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0D987F" w14:textId="77777777" w:rsidR="00AB3ED0" w:rsidRDefault="00AB3ED0" w:rsidP="008C7EF0">
      <w:pPr>
        <w:tabs>
          <w:tab w:val="left" w:pos="3969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</w:p>
    <w:p w14:paraId="6C8CA0E9" w14:textId="77777777" w:rsidR="00AB3ED0" w:rsidRDefault="00AB3ED0" w:rsidP="008C7EF0">
      <w:pPr>
        <w:tabs>
          <w:tab w:val="left" w:pos="3969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</w:p>
    <w:p w14:paraId="00884A73" w14:textId="77777777" w:rsidR="00AB3ED0" w:rsidRDefault="00AB3ED0" w:rsidP="008C7EF0">
      <w:pPr>
        <w:tabs>
          <w:tab w:val="left" w:pos="3969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</w:p>
    <w:p w14:paraId="24682F8F" w14:textId="346581F3" w:rsidR="00AB3ED0" w:rsidRDefault="00AB3ED0" w:rsidP="008C7EF0">
      <w:pPr>
        <w:tabs>
          <w:tab w:val="left" w:pos="3969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</w:p>
    <w:p w14:paraId="35372550" w14:textId="77777777" w:rsidR="00BA78C0" w:rsidRDefault="00BA78C0" w:rsidP="008C7EF0">
      <w:pPr>
        <w:tabs>
          <w:tab w:val="left" w:pos="3969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</w:p>
    <w:p w14:paraId="1A99A7CF" w14:textId="77777777" w:rsidR="00AB3ED0" w:rsidRDefault="00AB3ED0" w:rsidP="008C7EF0">
      <w:pPr>
        <w:tabs>
          <w:tab w:val="left" w:pos="3969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</w:p>
    <w:p w14:paraId="6522002E" w14:textId="77777777" w:rsidR="00AB3ED0" w:rsidRDefault="00AB3ED0" w:rsidP="008C7EF0">
      <w:pPr>
        <w:tabs>
          <w:tab w:val="left" w:pos="3969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</w:p>
    <w:p w14:paraId="0B990B2A" w14:textId="13C7700B" w:rsidR="00963875" w:rsidRPr="00CC708F" w:rsidRDefault="00963875" w:rsidP="00AB3ED0">
      <w:pPr>
        <w:tabs>
          <w:tab w:val="left" w:pos="3969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  <w:r w:rsidRPr="00CC708F">
        <w:rPr>
          <w:rFonts w:ascii="Times New Roman" w:hAnsi="Times New Roman" w:cs="Times New Roman"/>
          <w:b/>
          <w:spacing w:val="80"/>
          <w:sz w:val="28"/>
          <w:szCs w:val="28"/>
        </w:rPr>
        <w:t>HOTĂRÂRE</w:t>
      </w:r>
    </w:p>
    <w:p w14:paraId="094DFB0A" w14:textId="77777777" w:rsidR="00963875" w:rsidRPr="00CC708F" w:rsidRDefault="00963875" w:rsidP="00AB3ED0">
      <w:pPr>
        <w:tabs>
          <w:tab w:val="left" w:pos="3969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FA46BA1" w14:textId="43FFD26B" w:rsidR="00963875" w:rsidRPr="00CC708F" w:rsidRDefault="00963875" w:rsidP="00AB3ED0">
      <w:pPr>
        <w:tabs>
          <w:tab w:val="left" w:pos="3969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708F">
        <w:rPr>
          <w:rFonts w:ascii="Times New Roman" w:hAnsi="Times New Roman" w:cs="Times New Roman"/>
          <w:b/>
          <w:sz w:val="28"/>
          <w:szCs w:val="28"/>
        </w:rPr>
        <w:t>pentru modificarea unor acte normative</w:t>
      </w:r>
    </w:p>
    <w:p w14:paraId="6E26C8F8" w14:textId="48381A0E" w:rsidR="00963875" w:rsidRPr="00CC708F" w:rsidRDefault="00AB3ED0" w:rsidP="0096387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35642A8" wp14:editId="176F128F">
                <wp:simplePos x="0" y="0"/>
                <wp:positionH relativeFrom="column">
                  <wp:posOffset>984250</wp:posOffset>
                </wp:positionH>
                <wp:positionV relativeFrom="paragraph">
                  <wp:posOffset>22860</wp:posOffset>
                </wp:positionV>
                <wp:extent cx="3077210" cy="0"/>
                <wp:effectExtent l="0" t="0" r="0" b="0"/>
                <wp:wrapNone/>
                <wp:docPr id="346946210" name="Conector drep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7721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384863CC" id="Conector drept 2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7.5pt,1.8pt" to="319.8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" strokecolor="black [3200]">
                <v:stroke joinstyle="miter"/>
              </v:line>
            </w:pict>
          </mc:Fallback>
        </mc:AlternateContent>
      </w:r>
    </w:p>
    <w:p w14:paraId="60F8CFE6" w14:textId="77777777" w:rsidR="00963875" w:rsidRPr="00CC708F" w:rsidRDefault="00963875" w:rsidP="003471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708F">
        <w:rPr>
          <w:rFonts w:ascii="Times New Roman" w:hAnsi="Times New Roman" w:cs="Times New Roman"/>
          <w:sz w:val="28"/>
          <w:szCs w:val="28"/>
        </w:rPr>
        <w:t>În temeiul art. 13 alin. (1) din Regulamentul Parlamentului, adoptat prin Legea nr. 797/1996,</w:t>
      </w:r>
    </w:p>
    <w:p w14:paraId="444C837F" w14:textId="77777777" w:rsidR="00963875" w:rsidRPr="00CC708F" w:rsidRDefault="00963875" w:rsidP="003471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65D69EA" w14:textId="77777777" w:rsidR="00963875" w:rsidRPr="00CC708F" w:rsidRDefault="00963875" w:rsidP="003471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708F">
        <w:rPr>
          <w:rFonts w:ascii="Times New Roman" w:hAnsi="Times New Roman" w:cs="Times New Roman"/>
          <w:sz w:val="28"/>
          <w:szCs w:val="28"/>
        </w:rPr>
        <w:t>Parlamentul adoptă prezenta hotărâre.</w:t>
      </w:r>
    </w:p>
    <w:p w14:paraId="08B51A7E" w14:textId="77777777" w:rsidR="00963875" w:rsidRPr="00CC708F" w:rsidRDefault="00963875" w:rsidP="003471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D58ED57" w14:textId="4326DEAD" w:rsidR="00673C0F" w:rsidRPr="00CC708F" w:rsidRDefault="00963875" w:rsidP="00673C0F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08F">
        <w:rPr>
          <w:rFonts w:ascii="Times New Roman" w:hAnsi="Times New Roman" w:cs="Times New Roman"/>
          <w:b/>
          <w:sz w:val="28"/>
          <w:szCs w:val="28"/>
        </w:rPr>
        <w:t xml:space="preserve">Art. I. </w:t>
      </w:r>
      <w:r w:rsidRPr="00CC708F">
        <w:rPr>
          <w:rFonts w:ascii="Times New Roman" w:hAnsi="Times New Roman" w:cs="Times New Roman"/>
          <w:bCs/>
          <w:sz w:val="28"/>
          <w:szCs w:val="28"/>
        </w:rPr>
        <w:t>–</w:t>
      </w:r>
      <w:r w:rsidRPr="00CC708F">
        <w:rPr>
          <w:rFonts w:ascii="Times New Roman" w:hAnsi="Times New Roman" w:cs="Times New Roman"/>
          <w:sz w:val="28"/>
          <w:szCs w:val="28"/>
        </w:rPr>
        <w:t xml:space="preserve"> </w:t>
      </w:r>
      <w:r w:rsidR="00673C0F">
        <w:rPr>
          <w:rFonts w:ascii="Times New Roman" w:hAnsi="Times New Roman" w:cs="Times New Roman"/>
          <w:sz w:val="28"/>
          <w:szCs w:val="28"/>
        </w:rPr>
        <w:t>În a</w:t>
      </w:r>
      <w:r w:rsidRPr="00CC708F">
        <w:rPr>
          <w:rFonts w:ascii="Times New Roman" w:hAnsi="Times New Roman" w:cs="Times New Roman"/>
          <w:sz w:val="28"/>
          <w:szCs w:val="28"/>
        </w:rPr>
        <w:t xml:space="preserve">nexa nr. 8 </w:t>
      </w:r>
      <w:r w:rsidR="00673C0F">
        <w:rPr>
          <w:rFonts w:ascii="Times New Roman" w:hAnsi="Times New Roman" w:cs="Times New Roman"/>
          <w:sz w:val="28"/>
          <w:szCs w:val="28"/>
        </w:rPr>
        <w:t>la</w:t>
      </w:r>
      <w:r w:rsidRPr="00CC708F">
        <w:rPr>
          <w:rFonts w:ascii="Times New Roman" w:hAnsi="Times New Roman" w:cs="Times New Roman"/>
          <w:sz w:val="28"/>
          <w:szCs w:val="28"/>
        </w:rPr>
        <w:t xml:space="preserve"> Hotărârea Parlamentului nr. 86/2021 privind aprobarea componenței nominale a comisiilor permanente ale Parlamentului </w:t>
      </w:r>
      <w:r w:rsidRPr="00CC708F">
        <w:rPr>
          <w:rFonts w:ascii="Times New Roman" w:eastAsia="Times New Roman" w:hAnsi="Times New Roman" w:cs="Times New Roman"/>
          <w:sz w:val="28"/>
          <w:szCs w:val="28"/>
        </w:rPr>
        <w:t>(Monitorul Oficial al Republicii Moldova, 2021, nr. 186–189, art. 198), cu modificările ulterioare,</w:t>
      </w:r>
      <w:r w:rsidR="00673C0F" w:rsidRPr="00673C0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73C0F" w:rsidRPr="00CC708F">
        <w:rPr>
          <w:rFonts w:ascii="Times New Roman" w:eastAsia="Times New Roman" w:hAnsi="Times New Roman" w:cs="Times New Roman"/>
          <w:sz w:val="28"/>
          <w:szCs w:val="28"/>
        </w:rPr>
        <w:t>la rubrica „Membri”</w:t>
      </w:r>
      <w:r w:rsidR="00673C0F">
        <w:rPr>
          <w:rFonts w:ascii="Times New Roman" w:eastAsia="Times New Roman" w:hAnsi="Times New Roman" w:cs="Times New Roman"/>
          <w:sz w:val="28"/>
          <w:szCs w:val="28"/>
        </w:rPr>
        <w:t>,</w:t>
      </w:r>
      <w:r w:rsidR="00673C0F" w:rsidRPr="00CC708F">
        <w:rPr>
          <w:rFonts w:ascii="Times New Roman" w:eastAsia="Times New Roman" w:hAnsi="Times New Roman" w:cs="Times New Roman"/>
          <w:sz w:val="28"/>
          <w:szCs w:val="28"/>
        </w:rPr>
        <w:t xml:space="preserve"> poziția</w:t>
      </w:r>
      <w:r w:rsidR="00673C0F">
        <w:rPr>
          <w:rFonts w:ascii="Times New Roman" w:eastAsia="Times New Roman" w:hAnsi="Times New Roman" w:cs="Times New Roman"/>
          <w:sz w:val="28"/>
          <w:szCs w:val="28"/>
        </w:rPr>
        <w:t xml:space="preserve"> „ – </w:t>
      </w:r>
      <w:r w:rsidR="00673C0F" w:rsidRPr="00CC708F">
        <w:rPr>
          <w:rFonts w:ascii="Times New Roman" w:hAnsi="Times New Roman" w:cs="Times New Roman"/>
          <w:sz w:val="28"/>
          <w:szCs w:val="28"/>
        </w:rPr>
        <w:t>Fracțiunea parlamentară a Blocului Comuniștilor și Socialiștilor</w:t>
      </w:r>
      <w:r w:rsidR="00673C0F">
        <w:rPr>
          <w:rFonts w:ascii="Times New Roman" w:hAnsi="Times New Roman" w:cs="Times New Roman"/>
          <w:sz w:val="28"/>
          <w:szCs w:val="28"/>
        </w:rPr>
        <w:t xml:space="preserve">” </w:t>
      </w:r>
      <w:r w:rsidR="00673C0F" w:rsidRPr="00CC708F">
        <w:rPr>
          <w:rFonts w:ascii="Times New Roman" w:eastAsia="Times New Roman" w:hAnsi="Times New Roman" w:cs="Times New Roman"/>
          <w:sz w:val="28"/>
          <w:szCs w:val="28"/>
        </w:rPr>
        <w:t>se substituie cu poziția:</w:t>
      </w:r>
    </w:p>
    <w:p w14:paraId="518369FE" w14:textId="77777777" w:rsidR="00963875" w:rsidRPr="00CC708F" w:rsidRDefault="00963875" w:rsidP="00963875">
      <w:pPr>
        <w:pStyle w:val="NoSpacing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50"/>
        <w:gridCol w:w="1065"/>
        <w:gridCol w:w="4657"/>
      </w:tblGrid>
      <w:tr w:rsidR="00963875" w:rsidRPr="00CC708F" w14:paraId="74847DC8" w14:textId="77777777" w:rsidTr="00963875">
        <w:tc>
          <w:tcPr>
            <w:tcW w:w="3350" w:type="dxa"/>
          </w:tcPr>
          <w:p w14:paraId="39861A6D" w14:textId="77777777" w:rsidR="00963875" w:rsidRPr="00CC708F" w:rsidRDefault="00963875" w:rsidP="00AB3ED0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708F">
              <w:rPr>
                <w:rFonts w:ascii="Times New Roman" w:hAnsi="Times New Roman" w:cs="Times New Roman"/>
                <w:sz w:val="28"/>
                <w:szCs w:val="28"/>
              </w:rPr>
              <w:t>„AMAEV Said-Muhmat</w:t>
            </w:r>
          </w:p>
        </w:tc>
        <w:tc>
          <w:tcPr>
            <w:tcW w:w="1065" w:type="dxa"/>
          </w:tcPr>
          <w:p w14:paraId="68B0A9AD" w14:textId="77777777" w:rsidR="00963875" w:rsidRPr="00CC708F" w:rsidRDefault="00963875" w:rsidP="00AB3ED0">
            <w:pPr>
              <w:pStyle w:val="NoSpacing"/>
              <w:tabs>
                <w:tab w:val="left" w:pos="851"/>
                <w:tab w:val="left" w:pos="1843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708F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657" w:type="dxa"/>
          </w:tcPr>
          <w:p w14:paraId="5C6A4922" w14:textId="1F64621D" w:rsidR="00963875" w:rsidRPr="00CC708F" w:rsidRDefault="00963875" w:rsidP="00AB3ED0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708F">
              <w:rPr>
                <w:rFonts w:ascii="Times New Roman" w:hAnsi="Times New Roman" w:cs="Times New Roman"/>
                <w:sz w:val="28"/>
                <w:szCs w:val="28"/>
              </w:rPr>
              <w:t>Fracțiunea parlamentară a Blocului Comuniștilor și Socialiștilor”</w:t>
            </w:r>
            <w:r w:rsidR="004335F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14:paraId="19DA5918" w14:textId="77777777" w:rsidR="00963875" w:rsidRPr="00CC708F" w:rsidRDefault="00963875" w:rsidP="00AB3ED0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5862924" w14:textId="0886750A" w:rsidR="00963875" w:rsidRPr="00CC708F" w:rsidRDefault="00963875" w:rsidP="00AB3ED0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08F">
        <w:rPr>
          <w:rFonts w:ascii="Times New Roman" w:hAnsi="Times New Roman" w:cs="Times New Roman"/>
          <w:b/>
          <w:sz w:val="28"/>
          <w:szCs w:val="28"/>
        </w:rPr>
        <w:t>Art. II.</w:t>
      </w:r>
      <w:r w:rsidRPr="00CC708F">
        <w:rPr>
          <w:rFonts w:ascii="Times New Roman" w:hAnsi="Times New Roman" w:cs="Times New Roman"/>
          <w:sz w:val="28"/>
          <w:szCs w:val="28"/>
        </w:rPr>
        <w:t xml:space="preserve"> – </w:t>
      </w:r>
      <w:r w:rsidRPr="00CC708F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Hotărârea Parlamentului nr. 91/2021 privind componența nominală a delegațiilor Parlamentului Republicii Moldova la organizațiile parlamentare internaționale și la organizațiile parlamentare bilaterale (Monitorul Oficial al Republicii Moldova, 2021, nr.</w:t>
      </w:r>
      <w:r w:rsidR="004335FE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 </w:t>
      </w:r>
      <w:r w:rsidRPr="00CC708F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196, art.</w:t>
      </w:r>
      <w:r w:rsidR="004335FE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 </w:t>
      </w:r>
      <w:r w:rsidRPr="00CC708F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206), cu modificările ulterioare,</w:t>
      </w:r>
      <w:r w:rsidRPr="00CC708F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</w:t>
      </w:r>
      <w:r w:rsidRPr="00CC708F">
        <w:rPr>
          <w:rFonts w:ascii="Times New Roman" w:eastAsia="Times New Roman" w:hAnsi="Times New Roman" w:cs="Times New Roman"/>
          <w:sz w:val="28"/>
          <w:szCs w:val="28"/>
        </w:rPr>
        <w:t xml:space="preserve">se modifică după cum urmează: </w:t>
      </w:r>
    </w:p>
    <w:p w14:paraId="46E530F4" w14:textId="77777777" w:rsidR="00963875" w:rsidRPr="00CC708F" w:rsidRDefault="00963875" w:rsidP="00AB3ED0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193E98A" w14:textId="21690EB7" w:rsidR="00963875" w:rsidRDefault="000317B2" w:rsidP="00AB3ED0">
      <w:pPr>
        <w:pStyle w:val="ListParagraph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="00963875" w:rsidRPr="00CC708F">
        <w:rPr>
          <w:rFonts w:ascii="Times New Roman" w:eastAsia="Times New Roman" w:hAnsi="Times New Roman" w:cs="Times New Roman"/>
          <w:sz w:val="28"/>
          <w:szCs w:val="28"/>
        </w:rPr>
        <w:t>Articolul 1:</w:t>
      </w:r>
    </w:p>
    <w:p w14:paraId="75A15B7D" w14:textId="77777777" w:rsidR="008E0486" w:rsidRPr="00CC708F" w:rsidRDefault="008E0486" w:rsidP="00AB3ED0">
      <w:pPr>
        <w:pStyle w:val="ListParagraph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273385D" w14:textId="07E0C6EB" w:rsidR="00963875" w:rsidRPr="00CC708F" w:rsidRDefault="00963875" w:rsidP="00AB3ED0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08F">
        <w:rPr>
          <w:rFonts w:ascii="Times New Roman" w:eastAsia="Times New Roman" w:hAnsi="Times New Roman" w:cs="Times New Roman"/>
          <w:sz w:val="28"/>
          <w:szCs w:val="28"/>
        </w:rPr>
        <w:t xml:space="preserve">la compartimentul „Comitetul Parlamentar de Asociere Republica Moldova – Uniunea Europeană” rubrica „Membri supleanți”, poziția </w:t>
      </w:r>
      <w:r w:rsidR="008E0486" w:rsidRPr="008E0486">
        <w:rPr>
          <w:rFonts w:ascii="Times New Roman" w:eastAsia="Times New Roman" w:hAnsi="Times New Roman" w:cs="Times New Roman"/>
          <w:sz w:val="28"/>
          <w:szCs w:val="28"/>
        </w:rPr>
        <w:t>„ – Fracțiunea parlamentară a Blocului Comuniștilor și Socialiștilor” se substituie cu poziția:</w:t>
      </w:r>
    </w:p>
    <w:p w14:paraId="19460A79" w14:textId="77777777" w:rsidR="00963875" w:rsidRPr="00CC708F" w:rsidRDefault="00963875" w:rsidP="00963875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50"/>
        <w:gridCol w:w="1065"/>
        <w:gridCol w:w="4657"/>
      </w:tblGrid>
      <w:tr w:rsidR="00963875" w:rsidRPr="00CC708F" w14:paraId="0A00FECD" w14:textId="77777777" w:rsidTr="00963875">
        <w:tc>
          <w:tcPr>
            <w:tcW w:w="3350" w:type="dxa"/>
          </w:tcPr>
          <w:p w14:paraId="41E5FA17" w14:textId="77777777" w:rsidR="00963875" w:rsidRPr="00CC708F" w:rsidRDefault="00963875" w:rsidP="00AB3ED0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708F">
              <w:rPr>
                <w:rFonts w:ascii="Times New Roman" w:hAnsi="Times New Roman" w:cs="Times New Roman"/>
                <w:sz w:val="28"/>
                <w:szCs w:val="28"/>
              </w:rPr>
              <w:t>„DAROVANNAIA Alla</w:t>
            </w:r>
          </w:p>
        </w:tc>
        <w:tc>
          <w:tcPr>
            <w:tcW w:w="1065" w:type="dxa"/>
          </w:tcPr>
          <w:p w14:paraId="2EB81009" w14:textId="77777777" w:rsidR="00963875" w:rsidRPr="00CC708F" w:rsidRDefault="00963875" w:rsidP="00AB3ED0">
            <w:pPr>
              <w:pStyle w:val="NoSpacing"/>
              <w:tabs>
                <w:tab w:val="left" w:pos="851"/>
                <w:tab w:val="left" w:pos="1843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708F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657" w:type="dxa"/>
          </w:tcPr>
          <w:p w14:paraId="664BEE47" w14:textId="77777777" w:rsidR="00963875" w:rsidRPr="00CC708F" w:rsidRDefault="00963875" w:rsidP="00AB3ED0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708F">
              <w:rPr>
                <w:rFonts w:ascii="Times New Roman" w:hAnsi="Times New Roman" w:cs="Times New Roman"/>
                <w:sz w:val="28"/>
                <w:szCs w:val="28"/>
              </w:rPr>
              <w:t>Fracțiunea parlamentară a Blocului Comuniștilor și Socialiștilor”;</w:t>
            </w:r>
          </w:p>
        </w:tc>
      </w:tr>
    </w:tbl>
    <w:p w14:paraId="633BAC41" w14:textId="77777777" w:rsidR="00963875" w:rsidRPr="00CC708F" w:rsidRDefault="00963875" w:rsidP="00963875">
      <w:pPr>
        <w:pStyle w:val="ListParagraph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034C12C8" w14:textId="47DC339A" w:rsidR="00963875" w:rsidRPr="00CC708F" w:rsidRDefault="00963875" w:rsidP="00963875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08F">
        <w:rPr>
          <w:rFonts w:ascii="Times New Roman" w:eastAsia="Times New Roman" w:hAnsi="Times New Roman" w:cs="Times New Roman"/>
          <w:sz w:val="28"/>
          <w:szCs w:val="28"/>
        </w:rPr>
        <w:t>la compartimentul „Adunarea Parlamentară a Cooperării Economice la Marea Neagră (APCEMN)” rubrica „Membri”, poziția</w:t>
      </w:r>
      <w:r w:rsidR="008E04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E0486" w:rsidRPr="008E0486">
        <w:rPr>
          <w:rFonts w:ascii="Times New Roman" w:eastAsia="Times New Roman" w:hAnsi="Times New Roman" w:cs="Times New Roman"/>
          <w:sz w:val="28"/>
          <w:szCs w:val="28"/>
        </w:rPr>
        <w:t>„ – Fracțiunea parlamentară a Blocului Comuniștilor și Socialiștilor” se substituie cu poziția:</w:t>
      </w:r>
    </w:p>
    <w:p w14:paraId="18793BFB" w14:textId="77777777" w:rsidR="00963875" w:rsidRPr="00CC708F" w:rsidRDefault="00963875" w:rsidP="00963875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50"/>
        <w:gridCol w:w="1065"/>
        <w:gridCol w:w="4657"/>
      </w:tblGrid>
      <w:tr w:rsidR="00963875" w:rsidRPr="00CC708F" w14:paraId="21185490" w14:textId="77777777" w:rsidTr="00963875">
        <w:tc>
          <w:tcPr>
            <w:tcW w:w="3350" w:type="dxa"/>
          </w:tcPr>
          <w:p w14:paraId="1EC17945" w14:textId="77777777" w:rsidR="00963875" w:rsidRPr="00CC708F" w:rsidRDefault="00963875" w:rsidP="00AB3ED0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708F">
              <w:rPr>
                <w:rFonts w:ascii="Times New Roman" w:hAnsi="Times New Roman" w:cs="Times New Roman"/>
                <w:sz w:val="28"/>
                <w:szCs w:val="28"/>
              </w:rPr>
              <w:t xml:space="preserve">„DAROVANNAIA </w:t>
            </w:r>
            <w:proofErr w:type="spellStart"/>
            <w:r w:rsidRPr="00CC708F">
              <w:rPr>
                <w:rFonts w:ascii="Times New Roman" w:hAnsi="Times New Roman" w:cs="Times New Roman"/>
                <w:sz w:val="28"/>
                <w:szCs w:val="28"/>
              </w:rPr>
              <w:t>Alla</w:t>
            </w:r>
            <w:proofErr w:type="spellEnd"/>
          </w:p>
        </w:tc>
        <w:tc>
          <w:tcPr>
            <w:tcW w:w="1065" w:type="dxa"/>
          </w:tcPr>
          <w:p w14:paraId="7F56200F" w14:textId="77777777" w:rsidR="00963875" w:rsidRPr="00CC708F" w:rsidRDefault="00963875" w:rsidP="00AB3ED0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708F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657" w:type="dxa"/>
          </w:tcPr>
          <w:p w14:paraId="2618D10B" w14:textId="40CE32FA" w:rsidR="00963875" w:rsidRPr="00CC708F" w:rsidRDefault="00963875" w:rsidP="00AB3ED0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708F">
              <w:rPr>
                <w:rFonts w:ascii="Times New Roman" w:hAnsi="Times New Roman" w:cs="Times New Roman"/>
                <w:sz w:val="28"/>
                <w:szCs w:val="28"/>
              </w:rPr>
              <w:t>Fracțiunea parlamentară a Blocului Comuniștilor și Socialiștilor”</w:t>
            </w:r>
            <w:r w:rsidR="0025274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14:paraId="3D70C951" w14:textId="77777777" w:rsidR="00963875" w:rsidRPr="00CC708F" w:rsidRDefault="00963875" w:rsidP="00AB3ED0">
      <w:pPr>
        <w:pStyle w:val="ListParagraph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1EFAEDED" w14:textId="77777777" w:rsidR="00340949" w:rsidRDefault="00963875" w:rsidP="00AB3ED0">
      <w:pPr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CC708F">
        <w:rPr>
          <w:rFonts w:ascii="Times New Roman" w:eastAsia="Times New Roman" w:hAnsi="Times New Roman" w:cs="Times New Roman"/>
          <w:sz w:val="28"/>
          <w:szCs w:val="28"/>
          <w:lang w:eastAsia="ro-RO"/>
        </w:rPr>
        <w:t>2. La articolul 2 compartimentul „Comisia Interparlamentară de Cooperare între Parlamentul Republicii Moldova și Adunarea Federală a Federației Ruse” rubrica „Membri”</w:t>
      </w:r>
      <w:r w:rsidR="00340949">
        <w:rPr>
          <w:rFonts w:ascii="Times New Roman" w:eastAsia="Times New Roman" w:hAnsi="Times New Roman" w:cs="Times New Roman"/>
          <w:sz w:val="28"/>
          <w:szCs w:val="28"/>
          <w:lang w:eastAsia="ro-RO"/>
        </w:rPr>
        <w:t>:</w:t>
      </w:r>
    </w:p>
    <w:p w14:paraId="0FCD0F87" w14:textId="77777777" w:rsidR="00340949" w:rsidRDefault="00340949" w:rsidP="00AB3ED0">
      <w:pPr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2AE7FA53" w14:textId="2EAC22BD" w:rsidR="00963875" w:rsidRPr="00CC708F" w:rsidRDefault="00963875" w:rsidP="00AB3ED0">
      <w:pPr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CC708F">
        <w:rPr>
          <w:rFonts w:ascii="Times New Roman" w:eastAsia="Times New Roman" w:hAnsi="Times New Roman" w:cs="Times New Roman"/>
          <w:sz w:val="28"/>
          <w:szCs w:val="28"/>
          <w:lang w:eastAsia="ro-RO"/>
        </w:rPr>
        <w:t>după poziția „SINCHEVICI Eugeniu – Fracțiunea Parlamentară „Partidul Acțiune și Solidaritate”” se introduce poziția:</w:t>
      </w:r>
    </w:p>
    <w:p w14:paraId="207B0A16" w14:textId="77777777" w:rsidR="00963875" w:rsidRPr="00CC708F" w:rsidRDefault="00963875" w:rsidP="00AB3ED0">
      <w:pPr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50"/>
        <w:gridCol w:w="1065"/>
        <w:gridCol w:w="4657"/>
      </w:tblGrid>
      <w:tr w:rsidR="00963875" w:rsidRPr="00CC708F" w14:paraId="4BB049E0" w14:textId="77777777" w:rsidTr="00963875">
        <w:tc>
          <w:tcPr>
            <w:tcW w:w="3350" w:type="dxa"/>
          </w:tcPr>
          <w:p w14:paraId="2B3EAFDB" w14:textId="77777777" w:rsidR="00963875" w:rsidRPr="00CC708F" w:rsidRDefault="00963875" w:rsidP="00AB3ED0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708F">
              <w:rPr>
                <w:rFonts w:ascii="Times New Roman" w:hAnsi="Times New Roman" w:cs="Times New Roman"/>
                <w:sz w:val="28"/>
                <w:szCs w:val="28"/>
              </w:rPr>
              <w:t>„ALBU Adrian</w:t>
            </w:r>
          </w:p>
        </w:tc>
        <w:tc>
          <w:tcPr>
            <w:tcW w:w="1065" w:type="dxa"/>
          </w:tcPr>
          <w:p w14:paraId="1EED3170" w14:textId="77777777" w:rsidR="00963875" w:rsidRPr="00CC708F" w:rsidRDefault="00963875" w:rsidP="00AB3ED0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708F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657" w:type="dxa"/>
          </w:tcPr>
          <w:p w14:paraId="0C8E571A" w14:textId="77777777" w:rsidR="00963875" w:rsidRPr="00CC708F" w:rsidRDefault="00963875" w:rsidP="00AB3ED0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708F">
              <w:rPr>
                <w:rFonts w:ascii="Times New Roman" w:hAnsi="Times New Roman" w:cs="Times New Roman"/>
                <w:sz w:val="28"/>
                <w:szCs w:val="28"/>
              </w:rPr>
              <w:t>Fracțiunea parlamentară a Blocului Comuniștilor și Socialiștilor”;</w:t>
            </w:r>
          </w:p>
        </w:tc>
      </w:tr>
    </w:tbl>
    <w:p w14:paraId="450EF084" w14:textId="77777777" w:rsidR="00963875" w:rsidRPr="00CC708F" w:rsidRDefault="00963875" w:rsidP="00441B6F">
      <w:pPr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1A5E0E1C" w14:textId="676A602A" w:rsidR="00963875" w:rsidRPr="00CC708F" w:rsidRDefault="00441B6F" w:rsidP="000317B2">
      <w:pPr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poziția </w:t>
      </w:r>
      <w:r w:rsidRPr="00441B6F">
        <w:rPr>
          <w:rFonts w:ascii="Times New Roman" w:eastAsia="Times New Roman" w:hAnsi="Times New Roman" w:cs="Times New Roman"/>
          <w:sz w:val="28"/>
          <w:szCs w:val="28"/>
        </w:rPr>
        <w:t xml:space="preserve">„ – Fracțiunea parlamentară a Blocului Comuniștilor și Socialiștilor” </w:t>
      </w:r>
      <w:r w:rsidR="00963875" w:rsidRPr="00CC708F">
        <w:rPr>
          <w:rFonts w:ascii="Times New Roman" w:eastAsia="Times New Roman" w:hAnsi="Times New Roman" w:cs="Times New Roman"/>
          <w:sz w:val="28"/>
          <w:szCs w:val="28"/>
          <w:lang w:eastAsia="ro-RO"/>
        </w:rPr>
        <w:t>se exclude.</w:t>
      </w:r>
    </w:p>
    <w:p w14:paraId="254FF881" w14:textId="77777777" w:rsidR="00963875" w:rsidRPr="00CC708F" w:rsidRDefault="00963875" w:rsidP="00441B6F">
      <w:pPr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07FD2669" w14:textId="77777777" w:rsidR="00963875" w:rsidRPr="00CC708F" w:rsidRDefault="00963875" w:rsidP="0096387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708F">
        <w:rPr>
          <w:rFonts w:ascii="Times New Roman" w:hAnsi="Times New Roman" w:cs="Times New Roman"/>
          <w:b/>
          <w:bCs/>
          <w:sz w:val="28"/>
          <w:szCs w:val="28"/>
        </w:rPr>
        <w:t>Art. III.</w:t>
      </w:r>
      <w:r w:rsidRPr="00CC708F">
        <w:rPr>
          <w:rFonts w:ascii="Times New Roman" w:hAnsi="Times New Roman" w:cs="Times New Roman"/>
          <w:sz w:val="28"/>
          <w:szCs w:val="28"/>
        </w:rPr>
        <w:t xml:space="preserve"> – Prezenta hotărâre intră în vigoare la data adoptării.</w:t>
      </w:r>
    </w:p>
    <w:p w14:paraId="15B750CE" w14:textId="77777777" w:rsidR="00963875" w:rsidRPr="00CC708F" w:rsidRDefault="00963875" w:rsidP="00963875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4A3AD54" w14:textId="77777777" w:rsidR="00963875" w:rsidRPr="00CC708F" w:rsidRDefault="00963875" w:rsidP="00963875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63D35BA" w14:textId="77777777" w:rsidR="00963875" w:rsidRPr="00CC708F" w:rsidRDefault="00963875" w:rsidP="00AB3ED0">
      <w:pPr>
        <w:tabs>
          <w:tab w:val="left" w:pos="3969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708F">
        <w:rPr>
          <w:rFonts w:ascii="Times New Roman" w:hAnsi="Times New Roman" w:cs="Times New Roman"/>
          <w:b/>
          <w:sz w:val="28"/>
          <w:szCs w:val="28"/>
        </w:rPr>
        <w:t>PREȘEDINTELE  PARLAMENTULUI</w:t>
      </w:r>
    </w:p>
    <w:p w14:paraId="7542DB9C" w14:textId="77777777" w:rsidR="00963875" w:rsidRDefault="00963875" w:rsidP="00AB3ED0">
      <w:pPr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14:paraId="4E355F68" w14:textId="77777777" w:rsidR="00AB3ED0" w:rsidRDefault="00AB3ED0" w:rsidP="00AB3ED0">
      <w:pPr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14:paraId="06135075" w14:textId="77777777" w:rsidR="00AB3ED0" w:rsidRDefault="00AB3ED0" w:rsidP="00AB3ED0">
      <w:pPr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14:paraId="5B17C54A" w14:textId="2065B50B" w:rsidR="00AB3ED0" w:rsidRPr="00AB3ED0" w:rsidRDefault="00AB3ED0" w:rsidP="00AB3ED0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B3ED0">
        <w:rPr>
          <w:rFonts w:ascii="Times New Roman" w:hAnsi="Times New Roman" w:cs="Times New Roman"/>
          <w:b/>
          <w:bCs/>
          <w:sz w:val="28"/>
          <w:szCs w:val="28"/>
        </w:rPr>
        <w:t>IGOR  GROSU</w:t>
      </w:r>
    </w:p>
    <w:p w14:paraId="24464BC4" w14:textId="77777777" w:rsidR="00AB3ED0" w:rsidRDefault="00AB3ED0" w:rsidP="00AB3ED0">
      <w:pPr>
        <w:spacing w:after="0" w:line="240" w:lineRule="auto"/>
        <w:ind w:left="0"/>
        <w:rPr>
          <w:rFonts w:ascii="Times New Roman" w:hAnsi="Times New Roman"/>
          <w:b/>
          <w:bCs/>
          <w:sz w:val="28"/>
        </w:rPr>
      </w:pPr>
    </w:p>
    <w:p w14:paraId="115F873F" w14:textId="1F9F4655" w:rsidR="00AB3ED0" w:rsidRDefault="00AB3ED0" w:rsidP="00AB3ED0">
      <w:pPr>
        <w:spacing w:after="0" w:line="240" w:lineRule="auto"/>
        <w:ind w:left="0"/>
        <w:rPr>
          <w:rFonts w:ascii="Times New Roman" w:hAnsi="Times New Roman"/>
          <w:b/>
          <w:bCs/>
          <w:sz w:val="28"/>
        </w:rPr>
      </w:pPr>
    </w:p>
    <w:p w14:paraId="3C59DD4E" w14:textId="5E8BDC8A" w:rsidR="00BA78C0" w:rsidRDefault="00BA78C0" w:rsidP="00AB3ED0">
      <w:pPr>
        <w:spacing w:after="0" w:line="240" w:lineRule="auto"/>
        <w:ind w:left="0"/>
        <w:rPr>
          <w:rFonts w:ascii="Times New Roman" w:hAnsi="Times New Roman"/>
          <w:b/>
          <w:bCs/>
          <w:sz w:val="28"/>
        </w:rPr>
      </w:pPr>
    </w:p>
    <w:p w14:paraId="369886DB" w14:textId="147A488B" w:rsidR="00BA78C0" w:rsidRDefault="00BA78C0" w:rsidP="00AB3ED0">
      <w:pPr>
        <w:spacing w:after="0" w:line="240" w:lineRule="auto"/>
        <w:ind w:left="0"/>
        <w:rPr>
          <w:rFonts w:ascii="Times New Roman" w:hAnsi="Times New Roman"/>
          <w:b/>
          <w:bCs/>
          <w:sz w:val="28"/>
        </w:rPr>
      </w:pPr>
    </w:p>
    <w:p w14:paraId="323DACD3" w14:textId="77777777" w:rsidR="00BA78C0" w:rsidRDefault="00BA78C0" w:rsidP="00AB3ED0">
      <w:pPr>
        <w:spacing w:after="0" w:line="240" w:lineRule="auto"/>
        <w:ind w:left="0"/>
        <w:rPr>
          <w:rFonts w:ascii="Times New Roman" w:hAnsi="Times New Roman"/>
          <w:b/>
          <w:bCs/>
          <w:sz w:val="28"/>
        </w:rPr>
      </w:pPr>
    </w:p>
    <w:p w14:paraId="20F00007" w14:textId="77777777" w:rsidR="00AB3ED0" w:rsidRDefault="00AB3ED0" w:rsidP="00AB3ED0">
      <w:pPr>
        <w:spacing w:after="0" w:line="240" w:lineRule="auto"/>
        <w:ind w:left="0"/>
        <w:rPr>
          <w:rFonts w:ascii="Times New Roman" w:hAnsi="Times New Roman"/>
          <w:b/>
          <w:bCs/>
          <w:sz w:val="28"/>
        </w:rPr>
      </w:pPr>
    </w:p>
    <w:p w14:paraId="1096B043" w14:textId="2E0250ED" w:rsidR="00AB3ED0" w:rsidRDefault="00AB3ED0" w:rsidP="00AB3ED0">
      <w:pPr>
        <w:spacing w:after="0" w:line="240" w:lineRule="auto"/>
        <w:ind w:left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Chișinău, 12 aprilie 2024.</w:t>
      </w:r>
    </w:p>
    <w:p w14:paraId="6047CAE7" w14:textId="520AD7CF" w:rsidR="00963875" w:rsidRPr="00CC4F4C" w:rsidRDefault="00CC4F4C" w:rsidP="00AB3ED0">
      <w:pPr>
        <w:spacing w:after="0" w:line="240" w:lineRule="auto"/>
        <w:ind w:left="0"/>
        <w:rPr>
          <w:rFonts w:ascii="Times New Roman" w:hAnsi="Times New Roman"/>
          <w:b/>
          <w:bCs/>
          <w:sz w:val="28"/>
          <w:lang w:val="ro-MD"/>
        </w:rPr>
      </w:pPr>
      <w:r w:rsidRPr="00CC4F4C">
        <w:rPr>
          <w:rFonts w:ascii="Times New Roman" w:hAnsi="Times New Roman"/>
          <w:b/>
          <w:bCs/>
          <w:sz w:val="28"/>
        </w:rPr>
        <w:t>Nr. 92</w:t>
      </w:r>
      <w:r w:rsidR="00AB3ED0">
        <w:rPr>
          <w:rFonts w:ascii="Times New Roman" w:hAnsi="Times New Roman"/>
          <w:b/>
          <w:bCs/>
          <w:sz w:val="28"/>
        </w:rPr>
        <w:t>.</w:t>
      </w:r>
    </w:p>
    <w:p w14:paraId="3D3FDDA7" w14:textId="77777777" w:rsidR="00963875" w:rsidRPr="00CC708F" w:rsidRDefault="00963875" w:rsidP="00963875">
      <w:pPr>
        <w:rPr>
          <w:rFonts w:ascii="Times New Roman" w:hAnsi="Times New Roman"/>
          <w:sz w:val="28"/>
        </w:rPr>
      </w:pPr>
    </w:p>
    <w:p w14:paraId="489BC42E" w14:textId="77777777" w:rsidR="00576648" w:rsidRPr="00CC708F" w:rsidRDefault="00576648">
      <w:pPr>
        <w:rPr>
          <w:rFonts w:ascii="Times New Roman" w:hAnsi="Times New Roman"/>
          <w:sz w:val="28"/>
        </w:rPr>
      </w:pPr>
    </w:p>
    <w:sectPr w:rsidR="00576648" w:rsidRPr="00CC708F" w:rsidSect="00397027">
      <w:headerReference w:type="default" r:id="rId7"/>
      <w:footerReference w:type="default" r:id="rId8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60705A" w14:textId="77777777" w:rsidR="00397027" w:rsidRDefault="00397027">
      <w:pPr>
        <w:spacing w:after="0" w:line="240" w:lineRule="auto"/>
      </w:pPr>
      <w:r>
        <w:separator/>
      </w:r>
    </w:p>
  </w:endnote>
  <w:endnote w:type="continuationSeparator" w:id="0">
    <w:p w14:paraId="1618B2E6" w14:textId="77777777" w:rsidR="00397027" w:rsidRDefault="003970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247D7F" w14:textId="77777777" w:rsidR="003471B8" w:rsidRPr="003471B8" w:rsidRDefault="003471B8" w:rsidP="003471B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20CD85" w14:textId="77777777" w:rsidR="00397027" w:rsidRDefault="00397027">
      <w:pPr>
        <w:spacing w:after="0" w:line="240" w:lineRule="auto"/>
      </w:pPr>
      <w:r>
        <w:separator/>
      </w:r>
    </w:p>
  </w:footnote>
  <w:footnote w:type="continuationSeparator" w:id="0">
    <w:p w14:paraId="42D3F811" w14:textId="77777777" w:rsidR="00397027" w:rsidRDefault="003970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40987033"/>
      <w:docPartObj>
        <w:docPartGallery w:val="Page Numbers (Top of Page)"/>
        <w:docPartUnique/>
      </w:docPartObj>
    </w:sdtPr>
    <w:sdtEndPr/>
    <w:sdtContent>
      <w:p w14:paraId="0494439D" w14:textId="77777777" w:rsidR="00CC708F" w:rsidRDefault="00CC708F" w:rsidP="00CC708F">
        <w:pPr>
          <w:pStyle w:val="Header"/>
          <w:jc w:val="center"/>
        </w:pPr>
        <w:r w:rsidRPr="00CC708F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C708F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C708F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CC708F">
          <w:rPr>
            <w:rFonts w:ascii="Times New Roman" w:hAnsi="Times New Roman" w:cs="Times New Roman"/>
            <w:sz w:val="28"/>
            <w:szCs w:val="28"/>
            <w:lang w:val="ro-RO"/>
          </w:rPr>
          <w:t>2</w:t>
        </w:r>
        <w:r w:rsidRPr="00CC708F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89281A"/>
    <w:multiLevelType w:val="hybridMultilevel"/>
    <w:tmpl w:val="2AFC74C2"/>
    <w:lvl w:ilvl="0" w:tplc="1424EC6A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875"/>
    <w:rsid w:val="000317B2"/>
    <w:rsid w:val="0004000C"/>
    <w:rsid w:val="00214BB3"/>
    <w:rsid w:val="00252742"/>
    <w:rsid w:val="00340949"/>
    <w:rsid w:val="003471B8"/>
    <w:rsid w:val="003615D2"/>
    <w:rsid w:val="00397027"/>
    <w:rsid w:val="004335FE"/>
    <w:rsid w:val="00441B6F"/>
    <w:rsid w:val="0051247C"/>
    <w:rsid w:val="0054213F"/>
    <w:rsid w:val="00556517"/>
    <w:rsid w:val="00576648"/>
    <w:rsid w:val="00673C0F"/>
    <w:rsid w:val="006C139D"/>
    <w:rsid w:val="008965BB"/>
    <w:rsid w:val="008C73FB"/>
    <w:rsid w:val="008C7EF0"/>
    <w:rsid w:val="008E0486"/>
    <w:rsid w:val="00963875"/>
    <w:rsid w:val="009C1D9B"/>
    <w:rsid w:val="00AB3ED0"/>
    <w:rsid w:val="00BA78C0"/>
    <w:rsid w:val="00CC4F4C"/>
    <w:rsid w:val="00CC708F"/>
    <w:rsid w:val="00E23535"/>
    <w:rsid w:val="00E540DD"/>
    <w:rsid w:val="00F85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9700A"/>
  <w15:chartTrackingRefBased/>
  <w15:docId w15:val="{E9FF9BF6-3C84-473A-8748-A75153B98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63875"/>
    <w:pPr>
      <w:spacing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96387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96387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963875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96387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96387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3875"/>
  </w:style>
  <w:style w:type="paragraph" w:customStyle="1" w:styleId="Titlucentru">
    <w:name w:val="Titlu centru"/>
    <w:next w:val="Normal"/>
    <w:rsid w:val="00963875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table" w:styleId="TableGrid">
    <w:name w:val="Table Grid"/>
    <w:basedOn w:val="TableNormal"/>
    <w:uiPriority w:val="39"/>
    <w:rsid w:val="009638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63875"/>
    <w:pPr>
      <w:spacing w:after="0" w:line="240" w:lineRule="auto"/>
    </w:pPr>
    <w:rPr>
      <w:rFonts w:eastAsiaTheme="minorEastAsia"/>
      <w:lang w:val="ro-RO" w:eastAsia="ro-RO"/>
    </w:rPr>
  </w:style>
  <w:style w:type="paragraph" w:styleId="ListParagraph">
    <w:name w:val="List Paragraph"/>
    <w:basedOn w:val="Normal"/>
    <w:uiPriority w:val="34"/>
    <w:qFormat/>
    <w:rsid w:val="009638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66939E4B-70D2-44FD-AA4E-4E2B91129C39}"/>
</file>

<file path=customXml/itemProps2.xml><?xml version="1.0" encoding="utf-8"?>
<ds:datastoreItem xmlns:ds="http://schemas.openxmlformats.org/officeDocument/2006/customXml" ds:itemID="{69787F74-958D-42ED-BF92-D02503DFFDF5}"/>
</file>

<file path=customXml/itemProps3.xml><?xml version="1.0" encoding="utf-8"?>
<ds:datastoreItem xmlns:ds="http://schemas.openxmlformats.org/officeDocument/2006/customXml" ds:itemID="{EDC0F7EA-E2BB-4385-82EA-A81682E0ED0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329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H_92.2024.ro</dc:title>
  <dc:subject/>
  <dc:creator>Ana Beșliu-Popa</dc:creator>
  <cp:keywords/>
  <dc:description/>
  <cp:lastModifiedBy>Inga Rusnac</cp:lastModifiedBy>
  <cp:revision>3</cp:revision>
  <dcterms:created xsi:type="dcterms:W3CDTF">2024-04-15T10:41:00Z</dcterms:created>
  <dcterms:modified xsi:type="dcterms:W3CDTF">2024-04-15T10:42:00Z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