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51AC8" w14:textId="77777777" w:rsidR="004715D7" w:rsidRPr="007B4B99" w:rsidRDefault="004715D7" w:rsidP="00710DED">
      <w:pPr>
        <w:spacing w:after="0" w:line="240" w:lineRule="auto"/>
        <w:ind w:left="567" w:right="1985"/>
        <w:jc w:val="center"/>
        <w:rPr>
          <w:rFonts w:ascii="Times New Roman" w:eastAsia="Calibri" w:hAnsi="Times New Roman" w:cs="Times New Roman"/>
          <w:b/>
          <w:spacing w:val="80"/>
          <w:sz w:val="28"/>
          <w:szCs w:val="28"/>
          <w:lang w:val="ro-MD"/>
        </w:rPr>
      </w:pPr>
    </w:p>
    <w:p w14:paraId="4C96697C" w14:textId="77777777" w:rsidR="004715D7" w:rsidRPr="007B4B99" w:rsidRDefault="004715D7" w:rsidP="00710DED">
      <w:pPr>
        <w:spacing w:after="0" w:line="240" w:lineRule="auto"/>
        <w:ind w:left="567" w:right="1985"/>
        <w:jc w:val="center"/>
        <w:rPr>
          <w:rFonts w:ascii="Times New Roman" w:eastAsia="Calibri" w:hAnsi="Times New Roman" w:cs="Times New Roman"/>
          <w:b/>
          <w:spacing w:val="80"/>
          <w:sz w:val="28"/>
          <w:szCs w:val="28"/>
          <w:lang w:val="ro-MD"/>
        </w:rPr>
      </w:pPr>
    </w:p>
    <w:p w14:paraId="2468BEB1" w14:textId="77777777" w:rsidR="004715D7" w:rsidRPr="007B4B99" w:rsidRDefault="004715D7" w:rsidP="00710DED">
      <w:pPr>
        <w:spacing w:after="0" w:line="240" w:lineRule="auto"/>
        <w:ind w:left="567" w:right="1985"/>
        <w:jc w:val="center"/>
        <w:rPr>
          <w:rFonts w:ascii="Times New Roman" w:eastAsia="Calibri" w:hAnsi="Times New Roman" w:cs="Times New Roman"/>
          <w:b/>
          <w:spacing w:val="80"/>
          <w:sz w:val="28"/>
          <w:szCs w:val="28"/>
          <w:lang w:val="ro-MD"/>
        </w:rPr>
      </w:pPr>
    </w:p>
    <w:p w14:paraId="50A48A03" w14:textId="77777777" w:rsidR="00275938" w:rsidRDefault="00275938" w:rsidP="00710DED">
      <w:pPr>
        <w:spacing w:after="0" w:line="240" w:lineRule="auto"/>
        <w:ind w:left="567" w:right="1985"/>
        <w:jc w:val="center"/>
        <w:rPr>
          <w:rFonts w:ascii="Times New Roman" w:eastAsia="Calibri" w:hAnsi="Times New Roman" w:cs="Times New Roman"/>
          <w:b/>
          <w:spacing w:val="80"/>
          <w:sz w:val="28"/>
          <w:szCs w:val="28"/>
          <w:lang w:val="ro-MD"/>
        </w:rPr>
      </w:pPr>
    </w:p>
    <w:p w14:paraId="4F262AC2" w14:textId="77777777" w:rsidR="00C66189" w:rsidRDefault="00C66189" w:rsidP="00710DED">
      <w:pPr>
        <w:spacing w:after="0" w:line="240" w:lineRule="auto"/>
        <w:ind w:left="567" w:right="1985"/>
        <w:jc w:val="center"/>
        <w:rPr>
          <w:rFonts w:ascii="Times New Roman" w:eastAsia="Calibri" w:hAnsi="Times New Roman" w:cs="Times New Roman"/>
          <w:b/>
          <w:spacing w:val="80"/>
          <w:sz w:val="28"/>
          <w:szCs w:val="28"/>
          <w:lang w:val="ro-MD"/>
        </w:rPr>
      </w:pPr>
    </w:p>
    <w:p w14:paraId="58971F24" w14:textId="77777777" w:rsidR="00C66189" w:rsidRPr="007B4B99" w:rsidRDefault="00C66189" w:rsidP="00710DED">
      <w:pPr>
        <w:spacing w:after="0" w:line="240" w:lineRule="auto"/>
        <w:ind w:left="567" w:right="1985"/>
        <w:jc w:val="center"/>
        <w:rPr>
          <w:rFonts w:ascii="Times New Roman" w:eastAsia="Calibri" w:hAnsi="Times New Roman" w:cs="Times New Roman"/>
          <w:b/>
          <w:spacing w:val="80"/>
          <w:sz w:val="28"/>
          <w:szCs w:val="28"/>
          <w:lang w:val="ro-MD"/>
        </w:rPr>
      </w:pPr>
    </w:p>
    <w:p w14:paraId="4EC58971" w14:textId="415992FD" w:rsidR="00826047" w:rsidRPr="007B4B99" w:rsidRDefault="00826047" w:rsidP="00710DED">
      <w:pPr>
        <w:spacing w:after="0" w:line="240" w:lineRule="auto"/>
        <w:ind w:left="567" w:right="1985"/>
        <w:jc w:val="center"/>
        <w:rPr>
          <w:rFonts w:ascii="Times New Roman" w:eastAsia="Calibri" w:hAnsi="Times New Roman" w:cs="Times New Roman"/>
          <w:b/>
          <w:spacing w:val="80"/>
          <w:sz w:val="28"/>
          <w:szCs w:val="28"/>
          <w:lang w:val="ro-MD"/>
        </w:rPr>
      </w:pPr>
      <w:r w:rsidRPr="007B4B99">
        <w:rPr>
          <w:rFonts w:ascii="Times New Roman" w:eastAsia="Calibri" w:hAnsi="Times New Roman" w:cs="Times New Roman"/>
          <w:b/>
          <w:spacing w:val="80"/>
          <w:sz w:val="28"/>
          <w:szCs w:val="28"/>
          <w:lang w:val="ro-MD"/>
        </w:rPr>
        <w:t>LEGE</w:t>
      </w:r>
    </w:p>
    <w:p w14:paraId="2F3B0B90" w14:textId="77777777" w:rsidR="00710DED" w:rsidRPr="007B4B99" w:rsidRDefault="00710DED" w:rsidP="00710DED">
      <w:pPr>
        <w:spacing w:after="0" w:line="240" w:lineRule="auto"/>
        <w:ind w:left="567" w:right="1985"/>
        <w:jc w:val="center"/>
        <w:rPr>
          <w:rFonts w:ascii="Times New Roman" w:eastAsia="Calibri" w:hAnsi="Times New Roman" w:cs="Times New Roman"/>
          <w:b/>
          <w:sz w:val="28"/>
          <w:szCs w:val="28"/>
          <w:lang w:val="ro-MD"/>
        </w:rPr>
      </w:pPr>
    </w:p>
    <w:p w14:paraId="05C01B6A" w14:textId="77777777" w:rsidR="009D7B2E" w:rsidRDefault="00826047" w:rsidP="00710DED">
      <w:pPr>
        <w:spacing w:after="0" w:line="240" w:lineRule="auto"/>
        <w:ind w:left="567" w:right="1985"/>
        <w:jc w:val="center"/>
        <w:rPr>
          <w:rFonts w:ascii="Times New Roman" w:eastAsia="Calibri" w:hAnsi="Times New Roman" w:cs="Times New Roman"/>
          <w:b/>
          <w:spacing w:val="-11"/>
          <w:sz w:val="28"/>
          <w:szCs w:val="28"/>
          <w:lang w:val="ro-MD"/>
        </w:rPr>
      </w:pPr>
      <w:r w:rsidRPr="007B4B99">
        <w:rPr>
          <w:rFonts w:ascii="Times New Roman" w:eastAsia="Calibri" w:hAnsi="Times New Roman" w:cs="Times New Roman"/>
          <w:b/>
          <w:spacing w:val="-11"/>
          <w:sz w:val="28"/>
          <w:szCs w:val="28"/>
          <w:lang w:val="ro-MD"/>
        </w:rPr>
        <w:t xml:space="preserve">cu privire la modificarea </w:t>
      </w:r>
      <w:r w:rsidR="00275938" w:rsidRPr="007B4B99">
        <w:rPr>
          <w:rFonts w:ascii="Times New Roman" w:eastAsia="Calibri" w:hAnsi="Times New Roman" w:cs="Times New Roman"/>
          <w:b/>
          <w:spacing w:val="-11"/>
          <w:sz w:val="28"/>
          <w:szCs w:val="28"/>
          <w:lang w:val="ro-MD"/>
        </w:rPr>
        <w:t>a</w:t>
      </w:r>
      <w:r w:rsidRPr="007B4B99">
        <w:rPr>
          <w:rFonts w:ascii="Times New Roman" w:eastAsia="Calibri" w:hAnsi="Times New Roman" w:cs="Times New Roman"/>
          <w:b/>
          <w:spacing w:val="-11"/>
          <w:sz w:val="28"/>
          <w:szCs w:val="28"/>
          <w:lang w:val="ro-MD"/>
        </w:rPr>
        <w:t>rt</w:t>
      </w:r>
      <w:r w:rsidR="00FD6E52">
        <w:rPr>
          <w:rFonts w:ascii="Times New Roman" w:eastAsia="Calibri" w:hAnsi="Times New Roman" w:cs="Times New Roman"/>
          <w:b/>
          <w:spacing w:val="-11"/>
          <w:sz w:val="28"/>
          <w:szCs w:val="28"/>
          <w:lang w:val="ro-MD"/>
        </w:rPr>
        <w:t>icolului</w:t>
      </w:r>
      <w:r w:rsidR="00275938" w:rsidRPr="007B4B99">
        <w:rPr>
          <w:rFonts w:ascii="Times New Roman" w:eastAsia="Calibri" w:hAnsi="Times New Roman" w:cs="Times New Roman"/>
          <w:b/>
          <w:spacing w:val="-11"/>
          <w:sz w:val="28"/>
          <w:szCs w:val="28"/>
          <w:lang w:val="ro-MD"/>
        </w:rPr>
        <w:t> </w:t>
      </w:r>
      <w:r w:rsidRPr="007B4B99">
        <w:rPr>
          <w:rFonts w:ascii="Times New Roman" w:eastAsia="Calibri" w:hAnsi="Times New Roman" w:cs="Times New Roman"/>
          <w:b/>
          <w:spacing w:val="-11"/>
          <w:sz w:val="28"/>
          <w:szCs w:val="28"/>
          <w:lang w:val="ro-MD"/>
        </w:rPr>
        <w:t xml:space="preserve">I din </w:t>
      </w:r>
    </w:p>
    <w:p w14:paraId="4DDF2256" w14:textId="04352459" w:rsidR="009D7B2E" w:rsidRDefault="00826047" w:rsidP="00710DED">
      <w:pPr>
        <w:spacing w:after="0" w:line="240" w:lineRule="auto"/>
        <w:ind w:left="567" w:right="1985"/>
        <w:jc w:val="center"/>
        <w:rPr>
          <w:rFonts w:ascii="Times New Roman" w:eastAsia="Calibri" w:hAnsi="Times New Roman" w:cs="Times New Roman"/>
          <w:b/>
          <w:spacing w:val="-11"/>
          <w:sz w:val="28"/>
          <w:szCs w:val="28"/>
          <w:lang w:val="ro-MD"/>
        </w:rPr>
      </w:pPr>
      <w:r w:rsidRPr="007B4B99">
        <w:rPr>
          <w:rFonts w:ascii="Times New Roman" w:eastAsia="Calibri" w:hAnsi="Times New Roman" w:cs="Times New Roman"/>
          <w:b/>
          <w:spacing w:val="-11"/>
          <w:sz w:val="28"/>
          <w:szCs w:val="28"/>
          <w:lang w:val="ro-MD"/>
        </w:rPr>
        <w:t>Legea nr. 136/2024 pentru modificarea unor acte normative</w:t>
      </w:r>
    </w:p>
    <w:p w14:paraId="0B3680DB" w14:textId="35E86403" w:rsidR="00826047" w:rsidRPr="007B4B99" w:rsidRDefault="00826047" w:rsidP="00710DED">
      <w:pPr>
        <w:spacing w:after="0" w:line="240" w:lineRule="auto"/>
        <w:ind w:left="567" w:right="1985"/>
        <w:jc w:val="center"/>
        <w:rPr>
          <w:rFonts w:ascii="Times New Roman" w:eastAsia="Calibri" w:hAnsi="Times New Roman" w:cs="Times New Roman"/>
          <w:b/>
          <w:sz w:val="28"/>
          <w:szCs w:val="28"/>
          <w:lang w:val="ro-MD"/>
        </w:rPr>
      </w:pPr>
      <w:r w:rsidRPr="007B4B99">
        <w:rPr>
          <w:rFonts w:ascii="Times New Roman" w:eastAsia="Calibri" w:hAnsi="Times New Roman" w:cs="Times New Roman"/>
          <w:b/>
          <w:spacing w:val="-11"/>
          <w:sz w:val="28"/>
          <w:szCs w:val="28"/>
          <w:lang w:val="ro-MD"/>
        </w:rPr>
        <w:t xml:space="preserve">(modificarea Codului penal și </w:t>
      </w:r>
      <w:r w:rsidR="00722AED" w:rsidRPr="007B4B99">
        <w:rPr>
          <w:rFonts w:ascii="Times New Roman" w:eastAsia="Calibri" w:hAnsi="Times New Roman" w:cs="Times New Roman"/>
          <w:b/>
          <w:spacing w:val="-11"/>
          <w:sz w:val="28"/>
          <w:szCs w:val="28"/>
          <w:lang w:val="ro-MD"/>
        </w:rPr>
        <w:t xml:space="preserve">a </w:t>
      </w:r>
      <w:r w:rsidRPr="007B4B99">
        <w:rPr>
          <w:rFonts w:ascii="Times New Roman" w:eastAsia="Calibri" w:hAnsi="Times New Roman" w:cs="Times New Roman"/>
          <w:b/>
          <w:spacing w:val="-11"/>
          <w:sz w:val="28"/>
          <w:szCs w:val="28"/>
          <w:lang w:val="ro-MD"/>
        </w:rPr>
        <w:t xml:space="preserve">Codului contravențional) </w:t>
      </w:r>
    </w:p>
    <w:p w14:paraId="0B33A85E" w14:textId="765278EF" w:rsidR="009D7B2E" w:rsidRPr="009304AD" w:rsidRDefault="00CA144F" w:rsidP="009D7B2E">
      <w:pPr>
        <w:spacing w:after="0" w:line="240" w:lineRule="auto"/>
        <w:ind w:left="0" w:firstLine="709"/>
        <w:jc w:val="center"/>
        <w:rPr>
          <w:rFonts w:ascii="Times New Roman" w:eastAsia="Calibri" w:hAnsi="Times New Roman" w:cs="Times New Roman"/>
          <w:sz w:val="28"/>
          <w:szCs w:val="28"/>
          <w:lang w:val="ro-MD"/>
        </w:rPr>
      </w:pPr>
      <w:r>
        <w:rPr>
          <w:rFonts w:ascii="Times New Roman" w:eastAsia="Calibri" w:hAnsi="Times New Roman" w:cs="Times New Roman"/>
          <w:b/>
          <w:noProof/>
          <w:sz w:val="28"/>
          <w:szCs w:val="28"/>
          <w:lang w:val="ro-MD"/>
        </w:rPr>
        <mc:AlternateContent>
          <mc:Choice Requires="wps">
            <w:drawing>
              <wp:anchor distT="0" distB="0" distL="114300" distR="114300" simplePos="0" relativeHeight="251658240" behindDoc="0" locked="0" layoutInCell="1" allowOverlap="1" wp14:anchorId="7DACB0BA" wp14:editId="737F50FA">
                <wp:simplePos x="0" y="0"/>
                <wp:positionH relativeFrom="column">
                  <wp:posOffset>457807</wp:posOffset>
                </wp:positionH>
                <wp:positionV relativeFrom="paragraph">
                  <wp:posOffset>21838</wp:posOffset>
                </wp:positionV>
                <wp:extent cx="4157345" cy="0"/>
                <wp:effectExtent l="0" t="0" r="0" b="0"/>
                <wp:wrapNone/>
                <wp:docPr id="84206093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7345" cy="0"/>
                        </a:xfrm>
                        <a:prstGeom prst="straightConnector1">
                          <a:avLst/>
                        </a:prstGeom>
                        <a:ln w="9525">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05695D7A" id="_x0000_t32" coordsize="21600,21600" o:spt="32" o:oned="t" path="m,l21600,21600e" filled="f">
                <v:path arrowok="t" fillok="f" o:connecttype="none"/>
                <o:lock v:ext="edit" shapetype="t"/>
              </v:shapetype>
              <v:shape id="AutoShape 2" o:spid="_x0000_s1026" type="#_x0000_t32" style="position:absolute;margin-left:36.05pt;margin-top:1.7pt;width:327.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" strokecolor="black [3200]">
                <v:stroke joinstyle="miter"/>
              </v:shape>
            </w:pict>
          </mc:Fallback>
        </mc:AlternateContent>
      </w:r>
    </w:p>
    <w:p w14:paraId="47AB4FEA" w14:textId="119E912A" w:rsidR="00826047" w:rsidRPr="007B4B99" w:rsidRDefault="00826047" w:rsidP="009D7B2E">
      <w:pPr>
        <w:spacing w:after="0" w:line="240" w:lineRule="auto"/>
        <w:ind w:left="0" w:firstLine="709"/>
        <w:jc w:val="both"/>
        <w:rPr>
          <w:rFonts w:ascii="Times New Roman" w:eastAsia="Calibri" w:hAnsi="Times New Roman" w:cs="Times New Roman"/>
          <w:sz w:val="28"/>
          <w:szCs w:val="28"/>
          <w:lang w:val="ro-MD"/>
        </w:rPr>
      </w:pPr>
      <w:r w:rsidRPr="007B4B99">
        <w:rPr>
          <w:rFonts w:ascii="Times New Roman" w:eastAsia="Calibri" w:hAnsi="Times New Roman" w:cs="Times New Roman"/>
          <w:sz w:val="28"/>
          <w:szCs w:val="28"/>
          <w:lang w:val="ro-MD"/>
        </w:rPr>
        <w:t>Parlamentul adoptă prezenta lege organică.</w:t>
      </w:r>
    </w:p>
    <w:p w14:paraId="12259DC6" w14:textId="77777777" w:rsidR="00826047" w:rsidRPr="009304AD" w:rsidRDefault="00826047" w:rsidP="009D7B2E">
      <w:pPr>
        <w:tabs>
          <w:tab w:val="left" w:pos="990"/>
        </w:tabs>
        <w:spacing w:after="0" w:line="240" w:lineRule="auto"/>
        <w:ind w:left="0" w:firstLine="709"/>
        <w:jc w:val="both"/>
        <w:rPr>
          <w:rFonts w:ascii="Times New Roman" w:eastAsia="Calibri" w:hAnsi="Times New Roman" w:cs="Times New Roman"/>
          <w:sz w:val="28"/>
          <w:szCs w:val="28"/>
          <w:lang w:val="ro-MD"/>
        </w:rPr>
      </w:pPr>
    </w:p>
    <w:p w14:paraId="48227FA2" w14:textId="10632CCC" w:rsidR="00826047" w:rsidRPr="007B4B99" w:rsidRDefault="00826047" w:rsidP="009D7B2E">
      <w:pPr>
        <w:tabs>
          <w:tab w:val="left" w:pos="0"/>
        </w:tabs>
        <w:spacing w:after="0" w:line="240" w:lineRule="auto"/>
        <w:ind w:left="0" w:firstLine="709"/>
        <w:jc w:val="both"/>
        <w:rPr>
          <w:rFonts w:ascii="Times New Roman" w:eastAsia="Times New Roman" w:hAnsi="Times New Roman"/>
          <w:bCs/>
          <w:sz w:val="28"/>
          <w:szCs w:val="28"/>
        </w:rPr>
      </w:pPr>
      <w:r w:rsidRPr="007B4B99">
        <w:rPr>
          <w:rFonts w:ascii="Times New Roman" w:eastAsia="Calibri" w:hAnsi="Times New Roman" w:cs="Times New Roman"/>
          <w:b/>
          <w:sz w:val="28"/>
          <w:szCs w:val="28"/>
        </w:rPr>
        <w:t xml:space="preserve">Art. I. </w:t>
      </w:r>
      <w:r w:rsidRPr="00FD6E52">
        <w:rPr>
          <w:rFonts w:ascii="Times New Roman" w:eastAsia="Calibri" w:hAnsi="Times New Roman" w:cs="Times New Roman"/>
          <w:bCs/>
          <w:sz w:val="28"/>
          <w:szCs w:val="28"/>
        </w:rPr>
        <w:t>–</w:t>
      </w:r>
      <w:r w:rsidRPr="007B4B99">
        <w:rPr>
          <w:rFonts w:ascii="Times New Roman" w:eastAsia="Calibri" w:hAnsi="Times New Roman" w:cs="Times New Roman"/>
          <w:b/>
          <w:sz w:val="28"/>
          <w:szCs w:val="28"/>
        </w:rPr>
        <w:t xml:space="preserve"> </w:t>
      </w:r>
      <w:r w:rsidRPr="007B4B99">
        <w:rPr>
          <w:rFonts w:ascii="Times New Roman" w:eastAsia="Calibri" w:hAnsi="Times New Roman" w:cs="Times New Roman"/>
          <w:bCs/>
          <w:sz w:val="28"/>
          <w:szCs w:val="28"/>
        </w:rPr>
        <w:t>Art</w:t>
      </w:r>
      <w:r w:rsidR="00FD6E52">
        <w:rPr>
          <w:rFonts w:ascii="Times New Roman" w:eastAsia="Calibri" w:hAnsi="Times New Roman" w:cs="Times New Roman"/>
          <w:bCs/>
          <w:sz w:val="28"/>
          <w:szCs w:val="28"/>
        </w:rPr>
        <w:t>icolul</w:t>
      </w:r>
      <w:r w:rsidR="00275938" w:rsidRPr="007B4B99">
        <w:rPr>
          <w:rFonts w:ascii="Times New Roman" w:eastAsia="Calibri" w:hAnsi="Times New Roman" w:cs="Times New Roman"/>
          <w:bCs/>
          <w:sz w:val="28"/>
          <w:szCs w:val="28"/>
        </w:rPr>
        <w:t> </w:t>
      </w:r>
      <w:r w:rsidRPr="007B4B99">
        <w:rPr>
          <w:rFonts w:ascii="Times New Roman" w:eastAsia="Calibri" w:hAnsi="Times New Roman" w:cs="Times New Roman"/>
          <w:bCs/>
          <w:sz w:val="28"/>
          <w:szCs w:val="28"/>
        </w:rPr>
        <w:t>I din</w:t>
      </w:r>
      <w:r w:rsidRPr="007B4B99">
        <w:rPr>
          <w:rFonts w:ascii="Times New Roman" w:eastAsia="Calibri" w:hAnsi="Times New Roman" w:cs="Times New Roman"/>
          <w:b/>
          <w:sz w:val="28"/>
          <w:szCs w:val="28"/>
        </w:rPr>
        <w:t xml:space="preserve"> </w:t>
      </w:r>
      <w:r w:rsidRPr="007B4B99">
        <w:rPr>
          <w:rFonts w:ascii="Times New Roman" w:eastAsia="Times New Roman" w:hAnsi="Times New Roman"/>
          <w:bCs/>
          <w:sz w:val="28"/>
          <w:szCs w:val="28"/>
        </w:rPr>
        <w:t>Legea</w:t>
      </w:r>
      <w:r w:rsidRPr="007B4B99">
        <w:rPr>
          <w:rFonts w:ascii="Times New Roman" w:eastAsia="Times New Roman" w:hAnsi="Times New Roman"/>
          <w:b/>
          <w:sz w:val="28"/>
          <w:szCs w:val="28"/>
        </w:rPr>
        <w:t xml:space="preserve"> </w:t>
      </w:r>
      <w:r w:rsidR="00275938" w:rsidRPr="007B4B99">
        <w:rPr>
          <w:rFonts w:ascii="Times New Roman" w:hAnsi="Times New Roman"/>
          <w:sz w:val="28"/>
          <w:szCs w:val="28"/>
        </w:rPr>
        <w:t>nr. 136/2024</w:t>
      </w:r>
      <w:r w:rsidR="00275938" w:rsidRPr="007B4B99">
        <w:rPr>
          <w:rFonts w:ascii="Times New Roman" w:eastAsia="Times New Roman" w:hAnsi="Times New Roman"/>
          <w:b/>
          <w:sz w:val="28"/>
          <w:szCs w:val="28"/>
        </w:rPr>
        <w:t xml:space="preserve"> </w:t>
      </w:r>
      <w:r w:rsidRPr="007B4B99">
        <w:rPr>
          <w:rFonts w:ascii="Times New Roman" w:hAnsi="Times New Roman"/>
          <w:sz w:val="28"/>
          <w:szCs w:val="28"/>
        </w:rPr>
        <w:t xml:space="preserve">pentru modificarea unor acte normative (modificarea Codului penal și </w:t>
      </w:r>
      <w:r w:rsidR="00722AED" w:rsidRPr="007B4B99">
        <w:rPr>
          <w:rFonts w:ascii="Times New Roman" w:hAnsi="Times New Roman"/>
          <w:sz w:val="28"/>
          <w:szCs w:val="28"/>
        </w:rPr>
        <w:t xml:space="preserve">a </w:t>
      </w:r>
      <w:r w:rsidRPr="007B4B99">
        <w:rPr>
          <w:rFonts w:ascii="Times New Roman" w:hAnsi="Times New Roman"/>
          <w:sz w:val="28"/>
          <w:szCs w:val="28"/>
        </w:rPr>
        <w:t xml:space="preserve">Codului contravențional) </w:t>
      </w:r>
      <w:r w:rsidRPr="007B4B99">
        <w:rPr>
          <w:rFonts w:ascii="Times New Roman" w:eastAsia="Times New Roman" w:hAnsi="Times New Roman"/>
          <w:bCs/>
          <w:sz w:val="28"/>
          <w:szCs w:val="28"/>
        </w:rPr>
        <w:t xml:space="preserve">(Monitorul Oficial al Republicii Moldova, </w:t>
      </w:r>
      <w:r w:rsidR="00722AED" w:rsidRPr="007B4B99">
        <w:rPr>
          <w:rFonts w:ascii="Times New Roman" w:eastAsia="Times New Roman" w:hAnsi="Times New Roman"/>
          <w:bCs/>
          <w:sz w:val="28"/>
          <w:szCs w:val="28"/>
        </w:rPr>
        <w:t xml:space="preserve">2024, </w:t>
      </w:r>
      <w:r w:rsidRPr="007B4B99">
        <w:rPr>
          <w:rFonts w:ascii="Times New Roman" w:eastAsia="Times New Roman" w:hAnsi="Times New Roman"/>
          <w:bCs/>
          <w:sz w:val="28"/>
          <w:szCs w:val="28"/>
        </w:rPr>
        <w:t>nr. 245</w:t>
      </w:r>
      <w:r w:rsidR="00275938" w:rsidRPr="007B4B99">
        <w:rPr>
          <w:rFonts w:ascii="Times New Roman" w:eastAsia="Times New Roman" w:hAnsi="Times New Roman"/>
          <w:bCs/>
          <w:sz w:val="28"/>
          <w:szCs w:val="28"/>
        </w:rPr>
        <w:t>–</w:t>
      </w:r>
      <w:r w:rsidRPr="007B4B99">
        <w:rPr>
          <w:rFonts w:ascii="Times New Roman" w:eastAsia="Times New Roman" w:hAnsi="Times New Roman"/>
          <w:bCs/>
          <w:sz w:val="28"/>
          <w:szCs w:val="28"/>
        </w:rPr>
        <w:t>246, art. 353) se modifică după cum urmează:</w:t>
      </w:r>
    </w:p>
    <w:p w14:paraId="6AB84417" w14:textId="77777777" w:rsidR="00F67AEA" w:rsidRPr="009304AD" w:rsidRDefault="00F67AEA" w:rsidP="009D7B2E">
      <w:pPr>
        <w:tabs>
          <w:tab w:val="left" w:pos="0"/>
        </w:tabs>
        <w:spacing w:after="0" w:line="240" w:lineRule="auto"/>
        <w:ind w:left="0" w:firstLine="709"/>
        <w:jc w:val="both"/>
        <w:rPr>
          <w:rFonts w:ascii="Times New Roman" w:eastAsia="Times New Roman" w:hAnsi="Times New Roman"/>
          <w:b/>
          <w:sz w:val="28"/>
          <w:szCs w:val="28"/>
        </w:rPr>
      </w:pPr>
    </w:p>
    <w:p w14:paraId="7A693208" w14:textId="38990E40" w:rsidR="00F67AEA" w:rsidRPr="007B4B99" w:rsidRDefault="00722AED" w:rsidP="009D7B2E">
      <w:pPr>
        <w:pStyle w:val="Listparagraf"/>
        <w:numPr>
          <w:ilvl w:val="0"/>
          <w:numId w:val="1"/>
        </w:numPr>
        <w:tabs>
          <w:tab w:val="left" w:pos="284"/>
          <w:tab w:val="left" w:pos="567"/>
          <w:tab w:val="left" w:pos="993"/>
        </w:tabs>
        <w:spacing w:after="0" w:line="240" w:lineRule="auto"/>
        <w:ind w:left="0" w:firstLine="709"/>
        <w:jc w:val="both"/>
        <w:rPr>
          <w:rFonts w:ascii="Times New Roman" w:eastAsia="Times New Roman" w:hAnsi="Times New Roman"/>
          <w:b/>
          <w:sz w:val="28"/>
          <w:szCs w:val="28"/>
        </w:rPr>
      </w:pPr>
      <w:r w:rsidRPr="007B4B99">
        <w:rPr>
          <w:rFonts w:ascii="Times New Roman" w:hAnsi="Times New Roman"/>
          <w:sz w:val="28"/>
          <w:szCs w:val="28"/>
        </w:rPr>
        <w:t>L</w:t>
      </w:r>
      <w:r w:rsidR="00F67AEA" w:rsidRPr="007B4B99">
        <w:rPr>
          <w:rFonts w:ascii="Times New Roman" w:hAnsi="Times New Roman"/>
          <w:sz w:val="28"/>
          <w:szCs w:val="28"/>
        </w:rPr>
        <w:t>a p</w:t>
      </w:r>
      <w:r w:rsidRPr="007B4B99">
        <w:rPr>
          <w:rFonts w:ascii="Times New Roman" w:hAnsi="Times New Roman"/>
          <w:sz w:val="28"/>
          <w:szCs w:val="28"/>
        </w:rPr>
        <w:t xml:space="preserve">unctul </w:t>
      </w:r>
      <w:r w:rsidR="00F67AEA" w:rsidRPr="007B4B99">
        <w:rPr>
          <w:rFonts w:ascii="Times New Roman" w:hAnsi="Times New Roman"/>
          <w:sz w:val="28"/>
          <w:szCs w:val="28"/>
        </w:rPr>
        <w:t>26</w:t>
      </w:r>
      <w:r w:rsidRPr="007B4B99">
        <w:rPr>
          <w:rFonts w:ascii="Times New Roman" w:hAnsi="Times New Roman"/>
          <w:sz w:val="28"/>
          <w:szCs w:val="28"/>
        </w:rPr>
        <w:t>,</w:t>
      </w:r>
      <w:r w:rsidR="00F67AEA" w:rsidRPr="007B4B99">
        <w:rPr>
          <w:rFonts w:ascii="Times New Roman" w:hAnsi="Times New Roman"/>
          <w:sz w:val="28"/>
          <w:szCs w:val="28"/>
        </w:rPr>
        <w:t xml:space="preserve"> textul „</w:t>
      </w:r>
      <w:r w:rsidR="00F67AEA" w:rsidRPr="007B4B99">
        <w:rPr>
          <w:rFonts w:ascii="Times New Roman" w:hAnsi="Times New Roman"/>
          <w:sz w:val="28"/>
          <w:szCs w:val="28"/>
          <w:lang w:val="ro-MD" w:eastAsia="ja-JP"/>
        </w:rPr>
        <w:t>Codul se completează cu articolul 134</w:t>
      </w:r>
      <w:r w:rsidR="00F67AEA" w:rsidRPr="007B4B99">
        <w:rPr>
          <w:rFonts w:ascii="Times New Roman" w:hAnsi="Times New Roman"/>
          <w:sz w:val="28"/>
          <w:szCs w:val="28"/>
          <w:vertAlign w:val="superscript"/>
        </w:rPr>
        <w:t>12</w:t>
      </w:r>
      <w:r w:rsidR="00F67AEA" w:rsidRPr="007B4B99">
        <w:rPr>
          <w:rFonts w:ascii="Times New Roman" w:hAnsi="Times New Roman"/>
          <w:sz w:val="28"/>
          <w:szCs w:val="28"/>
          <w:lang w:val="ro-MD" w:eastAsia="ja-JP"/>
        </w:rPr>
        <w:t xml:space="preserve"> cu următorul cuprins:</w:t>
      </w:r>
      <w:r w:rsidR="00F67AEA" w:rsidRPr="007B4B99">
        <w:rPr>
          <w:rFonts w:ascii="Times New Roman" w:hAnsi="Times New Roman"/>
          <w:sz w:val="28"/>
          <w:szCs w:val="28"/>
        </w:rPr>
        <w:t xml:space="preserve">” se </w:t>
      </w:r>
      <w:r w:rsidR="007715FD">
        <w:rPr>
          <w:rFonts w:ascii="Times New Roman" w:hAnsi="Times New Roman"/>
          <w:sz w:val="28"/>
          <w:szCs w:val="28"/>
        </w:rPr>
        <w:t>substituie</w:t>
      </w:r>
      <w:r w:rsidR="00F67AEA" w:rsidRPr="007B4B99">
        <w:rPr>
          <w:rFonts w:ascii="Times New Roman" w:hAnsi="Times New Roman"/>
          <w:sz w:val="28"/>
          <w:szCs w:val="28"/>
        </w:rPr>
        <w:t xml:space="preserve"> cu textul „A</w:t>
      </w:r>
      <w:r w:rsidR="00F67AEA" w:rsidRPr="009D7B2E">
        <w:rPr>
          <w:rFonts w:ascii="Times New Roman" w:hAnsi="Times New Roman"/>
          <w:sz w:val="28"/>
          <w:szCs w:val="28"/>
          <w:lang w:eastAsia="ja-JP"/>
        </w:rPr>
        <w:t>rticolul</w:t>
      </w:r>
      <w:r w:rsidR="00F67AEA" w:rsidRPr="007B4B99">
        <w:rPr>
          <w:rFonts w:ascii="Times New Roman" w:hAnsi="Times New Roman"/>
          <w:sz w:val="28"/>
          <w:szCs w:val="28"/>
          <w:lang w:val="ro-MD" w:eastAsia="ja-JP"/>
        </w:rPr>
        <w:t xml:space="preserve"> 134</w:t>
      </w:r>
      <w:r w:rsidR="00F67AEA" w:rsidRPr="007B4B99">
        <w:rPr>
          <w:rFonts w:ascii="Times New Roman" w:hAnsi="Times New Roman"/>
          <w:sz w:val="28"/>
          <w:szCs w:val="28"/>
          <w:vertAlign w:val="superscript"/>
        </w:rPr>
        <w:t>12</w:t>
      </w:r>
      <w:r w:rsidR="00F67AEA" w:rsidRPr="007B4B99">
        <w:rPr>
          <w:rFonts w:ascii="Times New Roman" w:hAnsi="Times New Roman"/>
          <w:sz w:val="28"/>
          <w:szCs w:val="28"/>
          <w:lang w:val="ro-MD" w:eastAsia="ja-JP"/>
        </w:rPr>
        <w:t xml:space="preserve"> </w:t>
      </w:r>
      <w:r w:rsidR="00F67AEA" w:rsidRPr="007B4B99">
        <w:rPr>
          <w:rFonts w:ascii="Times New Roman" w:hAnsi="Times New Roman"/>
          <w:sz w:val="28"/>
          <w:szCs w:val="28"/>
        </w:rPr>
        <w:t xml:space="preserve">va avea </w:t>
      </w:r>
      <w:r w:rsidR="00F67AEA" w:rsidRPr="007B4B99">
        <w:rPr>
          <w:rFonts w:ascii="Times New Roman" w:hAnsi="Times New Roman"/>
          <w:sz w:val="28"/>
          <w:szCs w:val="28"/>
          <w:lang w:val="ro-MD" w:eastAsia="ja-JP"/>
        </w:rPr>
        <w:t>următorul cuprins:</w:t>
      </w:r>
      <w:r w:rsidR="00F67AEA" w:rsidRPr="007B4B99">
        <w:rPr>
          <w:rFonts w:ascii="Times New Roman" w:hAnsi="Times New Roman"/>
          <w:sz w:val="28"/>
          <w:szCs w:val="28"/>
        </w:rPr>
        <w:t>”</w:t>
      </w:r>
      <w:r w:rsidRPr="007B4B99">
        <w:rPr>
          <w:rFonts w:ascii="Times New Roman" w:hAnsi="Times New Roman"/>
          <w:sz w:val="28"/>
          <w:szCs w:val="28"/>
        </w:rPr>
        <w:t>.</w:t>
      </w:r>
    </w:p>
    <w:p w14:paraId="3FCDE570" w14:textId="77777777" w:rsidR="004715D7" w:rsidRPr="009304AD" w:rsidRDefault="004715D7" w:rsidP="009D7B2E">
      <w:pPr>
        <w:pStyle w:val="Listparagraf"/>
        <w:tabs>
          <w:tab w:val="left" w:pos="284"/>
        </w:tabs>
        <w:spacing w:after="0" w:line="240" w:lineRule="auto"/>
        <w:ind w:left="0" w:firstLine="709"/>
        <w:jc w:val="both"/>
        <w:rPr>
          <w:rFonts w:ascii="Times New Roman" w:eastAsia="Times New Roman" w:hAnsi="Times New Roman"/>
          <w:b/>
          <w:sz w:val="28"/>
          <w:szCs w:val="28"/>
        </w:rPr>
      </w:pPr>
    </w:p>
    <w:p w14:paraId="56C988A2" w14:textId="6E210792" w:rsidR="00826047" w:rsidRPr="007B4B99" w:rsidRDefault="00957A08" w:rsidP="009D7B2E">
      <w:pPr>
        <w:pStyle w:val="Listparagraf"/>
        <w:numPr>
          <w:ilvl w:val="0"/>
          <w:numId w:val="1"/>
        </w:numPr>
        <w:tabs>
          <w:tab w:val="left" w:pos="284"/>
          <w:tab w:val="left" w:pos="993"/>
        </w:tabs>
        <w:spacing w:after="0" w:line="240" w:lineRule="auto"/>
        <w:ind w:left="0" w:firstLine="709"/>
        <w:jc w:val="both"/>
        <w:rPr>
          <w:rFonts w:ascii="Times New Roman" w:eastAsia="Times New Roman" w:hAnsi="Times New Roman"/>
          <w:bCs/>
          <w:sz w:val="28"/>
          <w:szCs w:val="28"/>
        </w:rPr>
      </w:pPr>
      <w:r w:rsidRPr="007B4B99">
        <w:rPr>
          <w:rFonts w:ascii="Times New Roman" w:eastAsia="Calibri" w:hAnsi="Times New Roman" w:cs="Times New Roman"/>
          <w:bCs/>
          <w:sz w:val="28"/>
          <w:szCs w:val="28"/>
        </w:rPr>
        <w:t>P</w:t>
      </w:r>
      <w:r w:rsidR="00826047" w:rsidRPr="007B4B99">
        <w:rPr>
          <w:rFonts w:ascii="Times New Roman" w:eastAsia="Calibri" w:hAnsi="Times New Roman" w:cs="Times New Roman"/>
          <w:bCs/>
          <w:sz w:val="28"/>
          <w:szCs w:val="28"/>
        </w:rPr>
        <w:t>unctul 141</w:t>
      </w:r>
      <w:r w:rsidRPr="007B4B99">
        <w:rPr>
          <w:rFonts w:ascii="Times New Roman" w:eastAsia="Calibri" w:hAnsi="Times New Roman" w:cs="Times New Roman"/>
          <w:bCs/>
          <w:sz w:val="28"/>
          <w:szCs w:val="28"/>
        </w:rPr>
        <w:t xml:space="preserve"> va avea următorul cuprins</w:t>
      </w:r>
      <w:r w:rsidR="00826047" w:rsidRPr="007B4B99">
        <w:rPr>
          <w:rFonts w:ascii="Times New Roman" w:eastAsia="Calibri" w:hAnsi="Times New Roman" w:cs="Times New Roman"/>
          <w:bCs/>
          <w:sz w:val="28"/>
          <w:szCs w:val="28"/>
        </w:rPr>
        <w:t xml:space="preserve">: </w:t>
      </w:r>
    </w:p>
    <w:p w14:paraId="2A971378" w14:textId="0204E21D" w:rsidR="00826047" w:rsidRPr="009304AD" w:rsidRDefault="00826047" w:rsidP="009D7B2E">
      <w:pPr>
        <w:tabs>
          <w:tab w:val="left" w:pos="284"/>
        </w:tabs>
        <w:spacing w:after="0" w:line="240" w:lineRule="auto"/>
        <w:ind w:left="0" w:firstLine="709"/>
        <w:jc w:val="both"/>
        <w:rPr>
          <w:rFonts w:ascii="Times New Roman" w:hAnsi="Times New Roman" w:cs="Times New Roman"/>
          <w:sz w:val="28"/>
          <w:szCs w:val="28"/>
        </w:rPr>
      </w:pPr>
    </w:p>
    <w:p w14:paraId="69C0B88F" w14:textId="14570861" w:rsidR="00957A08" w:rsidRPr="007B4B99" w:rsidRDefault="00957A08"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„141. Articolul 324 va avea următorul cuprins: </w:t>
      </w:r>
    </w:p>
    <w:p w14:paraId="580AB8E8" w14:textId="77777777" w:rsidR="00957A08" w:rsidRPr="009304AD" w:rsidRDefault="00957A08" w:rsidP="009D7B2E">
      <w:pPr>
        <w:tabs>
          <w:tab w:val="left" w:pos="284"/>
        </w:tabs>
        <w:spacing w:after="0" w:line="240" w:lineRule="auto"/>
        <w:ind w:left="0" w:firstLine="709"/>
        <w:jc w:val="both"/>
        <w:rPr>
          <w:rFonts w:ascii="Times New Roman" w:hAnsi="Times New Roman" w:cs="Times New Roman"/>
          <w:sz w:val="28"/>
          <w:szCs w:val="28"/>
        </w:rPr>
      </w:pPr>
    </w:p>
    <w:p w14:paraId="676B82C9" w14:textId="45934607" w:rsidR="00190118" w:rsidRPr="007B4B99" w:rsidRDefault="00964744"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w:t>
      </w:r>
      <w:r w:rsidR="00190118" w:rsidRPr="007B4B99">
        <w:rPr>
          <w:rFonts w:ascii="Times New Roman" w:hAnsi="Times New Roman" w:cs="Times New Roman"/>
          <w:b/>
          <w:bCs/>
          <w:sz w:val="28"/>
          <w:szCs w:val="28"/>
        </w:rPr>
        <w:t>Articolul 324.</w:t>
      </w:r>
      <w:r w:rsidR="00190118" w:rsidRPr="007B4B99">
        <w:rPr>
          <w:rFonts w:ascii="Times New Roman" w:hAnsi="Times New Roman" w:cs="Times New Roman"/>
          <w:sz w:val="28"/>
          <w:szCs w:val="28"/>
        </w:rPr>
        <w:t xml:space="preserve"> Coruperea pasivă </w:t>
      </w:r>
    </w:p>
    <w:p w14:paraId="0E7B4EAB" w14:textId="77777777" w:rsidR="004715D7" w:rsidRPr="009304AD" w:rsidRDefault="004715D7" w:rsidP="009D7B2E">
      <w:pPr>
        <w:tabs>
          <w:tab w:val="left" w:pos="284"/>
        </w:tabs>
        <w:spacing w:after="0" w:line="240" w:lineRule="auto"/>
        <w:ind w:left="0" w:firstLine="709"/>
        <w:jc w:val="both"/>
        <w:rPr>
          <w:rFonts w:ascii="Times New Roman" w:hAnsi="Times New Roman" w:cs="Times New Roman"/>
        </w:rPr>
      </w:pPr>
    </w:p>
    <w:p w14:paraId="061064A4" w14:textId="40E539BA" w:rsidR="0015220C" w:rsidRPr="007B4B99" w:rsidRDefault="00190118"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(1) Pretinderea, acceptarea sau primirea, personal sau prin mijlocitor, de către o persoană publică sau de către o persoană publică străină de bunuri, servicii, privilegii sau avantaje sub orice formă ce nu i se cuvin, pentru sine sau pentru o altă persoană, sau acceptarea ofertei ori promisiunii acestora pentru a îndeplini sau nu ori pentru a întârzia sau a grăbi îndeplinirea unei acțiuni în exercitarea funcției sau contrar acesteia </w:t>
      </w:r>
    </w:p>
    <w:p w14:paraId="64A0B994" w14:textId="52A459A8" w:rsidR="00190118" w:rsidRPr="007B4B99" w:rsidRDefault="00190118" w:rsidP="009D7B2E">
      <w:pPr>
        <w:tabs>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pedepsește cu amendă în mărime de la 1000 la 2000 de unități convenționale cu privarea de dreptul de a ocupa anumite funcții publice sau de a exercita o anumită activitate pe un termen de până la 5 ani. </w:t>
      </w:r>
    </w:p>
    <w:p w14:paraId="4D2EB7A0" w14:textId="77777777" w:rsidR="004715D7" w:rsidRPr="009304AD" w:rsidRDefault="004715D7" w:rsidP="009D7B2E">
      <w:pPr>
        <w:tabs>
          <w:tab w:val="left" w:pos="284"/>
        </w:tabs>
        <w:spacing w:after="0" w:line="240" w:lineRule="auto"/>
        <w:ind w:left="0" w:firstLine="709"/>
        <w:jc w:val="both"/>
        <w:rPr>
          <w:rFonts w:ascii="Times New Roman" w:hAnsi="Times New Roman" w:cs="Times New Roman"/>
        </w:rPr>
      </w:pPr>
    </w:p>
    <w:p w14:paraId="697EB766" w14:textId="225EE1C9" w:rsidR="0015220C" w:rsidRPr="007B4B99" w:rsidRDefault="00190118"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(2) Faptele prevăzute la alin. (1) săvârșite de către o persoană cu funcție de demnitate publică sau de către un funcționar internațional </w:t>
      </w:r>
    </w:p>
    <w:p w14:paraId="1A0FE734" w14:textId="3E840348" w:rsidR="00190118" w:rsidRPr="007B4B99" w:rsidRDefault="00190118"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amendă în mărime de la 2000 la 3000 de unități convenționale sau cu închisoare de până la 3 ani, în ambele cazuri cu privarea de dreptul de a ocupa </w:t>
      </w:r>
      <w:r w:rsidRPr="007B4B99">
        <w:rPr>
          <w:rFonts w:ascii="Times New Roman" w:hAnsi="Times New Roman" w:cs="Times New Roman"/>
          <w:sz w:val="28"/>
          <w:szCs w:val="28"/>
        </w:rPr>
        <w:lastRenderedPageBreak/>
        <w:t xml:space="preserve">anumite funcții publice sau de a exercita o anumită activitate pe un termen de la 2 la 5 ani. </w:t>
      </w:r>
    </w:p>
    <w:p w14:paraId="4077D363" w14:textId="77777777" w:rsidR="004715D7" w:rsidRPr="009304AD" w:rsidRDefault="004715D7" w:rsidP="009D7B2E">
      <w:pPr>
        <w:tabs>
          <w:tab w:val="left" w:pos="284"/>
        </w:tabs>
        <w:spacing w:after="0" w:line="240" w:lineRule="auto"/>
        <w:ind w:left="0" w:firstLine="709"/>
        <w:jc w:val="both"/>
        <w:rPr>
          <w:rFonts w:ascii="Times New Roman" w:hAnsi="Times New Roman" w:cs="Times New Roman"/>
        </w:rPr>
      </w:pPr>
    </w:p>
    <w:p w14:paraId="50B47FF8" w14:textId="6DEFFCBE" w:rsidR="002D2539" w:rsidRPr="007B4B99" w:rsidRDefault="00190118"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(3) Faptele prevăzute la alin. (1) sau (2) săvârșite în proporții ce depășesc 100 de unități convenționale </w:t>
      </w:r>
    </w:p>
    <w:p w14:paraId="52326635" w14:textId="08C6E10E" w:rsidR="00190118" w:rsidRPr="007B4B99" w:rsidRDefault="00190118" w:rsidP="009D7B2E">
      <w:pPr>
        <w:tabs>
          <w:tab w:val="left" w:pos="284"/>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închisoare de la 3 la 7 ani cu amendă în mărime de la 6000 la 8000 de unități convenționale și cu privarea de dreptul de a ocupa anumite funcții publice sau de a exercita o anumită activitate pe un termen de la 5 la 10 ani. </w:t>
      </w:r>
    </w:p>
    <w:p w14:paraId="774DC6CE" w14:textId="77777777" w:rsidR="004715D7" w:rsidRPr="009304AD" w:rsidRDefault="004715D7" w:rsidP="009D7B2E">
      <w:pPr>
        <w:tabs>
          <w:tab w:val="left" w:pos="284"/>
        </w:tabs>
        <w:spacing w:after="0" w:line="240" w:lineRule="auto"/>
        <w:ind w:left="0" w:firstLine="709"/>
        <w:jc w:val="both"/>
        <w:rPr>
          <w:rFonts w:ascii="Times New Roman" w:hAnsi="Times New Roman" w:cs="Times New Roman"/>
        </w:rPr>
      </w:pPr>
    </w:p>
    <w:p w14:paraId="22CCFB09" w14:textId="60066D1B" w:rsidR="002D2539" w:rsidRPr="007B4B99" w:rsidRDefault="00190118" w:rsidP="009D7B2E">
      <w:pPr>
        <w:tabs>
          <w:tab w:val="left" w:pos="284"/>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(4) Faptele prevăzute la alin. (1), (2) sau (3) săvârșite: </w:t>
      </w:r>
    </w:p>
    <w:p w14:paraId="5B3B424C" w14:textId="77777777" w:rsidR="002D2539" w:rsidRPr="007B4B99" w:rsidRDefault="00190118" w:rsidP="009D7B2E">
      <w:pPr>
        <w:tabs>
          <w:tab w:val="left" w:pos="284"/>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a) cu extorcare de bunuri sau servicii; </w:t>
      </w:r>
    </w:p>
    <w:p w14:paraId="6C1439F0" w14:textId="77777777" w:rsidR="002D2539" w:rsidRPr="007B4B99" w:rsidRDefault="00190118" w:rsidP="009D7B2E">
      <w:pPr>
        <w:tabs>
          <w:tab w:val="left" w:pos="284"/>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b) în proporții mari </w:t>
      </w:r>
    </w:p>
    <w:p w14:paraId="24BCF6AD" w14:textId="2BCCD500" w:rsidR="00190118" w:rsidRPr="007B4B99" w:rsidRDefault="00190118" w:rsidP="009D7B2E">
      <w:pPr>
        <w:tabs>
          <w:tab w:val="left" w:pos="284"/>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închisoare de la 5 la 10 ani cu amendă în mărime de la 8000 la 10000 de unități convenționale și cu privarea de dreptul de a ocupa anumite funcții publice sau de a exercita o anumită activitate pe un termen de la 7 la 10 ani. </w:t>
      </w:r>
    </w:p>
    <w:p w14:paraId="333371FB" w14:textId="77777777" w:rsidR="004715D7" w:rsidRPr="009304AD" w:rsidRDefault="004715D7" w:rsidP="009D7B2E">
      <w:pPr>
        <w:tabs>
          <w:tab w:val="left" w:pos="284"/>
          <w:tab w:val="left" w:pos="709"/>
        </w:tabs>
        <w:spacing w:after="0" w:line="240" w:lineRule="auto"/>
        <w:ind w:left="0" w:firstLine="709"/>
        <w:jc w:val="both"/>
        <w:rPr>
          <w:rFonts w:ascii="Times New Roman" w:hAnsi="Times New Roman" w:cs="Times New Roman"/>
        </w:rPr>
      </w:pPr>
    </w:p>
    <w:p w14:paraId="36210908" w14:textId="55A91C01" w:rsidR="002D2539" w:rsidRPr="007B4B99" w:rsidRDefault="00190118" w:rsidP="009D7B2E">
      <w:pPr>
        <w:tabs>
          <w:tab w:val="left" w:pos="284"/>
          <w:tab w:val="left" w:pos="567"/>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(5) Faptele prevăzute la alin. (1)</w:t>
      </w:r>
      <w:r w:rsidR="0047033A">
        <w:rPr>
          <w:rFonts w:ascii="Times New Roman" w:hAnsi="Times New Roman" w:cs="Times New Roman"/>
          <w:sz w:val="28"/>
          <w:szCs w:val="28"/>
        </w:rPr>
        <w:t>–</w:t>
      </w:r>
      <w:r w:rsidRPr="007B4B99">
        <w:rPr>
          <w:rFonts w:ascii="Times New Roman" w:hAnsi="Times New Roman" w:cs="Times New Roman"/>
          <w:sz w:val="28"/>
          <w:szCs w:val="28"/>
        </w:rPr>
        <w:t xml:space="preserve">(3) sau (4) săvârșite: </w:t>
      </w:r>
    </w:p>
    <w:p w14:paraId="4003436C" w14:textId="77777777" w:rsidR="002D2539" w:rsidRPr="007B4B99" w:rsidRDefault="00190118" w:rsidP="009D7B2E">
      <w:pPr>
        <w:tabs>
          <w:tab w:val="left" w:pos="284"/>
          <w:tab w:val="left" w:pos="567"/>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a) în proporții deosebit de mari; </w:t>
      </w:r>
    </w:p>
    <w:p w14:paraId="658B4206" w14:textId="77777777" w:rsidR="002D2539" w:rsidRPr="007B4B99" w:rsidRDefault="00190118" w:rsidP="009D7B2E">
      <w:pPr>
        <w:tabs>
          <w:tab w:val="left" w:pos="284"/>
          <w:tab w:val="left" w:pos="567"/>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b) în interesul unui grup criminal organizat sau al unei organizații criminale </w:t>
      </w:r>
    </w:p>
    <w:p w14:paraId="3866223E" w14:textId="33127124" w:rsidR="00190118" w:rsidRPr="007B4B99" w:rsidRDefault="00190118" w:rsidP="009D7B2E">
      <w:pPr>
        <w:tabs>
          <w:tab w:val="left" w:pos="284"/>
          <w:tab w:val="left" w:pos="567"/>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se pedepsesc cu închisoare de la 7 la 15 ani cu amendă în mărime de la 13000 la 20000 de unități convenționale și cu privarea de dreptul de a ocupa anumite funcții publice sau de a exercita o anumită activitate pe un termen de la 10 la 15 ani.”</w:t>
      </w:r>
      <w:r w:rsidR="00964744" w:rsidRPr="007B4B99">
        <w:rPr>
          <w:rFonts w:ascii="Times New Roman" w:hAnsi="Times New Roman" w:cs="Times New Roman"/>
          <w:sz w:val="28"/>
          <w:szCs w:val="28"/>
        </w:rPr>
        <w:t>”</w:t>
      </w:r>
    </w:p>
    <w:p w14:paraId="562D6289" w14:textId="77777777" w:rsidR="004715D7" w:rsidRPr="009304AD" w:rsidRDefault="004715D7" w:rsidP="009D7B2E">
      <w:pPr>
        <w:tabs>
          <w:tab w:val="left" w:pos="284"/>
          <w:tab w:val="left" w:pos="567"/>
        </w:tabs>
        <w:spacing w:after="0" w:line="240" w:lineRule="auto"/>
        <w:ind w:left="0" w:firstLine="709"/>
        <w:jc w:val="both"/>
        <w:rPr>
          <w:rFonts w:ascii="Times New Roman" w:hAnsi="Times New Roman" w:cs="Times New Roman"/>
          <w:sz w:val="28"/>
          <w:szCs w:val="28"/>
        </w:rPr>
      </w:pPr>
    </w:p>
    <w:p w14:paraId="00D2B611" w14:textId="34C334FB" w:rsidR="00826047" w:rsidRPr="007B4B99" w:rsidRDefault="00855425" w:rsidP="009D7B2E">
      <w:pPr>
        <w:pStyle w:val="Listparagraf"/>
        <w:numPr>
          <w:ilvl w:val="0"/>
          <w:numId w:val="1"/>
        </w:numPr>
        <w:tabs>
          <w:tab w:val="left" w:pos="284"/>
          <w:tab w:val="left" w:pos="567"/>
          <w:tab w:val="left" w:pos="993"/>
        </w:tabs>
        <w:spacing w:after="0" w:line="240" w:lineRule="auto"/>
        <w:ind w:left="0" w:firstLine="709"/>
        <w:jc w:val="both"/>
        <w:rPr>
          <w:rFonts w:ascii="Times New Roman" w:hAnsi="Times New Roman" w:cs="Times New Roman"/>
          <w:bCs/>
          <w:sz w:val="28"/>
          <w:szCs w:val="28"/>
        </w:rPr>
      </w:pPr>
      <w:r w:rsidRPr="007B4B99">
        <w:rPr>
          <w:rFonts w:ascii="Times New Roman" w:eastAsia="Calibri" w:hAnsi="Times New Roman" w:cs="Times New Roman"/>
          <w:bCs/>
          <w:sz w:val="28"/>
          <w:szCs w:val="28"/>
        </w:rPr>
        <w:t>P</w:t>
      </w:r>
      <w:r w:rsidR="00826047" w:rsidRPr="007B4B99">
        <w:rPr>
          <w:rFonts w:ascii="Times New Roman" w:eastAsia="Calibri" w:hAnsi="Times New Roman" w:cs="Times New Roman"/>
          <w:bCs/>
          <w:sz w:val="28"/>
          <w:szCs w:val="28"/>
        </w:rPr>
        <w:t>unctul 142</w:t>
      </w:r>
      <w:r w:rsidRPr="007B4B99">
        <w:rPr>
          <w:rFonts w:ascii="Times New Roman" w:eastAsia="Calibri" w:hAnsi="Times New Roman" w:cs="Times New Roman"/>
          <w:bCs/>
          <w:sz w:val="28"/>
          <w:szCs w:val="28"/>
        </w:rPr>
        <w:t xml:space="preserve"> va avea următorul cuprins</w:t>
      </w:r>
      <w:r w:rsidR="00826047" w:rsidRPr="007B4B99">
        <w:rPr>
          <w:rFonts w:ascii="Times New Roman" w:eastAsia="Calibri" w:hAnsi="Times New Roman" w:cs="Times New Roman"/>
          <w:bCs/>
          <w:sz w:val="28"/>
          <w:szCs w:val="28"/>
        </w:rPr>
        <w:t>:</w:t>
      </w:r>
    </w:p>
    <w:p w14:paraId="2921B9DA" w14:textId="77777777" w:rsidR="001A11D0" w:rsidRPr="009304AD" w:rsidRDefault="001A11D0" w:rsidP="009D7B2E">
      <w:pPr>
        <w:pStyle w:val="Listparagraf"/>
        <w:tabs>
          <w:tab w:val="left" w:pos="284"/>
          <w:tab w:val="left" w:pos="567"/>
        </w:tabs>
        <w:spacing w:after="0" w:line="240" w:lineRule="auto"/>
        <w:ind w:left="0" w:firstLine="709"/>
        <w:jc w:val="both"/>
        <w:rPr>
          <w:rFonts w:ascii="Times New Roman" w:hAnsi="Times New Roman" w:cs="Times New Roman"/>
          <w:sz w:val="28"/>
          <w:szCs w:val="28"/>
        </w:rPr>
      </w:pPr>
    </w:p>
    <w:p w14:paraId="3A3435CB" w14:textId="5731937C" w:rsidR="00855425" w:rsidRPr="007B4B99" w:rsidRDefault="00855425" w:rsidP="009D7B2E">
      <w:pPr>
        <w:pStyle w:val="Listparagraf"/>
        <w:tabs>
          <w:tab w:val="left" w:pos="284"/>
          <w:tab w:val="left" w:pos="567"/>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„142. Articolul 325 va avea următorul cuprins:</w:t>
      </w:r>
    </w:p>
    <w:p w14:paraId="51CD10B9" w14:textId="56B4645F" w:rsidR="00855425" w:rsidRPr="009304AD" w:rsidRDefault="00855425" w:rsidP="009D7B2E">
      <w:pPr>
        <w:tabs>
          <w:tab w:val="left" w:pos="709"/>
          <w:tab w:val="left" w:pos="990"/>
        </w:tabs>
        <w:spacing w:after="0" w:line="240" w:lineRule="auto"/>
        <w:ind w:left="0" w:firstLine="709"/>
        <w:jc w:val="both"/>
        <w:rPr>
          <w:rFonts w:ascii="Times New Roman" w:hAnsi="Times New Roman" w:cs="Times New Roman"/>
        </w:rPr>
      </w:pPr>
    </w:p>
    <w:p w14:paraId="651C4294" w14:textId="401A737B" w:rsidR="001A11D0" w:rsidRPr="007B4B99" w:rsidRDefault="00855425"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w:t>
      </w:r>
      <w:r w:rsidR="00344B96" w:rsidRPr="007B4B99">
        <w:rPr>
          <w:rFonts w:ascii="Times New Roman" w:hAnsi="Times New Roman" w:cs="Times New Roman"/>
          <w:b/>
          <w:bCs/>
          <w:sz w:val="28"/>
          <w:szCs w:val="28"/>
        </w:rPr>
        <w:t>Articolul 325.</w:t>
      </w:r>
      <w:r w:rsidR="00344B96" w:rsidRPr="007B4B99">
        <w:rPr>
          <w:rFonts w:ascii="Times New Roman" w:hAnsi="Times New Roman" w:cs="Times New Roman"/>
          <w:sz w:val="28"/>
          <w:szCs w:val="28"/>
        </w:rPr>
        <w:t xml:space="preserve"> Coruperea activă</w:t>
      </w:r>
    </w:p>
    <w:p w14:paraId="0744A9E7" w14:textId="2F93DDE5" w:rsidR="00344B96" w:rsidRPr="009304AD" w:rsidRDefault="00344B96" w:rsidP="009D7B2E">
      <w:pPr>
        <w:tabs>
          <w:tab w:val="left" w:pos="709"/>
          <w:tab w:val="left" w:pos="990"/>
        </w:tabs>
        <w:spacing w:after="0" w:line="240" w:lineRule="auto"/>
        <w:ind w:left="0" w:firstLine="709"/>
        <w:jc w:val="both"/>
        <w:rPr>
          <w:rFonts w:ascii="Times New Roman" w:hAnsi="Times New Roman" w:cs="Times New Roman"/>
        </w:rPr>
      </w:pPr>
    </w:p>
    <w:p w14:paraId="37F451E1" w14:textId="11A2DA0D" w:rsidR="000F14F1"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(1) Promisiunea, oferirea sau darea, personal sau prin mijlocitor, unei persoane publice sau unei persoane publice străine de bunuri, servicii, privilegii sau avantaje sub orice formă ce nu i se cuvin, pentru aceasta sau pentru o altă persoană, pentru a îndeplini sau nu ori pentru a întârzia sau a grăbi îndeplinirea unei acțiuni în exercitarea funcției sau contrar acesteia </w:t>
      </w:r>
    </w:p>
    <w:p w14:paraId="5C50E019" w14:textId="3751F2E2" w:rsidR="00344B96"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pedepsește cu amendă în mărime de la 500 la 1500 de unități convenționale, iar persoana juridică se pedepsește cu amendă în mărime de la 3000 la 5000 </w:t>
      </w:r>
      <w:r w:rsidR="009E5F9F" w:rsidRPr="007B4B99">
        <w:rPr>
          <w:rFonts w:ascii="Times New Roman" w:hAnsi="Times New Roman" w:cs="Times New Roman"/>
          <w:sz w:val="28"/>
          <w:szCs w:val="28"/>
        </w:rPr>
        <w:t xml:space="preserve">de </w:t>
      </w:r>
      <w:r w:rsidRPr="007B4B99">
        <w:rPr>
          <w:rFonts w:ascii="Times New Roman" w:hAnsi="Times New Roman" w:cs="Times New Roman"/>
          <w:sz w:val="28"/>
          <w:szCs w:val="28"/>
        </w:rPr>
        <w:t xml:space="preserve">unități convenționale cu privarea de dreptul de a exercita o anumită activitate. </w:t>
      </w:r>
    </w:p>
    <w:p w14:paraId="0C2C5F51" w14:textId="77777777" w:rsidR="001A11D0" w:rsidRPr="009304AD" w:rsidRDefault="001A11D0" w:rsidP="009D7B2E">
      <w:pPr>
        <w:tabs>
          <w:tab w:val="left" w:pos="709"/>
          <w:tab w:val="left" w:pos="990"/>
        </w:tabs>
        <w:spacing w:after="0" w:line="240" w:lineRule="auto"/>
        <w:ind w:left="0" w:firstLine="709"/>
        <w:jc w:val="both"/>
        <w:rPr>
          <w:rFonts w:ascii="Times New Roman" w:hAnsi="Times New Roman" w:cs="Times New Roman"/>
        </w:rPr>
      </w:pPr>
    </w:p>
    <w:p w14:paraId="302D2280" w14:textId="7C4C2E8D" w:rsidR="009E5F9F"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(2) Faptele prevăzute la alin. (1) săvârșite în privința unei persoane cu funcție de demnitate publică sau a unui funcționar internațional </w:t>
      </w:r>
    </w:p>
    <w:p w14:paraId="37185CBD" w14:textId="2BE5F678" w:rsidR="00344B96"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amendă în mărime de la 1000 la 2000 de unități convenționale sau cu închisoare de până la 2 ani, iar persoana juridică se pedepsește cu amendă în mărime de la 4000 la 7000 de unități convenționale cu privarea de dreptul de a exercita o anumită activitate. </w:t>
      </w:r>
    </w:p>
    <w:p w14:paraId="4E361F09" w14:textId="77777777" w:rsidR="001A11D0" w:rsidRPr="009304AD" w:rsidRDefault="001A11D0" w:rsidP="009D7B2E">
      <w:pPr>
        <w:tabs>
          <w:tab w:val="left" w:pos="709"/>
          <w:tab w:val="left" w:pos="990"/>
        </w:tabs>
        <w:spacing w:after="0" w:line="240" w:lineRule="auto"/>
        <w:ind w:left="0" w:firstLine="709"/>
        <w:jc w:val="both"/>
        <w:rPr>
          <w:rFonts w:ascii="Times New Roman" w:hAnsi="Times New Roman" w:cs="Times New Roman"/>
        </w:rPr>
      </w:pPr>
    </w:p>
    <w:p w14:paraId="39ED2C17" w14:textId="204B4006" w:rsidR="009E5F9F"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(3) Faptele prevăzute la alin. (1) sau (2) săvârșite în proporții ce depășesc 100 de unități convenționale </w:t>
      </w:r>
    </w:p>
    <w:p w14:paraId="734CAFD5" w14:textId="452BBC8C" w:rsidR="00344B96"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închisoare de până la 6 ani cu amendă în mărime de la 4000 la 6000 de unități convenționale, iar persoana juridică se pedepsește cu amendă în mărime de la 10000 la 14000 de unități convenționale cu privarea de dreptul de a exercita o anumită activitate. </w:t>
      </w:r>
    </w:p>
    <w:p w14:paraId="44211249" w14:textId="77777777" w:rsidR="001A11D0" w:rsidRPr="009304AD" w:rsidRDefault="001A11D0" w:rsidP="009D7B2E">
      <w:pPr>
        <w:tabs>
          <w:tab w:val="left" w:pos="709"/>
          <w:tab w:val="left" w:pos="990"/>
        </w:tabs>
        <w:spacing w:after="0" w:line="240" w:lineRule="auto"/>
        <w:ind w:left="0" w:firstLine="709"/>
        <w:jc w:val="both"/>
        <w:rPr>
          <w:rFonts w:ascii="Times New Roman" w:hAnsi="Times New Roman" w:cs="Times New Roman"/>
        </w:rPr>
      </w:pPr>
    </w:p>
    <w:p w14:paraId="40A5CB11" w14:textId="01E3EC04" w:rsidR="006039B8"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(4) Faptele prevăzute la alin. (1) sau (2) săvârșite în proporții mari </w:t>
      </w:r>
    </w:p>
    <w:p w14:paraId="73E72DE8" w14:textId="219DDFF7" w:rsidR="00344B96"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închisoare de la 3 la 7 ani cu amendă în mărime de la 6000 la 8000 de unități convenționale, iar persoana juridică se pedepsește cu amendă în mărime de la 14000 la 18000 de unități convenționale cu privarea de dreptul de a exercita o anumită activitate. </w:t>
      </w:r>
    </w:p>
    <w:p w14:paraId="383035EB" w14:textId="1FE21405" w:rsidR="001A11D0" w:rsidRPr="009304AD" w:rsidRDefault="001A11D0" w:rsidP="009D7B2E">
      <w:pPr>
        <w:tabs>
          <w:tab w:val="left" w:pos="709"/>
        </w:tabs>
        <w:spacing w:after="0" w:line="240" w:lineRule="auto"/>
        <w:ind w:left="0" w:firstLine="709"/>
        <w:jc w:val="both"/>
        <w:rPr>
          <w:rFonts w:ascii="Times New Roman" w:hAnsi="Times New Roman" w:cs="Times New Roman"/>
        </w:rPr>
      </w:pPr>
    </w:p>
    <w:p w14:paraId="22855F8C" w14:textId="57EFAF03" w:rsidR="006039B8" w:rsidRPr="007B4B99" w:rsidRDefault="00344B96" w:rsidP="009D7B2E">
      <w:pPr>
        <w:tabs>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(5) Faptele prevăzute la alin. (1)</w:t>
      </w:r>
      <w:r w:rsidR="00C862DC">
        <w:rPr>
          <w:rFonts w:ascii="Times New Roman" w:hAnsi="Times New Roman" w:cs="Times New Roman"/>
          <w:sz w:val="28"/>
          <w:szCs w:val="28"/>
        </w:rPr>
        <w:t>–</w:t>
      </w:r>
      <w:r w:rsidRPr="007B4B99">
        <w:rPr>
          <w:rFonts w:ascii="Times New Roman" w:hAnsi="Times New Roman" w:cs="Times New Roman"/>
          <w:sz w:val="28"/>
          <w:szCs w:val="28"/>
        </w:rPr>
        <w:t xml:space="preserve">(3) sau (4) săvârșite: </w:t>
      </w:r>
    </w:p>
    <w:p w14:paraId="4F8558E0" w14:textId="77777777" w:rsidR="006039B8" w:rsidRPr="007B4B99" w:rsidRDefault="00344B96" w:rsidP="009D7B2E">
      <w:pPr>
        <w:tabs>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a) în proporții deosebit de mari; </w:t>
      </w:r>
    </w:p>
    <w:p w14:paraId="58AF8B38" w14:textId="77777777" w:rsidR="006039B8" w:rsidRPr="007B4B99" w:rsidRDefault="00344B96" w:rsidP="009D7B2E">
      <w:pPr>
        <w:tabs>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b) în interesul unui grup criminal organizat sau al unei organizații criminale</w:t>
      </w:r>
    </w:p>
    <w:p w14:paraId="51B96BFF" w14:textId="50CEA5B0" w:rsidR="00344B96" w:rsidRPr="007B4B99" w:rsidRDefault="00344B96" w:rsidP="009D7B2E">
      <w:pPr>
        <w:tabs>
          <w:tab w:val="left" w:pos="709"/>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 xml:space="preserve">se pedepsesc cu închisoare de la 6 la 12 ani cu amendă în mărime de la 12000 la 18000 de unități convenționale, iar persoana juridică se pedepsește cu amendă în mărime de la 20000 la 40000 de unități convenționale cu privarea de dreptul de a exercita o anumită activitate sau cu lichidarea persoanei juridice. </w:t>
      </w:r>
    </w:p>
    <w:p w14:paraId="6AF226EB" w14:textId="3F26D0FF" w:rsidR="001A11D0" w:rsidRPr="009304AD" w:rsidRDefault="001A11D0" w:rsidP="009D7B2E">
      <w:pPr>
        <w:tabs>
          <w:tab w:val="left" w:pos="709"/>
          <w:tab w:val="left" w:pos="990"/>
        </w:tabs>
        <w:spacing w:after="0" w:line="240" w:lineRule="auto"/>
        <w:ind w:left="0" w:firstLine="709"/>
        <w:jc w:val="both"/>
        <w:rPr>
          <w:rFonts w:ascii="Times New Roman" w:hAnsi="Times New Roman" w:cs="Times New Roman"/>
        </w:rPr>
      </w:pPr>
    </w:p>
    <w:p w14:paraId="72B633ED" w14:textId="60C46F64" w:rsidR="00344B96" w:rsidRPr="007B4B99" w:rsidRDefault="00344B96" w:rsidP="009D7B2E">
      <w:pPr>
        <w:tabs>
          <w:tab w:val="left" w:pos="709"/>
          <w:tab w:val="left" w:pos="990"/>
        </w:tabs>
        <w:spacing w:after="0" w:line="240" w:lineRule="auto"/>
        <w:ind w:left="0" w:firstLine="709"/>
        <w:jc w:val="both"/>
        <w:rPr>
          <w:rFonts w:ascii="Times New Roman" w:hAnsi="Times New Roman" w:cs="Times New Roman"/>
          <w:sz w:val="28"/>
          <w:szCs w:val="28"/>
        </w:rPr>
      </w:pPr>
      <w:r w:rsidRPr="007B4B99">
        <w:rPr>
          <w:rFonts w:ascii="Times New Roman" w:hAnsi="Times New Roman" w:cs="Times New Roman"/>
          <w:sz w:val="28"/>
          <w:szCs w:val="28"/>
        </w:rPr>
        <w:t>(6) Persoana care a promis, a oferit sau a dat bunuri ori servicii enumerate la art. 324 este liberată de răspundere penală dacă acestea i-au fost extorcate sau dacă persoana s-a autodenunțat neștiind că organele de urmărire penală sunt la curent cu infracțiunea pe care a săvârșit-o.””</w:t>
      </w:r>
    </w:p>
    <w:p w14:paraId="67B0BFC0" w14:textId="77777777" w:rsidR="001A11D0" w:rsidRPr="009304AD" w:rsidRDefault="001A11D0" w:rsidP="009D7B2E">
      <w:pPr>
        <w:spacing w:after="0" w:line="240" w:lineRule="auto"/>
        <w:ind w:left="0" w:firstLine="709"/>
        <w:jc w:val="both"/>
        <w:rPr>
          <w:rFonts w:ascii="Times New Roman" w:hAnsi="Times New Roman" w:cs="Times New Roman"/>
          <w:b/>
          <w:bCs/>
          <w:iCs/>
          <w:sz w:val="28"/>
          <w:szCs w:val="28"/>
        </w:rPr>
      </w:pPr>
    </w:p>
    <w:p w14:paraId="5DEB8650" w14:textId="3AFF9335" w:rsidR="00826047" w:rsidRPr="007B4B99" w:rsidRDefault="000A5148" w:rsidP="009D7B2E">
      <w:pPr>
        <w:spacing w:after="0" w:line="240" w:lineRule="auto"/>
        <w:ind w:left="0" w:firstLine="709"/>
        <w:jc w:val="both"/>
        <w:rPr>
          <w:rFonts w:ascii="Times New Roman" w:hAnsi="Times New Roman" w:cs="Times New Roman"/>
          <w:i/>
          <w:sz w:val="28"/>
          <w:szCs w:val="28"/>
        </w:rPr>
      </w:pPr>
      <w:r w:rsidRPr="007B4B99">
        <w:rPr>
          <w:rFonts w:ascii="Times New Roman" w:hAnsi="Times New Roman" w:cs="Times New Roman"/>
          <w:iCs/>
          <w:sz w:val="28"/>
          <w:szCs w:val="28"/>
        </w:rPr>
        <w:t>4</w:t>
      </w:r>
      <w:r w:rsidR="00826047" w:rsidRPr="007B4B99">
        <w:rPr>
          <w:rFonts w:ascii="Times New Roman" w:hAnsi="Times New Roman" w:cs="Times New Roman"/>
          <w:iCs/>
          <w:sz w:val="28"/>
          <w:szCs w:val="28"/>
        </w:rPr>
        <w:t>.</w:t>
      </w:r>
      <w:r w:rsidR="00826047" w:rsidRPr="007B4B99">
        <w:rPr>
          <w:rFonts w:ascii="Times New Roman" w:hAnsi="Times New Roman" w:cs="Times New Roman"/>
          <w:i/>
          <w:sz w:val="28"/>
          <w:szCs w:val="28"/>
        </w:rPr>
        <w:t xml:space="preserve"> </w:t>
      </w:r>
      <w:r w:rsidR="009E244C" w:rsidRPr="007B4B99">
        <w:rPr>
          <w:rFonts w:ascii="Times New Roman" w:eastAsia="Calibri" w:hAnsi="Times New Roman" w:cs="Times New Roman"/>
          <w:sz w:val="28"/>
          <w:szCs w:val="28"/>
        </w:rPr>
        <w:t>L</w:t>
      </w:r>
      <w:r w:rsidR="00826047" w:rsidRPr="007B4B99">
        <w:rPr>
          <w:rFonts w:ascii="Times New Roman" w:eastAsia="Calibri" w:hAnsi="Times New Roman" w:cs="Times New Roman"/>
          <w:sz w:val="28"/>
          <w:szCs w:val="28"/>
        </w:rPr>
        <w:t xml:space="preserve">a punctul 150 </w:t>
      </w:r>
      <w:r w:rsidR="009E244C" w:rsidRPr="007B4B99">
        <w:rPr>
          <w:rFonts w:ascii="Times New Roman" w:eastAsia="Calibri" w:hAnsi="Times New Roman" w:cs="Times New Roman"/>
          <w:sz w:val="28"/>
          <w:szCs w:val="28"/>
        </w:rPr>
        <w:t>partea ce modifică</w:t>
      </w:r>
      <w:r w:rsidR="00826047" w:rsidRPr="007B4B99">
        <w:rPr>
          <w:rFonts w:ascii="Times New Roman" w:eastAsia="Calibri" w:hAnsi="Times New Roman" w:cs="Times New Roman"/>
          <w:sz w:val="28"/>
          <w:szCs w:val="28"/>
        </w:rPr>
        <w:t xml:space="preserve"> art</w:t>
      </w:r>
      <w:r w:rsidR="009E244C" w:rsidRPr="007B4B99">
        <w:rPr>
          <w:rFonts w:ascii="Times New Roman" w:eastAsia="Calibri" w:hAnsi="Times New Roman" w:cs="Times New Roman"/>
          <w:sz w:val="28"/>
          <w:szCs w:val="28"/>
        </w:rPr>
        <w:t xml:space="preserve">icolul </w:t>
      </w:r>
      <w:r w:rsidR="00826047" w:rsidRPr="007B4B99">
        <w:rPr>
          <w:rFonts w:ascii="Times New Roman" w:eastAsia="Calibri" w:hAnsi="Times New Roman" w:cs="Times New Roman"/>
          <w:sz w:val="28"/>
          <w:szCs w:val="28"/>
        </w:rPr>
        <w:t>335,</w:t>
      </w:r>
      <w:r w:rsidR="00826047" w:rsidRPr="007B4B99">
        <w:rPr>
          <w:rFonts w:ascii="Times New Roman" w:eastAsia="Calibri" w:hAnsi="Times New Roman" w:cs="Times New Roman"/>
          <w:b/>
          <w:sz w:val="28"/>
          <w:szCs w:val="28"/>
        </w:rPr>
        <w:t xml:space="preserve"> </w:t>
      </w:r>
      <w:r w:rsidR="00005782" w:rsidRPr="007B4B99">
        <w:rPr>
          <w:rFonts w:ascii="Times New Roman" w:hAnsi="Times New Roman" w:cs="Times New Roman"/>
          <w:sz w:val="28"/>
          <w:szCs w:val="28"/>
        </w:rPr>
        <w:t xml:space="preserve">cuvintele </w:t>
      </w:r>
      <w:r w:rsidR="00826047" w:rsidRPr="007B4B99">
        <w:rPr>
          <w:rFonts w:ascii="Times New Roman" w:hAnsi="Times New Roman" w:cs="Times New Roman"/>
          <w:iCs/>
          <w:sz w:val="28"/>
          <w:szCs w:val="28"/>
        </w:rPr>
        <w:t>,,cu încălcarea legislației”</w:t>
      </w:r>
      <w:r w:rsidR="00826047" w:rsidRPr="007B4B99">
        <w:rPr>
          <w:rFonts w:ascii="Times New Roman" w:hAnsi="Times New Roman" w:cs="Times New Roman"/>
          <w:sz w:val="28"/>
          <w:szCs w:val="28"/>
        </w:rPr>
        <w:t xml:space="preserve"> </w:t>
      </w:r>
      <w:r w:rsidR="00005782" w:rsidRPr="007B4B99">
        <w:rPr>
          <w:rFonts w:ascii="Times New Roman" w:hAnsi="Times New Roman" w:cs="Times New Roman"/>
          <w:sz w:val="28"/>
          <w:szCs w:val="28"/>
        </w:rPr>
        <w:t xml:space="preserve">din alineatul (1) </w:t>
      </w:r>
      <w:r w:rsidR="00826047" w:rsidRPr="007B4B99">
        <w:rPr>
          <w:rFonts w:ascii="Times New Roman" w:hAnsi="Times New Roman" w:cs="Times New Roman"/>
          <w:sz w:val="28"/>
          <w:szCs w:val="28"/>
        </w:rPr>
        <w:t xml:space="preserve">se </w:t>
      </w:r>
      <w:r w:rsidR="00005782" w:rsidRPr="007B4B99">
        <w:rPr>
          <w:rFonts w:ascii="Times New Roman" w:hAnsi="Times New Roman" w:cs="Times New Roman"/>
          <w:sz w:val="28"/>
          <w:szCs w:val="28"/>
        </w:rPr>
        <w:t xml:space="preserve">substituie </w:t>
      </w:r>
      <w:r w:rsidR="00826047" w:rsidRPr="007B4B99">
        <w:rPr>
          <w:rFonts w:ascii="Times New Roman" w:hAnsi="Times New Roman" w:cs="Times New Roman"/>
          <w:sz w:val="28"/>
          <w:szCs w:val="28"/>
        </w:rPr>
        <w:t xml:space="preserve">cu </w:t>
      </w:r>
      <w:r w:rsidR="00005782" w:rsidRPr="007B4B99">
        <w:rPr>
          <w:rFonts w:ascii="Times New Roman" w:hAnsi="Times New Roman" w:cs="Times New Roman"/>
          <w:sz w:val="28"/>
          <w:szCs w:val="28"/>
        </w:rPr>
        <w:t xml:space="preserve">cuvintele </w:t>
      </w:r>
      <w:r w:rsidR="00826047" w:rsidRPr="007B4B99">
        <w:rPr>
          <w:rFonts w:ascii="Times New Roman" w:hAnsi="Times New Roman" w:cs="Times New Roman"/>
          <w:iCs/>
          <w:sz w:val="28"/>
          <w:szCs w:val="28"/>
        </w:rPr>
        <w:t>,,contrar atribuțiilor”.</w:t>
      </w:r>
    </w:p>
    <w:p w14:paraId="44447739" w14:textId="77777777" w:rsidR="009D7B2E" w:rsidRDefault="009D7B2E" w:rsidP="009D7B2E">
      <w:pPr>
        <w:pStyle w:val="NormalWeb"/>
        <w:ind w:firstLine="709"/>
        <w:rPr>
          <w:b/>
          <w:bCs/>
          <w:color w:val="000000"/>
          <w:sz w:val="28"/>
          <w:szCs w:val="28"/>
          <w:lang w:val="it-IT"/>
        </w:rPr>
      </w:pPr>
    </w:p>
    <w:p w14:paraId="40F53400" w14:textId="27A01B4F" w:rsidR="00826047" w:rsidRPr="007B4B99" w:rsidRDefault="00826047" w:rsidP="009D7B2E">
      <w:pPr>
        <w:pStyle w:val="NormalWeb"/>
        <w:ind w:firstLine="709"/>
        <w:rPr>
          <w:color w:val="000000"/>
          <w:sz w:val="28"/>
          <w:szCs w:val="28"/>
          <w:lang w:val="it-IT" w:eastAsia="en-US"/>
        </w:rPr>
      </w:pPr>
      <w:r w:rsidRPr="007B4B99">
        <w:rPr>
          <w:b/>
          <w:bCs/>
          <w:color w:val="000000"/>
          <w:sz w:val="28"/>
          <w:szCs w:val="28"/>
          <w:lang w:val="it-IT"/>
        </w:rPr>
        <w:t xml:space="preserve">Art. II. </w:t>
      </w:r>
      <w:r w:rsidRPr="00FD6E52">
        <w:rPr>
          <w:color w:val="000000"/>
          <w:sz w:val="28"/>
          <w:szCs w:val="28"/>
          <w:lang w:val="it-IT"/>
        </w:rPr>
        <w:t>–</w:t>
      </w:r>
      <w:r w:rsidRPr="007B4B99">
        <w:rPr>
          <w:b/>
          <w:bCs/>
          <w:color w:val="000000"/>
          <w:sz w:val="28"/>
          <w:szCs w:val="28"/>
          <w:lang w:val="it-IT"/>
        </w:rPr>
        <w:t xml:space="preserve"> </w:t>
      </w:r>
      <w:r w:rsidRPr="007B4B99">
        <w:rPr>
          <w:color w:val="000000"/>
          <w:sz w:val="28"/>
          <w:szCs w:val="28"/>
          <w:lang w:val="it-IT"/>
        </w:rPr>
        <w:t>Prezenta lege intră în vigoare la data publicării în Monitorul Oficial al Republicii Moldova.</w:t>
      </w:r>
    </w:p>
    <w:p w14:paraId="07E086BF" w14:textId="77777777" w:rsidR="00310E91" w:rsidRPr="009304AD" w:rsidRDefault="00310E91" w:rsidP="009D7B2E">
      <w:pPr>
        <w:spacing w:after="0" w:line="240" w:lineRule="auto"/>
        <w:ind w:left="0" w:firstLine="709"/>
        <w:jc w:val="both"/>
        <w:rPr>
          <w:rFonts w:ascii="Times New Roman" w:hAnsi="Times New Roman" w:cs="Times New Roman"/>
          <w:lang w:val="it-IT"/>
        </w:rPr>
      </w:pPr>
    </w:p>
    <w:p w14:paraId="2B046D45" w14:textId="77777777" w:rsidR="00A86925" w:rsidRPr="009304AD" w:rsidRDefault="00A86925" w:rsidP="009D7B2E">
      <w:pPr>
        <w:spacing w:after="0" w:line="240" w:lineRule="auto"/>
        <w:ind w:left="0" w:firstLine="709"/>
        <w:jc w:val="both"/>
        <w:rPr>
          <w:rFonts w:ascii="Times New Roman" w:hAnsi="Times New Roman" w:cs="Times New Roman"/>
          <w:lang w:val="it-IT"/>
        </w:rPr>
      </w:pPr>
    </w:p>
    <w:p w14:paraId="22B2D24B" w14:textId="07A57EAA" w:rsidR="00826047" w:rsidRDefault="00826047" w:rsidP="009D7B2E">
      <w:pPr>
        <w:spacing w:after="0" w:line="240" w:lineRule="auto"/>
        <w:ind w:left="0"/>
        <w:jc w:val="center"/>
        <w:rPr>
          <w:rFonts w:ascii="Times New Roman" w:eastAsia="Times New Roman" w:hAnsi="Times New Roman" w:cs="Times New Roman"/>
          <w:b/>
          <w:bCs/>
          <w:color w:val="000000"/>
          <w:sz w:val="28"/>
          <w:szCs w:val="28"/>
          <w:lang w:val="it-IT"/>
        </w:rPr>
      </w:pPr>
      <w:r w:rsidRPr="007B4B99">
        <w:rPr>
          <w:rFonts w:ascii="Times New Roman" w:eastAsia="Times New Roman" w:hAnsi="Times New Roman" w:cs="Times New Roman"/>
          <w:b/>
          <w:bCs/>
          <w:color w:val="000000"/>
          <w:sz w:val="28"/>
          <w:szCs w:val="28"/>
          <w:lang w:val="it-IT"/>
        </w:rPr>
        <w:t xml:space="preserve">PREȘEDINTELE </w:t>
      </w:r>
      <w:r w:rsidR="009D7B2E">
        <w:rPr>
          <w:rFonts w:ascii="Times New Roman" w:eastAsia="Times New Roman" w:hAnsi="Times New Roman" w:cs="Times New Roman"/>
          <w:b/>
          <w:bCs/>
          <w:color w:val="000000"/>
          <w:sz w:val="28"/>
          <w:szCs w:val="28"/>
          <w:lang w:val="it-IT"/>
        </w:rPr>
        <w:t xml:space="preserve"> </w:t>
      </w:r>
      <w:r w:rsidRPr="007B4B99">
        <w:rPr>
          <w:rFonts w:ascii="Times New Roman" w:eastAsia="Times New Roman" w:hAnsi="Times New Roman" w:cs="Times New Roman"/>
          <w:b/>
          <w:bCs/>
          <w:color w:val="000000"/>
          <w:sz w:val="28"/>
          <w:szCs w:val="28"/>
          <w:lang w:val="it-IT"/>
        </w:rPr>
        <w:t>PARLAMENTULUI</w:t>
      </w:r>
    </w:p>
    <w:p w14:paraId="235BAF70" w14:textId="77777777" w:rsidR="00C66189" w:rsidRPr="009304AD" w:rsidRDefault="00C66189" w:rsidP="009D7B2E">
      <w:pPr>
        <w:spacing w:after="0" w:line="240" w:lineRule="auto"/>
        <w:ind w:left="0"/>
        <w:jc w:val="center"/>
        <w:rPr>
          <w:rFonts w:ascii="Times New Roman" w:eastAsia="Times New Roman" w:hAnsi="Times New Roman" w:cs="Times New Roman"/>
          <w:b/>
          <w:bCs/>
          <w:color w:val="000000"/>
          <w:lang w:val="it-IT"/>
        </w:rPr>
      </w:pPr>
    </w:p>
    <w:p w14:paraId="59DC2A5E" w14:textId="77777777" w:rsidR="00C66189" w:rsidRPr="009304AD" w:rsidRDefault="00C66189" w:rsidP="009D7B2E">
      <w:pPr>
        <w:spacing w:after="0" w:line="240" w:lineRule="auto"/>
        <w:ind w:left="0"/>
        <w:jc w:val="center"/>
        <w:rPr>
          <w:rFonts w:ascii="Times New Roman" w:eastAsia="Times New Roman" w:hAnsi="Times New Roman" w:cs="Times New Roman"/>
          <w:b/>
          <w:bCs/>
          <w:color w:val="000000"/>
          <w:lang w:val="it-IT"/>
        </w:rPr>
      </w:pPr>
    </w:p>
    <w:p w14:paraId="6473D023" w14:textId="77777777" w:rsidR="00C66189" w:rsidRPr="009304AD" w:rsidRDefault="00C66189" w:rsidP="009D7B2E">
      <w:pPr>
        <w:spacing w:after="0" w:line="240" w:lineRule="auto"/>
        <w:ind w:left="0"/>
        <w:jc w:val="center"/>
        <w:rPr>
          <w:rFonts w:ascii="Times New Roman" w:eastAsia="Times New Roman" w:hAnsi="Times New Roman" w:cs="Times New Roman"/>
          <w:b/>
          <w:bCs/>
          <w:color w:val="000000"/>
          <w:lang w:val="it-IT"/>
        </w:rPr>
      </w:pPr>
    </w:p>
    <w:p w14:paraId="0CB153E2" w14:textId="77777777" w:rsidR="00C66189" w:rsidRPr="00E9599B" w:rsidRDefault="00C66189" w:rsidP="009D7B2E">
      <w:pPr>
        <w:pStyle w:val="Frspaiere"/>
        <w:ind w:firstLine="0"/>
        <w:jc w:val="center"/>
        <w:rPr>
          <w:rFonts w:eastAsia="Calibri"/>
          <w:b/>
          <w:sz w:val="28"/>
          <w:szCs w:val="28"/>
          <w:lang w:val="ro-RO"/>
        </w:rPr>
      </w:pPr>
      <w:r w:rsidRPr="00E9599B">
        <w:rPr>
          <w:rFonts w:eastAsia="Calibri"/>
          <w:b/>
          <w:sz w:val="28"/>
          <w:szCs w:val="28"/>
          <w:lang w:val="ro-RO"/>
        </w:rPr>
        <w:t>IGOR  GROSU</w:t>
      </w:r>
    </w:p>
    <w:p w14:paraId="09EBBDC0" w14:textId="77777777" w:rsidR="00C66189" w:rsidRPr="00E9599B" w:rsidRDefault="00C66189" w:rsidP="00C66189">
      <w:pPr>
        <w:pStyle w:val="Frspaiere"/>
        <w:rPr>
          <w:rFonts w:eastAsia="Calibri"/>
          <w:b/>
          <w:sz w:val="28"/>
          <w:szCs w:val="28"/>
          <w:lang w:val="ro-RO"/>
        </w:rPr>
      </w:pPr>
    </w:p>
    <w:p w14:paraId="33DB2E84" w14:textId="77777777" w:rsidR="00C66189" w:rsidRDefault="00C66189" w:rsidP="00C66189">
      <w:pPr>
        <w:pStyle w:val="Frspaiere"/>
        <w:rPr>
          <w:rFonts w:eastAsia="Calibri"/>
          <w:b/>
          <w:sz w:val="28"/>
          <w:szCs w:val="28"/>
          <w:lang w:val="ro-RO"/>
        </w:rPr>
      </w:pPr>
    </w:p>
    <w:p w14:paraId="344D6E70" w14:textId="77777777" w:rsidR="00C66189" w:rsidRPr="00E9599B" w:rsidRDefault="00C66189" w:rsidP="009D7B2E">
      <w:pPr>
        <w:pStyle w:val="Frspaiere"/>
        <w:ind w:firstLine="0"/>
        <w:jc w:val="left"/>
        <w:rPr>
          <w:rFonts w:eastAsia="Calibri"/>
          <w:b/>
          <w:sz w:val="28"/>
          <w:szCs w:val="28"/>
          <w:lang w:val="ro-RO"/>
        </w:rPr>
      </w:pPr>
      <w:r w:rsidRPr="00E9599B">
        <w:rPr>
          <w:rFonts w:eastAsia="Calibri"/>
          <w:b/>
          <w:sz w:val="28"/>
          <w:szCs w:val="28"/>
          <w:lang w:val="ro-RO"/>
        </w:rPr>
        <w:t xml:space="preserve">Chișinău, </w:t>
      </w:r>
      <w:r>
        <w:rPr>
          <w:rFonts w:eastAsia="Calibri"/>
          <w:b/>
          <w:sz w:val="28"/>
          <w:szCs w:val="28"/>
          <w:lang w:val="ro-RO"/>
        </w:rPr>
        <w:t>31</w:t>
      </w:r>
      <w:r w:rsidRPr="00E9599B">
        <w:rPr>
          <w:rFonts w:eastAsia="Calibri"/>
          <w:b/>
          <w:sz w:val="28"/>
          <w:szCs w:val="28"/>
          <w:lang w:val="ro-RO"/>
        </w:rPr>
        <w:t xml:space="preserve"> iulie 2024.</w:t>
      </w:r>
    </w:p>
    <w:p w14:paraId="19928340" w14:textId="3B68416E" w:rsidR="00C66189" w:rsidRPr="00C66189" w:rsidRDefault="00C66189" w:rsidP="009D7B2E">
      <w:pPr>
        <w:pStyle w:val="Frspaiere"/>
        <w:ind w:firstLine="0"/>
        <w:jc w:val="left"/>
        <w:rPr>
          <w:lang w:val="it-IT"/>
        </w:rPr>
      </w:pPr>
      <w:r w:rsidRPr="00E9599B">
        <w:rPr>
          <w:rFonts w:eastAsia="Calibri"/>
          <w:b/>
          <w:sz w:val="28"/>
          <w:szCs w:val="28"/>
          <w:lang w:val="ro-RO"/>
        </w:rPr>
        <w:t>Nr. 2</w:t>
      </w:r>
      <w:r>
        <w:rPr>
          <w:rFonts w:eastAsia="Calibri"/>
          <w:b/>
          <w:sz w:val="28"/>
          <w:szCs w:val="28"/>
          <w:lang w:val="ro-RO"/>
        </w:rPr>
        <w:t>28</w:t>
      </w:r>
      <w:r w:rsidRPr="00E9599B">
        <w:rPr>
          <w:rFonts w:eastAsia="Calibri"/>
          <w:b/>
          <w:sz w:val="28"/>
          <w:szCs w:val="28"/>
          <w:lang w:val="ro-RO"/>
        </w:rPr>
        <w:t>.</w:t>
      </w:r>
    </w:p>
    <w:p w14:paraId="33B6F3BC" w14:textId="77777777" w:rsidR="00C66189" w:rsidRPr="00710DED" w:rsidRDefault="00C66189" w:rsidP="00710DED">
      <w:pPr>
        <w:spacing w:after="0" w:line="240" w:lineRule="auto"/>
        <w:ind w:left="0" w:firstLine="709"/>
        <w:jc w:val="center"/>
        <w:rPr>
          <w:rFonts w:ascii="Times New Roman" w:eastAsia="Times New Roman" w:hAnsi="Times New Roman" w:cs="Times New Roman"/>
          <w:b/>
          <w:bCs/>
          <w:color w:val="000000"/>
          <w:sz w:val="28"/>
          <w:szCs w:val="28"/>
          <w:lang w:val="it-IT"/>
        </w:rPr>
      </w:pPr>
    </w:p>
    <w:sectPr w:rsidR="00C66189" w:rsidRPr="00710DED" w:rsidSect="007B4B99">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3CC52" w14:textId="77777777" w:rsidR="00D30A2D" w:rsidRDefault="00D30A2D" w:rsidP="000F14F1">
      <w:pPr>
        <w:spacing w:after="0" w:line="240" w:lineRule="auto"/>
      </w:pPr>
      <w:r>
        <w:separator/>
      </w:r>
    </w:p>
  </w:endnote>
  <w:endnote w:type="continuationSeparator" w:id="0">
    <w:p w14:paraId="57B31233" w14:textId="77777777" w:rsidR="00D30A2D" w:rsidRDefault="00D30A2D" w:rsidP="000F1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F59A2" w14:textId="77777777" w:rsidR="00D30A2D" w:rsidRDefault="00D30A2D" w:rsidP="000F14F1">
      <w:pPr>
        <w:spacing w:after="0" w:line="240" w:lineRule="auto"/>
      </w:pPr>
      <w:r>
        <w:separator/>
      </w:r>
    </w:p>
  </w:footnote>
  <w:footnote w:type="continuationSeparator" w:id="0">
    <w:p w14:paraId="520FE979" w14:textId="77777777" w:rsidR="00D30A2D" w:rsidRDefault="00D30A2D" w:rsidP="000F1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4851019"/>
      <w:docPartObj>
        <w:docPartGallery w:val="Page Numbers (Top of Page)"/>
        <w:docPartUnique/>
      </w:docPartObj>
    </w:sdtPr>
    <w:sdtEndPr>
      <w:rPr>
        <w:rFonts w:ascii="Times New Roman" w:hAnsi="Times New Roman" w:cs="Times New Roman"/>
        <w:sz w:val="28"/>
        <w:szCs w:val="28"/>
      </w:rPr>
    </w:sdtEndPr>
    <w:sdtContent>
      <w:p w14:paraId="4E0215B2" w14:textId="3ACC1F0E" w:rsidR="000F14F1" w:rsidRPr="007B4B99" w:rsidRDefault="000F14F1">
        <w:pPr>
          <w:pStyle w:val="Antet"/>
          <w:jc w:val="center"/>
          <w:rPr>
            <w:rFonts w:ascii="Times New Roman" w:hAnsi="Times New Roman" w:cs="Times New Roman"/>
            <w:sz w:val="28"/>
            <w:szCs w:val="28"/>
          </w:rPr>
        </w:pPr>
        <w:r w:rsidRPr="007B4B99">
          <w:rPr>
            <w:rFonts w:ascii="Times New Roman" w:hAnsi="Times New Roman" w:cs="Times New Roman"/>
            <w:sz w:val="28"/>
            <w:szCs w:val="28"/>
          </w:rPr>
          <w:fldChar w:fldCharType="begin"/>
        </w:r>
        <w:r w:rsidRPr="007B4B99">
          <w:rPr>
            <w:rFonts w:ascii="Times New Roman" w:hAnsi="Times New Roman" w:cs="Times New Roman"/>
            <w:sz w:val="28"/>
            <w:szCs w:val="28"/>
          </w:rPr>
          <w:instrText>PAGE   \* MERGEFORMAT</w:instrText>
        </w:r>
        <w:r w:rsidRPr="007B4B99">
          <w:rPr>
            <w:rFonts w:ascii="Times New Roman" w:hAnsi="Times New Roman" w:cs="Times New Roman"/>
            <w:sz w:val="28"/>
            <w:szCs w:val="28"/>
          </w:rPr>
          <w:fldChar w:fldCharType="separate"/>
        </w:r>
        <w:r w:rsidRPr="007B4B99">
          <w:rPr>
            <w:rFonts w:ascii="Times New Roman" w:hAnsi="Times New Roman" w:cs="Times New Roman"/>
            <w:sz w:val="28"/>
            <w:szCs w:val="28"/>
          </w:rPr>
          <w:t>2</w:t>
        </w:r>
        <w:r w:rsidRPr="007B4B99">
          <w:rPr>
            <w:rFonts w:ascii="Times New Roman" w:hAnsi="Times New Roman" w:cs="Times New Roman"/>
            <w:sz w:val="28"/>
            <w:szCs w:val="28"/>
          </w:rPr>
          <w:fldChar w:fldCharType="end"/>
        </w:r>
      </w:p>
    </w:sdtContent>
  </w:sdt>
  <w:p w14:paraId="17C6FB89" w14:textId="77777777" w:rsidR="000F14F1" w:rsidRDefault="000F14F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375269"/>
    <w:multiLevelType w:val="hybridMultilevel"/>
    <w:tmpl w:val="2F24D3DE"/>
    <w:lvl w:ilvl="0" w:tplc="64FEDF52">
      <w:start w:val="1"/>
      <w:numFmt w:val="decimal"/>
      <w:lvlText w:val="%1."/>
      <w:lvlJc w:val="left"/>
      <w:pPr>
        <w:ind w:left="1350" w:hanging="360"/>
      </w:pPr>
      <w:rPr>
        <w:rFonts w:hint="default"/>
        <w:b w:val="0"/>
        <w:bCs w:val="0"/>
        <w:i w:val="0"/>
        <w:iCs/>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733089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79F"/>
    <w:rsid w:val="00005782"/>
    <w:rsid w:val="00017096"/>
    <w:rsid w:val="000A5148"/>
    <w:rsid w:val="000F14F1"/>
    <w:rsid w:val="00100BD8"/>
    <w:rsid w:val="0015220C"/>
    <w:rsid w:val="00190118"/>
    <w:rsid w:val="001A11D0"/>
    <w:rsid w:val="001B3A10"/>
    <w:rsid w:val="0022477A"/>
    <w:rsid w:val="00275938"/>
    <w:rsid w:val="00290AB2"/>
    <w:rsid w:val="00292829"/>
    <w:rsid w:val="002D2539"/>
    <w:rsid w:val="00310E91"/>
    <w:rsid w:val="00344B96"/>
    <w:rsid w:val="00386E7C"/>
    <w:rsid w:val="003B05A7"/>
    <w:rsid w:val="003E53B9"/>
    <w:rsid w:val="004126CE"/>
    <w:rsid w:val="00427AD5"/>
    <w:rsid w:val="0047033A"/>
    <w:rsid w:val="004715D7"/>
    <w:rsid w:val="00486EC1"/>
    <w:rsid w:val="00491179"/>
    <w:rsid w:val="00570106"/>
    <w:rsid w:val="006039B8"/>
    <w:rsid w:val="00710DED"/>
    <w:rsid w:val="00722AED"/>
    <w:rsid w:val="007715FD"/>
    <w:rsid w:val="007B4B99"/>
    <w:rsid w:val="00826047"/>
    <w:rsid w:val="00855425"/>
    <w:rsid w:val="009304AD"/>
    <w:rsid w:val="00957A08"/>
    <w:rsid w:val="00964744"/>
    <w:rsid w:val="009851D9"/>
    <w:rsid w:val="00993455"/>
    <w:rsid w:val="009D079F"/>
    <w:rsid w:val="009D7B2E"/>
    <w:rsid w:val="009E244C"/>
    <w:rsid w:val="009E5F9F"/>
    <w:rsid w:val="00A30295"/>
    <w:rsid w:val="00A86925"/>
    <w:rsid w:val="00B4236F"/>
    <w:rsid w:val="00B50129"/>
    <w:rsid w:val="00C06665"/>
    <w:rsid w:val="00C44879"/>
    <w:rsid w:val="00C550F8"/>
    <w:rsid w:val="00C66189"/>
    <w:rsid w:val="00C862DC"/>
    <w:rsid w:val="00CA144F"/>
    <w:rsid w:val="00CA5111"/>
    <w:rsid w:val="00CB3269"/>
    <w:rsid w:val="00D30A2D"/>
    <w:rsid w:val="00D51A34"/>
    <w:rsid w:val="00DF5992"/>
    <w:rsid w:val="00E81721"/>
    <w:rsid w:val="00F67AEA"/>
    <w:rsid w:val="00FD6E5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DBE0"/>
  <w15:chartTrackingRefBased/>
  <w15:docId w15:val="{607BC359-3069-44D4-9EC2-DF3A8595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6047"/>
    <w:pPr>
      <w:spacing w:after="120" w:line="360" w:lineRule="auto"/>
      <w:ind w:left="851"/>
    </w:pPr>
    <w:rPr>
      <w:rFonts w:ascii="Georgia" w:hAnsi="Georgia"/>
      <w:kern w:val="0"/>
      <w:sz w:val="24"/>
      <w:szCs w:val="24"/>
      <w:lang w:val="ro-RO"/>
    </w:rPr>
  </w:style>
  <w:style w:type="paragraph" w:styleId="Titlu1">
    <w:name w:val="heading 1"/>
    <w:basedOn w:val="Normal"/>
    <w:next w:val="Normal"/>
    <w:link w:val="Titlu1Caracter"/>
    <w:uiPriority w:val="9"/>
    <w:qFormat/>
    <w:rsid w:val="009D0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9D0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D079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D079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D079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D079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D079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D079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D079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D079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D079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D079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D079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D079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D079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D079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D079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D079F"/>
    <w:rPr>
      <w:rFonts w:eastAsiaTheme="majorEastAsia" w:cstheme="majorBidi"/>
      <w:color w:val="272727" w:themeColor="text1" w:themeTint="D8"/>
    </w:rPr>
  </w:style>
  <w:style w:type="paragraph" w:styleId="Titlu">
    <w:name w:val="Title"/>
    <w:basedOn w:val="Normal"/>
    <w:next w:val="Normal"/>
    <w:link w:val="TitluCaracter"/>
    <w:uiPriority w:val="10"/>
    <w:qFormat/>
    <w:rsid w:val="009D0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D079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D079F"/>
    <w:pPr>
      <w:numPr>
        <w:ilvl w:val="1"/>
      </w:numPr>
      <w:ind w:left="851"/>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D079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D079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D079F"/>
    <w:rPr>
      <w:i/>
      <w:iCs/>
      <w:color w:val="404040" w:themeColor="text1" w:themeTint="BF"/>
    </w:rPr>
  </w:style>
  <w:style w:type="paragraph" w:styleId="Listparagraf">
    <w:name w:val="List Paragraph"/>
    <w:basedOn w:val="Normal"/>
    <w:uiPriority w:val="34"/>
    <w:qFormat/>
    <w:rsid w:val="009D079F"/>
    <w:pPr>
      <w:ind w:left="720"/>
      <w:contextualSpacing/>
    </w:pPr>
  </w:style>
  <w:style w:type="character" w:styleId="Accentuareintens">
    <w:name w:val="Intense Emphasis"/>
    <w:basedOn w:val="Fontdeparagrafimplicit"/>
    <w:uiPriority w:val="21"/>
    <w:qFormat/>
    <w:rsid w:val="009D079F"/>
    <w:rPr>
      <w:i/>
      <w:iCs/>
      <w:color w:val="0F4761" w:themeColor="accent1" w:themeShade="BF"/>
    </w:rPr>
  </w:style>
  <w:style w:type="paragraph" w:styleId="Citatintens">
    <w:name w:val="Intense Quote"/>
    <w:basedOn w:val="Normal"/>
    <w:next w:val="Normal"/>
    <w:link w:val="CitatintensCaracter"/>
    <w:uiPriority w:val="30"/>
    <w:qFormat/>
    <w:rsid w:val="009D0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D079F"/>
    <w:rPr>
      <w:i/>
      <w:iCs/>
      <w:color w:val="0F4761" w:themeColor="accent1" w:themeShade="BF"/>
    </w:rPr>
  </w:style>
  <w:style w:type="character" w:styleId="Referireintens">
    <w:name w:val="Intense Reference"/>
    <w:basedOn w:val="Fontdeparagrafimplicit"/>
    <w:uiPriority w:val="32"/>
    <w:qFormat/>
    <w:rsid w:val="009D079F"/>
    <w:rPr>
      <w:b/>
      <w:bCs/>
      <w:smallCaps/>
      <w:color w:val="0F4761" w:themeColor="accent1" w:themeShade="BF"/>
      <w:spacing w:val="5"/>
    </w:rPr>
  </w:style>
  <w:style w:type="paragraph" w:styleId="NormalWeb">
    <w:name w:val="Normal (Web)"/>
    <w:basedOn w:val="Normal"/>
    <w:uiPriority w:val="99"/>
    <w:unhideWhenUsed/>
    <w:rsid w:val="00826047"/>
    <w:pPr>
      <w:spacing w:after="0" w:line="240" w:lineRule="auto"/>
      <w:ind w:left="0" w:firstLine="567"/>
      <w:jc w:val="both"/>
    </w:pPr>
    <w:rPr>
      <w:rFonts w:ascii="Times New Roman" w:eastAsia="Times New Roman" w:hAnsi="Times New Roman" w:cs="Times New Roman"/>
      <w:lang w:eastAsia="ro-RO"/>
    </w:rPr>
  </w:style>
  <w:style w:type="paragraph" w:styleId="Revizuire">
    <w:name w:val="Revision"/>
    <w:hidden/>
    <w:uiPriority w:val="99"/>
    <w:semiHidden/>
    <w:rsid w:val="00275938"/>
    <w:pPr>
      <w:spacing w:after="0" w:line="240" w:lineRule="auto"/>
    </w:pPr>
    <w:rPr>
      <w:rFonts w:ascii="Georgia" w:hAnsi="Georgia"/>
      <w:kern w:val="0"/>
      <w:sz w:val="24"/>
      <w:szCs w:val="24"/>
      <w:lang w:val="ro-RO"/>
    </w:rPr>
  </w:style>
  <w:style w:type="paragraph" w:styleId="Antet">
    <w:name w:val="header"/>
    <w:basedOn w:val="Normal"/>
    <w:link w:val="AntetCaracter"/>
    <w:uiPriority w:val="99"/>
    <w:unhideWhenUsed/>
    <w:rsid w:val="000F14F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0F14F1"/>
    <w:rPr>
      <w:rFonts w:ascii="Georgia" w:hAnsi="Georgia"/>
      <w:kern w:val="0"/>
      <w:sz w:val="24"/>
      <w:szCs w:val="24"/>
      <w:lang w:val="ro-RO"/>
    </w:rPr>
  </w:style>
  <w:style w:type="paragraph" w:styleId="Subsol">
    <w:name w:val="footer"/>
    <w:basedOn w:val="Normal"/>
    <w:link w:val="SubsolCaracter"/>
    <w:uiPriority w:val="99"/>
    <w:unhideWhenUsed/>
    <w:rsid w:val="000F14F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0F14F1"/>
    <w:rPr>
      <w:rFonts w:ascii="Georgia" w:hAnsi="Georgia"/>
      <w:kern w:val="0"/>
      <w:sz w:val="24"/>
      <w:szCs w:val="24"/>
      <w:lang w:val="ro-RO"/>
    </w:rPr>
  </w:style>
  <w:style w:type="paragraph" w:styleId="Frspaiere">
    <w:name w:val="No Spacing"/>
    <w:uiPriority w:val="1"/>
    <w:qFormat/>
    <w:rsid w:val="00C66189"/>
    <w:pPr>
      <w:spacing w:after="0" w:line="240" w:lineRule="auto"/>
      <w:ind w:firstLine="709"/>
      <w:jc w:val="both"/>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AFD61BD-DB1E-4A0D-AA87-799B2E189A0B}"/>
</file>

<file path=customXml/itemProps2.xml><?xml version="1.0" encoding="utf-8"?>
<ds:datastoreItem xmlns:ds="http://schemas.openxmlformats.org/officeDocument/2006/customXml" ds:itemID="{6B6CBAA5-75DC-45D8-A922-57112A49A728}"/>
</file>

<file path=customXml/itemProps3.xml><?xml version="1.0" encoding="utf-8"?>
<ds:datastoreItem xmlns:ds="http://schemas.openxmlformats.org/officeDocument/2006/customXml" ds:itemID="{FFBB1351-66BA-44AA-887F-BA92EB0F8C2D}"/>
</file>

<file path=docProps/app.xml><?xml version="1.0" encoding="utf-8"?>
<Properties xmlns="http://schemas.openxmlformats.org/officeDocument/2006/extended-properties" xmlns:vt="http://schemas.openxmlformats.org/officeDocument/2006/docPropsVTypes">
  <Template>Normal</Template>
  <TotalTime>1</TotalTime>
  <Pages>3</Pages>
  <Words>884</Words>
  <Characters>5042</Characters>
  <Application>Microsoft Office Word</Application>
  <DocSecurity>4</DocSecurity>
  <Lines>42</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L_228.2024.ro</dc:title>
  <dc:subject/>
  <dc:creator>Mihai Gheorghieș</dc:creator>
  <cp:keywords/>
  <dc:description/>
  <cp:lastModifiedBy>Aliona Galaico</cp:lastModifiedBy>
  <cp:revision>2</cp:revision>
  <dcterms:created xsi:type="dcterms:W3CDTF">2024-08-05T13:38:00Z</dcterms:created>
  <dcterms:modified xsi:type="dcterms:W3CDTF">2024-08-05T13:38:00Z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