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41073A19" w:rsidR="00777947" w:rsidRPr="003F74AB" w:rsidRDefault="00777947" w:rsidP="003C7CA6">
      <w:pPr>
        <w:spacing w:before="120"/>
        <w:rPr>
          <w:b/>
          <w:sz w:val="28"/>
          <w:szCs w:val="28"/>
          <w:lang w:val="ro-RO"/>
        </w:rPr>
      </w:pPr>
      <w:bookmarkStart w:id="0" w:name="_Hlk171932727"/>
    </w:p>
    <w:p w14:paraId="529EBAA7" w14:textId="68E09F7A" w:rsidR="00226840" w:rsidRPr="003F74AB" w:rsidRDefault="00226840" w:rsidP="003C7CA6">
      <w:pPr>
        <w:spacing w:before="120"/>
        <w:rPr>
          <w:bCs/>
          <w:sz w:val="28"/>
          <w:szCs w:val="28"/>
          <w:lang w:val="ro-RO"/>
        </w:rPr>
      </w:pPr>
    </w:p>
    <w:p w14:paraId="0C5304C8" w14:textId="43A54778" w:rsidR="009D4667" w:rsidRPr="003F74AB" w:rsidRDefault="009D4667" w:rsidP="003C7CA6">
      <w:pPr>
        <w:spacing w:before="120"/>
        <w:rPr>
          <w:bCs/>
          <w:sz w:val="28"/>
          <w:szCs w:val="28"/>
          <w:lang w:val="ro-RO"/>
        </w:rPr>
      </w:pPr>
    </w:p>
    <w:p w14:paraId="36B3A095" w14:textId="77777777" w:rsidR="009D4667" w:rsidRPr="003F74AB" w:rsidRDefault="009D4667" w:rsidP="003C7CA6">
      <w:pPr>
        <w:spacing w:before="120"/>
        <w:rPr>
          <w:bCs/>
          <w:sz w:val="28"/>
          <w:szCs w:val="28"/>
          <w:lang w:val="ro-RO"/>
        </w:rPr>
      </w:pPr>
    </w:p>
    <w:p w14:paraId="061A8270" w14:textId="60FC85F8" w:rsidR="008E06CC" w:rsidRPr="003F74AB" w:rsidRDefault="008E06CC" w:rsidP="003C7CA6">
      <w:pPr>
        <w:spacing w:before="120"/>
        <w:rPr>
          <w:bCs/>
          <w:sz w:val="28"/>
          <w:szCs w:val="28"/>
          <w:lang w:val="ro-RO"/>
        </w:rPr>
      </w:pPr>
      <w:r w:rsidRPr="003F74AB">
        <w:rPr>
          <w:bCs/>
          <w:sz w:val="28"/>
          <w:szCs w:val="28"/>
          <w:lang w:val="ro-RO"/>
        </w:rPr>
        <w:t>Se aprobă</w:t>
      </w:r>
      <w:r w:rsidR="009E0A22" w:rsidRPr="003F74AB">
        <w:rPr>
          <w:bCs/>
          <w:sz w:val="28"/>
          <w:szCs w:val="28"/>
          <w:lang w:val="ro-RO"/>
        </w:rPr>
        <w:t xml:space="preserve"> </w:t>
      </w:r>
      <w:r w:rsidR="00777947" w:rsidRPr="003F74AB">
        <w:rPr>
          <w:bCs/>
          <w:sz w:val="28"/>
          <w:szCs w:val="28"/>
          <w:lang w:val="ro-RO"/>
        </w:rPr>
        <w:t xml:space="preserve">și se prezintă Parlamentului </w:t>
      </w:r>
      <w:r w:rsidR="00226840" w:rsidRPr="003F74AB">
        <w:rPr>
          <w:bCs/>
          <w:sz w:val="28"/>
          <w:szCs w:val="28"/>
          <w:lang w:val="ro-RO"/>
        </w:rPr>
        <w:t xml:space="preserve">spre examinare </w:t>
      </w:r>
      <w:r w:rsidR="00777947" w:rsidRPr="003F74AB">
        <w:rPr>
          <w:bCs/>
          <w:sz w:val="28"/>
          <w:szCs w:val="28"/>
          <w:lang w:val="ro-RO"/>
        </w:rPr>
        <w:t xml:space="preserve">proiectul de lege </w:t>
      </w:r>
      <w:r w:rsidR="00B65B7F" w:rsidRPr="003F74AB">
        <w:rPr>
          <w:sz w:val="28"/>
          <w:szCs w:val="28"/>
          <w:lang w:val="ro-RO"/>
        </w:rPr>
        <w:t>pentru modificarea unor acte normative (confecționarea și/sau comercializarea uniformei de serviciu a funcționarului public din cadrul autorităților publice din domeniul apărării, securității naționale, ordinii publice și sistemului administrației penitenciare)</w:t>
      </w:r>
      <w:r w:rsidR="00777947" w:rsidRPr="003F74AB">
        <w:rPr>
          <w:bCs/>
          <w:sz w:val="28"/>
          <w:szCs w:val="28"/>
          <w:lang w:val="ro-RO"/>
        </w:rPr>
        <w:t>.</w:t>
      </w:r>
    </w:p>
    <w:p w14:paraId="4029C890" w14:textId="0EAD9217" w:rsidR="00B3339C" w:rsidRPr="003F74AB" w:rsidRDefault="00B3339C" w:rsidP="003C7CA6">
      <w:pPr>
        <w:spacing w:before="120"/>
        <w:jc w:val="left"/>
        <w:rPr>
          <w:b/>
          <w:sz w:val="28"/>
          <w:szCs w:val="28"/>
          <w:lang w:val="ro-RO"/>
        </w:rPr>
      </w:pPr>
    </w:p>
    <w:p w14:paraId="78C50FEE" w14:textId="451E6099" w:rsidR="00525CFD" w:rsidRPr="003F74AB" w:rsidRDefault="00525CFD" w:rsidP="003A6F82">
      <w:pPr>
        <w:ind w:right="-1"/>
        <w:jc w:val="left"/>
        <w:rPr>
          <w:b/>
          <w:sz w:val="28"/>
          <w:szCs w:val="28"/>
          <w:lang w:val="ro-RO"/>
        </w:rPr>
      </w:pPr>
    </w:p>
    <w:p w14:paraId="396CB4E9" w14:textId="1A6514A1" w:rsidR="00777947" w:rsidRPr="003F74AB" w:rsidRDefault="00777947" w:rsidP="003A6F82">
      <w:pPr>
        <w:ind w:right="-1"/>
        <w:jc w:val="left"/>
        <w:rPr>
          <w:b/>
          <w:sz w:val="28"/>
          <w:szCs w:val="28"/>
          <w:lang w:val="ro-RO"/>
        </w:rPr>
      </w:pPr>
    </w:p>
    <w:p w14:paraId="30FC2133" w14:textId="77777777" w:rsidR="00525CFD" w:rsidRPr="003F74AB" w:rsidRDefault="00525CFD" w:rsidP="003A6F82">
      <w:pPr>
        <w:ind w:right="-1"/>
        <w:jc w:val="left"/>
        <w:rPr>
          <w:b/>
          <w:sz w:val="28"/>
          <w:szCs w:val="28"/>
          <w:lang w:val="ro-RO"/>
        </w:rPr>
      </w:pPr>
    </w:p>
    <w:p w14:paraId="4CEF381B" w14:textId="3932AEDE" w:rsidR="003A6F82" w:rsidRPr="003F74AB" w:rsidRDefault="003A6F82" w:rsidP="003A6F82">
      <w:pPr>
        <w:ind w:right="-1"/>
        <w:jc w:val="left"/>
        <w:rPr>
          <w:b/>
          <w:sz w:val="28"/>
          <w:szCs w:val="28"/>
          <w:lang w:val="ro-RO"/>
        </w:rPr>
      </w:pPr>
      <w:r w:rsidRPr="003F74AB">
        <w:rPr>
          <w:b/>
          <w:sz w:val="28"/>
          <w:szCs w:val="28"/>
          <w:lang w:val="ro-RO"/>
        </w:rPr>
        <w:t>Prim-ministru</w:t>
      </w:r>
      <w:r w:rsidRPr="003F74AB">
        <w:rPr>
          <w:b/>
          <w:sz w:val="28"/>
          <w:szCs w:val="28"/>
          <w:lang w:val="ro-RO"/>
        </w:rPr>
        <w:tab/>
      </w:r>
      <w:r w:rsidRPr="003F74AB">
        <w:rPr>
          <w:b/>
          <w:sz w:val="28"/>
          <w:szCs w:val="28"/>
          <w:lang w:val="ro-RO"/>
        </w:rPr>
        <w:tab/>
      </w:r>
      <w:r w:rsidRPr="003F74AB">
        <w:rPr>
          <w:b/>
          <w:sz w:val="28"/>
          <w:szCs w:val="28"/>
          <w:lang w:val="ro-RO"/>
        </w:rPr>
        <w:tab/>
      </w:r>
      <w:r w:rsidRPr="003F74AB">
        <w:rPr>
          <w:b/>
          <w:sz w:val="28"/>
          <w:szCs w:val="28"/>
          <w:lang w:val="ro-RO"/>
        </w:rPr>
        <w:tab/>
      </w:r>
      <w:r w:rsidRPr="003F74AB">
        <w:rPr>
          <w:b/>
          <w:sz w:val="28"/>
          <w:szCs w:val="28"/>
          <w:lang w:val="ro-RO"/>
        </w:rPr>
        <w:tab/>
        <w:t>DORIN RECEAN</w:t>
      </w:r>
    </w:p>
    <w:p w14:paraId="3CD886AF" w14:textId="531A2D27" w:rsidR="003A6F82" w:rsidRPr="003F74AB" w:rsidRDefault="003A6F82" w:rsidP="00A85D12">
      <w:pPr>
        <w:ind w:right="-1" w:firstLine="0"/>
        <w:jc w:val="center"/>
        <w:rPr>
          <w:b/>
          <w:sz w:val="28"/>
          <w:szCs w:val="28"/>
          <w:lang w:val="ro-RO"/>
        </w:rPr>
      </w:pPr>
    </w:p>
    <w:p w14:paraId="2E431499" w14:textId="5E7A0CD8" w:rsidR="00B3339C" w:rsidRPr="003F74AB" w:rsidRDefault="00B3339C" w:rsidP="00A85D12">
      <w:pPr>
        <w:ind w:right="-1" w:firstLine="0"/>
        <w:jc w:val="center"/>
        <w:rPr>
          <w:b/>
          <w:sz w:val="28"/>
          <w:szCs w:val="28"/>
          <w:lang w:val="ro-RO"/>
        </w:rPr>
      </w:pPr>
    </w:p>
    <w:p w14:paraId="0B4B9D74" w14:textId="77777777" w:rsidR="00B3339C" w:rsidRPr="003F74AB" w:rsidRDefault="00B3339C" w:rsidP="00A85D12">
      <w:pPr>
        <w:ind w:right="-1" w:firstLine="0"/>
        <w:jc w:val="center"/>
        <w:rPr>
          <w:b/>
          <w:sz w:val="28"/>
          <w:szCs w:val="28"/>
          <w:lang w:val="ro-RO"/>
        </w:rPr>
      </w:pPr>
    </w:p>
    <w:p w14:paraId="63A41D05" w14:textId="77777777" w:rsidR="00B3339C" w:rsidRPr="003F74AB" w:rsidRDefault="00B3339C">
      <w:pPr>
        <w:ind w:firstLine="0"/>
        <w:jc w:val="left"/>
        <w:rPr>
          <w:b/>
          <w:sz w:val="28"/>
          <w:szCs w:val="28"/>
          <w:lang w:val="ro-RO"/>
        </w:rPr>
      </w:pPr>
    </w:p>
    <w:p w14:paraId="374E0673" w14:textId="77777777" w:rsidR="00777947" w:rsidRPr="003F74AB" w:rsidRDefault="00777947" w:rsidP="00747DE1">
      <w:pPr>
        <w:tabs>
          <w:tab w:val="left" w:pos="5954"/>
        </w:tabs>
        <w:spacing w:before="240"/>
        <w:ind w:firstLine="0"/>
        <w:contextualSpacing/>
        <w:rPr>
          <w:bCs/>
          <w:sz w:val="28"/>
          <w:szCs w:val="28"/>
          <w:lang w:val="ro-RO"/>
        </w:rPr>
      </w:pPr>
    </w:p>
    <w:p w14:paraId="6D9E8D88" w14:textId="77777777" w:rsidR="00777947" w:rsidRPr="003F74AB" w:rsidRDefault="00777947" w:rsidP="00747DE1">
      <w:pPr>
        <w:tabs>
          <w:tab w:val="left" w:pos="5954"/>
        </w:tabs>
        <w:spacing w:before="240"/>
        <w:ind w:firstLine="0"/>
        <w:contextualSpacing/>
        <w:rPr>
          <w:bCs/>
          <w:sz w:val="28"/>
          <w:szCs w:val="28"/>
          <w:lang w:val="ro-RO"/>
        </w:rPr>
      </w:pPr>
    </w:p>
    <w:p w14:paraId="588F6F18" w14:textId="41C0590B" w:rsidR="003C7CA6" w:rsidRPr="003F74AB"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Pr="003F74AB" w:rsidRDefault="00777947" w:rsidP="00226840">
      <w:pPr>
        <w:spacing w:before="240"/>
        <w:ind w:firstLine="0"/>
        <w:contextualSpacing/>
        <w:jc w:val="right"/>
        <w:rPr>
          <w:rFonts w:asciiTheme="majorBidi" w:hAnsiTheme="majorBidi" w:cstheme="majorBidi"/>
          <w:sz w:val="32"/>
          <w:szCs w:val="32"/>
          <w:lang w:val="ro-RO" w:eastAsia="ru-RU"/>
        </w:rPr>
      </w:pPr>
      <w:r w:rsidRPr="003F74AB">
        <w:rPr>
          <w:rFonts w:asciiTheme="majorBidi" w:hAnsiTheme="majorBidi" w:cstheme="majorBidi"/>
          <w:sz w:val="32"/>
          <w:szCs w:val="32"/>
          <w:lang w:val="ro-RO" w:eastAsia="ru-RU"/>
        </w:rPr>
        <w:tab/>
      </w:r>
      <w:r w:rsidRPr="003F74AB">
        <w:rPr>
          <w:rFonts w:asciiTheme="majorBidi" w:hAnsiTheme="majorBidi" w:cstheme="majorBidi"/>
          <w:sz w:val="32"/>
          <w:szCs w:val="32"/>
          <w:lang w:val="ro-RO" w:eastAsia="ru-RU"/>
        </w:rPr>
        <w:tab/>
      </w:r>
      <w:r w:rsidRPr="003F74AB">
        <w:rPr>
          <w:rFonts w:asciiTheme="majorBidi" w:hAnsiTheme="majorBidi" w:cstheme="majorBidi"/>
          <w:sz w:val="32"/>
          <w:szCs w:val="32"/>
          <w:lang w:val="ro-RO" w:eastAsia="ru-RU"/>
        </w:rPr>
        <w:tab/>
      </w:r>
      <w:r w:rsidRPr="003F74AB">
        <w:rPr>
          <w:rFonts w:asciiTheme="majorBidi" w:hAnsiTheme="majorBidi" w:cstheme="majorBidi"/>
          <w:sz w:val="32"/>
          <w:szCs w:val="32"/>
          <w:lang w:val="ro-RO" w:eastAsia="ru-RU"/>
        </w:rPr>
        <w:tab/>
      </w:r>
    </w:p>
    <w:p w14:paraId="55DA26CB" w14:textId="2D0F1FCD" w:rsidR="00777947" w:rsidRPr="003F74AB"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Pr="003F74AB"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Pr="003F74AB"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Pr="003F74AB"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Pr="003F74AB" w:rsidRDefault="00226840" w:rsidP="00747DE1">
      <w:pPr>
        <w:spacing w:before="240"/>
        <w:ind w:firstLine="0"/>
        <w:contextualSpacing/>
        <w:rPr>
          <w:rFonts w:asciiTheme="majorBidi" w:hAnsiTheme="majorBidi" w:cstheme="majorBidi"/>
          <w:sz w:val="32"/>
          <w:szCs w:val="32"/>
          <w:lang w:val="ro-RO" w:eastAsia="ru-RU"/>
        </w:rPr>
      </w:pPr>
    </w:p>
    <w:p w14:paraId="2479CE02" w14:textId="77777777" w:rsidR="00777947" w:rsidRPr="003F74AB" w:rsidRDefault="00777947" w:rsidP="00747DE1">
      <w:pPr>
        <w:spacing w:before="240"/>
        <w:ind w:firstLine="0"/>
        <w:contextualSpacing/>
        <w:rPr>
          <w:rFonts w:asciiTheme="majorBidi" w:hAnsiTheme="majorBidi" w:cstheme="majorBidi"/>
          <w:sz w:val="32"/>
          <w:szCs w:val="32"/>
          <w:lang w:val="ro-RO" w:eastAsia="ru-RU"/>
        </w:rPr>
      </w:pPr>
    </w:p>
    <w:p w14:paraId="6455A6B8" w14:textId="77777777" w:rsidR="00777947" w:rsidRPr="003F74AB" w:rsidRDefault="00777947" w:rsidP="00A85D12">
      <w:pPr>
        <w:ind w:right="-1"/>
        <w:rPr>
          <w:sz w:val="28"/>
          <w:szCs w:val="28"/>
          <w:lang w:val="ro-RO"/>
        </w:rPr>
      </w:pPr>
    </w:p>
    <w:p w14:paraId="590D6FD5" w14:textId="09290303" w:rsidR="00226840" w:rsidRPr="003F74AB" w:rsidRDefault="00226840" w:rsidP="00777947">
      <w:pPr>
        <w:ind w:right="-1"/>
        <w:jc w:val="right"/>
        <w:rPr>
          <w:sz w:val="24"/>
          <w:szCs w:val="24"/>
          <w:lang w:val="ro-RO"/>
        </w:rPr>
      </w:pPr>
      <w:r w:rsidRPr="003F74AB">
        <w:rPr>
          <w:sz w:val="24"/>
          <w:szCs w:val="24"/>
          <w:lang w:val="ro-RO"/>
        </w:rPr>
        <w:lastRenderedPageBreak/>
        <w:t>Aprobat în ședința Guvernului din</w:t>
      </w:r>
      <w:r w:rsidR="008C608D" w:rsidRPr="003F74AB">
        <w:rPr>
          <w:sz w:val="24"/>
          <w:szCs w:val="24"/>
          <w:lang w:val="ro-RO"/>
        </w:rPr>
        <w:t xml:space="preserve"> </w:t>
      </w:r>
      <w:r w:rsidR="00CF7321">
        <w:rPr>
          <w:sz w:val="24"/>
          <w:szCs w:val="24"/>
          <w:lang w:val="ro-RO"/>
        </w:rPr>
        <w:t xml:space="preserve">21 august </w:t>
      </w:r>
      <w:r w:rsidR="006B26AF" w:rsidRPr="003F74AB">
        <w:rPr>
          <w:sz w:val="24"/>
          <w:szCs w:val="24"/>
          <w:lang w:val="ro-RO"/>
        </w:rPr>
        <w:t>2024</w:t>
      </w:r>
    </w:p>
    <w:p w14:paraId="10C01C95" w14:textId="4AD9B3D8" w:rsidR="00226840" w:rsidRPr="003F74AB" w:rsidRDefault="00226840" w:rsidP="00777947">
      <w:pPr>
        <w:ind w:right="-1"/>
        <w:jc w:val="right"/>
        <w:rPr>
          <w:sz w:val="24"/>
          <w:szCs w:val="24"/>
          <w:lang w:val="ro-RO"/>
        </w:rPr>
      </w:pPr>
      <w:r w:rsidRPr="003F74AB">
        <w:rPr>
          <w:sz w:val="24"/>
          <w:szCs w:val="24"/>
          <w:lang w:val="ro-RO"/>
        </w:rPr>
        <w:t>Decizia protocolară nr.</w:t>
      </w:r>
      <w:r w:rsidR="00CF7321">
        <w:rPr>
          <w:sz w:val="24"/>
          <w:szCs w:val="24"/>
          <w:lang w:val="ro-RO"/>
        </w:rPr>
        <w:t>34.</w:t>
      </w:r>
      <w:r w:rsidR="00363FB8">
        <w:rPr>
          <w:sz w:val="24"/>
          <w:szCs w:val="24"/>
          <w:lang w:val="ro-RO"/>
        </w:rPr>
        <w:t>4</w:t>
      </w:r>
      <w:r w:rsidR="006B26AF" w:rsidRPr="003F74AB">
        <w:rPr>
          <w:sz w:val="24"/>
          <w:szCs w:val="24"/>
          <w:lang w:val="ro-RO"/>
        </w:rPr>
        <w:t>/2024</w:t>
      </w:r>
    </w:p>
    <w:p w14:paraId="6B89E95F" w14:textId="77777777" w:rsidR="00226840" w:rsidRPr="003F74AB" w:rsidRDefault="00226840" w:rsidP="00777947">
      <w:pPr>
        <w:ind w:right="-1"/>
        <w:jc w:val="right"/>
        <w:rPr>
          <w:i/>
          <w:iCs/>
          <w:sz w:val="24"/>
          <w:szCs w:val="24"/>
          <w:lang w:val="ro-RO"/>
        </w:rPr>
      </w:pPr>
    </w:p>
    <w:p w14:paraId="2DD82784" w14:textId="5870BE7B" w:rsidR="00777947" w:rsidRPr="003F74AB" w:rsidRDefault="00777947" w:rsidP="00777947">
      <w:pPr>
        <w:ind w:right="-1"/>
        <w:jc w:val="right"/>
        <w:rPr>
          <w:sz w:val="24"/>
          <w:szCs w:val="24"/>
          <w:lang w:val="ro-RO"/>
        </w:rPr>
      </w:pPr>
    </w:p>
    <w:p w14:paraId="7900555C" w14:textId="77777777" w:rsidR="008B51FA" w:rsidRPr="003F74AB" w:rsidRDefault="008B51FA" w:rsidP="00674757">
      <w:pPr>
        <w:ind w:right="-1"/>
        <w:jc w:val="right"/>
        <w:rPr>
          <w:i/>
          <w:iCs/>
          <w:sz w:val="28"/>
          <w:szCs w:val="28"/>
          <w:lang w:val="ro-RO"/>
        </w:rPr>
      </w:pPr>
    </w:p>
    <w:p w14:paraId="0E89E706" w14:textId="241FF4D5" w:rsidR="00674757" w:rsidRPr="003F74AB" w:rsidRDefault="00674757" w:rsidP="00674757">
      <w:pPr>
        <w:ind w:right="-1"/>
        <w:jc w:val="right"/>
        <w:rPr>
          <w:sz w:val="28"/>
          <w:szCs w:val="28"/>
          <w:lang w:val="ro-RO"/>
        </w:rPr>
      </w:pPr>
      <w:r w:rsidRPr="003F74AB">
        <w:rPr>
          <w:i/>
          <w:iCs/>
          <w:sz w:val="28"/>
          <w:szCs w:val="28"/>
          <w:lang w:val="ro-RO"/>
        </w:rPr>
        <w:t>Proiect</w:t>
      </w:r>
      <w:r w:rsidRPr="003F74AB">
        <w:rPr>
          <w:sz w:val="28"/>
          <w:szCs w:val="28"/>
          <w:lang w:val="ro-RO"/>
        </w:rPr>
        <w:t xml:space="preserve"> </w:t>
      </w:r>
    </w:p>
    <w:p w14:paraId="0126C88B" w14:textId="77777777" w:rsidR="00674757" w:rsidRPr="003F74AB" w:rsidRDefault="00674757" w:rsidP="00674757">
      <w:pPr>
        <w:ind w:right="-1" w:firstLine="0"/>
        <w:jc w:val="center"/>
        <w:rPr>
          <w:sz w:val="28"/>
          <w:szCs w:val="28"/>
          <w:lang w:val="ro-RO"/>
        </w:rPr>
      </w:pPr>
    </w:p>
    <w:p w14:paraId="265E7C6F" w14:textId="77777777" w:rsidR="00674757" w:rsidRPr="003F74AB" w:rsidRDefault="00674757" w:rsidP="00674757">
      <w:pPr>
        <w:ind w:right="-1" w:firstLine="0"/>
        <w:jc w:val="center"/>
        <w:rPr>
          <w:sz w:val="28"/>
          <w:szCs w:val="28"/>
          <w:lang w:val="ro-RO"/>
        </w:rPr>
      </w:pPr>
    </w:p>
    <w:p w14:paraId="1203BBA6" w14:textId="79ED7997" w:rsidR="00674757" w:rsidRPr="003F74AB" w:rsidRDefault="00674757" w:rsidP="00674757">
      <w:pPr>
        <w:ind w:right="-1" w:firstLine="0"/>
        <w:jc w:val="center"/>
        <w:rPr>
          <w:b/>
          <w:bCs/>
          <w:sz w:val="28"/>
          <w:szCs w:val="28"/>
          <w:lang w:val="ro-RO"/>
        </w:rPr>
      </w:pPr>
      <w:r w:rsidRPr="003F74AB">
        <w:rPr>
          <w:b/>
          <w:bCs/>
          <w:sz w:val="28"/>
          <w:szCs w:val="28"/>
          <w:lang w:val="ro-RO"/>
        </w:rPr>
        <w:t>L E G E</w:t>
      </w:r>
    </w:p>
    <w:p w14:paraId="34429CB5" w14:textId="77777777" w:rsidR="00674757" w:rsidRPr="003F74AB" w:rsidRDefault="00674757" w:rsidP="00674757">
      <w:pPr>
        <w:ind w:right="-1" w:firstLine="0"/>
        <w:jc w:val="center"/>
        <w:rPr>
          <w:sz w:val="28"/>
          <w:szCs w:val="28"/>
          <w:lang w:val="ro-RO"/>
        </w:rPr>
      </w:pPr>
    </w:p>
    <w:bookmarkEnd w:id="0"/>
    <w:p w14:paraId="06179481" w14:textId="4B06C35A" w:rsidR="003F74AB" w:rsidRPr="003F74AB" w:rsidRDefault="003F74AB" w:rsidP="003F74AB">
      <w:pPr>
        <w:ind w:firstLine="0"/>
        <w:jc w:val="center"/>
        <w:rPr>
          <w:b/>
          <w:sz w:val="28"/>
          <w:szCs w:val="28"/>
          <w:lang w:val="ro-RO"/>
        </w:rPr>
      </w:pPr>
      <w:r w:rsidRPr="003F74AB">
        <w:rPr>
          <w:b/>
          <w:sz w:val="28"/>
          <w:szCs w:val="28"/>
          <w:lang w:val="ro-RO"/>
        </w:rPr>
        <w:t>pentru modificarea unor acte</w:t>
      </w:r>
      <w:r>
        <w:rPr>
          <w:b/>
          <w:sz w:val="28"/>
          <w:szCs w:val="28"/>
          <w:lang w:val="ro-RO"/>
        </w:rPr>
        <w:t xml:space="preserve"> </w:t>
      </w:r>
      <w:r w:rsidRPr="003F74AB">
        <w:rPr>
          <w:b/>
          <w:sz w:val="28"/>
          <w:szCs w:val="28"/>
          <w:lang w:val="ro-RO"/>
        </w:rPr>
        <w:t>normative</w:t>
      </w:r>
    </w:p>
    <w:p w14:paraId="755AC120" w14:textId="77777777" w:rsidR="003F74AB" w:rsidRPr="003F74AB" w:rsidRDefault="003F74AB" w:rsidP="003F74AB">
      <w:pPr>
        <w:ind w:firstLine="0"/>
        <w:jc w:val="center"/>
        <w:rPr>
          <w:b/>
          <w:sz w:val="28"/>
          <w:szCs w:val="28"/>
          <w:lang w:val="ro-RO"/>
        </w:rPr>
      </w:pPr>
      <w:r w:rsidRPr="003F74AB">
        <w:rPr>
          <w:b/>
          <w:sz w:val="28"/>
          <w:szCs w:val="28"/>
          <w:lang w:val="ro-RO"/>
        </w:rPr>
        <w:t>(</w:t>
      </w:r>
      <w:bookmarkStart w:id="1" w:name="_Hlk169691520"/>
      <w:r w:rsidRPr="003F74AB">
        <w:rPr>
          <w:b/>
          <w:sz w:val="28"/>
          <w:szCs w:val="28"/>
          <w:lang w:val="ro-RO"/>
        </w:rPr>
        <w:t xml:space="preserve">confecționarea și/sau comercializarea uniformei de serviciu </w:t>
      </w:r>
    </w:p>
    <w:p w14:paraId="51A8CFEF" w14:textId="247A2A28" w:rsidR="003F74AB" w:rsidRPr="003F74AB" w:rsidRDefault="003F74AB" w:rsidP="003F74AB">
      <w:pPr>
        <w:ind w:firstLine="0"/>
        <w:jc w:val="center"/>
        <w:rPr>
          <w:b/>
          <w:sz w:val="28"/>
          <w:szCs w:val="28"/>
          <w:lang w:val="ro-RO"/>
        </w:rPr>
      </w:pPr>
      <w:r w:rsidRPr="003F74AB">
        <w:rPr>
          <w:b/>
          <w:sz w:val="28"/>
          <w:szCs w:val="28"/>
          <w:lang w:val="ro-RO"/>
        </w:rPr>
        <w:t xml:space="preserve">a funcționarului public din cadrul autorităților publice </w:t>
      </w:r>
      <w:bookmarkEnd w:id="1"/>
      <w:r w:rsidRPr="003F74AB">
        <w:rPr>
          <w:b/>
          <w:sz w:val="28"/>
          <w:szCs w:val="28"/>
          <w:lang w:val="ro-RO"/>
        </w:rPr>
        <w:t>din domeniul apărării, securității naționale, ordinii publice și sistemului administrației penitenciare)</w:t>
      </w:r>
    </w:p>
    <w:p w14:paraId="543DF112" w14:textId="77777777" w:rsidR="003F74AB" w:rsidRPr="003F74AB" w:rsidRDefault="003F74AB" w:rsidP="003F74AB">
      <w:pPr>
        <w:pStyle w:val="BodyText"/>
        <w:rPr>
          <w:sz w:val="28"/>
          <w:szCs w:val="28"/>
        </w:rPr>
      </w:pPr>
    </w:p>
    <w:p w14:paraId="675612EF" w14:textId="77777777" w:rsidR="003F74AB" w:rsidRPr="003F74AB" w:rsidRDefault="003F74AB" w:rsidP="00C837DE">
      <w:pPr>
        <w:pStyle w:val="BodyText"/>
        <w:ind w:firstLine="907"/>
        <w:jc w:val="both"/>
        <w:rPr>
          <w:sz w:val="28"/>
          <w:szCs w:val="28"/>
        </w:rPr>
      </w:pPr>
      <w:r w:rsidRPr="003F74AB">
        <w:rPr>
          <w:sz w:val="28"/>
          <w:szCs w:val="28"/>
        </w:rPr>
        <w:t>Parlamentul adoptă prezenta lege organică.</w:t>
      </w:r>
    </w:p>
    <w:p w14:paraId="6C213B08" w14:textId="77777777" w:rsidR="003F74AB" w:rsidRPr="003F74AB" w:rsidRDefault="003F74AB" w:rsidP="00C837DE">
      <w:pPr>
        <w:pStyle w:val="BodyText"/>
        <w:ind w:firstLine="907"/>
        <w:jc w:val="both"/>
        <w:rPr>
          <w:sz w:val="28"/>
          <w:szCs w:val="28"/>
        </w:rPr>
      </w:pPr>
    </w:p>
    <w:p w14:paraId="51E28470" w14:textId="78878A89" w:rsidR="003F74AB" w:rsidRPr="003F74AB" w:rsidRDefault="003F74AB" w:rsidP="00C837DE">
      <w:pPr>
        <w:pStyle w:val="BodyText"/>
        <w:ind w:firstLine="907"/>
        <w:jc w:val="both"/>
        <w:rPr>
          <w:b/>
          <w:sz w:val="28"/>
          <w:szCs w:val="28"/>
        </w:rPr>
      </w:pPr>
      <w:r w:rsidRPr="003F74AB">
        <w:rPr>
          <w:b/>
          <w:sz w:val="28"/>
          <w:szCs w:val="28"/>
        </w:rPr>
        <w:t xml:space="preserve">Art. I. </w:t>
      </w:r>
      <w:r w:rsidRPr="003F74AB">
        <w:rPr>
          <w:bCs/>
          <w:sz w:val="28"/>
          <w:szCs w:val="28"/>
        </w:rPr>
        <w:t>–</w:t>
      </w:r>
      <w:r w:rsidRPr="003F74AB">
        <w:rPr>
          <w:b/>
          <w:sz w:val="28"/>
          <w:szCs w:val="28"/>
        </w:rPr>
        <w:t xml:space="preserve"> </w:t>
      </w:r>
      <w:r w:rsidRPr="003F74AB">
        <w:rPr>
          <w:bCs/>
          <w:sz w:val="28"/>
          <w:szCs w:val="28"/>
        </w:rPr>
        <w:t>Articolul 21 din Legea nr. 1245/2002 cu privire la pregătirea cetățenilor pentru apărarea Patriei (Monitorul Oficial al Republicii Moldova, 2002, nr.</w:t>
      </w:r>
      <w:r>
        <w:rPr>
          <w:bCs/>
          <w:sz w:val="28"/>
          <w:szCs w:val="28"/>
        </w:rPr>
        <w:t xml:space="preserve"> </w:t>
      </w:r>
      <w:r w:rsidRPr="003F74AB">
        <w:rPr>
          <w:bCs/>
          <w:sz w:val="28"/>
          <w:szCs w:val="28"/>
        </w:rPr>
        <w:t>137</w:t>
      </w:r>
      <w:r>
        <w:rPr>
          <w:bCs/>
          <w:sz w:val="28"/>
          <w:szCs w:val="28"/>
        </w:rPr>
        <w:t>-</w:t>
      </w:r>
      <w:r w:rsidRPr="003F74AB">
        <w:rPr>
          <w:bCs/>
          <w:sz w:val="28"/>
          <w:szCs w:val="28"/>
        </w:rPr>
        <w:t>138, art.</w:t>
      </w:r>
      <w:r>
        <w:rPr>
          <w:bCs/>
          <w:sz w:val="28"/>
          <w:szCs w:val="28"/>
        </w:rPr>
        <w:t xml:space="preserve"> </w:t>
      </w:r>
      <w:r w:rsidRPr="003F74AB">
        <w:rPr>
          <w:bCs/>
          <w:sz w:val="28"/>
          <w:szCs w:val="28"/>
        </w:rPr>
        <w:t>1054), cu modificările ulterioare,</w:t>
      </w:r>
      <w:r w:rsidRPr="003F74AB">
        <w:t xml:space="preserve"> </w:t>
      </w:r>
      <w:r w:rsidRPr="003F74AB">
        <w:rPr>
          <w:bCs/>
          <w:sz w:val="28"/>
          <w:szCs w:val="28"/>
        </w:rPr>
        <w:t xml:space="preserve">se modifică după cum urmează: </w:t>
      </w:r>
    </w:p>
    <w:p w14:paraId="79FF9121" w14:textId="51911320" w:rsidR="003F74AB" w:rsidRPr="003F74AB" w:rsidRDefault="00C75BDB" w:rsidP="00C837DE">
      <w:pPr>
        <w:pStyle w:val="BodyText"/>
        <w:numPr>
          <w:ilvl w:val="0"/>
          <w:numId w:val="2"/>
        </w:numPr>
        <w:tabs>
          <w:tab w:val="left" w:pos="1134"/>
          <w:tab w:val="left" w:pos="1260"/>
        </w:tabs>
        <w:ind w:left="0" w:firstLine="907"/>
        <w:jc w:val="both"/>
        <w:rPr>
          <w:bCs/>
          <w:sz w:val="28"/>
          <w:szCs w:val="28"/>
        </w:rPr>
      </w:pPr>
      <w:r>
        <w:rPr>
          <w:bCs/>
          <w:sz w:val="28"/>
          <w:szCs w:val="28"/>
        </w:rPr>
        <w:t xml:space="preserve"> A</w:t>
      </w:r>
      <w:r w:rsidR="003F74AB" w:rsidRPr="003F74AB">
        <w:rPr>
          <w:bCs/>
          <w:sz w:val="28"/>
          <w:szCs w:val="28"/>
        </w:rPr>
        <w:t>lineatul (3) va avea următorul cuprins:</w:t>
      </w:r>
    </w:p>
    <w:p w14:paraId="5C6F9406" w14:textId="2FFEADDF" w:rsidR="003F74AB" w:rsidRPr="003F74AB" w:rsidRDefault="003F74AB" w:rsidP="00C837DE">
      <w:pPr>
        <w:pStyle w:val="BodyText"/>
        <w:tabs>
          <w:tab w:val="left" w:pos="1134"/>
        </w:tabs>
        <w:ind w:firstLine="907"/>
        <w:jc w:val="both"/>
        <w:rPr>
          <w:bCs/>
          <w:sz w:val="28"/>
          <w:szCs w:val="28"/>
        </w:rPr>
      </w:pPr>
      <w:r w:rsidRPr="003F74AB">
        <w:rPr>
          <w:bCs/>
          <w:sz w:val="28"/>
          <w:szCs w:val="28"/>
        </w:rPr>
        <w:t>,,(3) Se interzice introducerea în uz, pentru lucrătorii instituțiilor publice și ai agenților economici, sau purtarea</w:t>
      </w:r>
      <w:r w:rsidR="00C75BDB">
        <w:rPr>
          <w:bCs/>
          <w:sz w:val="28"/>
          <w:szCs w:val="28"/>
        </w:rPr>
        <w:t>,</w:t>
      </w:r>
      <w:r w:rsidRPr="003F74AB">
        <w:rPr>
          <w:bCs/>
          <w:sz w:val="28"/>
          <w:szCs w:val="28"/>
        </w:rPr>
        <w:t xml:space="preserve"> în orice situație</w:t>
      </w:r>
      <w:r w:rsidR="00C75BDB">
        <w:rPr>
          <w:bCs/>
          <w:sz w:val="28"/>
          <w:szCs w:val="28"/>
        </w:rPr>
        <w:t>,</w:t>
      </w:r>
      <w:r w:rsidRPr="003F74AB">
        <w:rPr>
          <w:bCs/>
          <w:sz w:val="28"/>
          <w:szCs w:val="28"/>
        </w:rPr>
        <w:t xml:space="preserve"> fără drept a uniformei și </w:t>
      </w:r>
      <w:r w:rsidR="00C75BDB">
        <w:rPr>
          <w:bCs/>
          <w:sz w:val="28"/>
          <w:szCs w:val="28"/>
        </w:rPr>
        <w:t xml:space="preserve">a </w:t>
      </w:r>
      <w:r w:rsidRPr="003F74AB">
        <w:rPr>
          <w:bCs/>
          <w:sz w:val="28"/>
          <w:szCs w:val="28"/>
        </w:rPr>
        <w:t>însemnelor distinctive militare sau a însemnelor similare celor ale militarilor.”;</w:t>
      </w:r>
    </w:p>
    <w:p w14:paraId="3F8E9FE4" w14:textId="49F46CC7" w:rsidR="003F74AB" w:rsidRPr="003F74AB" w:rsidRDefault="00C75BDB" w:rsidP="00C837DE">
      <w:pPr>
        <w:pStyle w:val="BodyText"/>
        <w:numPr>
          <w:ilvl w:val="0"/>
          <w:numId w:val="2"/>
        </w:numPr>
        <w:tabs>
          <w:tab w:val="left" w:pos="1080"/>
          <w:tab w:val="left" w:pos="1260"/>
        </w:tabs>
        <w:ind w:left="0" w:firstLine="907"/>
        <w:jc w:val="both"/>
        <w:rPr>
          <w:bCs/>
          <w:sz w:val="28"/>
          <w:szCs w:val="28"/>
        </w:rPr>
      </w:pPr>
      <w:r>
        <w:rPr>
          <w:bCs/>
          <w:sz w:val="28"/>
          <w:szCs w:val="28"/>
        </w:rPr>
        <w:t>S</w:t>
      </w:r>
      <w:r w:rsidR="003F74AB" w:rsidRPr="003F74AB">
        <w:rPr>
          <w:bCs/>
          <w:sz w:val="28"/>
          <w:szCs w:val="28"/>
        </w:rPr>
        <w:t>e completează cu alineatul (3</w:t>
      </w:r>
      <w:r w:rsidR="003F74AB" w:rsidRPr="003F74AB">
        <w:rPr>
          <w:bCs/>
          <w:sz w:val="28"/>
          <w:szCs w:val="28"/>
          <w:vertAlign w:val="superscript"/>
        </w:rPr>
        <w:t>1</w:t>
      </w:r>
      <w:r w:rsidR="003F74AB" w:rsidRPr="003F74AB">
        <w:rPr>
          <w:bCs/>
          <w:sz w:val="28"/>
          <w:szCs w:val="28"/>
        </w:rPr>
        <w:t>) cu următorul cuprins:</w:t>
      </w:r>
    </w:p>
    <w:p w14:paraId="5D98D561" w14:textId="70F61D7F" w:rsidR="003F74AB" w:rsidRPr="003F74AB" w:rsidRDefault="0091196C" w:rsidP="00C837DE">
      <w:pPr>
        <w:pStyle w:val="BodyText"/>
        <w:tabs>
          <w:tab w:val="left" w:pos="1134"/>
        </w:tabs>
        <w:ind w:firstLine="907"/>
        <w:jc w:val="both"/>
        <w:rPr>
          <w:bCs/>
          <w:sz w:val="28"/>
          <w:szCs w:val="28"/>
        </w:rPr>
      </w:pPr>
      <w:r>
        <w:rPr>
          <w:bCs/>
          <w:sz w:val="28"/>
          <w:szCs w:val="28"/>
        </w:rPr>
        <w:t>„</w:t>
      </w:r>
      <w:r w:rsidR="003F74AB" w:rsidRPr="003F74AB">
        <w:rPr>
          <w:bCs/>
          <w:sz w:val="28"/>
          <w:szCs w:val="28"/>
        </w:rPr>
        <w:t>(3</w:t>
      </w:r>
      <w:r w:rsidR="003F74AB" w:rsidRPr="003F74AB">
        <w:rPr>
          <w:bCs/>
          <w:sz w:val="28"/>
          <w:szCs w:val="28"/>
          <w:vertAlign w:val="superscript"/>
        </w:rPr>
        <w:t>1</w:t>
      </w:r>
      <w:r w:rsidR="003F74AB" w:rsidRPr="003F74AB">
        <w:rPr>
          <w:bCs/>
          <w:sz w:val="28"/>
          <w:szCs w:val="28"/>
        </w:rPr>
        <w:t xml:space="preserve">) Confecționarea și/sau comercializarea de către persoane fizice sau juridice a uniformei și/sau </w:t>
      </w:r>
      <w:r w:rsidR="00C75BDB">
        <w:rPr>
          <w:bCs/>
          <w:sz w:val="28"/>
          <w:szCs w:val="28"/>
        </w:rPr>
        <w:t xml:space="preserve">a </w:t>
      </w:r>
      <w:r w:rsidR="003F74AB" w:rsidRPr="003F74AB">
        <w:rPr>
          <w:bCs/>
          <w:sz w:val="28"/>
          <w:szCs w:val="28"/>
        </w:rPr>
        <w:t xml:space="preserve">însemnelor distinctive militare, în afara procedurilor legale de achiziție derulate de Ministerul Apărării sau de autoritățile administrative și instituțiile aflate în subordinea acestuia, este interzisă, cu excepția cazului în care confecționarea și/sau comercializarea uniformei și/sau </w:t>
      </w:r>
      <w:r w:rsidR="00C75BDB">
        <w:rPr>
          <w:bCs/>
          <w:sz w:val="28"/>
          <w:szCs w:val="28"/>
        </w:rPr>
        <w:t xml:space="preserve">a </w:t>
      </w:r>
      <w:r w:rsidR="003F74AB" w:rsidRPr="003F74AB">
        <w:rPr>
          <w:bCs/>
          <w:sz w:val="28"/>
          <w:szCs w:val="28"/>
        </w:rPr>
        <w:t>însemnelor distinctive militare se efectuează la solicitarea militarului</w:t>
      </w:r>
      <w:r w:rsidR="00C75BDB">
        <w:rPr>
          <w:bCs/>
          <w:sz w:val="28"/>
          <w:szCs w:val="28"/>
        </w:rPr>
        <w:t>,</w:t>
      </w:r>
      <w:r w:rsidR="003F74AB" w:rsidRPr="003F74AB">
        <w:rPr>
          <w:bCs/>
          <w:sz w:val="28"/>
          <w:szCs w:val="28"/>
        </w:rPr>
        <w:t xml:space="preserve"> în baza legitimației de serviciu, după caz, a demersului scris al structurii în care activează.”</w:t>
      </w:r>
    </w:p>
    <w:p w14:paraId="4B3EC520" w14:textId="77777777" w:rsidR="003F74AB" w:rsidRPr="003F74AB" w:rsidRDefault="003F74AB" w:rsidP="00C837DE">
      <w:pPr>
        <w:pStyle w:val="BodyText"/>
        <w:ind w:firstLine="907"/>
        <w:jc w:val="both"/>
        <w:rPr>
          <w:bCs/>
          <w:sz w:val="28"/>
          <w:szCs w:val="28"/>
        </w:rPr>
      </w:pPr>
    </w:p>
    <w:p w14:paraId="421D4321" w14:textId="7C22B995" w:rsidR="003F74AB" w:rsidRPr="003F74AB" w:rsidRDefault="003F74AB" w:rsidP="00C837DE">
      <w:pPr>
        <w:pStyle w:val="BodyText"/>
        <w:ind w:firstLine="907"/>
        <w:jc w:val="both"/>
        <w:rPr>
          <w:sz w:val="28"/>
          <w:szCs w:val="28"/>
        </w:rPr>
      </w:pPr>
      <w:r w:rsidRPr="003F74AB">
        <w:rPr>
          <w:b/>
          <w:sz w:val="28"/>
          <w:szCs w:val="28"/>
        </w:rPr>
        <w:t xml:space="preserve">Art. II. </w:t>
      </w:r>
      <w:r w:rsidRPr="003F74AB">
        <w:rPr>
          <w:b/>
          <w:bCs/>
          <w:sz w:val="28"/>
          <w:szCs w:val="28"/>
        </w:rPr>
        <w:t>–</w:t>
      </w:r>
      <w:r w:rsidRPr="003F74AB">
        <w:t xml:space="preserve"> </w:t>
      </w:r>
      <w:r w:rsidRPr="003F74AB">
        <w:rPr>
          <w:sz w:val="28"/>
          <w:szCs w:val="28"/>
        </w:rPr>
        <w:t xml:space="preserve">Articolul 44 din Legea nr. 170/2007 privind statutul ofițerului de informații și securitate (Monitorul Oficial al Republicii Moldova, </w:t>
      </w:r>
      <w:r w:rsidR="00C75BDB">
        <w:rPr>
          <w:sz w:val="28"/>
          <w:szCs w:val="28"/>
        </w:rPr>
        <w:t xml:space="preserve">2007, </w:t>
      </w:r>
      <w:r w:rsidRPr="003F74AB">
        <w:rPr>
          <w:sz w:val="28"/>
          <w:szCs w:val="28"/>
        </w:rPr>
        <w:t>nr.171</w:t>
      </w:r>
      <w:r w:rsidR="00C75BDB">
        <w:rPr>
          <w:sz w:val="28"/>
          <w:szCs w:val="28"/>
        </w:rPr>
        <w:noBreakHyphen/>
      </w:r>
      <w:r w:rsidRPr="003F74AB">
        <w:rPr>
          <w:sz w:val="28"/>
          <w:szCs w:val="28"/>
        </w:rPr>
        <w:t>174</w:t>
      </w:r>
      <w:r w:rsidR="00C75BDB">
        <w:rPr>
          <w:sz w:val="28"/>
          <w:szCs w:val="28"/>
        </w:rPr>
        <w:t xml:space="preserve">, art. </w:t>
      </w:r>
      <w:r w:rsidRPr="003F74AB">
        <w:rPr>
          <w:sz w:val="28"/>
          <w:szCs w:val="28"/>
        </w:rPr>
        <w:t>667), cu modificările ulterioare, se completează cu alineatul (6) cu următorul cuprins:</w:t>
      </w:r>
    </w:p>
    <w:p w14:paraId="77A50F0B" w14:textId="4778A3E7" w:rsidR="003F74AB" w:rsidRPr="003F74AB" w:rsidRDefault="003F74AB" w:rsidP="00C837DE">
      <w:pPr>
        <w:pStyle w:val="BodyText"/>
        <w:ind w:firstLine="907"/>
        <w:jc w:val="both"/>
        <w:rPr>
          <w:bCs/>
          <w:sz w:val="28"/>
          <w:szCs w:val="28"/>
        </w:rPr>
      </w:pPr>
      <w:r w:rsidRPr="003F74AB">
        <w:rPr>
          <w:sz w:val="28"/>
          <w:szCs w:val="28"/>
        </w:rPr>
        <w:t>,,(6) Confecționarea și/sau comercializarea de către persoane fizice sau juridice a uniformei de serviciu și/sau</w:t>
      </w:r>
      <w:r w:rsidR="00C75BDB">
        <w:rPr>
          <w:sz w:val="28"/>
          <w:szCs w:val="28"/>
        </w:rPr>
        <w:t xml:space="preserve"> a</w:t>
      </w:r>
      <w:r w:rsidRPr="003F74AB">
        <w:rPr>
          <w:sz w:val="28"/>
          <w:szCs w:val="28"/>
        </w:rPr>
        <w:t xml:space="preserve"> însemnelor distinctive ale ofițerului de informații și securitate, în afara procedurilor legale de achiziție derulate de Serviciu sau de autoritățile administrative și instituțiile aflate în subordinea </w:t>
      </w:r>
      <w:r w:rsidRPr="003F74AB">
        <w:rPr>
          <w:sz w:val="28"/>
          <w:szCs w:val="28"/>
        </w:rPr>
        <w:lastRenderedPageBreak/>
        <w:t xml:space="preserve">acestuia, este interzisă, cu excepția cazului în care confecționarea și/sau comercializarea uniformei de serviciu și/sau </w:t>
      </w:r>
      <w:r w:rsidR="00C75BDB">
        <w:rPr>
          <w:sz w:val="28"/>
          <w:szCs w:val="28"/>
        </w:rPr>
        <w:t xml:space="preserve">a </w:t>
      </w:r>
      <w:r w:rsidRPr="003F74AB">
        <w:rPr>
          <w:sz w:val="28"/>
          <w:szCs w:val="28"/>
        </w:rPr>
        <w:t>însemnelor distinctive se efectuează la solicitarea ofițerului de informații și securitate</w:t>
      </w:r>
      <w:r w:rsidR="00C75BDB">
        <w:rPr>
          <w:sz w:val="28"/>
          <w:szCs w:val="28"/>
        </w:rPr>
        <w:t>,</w:t>
      </w:r>
      <w:r w:rsidRPr="003F74AB">
        <w:rPr>
          <w:sz w:val="28"/>
          <w:szCs w:val="28"/>
        </w:rPr>
        <w:t xml:space="preserve"> în baza legitimației de serviciu, după caz, a demersului scris al Serviciului.”</w:t>
      </w:r>
    </w:p>
    <w:p w14:paraId="123F12D5" w14:textId="77777777" w:rsidR="003F74AB" w:rsidRPr="003F74AB" w:rsidRDefault="003F74AB" w:rsidP="00C837DE">
      <w:pPr>
        <w:pStyle w:val="BodyText"/>
        <w:ind w:firstLine="907"/>
        <w:jc w:val="both"/>
        <w:rPr>
          <w:b/>
          <w:sz w:val="28"/>
          <w:szCs w:val="28"/>
        </w:rPr>
      </w:pPr>
    </w:p>
    <w:p w14:paraId="18C23658" w14:textId="14D7C0B0" w:rsidR="003F74AB" w:rsidRPr="003F74AB" w:rsidRDefault="003F74AB" w:rsidP="00C837DE">
      <w:pPr>
        <w:pStyle w:val="BodyText"/>
        <w:ind w:firstLine="907"/>
        <w:jc w:val="both"/>
        <w:rPr>
          <w:sz w:val="28"/>
          <w:szCs w:val="28"/>
        </w:rPr>
      </w:pPr>
      <w:r w:rsidRPr="003F74AB">
        <w:rPr>
          <w:b/>
          <w:sz w:val="28"/>
          <w:szCs w:val="28"/>
        </w:rPr>
        <w:t xml:space="preserve">Art. III. </w:t>
      </w:r>
      <w:r w:rsidRPr="003F74AB">
        <w:rPr>
          <w:b/>
          <w:bCs/>
          <w:sz w:val="28"/>
          <w:szCs w:val="28"/>
        </w:rPr>
        <w:t>–</w:t>
      </w:r>
      <w:r w:rsidRPr="003F74AB">
        <w:rPr>
          <w:sz w:val="28"/>
          <w:szCs w:val="28"/>
        </w:rPr>
        <w:t xml:space="preserve"> Articolul 64 din Legea nr. 288/2016 privind funcționarul public cu statut special din cadrul Ministerului Afacerilor Interne (</w:t>
      </w:r>
      <w:bookmarkStart w:id="2" w:name="_Hlk169620966"/>
      <w:r w:rsidRPr="003F74AB">
        <w:rPr>
          <w:sz w:val="28"/>
          <w:szCs w:val="28"/>
        </w:rPr>
        <w:t>Monitorul Oficial al Republicii Moldova, 2017, nr. 40</w:t>
      </w:r>
      <w:r w:rsidR="00C75BDB">
        <w:rPr>
          <w:sz w:val="28"/>
          <w:szCs w:val="28"/>
        </w:rPr>
        <w:t>-</w:t>
      </w:r>
      <w:r w:rsidRPr="003F74AB">
        <w:rPr>
          <w:sz w:val="28"/>
          <w:szCs w:val="28"/>
        </w:rPr>
        <w:t>49, art. 85), cu modificările ulterioare, se completează cu alineatul (5</w:t>
      </w:r>
      <w:r w:rsidRPr="003F74AB">
        <w:rPr>
          <w:sz w:val="28"/>
          <w:szCs w:val="28"/>
          <w:vertAlign w:val="superscript"/>
        </w:rPr>
        <w:t>1</w:t>
      </w:r>
      <w:r w:rsidRPr="003F74AB">
        <w:rPr>
          <w:sz w:val="28"/>
          <w:szCs w:val="28"/>
        </w:rPr>
        <w:t>) cu următorul cuprins:</w:t>
      </w:r>
    </w:p>
    <w:bookmarkEnd w:id="2"/>
    <w:p w14:paraId="6DAB93F3" w14:textId="7A34BA71" w:rsidR="003F74AB" w:rsidRPr="003F74AB" w:rsidRDefault="003F74AB" w:rsidP="00C837DE">
      <w:pPr>
        <w:pStyle w:val="BodyText"/>
        <w:ind w:firstLine="907"/>
        <w:jc w:val="both"/>
        <w:rPr>
          <w:sz w:val="28"/>
          <w:szCs w:val="28"/>
        </w:rPr>
      </w:pPr>
      <w:r w:rsidRPr="003F74AB">
        <w:rPr>
          <w:sz w:val="28"/>
          <w:szCs w:val="28"/>
        </w:rPr>
        <w:t>,,(5</w:t>
      </w:r>
      <w:r w:rsidRPr="003F74AB">
        <w:rPr>
          <w:sz w:val="28"/>
          <w:szCs w:val="28"/>
          <w:vertAlign w:val="superscript"/>
        </w:rPr>
        <w:t>1</w:t>
      </w:r>
      <w:r w:rsidRPr="003F74AB">
        <w:rPr>
          <w:sz w:val="28"/>
          <w:szCs w:val="28"/>
        </w:rPr>
        <w:t xml:space="preserve">) Confecționarea și/sau comercializarea de către persoane fizice sau juridice a uniformei de serviciu </w:t>
      </w:r>
      <w:proofErr w:type="spellStart"/>
      <w:r w:rsidRPr="003F74AB">
        <w:rPr>
          <w:sz w:val="28"/>
          <w:szCs w:val="28"/>
        </w:rPr>
        <w:t>şi</w:t>
      </w:r>
      <w:proofErr w:type="spellEnd"/>
      <w:r w:rsidRPr="003F74AB">
        <w:rPr>
          <w:sz w:val="28"/>
          <w:szCs w:val="28"/>
        </w:rPr>
        <w:t>/sau</w:t>
      </w:r>
      <w:r w:rsidR="00C75BDB">
        <w:rPr>
          <w:sz w:val="28"/>
          <w:szCs w:val="28"/>
        </w:rPr>
        <w:t xml:space="preserve"> a</w:t>
      </w:r>
      <w:r w:rsidRPr="003F74AB">
        <w:rPr>
          <w:sz w:val="28"/>
          <w:szCs w:val="28"/>
        </w:rPr>
        <w:t xml:space="preserve"> însemnelor distinctive ale funcționarului public cu statut special din cadrul Ministerului Afacerilor Interne, în afara procedurilor legale de achiziție derulate de Ministerul Afacerilor Interne sau de autoritățile administrative și instituțiile aflate în subordinea acestuia, este interzisă, cu excepția cazului în care confecționarea și/sau comercializarea uniformei de serviciu și/sau </w:t>
      </w:r>
      <w:r w:rsidR="00C75BDB">
        <w:rPr>
          <w:sz w:val="28"/>
          <w:szCs w:val="28"/>
        </w:rPr>
        <w:t xml:space="preserve">a </w:t>
      </w:r>
      <w:r w:rsidRPr="003F74AB">
        <w:rPr>
          <w:sz w:val="28"/>
          <w:szCs w:val="28"/>
        </w:rPr>
        <w:t>însemnelor distinctive se efectuează la solicitarea funcționarului public cu statut special</w:t>
      </w:r>
      <w:r w:rsidR="00C75BDB">
        <w:rPr>
          <w:sz w:val="28"/>
          <w:szCs w:val="28"/>
        </w:rPr>
        <w:t>,</w:t>
      </w:r>
      <w:r w:rsidRPr="003F74AB">
        <w:rPr>
          <w:sz w:val="28"/>
          <w:szCs w:val="28"/>
        </w:rPr>
        <w:t xml:space="preserve"> în baza legitimației de serviciu, după caz, a demersului scris al structurii în care activează.”</w:t>
      </w:r>
    </w:p>
    <w:p w14:paraId="6A57C424" w14:textId="77777777" w:rsidR="003F74AB" w:rsidRPr="003F74AB" w:rsidRDefault="003F74AB" w:rsidP="00C837DE">
      <w:pPr>
        <w:pStyle w:val="BodyText"/>
        <w:ind w:firstLine="907"/>
        <w:jc w:val="both"/>
        <w:rPr>
          <w:sz w:val="28"/>
          <w:szCs w:val="28"/>
        </w:rPr>
      </w:pPr>
    </w:p>
    <w:p w14:paraId="440C8473" w14:textId="0DDD844A" w:rsidR="003F74AB" w:rsidRPr="003F74AB" w:rsidRDefault="003F74AB" w:rsidP="00C837DE">
      <w:pPr>
        <w:pStyle w:val="BodyText"/>
        <w:ind w:firstLine="907"/>
        <w:jc w:val="both"/>
        <w:rPr>
          <w:sz w:val="28"/>
          <w:szCs w:val="28"/>
        </w:rPr>
      </w:pPr>
      <w:r w:rsidRPr="003F74AB">
        <w:rPr>
          <w:b/>
          <w:sz w:val="28"/>
          <w:szCs w:val="28"/>
        </w:rPr>
        <w:t xml:space="preserve">Art. IV. </w:t>
      </w:r>
      <w:r w:rsidRPr="003F74AB">
        <w:rPr>
          <w:b/>
          <w:bCs/>
          <w:sz w:val="28"/>
          <w:szCs w:val="28"/>
        </w:rPr>
        <w:t>–</w:t>
      </w:r>
      <w:r w:rsidRPr="003F74AB">
        <w:rPr>
          <w:sz w:val="28"/>
          <w:szCs w:val="28"/>
        </w:rPr>
        <w:t xml:space="preserve"> Codul contravențional al Republicii Moldova nr. 218/2008 (republicat în Monitorul Oficial al Republicii Moldova, 2017, nr. 78–84, art.</w:t>
      </w:r>
      <w:r w:rsidR="00C75BDB">
        <w:rPr>
          <w:sz w:val="28"/>
          <w:szCs w:val="28"/>
        </w:rPr>
        <w:t xml:space="preserve"> </w:t>
      </w:r>
      <w:r w:rsidRPr="003F74AB">
        <w:rPr>
          <w:sz w:val="28"/>
          <w:szCs w:val="28"/>
        </w:rPr>
        <w:t>100),</w:t>
      </w:r>
      <w:r w:rsidR="0091196C">
        <w:rPr>
          <w:sz w:val="28"/>
          <w:szCs w:val="28"/>
        </w:rPr>
        <w:t xml:space="preserve"> </w:t>
      </w:r>
      <w:r w:rsidRPr="003F74AB">
        <w:rPr>
          <w:sz w:val="28"/>
          <w:szCs w:val="28"/>
        </w:rPr>
        <w:t>cu modificările ulterioare, se modifică după cum urmează:</w:t>
      </w:r>
    </w:p>
    <w:p w14:paraId="2F4214C8" w14:textId="55F36C5E" w:rsidR="003F74AB" w:rsidRPr="003F74AB" w:rsidRDefault="00C75BDB" w:rsidP="00C837DE">
      <w:pPr>
        <w:pStyle w:val="ListParagraph"/>
        <w:numPr>
          <w:ilvl w:val="0"/>
          <w:numId w:val="3"/>
        </w:numPr>
        <w:tabs>
          <w:tab w:val="left" w:pos="851"/>
          <w:tab w:val="left" w:pos="1276"/>
        </w:tabs>
        <w:spacing w:line="240" w:lineRule="auto"/>
        <w:ind w:left="0" w:firstLine="907"/>
        <w:rPr>
          <w:sz w:val="28"/>
          <w:szCs w:val="28"/>
        </w:rPr>
      </w:pPr>
      <w:r>
        <w:rPr>
          <w:sz w:val="28"/>
          <w:szCs w:val="28"/>
        </w:rPr>
        <w:t>S</w:t>
      </w:r>
      <w:r w:rsidR="003F74AB" w:rsidRPr="003F74AB">
        <w:rPr>
          <w:sz w:val="28"/>
          <w:szCs w:val="28"/>
        </w:rPr>
        <w:t>e completează cu articolul 324</w:t>
      </w:r>
      <w:r w:rsidR="003F74AB" w:rsidRPr="003F74AB">
        <w:rPr>
          <w:sz w:val="28"/>
          <w:szCs w:val="28"/>
          <w:vertAlign w:val="superscript"/>
        </w:rPr>
        <w:t>1</w:t>
      </w:r>
      <w:r w:rsidR="003F74AB" w:rsidRPr="003F74AB">
        <w:rPr>
          <w:sz w:val="28"/>
          <w:szCs w:val="28"/>
        </w:rPr>
        <w:t xml:space="preserve"> cu următorul cuprins:</w:t>
      </w:r>
    </w:p>
    <w:p w14:paraId="152410CE" w14:textId="3FE275A0" w:rsidR="003F74AB" w:rsidRPr="003F74AB" w:rsidRDefault="003F74AB" w:rsidP="00C837DE">
      <w:pPr>
        <w:pStyle w:val="BodyText"/>
        <w:tabs>
          <w:tab w:val="left" w:pos="851"/>
          <w:tab w:val="left" w:pos="1276"/>
        </w:tabs>
        <w:ind w:firstLine="907"/>
        <w:jc w:val="both"/>
        <w:rPr>
          <w:sz w:val="28"/>
          <w:szCs w:val="28"/>
        </w:rPr>
      </w:pPr>
      <w:r w:rsidRPr="003F74AB">
        <w:rPr>
          <w:sz w:val="28"/>
          <w:szCs w:val="28"/>
        </w:rPr>
        <w:t>,,</w:t>
      </w:r>
      <w:r w:rsidRPr="00875009">
        <w:rPr>
          <w:b/>
          <w:bCs/>
          <w:sz w:val="28"/>
          <w:szCs w:val="28"/>
        </w:rPr>
        <w:t>Articolul 324</w:t>
      </w:r>
      <w:r w:rsidRPr="00875009">
        <w:rPr>
          <w:b/>
          <w:bCs/>
          <w:sz w:val="28"/>
          <w:szCs w:val="28"/>
          <w:vertAlign w:val="superscript"/>
        </w:rPr>
        <w:t>1</w:t>
      </w:r>
      <w:r w:rsidRPr="00875009">
        <w:rPr>
          <w:b/>
          <w:bCs/>
          <w:sz w:val="28"/>
          <w:szCs w:val="28"/>
        </w:rPr>
        <w:t>.</w:t>
      </w:r>
      <w:r w:rsidRPr="003F74AB">
        <w:rPr>
          <w:sz w:val="28"/>
          <w:szCs w:val="28"/>
        </w:rPr>
        <w:t xml:space="preserve"> Confecționarea și/sau comercializarea uniformei de serviciu </w:t>
      </w:r>
      <w:proofErr w:type="spellStart"/>
      <w:r w:rsidRPr="003F74AB">
        <w:rPr>
          <w:sz w:val="28"/>
          <w:szCs w:val="28"/>
        </w:rPr>
        <w:t>şi</w:t>
      </w:r>
      <w:proofErr w:type="spellEnd"/>
      <w:r w:rsidRPr="003F74AB">
        <w:rPr>
          <w:sz w:val="28"/>
          <w:szCs w:val="28"/>
        </w:rPr>
        <w:t>/sau</w:t>
      </w:r>
      <w:r w:rsidR="00875009">
        <w:rPr>
          <w:sz w:val="28"/>
          <w:szCs w:val="28"/>
        </w:rPr>
        <w:t xml:space="preserve"> a</w:t>
      </w:r>
      <w:r w:rsidRPr="003F74AB">
        <w:rPr>
          <w:sz w:val="28"/>
          <w:szCs w:val="28"/>
        </w:rPr>
        <w:t xml:space="preserve"> însemnelor distinctive ale</w:t>
      </w:r>
      <w:r w:rsidRPr="003F74AB">
        <w:t xml:space="preserve"> </w:t>
      </w:r>
      <w:r w:rsidRPr="003F74AB">
        <w:rPr>
          <w:sz w:val="28"/>
          <w:szCs w:val="28"/>
        </w:rPr>
        <w:t xml:space="preserve">funcționarului public din cadrul autorităților publice din domeniul apărării, securității naționale, ordinii publice și sistemului administrației penitenciare </w:t>
      </w:r>
    </w:p>
    <w:p w14:paraId="23A561A4" w14:textId="2D91D56A" w:rsidR="003F74AB" w:rsidRPr="003F74AB" w:rsidRDefault="003F74AB" w:rsidP="00C837DE">
      <w:pPr>
        <w:pStyle w:val="BodyText"/>
        <w:numPr>
          <w:ilvl w:val="0"/>
          <w:numId w:val="1"/>
        </w:numPr>
        <w:tabs>
          <w:tab w:val="left" w:pos="851"/>
          <w:tab w:val="left" w:pos="1276"/>
        </w:tabs>
        <w:ind w:left="0" w:firstLine="907"/>
        <w:jc w:val="both"/>
        <w:rPr>
          <w:sz w:val="28"/>
          <w:szCs w:val="28"/>
        </w:rPr>
      </w:pPr>
      <w:r w:rsidRPr="003F74AB">
        <w:rPr>
          <w:sz w:val="28"/>
          <w:szCs w:val="28"/>
        </w:rPr>
        <w:t xml:space="preserve">Confecționarea și/sau comercializarea uniformei de serviciu </w:t>
      </w:r>
      <w:proofErr w:type="spellStart"/>
      <w:r w:rsidRPr="003F74AB">
        <w:rPr>
          <w:sz w:val="28"/>
          <w:szCs w:val="28"/>
        </w:rPr>
        <w:t>şi</w:t>
      </w:r>
      <w:proofErr w:type="spellEnd"/>
      <w:r w:rsidRPr="003F74AB">
        <w:rPr>
          <w:sz w:val="28"/>
          <w:szCs w:val="28"/>
        </w:rPr>
        <w:t xml:space="preserve">/sau </w:t>
      </w:r>
      <w:r w:rsidR="00875009">
        <w:rPr>
          <w:sz w:val="28"/>
          <w:szCs w:val="28"/>
        </w:rPr>
        <w:t xml:space="preserve">a </w:t>
      </w:r>
      <w:r w:rsidRPr="003F74AB">
        <w:rPr>
          <w:sz w:val="28"/>
          <w:szCs w:val="28"/>
        </w:rPr>
        <w:t xml:space="preserve">însemnelor distinctive ale funcționarului public din cadrul </w:t>
      </w:r>
      <w:bookmarkStart w:id="3" w:name="_Hlk169688464"/>
      <w:r w:rsidRPr="003F74AB">
        <w:rPr>
          <w:sz w:val="28"/>
          <w:szCs w:val="28"/>
        </w:rPr>
        <w:t>autorităților publice</w:t>
      </w:r>
      <w:r w:rsidRPr="003F74AB">
        <w:rPr>
          <w:rFonts w:eastAsiaTheme="minorHAnsi"/>
          <w:sz w:val="24"/>
          <w:szCs w:val="24"/>
        </w:rPr>
        <w:t xml:space="preserve"> </w:t>
      </w:r>
      <w:r w:rsidRPr="003F74AB">
        <w:rPr>
          <w:sz w:val="28"/>
          <w:szCs w:val="28"/>
        </w:rPr>
        <w:t>din domeniul apărării, securității naționale, ordinii publice</w:t>
      </w:r>
      <w:bookmarkEnd w:id="3"/>
      <w:r w:rsidRPr="003F74AB">
        <w:rPr>
          <w:sz w:val="28"/>
          <w:szCs w:val="28"/>
        </w:rPr>
        <w:t xml:space="preserve"> și sistemului administrației penitenciare în afara procedurilor legale de achiziție derulate de acestea sau de autoritățile administrative și instituțiile aflate în subordine, cu excepția cazului în care confecționarea și/sau comercializarea uniformei de serviciu </w:t>
      </w:r>
      <w:proofErr w:type="spellStart"/>
      <w:r w:rsidRPr="003F74AB">
        <w:rPr>
          <w:sz w:val="28"/>
          <w:szCs w:val="28"/>
        </w:rPr>
        <w:t>şi</w:t>
      </w:r>
      <w:proofErr w:type="spellEnd"/>
      <w:r w:rsidRPr="003F74AB">
        <w:rPr>
          <w:sz w:val="28"/>
          <w:szCs w:val="28"/>
        </w:rPr>
        <w:t>/sau</w:t>
      </w:r>
      <w:r w:rsidR="00875009">
        <w:rPr>
          <w:sz w:val="28"/>
          <w:szCs w:val="28"/>
        </w:rPr>
        <w:t xml:space="preserve"> a</w:t>
      </w:r>
      <w:r w:rsidRPr="003F74AB">
        <w:rPr>
          <w:sz w:val="28"/>
          <w:szCs w:val="28"/>
        </w:rPr>
        <w:t xml:space="preserve"> însemnelor distinctive se efectuează la solicitarea funcționarului public</w:t>
      </w:r>
      <w:r w:rsidR="00875009">
        <w:rPr>
          <w:sz w:val="28"/>
          <w:szCs w:val="28"/>
        </w:rPr>
        <w:t>,</w:t>
      </w:r>
      <w:r w:rsidRPr="003F74AB">
        <w:rPr>
          <w:sz w:val="28"/>
          <w:szCs w:val="28"/>
        </w:rPr>
        <w:t xml:space="preserve"> în baza legitimației de serviciu, după caz, a demersului scris al structurii în care activează</w:t>
      </w:r>
    </w:p>
    <w:p w14:paraId="1A9F89E7" w14:textId="2927F341" w:rsidR="003F74AB" w:rsidRPr="003F74AB" w:rsidRDefault="003F74AB" w:rsidP="00875009">
      <w:pPr>
        <w:pStyle w:val="BodyText"/>
        <w:tabs>
          <w:tab w:val="left" w:pos="851"/>
          <w:tab w:val="left" w:pos="1276"/>
        </w:tabs>
        <w:jc w:val="both"/>
        <w:rPr>
          <w:sz w:val="28"/>
          <w:szCs w:val="28"/>
        </w:rPr>
      </w:pPr>
      <w:r w:rsidRPr="003F74AB">
        <w:rPr>
          <w:sz w:val="28"/>
          <w:szCs w:val="28"/>
        </w:rPr>
        <w:t>se sancționează cu amendă de la 20 până la 80 de unități convenționale</w:t>
      </w:r>
      <w:r w:rsidR="00875009">
        <w:rPr>
          <w:sz w:val="28"/>
          <w:szCs w:val="28"/>
        </w:rPr>
        <w:t>,</w:t>
      </w:r>
      <w:r w:rsidRPr="003F74AB">
        <w:rPr>
          <w:sz w:val="28"/>
          <w:szCs w:val="28"/>
        </w:rPr>
        <w:t xml:space="preserve"> aplicată persoanei fizice, cu amendă de la 90 până la 150 de unități convenționale</w:t>
      </w:r>
      <w:r w:rsidR="00875009">
        <w:rPr>
          <w:sz w:val="28"/>
          <w:szCs w:val="28"/>
        </w:rPr>
        <w:t>,</w:t>
      </w:r>
      <w:r w:rsidRPr="003F74AB">
        <w:rPr>
          <w:sz w:val="28"/>
          <w:szCs w:val="28"/>
        </w:rPr>
        <w:t xml:space="preserve"> aplicată persoanei cu funcție de răspundere, cu amendă de la 110 până la 160 de unități convenționale</w:t>
      </w:r>
      <w:r w:rsidR="00875009">
        <w:rPr>
          <w:sz w:val="28"/>
          <w:szCs w:val="28"/>
        </w:rPr>
        <w:t>,</w:t>
      </w:r>
      <w:r w:rsidRPr="003F74AB">
        <w:rPr>
          <w:sz w:val="28"/>
          <w:szCs w:val="28"/>
        </w:rPr>
        <w:t xml:space="preserve"> aplicată persoanei juridice, cu privarea de dreptul de a desfășura o anumită activitate pe un termen de la 3 luni până la 5 luni.</w:t>
      </w:r>
    </w:p>
    <w:p w14:paraId="757A14AB" w14:textId="514A3E7C" w:rsidR="003F74AB" w:rsidRPr="003F74AB" w:rsidRDefault="003F74AB" w:rsidP="00C837DE">
      <w:pPr>
        <w:pStyle w:val="BodyText"/>
        <w:numPr>
          <w:ilvl w:val="0"/>
          <w:numId w:val="1"/>
        </w:numPr>
        <w:tabs>
          <w:tab w:val="left" w:pos="851"/>
          <w:tab w:val="left" w:pos="1276"/>
        </w:tabs>
        <w:ind w:left="0" w:firstLine="907"/>
        <w:jc w:val="both"/>
        <w:rPr>
          <w:sz w:val="28"/>
          <w:szCs w:val="28"/>
        </w:rPr>
      </w:pPr>
      <w:r w:rsidRPr="003F74AB">
        <w:rPr>
          <w:sz w:val="28"/>
          <w:szCs w:val="28"/>
        </w:rPr>
        <w:t xml:space="preserve">În cazul persoanei care deține rezerve de stocuri obținute în procesul de confecționare a uniformei de serviciu și/sau </w:t>
      </w:r>
      <w:r w:rsidR="00875009">
        <w:rPr>
          <w:sz w:val="28"/>
          <w:szCs w:val="28"/>
        </w:rPr>
        <w:t xml:space="preserve">a </w:t>
      </w:r>
      <w:r w:rsidRPr="003F74AB">
        <w:rPr>
          <w:sz w:val="28"/>
          <w:szCs w:val="28"/>
        </w:rPr>
        <w:t>însemnelor distinctive sau cel</w:t>
      </w:r>
      <w:r w:rsidR="00875009">
        <w:rPr>
          <w:sz w:val="28"/>
          <w:szCs w:val="28"/>
        </w:rPr>
        <w:t>e</w:t>
      </w:r>
      <w:r w:rsidRPr="003F74AB">
        <w:rPr>
          <w:sz w:val="28"/>
          <w:szCs w:val="28"/>
        </w:rPr>
        <w:t xml:space="preserve"> aflate în evidență </w:t>
      </w:r>
      <w:r w:rsidR="00875009">
        <w:rPr>
          <w:sz w:val="28"/>
          <w:szCs w:val="28"/>
        </w:rPr>
        <w:t xml:space="preserve">ca </w:t>
      </w:r>
      <w:r w:rsidRPr="003F74AB">
        <w:rPr>
          <w:sz w:val="28"/>
          <w:szCs w:val="28"/>
        </w:rPr>
        <w:t xml:space="preserve">urmare </w:t>
      </w:r>
      <w:r w:rsidR="00875009">
        <w:rPr>
          <w:sz w:val="28"/>
          <w:szCs w:val="28"/>
        </w:rPr>
        <w:t xml:space="preserve">a </w:t>
      </w:r>
      <w:r w:rsidRPr="003F74AB">
        <w:rPr>
          <w:sz w:val="28"/>
          <w:szCs w:val="28"/>
        </w:rPr>
        <w:t xml:space="preserve">rezoluțiunii contractului de achiziții publice sau </w:t>
      </w:r>
      <w:r w:rsidR="00875009">
        <w:rPr>
          <w:sz w:val="28"/>
          <w:szCs w:val="28"/>
        </w:rPr>
        <w:t xml:space="preserve">a </w:t>
      </w:r>
      <w:r w:rsidRPr="003F74AB">
        <w:rPr>
          <w:sz w:val="28"/>
          <w:szCs w:val="28"/>
        </w:rPr>
        <w:lastRenderedPageBreak/>
        <w:t>încheierii acordului de micșorare a contractului de achiziții publice, este înlăturată răspunderea contravențională pentru faptele prevăzute la alin. (1).”;</w:t>
      </w:r>
    </w:p>
    <w:p w14:paraId="6777D556" w14:textId="5CED60CA" w:rsidR="003F74AB" w:rsidRPr="003F74AB" w:rsidRDefault="00875009" w:rsidP="00C837DE">
      <w:pPr>
        <w:pStyle w:val="BodyText"/>
        <w:numPr>
          <w:ilvl w:val="0"/>
          <w:numId w:val="3"/>
        </w:numPr>
        <w:tabs>
          <w:tab w:val="left" w:pos="851"/>
          <w:tab w:val="left" w:pos="1134"/>
          <w:tab w:val="left" w:pos="1276"/>
        </w:tabs>
        <w:ind w:left="0" w:firstLine="907"/>
        <w:jc w:val="both"/>
        <w:rPr>
          <w:sz w:val="28"/>
          <w:szCs w:val="28"/>
        </w:rPr>
      </w:pPr>
      <w:r>
        <w:rPr>
          <w:sz w:val="28"/>
          <w:szCs w:val="28"/>
        </w:rPr>
        <w:t xml:space="preserve"> A</w:t>
      </w:r>
      <w:r w:rsidR="003F74AB" w:rsidRPr="003F74AB">
        <w:rPr>
          <w:sz w:val="28"/>
          <w:szCs w:val="28"/>
        </w:rPr>
        <w:t xml:space="preserve">rticolul 372 va avea următorul cuprins: </w:t>
      </w:r>
    </w:p>
    <w:p w14:paraId="7B402FC3" w14:textId="351E6445" w:rsidR="003F74AB" w:rsidRPr="003F74AB" w:rsidRDefault="003F74AB" w:rsidP="00C837DE">
      <w:pPr>
        <w:pStyle w:val="BodyText"/>
        <w:tabs>
          <w:tab w:val="left" w:pos="851"/>
          <w:tab w:val="left" w:pos="1276"/>
        </w:tabs>
        <w:ind w:firstLine="907"/>
        <w:jc w:val="both"/>
        <w:rPr>
          <w:sz w:val="28"/>
          <w:szCs w:val="28"/>
        </w:rPr>
      </w:pPr>
      <w:r w:rsidRPr="003F74AB">
        <w:rPr>
          <w:sz w:val="28"/>
          <w:szCs w:val="28"/>
        </w:rPr>
        <w:t>,,</w:t>
      </w:r>
      <w:r w:rsidRPr="00875009">
        <w:rPr>
          <w:b/>
          <w:bCs/>
          <w:sz w:val="28"/>
          <w:szCs w:val="28"/>
        </w:rPr>
        <w:t>Articolul 372.</w:t>
      </w:r>
      <w:r w:rsidRPr="003F74AB">
        <w:rPr>
          <w:sz w:val="28"/>
          <w:szCs w:val="28"/>
        </w:rPr>
        <w:t xml:space="preserve"> Introducerea în uz sau purtarea</w:t>
      </w:r>
      <w:r w:rsidR="00875009">
        <w:rPr>
          <w:sz w:val="28"/>
          <w:szCs w:val="28"/>
        </w:rPr>
        <w:t>,</w:t>
      </w:r>
      <w:r w:rsidRPr="003F74AB">
        <w:rPr>
          <w:sz w:val="28"/>
          <w:szCs w:val="28"/>
        </w:rPr>
        <w:t xml:space="preserve"> în orice situație</w:t>
      </w:r>
      <w:r w:rsidR="00875009">
        <w:rPr>
          <w:sz w:val="28"/>
          <w:szCs w:val="28"/>
        </w:rPr>
        <w:t>,</w:t>
      </w:r>
      <w:r w:rsidRPr="003F74AB">
        <w:rPr>
          <w:sz w:val="28"/>
          <w:szCs w:val="28"/>
        </w:rPr>
        <w:t xml:space="preserve"> fără drept a uniformei și </w:t>
      </w:r>
      <w:r w:rsidR="00875009">
        <w:rPr>
          <w:sz w:val="28"/>
          <w:szCs w:val="28"/>
        </w:rPr>
        <w:t xml:space="preserve">a </w:t>
      </w:r>
      <w:r w:rsidRPr="003F74AB">
        <w:rPr>
          <w:sz w:val="28"/>
          <w:szCs w:val="28"/>
        </w:rPr>
        <w:t xml:space="preserve">însemnelor distinctive militare sau a însemnelor similare celor ale militarilor </w:t>
      </w:r>
    </w:p>
    <w:p w14:paraId="74F64AB5" w14:textId="20D420AA" w:rsidR="003F74AB" w:rsidRPr="003F74AB" w:rsidRDefault="003F74AB" w:rsidP="00875009">
      <w:pPr>
        <w:pStyle w:val="BodyText"/>
        <w:tabs>
          <w:tab w:val="left" w:pos="851"/>
          <w:tab w:val="left" w:pos="1276"/>
        </w:tabs>
        <w:ind w:firstLine="907"/>
        <w:jc w:val="both"/>
        <w:rPr>
          <w:sz w:val="28"/>
          <w:szCs w:val="28"/>
        </w:rPr>
      </w:pPr>
      <w:r w:rsidRPr="003F74AB">
        <w:rPr>
          <w:sz w:val="28"/>
          <w:szCs w:val="28"/>
        </w:rPr>
        <w:t xml:space="preserve">(1) Introducerea în uz, pentru lucrătorii instituțiilor publice și ai agenților economici, a uniformei și </w:t>
      </w:r>
      <w:r w:rsidR="00875009">
        <w:rPr>
          <w:sz w:val="28"/>
          <w:szCs w:val="28"/>
        </w:rPr>
        <w:t xml:space="preserve">a </w:t>
      </w:r>
      <w:r w:rsidRPr="003F74AB">
        <w:rPr>
          <w:sz w:val="28"/>
          <w:szCs w:val="28"/>
        </w:rPr>
        <w:t>însemnelor distinctive militare sau a însemnelor similare celor ale militarilor se sancționează cu amendă de la 20 până la 80 de unități convenționale</w:t>
      </w:r>
      <w:r w:rsidR="00875009">
        <w:rPr>
          <w:sz w:val="28"/>
          <w:szCs w:val="28"/>
        </w:rPr>
        <w:t>,</w:t>
      </w:r>
      <w:r w:rsidRPr="003F74AB">
        <w:rPr>
          <w:sz w:val="28"/>
          <w:szCs w:val="28"/>
        </w:rPr>
        <w:t xml:space="preserve"> aplicată persoanei fizice, cu amendă de la 90 până la 150 de unități convenționale</w:t>
      </w:r>
      <w:r w:rsidR="00875009">
        <w:rPr>
          <w:sz w:val="28"/>
          <w:szCs w:val="28"/>
        </w:rPr>
        <w:t>,</w:t>
      </w:r>
      <w:r w:rsidRPr="003F74AB">
        <w:rPr>
          <w:sz w:val="28"/>
          <w:szCs w:val="28"/>
        </w:rPr>
        <w:t xml:space="preserve"> aplicată persoanei cu funcție de răspundere, cu amendă de la 110 până la 160 de unități convenționale</w:t>
      </w:r>
      <w:r w:rsidR="00875009">
        <w:rPr>
          <w:sz w:val="28"/>
          <w:szCs w:val="28"/>
        </w:rPr>
        <w:t>,</w:t>
      </w:r>
      <w:r w:rsidRPr="003F74AB">
        <w:rPr>
          <w:sz w:val="28"/>
          <w:szCs w:val="28"/>
        </w:rPr>
        <w:t xml:space="preserve"> aplicată persoanei juridice, cu privarea de dreptul de a desfășura o anumită activitate pe un termen de la 3 luni până la 5 luni.</w:t>
      </w:r>
    </w:p>
    <w:p w14:paraId="49BAAFDB" w14:textId="5994903F" w:rsidR="003F74AB" w:rsidRPr="003F74AB" w:rsidRDefault="003F74AB" w:rsidP="00875009">
      <w:pPr>
        <w:pStyle w:val="BodyText"/>
        <w:tabs>
          <w:tab w:val="left" w:pos="851"/>
          <w:tab w:val="left" w:pos="1276"/>
        </w:tabs>
        <w:ind w:firstLine="907"/>
        <w:jc w:val="both"/>
        <w:rPr>
          <w:sz w:val="28"/>
          <w:szCs w:val="28"/>
        </w:rPr>
      </w:pPr>
      <w:r w:rsidRPr="003F74AB">
        <w:rPr>
          <w:sz w:val="28"/>
          <w:szCs w:val="28"/>
        </w:rPr>
        <w:t>(2) Purtarea</w:t>
      </w:r>
      <w:r w:rsidR="00875009">
        <w:rPr>
          <w:sz w:val="28"/>
          <w:szCs w:val="28"/>
        </w:rPr>
        <w:t>,</w:t>
      </w:r>
      <w:r w:rsidRPr="003F74AB">
        <w:rPr>
          <w:sz w:val="28"/>
          <w:szCs w:val="28"/>
        </w:rPr>
        <w:t xml:space="preserve"> în orice situație</w:t>
      </w:r>
      <w:r w:rsidR="00875009">
        <w:rPr>
          <w:sz w:val="28"/>
          <w:szCs w:val="28"/>
        </w:rPr>
        <w:t>,</w:t>
      </w:r>
      <w:r w:rsidRPr="003F74AB">
        <w:rPr>
          <w:sz w:val="28"/>
          <w:szCs w:val="28"/>
        </w:rPr>
        <w:t xml:space="preserve"> fără drept a uniformei și </w:t>
      </w:r>
      <w:r w:rsidR="00875009">
        <w:rPr>
          <w:sz w:val="28"/>
          <w:szCs w:val="28"/>
        </w:rPr>
        <w:t xml:space="preserve">a </w:t>
      </w:r>
      <w:r w:rsidRPr="003F74AB">
        <w:rPr>
          <w:sz w:val="28"/>
          <w:szCs w:val="28"/>
        </w:rPr>
        <w:t>însemnelor distinctive militare sau a însemnelor similare celor ale militarilor se sancționează cu amendă de la 20 la 80 de unități convenționale.”;</w:t>
      </w:r>
    </w:p>
    <w:p w14:paraId="19F94884" w14:textId="1D6AA601" w:rsidR="003F74AB" w:rsidRPr="0091196C" w:rsidRDefault="00875009" w:rsidP="0091196C">
      <w:pPr>
        <w:pStyle w:val="ListParagraph"/>
        <w:numPr>
          <w:ilvl w:val="0"/>
          <w:numId w:val="3"/>
        </w:numPr>
        <w:tabs>
          <w:tab w:val="left" w:pos="0"/>
          <w:tab w:val="left" w:pos="1134"/>
          <w:tab w:val="left" w:pos="1276"/>
        </w:tabs>
        <w:spacing w:line="240" w:lineRule="auto"/>
        <w:ind w:left="0" w:firstLine="907"/>
        <w:rPr>
          <w:sz w:val="28"/>
          <w:szCs w:val="28"/>
        </w:rPr>
      </w:pPr>
      <w:r w:rsidRPr="0091196C">
        <w:rPr>
          <w:sz w:val="28"/>
          <w:szCs w:val="28"/>
        </w:rPr>
        <w:t xml:space="preserve"> </w:t>
      </w:r>
      <w:r w:rsidR="0091196C" w:rsidRPr="0091196C">
        <w:rPr>
          <w:sz w:val="28"/>
          <w:szCs w:val="28"/>
        </w:rPr>
        <w:t>La a</w:t>
      </w:r>
      <w:r w:rsidR="003F74AB" w:rsidRPr="0091196C">
        <w:rPr>
          <w:sz w:val="28"/>
          <w:szCs w:val="28"/>
        </w:rPr>
        <w:t>rticolul 400</w:t>
      </w:r>
      <w:r w:rsidR="0091196C">
        <w:rPr>
          <w:sz w:val="28"/>
          <w:szCs w:val="28"/>
        </w:rPr>
        <w:t xml:space="preserve"> </w:t>
      </w:r>
      <w:r w:rsidR="003F74AB" w:rsidRPr="0091196C">
        <w:rPr>
          <w:sz w:val="28"/>
          <w:szCs w:val="28"/>
        </w:rPr>
        <w:t xml:space="preserve">alineatele (4) și (5), cifra „324” se substituie cu </w:t>
      </w:r>
      <w:r w:rsidRPr="0091196C">
        <w:rPr>
          <w:sz w:val="28"/>
          <w:szCs w:val="28"/>
        </w:rPr>
        <w:t>cifra</w:t>
      </w:r>
      <w:r w:rsidR="003F74AB" w:rsidRPr="0091196C">
        <w:rPr>
          <w:sz w:val="28"/>
          <w:szCs w:val="28"/>
        </w:rPr>
        <w:t xml:space="preserve"> „324</w:t>
      </w:r>
      <w:r w:rsidR="003F74AB" w:rsidRPr="0091196C">
        <w:rPr>
          <w:sz w:val="28"/>
          <w:szCs w:val="28"/>
          <w:vertAlign w:val="superscript"/>
        </w:rPr>
        <w:t>1</w:t>
      </w:r>
      <w:r w:rsidR="003F74AB" w:rsidRPr="0091196C">
        <w:rPr>
          <w:sz w:val="28"/>
          <w:szCs w:val="28"/>
        </w:rPr>
        <w:t>”.</w:t>
      </w:r>
    </w:p>
    <w:p w14:paraId="0B5FAF45" w14:textId="353D098F" w:rsidR="003F74AB" w:rsidRPr="003F74AB" w:rsidRDefault="0086646C" w:rsidP="00C837DE">
      <w:pPr>
        <w:pStyle w:val="ListParagraph"/>
        <w:numPr>
          <w:ilvl w:val="0"/>
          <w:numId w:val="3"/>
        </w:numPr>
        <w:tabs>
          <w:tab w:val="left" w:pos="0"/>
          <w:tab w:val="left" w:pos="851"/>
          <w:tab w:val="left" w:pos="1134"/>
          <w:tab w:val="left" w:pos="1276"/>
        </w:tabs>
        <w:spacing w:line="240" w:lineRule="auto"/>
        <w:ind w:left="0" w:firstLine="907"/>
        <w:rPr>
          <w:sz w:val="28"/>
          <w:szCs w:val="28"/>
        </w:rPr>
      </w:pPr>
      <w:r>
        <w:rPr>
          <w:rFonts w:eastAsia="Calibri"/>
          <w:sz w:val="28"/>
          <w:szCs w:val="28"/>
        </w:rPr>
        <w:t xml:space="preserve"> L</w:t>
      </w:r>
      <w:r w:rsidR="003F74AB" w:rsidRPr="003F74AB">
        <w:rPr>
          <w:rFonts w:eastAsia="Calibri"/>
          <w:sz w:val="28"/>
          <w:szCs w:val="28"/>
        </w:rPr>
        <w:t>a articolul 415:</w:t>
      </w:r>
    </w:p>
    <w:p w14:paraId="70D3B032" w14:textId="01A48992" w:rsidR="003F74AB" w:rsidRPr="003F74AB" w:rsidRDefault="003F74AB" w:rsidP="00C837DE">
      <w:pPr>
        <w:tabs>
          <w:tab w:val="left" w:pos="851"/>
          <w:tab w:val="left" w:pos="1276"/>
        </w:tabs>
        <w:ind w:firstLine="907"/>
        <w:rPr>
          <w:rFonts w:eastAsia="Calibri"/>
          <w:sz w:val="28"/>
          <w:szCs w:val="28"/>
          <w:lang w:val="ro-RO"/>
        </w:rPr>
      </w:pPr>
      <w:r w:rsidRPr="003F74AB">
        <w:rPr>
          <w:rFonts w:eastAsia="Calibri"/>
          <w:sz w:val="28"/>
          <w:szCs w:val="28"/>
          <w:lang w:val="ro-RO"/>
        </w:rPr>
        <w:t xml:space="preserve"> alineatul (2) se completează cu litera c) cu următorul cuprins: </w:t>
      </w:r>
    </w:p>
    <w:p w14:paraId="041B6EF8" w14:textId="77777777" w:rsidR="003F74AB" w:rsidRPr="003F74AB" w:rsidRDefault="003F74AB" w:rsidP="00C837DE">
      <w:pPr>
        <w:tabs>
          <w:tab w:val="left" w:pos="851"/>
          <w:tab w:val="left" w:pos="1276"/>
        </w:tabs>
        <w:ind w:firstLine="907"/>
        <w:rPr>
          <w:rFonts w:eastAsia="Calibri"/>
          <w:sz w:val="28"/>
          <w:szCs w:val="28"/>
          <w:lang w:val="ro-RO"/>
        </w:rPr>
      </w:pPr>
      <w:r w:rsidRPr="003F74AB">
        <w:rPr>
          <w:rFonts w:eastAsia="Calibri"/>
          <w:sz w:val="28"/>
          <w:szCs w:val="28"/>
          <w:lang w:val="ro-RO"/>
        </w:rPr>
        <w:t>„c) persoanele cu funcție de răspundere din comenduirile militare, din garnizoanele militare sau din Marele Stat Major al Armatei Naționale pentru contravențiile prevăzute la art. 372.”;</w:t>
      </w:r>
    </w:p>
    <w:p w14:paraId="2B7CDCDD" w14:textId="203E589E" w:rsidR="003F74AB" w:rsidRPr="003F74AB" w:rsidRDefault="003F74AB" w:rsidP="00C837DE">
      <w:pPr>
        <w:tabs>
          <w:tab w:val="left" w:pos="851"/>
          <w:tab w:val="left" w:pos="1276"/>
        </w:tabs>
        <w:ind w:firstLine="907"/>
        <w:rPr>
          <w:rFonts w:eastAsia="Calibri"/>
          <w:sz w:val="28"/>
          <w:szCs w:val="28"/>
          <w:lang w:val="ro-RO"/>
        </w:rPr>
      </w:pPr>
      <w:r w:rsidRPr="003F74AB">
        <w:rPr>
          <w:rFonts w:eastAsia="Calibri"/>
          <w:sz w:val="28"/>
          <w:szCs w:val="28"/>
          <w:lang w:val="ro-RO"/>
        </w:rPr>
        <w:t xml:space="preserve">alineatul (4) se completează cu litera c) cu următorul cuprins: </w:t>
      </w:r>
    </w:p>
    <w:p w14:paraId="7031C9AC" w14:textId="5EBBF860" w:rsidR="003F74AB" w:rsidRPr="003F74AB" w:rsidRDefault="003F74AB" w:rsidP="00C837DE">
      <w:pPr>
        <w:tabs>
          <w:tab w:val="left" w:pos="851"/>
          <w:tab w:val="left" w:pos="1276"/>
        </w:tabs>
        <w:ind w:firstLine="907"/>
        <w:rPr>
          <w:rFonts w:eastAsia="Calibri"/>
          <w:sz w:val="28"/>
          <w:szCs w:val="28"/>
          <w:lang w:val="ro-RO"/>
        </w:rPr>
      </w:pPr>
      <w:r w:rsidRPr="003F74AB">
        <w:rPr>
          <w:rFonts w:eastAsia="Calibri"/>
          <w:sz w:val="28"/>
          <w:szCs w:val="28"/>
          <w:lang w:val="ro-RO"/>
        </w:rPr>
        <w:t>„c) șeful Marelui Stat Major al Armatei Naționale, șefii (comandanții) garnizoanelor militare sau comandanții comenduirilor militare – în privința contravențiilor prevăzute la art. 372.”</w:t>
      </w:r>
    </w:p>
    <w:p w14:paraId="4112BEF3" w14:textId="77777777" w:rsidR="003F74AB" w:rsidRPr="003F74AB" w:rsidRDefault="003F74AB" w:rsidP="00C837DE">
      <w:pPr>
        <w:pStyle w:val="BodyText"/>
        <w:ind w:firstLine="907"/>
        <w:jc w:val="both"/>
        <w:rPr>
          <w:b/>
          <w:bCs/>
          <w:sz w:val="28"/>
          <w:szCs w:val="28"/>
        </w:rPr>
      </w:pPr>
    </w:p>
    <w:p w14:paraId="073446AC" w14:textId="610E5E54" w:rsidR="003F74AB" w:rsidRPr="003F74AB" w:rsidRDefault="003F74AB" w:rsidP="00C837DE">
      <w:pPr>
        <w:pStyle w:val="BodyText"/>
        <w:ind w:firstLine="907"/>
        <w:jc w:val="both"/>
        <w:rPr>
          <w:sz w:val="28"/>
          <w:szCs w:val="28"/>
        </w:rPr>
      </w:pPr>
      <w:r w:rsidRPr="003F74AB">
        <w:rPr>
          <w:b/>
          <w:bCs/>
          <w:sz w:val="28"/>
          <w:szCs w:val="28"/>
        </w:rPr>
        <w:t>Art. V.</w:t>
      </w:r>
      <w:r w:rsidRPr="003F74AB">
        <w:rPr>
          <w:sz w:val="28"/>
          <w:szCs w:val="28"/>
        </w:rPr>
        <w:t xml:space="preserve"> </w:t>
      </w:r>
      <w:r w:rsidRPr="00C837DE">
        <w:rPr>
          <w:b/>
          <w:bCs/>
          <w:sz w:val="28"/>
          <w:szCs w:val="28"/>
        </w:rPr>
        <w:t>–</w:t>
      </w:r>
      <w:r w:rsidRPr="003F74AB">
        <w:rPr>
          <w:sz w:val="28"/>
          <w:szCs w:val="28"/>
        </w:rPr>
        <w:t xml:space="preserve"> Articolul 45 din Legea nr. 300/2017 cu privire la sistemul administrației penitenciare (Monitorul Oficial al Republicii Moldova, 2018, nr.</w:t>
      </w:r>
      <w:r w:rsidR="0086646C">
        <w:rPr>
          <w:sz w:val="28"/>
          <w:szCs w:val="28"/>
        </w:rPr>
        <w:t> </w:t>
      </w:r>
      <w:r w:rsidRPr="003F74AB">
        <w:rPr>
          <w:sz w:val="28"/>
          <w:szCs w:val="28"/>
        </w:rPr>
        <w:t>48–57, art. 124), cu modificările ulterioare, se completează cu alineatul (2</w:t>
      </w:r>
      <w:r w:rsidRPr="003F74AB">
        <w:rPr>
          <w:sz w:val="28"/>
          <w:szCs w:val="28"/>
          <w:vertAlign w:val="superscript"/>
        </w:rPr>
        <w:t>1</w:t>
      </w:r>
      <w:r w:rsidRPr="003F74AB">
        <w:rPr>
          <w:sz w:val="28"/>
          <w:szCs w:val="28"/>
        </w:rPr>
        <w:t>) cu următorul cuprins:</w:t>
      </w:r>
    </w:p>
    <w:p w14:paraId="4A9E3689" w14:textId="1B6C9580" w:rsidR="00921936" w:rsidRDefault="003F74AB" w:rsidP="00C837DE">
      <w:pPr>
        <w:pStyle w:val="BodyText"/>
        <w:ind w:firstLine="907"/>
        <w:jc w:val="both"/>
        <w:rPr>
          <w:sz w:val="28"/>
          <w:szCs w:val="28"/>
        </w:rPr>
      </w:pPr>
      <w:r w:rsidRPr="003F74AB">
        <w:rPr>
          <w:sz w:val="28"/>
          <w:szCs w:val="28"/>
        </w:rPr>
        <w:t>„(2</w:t>
      </w:r>
      <w:r w:rsidRPr="003F74AB">
        <w:rPr>
          <w:sz w:val="28"/>
          <w:szCs w:val="28"/>
          <w:vertAlign w:val="superscript"/>
        </w:rPr>
        <w:t>1</w:t>
      </w:r>
      <w:r w:rsidRPr="003F74AB">
        <w:rPr>
          <w:sz w:val="28"/>
          <w:szCs w:val="28"/>
        </w:rPr>
        <w:t>) Confecționarea și/sau comercializarea de către persoanele fizice sau juridice a uniformei de serviciu și/sau</w:t>
      </w:r>
      <w:r w:rsidR="0086646C">
        <w:rPr>
          <w:sz w:val="28"/>
          <w:szCs w:val="28"/>
        </w:rPr>
        <w:t xml:space="preserve"> a</w:t>
      </w:r>
      <w:r w:rsidRPr="003F74AB">
        <w:rPr>
          <w:sz w:val="28"/>
          <w:szCs w:val="28"/>
        </w:rPr>
        <w:t xml:space="preserve"> însemnelor distinctive ale funcționarului public cu statut special, în afara procedurilor de achiziție desfășurate de către Administrația Națională a Penitenciarelor sau subdiviziunile și instituțiile aflate în subordine, este interzisă, cu excepția cazului în care comercializarea uniformei de serviciu și/sau </w:t>
      </w:r>
      <w:r w:rsidR="0086646C">
        <w:rPr>
          <w:sz w:val="28"/>
          <w:szCs w:val="28"/>
        </w:rPr>
        <w:t xml:space="preserve">a </w:t>
      </w:r>
      <w:r w:rsidRPr="003F74AB">
        <w:rPr>
          <w:sz w:val="28"/>
          <w:szCs w:val="28"/>
        </w:rPr>
        <w:t>însemnelor distinctive se efectuează la solicitarea funcționarului public cu statut special</w:t>
      </w:r>
      <w:r w:rsidR="0086646C">
        <w:rPr>
          <w:sz w:val="28"/>
          <w:szCs w:val="28"/>
        </w:rPr>
        <w:t>,</w:t>
      </w:r>
      <w:r w:rsidRPr="003F74AB">
        <w:rPr>
          <w:sz w:val="28"/>
          <w:szCs w:val="28"/>
        </w:rPr>
        <w:t xml:space="preserve"> în baza legitimației de serviciu, după caz, a demersului scris al structurii în care activează.”</w:t>
      </w:r>
    </w:p>
    <w:p w14:paraId="2FB006F3" w14:textId="77777777" w:rsidR="00921936" w:rsidRDefault="00921936">
      <w:pPr>
        <w:ind w:firstLine="0"/>
        <w:jc w:val="left"/>
        <w:rPr>
          <w:sz w:val="28"/>
          <w:szCs w:val="28"/>
          <w:lang w:val="ro-RO"/>
        </w:rPr>
      </w:pPr>
      <w:r>
        <w:rPr>
          <w:sz w:val="28"/>
          <w:szCs w:val="28"/>
        </w:rPr>
        <w:br w:type="page"/>
      </w:r>
    </w:p>
    <w:p w14:paraId="6EE61DEB" w14:textId="77777777" w:rsidR="00921936" w:rsidRDefault="00921936" w:rsidP="00921936">
      <w:pPr>
        <w:spacing w:before="240"/>
        <w:ind w:firstLine="0"/>
        <w:contextualSpacing/>
        <w:rPr>
          <w:rFonts w:asciiTheme="majorBidi" w:hAnsiTheme="majorBidi" w:cstheme="majorBidi"/>
          <w:sz w:val="26"/>
          <w:szCs w:val="26"/>
          <w:lang w:val="ro-RO" w:eastAsia="ru-RU"/>
        </w:rPr>
      </w:pPr>
    </w:p>
    <w:p w14:paraId="3B376C8C" w14:textId="77777777" w:rsidR="00921936" w:rsidRDefault="00921936" w:rsidP="00921936">
      <w:pPr>
        <w:spacing w:before="240"/>
        <w:ind w:firstLine="0"/>
        <w:contextualSpacing/>
        <w:rPr>
          <w:rFonts w:asciiTheme="majorBidi" w:hAnsiTheme="majorBidi" w:cstheme="majorBidi"/>
          <w:sz w:val="26"/>
          <w:szCs w:val="26"/>
          <w:lang w:val="ro-RO" w:eastAsia="ru-RU"/>
        </w:rPr>
      </w:pPr>
    </w:p>
    <w:p w14:paraId="7ACA41F2" w14:textId="77777777" w:rsidR="00921936" w:rsidRDefault="00921936" w:rsidP="00921936">
      <w:pPr>
        <w:spacing w:before="240"/>
        <w:ind w:firstLine="0"/>
        <w:contextualSpacing/>
        <w:rPr>
          <w:rFonts w:asciiTheme="majorBidi" w:hAnsiTheme="majorBidi" w:cstheme="majorBidi"/>
          <w:sz w:val="26"/>
          <w:szCs w:val="26"/>
          <w:lang w:val="ro-RO" w:eastAsia="ru-RU"/>
        </w:rPr>
      </w:pPr>
    </w:p>
    <w:p w14:paraId="0277D4A7" w14:textId="77777777" w:rsidR="00921936" w:rsidRDefault="00921936" w:rsidP="00921936">
      <w:pPr>
        <w:spacing w:before="240"/>
        <w:ind w:firstLine="0"/>
        <w:contextualSpacing/>
        <w:rPr>
          <w:rFonts w:asciiTheme="majorBidi" w:hAnsiTheme="majorBidi" w:cstheme="majorBidi"/>
          <w:sz w:val="26"/>
          <w:szCs w:val="26"/>
          <w:lang w:val="ro-RO" w:eastAsia="ru-RU"/>
        </w:rPr>
      </w:pPr>
    </w:p>
    <w:p w14:paraId="232D97F0" w14:textId="77777777" w:rsidR="00921936" w:rsidRDefault="00921936" w:rsidP="00921936">
      <w:pPr>
        <w:spacing w:before="240"/>
        <w:ind w:firstLine="0"/>
        <w:contextualSpacing/>
        <w:rPr>
          <w:rFonts w:asciiTheme="majorBidi" w:hAnsiTheme="majorBidi" w:cstheme="majorBidi"/>
          <w:sz w:val="26"/>
          <w:szCs w:val="26"/>
          <w:lang w:val="ro-RO" w:eastAsia="ru-RU"/>
        </w:rPr>
      </w:pPr>
    </w:p>
    <w:p w14:paraId="2A69E1FA" w14:textId="77777777" w:rsidR="00921936" w:rsidRDefault="00921936" w:rsidP="00921936">
      <w:pPr>
        <w:spacing w:before="240"/>
        <w:ind w:firstLine="0"/>
        <w:contextualSpacing/>
        <w:rPr>
          <w:rFonts w:asciiTheme="majorBidi" w:hAnsiTheme="majorBidi" w:cstheme="majorBidi"/>
          <w:sz w:val="26"/>
          <w:szCs w:val="26"/>
          <w:lang w:val="ro-RO" w:eastAsia="ru-RU"/>
        </w:rPr>
      </w:pPr>
    </w:p>
    <w:p w14:paraId="484A4392" w14:textId="77777777" w:rsidR="00921936" w:rsidRDefault="00921936" w:rsidP="00921936">
      <w:pPr>
        <w:spacing w:before="240"/>
        <w:ind w:firstLine="0"/>
        <w:contextualSpacing/>
        <w:rPr>
          <w:rFonts w:asciiTheme="majorBidi" w:hAnsiTheme="majorBidi" w:cstheme="majorBidi"/>
          <w:sz w:val="26"/>
          <w:szCs w:val="26"/>
          <w:lang w:val="ro-RO" w:eastAsia="ru-RU"/>
        </w:rPr>
      </w:pPr>
    </w:p>
    <w:p w14:paraId="0F075BA4" w14:textId="3B0EF7EE" w:rsidR="00921936" w:rsidRPr="003F74AB" w:rsidRDefault="00921936" w:rsidP="00921936">
      <w:pPr>
        <w:spacing w:before="240"/>
        <w:ind w:firstLine="0"/>
        <w:contextualSpacing/>
        <w:rPr>
          <w:rFonts w:asciiTheme="majorBidi" w:hAnsiTheme="majorBidi" w:cstheme="majorBidi"/>
          <w:sz w:val="26"/>
          <w:szCs w:val="26"/>
          <w:lang w:val="ro-RO" w:eastAsia="ru-RU"/>
        </w:rPr>
      </w:pPr>
      <w:r w:rsidRPr="003F74AB">
        <w:rPr>
          <w:rFonts w:asciiTheme="majorBidi" w:hAnsiTheme="majorBidi" w:cstheme="majorBidi"/>
          <w:sz w:val="26"/>
          <w:szCs w:val="26"/>
          <w:lang w:val="ro-RO" w:eastAsia="ru-RU"/>
        </w:rPr>
        <w:t>Ministrul responsabil</w:t>
      </w:r>
      <w:r w:rsidRPr="003F74AB">
        <w:rPr>
          <w:rFonts w:asciiTheme="majorBidi" w:hAnsiTheme="majorBidi" w:cstheme="majorBidi"/>
          <w:sz w:val="26"/>
          <w:szCs w:val="26"/>
          <w:lang w:val="ro-RO" w:eastAsia="ru-RU"/>
        </w:rPr>
        <w:tab/>
      </w:r>
      <w:r w:rsidRPr="003F74AB">
        <w:rPr>
          <w:rFonts w:asciiTheme="majorBidi" w:hAnsiTheme="majorBidi" w:cstheme="majorBidi"/>
          <w:sz w:val="26"/>
          <w:szCs w:val="26"/>
          <w:lang w:val="ro-RO" w:eastAsia="ru-RU"/>
        </w:rPr>
        <w:tab/>
      </w:r>
      <w:r w:rsidRPr="003F74AB">
        <w:rPr>
          <w:rFonts w:asciiTheme="majorBidi" w:hAnsiTheme="majorBidi" w:cstheme="majorBidi"/>
          <w:sz w:val="26"/>
          <w:szCs w:val="26"/>
          <w:lang w:val="ro-RO" w:eastAsia="ru-RU"/>
        </w:rPr>
        <w:tab/>
      </w:r>
      <w:r w:rsidRPr="003F74AB">
        <w:rPr>
          <w:rFonts w:asciiTheme="majorBidi" w:hAnsiTheme="majorBidi" w:cstheme="majorBidi"/>
          <w:sz w:val="26"/>
          <w:szCs w:val="26"/>
          <w:lang w:val="ro-RO" w:eastAsia="ru-RU"/>
        </w:rPr>
        <w:tab/>
      </w:r>
      <w:r w:rsidRPr="003F74AB">
        <w:rPr>
          <w:rFonts w:asciiTheme="majorBidi" w:hAnsiTheme="majorBidi" w:cstheme="majorBidi"/>
          <w:sz w:val="26"/>
          <w:szCs w:val="26"/>
          <w:lang w:val="ro-RO" w:eastAsia="ru-RU"/>
        </w:rPr>
        <w:tab/>
        <w:t xml:space="preserve">Adrian </w:t>
      </w:r>
      <w:proofErr w:type="spellStart"/>
      <w:r w:rsidRPr="003F74AB">
        <w:rPr>
          <w:rFonts w:asciiTheme="majorBidi" w:hAnsiTheme="majorBidi" w:cstheme="majorBidi"/>
          <w:sz w:val="26"/>
          <w:szCs w:val="26"/>
          <w:lang w:val="ro-RO" w:eastAsia="ru-RU"/>
        </w:rPr>
        <w:t>Efros</w:t>
      </w:r>
      <w:proofErr w:type="spellEnd"/>
      <w:r w:rsidRPr="003F74AB">
        <w:rPr>
          <w:rFonts w:asciiTheme="majorBidi" w:hAnsiTheme="majorBidi" w:cstheme="majorBidi"/>
          <w:sz w:val="26"/>
          <w:szCs w:val="26"/>
          <w:lang w:val="ro-RO" w:eastAsia="ru-RU"/>
        </w:rPr>
        <w:t xml:space="preserve"> </w:t>
      </w:r>
    </w:p>
    <w:p w14:paraId="2853615F" w14:textId="77777777" w:rsidR="00921936" w:rsidRPr="003F74AB" w:rsidRDefault="00921936" w:rsidP="00921936">
      <w:pPr>
        <w:spacing w:before="240"/>
        <w:ind w:firstLine="0"/>
        <w:contextualSpacing/>
        <w:rPr>
          <w:rFonts w:asciiTheme="majorBidi" w:hAnsiTheme="majorBidi" w:cstheme="majorBidi"/>
          <w:sz w:val="32"/>
          <w:szCs w:val="32"/>
          <w:lang w:val="ro-RO" w:eastAsia="ru-RU"/>
        </w:rPr>
      </w:pPr>
    </w:p>
    <w:p w14:paraId="21CB353B" w14:textId="77777777" w:rsidR="00921936" w:rsidRPr="003F74AB" w:rsidRDefault="00921936" w:rsidP="00921936">
      <w:pPr>
        <w:spacing w:before="240"/>
        <w:ind w:firstLine="0"/>
        <w:contextualSpacing/>
        <w:rPr>
          <w:rFonts w:asciiTheme="majorBidi" w:hAnsiTheme="majorBidi" w:cstheme="majorBidi"/>
          <w:sz w:val="26"/>
          <w:szCs w:val="26"/>
          <w:lang w:val="ro-RO" w:eastAsia="ru-RU"/>
        </w:rPr>
      </w:pPr>
    </w:p>
    <w:p w14:paraId="0BC5E95C" w14:textId="77777777" w:rsidR="00921936" w:rsidRPr="003F74AB" w:rsidRDefault="00921936" w:rsidP="00921936">
      <w:pPr>
        <w:spacing w:before="240"/>
        <w:ind w:firstLine="0"/>
        <w:contextualSpacing/>
        <w:rPr>
          <w:rFonts w:asciiTheme="majorBidi" w:hAnsiTheme="majorBidi" w:cstheme="majorBidi"/>
          <w:sz w:val="26"/>
          <w:szCs w:val="26"/>
          <w:lang w:val="ro-RO" w:eastAsia="ru-RU"/>
        </w:rPr>
      </w:pPr>
    </w:p>
    <w:p w14:paraId="4296287E" w14:textId="77777777" w:rsidR="00921936" w:rsidRPr="003F74AB" w:rsidRDefault="00921936" w:rsidP="00921936">
      <w:pPr>
        <w:spacing w:before="240"/>
        <w:ind w:firstLine="0"/>
        <w:contextualSpacing/>
        <w:rPr>
          <w:rFonts w:asciiTheme="majorBidi" w:hAnsiTheme="majorBidi" w:cstheme="majorBidi"/>
          <w:sz w:val="26"/>
          <w:szCs w:val="26"/>
          <w:lang w:val="ro-RO" w:eastAsia="ru-RU"/>
        </w:rPr>
      </w:pPr>
    </w:p>
    <w:p w14:paraId="159C3AD9" w14:textId="77777777" w:rsidR="00921936" w:rsidRPr="003F74AB" w:rsidRDefault="00921936" w:rsidP="00921936">
      <w:pPr>
        <w:spacing w:before="240"/>
        <w:ind w:firstLine="0"/>
        <w:contextualSpacing/>
        <w:rPr>
          <w:rFonts w:asciiTheme="majorBidi" w:hAnsiTheme="majorBidi" w:cstheme="majorBidi"/>
          <w:sz w:val="26"/>
          <w:szCs w:val="26"/>
          <w:lang w:val="ro-RO" w:eastAsia="ru-RU"/>
        </w:rPr>
      </w:pPr>
    </w:p>
    <w:p w14:paraId="258A5ED7" w14:textId="77777777" w:rsidR="00921936" w:rsidRPr="003F74AB" w:rsidRDefault="00921936" w:rsidP="00921936">
      <w:pPr>
        <w:spacing w:before="240"/>
        <w:ind w:firstLine="0"/>
        <w:contextualSpacing/>
        <w:rPr>
          <w:rFonts w:asciiTheme="majorBidi" w:hAnsiTheme="majorBidi" w:cstheme="majorBidi"/>
          <w:sz w:val="26"/>
          <w:szCs w:val="26"/>
          <w:lang w:val="ro-RO" w:eastAsia="ru-RU"/>
        </w:rPr>
      </w:pPr>
    </w:p>
    <w:p w14:paraId="486526F0" w14:textId="77777777" w:rsidR="00921936" w:rsidRPr="003F74AB" w:rsidRDefault="00921936" w:rsidP="00921936">
      <w:pPr>
        <w:spacing w:before="240"/>
        <w:ind w:firstLine="0"/>
        <w:contextualSpacing/>
        <w:rPr>
          <w:rFonts w:asciiTheme="majorBidi" w:hAnsiTheme="majorBidi" w:cstheme="majorBidi"/>
          <w:sz w:val="26"/>
          <w:szCs w:val="26"/>
          <w:lang w:val="ro-RO" w:eastAsia="ru-RU"/>
        </w:rPr>
      </w:pPr>
      <w:r w:rsidRPr="003F74AB">
        <w:rPr>
          <w:rFonts w:asciiTheme="majorBidi" w:hAnsiTheme="majorBidi" w:cstheme="majorBidi"/>
          <w:sz w:val="26"/>
          <w:szCs w:val="26"/>
          <w:lang w:val="ro-RO" w:eastAsia="ru-RU"/>
        </w:rPr>
        <w:t>Secretarul general al Guvernului</w:t>
      </w:r>
      <w:r w:rsidRPr="003F74AB">
        <w:rPr>
          <w:rFonts w:asciiTheme="majorBidi" w:hAnsiTheme="majorBidi" w:cstheme="majorBidi"/>
          <w:sz w:val="26"/>
          <w:szCs w:val="26"/>
          <w:lang w:val="ro-RO" w:eastAsia="ru-RU"/>
        </w:rPr>
        <w:tab/>
      </w:r>
      <w:r w:rsidRPr="003F74AB">
        <w:rPr>
          <w:rFonts w:asciiTheme="majorBidi" w:hAnsiTheme="majorBidi" w:cstheme="majorBidi"/>
          <w:sz w:val="26"/>
          <w:szCs w:val="26"/>
          <w:lang w:val="ro-RO" w:eastAsia="ru-RU"/>
        </w:rPr>
        <w:tab/>
      </w:r>
      <w:r w:rsidRPr="003F74AB">
        <w:rPr>
          <w:rFonts w:asciiTheme="majorBidi" w:hAnsiTheme="majorBidi" w:cstheme="majorBidi"/>
          <w:sz w:val="26"/>
          <w:szCs w:val="26"/>
          <w:lang w:val="ro-RO" w:eastAsia="ru-RU"/>
        </w:rPr>
        <w:tab/>
      </w:r>
      <w:r w:rsidRPr="003F74AB">
        <w:rPr>
          <w:rFonts w:asciiTheme="majorBidi" w:hAnsiTheme="majorBidi" w:cstheme="majorBidi"/>
          <w:sz w:val="26"/>
          <w:szCs w:val="26"/>
          <w:lang w:val="ro-RO" w:eastAsia="ru-RU"/>
        </w:rPr>
        <w:tab/>
        <w:t>Artur Mija</w:t>
      </w:r>
    </w:p>
    <w:p w14:paraId="6B938DF1" w14:textId="77777777" w:rsidR="00921936" w:rsidRPr="003F74AB" w:rsidRDefault="00921936" w:rsidP="00921936">
      <w:pPr>
        <w:spacing w:before="240"/>
        <w:ind w:firstLine="0"/>
        <w:contextualSpacing/>
        <w:rPr>
          <w:rFonts w:asciiTheme="majorBidi" w:hAnsiTheme="majorBidi" w:cstheme="majorBidi"/>
          <w:sz w:val="26"/>
          <w:szCs w:val="26"/>
          <w:lang w:val="ro-RO" w:eastAsia="ru-RU"/>
        </w:rPr>
      </w:pPr>
    </w:p>
    <w:p w14:paraId="16B93EB4" w14:textId="77777777" w:rsidR="00921936" w:rsidRPr="003F74AB" w:rsidRDefault="00921936" w:rsidP="00921936">
      <w:pPr>
        <w:spacing w:before="240"/>
        <w:ind w:firstLine="0"/>
        <w:contextualSpacing/>
        <w:rPr>
          <w:rFonts w:asciiTheme="majorBidi" w:hAnsiTheme="majorBidi" w:cstheme="majorBidi"/>
          <w:sz w:val="28"/>
          <w:szCs w:val="28"/>
          <w:lang w:val="ro-RO" w:eastAsia="ru-RU"/>
        </w:rPr>
      </w:pPr>
    </w:p>
    <w:p w14:paraId="5BA74572" w14:textId="77777777" w:rsidR="00921936" w:rsidRPr="003F74AB" w:rsidRDefault="00921936" w:rsidP="00921936">
      <w:pPr>
        <w:ind w:firstLine="0"/>
        <w:rPr>
          <w:rFonts w:asciiTheme="majorBidi" w:hAnsiTheme="majorBidi" w:cstheme="majorBidi"/>
          <w:sz w:val="28"/>
          <w:szCs w:val="28"/>
          <w:lang w:val="ro-RO" w:eastAsia="ru-RU"/>
        </w:rPr>
      </w:pPr>
    </w:p>
    <w:p w14:paraId="3B202040" w14:textId="77777777" w:rsidR="00921936" w:rsidRPr="003F74AB" w:rsidRDefault="00921936" w:rsidP="00921936">
      <w:pPr>
        <w:ind w:firstLine="0"/>
        <w:rPr>
          <w:rFonts w:asciiTheme="majorBidi" w:hAnsiTheme="majorBidi" w:cstheme="majorBidi"/>
          <w:sz w:val="28"/>
          <w:szCs w:val="28"/>
          <w:lang w:val="ro-RO" w:eastAsia="ru-RU"/>
        </w:rPr>
      </w:pPr>
    </w:p>
    <w:p w14:paraId="5A81F810" w14:textId="77777777" w:rsidR="00921936" w:rsidRPr="003F74AB" w:rsidRDefault="00921936" w:rsidP="00921936">
      <w:pPr>
        <w:tabs>
          <w:tab w:val="left" w:pos="6386"/>
        </w:tabs>
        <w:rPr>
          <w:rFonts w:asciiTheme="majorBidi" w:hAnsiTheme="majorBidi" w:cstheme="majorBidi"/>
          <w:sz w:val="28"/>
          <w:szCs w:val="28"/>
          <w:lang w:val="ro-RO" w:eastAsia="ru-RU"/>
        </w:rPr>
      </w:pPr>
    </w:p>
    <w:p w14:paraId="47165C39" w14:textId="77777777" w:rsidR="00921936" w:rsidRPr="003F74AB" w:rsidRDefault="00921936" w:rsidP="00921936">
      <w:pPr>
        <w:ind w:right="-1"/>
        <w:rPr>
          <w:sz w:val="28"/>
          <w:szCs w:val="28"/>
          <w:lang w:val="ro-RO"/>
        </w:rPr>
      </w:pPr>
    </w:p>
    <w:p w14:paraId="3FDCCB74" w14:textId="77777777" w:rsidR="00921936" w:rsidRPr="003F74AB" w:rsidRDefault="00921936" w:rsidP="00921936">
      <w:pPr>
        <w:ind w:right="-1"/>
        <w:rPr>
          <w:sz w:val="28"/>
          <w:szCs w:val="28"/>
          <w:lang w:val="ro-RO"/>
        </w:rPr>
      </w:pPr>
    </w:p>
    <w:p w14:paraId="1475E554" w14:textId="77777777" w:rsidR="00921936" w:rsidRPr="003F74AB" w:rsidRDefault="00921936" w:rsidP="00921936">
      <w:pPr>
        <w:ind w:right="-1"/>
        <w:rPr>
          <w:sz w:val="28"/>
          <w:szCs w:val="28"/>
          <w:lang w:val="ro-RO"/>
        </w:rPr>
      </w:pPr>
    </w:p>
    <w:p w14:paraId="09EB863C" w14:textId="77777777" w:rsidR="00921936" w:rsidRPr="003F74AB" w:rsidRDefault="00921936" w:rsidP="00921936">
      <w:pPr>
        <w:ind w:right="-1"/>
        <w:rPr>
          <w:sz w:val="28"/>
          <w:szCs w:val="28"/>
          <w:lang w:val="ro-RO"/>
        </w:rPr>
      </w:pPr>
    </w:p>
    <w:p w14:paraId="2B89608C" w14:textId="77777777" w:rsidR="00921936" w:rsidRPr="003F74AB" w:rsidRDefault="00921936" w:rsidP="00921936">
      <w:pPr>
        <w:ind w:right="-1"/>
        <w:rPr>
          <w:sz w:val="28"/>
          <w:szCs w:val="28"/>
          <w:lang w:val="ro-RO"/>
        </w:rPr>
      </w:pPr>
    </w:p>
    <w:p w14:paraId="5049AFE7" w14:textId="77777777" w:rsidR="00921936" w:rsidRPr="003F74AB" w:rsidRDefault="00921936" w:rsidP="00921936">
      <w:pPr>
        <w:ind w:right="-1"/>
        <w:rPr>
          <w:sz w:val="28"/>
          <w:szCs w:val="28"/>
          <w:lang w:val="ro-RO"/>
        </w:rPr>
      </w:pPr>
    </w:p>
    <w:p w14:paraId="35EE10FA" w14:textId="77777777" w:rsidR="00921936" w:rsidRPr="003F74AB" w:rsidRDefault="00921936" w:rsidP="00921936">
      <w:pPr>
        <w:ind w:right="-1"/>
        <w:rPr>
          <w:sz w:val="28"/>
          <w:szCs w:val="28"/>
          <w:lang w:val="ro-RO"/>
        </w:rPr>
      </w:pPr>
    </w:p>
    <w:p w14:paraId="090E1B6B" w14:textId="77777777" w:rsidR="00921936" w:rsidRPr="003F74AB" w:rsidRDefault="00921936" w:rsidP="00921936">
      <w:pPr>
        <w:ind w:right="-1"/>
        <w:rPr>
          <w:sz w:val="28"/>
          <w:szCs w:val="28"/>
          <w:lang w:val="ro-RO"/>
        </w:rPr>
      </w:pPr>
    </w:p>
    <w:p w14:paraId="7D3E8E1E" w14:textId="77777777" w:rsidR="00921936" w:rsidRPr="003F74AB" w:rsidRDefault="00921936" w:rsidP="00921936">
      <w:pPr>
        <w:ind w:right="-1"/>
        <w:rPr>
          <w:sz w:val="28"/>
          <w:szCs w:val="28"/>
          <w:lang w:val="ro-RO"/>
        </w:rPr>
      </w:pPr>
    </w:p>
    <w:p w14:paraId="63DF0238" w14:textId="77777777" w:rsidR="00921936" w:rsidRPr="003F74AB" w:rsidRDefault="00921936" w:rsidP="00921936">
      <w:pPr>
        <w:ind w:right="-1"/>
        <w:rPr>
          <w:sz w:val="28"/>
          <w:szCs w:val="28"/>
          <w:lang w:val="ro-RO"/>
        </w:rPr>
      </w:pPr>
    </w:p>
    <w:p w14:paraId="7D64F8C7" w14:textId="77777777" w:rsidR="00921936" w:rsidRPr="003F74AB" w:rsidRDefault="00921936" w:rsidP="00921936">
      <w:pPr>
        <w:ind w:right="-1"/>
        <w:rPr>
          <w:sz w:val="28"/>
          <w:szCs w:val="28"/>
          <w:lang w:val="ro-RO"/>
        </w:rPr>
      </w:pPr>
    </w:p>
    <w:p w14:paraId="25A8F3B7" w14:textId="77777777" w:rsidR="00921936" w:rsidRPr="003F74AB" w:rsidRDefault="00921936" w:rsidP="00921936">
      <w:pPr>
        <w:ind w:right="-1"/>
        <w:rPr>
          <w:sz w:val="28"/>
          <w:szCs w:val="28"/>
          <w:lang w:val="ro-RO"/>
        </w:rPr>
      </w:pPr>
    </w:p>
    <w:p w14:paraId="5D9A6C0D" w14:textId="77777777" w:rsidR="00921936" w:rsidRPr="003F74AB" w:rsidRDefault="00921936" w:rsidP="00921936">
      <w:pPr>
        <w:ind w:right="-1"/>
        <w:rPr>
          <w:sz w:val="28"/>
          <w:szCs w:val="28"/>
          <w:lang w:val="ro-RO"/>
        </w:rPr>
      </w:pPr>
    </w:p>
    <w:p w14:paraId="08300DE3" w14:textId="77777777" w:rsidR="00921936" w:rsidRPr="003F74AB" w:rsidRDefault="00921936" w:rsidP="00921936">
      <w:pPr>
        <w:ind w:right="-1"/>
        <w:rPr>
          <w:sz w:val="28"/>
          <w:szCs w:val="28"/>
          <w:lang w:val="ro-RO"/>
        </w:rPr>
      </w:pPr>
    </w:p>
    <w:p w14:paraId="369164CE" w14:textId="77777777" w:rsidR="00921936" w:rsidRPr="003F74AB" w:rsidRDefault="00921936" w:rsidP="00921936">
      <w:pPr>
        <w:ind w:right="-1"/>
        <w:rPr>
          <w:sz w:val="28"/>
          <w:szCs w:val="28"/>
          <w:lang w:val="ro-RO"/>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921936" w:rsidRPr="003F74AB" w14:paraId="587CA192" w14:textId="77777777" w:rsidTr="00C3519F">
        <w:tc>
          <w:tcPr>
            <w:tcW w:w="1688" w:type="pct"/>
          </w:tcPr>
          <w:p w14:paraId="02D4F42D" w14:textId="77777777" w:rsidR="00921936" w:rsidRPr="003F74AB" w:rsidRDefault="00921936" w:rsidP="00C3519F">
            <w:pPr>
              <w:tabs>
                <w:tab w:val="left" w:pos="6386"/>
              </w:tabs>
              <w:spacing w:after="120"/>
              <w:ind w:firstLine="0"/>
              <w:jc w:val="center"/>
              <w:rPr>
                <w:rFonts w:asciiTheme="majorBidi" w:hAnsiTheme="majorBidi" w:cstheme="majorBidi"/>
                <w:lang w:val="ro-RO" w:eastAsia="ru-RU"/>
              </w:rPr>
            </w:pPr>
          </w:p>
        </w:tc>
        <w:tc>
          <w:tcPr>
            <w:tcW w:w="1185" w:type="pct"/>
          </w:tcPr>
          <w:p w14:paraId="3EA824CF" w14:textId="77777777" w:rsidR="00921936" w:rsidRPr="003F74AB" w:rsidRDefault="00921936" w:rsidP="00C3519F">
            <w:pPr>
              <w:tabs>
                <w:tab w:val="left" w:pos="6386"/>
              </w:tabs>
              <w:spacing w:after="120"/>
              <w:ind w:firstLine="0"/>
              <w:jc w:val="center"/>
              <w:rPr>
                <w:rFonts w:asciiTheme="majorBidi" w:hAnsiTheme="majorBidi" w:cstheme="majorBidi"/>
                <w:lang w:val="ro-RO" w:eastAsia="ru-RU"/>
              </w:rPr>
            </w:pPr>
            <w:r w:rsidRPr="003F74AB">
              <w:rPr>
                <w:rFonts w:asciiTheme="majorBidi" w:hAnsiTheme="majorBidi" w:cstheme="majorBidi"/>
                <w:lang w:val="ro-RO" w:eastAsia="ru-RU"/>
              </w:rPr>
              <w:t>Nume, prenume</w:t>
            </w:r>
          </w:p>
        </w:tc>
        <w:tc>
          <w:tcPr>
            <w:tcW w:w="1011" w:type="pct"/>
          </w:tcPr>
          <w:p w14:paraId="5398F776" w14:textId="77777777" w:rsidR="00921936" w:rsidRPr="003F74AB" w:rsidRDefault="00921936" w:rsidP="00C3519F">
            <w:pPr>
              <w:tabs>
                <w:tab w:val="left" w:pos="6386"/>
              </w:tabs>
              <w:spacing w:after="120"/>
              <w:ind w:firstLine="0"/>
              <w:jc w:val="center"/>
              <w:rPr>
                <w:rFonts w:asciiTheme="majorBidi" w:hAnsiTheme="majorBidi" w:cstheme="majorBidi"/>
                <w:lang w:val="ro-RO" w:eastAsia="ru-RU"/>
              </w:rPr>
            </w:pPr>
            <w:r w:rsidRPr="003F74AB">
              <w:rPr>
                <w:rFonts w:asciiTheme="majorBidi" w:hAnsiTheme="majorBidi" w:cstheme="majorBidi"/>
                <w:lang w:val="ro-RO" w:eastAsia="ru-RU"/>
              </w:rPr>
              <w:t>Subdiviziunea</w:t>
            </w:r>
          </w:p>
        </w:tc>
        <w:tc>
          <w:tcPr>
            <w:tcW w:w="1116" w:type="pct"/>
          </w:tcPr>
          <w:p w14:paraId="2E5A47AE" w14:textId="77777777" w:rsidR="00921936" w:rsidRPr="003F74AB" w:rsidRDefault="00921936" w:rsidP="00C3519F">
            <w:pPr>
              <w:tabs>
                <w:tab w:val="left" w:pos="6386"/>
              </w:tabs>
              <w:spacing w:after="120"/>
              <w:ind w:firstLine="0"/>
              <w:jc w:val="center"/>
              <w:rPr>
                <w:rFonts w:asciiTheme="majorBidi" w:hAnsiTheme="majorBidi" w:cstheme="majorBidi"/>
                <w:lang w:val="ro-RO" w:eastAsia="ru-RU"/>
              </w:rPr>
            </w:pPr>
            <w:r w:rsidRPr="003F74AB">
              <w:rPr>
                <w:rFonts w:asciiTheme="majorBidi" w:hAnsiTheme="majorBidi" w:cstheme="majorBidi"/>
                <w:lang w:val="ro-RO" w:eastAsia="ru-RU"/>
              </w:rPr>
              <w:t>Semnătura</w:t>
            </w:r>
          </w:p>
        </w:tc>
      </w:tr>
      <w:tr w:rsidR="00921936" w:rsidRPr="003F74AB" w14:paraId="6DFB7D2E" w14:textId="77777777" w:rsidTr="00C3519F">
        <w:tc>
          <w:tcPr>
            <w:tcW w:w="1688" w:type="pct"/>
          </w:tcPr>
          <w:p w14:paraId="404F4331" w14:textId="77777777" w:rsidR="00921936" w:rsidRPr="003F74AB" w:rsidRDefault="00921936" w:rsidP="00C3519F">
            <w:pPr>
              <w:tabs>
                <w:tab w:val="left" w:pos="6386"/>
              </w:tabs>
              <w:spacing w:after="120"/>
              <w:ind w:firstLine="0"/>
              <w:jc w:val="left"/>
              <w:rPr>
                <w:rFonts w:asciiTheme="majorBidi" w:hAnsiTheme="majorBidi" w:cstheme="majorBidi"/>
                <w:lang w:val="ro-RO" w:eastAsia="ru-RU"/>
              </w:rPr>
            </w:pPr>
            <w:r w:rsidRPr="003F74AB">
              <w:rPr>
                <w:rFonts w:asciiTheme="majorBidi" w:hAnsiTheme="majorBidi" w:cstheme="majorBidi"/>
                <w:lang w:val="ro-RO" w:eastAsia="ru-RU"/>
              </w:rPr>
              <w:t>Responsabil de proiect</w:t>
            </w:r>
          </w:p>
        </w:tc>
        <w:tc>
          <w:tcPr>
            <w:tcW w:w="1185" w:type="pct"/>
          </w:tcPr>
          <w:p w14:paraId="3BD190E2" w14:textId="77777777" w:rsidR="00921936" w:rsidRPr="003F74AB" w:rsidRDefault="00921936" w:rsidP="00C3519F">
            <w:pPr>
              <w:tabs>
                <w:tab w:val="left" w:pos="6386"/>
              </w:tabs>
              <w:spacing w:after="120"/>
              <w:ind w:firstLine="0"/>
              <w:rPr>
                <w:rFonts w:asciiTheme="majorBidi" w:hAnsiTheme="majorBidi" w:cstheme="majorBidi"/>
                <w:lang w:val="ro-RO" w:eastAsia="ru-RU"/>
              </w:rPr>
            </w:pPr>
          </w:p>
        </w:tc>
        <w:tc>
          <w:tcPr>
            <w:tcW w:w="1011" w:type="pct"/>
          </w:tcPr>
          <w:p w14:paraId="71AFFF05" w14:textId="77777777" w:rsidR="00921936" w:rsidRPr="003F74AB" w:rsidRDefault="00921936" w:rsidP="00C3519F">
            <w:pPr>
              <w:tabs>
                <w:tab w:val="left" w:pos="6386"/>
              </w:tabs>
              <w:spacing w:after="120"/>
              <w:ind w:firstLine="0"/>
              <w:rPr>
                <w:rFonts w:asciiTheme="majorBidi" w:hAnsiTheme="majorBidi" w:cstheme="majorBidi"/>
                <w:lang w:val="ro-RO" w:eastAsia="ru-RU"/>
              </w:rPr>
            </w:pPr>
          </w:p>
        </w:tc>
        <w:tc>
          <w:tcPr>
            <w:tcW w:w="1116" w:type="pct"/>
          </w:tcPr>
          <w:p w14:paraId="07D7699E" w14:textId="77777777" w:rsidR="00921936" w:rsidRPr="003F74AB" w:rsidRDefault="00921936" w:rsidP="00C3519F">
            <w:pPr>
              <w:tabs>
                <w:tab w:val="left" w:pos="6386"/>
              </w:tabs>
              <w:spacing w:after="120"/>
              <w:ind w:firstLine="0"/>
              <w:rPr>
                <w:rFonts w:asciiTheme="majorBidi" w:hAnsiTheme="majorBidi" w:cstheme="majorBidi"/>
                <w:lang w:val="ro-RO" w:eastAsia="ru-RU"/>
              </w:rPr>
            </w:pPr>
          </w:p>
        </w:tc>
      </w:tr>
      <w:tr w:rsidR="00921936" w:rsidRPr="003F74AB" w14:paraId="7C09B4A2" w14:textId="77777777" w:rsidTr="00C3519F">
        <w:tc>
          <w:tcPr>
            <w:tcW w:w="1688" w:type="pct"/>
          </w:tcPr>
          <w:p w14:paraId="63FE430C" w14:textId="77777777" w:rsidR="00921936" w:rsidRPr="003F74AB" w:rsidRDefault="00921936" w:rsidP="00C3519F">
            <w:pPr>
              <w:tabs>
                <w:tab w:val="left" w:pos="6386"/>
              </w:tabs>
              <w:spacing w:after="120"/>
              <w:ind w:firstLine="0"/>
              <w:jc w:val="left"/>
              <w:rPr>
                <w:rFonts w:asciiTheme="majorBidi" w:hAnsiTheme="majorBidi" w:cstheme="majorBidi"/>
                <w:lang w:val="ro-RO" w:eastAsia="ru-RU"/>
              </w:rPr>
            </w:pPr>
            <w:r w:rsidRPr="003F74AB">
              <w:rPr>
                <w:rFonts w:asciiTheme="majorBidi" w:hAnsiTheme="majorBidi" w:cstheme="majorBidi"/>
                <w:lang w:val="ro-RO" w:eastAsia="ru-RU"/>
              </w:rPr>
              <w:t>Șeful subdiviziunii responsabile</w:t>
            </w:r>
          </w:p>
        </w:tc>
        <w:tc>
          <w:tcPr>
            <w:tcW w:w="1185" w:type="pct"/>
          </w:tcPr>
          <w:p w14:paraId="2C5F0E95" w14:textId="77777777" w:rsidR="00921936" w:rsidRPr="003F74AB" w:rsidRDefault="00921936" w:rsidP="00C3519F">
            <w:pPr>
              <w:tabs>
                <w:tab w:val="left" w:pos="6386"/>
              </w:tabs>
              <w:spacing w:after="120"/>
              <w:ind w:firstLine="0"/>
              <w:rPr>
                <w:rFonts w:asciiTheme="majorBidi" w:hAnsiTheme="majorBidi" w:cstheme="majorBidi"/>
                <w:lang w:val="ro-RO" w:eastAsia="ru-RU"/>
              </w:rPr>
            </w:pPr>
          </w:p>
        </w:tc>
        <w:tc>
          <w:tcPr>
            <w:tcW w:w="1011" w:type="pct"/>
          </w:tcPr>
          <w:p w14:paraId="55BF4132" w14:textId="77777777" w:rsidR="00921936" w:rsidRPr="003F74AB" w:rsidRDefault="00921936" w:rsidP="00C3519F">
            <w:pPr>
              <w:tabs>
                <w:tab w:val="left" w:pos="6386"/>
              </w:tabs>
              <w:spacing w:after="120"/>
              <w:ind w:firstLine="0"/>
              <w:rPr>
                <w:rFonts w:asciiTheme="majorBidi" w:hAnsiTheme="majorBidi" w:cstheme="majorBidi"/>
                <w:lang w:val="ro-RO" w:eastAsia="ru-RU"/>
              </w:rPr>
            </w:pPr>
          </w:p>
        </w:tc>
        <w:tc>
          <w:tcPr>
            <w:tcW w:w="1116" w:type="pct"/>
          </w:tcPr>
          <w:p w14:paraId="2534F78D" w14:textId="77777777" w:rsidR="00921936" w:rsidRPr="003F74AB" w:rsidRDefault="00921936" w:rsidP="00C3519F">
            <w:pPr>
              <w:tabs>
                <w:tab w:val="left" w:pos="6386"/>
              </w:tabs>
              <w:spacing w:after="120"/>
              <w:ind w:firstLine="0"/>
              <w:rPr>
                <w:rFonts w:asciiTheme="majorBidi" w:hAnsiTheme="majorBidi" w:cstheme="majorBidi"/>
                <w:lang w:val="ro-RO" w:eastAsia="ru-RU"/>
              </w:rPr>
            </w:pPr>
          </w:p>
        </w:tc>
      </w:tr>
      <w:tr w:rsidR="00921936" w:rsidRPr="003F74AB" w14:paraId="46A29ACC" w14:textId="77777777" w:rsidTr="00C3519F">
        <w:tc>
          <w:tcPr>
            <w:tcW w:w="1688" w:type="pct"/>
          </w:tcPr>
          <w:p w14:paraId="1B63B7F2" w14:textId="77777777" w:rsidR="00921936" w:rsidRPr="003F74AB" w:rsidRDefault="00921936" w:rsidP="00C3519F">
            <w:pPr>
              <w:tabs>
                <w:tab w:val="left" w:pos="6386"/>
              </w:tabs>
              <w:spacing w:after="120"/>
              <w:ind w:firstLine="0"/>
              <w:jc w:val="left"/>
              <w:rPr>
                <w:rFonts w:asciiTheme="majorBidi" w:hAnsiTheme="majorBidi" w:cstheme="majorBidi"/>
                <w:lang w:val="ro-RO" w:eastAsia="ru-RU"/>
              </w:rPr>
            </w:pPr>
            <w:r w:rsidRPr="003F74AB">
              <w:rPr>
                <w:rFonts w:asciiTheme="majorBidi" w:hAnsiTheme="majorBidi" w:cstheme="majorBidi"/>
                <w:lang w:val="ro-RO" w:eastAsia="ru-RU"/>
              </w:rPr>
              <w:t>Conformitate juridică</w:t>
            </w:r>
          </w:p>
        </w:tc>
        <w:tc>
          <w:tcPr>
            <w:tcW w:w="1185" w:type="pct"/>
          </w:tcPr>
          <w:p w14:paraId="5B947396" w14:textId="77777777" w:rsidR="00921936" w:rsidRPr="003F74AB" w:rsidRDefault="00921936" w:rsidP="00C3519F">
            <w:pPr>
              <w:tabs>
                <w:tab w:val="left" w:pos="6386"/>
              </w:tabs>
              <w:spacing w:after="120"/>
              <w:ind w:firstLine="0"/>
              <w:rPr>
                <w:rFonts w:asciiTheme="majorBidi" w:hAnsiTheme="majorBidi" w:cstheme="majorBidi"/>
                <w:lang w:val="ro-RO" w:eastAsia="ru-RU"/>
              </w:rPr>
            </w:pPr>
          </w:p>
        </w:tc>
        <w:tc>
          <w:tcPr>
            <w:tcW w:w="1011" w:type="pct"/>
          </w:tcPr>
          <w:p w14:paraId="692335EE" w14:textId="77777777" w:rsidR="00921936" w:rsidRPr="003F74AB" w:rsidRDefault="00921936" w:rsidP="00C3519F">
            <w:pPr>
              <w:tabs>
                <w:tab w:val="left" w:pos="6386"/>
              </w:tabs>
              <w:spacing w:after="120"/>
              <w:ind w:firstLine="0"/>
              <w:rPr>
                <w:rFonts w:asciiTheme="majorBidi" w:hAnsiTheme="majorBidi" w:cstheme="majorBidi"/>
                <w:lang w:val="ro-RO" w:eastAsia="ru-RU"/>
              </w:rPr>
            </w:pPr>
          </w:p>
        </w:tc>
        <w:tc>
          <w:tcPr>
            <w:tcW w:w="1116" w:type="pct"/>
          </w:tcPr>
          <w:p w14:paraId="06D8CFA5" w14:textId="77777777" w:rsidR="00921936" w:rsidRPr="003F74AB" w:rsidRDefault="00921936" w:rsidP="00C3519F">
            <w:pPr>
              <w:tabs>
                <w:tab w:val="left" w:pos="6386"/>
              </w:tabs>
              <w:spacing w:after="120"/>
              <w:ind w:firstLine="0"/>
              <w:rPr>
                <w:rFonts w:asciiTheme="majorBidi" w:hAnsiTheme="majorBidi" w:cstheme="majorBidi"/>
                <w:lang w:val="ro-RO" w:eastAsia="ru-RU"/>
              </w:rPr>
            </w:pPr>
          </w:p>
        </w:tc>
      </w:tr>
      <w:tr w:rsidR="00921936" w:rsidRPr="003F74AB" w14:paraId="2D7D7215" w14:textId="77777777" w:rsidTr="00C3519F">
        <w:tc>
          <w:tcPr>
            <w:tcW w:w="1688" w:type="pct"/>
          </w:tcPr>
          <w:p w14:paraId="6719643E" w14:textId="77777777" w:rsidR="00921936" w:rsidRPr="003F74AB" w:rsidRDefault="00921936" w:rsidP="00C3519F">
            <w:pPr>
              <w:tabs>
                <w:tab w:val="left" w:pos="6386"/>
              </w:tabs>
              <w:spacing w:after="120"/>
              <w:ind w:firstLine="0"/>
              <w:jc w:val="left"/>
              <w:rPr>
                <w:rFonts w:asciiTheme="majorBidi" w:hAnsiTheme="majorBidi" w:cstheme="majorBidi"/>
                <w:lang w:val="ro-RO" w:eastAsia="ru-RU"/>
              </w:rPr>
            </w:pPr>
            <w:r w:rsidRPr="003F74AB">
              <w:rPr>
                <w:rFonts w:asciiTheme="majorBidi" w:hAnsiTheme="majorBidi" w:cstheme="majorBidi"/>
                <w:lang w:val="ro-RO" w:eastAsia="ru-RU"/>
              </w:rPr>
              <w:t>Conformitate lingvistică</w:t>
            </w:r>
          </w:p>
        </w:tc>
        <w:tc>
          <w:tcPr>
            <w:tcW w:w="1185" w:type="pct"/>
          </w:tcPr>
          <w:p w14:paraId="54277A16" w14:textId="77777777" w:rsidR="00921936" w:rsidRPr="003F74AB" w:rsidRDefault="00921936" w:rsidP="00C3519F">
            <w:pPr>
              <w:tabs>
                <w:tab w:val="left" w:pos="6386"/>
              </w:tabs>
              <w:spacing w:after="120"/>
              <w:ind w:firstLine="0"/>
              <w:rPr>
                <w:rFonts w:asciiTheme="majorBidi" w:hAnsiTheme="majorBidi" w:cstheme="majorBidi"/>
                <w:lang w:val="ro-RO" w:eastAsia="ru-RU"/>
              </w:rPr>
            </w:pPr>
            <w:r>
              <w:rPr>
                <w:rFonts w:asciiTheme="majorBidi" w:hAnsiTheme="majorBidi" w:cstheme="majorBidi"/>
                <w:lang w:val="ro-RO" w:eastAsia="ru-RU"/>
              </w:rPr>
              <w:t>Oprea N.</w:t>
            </w:r>
          </w:p>
        </w:tc>
        <w:tc>
          <w:tcPr>
            <w:tcW w:w="1011" w:type="pct"/>
          </w:tcPr>
          <w:p w14:paraId="0983767C" w14:textId="77777777" w:rsidR="00921936" w:rsidRPr="003F74AB" w:rsidRDefault="00921936" w:rsidP="00C3519F">
            <w:pPr>
              <w:tabs>
                <w:tab w:val="left" w:pos="6386"/>
              </w:tabs>
              <w:spacing w:after="120"/>
              <w:ind w:firstLine="0"/>
              <w:jc w:val="center"/>
              <w:rPr>
                <w:rFonts w:asciiTheme="majorBidi" w:hAnsiTheme="majorBidi" w:cstheme="majorBidi"/>
                <w:lang w:val="ro-RO" w:eastAsia="ru-RU"/>
              </w:rPr>
            </w:pPr>
            <w:r w:rsidRPr="003F74AB">
              <w:rPr>
                <w:rFonts w:asciiTheme="majorBidi" w:hAnsiTheme="majorBidi" w:cstheme="majorBidi"/>
                <w:lang w:val="ro-RO" w:eastAsia="ru-RU"/>
              </w:rPr>
              <w:t>DRAN</w:t>
            </w:r>
          </w:p>
        </w:tc>
        <w:tc>
          <w:tcPr>
            <w:tcW w:w="1116" w:type="pct"/>
          </w:tcPr>
          <w:p w14:paraId="13653A62" w14:textId="77777777" w:rsidR="00921936" w:rsidRPr="003F74AB" w:rsidRDefault="00921936" w:rsidP="00C3519F">
            <w:pPr>
              <w:tabs>
                <w:tab w:val="left" w:pos="6386"/>
              </w:tabs>
              <w:spacing w:after="120"/>
              <w:ind w:firstLine="0"/>
              <w:rPr>
                <w:rFonts w:asciiTheme="majorBidi" w:hAnsiTheme="majorBidi" w:cstheme="majorBidi"/>
                <w:lang w:val="ro-RO" w:eastAsia="ru-RU"/>
              </w:rPr>
            </w:pPr>
          </w:p>
        </w:tc>
      </w:tr>
      <w:tr w:rsidR="00921936" w:rsidRPr="003F74AB" w14:paraId="74199443" w14:textId="77777777" w:rsidTr="00C3519F">
        <w:tc>
          <w:tcPr>
            <w:tcW w:w="1688" w:type="pct"/>
          </w:tcPr>
          <w:p w14:paraId="408E571C" w14:textId="77777777" w:rsidR="00921936" w:rsidRPr="003F74AB" w:rsidRDefault="00921936" w:rsidP="00C3519F">
            <w:pPr>
              <w:tabs>
                <w:tab w:val="left" w:pos="6386"/>
              </w:tabs>
              <w:spacing w:after="120"/>
              <w:ind w:firstLine="0"/>
              <w:jc w:val="left"/>
              <w:rPr>
                <w:rFonts w:asciiTheme="majorBidi" w:hAnsiTheme="majorBidi" w:cstheme="majorBidi"/>
                <w:lang w:val="ro-RO" w:eastAsia="ru-RU"/>
              </w:rPr>
            </w:pPr>
          </w:p>
        </w:tc>
        <w:tc>
          <w:tcPr>
            <w:tcW w:w="1185" w:type="pct"/>
          </w:tcPr>
          <w:p w14:paraId="2FB0B1F4" w14:textId="77777777" w:rsidR="00921936" w:rsidRPr="003F74AB" w:rsidRDefault="00921936" w:rsidP="00C3519F">
            <w:pPr>
              <w:tabs>
                <w:tab w:val="left" w:pos="6386"/>
              </w:tabs>
              <w:spacing w:after="120"/>
              <w:ind w:firstLine="0"/>
              <w:rPr>
                <w:rFonts w:asciiTheme="majorBidi" w:hAnsiTheme="majorBidi" w:cstheme="majorBidi"/>
                <w:lang w:val="ro-RO" w:eastAsia="ru-RU"/>
              </w:rPr>
            </w:pPr>
          </w:p>
        </w:tc>
        <w:tc>
          <w:tcPr>
            <w:tcW w:w="1011" w:type="pct"/>
          </w:tcPr>
          <w:p w14:paraId="28A79CE2" w14:textId="77777777" w:rsidR="00921936" w:rsidRPr="003F74AB" w:rsidRDefault="00921936" w:rsidP="00C3519F">
            <w:pPr>
              <w:tabs>
                <w:tab w:val="left" w:pos="6386"/>
              </w:tabs>
              <w:spacing w:after="120"/>
              <w:ind w:firstLine="0"/>
              <w:jc w:val="center"/>
              <w:rPr>
                <w:rFonts w:asciiTheme="majorBidi" w:hAnsiTheme="majorBidi" w:cstheme="majorBidi"/>
                <w:lang w:val="ro-RO" w:eastAsia="ru-RU"/>
              </w:rPr>
            </w:pPr>
          </w:p>
        </w:tc>
        <w:tc>
          <w:tcPr>
            <w:tcW w:w="1116" w:type="pct"/>
          </w:tcPr>
          <w:p w14:paraId="413A4944" w14:textId="77777777" w:rsidR="00921936" w:rsidRPr="003F74AB" w:rsidRDefault="00921936" w:rsidP="00C3519F">
            <w:pPr>
              <w:tabs>
                <w:tab w:val="left" w:pos="6386"/>
              </w:tabs>
              <w:spacing w:after="120"/>
              <w:ind w:firstLine="0"/>
              <w:rPr>
                <w:rFonts w:asciiTheme="majorBidi" w:hAnsiTheme="majorBidi" w:cstheme="majorBidi"/>
                <w:lang w:val="ro-RO" w:eastAsia="ru-RU"/>
              </w:rPr>
            </w:pPr>
          </w:p>
        </w:tc>
      </w:tr>
    </w:tbl>
    <w:p w14:paraId="1459B106" w14:textId="77777777" w:rsidR="00921936" w:rsidRPr="003F74AB" w:rsidRDefault="00921936" w:rsidP="00921936">
      <w:pPr>
        <w:ind w:right="-1"/>
        <w:rPr>
          <w:sz w:val="28"/>
          <w:szCs w:val="28"/>
          <w:lang w:val="ro-RO"/>
        </w:rPr>
      </w:pPr>
    </w:p>
    <w:p w14:paraId="27FFCD1D" w14:textId="00AED652" w:rsidR="008C608D" w:rsidRPr="00921936" w:rsidRDefault="008C608D" w:rsidP="00921936">
      <w:pPr>
        <w:ind w:firstLine="0"/>
        <w:jc w:val="left"/>
        <w:rPr>
          <w:sz w:val="28"/>
          <w:szCs w:val="28"/>
          <w:lang w:val="ro-RO"/>
        </w:rPr>
      </w:pPr>
    </w:p>
    <w:sectPr w:rsidR="008C608D" w:rsidRPr="00921936" w:rsidSect="0051702B">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0B7CA034" w:rsidR="00674F15" w:rsidRPr="0024352D" w:rsidRDefault="003F74AB" w:rsidP="00674F15">
    <w:pPr>
      <w:pStyle w:val="Footer"/>
      <w:ind w:firstLine="0"/>
      <w:rPr>
        <w:sz w:val="16"/>
        <w:szCs w:val="16"/>
        <w:lang w:val="fr-FR"/>
      </w:rPr>
    </w:pPr>
    <w:r>
      <w:rPr>
        <w:sz w:val="16"/>
        <w:szCs w:val="16"/>
      </w:rPr>
      <w:fldChar w:fldCharType="begin"/>
    </w:r>
    <w:r>
      <w:rPr>
        <w:sz w:val="16"/>
        <w:szCs w:val="16"/>
      </w:rPr>
      <w:instrText xml:space="preserve"> FILENAME \p \* MERGEFORMAT </w:instrText>
    </w:r>
    <w:r>
      <w:rPr>
        <w:sz w:val="16"/>
        <w:szCs w:val="16"/>
      </w:rPr>
      <w:fldChar w:fldCharType="separate"/>
    </w:r>
    <w:r w:rsidR="00363FB8">
      <w:rPr>
        <w:noProof/>
        <w:sz w:val="16"/>
        <w:szCs w:val="16"/>
      </w:rPr>
      <w:t>Z:\1.DRAN\200\Decizii protocolare\23321\23321_redactat_ro.docx</w:t>
    </w:r>
    <w:r>
      <w:rPr>
        <w:sz w:val="16"/>
        <w:szCs w:val="16"/>
      </w:rPr>
      <w:fldChar w:fldCharType="end"/>
    </w:r>
    <w:r w:rsidRPr="0024352D">
      <w:rPr>
        <w:sz w:val="16"/>
        <w:szCs w:val="16"/>
        <w:lang w:val="fr-FR"/>
      </w:rPr>
      <w:t xml:space="preserve"> </w:t>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651D3817" w:rsidR="00CF2559" w:rsidRPr="003F74AB" w:rsidRDefault="003F74AB" w:rsidP="00814406">
    <w:pPr>
      <w:pStyle w:val="Footer"/>
      <w:ind w:firstLine="0"/>
      <w:rPr>
        <w:sz w:val="16"/>
        <w:szCs w:val="16"/>
      </w:rPr>
    </w:pPr>
    <w:r>
      <w:rPr>
        <w:sz w:val="16"/>
        <w:szCs w:val="16"/>
      </w:rPr>
      <w:fldChar w:fldCharType="begin"/>
    </w:r>
    <w:r>
      <w:rPr>
        <w:sz w:val="16"/>
        <w:szCs w:val="16"/>
        <w:lang w:val="ro-RO"/>
      </w:rPr>
      <w:instrText xml:space="preserve"> FILENAME \p \* MERGEFORMAT </w:instrText>
    </w:r>
    <w:r>
      <w:rPr>
        <w:sz w:val="16"/>
        <w:szCs w:val="16"/>
      </w:rPr>
      <w:fldChar w:fldCharType="separate"/>
    </w:r>
    <w:r w:rsidR="00363FB8">
      <w:rPr>
        <w:noProof/>
        <w:sz w:val="16"/>
        <w:szCs w:val="16"/>
        <w:lang w:val="ro-RO"/>
      </w:rPr>
      <w:t>Z:\1.DRAN\200\Decizii protocolare\23321\23321_redactat_ro.docx</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4598D7D3" w:rsidR="00BA3B0E" w:rsidRPr="009423B6" w:rsidRDefault="00BA3B0E" w:rsidP="005505A2">
          <w:pPr>
            <w:tabs>
              <w:tab w:val="center" w:pos="4536"/>
              <w:tab w:val="left" w:pos="7005"/>
            </w:tabs>
            <w:ind w:left="6521" w:firstLine="0"/>
            <w:jc w:val="left"/>
            <w:rPr>
              <w:sz w:val="24"/>
            </w:rPr>
          </w:pPr>
          <w:bookmarkStart w:id="4"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2A8B14DD"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363FB8">
            <w:rPr>
              <w:b/>
              <w:sz w:val="32"/>
              <w:szCs w:val="32"/>
              <w:lang w:val="ro-RO" w:eastAsia="ru-RU"/>
            </w:rPr>
            <w:t>34.4</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42E7458F"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CF7321">
            <w:rPr>
              <w:b/>
              <w:bCs/>
              <w:i/>
              <w:iCs/>
              <w:sz w:val="28"/>
              <w:szCs w:val="28"/>
              <w:u w:val="single"/>
              <w:lang w:val="ro-RO" w:eastAsia="ru-RU"/>
            </w:rPr>
            <w:t>34</w:t>
          </w:r>
          <w:r>
            <w:rPr>
              <w:b/>
              <w:bCs/>
              <w:i/>
              <w:iCs/>
              <w:sz w:val="28"/>
              <w:szCs w:val="28"/>
              <w:u w:val="single"/>
              <w:lang w:val="ro-RO" w:eastAsia="ru-RU"/>
            </w:rPr>
            <w:t xml:space="preserve"> (pct.</w:t>
          </w:r>
          <w:r w:rsidR="00363FB8">
            <w:rPr>
              <w:b/>
              <w:bCs/>
              <w:i/>
              <w:iCs/>
              <w:sz w:val="28"/>
              <w:szCs w:val="28"/>
              <w:u w:val="single"/>
              <w:lang w:val="ro-RO" w:eastAsia="ru-RU"/>
            </w:rPr>
            <w:t>4</w:t>
          </w:r>
          <w:r>
            <w:rPr>
              <w:b/>
              <w:bCs/>
              <w:i/>
              <w:iCs/>
              <w:sz w:val="28"/>
              <w:szCs w:val="28"/>
              <w:u w:val="single"/>
              <w:lang w:val="ro-RO" w:eastAsia="ru-RU"/>
            </w:rPr>
            <w:t xml:space="preserve">) </w:t>
          </w:r>
        </w:p>
        <w:p w14:paraId="0D60D49A" w14:textId="20925124" w:rsidR="00CF2559" w:rsidRDefault="003A6F82" w:rsidP="0051702B">
          <w:pPr>
            <w:spacing w:before="120"/>
            <w:ind w:firstLine="0"/>
            <w:jc w:val="center"/>
            <w:rPr>
              <w:b/>
              <w:sz w:val="24"/>
              <w:szCs w:val="24"/>
            </w:rPr>
          </w:pPr>
          <w:r>
            <w:rPr>
              <w:b/>
              <w:bCs/>
              <w:i/>
              <w:iCs/>
              <w:sz w:val="28"/>
              <w:szCs w:val="28"/>
              <w:u w:val="single"/>
              <w:lang w:val="ro-RO" w:eastAsia="ru-RU"/>
            </w:rPr>
            <w:t xml:space="preserve">al ședinței Guvernului din </w:t>
          </w:r>
          <w:r w:rsidR="00CF7321">
            <w:rPr>
              <w:b/>
              <w:bCs/>
              <w:i/>
              <w:iCs/>
              <w:sz w:val="28"/>
              <w:szCs w:val="28"/>
              <w:u w:val="single"/>
              <w:lang w:val="ro-RO" w:eastAsia="ru-RU"/>
            </w:rPr>
            <w:t xml:space="preserve">21 august </w:t>
          </w:r>
          <w:r>
            <w:rPr>
              <w:b/>
              <w:bCs/>
              <w:i/>
              <w:iCs/>
              <w:sz w:val="28"/>
              <w:szCs w:val="28"/>
              <w:u w:val="single"/>
              <w:lang w:val="ro-RO" w:eastAsia="ru-RU"/>
            </w:rPr>
            <w:t>2024</w:t>
          </w:r>
        </w:p>
        <w:p w14:paraId="56C8DE01" w14:textId="77777777" w:rsidR="00BA3B0E" w:rsidRPr="00BA3B0E" w:rsidRDefault="00BA3B0E" w:rsidP="00BA3B0E">
          <w:pPr>
            <w:ind w:hanging="28"/>
            <w:jc w:val="center"/>
            <w:rPr>
              <w:b/>
            </w:rPr>
          </w:pPr>
        </w:p>
      </w:tc>
    </w:tr>
    <w:bookmarkEnd w:id="4"/>
  </w:tbl>
  <w:p w14:paraId="6D75958D" w14:textId="77777777" w:rsidR="00CF2559"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44F65"/>
    <w:multiLevelType w:val="hybridMultilevel"/>
    <w:tmpl w:val="3196D040"/>
    <w:lvl w:ilvl="0" w:tplc="BD6A0278">
      <w:start w:val="1"/>
      <w:numFmt w:val="decimal"/>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1" w15:restartNumberingAfterBreak="0">
    <w:nsid w:val="30B66380"/>
    <w:multiLevelType w:val="hybridMultilevel"/>
    <w:tmpl w:val="FE88489A"/>
    <w:lvl w:ilvl="0" w:tplc="ACD6FB30">
      <w:start w:val="1"/>
      <w:numFmt w:val="decimal"/>
      <w:lvlText w:val="%1."/>
      <w:lvlJc w:val="left"/>
      <w:pPr>
        <w:ind w:left="1530" w:hanging="360"/>
      </w:pPr>
      <w:rPr>
        <w:rFonts w:hint="default"/>
        <w:b w:val="0"/>
        <w:bCs/>
      </w:rPr>
    </w:lvl>
    <w:lvl w:ilvl="1" w:tplc="04180019" w:tentative="1">
      <w:start w:val="1"/>
      <w:numFmt w:val="lowerLetter"/>
      <w:lvlText w:val="%2."/>
      <w:lvlJc w:val="left"/>
      <w:pPr>
        <w:ind w:left="2250" w:hanging="360"/>
      </w:pPr>
    </w:lvl>
    <w:lvl w:ilvl="2" w:tplc="0418001B" w:tentative="1">
      <w:start w:val="1"/>
      <w:numFmt w:val="lowerRoman"/>
      <w:lvlText w:val="%3."/>
      <w:lvlJc w:val="right"/>
      <w:pPr>
        <w:ind w:left="2970" w:hanging="180"/>
      </w:pPr>
    </w:lvl>
    <w:lvl w:ilvl="3" w:tplc="0418000F" w:tentative="1">
      <w:start w:val="1"/>
      <w:numFmt w:val="decimal"/>
      <w:lvlText w:val="%4."/>
      <w:lvlJc w:val="left"/>
      <w:pPr>
        <w:ind w:left="3690" w:hanging="360"/>
      </w:pPr>
    </w:lvl>
    <w:lvl w:ilvl="4" w:tplc="04180019" w:tentative="1">
      <w:start w:val="1"/>
      <w:numFmt w:val="lowerLetter"/>
      <w:lvlText w:val="%5."/>
      <w:lvlJc w:val="left"/>
      <w:pPr>
        <w:ind w:left="4410" w:hanging="360"/>
      </w:pPr>
    </w:lvl>
    <w:lvl w:ilvl="5" w:tplc="0418001B" w:tentative="1">
      <w:start w:val="1"/>
      <w:numFmt w:val="lowerRoman"/>
      <w:lvlText w:val="%6."/>
      <w:lvlJc w:val="right"/>
      <w:pPr>
        <w:ind w:left="5130" w:hanging="180"/>
      </w:pPr>
    </w:lvl>
    <w:lvl w:ilvl="6" w:tplc="0418000F" w:tentative="1">
      <w:start w:val="1"/>
      <w:numFmt w:val="decimal"/>
      <w:lvlText w:val="%7."/>
      <w:lvlJc w:val="left"/>
      <w:pPr>
        <w:ind w:left="5850" w:hanging="360"/>
      </w:pPr>
    </w:lvl>
    <w:lvl w:ilvl="7" w:tplc="04180019" w:tentative="1">
      <w:start w:val="1"/>
      <w:numFmt w:val="lowerLetter"/>
      <w:lvlText w:val="%8."/>
      <w:lvlJc w:val="left"/>
      <w:pPr>
        <w:ind w:left="6570" w:hanging="360"/>
      </w:pPr>
    </w:lvl>
    <w:lvl w:ilvl="8" w:tplc="0418001B" w:tentative="1">
      <w:start w:val="1"/>
      <w:numFmt w:val="lowerRoman"/>
      <w:lvlText w:val="%9."/>
      <w:lvlJc w:val="right"/>
      <w:pPr>
        <w:ind w:left="7290" w:hanging="180"/>
      </w:pPr>
    </w:lvl>
  </w:abstractNum>
  <w:abstractNum w:abstractNumId="2" w15:restartNumberingAfterBreak="0">
    <w:nsid w:val="3AA87971"/>
    <w:multiLevelType w:val="hybridMultilevel"/>
    <w:tmpl w:val="7402119A"/>
    <w:lvl w:ilvl="0" w:tplc="9F680406">
      <w:start w:val="1"/>
      <w:numFmt w:val="decimal"/>
      <w:lvlText w:val="%1."/>
      <w:lvlJc w:val="left"/>
      <w:pPr>
        <w:ind w:left="1169" w:hanging="360"/>
      </w:pPr>
      <w:rPr>
        <w:rFonts w:hint="default"/>
        <w:b w:val="0"/>
        <w:bCs w:val="0"/>
      </w:rPr>
    </w:lvl>
    <w:lvl w:ilvl="1" w:tplc="04180019">
      <w:start w:val="1"/>
      <w:numFmt w:val="lowerLetter"/>
      <w:lvlText w:val="%2."/>
      <w:lvlJc w:val="left"/>
      <w:pPr>
        <w:ind w:left="1889" w:hanging="360"/>
      </w:pPr>
    </w:lvl>
    <w:lvl w:ilvl="2" w:tplc="0418001B" w:tentative="1">
      <w:start w:val="1"/>
      <w:numFmt w:val="lowerRoman"/>
      <w:lvlText w:val="%3."/>
      <w:lvlJc w:val="right"/>
      <w:pPr>
        <w:ind w:left="2609" w:hanging="180"/>
      </w:pPr>
    </w:lvl>
    <w:lvl w:ilvl="3" w:tplc="0418000F" w:tentative="1">
      <w:start w:val="1"/>
      <w:numFmt w:val="decimal"/>
      <w:lvlText w:val="%4."/>
      <w:lvlJc w:val="left"/>
      <w:pPr>
        <w:ind w:left="3329" w:hanging="360"/>
      </w:pPr>
    </w:lvl>
    <w:lvl w:ilvl="4" w:tplc="04180019" w:tentative="1">
      <w:start w:val="1"/>
      <w:numFmt w:val="lowerLetter"/>
      <w:lvlText w:val="%5."/>
      <w:lvlJc w:val="left"/>
      <w:pPr>
        <w:ind w:left="4049" w:hanging="360"/>
      </w:pPr>
    </w:lvl>
    <w:lvl w:ilvl="5" w:tplc="0418001B" w:tentative="1">
      <w:start w:val="1"/>
      <w:numFmt w:val="lowerRoman"/>
      <w:lvlText w:val="%6."/>
      <w:lvlJc w:val="right"/>
      <w:pPr>
        <w:ind w:left="4769" w:hanging="180"/>
      </w:pPr>
    </w:lvl>
    <w:lvl w:ilvl="6" w:tplc="0418000F" w:tentative="1">
      <w:start w:val="1"/>
      <w:numFmt w:val="decimal"/>
      <w:lvlText w:val="%7."/>
      <w:lvlJc w:val="left"/>
      <w:pPr>
        <w:ind w:left="5489" w:hanging="360"/>
      </w:pPr>
    </w:lvl>
    <w:lvl w:ilvl="7" w:tplc="04180019" w:tentative="1">
      <w:start w:val="1"/>
      <w:numFmt w:val="lowerLetter"/>
      <w:lvlText w:val="%8."/>
      <w:lvlJc w:val="left"/>
      <w:pPr>
        <w:ind w:left="6209" w:hanging="360"/>
      </w:pPr>
    </w:lvl>
    <w:lvl w:ilvl="8" w:tplc="0418001B" w:tentative="1">
      <w:start w:val="1"/>
      <w:numFmt w:val="lowerRoman"/>
      <w:lvlText w:val="%9."/>
      <w:lvlJc w:val="right"/>
      <w:pPr>
        <w:ind w:left="69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75CE0"/>
    <w:rsid w:val="000B4AAD"/>
    <w:rsid w:val="000D1892"/>
    <w:rsid w:val="000D3A24"/>
    <w:rsid w:val="000F7333"/>
    <w:rsid w:val="0010436A"/>
    <w:rsid w:val="00127ED2"/>
    <w:rsid w:val="00144067"/>
    <w:rsid w:val="001469DB"/>
    <w:rsid w:val="00191F49"/>
    <w:rsid w:val="001B2461"/>
    <w:rsid w:val="001C2795"/>
    <w:rsid w:val="001D0C13"/>
    <w:rsid w:val="001E6EB8"/>
    <w:rsid w:val="001F047A"/>
    <w:rsid w:val="00222BD3"/>
    <w:rsid w:val="00226840"/>
    <w:rsid w:val="00235499"/>
    <w:rsid w:val="0024352D"/>
    <w:rsid w:val="0026402E"/>
    <w:rsid w:val="00280ADA"/>
    <w:rsid w:val="002928EA"/>
    <w:rsid w:val="002A002E"/>
    <w:rsid w:val="002F3611"/>
    <w:rsid w:val="002F5568"/>
    <w:rsid w:val="00311924"/>
    <w:rsid w:val="0034074C"/>
    <w:rsid w:val="00363FB8"/>
    <w:rsid w:val="00374822"/>
    <w:rsid w:val="003A6F82"/>
    <w:rsid w:val="003B1E63"/>
    <w:rsid w:val="003B2A3F"/>
    <w:rsid w:val="003C7CA6"/>
    <w:rsid w:val="003F74AB"/>
    <w:rsid w:val="00427D58"/>
    <w:rsid w:val="00444AFD"/>
    <w:rsid w:val="00450A01"/>
    <w:rsid w:val="00466F17"/>
    <w:rsid w:val="00481BA9"/>
    <w:rsid w:val="004A4B59"/>
    <w:rsid w:val="004C5C99"/>
    <w:rsid w:val="004E1000"/>
    <w:rsid w:val="004E39B2"/>
    <w:rsid w:val="00500597"/>
    <w:rsid w:val="0050680A"/>
    <w:rsid w:val="00512A5C"/>
    <w:rsid w:val="0051702B"/>
    <w:rsid w:val="005178D6"/>
    <w:rsid w:val="00522BB8"/>
    <w:rsid w:val="00525CFD"/>
    <w:rsid w:val="005505A2"/>
    <w:rsid w:val="00554C4B"/>
    <w:rsid w:val="005802DD"/>
    <w:rsid w:val="005C24AE"/>
    <w:rsid w:val="005F2B04"/>
    <w:rsid w:val="0063090F"/>
    <w:rsid w:val="00674757"/>
    <w:rsid w:val="00674F15"/>
    <w:rsid w:val="006A64D7"/>
    <w:rsid w:val="006B26AF"/>
    <w:rsid w:val="006E68F0"/>
    <w:rsid w:val="00701CF6"/>
    <w:rsid w:val="00711084"/>
    <w:rsid w:val="0072422B"/>
    <w:rsid w:val="007305B8"/>
    <w:rsid w:val="007441AC"/>
    <w:rsid w:val="00746067"/>
    <w:rsid w:val="00747DE1"/>
    <w:rsid w:val="00777947"/>
    <w:rsid w:val="007A4567"/>
    <w:rsid w:val="007C72EE"/>
    <w:rsid w:val="007D12BE"/>
    <w:rsid w:val="00814406"/>
    <w:rsid w:val="008234B4"/>
    <w:rsid w:val="00832599"/>
    <w:rsid w:val="00840DCA"/>
    <w:rsid w:val="0086646C"/>
    <w:rsid w:val="00875009"/>
    <w:rsid w:val="00897CEA"/>
    <w:rsid w:val="008B51FA"/>
    <w:rsid w:val="008C608D"/>
    <w:rsid w:val="008D2C8E"/>
    <w:rsid w:val="008D78D1"/>
    <w:rsid w:val="008E06CC"/>
    <w:rsid w:val="008F314B"/>
    <w:rsid w:val="0091196C"/>
    <w:rsid w:val="00916424"/>
    <w:rsid w:val="00921936"/>
    <w:rsid w:val="00925B96"/>
    <w:rsid w:val="009423B6"/>
    <w:rsid w:val="00950CEF"/>
    <w:rsid w:val="009838BC"/>
    <w:rsid w:val="009A3326"/>
    <w:rsid w:val="009D4667"/>
    <w:rsid w:val="009E0A22"/>
    <w:rsid w:val="00A1010C"/>
    <w:rsid w:val="00A26848"/>
    <w:rsid w:val="00A56041"/>
    <w:rsid w:val="00A644F6"/>
    <w:rsid w:val="00A85D12"/>
    <w:rsid w:val="00AD38A5"/>
    <w:rsid w:val="00B07B2C"/>
    <w:rsid w:val="00B3339C"/>
    <w:rsid w:val="00B65B7F"/>
    <w:rsid w:val="00B71C41"/>
    <w:rsid w:val="00B80C95"/>
    <w:rsid w:val="00BA3B0E"/>
    <w:rsid w:val="00BB7E9A"/>
    <w:rsid w:val="00BF32A6"/>
    <w:rsid w:val="00C02DFA"/>
    <w:rsid w:val="00C75BDB"/>
    <w:rsid w:val="00C837DE"/>
    <w:rsid w:val="00CC7AFF"/>
    <w:rsid w:val="00CF2559"/>
    <w:rsid w:val="00CF7321"/>
    <w:rsid w:val="00D41305"/>
    <w:rsid w:val="00D64123"/>
    <w:rsid w:val="00D642D3"/>
    <w:rsid w:val="00DA4CCF"/>
    <w:rsid w:val="00DB0694"/>
    <w:rsid w:val="00DB1216"/>
    <w:rsid w:val="00DF0E57"/>
    <w:rsid w:val="00E049C8"/>
    <w:rsid w:val="00E46CD4"/>
    <w:rsid w:val="00E70775"/>
    <w:rsid w:val="00EB2339"/>
    <w:rsid w:val="00EE2BCA"/>
    <w:rsid w:val="00F23A13"/>
    <w:rsid w:val="00F4110C"/>
    <w:rsid w:val="00F67B04"/>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F74AB"/>
    <w:rPr>
      <w:color w:val="808080"/>
    </w:rPr>
  </w:style>
  <w:style w:type="paragraph" w:styleId="BodyText">
    <w:name w:val="Body Text"/>
    <w:basedOn w:val="Normal"/>
    <w:link w:val="BodyTextChar"/>
    <w:uiPriority w:val="1"/>
    <w:qFormat/>
    <w:rsid w:val="003F74AB"/>
    <w:pPr>
      <w:widowControl w:val="0"/>
      <w:autoSpaceDE w:val="0"/>
      <w:autoSpaceDN w:val="0"/>
      <w:ind w:firstLine="0"/>
      <w:jc w:val="left"/>
    </w:pPr>
    <w:rPr>
      <w:sz w:val="26"/>
      <w:szCs w:val="26"/>
      <w:lang w:val="ro-RO"/>
    </w:rPr>
  </w:style>
  <w:style w:type="character" w:customStyle="1" w:styleId="BodyTextChar">
    <w:name w:val="Body Text Char"/>
    <w:basedOn w:val="DefaultParagraphFont"/>
    <w:link w:val="BodyText"/>
    <w:uiPriority w:val="1"/>
    <w:rsid w:val="003F74AB"/>
    <w:rPr>
      <w:sz w:val="26"/>
      <w:szCs w:val="26"/>
      <w:lang w:val="ro-RO" w:eastAsia="en-US"/>
    </w:rPr>
  </w:style>
  <w:style w:type="paragraph" w:styleId="ListParagraph">
    <w:name w:val="List Paragraph"/>
    <w:basedOn w:val="Normal"/>
    <w:uiPriority w:val="1"/>
    <w:qFormat/>
    <w:rsid w:val="003F74AB"/>
    <w:pPr>
      <w:widowControl w:val="0"/>
      <w:autoSpaceDE w:val="0"/>
      <w:autoSpaceDN w:val="0"/>
      <w:spacing w:line="298" w:lineRule="exact"/>
      <w:ind w:left="555" w:hanging="454"/>
    </w:pPr>
    <w:rPr>
      <w:sz w:val="22"/>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782B209-9534-40BD-B93B-B85C7C07C15D}"/>
</file>

<file path=customXml/itemProps2.xml><?xml version="1.0" encoding="utf-8"?>
<ds:datastoreItem xmlns:ds="http://schemas.openxmlformats.org/officeDocument/2006/customXml" ds:itemID="{0CE009E9-0AC5-4AAD-9297-DEF10CB68E5B}"/>
</file>

<file path=customXml/itemProps3.xml><?xml version="1.0" encoding="utf-8"?>
<ds:datastoreItem xmlns:ds="http://schemas.openxmlformats.org/officeDocument/2006/customXml" ds:itemID="{410C33C1-7853-4736-AB14-04ACA13F9C54}"/>
</file>

<file path=customXml/itemProps4.xml><?xml version="1.0" encoding="utf-8"?>
<ds:datastoreItem xmlns:ds="http://schemas.openxmlformats.org/officeDocument/2006/customXml" ds:itemID="{8D025845-4B1C-47FB-AC16-6EBA0406ACC1}"/>
</file>

<file path=docProps/app.xml><?xml version="1.0" encoding="utf-8"?>
<Properties xmlns="http://schemas.openxmlformats.org/officeDocument/2006/extended-properties" xmlns:vt="http://schemas.openxmlformats.org/officeDocument/2006/docPropsVTypes">
  <Template>Normal</Template>
  <TotalTime>126</TotalTime>
  <Pages>5</Pages>
  <Words>1167</Words>
  <Characters>7411</Characters>
  <Application>Microsoft Office Word</Application>
  <DocSecurity>0</DocSecurity>
  <Lines>61</Lines>
  <Paragraphs>17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278.2024.ro</dc:title>
  <dc:creator>lll</dc:creator>
  <cp:lastModifiedBy>Eugenia Cartin</cp:lastModifiedBy>
  <cp:revision>15</cp:revision>
  <cp:lastPrinted>2024-08-21T08:07:00Z</cp:lastPrinted>
  <dcterms:created xsi:type="dcterms:W3CDTF">2024-08-19T12:38:00Z</dcterms:created>
  <dcterms:modified xsi:type="dcterms:W3CDTF">2024-08-21T08:07:00Z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