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E97DC" w14:textId="77777777" w:rsidR="00DD102B" w:rsidRDefault="00DD102B" w:rsidP="00DD102B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52523F" wp14:editId="432A2523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3BABD2" w14:textId="77777777" w:rsidR="00DD102B" w:rsidRDefault="00DD102B" w:rsidP="00DD102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22592161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513B3B67" w14:textId="77777777" w:rsidR="00DD102B" w:rsidRDefault="00DD102B" w:rsidP="00DD102B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6862CD62" w14:textId="77777777" w:rsidR="00DD102B" w:rsidRDefault="00DD102B" w:rsidP="00DD102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122592161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2523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" filled="f" stroked="f" strokeweight=".5pt">
                <v:textbox inset="0,0,0,0">
                  <w:txbxContent>
                    <w:p w14:paraId="093BABD2" w14:textId="77777777" w:rsidR="00DD102B" w:rsidRDefault="00DD102B" w:rsidP="00DD102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22592161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513B3B67" w14:textId="77777777" w:rsidR="00DD102B" w:rsidRDefault="00DD102B" w:rsidP="00DD102B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6862CD62" w14:textId="77777777" w:rsidR="00DD102B" w:rsidRDefault="00DD102B" w:rsidP="00DD102B">
                      <w:pPr>
                        <w:pStyle w:val="nr"/>
                      </w:pPr>
                      <w:r>
                        <w:t xml:space="preserve"> </w:t>
                      </w:r>
                      <w:permEnd w:id="1225921612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1884BE12" w14:textId="77777777" w:rsidR="00DD102B" w:rsidRPr="00117A96" w:rsidRDefault="00DD102B" w:rsidP="00DD102B">
      <w:pPr>
        <w:pStyle w:val="Titlucentru"/>
        <w:sectPr w:rsidR="00DD102B" w:rsidRPr="00117A96" w:rsidSect="00DD102B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2C1273F3" w14:textId="77777777" w:rsidR="00DD102B" w:rsidRPr="001B1B19" w:rsidRDefault="00DD102B" w:rsidP="00DD102B">
      <w:pPr>
        <w:spacing w:after="0" w:line="240" w:lineRule="auto"/>
        <w:jc w:val="center"/>
        <w:rPr>
          <w:rFonts w:cs="Times New Roman"/>
          <w:b/>
          <w:sz w:val="28"/>
          <w:szCs w:val="28"/>
          <w:lang w:val="ro-MD"/>
        </w:rPr>
      </w:pPr>
      <w:r w:rsidRPr="001B1B19">
        <w:rPr>
          <w:rFonts w:cs="Times New Roman"/>
          <w:b/>
          <w:sz w:val="28"/>
          <w:szCs w:val="28"/>
          <w:lang w:val="ro-MD"/>
        </w:rPr>
        <w:t>cu privire la aprobarea proiectului de Hotărâre pentru modificarea Hotărâr</w:t>
      </w:r>
      <w:r>
        <w:rPr>
          <w:rFonts w:cs="Times New Roman"/>
          <w:b/>
          <w:sz w:val="28"/>
          <w:szCs w:val="28"/>
          <w:lang w:val="ro-MD"/>
        </w:rPr>
        <w:t>ii</w:t>
      </w:r>
      <w:r w:rsidRPr="001B1B19">
        <w:rPr>
          <w:rFonts w:cs="Times New Roman"/>
          <w:b/>
          <w:sz w:val="28"/>
          <w:szCs w:val="28"/>
          <w:lang w:val="ro-MD"/>
        </w:rPr>
        <w:t xml:space="preserve"> Parlamentului </w:t>
      </w:r>
    </w:p>
    <w:p w14:paraId="5AF6F3BD" w14:textId="77777777" w:rsidR="00DD102B" w:rsidRPr="001B1B19" w:rsidRDefault="00DD102B" w:rsidP="00DD102B">
      <w:pPr>
        <w:spacing w:after="0" w:line="240" w:lineRule="auto"/>
        <w:jc w:val="center"/>
        <w:rPr>
          <w:rFonts w:cs="Times New Roman"/>
          <w:b/>
          <w:sz w:val="28"/>
          <w:szCs w:val="28"/>
          <w:lang w:val="ro-MD"/>
        </w:rPr>
      </w:pPr>
      <w:r w:rsidRPr="001B1B19">
        <w:rPr>
          <w:rFonts w:cs="Times New Roman"/>
          <w:b/>
          <w:sz w:val="28"/>
          <w:szCs w:val="28"/>
          <w:lang w:val="ro-MD"/>
        </w:rPr>
        <w:t>nr. 107/2021 privind alegerea membrilor supleanți în comisiile permanente ale Parlamentului</w:t>
      </w:r>
    </w:p>
    <w:p w14:paraId="4EF177EB" w14:textId="77777777" w:rsidR="00DD102B" w:rsidRPr="001B1B19" w:rsidRDefault="00DD102B" w:rsidP="00DD102B">
      <w:pPr>
        <w:spacing w:after="0" w:line="240" w:lineRule="auto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705774" wp14:editId="53D7CD9D">
                <wp:simplePos x="0" y="0"/>
                <wp:positionH relativeFrom="column">
                  <wp:posOffset>419735</wp:posOffset>
                </wp:positionH>
                <wp:positionV relativeFrom="paragraph">
                  <wp:posOffset>65405</wp:posOffset>
                </wp:positionV>
                <wp:extent cx="56959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95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604FAE"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05pt,5.15pt" to="481.5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14:paraId="20925F8B" w14:textId="77777777" w:rsidR="00DD102B" w:rsidRPr="001B1B19" w:rsidRDefault="00DD102B" w:rsidP="00DD102B">
      <w:pPr>
        <w:spacing w:after="0" w:line="240" w:lineRule="auto"/>
        <w:jc w:val="both"/>
        <w:rPr>
          <w:rFonts w:cs="Times New Roman"/>
          <w:sz w:val="28"/>
          <w:szCs w:val="28"/>
          <w:lang w:val="ro-MD"/>
        </w:rPr>
      </w:pPr>
    </w:p>
    <w:p w14:paraId="2A6823ED" w14:textId="77777777" w:rsidR="00DD102B" w:rsidRPr="001B1B19" w:rsidRDefault="00DD102B" w:rsidP="00DD102B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sz w:val="28"/>
          <w:szCs w:val="28"/>
          <w:lang w:val="ro-MD"/>
        </w:rPr>
        <w:t>În temeiul art. 13 alin. (1) lit. d) din Regulamentul Parlamentului, adoptat prin Legea nr. 797/1996,</w:t>
      </w:r>
    </w:p>
    <w:p w14:paraId="7836F90F" w14:textId="77777777" w:rsidR="00DD102B" w:rsidRPr="001B1B19" w:rsidRDefault="00DD102B" w:rsidP="00DD102B">
      <w:pPr>
        <w:spacing w:after="0" w:line="240" w:lineRule="auto"/>
        <w:jc w:val="both"/>
        <w:rPr>
          <w:rFonts w:cs="Times New Roman"/>
          <w:sz w:val="28"/>
          <w:szCs w:val="28"/>
          <w:lang w:val="ro-MD"/>
        </w:rPr>
      </w:pPr>
    </w:p>
    <w:p w14:paraId="6FFDBCF7" w14:textId="77777777" w:rsidR="00DD102B" w:rsidRPr="001B1B19" w:rsidRDefault="00DD102B" w:rsidP="00DD102B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sz w:val="28"/>
          <w:szCs w:val="28"/>
          <w:lang w:val="ro-MD"/>
        </w:rPr>
        <w:t>Biroul permanent al Parlamentului adoptă prezenta hotărâre.</w:t>
      </w:r>
    </w:p>
    <w:p w14:paraId="74474E22" w14:textId="77777777" w:rsidR="00DD102B" w:rsidRPr="001B1B19" w:rsidRDefault="00DD102B" w:rsidP="00DD102B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o-MD"/>
        </w:rPr>
      </w:pPr>
    </w:p>
    <w:p w14:paraId="6E8D58AC" w14:textId="77777777" w:rsidR="00DD102B" w:rsidRPr="001B1B19" w:rsidRDefault="00DD102B" w:rsidP="00DD102B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b/>
          <w:sz w:val="28"/>
          <w:szCs w:val="28"/>
          <w:lang w:val="ro-MD"/>
        </w:rPr>
        <w:t>Articol unic</w:t>
      </w:r>
      <w:r w:rsidRPr="001B1B19">
        <w:rPr>
          <w:rFonts w:cs="Times New Roman"/>
          <w:b/>
          <w:bCs/>
          <w:sz w:val="28"/>
          <w:szCs w:val="28"/>
          <w:lang w:val="ro-MD"/>
        </w:rPr>
        <w:t>.</w:t>
      </w:r>
      <w:r w:rsidRPr="001B1B19">
        <w:rPr>
          <w:rFonts w:cs="Times New Roman"/>
          <w:sz w:val="28"/>
          <w:szCs w:val="28"/>
          <w:lang w:val="ro-MD"/>
        </w:rPr>
        <w:t xml:space="preserve"> – Se propune Parlamentului spre aprobare proiectul de Hotărâre pentru modificarea Hotărâr</w:t>
      </w:r>
      <w:r>
        <w:rPr>
          <w:rFonts w:cs="Times New Roman"/>
          <w:sz w:val="28"/>
          <w:szCs w:val="28"/>
          <w:lang w:val="ro-MD"/>
        </w:rPr>
        <w:t>ii</w:t>
      </w:r>
      <w:r w:rsidRPr="001B1B19">
        <w:rPr>
          <w:rFonts w:cs="Times New Roman"/>
          <w:sz w:val="28"/>
          <w:szCs w:val="28"/>
          <w:lang w:val="ro-MD"/>
        </w:rPr>
        <w:t xml:space="preserve"> Parlamentului nr.107/2021 privind alegerea membrilor supleanți în comisiile permanente ale Parlamentului, prevăzut în anexă.</w:t>
      </w:r>
    </w:p>
    <w:p w14:paraId="3F8FB519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0723483E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6F9722ED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1423C4FA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3B486D6F" w14:textId="3A1B59D7" w:rsidR="00DD102B" w:rsidRDefault="00DD102B" w:rsidP="00DD102B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8"/>
          <w:szCs w:val="28"/>
          <w:lang w:val="ro-MD"/>
        </w:rPr>
      </w:pPr>
      <w:r w:rsidRPr="001B1B19">
        <w:rPr>
          <w:rFonts w:cs="Times New Roman"/>
          <w:b/>
          <w:sz w:val="28"/>
          <w:szCs w:val="28"/>
          <w:lang w:val="ro-MD"/>
        </w:rPr>
        <w:t>PREȘEDINTELE  PARLAMENTULUI</w:t>
      </w:r>
    </w:p>
    <w:p w14:paraId="46527269" w14:textId="63FBEFCC" w:rsidR="00463A4C" w:rsidRDefault="00463A4C" w:rsidP="00DD102B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8"/>
          <w:szCs w:val="28"/>
          <w:lang w:val="ro-MD"/>
        </w:rPr>
      </w:pPr>
    </w:p>
    <w:p w14:paraId="532B5427" w14:textId="40483D5A" w:rsidR="00463A4C" w:rsidRDefault="00463A4C" w:rsidP="00DD102B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8"/>
          <w:szCs w:val="28"/>
          <w:lang w:val="ro-MD"/>
        </w:rPr>
      </w:pPr>
    </w:p>
    <w:p w14:paraId="2E666FBA" w14:textId="2AD8F7BB" w:rsidR="00463A4C" w:rsidRDefault="00463A4C" w:rsidP="00DD102B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8"/>
          <w:szCs w:val="28"/>
          <w:lang w:val="ro-MD"/>
        </w:rPr>
      </w:pPr>
    </w:p>
    <w:p w14:paraId="566109B0" w14:textId="559D302C" w:rsidR="00463A4C" w:rsidRPr="001B1B19" w:rsidRDefault="00463A4C" w:rsidP="00DD102B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8"/>
          <w:szCs w:val="28"/>
          <w:lang w:val="ro-MD"/>
        </w:rPr>
      </w:pPr>
      <w:r>
        <w:rPr>
          <w:rFonts w:cs="Times New Roman"/>
          <w:b/>
          <w:sz w:val="28"/>
          <w:szCs w:val="28"/>
          <w:lang w:val="ro-MD"/>
        </w:rPr>
        <w:t>IGOR GROSU</w:t>
      </w:r>
    </w:p>
    <w:p w14:paraId="649B0128" w14:textId="77777777" w:rsidR="00DD102B" w:rsidRPr="001B1B19" w:rsidRDefault="00DD102B" w:rsidP="00DD102B">
      <w:pPr>
        <w:spacing w:after="0" w:line="240" w:lineRule="auto"/>
        <w:jc w:val="both"/>
        <w:rPr>
          <w:rFonts w:cs="Times New Roman"/>
          <w:b/>
          <w:sz w:val="28"/>
          <w:szCs w:val="28"/>
          <w:lang w:val="ro-MD"/>
        </w:rPr>
      </w:pPr>
    </w:p>
    <w:p w14:paraId="29884076" w14:textId="77777777" w:rsidR="00DD102B" w:rsidRPr="001B1B19" w:rsidRDefault="00DD102B" w:rsidP="00DD102B">
      <w:pPr>
        <w:spacing w:after="0" w:line="240" w:lineRule="auto"/>
        <w:jc w:val="both"/>
        <w:rPr>
          <w:rFonts w:cs="Times New Roman"/>
          <w:b/>
          <w:sz w:val="28"/>
          <w:szCs w:val="28"/>
          <w:lang w:val="ro-MD"/>
        </w:rPr>
      </w:pPr>
    </w:p>
    <w:p w14:paraId="6B1DBC0B" w14:textId="77777777" w:rsidR="00DD102B" w:rsidRPr="001B1B19" w:rsidRDefault="00DD102B" w:rsidP="00DD102B">
      <w:pPr>
        <w:spacing w:after="0" w:line="240" w:lineRule="auto"/>
        <w:jc w:val="both"/>
        <w:rPr>
          <w:rFonts w:cs="Times New Roman"/>
          <w:b/>
          <w:sz w:val="28"/>
          <w:szCs w:val="28"/>
          <w:lang w:val="ro-MD"/>
        </w:rPr>
      </w:pPr>
    </w:p>
    <w:p w14:paraId="6EC3CF47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68F3DC8A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6E607CD0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06A119DF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6D6A3F79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2011FF64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</w:p>
    <w:p w14:paraId="6D7F71AC" w14:textId="6326A10D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  <w:r w:rsidRPr="001B1B19">
        <w:rPr>
          <w:rFonts w:cs="Times New Roman"/>
          <w:b/>
          <w:sz w:val="28"/>
          <w:szCs w:val="28"/>
          <w:lang w:val="ro-MD"/>
        </w:rPr>
        <w:t xml:space="preserve">Chișinău, </w:t>
      </w:r>
      <w:r w:rsidR="00463A4C">
        <w:rPr>
          <w:rFonts w:cs="Times New Roman"/>
          <w:b/>
          <w:sz w:val="28"/>
          <w:szCs w:val="28"/>
          <w:lang w:val="ro-MD"/>
        </w:rPr>
        <w:t xml:space="preserve">31 ianuarie </w:t>
      </w:r>
      <w:r w:rsidRPr="001B1B19">
        <w:rPr>
          <w:rFonts w:cs="Times New Roman"/>
          <w:b/>
          <w:sz w:val="28"/>
          <w:szCs w:val="28"/>
          <w:lang w:val="ro-MD"/>
        </w:rPr>
        <w:t>202</w:t>
      </w:r>
      <w:r>
        <w:rPr>
          <w:rFonts w:cs="Times New Roman"/>
          <w:b/>
          <w:sz w:val="28"/>
          <w:szCs w:val="28"/>
          <w:lang w:val="ro-MD"/>
        </w:rPr>
        <w:t>4</w:t>
      </w:r>
      <w:r w:rsidRPr="001B1B19">
        <w:rPr>
          <w:rFonts w:cs="Times New Roman"/>
          <w:b/>
          <w:sz w:val="28"/>
          <w:szCs w:val="28"/>
          <w:lang w:val="ro-MD"/>
        </w:rPr>
        <w:t>.</w:t>
      </w:r>
    </w:p>
    <w:p w14:paraId="4D38C53A" w14:textId="0A01A13A" w:rsidR="00DD102B" w:rsidRPr="001B1B19" w:rsidRDefault="00DD102B" w:rsidP="00DD102B">
      <w:pPr>
        <w:spacing w:after="0" w:line="240" w:lineRule="auto"/>
        <w:rPr>
          <w:rFonts w:cs="Times New Roman"/>
          <w:b/>
          <w:sz w:val="28"/>
          <w:szCs w:val="28"/>
          <w:lang w:val="ro-MD"/>
        </w:rPr>
      </w:pPr>
      <w:r w:rsidRPr="001B1B19">
        <w:rPr>
          <w:rFonts w:cs="Times New Roman"/>
          <w:b/>
          <w:sz w:val="28"/>
          <w:szCs w:val="28"/>
          <w:lang w:val="ro-MD"/>
        </w:rPr>
        <w:t>Nr.</w:t>
      </w:r>
      <w:r w:rsidR="00463A4C">
        <w:rPr>
          <w:rFonts w:cs="Times New Roman"/>
          <w:b/>
          <w:sz w:val="28"/>
          <w:szCs w:val="28"/>
          <w:lang w:val="ro-MD"/>
        </w:rPr>
        <w:t xml:space="preserve"> 4.</w:t>
      </w:r>
      <w:r w:rsidRPr="001B1B19">
        <w:rPr>
          <w:rFonts w:cs="Times New Roman"/>
          <w:b/>
          <w:sz w:val="28"/>
          <w:szCs w:val="28"/>
          <w:lang w:val="ro-MD"/>
        </w:rPr>
        <w:t xml:space="preserve">  </w:t>
      </w:r>
    </w:p>
    <w:p w14:paraId="15F311B9" w14:textId="7B92EC42" w:rsidR="00DD102B" w:rsidRDefault="00DD102B" w:rsidP="00DD102B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  <w:lang w:val="ro-MD"/>
        </w:rPr>
      </w:pPr>
      <w:bookmarkStart w:id="0" w:name="page1"/>
      <w:bookmarkStart w:id="1" w:name="_Hlk14073625"/>
      <w:bookmarkEnd w:id="0"/>
      <w:bookmarkEnd w:id="1"/>
    </w:p>
    <w:p w14:paraId="4E7E9709" w14:textId="6975263C" w:rsidR="00463A4C" w:rsidRDefault="00463A4C" w:rsidP="00DD102B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  <w:lang w:val="ro-MD"/>
        </w:rPr>
      </w:pPr>
    </w:p>
    <w:p w14:paraId="4E48B033" w14:textId="77777777" w:rsidR="00463A4C" w:rsidRPr="001B1B19" w:rsidRDefault="00463A4C" w:rsidP="00DD102B">
      <w:pPr>
        <w:spacing w:after="0" w:line="240" w:lineRule="auto"/>
        <w:ind w:left="7371"/>
        <w:jc w:val="right"/>
        <w:rPr>
          <w:rFonts w:cs="Times New Roman"/>
          <w:bCs/>
          <w:iCs/>
          <w:sz w:val="26"/>
          <w:szCs w:val="26"/>
          <w:lang w:val="ro-MD"/>
        </w:rPr>
      </w:pPr>
    </w:p>
    <w:p w14:paraId="28FB9CE8" w14:textId="77777777" w:rsidR="00DD102B" w:rsidRPr="001B1B19" w:rsidRDefault="00DD102B" w:rsidP="00DD102B">
      <w:pPr>
        <w:spacing w:after="0" w:line="240" w:lineRule="auto"/>
        <w:ind w:left="7371"/>
        <w:jc w:val="right"/>
        <w:rPr>
          <w:rFonts w:cs="Times New Roman"/>
          <w:b/>
          <w:iCs/>
          <w:sz w:val="26"/>
          <w:szCs w:val="26"/>
          <w:lang w:val="ro-MD"/>
        </w:rPr>
      </w:pPr>
      <w:r w:rsidRPr="001B1B19">
        <w:rPr>
          <w:rFonts w:cs="Times New Roman"/>
          <w:bCs/>
          <w:iCs/>
          <w:sz w:val="26"/>
          <w:szCs w:val="26"/>
          <w:lang w:val="ro-MD"/>
        </w:rPr>
        <w:lastRenderedPageBreak/>
        <w:t>Proiect</w:t>
      </w:r>
    </w:p>
    <w:p w14:paraId="57BF3AAF" w14:textId="559C7DA7" w:rsidR="00DD102B" w:rsidRDefault="00DD102B" w:rsidP="00DD102B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6F8D436F" w14:textId="1960FC60" w:rsidR="00463A4C" w:rsidRDefault="00463A4C" w:rsidP="00DD102B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38BEBCE0" w14:textId="77777777" w:rsidR="00463A4C" w:rsidRPr="001B1B19" w:rsidRDefault="00463A4C" w:rsidP="00DD102B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5E3B3393" w14:textId="77777777" w:rsidR="00DD102B" w:rsidRPr="001B1B19" w:rsidRDefault="00DD102B" w:rsidP="00DD102B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62F65C6F" w14:textId="77777777" w:rsidR="00DD102B" w:rsidRPr="001B1B19" w:rsidRDefault="00DD102B" w:rsidP="00DD102B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sz w:val="26"/>
          <w:szCs w:val="26"/>
          <w:lang w:val="ro-MD"/>
        </w:rPr>
        <w:t>H O T Ă R Â R E</w:t>
      </w:r>
    </w:p>
    <w:p w14:paraId="2044FCFF" w14:textId="77777777" w:rsidR="00DD102B" w:rsidRPr="001B1B19" w:rsidRDefault="00DD102B" w:rsidP="00DD102B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11AA80FB" w14:textId="77777777" w:rsidR="00DD102B" w:rsidRPr="001B1B19" w:rsidRDefault="00DD102B" w:rsidP="00DD102B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sz w:val="26"/>
          <w:szCs w:val="26"/>
          <w:lang w:val="ro-MD"/>
        </w:rPr>
        <w:t>pentru modificarea Hotărâr</w:t>
      </w:r>
      <w:r>
        <w:rPr>
          <w:rFonts w:cs="Times New Roman"/>
          <w:b/>
          <w:sz w:val="26"/>
          <w:szCs w:val="26"/>
          <w:lang w:val="ro-MD"/>
        </w:rPr>
        <w:t>ii</w:t>
      </w:r>
      <w:r w:rsidRPr="001B1B19">
        <w:rPr>
          <w:rFonts w:cs="Times New Roman"/>
          <w:b/>
          <w:sz w:val="26"/>
          <w:szCs w:val="26"/>
          <w:lang w:val="ro-MD"/>
        </w:rPr>
        <w:t xml:space="preserve"> Parlamentului </w:t>
      </w:r>
    </w:p>
    <w:p w14:paraId="5522D574" w14:textId="77777777" w:rsidR="00DD102B" w:rsidRPr="001B1B19" w:rsidRDefault="00DD102B" w:rsidP="00DD102B">
      <w:pPr>
        <w:tabs>
          <w:tab w:val="left" w:pos="3969"/>
        </w:tabs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sz w:val="26"/>
          <w:szCs w:val="26"/>
          <w:lang w:val="ro-MD"/>
        </w:rPr>
        <w:t>nr. 107/2021 privind alegerea membrilor supleanți în comisiile permanente ale Parlamentului</w:t>
      </w:r>
    </w:p>
    <w:p w14:paraId="3463ACCA" w14:textId="77777777" w:rsidR="00DD102B" w:rsidRPr="001B1B19" w:rsidRDefault="00DD102B" w:rsidP="00DD102B">
      <w:pPr>
        <w:spacing w:after="0" w:line="240" w:lineRule="auto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noProof/>
          <w:sz w:val="26"/>
          <w:szCs w:val="26"/>
          <w:lang w:val="ro-M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F7DD06" wp14:editId="77E6F29D">
                <wp:simplePos x="0" y="0"/>
                <wp:positionH relativeFrom="margin">
                  <wp:posOffset>431800</wp:posOffset>
                </wp:positionH>
                <wp:positionV relativeFrom="paragraph">
                  <wp:posOffset>130810</wp:posOffset>
                </wp:positionV>
                <wp:extent cx="54768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6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D06187"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34pt,10.3pt" to="465.2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14:paraId="6EE89F91" w14:textId="77777777" w:rsidR="00DD102B" w:rsidRPr="001B1B19" w:rsidRDefault="00DD102B" w:rsidP="00DD102B">
      <w:pPr>
        <w:spacing w:after="0" w:line="240" w:lineRule="auto"/>
        <w:jc w:val="both"/>
        <w:rPr>
          <w:rFonts w:cs="Times New Roman"/>
          <w:sz w:val="26"/>
          <w:szCs w:val="26"/>
          <w:lang w:val="ro-MD"/>
        </w:rPr>
      </w:pPr>
    </w:p>
    <w:p w14:paraId="6D3E63E0" w14:textId="77777777" w:rsidR="00DD102B" w:rsidRPr="001B1B19" w:rsidRDefault="00DD102B" w:rsidP="00DD102B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sz w:val="28"/>
          <w:szCs w:val="28"/>
          <w:lang w:val="ro-MD"/>
        </w:rPr>
        <w:t>În temeiul art.17 alin.(1) din Regulamentul Parlamentului, adoptat prin Legea nr.797/1996,</w:t>
      </w:r>
    </w:p>
    <w:p w14:paraId="0D8A7F4A" w14:textId="77777777" w:rsidR="00DD102B" w:rsidRPr="001B1B19" w:rsidRDefault="00DD102B" w:rsidP="00DD102B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  <w:lang w:val="ro-MD"/>
        </w:rPr>
      </w:pPr>
    </w:p>
    <w:p w14:paraId="1541F78D" w14:textId="77777777" w:rsidR="00DD102B" w:rsidRPr="001B1B19" w:rsidRDefault="00DD102B" w:rsidP="00DD102B">
      <w:pPr>
        <w:spacing w:after="0" w:line="240" w:lineRule="auto"/>
        <w:ind w:left="567" w:firstLine="567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sz w:val="28"/>
          <w:szCs w:val="28"/>
          <w:lang w:val="ro-MD"/>
        </w:rPr>
        <w:t>Parlamentul adoptă prezenta hotărâre.</w:t>
      </w:r>
    </w:p>
    <w:p w14:paraId="1EC2A282" w14:textId="77777777" w:rsidR="00DD102B" w:rsidRPr="001B1B19" w:rsidRDefault="00DD102B" w:rsidP="00DD102B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b/>
          <w:bCs/>
          <w:sz w:val="28"/>
          <w:szCs w:val="28"/>
          <w:lang w:val="ro-MD" w:eastAsia="ro-RO"/>
        </w:rPr>
      </w:pPr>
    </w:p>
    <w:p w14:paraId="2BE1173D" w14:textId="77777777" w:rsidR="00DD102B" w:rsidRPr="001B1B19" w:rsidRDefault="00DD102B" w:rsidP="00DD102B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1B1B19">
        <w:rPr>
          <w:rFonts w:eastAsia="Times New Roman" w:cs="Times New Roman"/>
          <w:b/>
          <w:bCs/>
          <w:sz w:val="28"/>
          <w:szCs w:val="28"/>
          <w:lang w:val="ro-MD" w:eastAsia="ro-RO"/>
        </w:rPr>
        <w:t>Art. I.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 –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 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Hotărârea Parlamentului nr. 107/2021 privind alegerea membrilor supleanți în comisiile permanente ale Parlamentului (Monitorul Oficial al Republicii Moldova, 2021, nr. 226–229, art. 254), cu modificările ulterioare, se modifică după cum urmează: </w:t>
      </w:r>
    </w:p>
    <w:p w14:paraId="754559F8" w14:textId="77777777" w:rsidR="00DD102B" w:rsidRPr="001B1B19" w:rsidRDefault="00DD102B" w:rsidP="00DD102B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009984FF" w14:textId="77777777" w:rsidR="00DD102B" w:rsidRDefault="00DD102B" w:rsidP="00DD102B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La punctul 1:</w:t>
      </w:r>
    </w:p>
    <w:p w14:paraId="1C8FCE88" w14:textId="77777777" w:rsidR="00DD102B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53F2EB1B" w14:textId="77777777" w:rsidR="00DD102B" w:rsidRDefault="00DD102B" w:rsidP="00463A4C">
      <w:pPr>
        <w:tabs>
          <w:tab w:val="left" w:pos="1080"/>
        </w:tabs>
        <w:spacing w:after="0" w:line="240" w:lineRule="auto"/>
        <w:ind w:left="567" w:firstLine="284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  <w:t xml:space="preserve">după poziția „ISTRATII Dorian - 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>Fracțiunea parlamentară „Partidul Acțiune și Solidaritate</w:t>
      </w:r>
      <w:r>
        <w:rPr>
          <w:rFonts w:eastAsia="Times New Roman" w:cs="Times New Roman"/>
          <w:sz w:val="28"/>
          <w:szCs w:val="28"/>
          <w:lang w:val="ro-MD" w:eastAsia="ro-RO"/>
        </w:rPr>
        <w:t>””,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 xml:space="preserve"> se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 introduce poziția:</w:t>
      </w:r>
    </w:p>
    <w:p w14:paraId="29325CE3" w14:textId="77777777" w:rsidR="00DD102B" w:rsidRPr="000C5110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</w:r>
    </w:p>
    <w:tbl>
      <w:tblPr>
        <w:tblStyle w:val="TableGrid"/>
        <w:tblW w:w="921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961"/>
      </w:tblGrid>
      <w:tr w:rsidR="00DD102B" w:rsidRPr="001B1B19" w14:paraId="15A37432" w14:textId="77777777" w:rsidTr="00463A4C">
        <w:tc>
          <w:tcPr>
            <w:tcW w:w="3823" w:type="dxa"/>
          </w:tcPr>
          <w:p w14:paraId="0C224C2E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MARIAN Radu</w:t>
            </w:r>
          </w:p>
        </w:tc>
        <w:tc>
          <w:tcPr>
            <w:tcW w:w="430" w:type="dxa"/>
          </w:tcPr>
          <w:p w14:paraId="1AD140C7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961" w:type="dxa"/>
          </w:tcPr>
          <w:p w14:paraId="68AED161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Solidaritate””;</w:t>
            </w:r>
          </w:p>
        </w:tc>
      </w:tr>
    </w:tbl>
    <w:p w14:paraId="3AAD629A" w14:textId="77777777" w:rsidR="00DD102B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28AC8FE1" w14:textId="77777777" w:rsidR="00DD102B" w:rsidRDefault="00DD102B" w:rsidP="00463A4C">
      <w:pPr>
        <w:tabs>
          <w:tab w:val="left" w:pos="1080"/>
        </w:tabs>
        <w:spacing w:after="0" w:line="240" w:lineRule="auto"/>
        <w:ind w:left="567" w:firstLine="142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>poziția „POPȘOI Mihail – Fracțiunea parlamentară „Partidul Acțiune și Solidaritate se exclude</w:t>
      </w:r>
      <w:r>
        <w:rPr>
          <w:rFonts w:eastAsia="Times New Roman" w:cs="Times New Roman"/>
          <w:sz w:val="28"/>
          <w:szCs w:val="28"/>
          <w:lang w:val="ro-MD" w:eastAsia="ro-RO"/>
        </w:rPr>
        <w:t>.</w:t>
      </w:r>
    </w:p>
    <w:p w14:paraId="7F186DB8" w14:textId="77777777" w:rsidR="00DD102B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67363AE1" w14:textId="77777777" w:rsidR="00DD102B" w:rsidRPr="000C5110" w:rsidRDefault="00DD102B" w:rsidP="00DD102B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La p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>unctul 2:</w:t>
      </w:r>
    </w:p>
    <w:p w14:paraId="267DC080" w14:textId="77777777" w:rsidR="00DD102B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414EC485" w14:textId="77777777" w:rsidR="00DD102B" w:rsidRDefault="00DD102B" w:rsidP="00463A4C">
      <w:pPr>
        <w:tabs>
          <w:tab w:val="left" w:pos="1080"/>
        </w:tabs>
        <w:spacing w:after="0" w:line="240" w:lineRule="auto"/>
        <w:ind w:left="567" w:firstLine="284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  <w:t xml:space="preserve">după poziția „BABICI Ion – 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>Fracțiunea parlamentară „Partidul Acțiune și Solidaritate</w:t>
      </w:r>
      <w:r>
        <w:rPr>
          <w:rFonts w:eastAsia="Times New Roman" w:cs="Times New Roman"/>
          <w:sz w:val="28"/>
          <w:szCs w:val="28"/>
          <w:lang w:val="ro-MD" w:eastAsia="ro-RO"/>
        </w:rPr>
        <w:t>””,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 xml:space="preserve"> se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 introduce poziția:</w:t>
      </w:r>
    </w:p>
    <w:p w14:paraId="05D5E9E0" w14:textId="77777777" w:rsidR="00DD102B" w:rsidRPr="000C5110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</w:r>
    </w:p>
    <w:tbl>
      <w:tblPr>
        <w:tblStyle w:val="TableGrid"/>
        <w:tblW w:w="921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961"/>
      </w:tblGrid>
      <w:tr w:rsidR="00DD102B" w:rsidRPr="001B1B19" w14:paraId="0430DD32" w14:textId="77777777" w:rsidTr="00463A4C">
        <w:tc>
          <w:tcPr>
            <w:tcW w:w="3823" w:type="dxa"/>
          </w:tcPr>
          <w:p w14:paraId="7A79FBC1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BRICEAG Veronica</w:t>
            </w:r>
          </w:p>
        </w:tc>
        <w:tc>
          <w:tcPr>
            <w:tcW w:w="430" w:type="dxa"/>
          </w:tcPr>
          <w:p w14:paraId="34BC22F6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961" w:type="dxa"/>
          </w:tcPr>
          <w:p w14:paraId="3095F6FC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Solidaritate””;</w:t>
            </w:r>
          </w:p>
        </w:tc>
      </w:tr>
    </w:tbl>
    <w:p w14:paraId="54FE3AD1" w14:textId="58E89F65" w:rsidR="00DD102B" w:rsidRPr="00463A4C" w:rsidRDefault="00DD102B" w:rsidP="00463A4C">
      <w:pPr>
        <w:tabs>
          <w:tab w:val="left" w:pos="1080"/>
        </w:tabs>
        <w:spacing w:after="0" w:line="240" w:lineRule="auto"/>
        <w:ind w:left="0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382355D1" w14:textId="77777777" w:rsidR="00DD102B" w:rsidRPr="000C5110" w:rsidRDefault="00DD102B" w:rsidP="00DD102B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La p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>unctul 4:</w:t>
      </w:r>
    </w:p>
    <w:p w14:paraId="01E2E4D6" w14:textId="77777777" w:rsidR="00463A4C" w:rsidRDefault="00463A4C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1DA086AB" w14:textId="0860BA97" w:rsidR="00DD102B" w:rsidRDefault="00DD102B" w:rsidP="00463A4C">
      <w:pPr>
        <w:tabs>
          <w:tab w:val="left" w:pos="1080"/>
        </w:tabs>
        <w:spacing w:after="0" w:line="240" w:lineRule="auto"/>
        <w:ind w:firstLine="283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  <w:t>pozițiile „CANAȚUI Oleg -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 xml:space="preserve"> Fracțiunea parlamentară „Partidul Acțiune și Solidaritate””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 și „CHIRIAC Igor - 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>Fracțiunea parlamentară „Partidul Acțiune și Solidaritate””</w:t>
      </w:r>
      <w:r>
        <w:rPr>
          <w:rFonts w:eastAsia="Times New Roman" w:cs="Times New Roman"/>
          <w:sz w:val="28"/>
          <w:szCs w:val="28"/>
          <w:lang w:val="ro-MD" w:eastAsia="ro-RO"/>
        </w:rPr>
        <w:t xml:space="preserve"> se exclud;</w:t>
      </w:r>
    </w:p>
    <w:p w14:paraId="325B2184" w14:textId="77777777" w:rsidR="00DD102B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 xml:space="preserve"> </w:t>
      </w:r>
    </w:p>
    <w:p w14:paraId="6D21A529" w14:textId="77777777" w:rsidR="00DD102B" w:rsidRPr="000C5110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lastRenderedPageBreak/>
        <w:tab/>
        <w:t xml:space="preserve">în debutul rubricii 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>se introduce poziția:</w:t>
      </w:r>
    </w:p>
    <w:p w14:paraId="3EC9F86D" w14:textId="77777777" w:rsidR="00DD102B" w:rsidRPr="000C5110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0C5110">
        <w:rPr>
          <w:rFonts w:eastAsia="Times New Roman" w:cs="Times New Roman"/>
          <w:sz w:val="28"/>
          <w:szCs w:val="28"/>
          <w:lang w:val="ro-MD" w:eastAsia="ro-RO"/>
        </w:rPr>
        <w:tab/>
      </w:r>
    </w:p>
    <w:tbl>
      <w:tblPr>
        <w:tblStyle w:val="TableGrid"/>
        <w:tblW w:w="921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961"/>
      </w:tblGrid>
      <w:tr w:rsidR="00DD102B" w:rsidRPr="001B1B19" w14:paraId="1C539231" w14:textId="77777777" w:rsidTr="00463A4C">
        <w:tc>
          <w:tcPr>
            <w:tcW w:w="3823" w:type="dxa"/>
          </w:tcPr>
          <w:p w14:paraId="654C420A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DASCĂLU Iulia</w:t>
            </w:r>
          </w:p>
        </w:tc>
        <w:tc>
          <w:tcPr>
            <w:tcW w:w="430" w:type="dxa"/>
          </w:tcPr>
          <w:p w14:paraId="398E6EAC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961" w:type="dxa"/>
          </w:tcPr>
          <w:p w14:paraId="28388BAF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Solidaritate””;</w:t>
            </w:r>
          </w:p>
        </w:tc>
      </w:tr>
    </w:tbl>
    <w:p w14:paraId="4D1C1E91" w14:textId="77777777" w:rsidR="00DD102B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4ACD866E" w14:textId="77777777" w:rsidR="00DD102B" w:rsidRPr="000C5110" w:rsidRDefault="00DD102B" w:rsidP="00463A4C">
      <w:pPr>
        <w:tabs>
          <w:tab w:val="left" w:pos="1080"/>
        </w:tabs>
        <w:spacing w:after="0" w:line="240" w:lineRule="auto"/>
        <w:ind w:left="567" w:firstLine="284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>după poziția „</w:t>
      </w:r>
      <w:r>
        <w:rPr>
          <w:rFonts w:eastAsia="Times New Roman" w:cs="Times New Roman"/>
          <w:sz w:val="28"/>
          <w:szCs w:val="28"/>
          <w:lang w:val="ro-MD" w:eastAsia="ro-RO"/>
        </w:rPr>
        <w:t>JACOT Vitalie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 xml:space="preserve"> – Fracțiunea parlamentară „Partidul Acțiune și Solidaritate””, se introduce poziția:</w:t>
      </w:r>
    </w:p>
    <w:p w14:paraId="49AAF710" w14:textId="77777777" w:rsidR="00DD102B" w:rsidRPr="000C5110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0C5110">
        <w:rPr>
          <w:rFonts w:eastAsia="Times New Roman" w:cs="Times New Roman"/>
          <w:sz w:val="28"/>
          <w:szCs w:val="28"/>
          <w:lang w:val="ro-MD" w:eastAsia="ro-RO"/>
        </w:rPr>
        <w:tab/>
      </w:r>
    </w:p>
    <w:tbl>
      <w:tblPr>
        <w:tblStyle w:val="TableGrid"/>
        <w:tblW w:w="921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961"/>
      </w:tblGrid>
      <w:tr w:rsidR="00DD102B" w:rsidRPr="001B1B19" w14:paraId="44CADF55" w14:textId="77777777" w:rsidTr="00463A4C">
        <w:tc>
          <w:tcPr>
            <w:tcW w:w="3823" w:type="dxa"/>
          </w:tcPr>
          <w:p w14:paraId="3ED4F721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LUCREȚEANU Mariana</w:t>
            </w:r>
          </w:p>
        </w:tc>
        <w:tc>
          <w:tcPr>
            <w:tcW w:w="430" w:type="dxa"/>
          </w:tcPr>
          <w:p w14:paraId="0B19906C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961" w:type="dxa"/>
          </w:tcPr>
          <w:p w14:paraId="6EC63422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Solidaritate””;</w:t>
            </w:r>
          </w:p>
        </w:tc>
      </w:tr>
    </w:tbl>
    <w:p w14:paraId="35E697C5" w14:textId="77777777" w:rsidR="00DD102B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6A593CE0" w14:textId="77777777" w:rsidR="00DD102B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7C81552F" w14:textId="77777777" w:rsidR="00DD102B" w:rsidRDefault="00DD102B" w:rsidP="00DD102B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La punctul 7:</w:t>
      </w:r>
    </w:p>
    <w:p w14:paraId="08ADD6ED" w14:textId="77777777" w:rsidR="00DD102B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</w:r>
    </w:p>
    <w:p w14:paraId="101AF67A" w14:textId="5B2FCA74" w:rsidR="00DD102B" w:rsidRPr="000C5110" w:rsidRDefault="00DD102B" w:rsidP="00463A4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0C5110">
        <w:rPr>
          <w:rFonts w:eastAsia="Times New Roman" w:cs="Times New Roman"/>
          <w:sz w:val="28"/>
          <w:szCs w:val="28"/>
          <w:lang w:val="ro-MD" w:eastAsia="ro-RO"/>
        </w:rPr>
        <w:t>după poziția „</w:t>
      </w:r>
      <w:r>
        <w:rPr>
          <w:rFonts w:eastAsia="Times New Roman" w:cs="Times New Roman"/>
          <w:sz w:val="28"/>
          <w:szCs w:val="28"/>
          <w:lang w:val="ro-MD" w:eastAsia="ro-RO"/>
        </w:rPr>
        <w:t>NANTOI Oazu</w:t>
      </w:r>
      <w:r w:rsidRPr="000C5110">
        <w:rPr>
          <w:rFonts w:eastAsia="Times New Roman" w:cs="Times New Roman"/>
          <w:sz w:val="28"/>
          <w:szCs w:val="28"/>
          <w:lang w:val="ro-MD" w:eastAsia="ro-RO"/>
        </w:rPr>
        <w:t xml:space="preserve"> – Fracțiunea parlamentară „Partidul Acțiune și Solidaritate””, se introduce poziția:</w:t>
      </w:r>
    </w:p>
    <w:p w14:paraId="756E5885" w14:textId="77777777" w:rsidR="00DD102B" w:rsidRPr="000C5110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  <w:r w:rsidRPr="000C5110">
        <w:rPr>
          <w:rFonts w:eastAsia="Times New Roman" w:cs="Times New Roman"/>
          <w:sz w:val="28"/>
          <w:szCs w:val="28"/>
          <w:lang w:val="ro-MD" w:eastAsia="ro-RO"/>
        </w:rPr>
        <w:tab/>
      </w:r>
    </w:p>
    <w:tbl>
      <w:tblPr>
        <w:tblStyle w:val="TableGrid"/>
        <w:tblW w:w="921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4961"/>
      </w:tblGrid>
      <w:tr w:rsidR="00DD102B" w:rsidRPr="001B1B19" w14:paraId="22A4CEDD" w14:textId="77777777" w:rsidTr="00463A4C">
        <w:tc>
          <w:tcPr>
            <w:tcW w:w="3823" w:type="dxa"/>
          </w:tcPr>
          <w:p w14:paraId="2546DAFB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POIA Ion</w:t>
            </w:r>
          </w:p>
        </w:tc>
        <w:tc>
          <w:tcPr>
            <w:tcW w:w="430" w:type="dxa"/>
          </w:tcPr>
          <w:p w14:paraId="2A4BA1FB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961" w:type="dxa"/>
          </w:tcPr>
          <w:p w14:paraId="3291E902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Solidaritate””;</w:t>
            </w:r>
          </w:p>
        </w:tc>
      </w:tr>
    </w:tbl>
    <w:p w14:paraId="27A0C5A9" w14:textId="77777777" w:rsidR="00DD102B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5DCBA1E9" w14:textId="18034816" w:rsidR="00DD102B" w:rsidRDefault="00DD102B" w:rsidP="00463A4C">
      <w:pPr>
        <w:tabs>
          <w:tab w:val="left" w:pos="1080"/>
        </w:tabs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</w:r>
      <w:r w:rsidRPr="00237C3C">
        <w:rPr>
          <w:rFonts w:eastAsia="Times New Roman" w:cs="Times New Roman"/>
          <w:sz w:val="28"/>
          <w:szCs w:val="28"/>
          <w:lang w:val="ro-MD" w:eastAsia="ro-RO"/>
        </w:rPr>
        <w:t>poziția „</w:t>
      </w:r>
      <w:r>
        <w:rPr>
          <w:rFonts w:eastAsia="Times New Roman" w:cs="Times New Roman"/>
          <w:sz w:val="28"/>
          <w:szCs w:val="28"/>
          <w:lang w:val="ro-MD" w:eastAsia="ro-RO"/>
        </w:rPr>
        <w:t>COȘERU Ina</w:t>
      </w:r>
      <w:r w:rsidRPr="00237C3C">
        <w:rPr>
          <w:rFonts w:eastAsia="Times New Roman" w:cs="Times New Roman"/>
          <w:sz w:val="28"/>
          <w:szCs w:val="28"/>
          <w:lang w:val="ro-MD" w:eastAsia="ro-RO"/>
        </w:rPr>
        <w:t xml:space="preserve"> – Fracțiunea parlamentară „Partidul Acțiune și Solidaritate</w:t>
      </w:r>
      <w:r w:rsidR="007E0C9E">
        <w:rPr>
          <w:rFonts w:eastAsia="Times New Roman" w:cs="Times New Roman"/>
          <w:sz w:val="28"/>
          <w:szCs w:val="28"/>
          <w:lang w:val="ro-MD" w:eastAsia="ro-RO"/>
        </w:rPr>
        <w:t>””</w:t>
      </w:r>
      <w:r w:rsidRPr="00237C3C">
        <w:rPr>
          <w:rFonts w:eastAsia="Times New Roman" w:cs="Times New Roman"/>
          <w:sz w:val="28"/>
          <w:szCs w:val="28"/>
          <w:lang w:val="ro-MD" w:eastAsia="ro-RO"/>
        </w:rPr>
        <w:t xml:space="preserve"> se exclude</w:t>
      </w:r>
      <w:r>
        <w:rPr>
          <w:rFonts w:eastAsia="Times New Roman" w:cs="Times New Roman"/>
          <w:sz w:val="28"/>
          <w:szCs w:val="28"/>
          <w:lang w:val="ro-MD" w:eastAsia="ro-RO"/>
        </w:rPr>
        <w:t>.</w:t>
      </w:r>
    </w:p>
    <w:p w14:paraId="680F465A" w14:textId="77777777" w:rsidR="00DD102B" w:rsidRPr="00237C3C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2D0ADB50" w14:textId="77777777" w:rsidR="00DD102B" w:rsidRDefault="00DD102B" w:rsidP="00DD102B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La punctul 8:</w:t>
      </w:r>
    </w:p>
    <w:p w14:paraId="148C6621" w14:textId="77777777" w:rsidR="00DD102B" w:rsidRDefault="00DD102B" w:rsidP="00DD102B">
      <w:pPr>
        <w:tabs>
          <w:tab w:val="left" w:pos="1080"/>
        </w:tabs>
        <w:spacing w:after="0" w:line="240" w:lineRule="auto"/>
        <w:ind w:left="113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6936C033" w14:textId="77777777" w:rsidR="00DD102B" w:rsidRPr="00237C3C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ab/>
        <w:t>textul</w:t>
      </w:r>
      <w:r w:rsidRPr="00237C3C">
        <w:rPr>
          <w:rFonts w:eastAsia="Times New Roman" w:cs="Times New Roman"/>
          <w:sz w:val="28"/>
          <w:szCs w:val="28"/>
          <w:lang w:val="ro-MD" w:eastAsia="ro-RO"/>
        </w:rPr>
        <w:t xml:space="preserve"> „</w:t>
      </w:r>
      <w:r>
        <w:rPr>
          <w:rFonts w:eastAsia="Times New Roman" w:cs="Times New Roman"/>
          <w:sz w:val="28"/>
          <w:szCs w:val="28"/>
          <w:lang w:val="ro-MD" w:eastAsia="ro-RO"/>
        </w:rPr>
        <w:t>DASCĂLU Iulia”</w:t>
      </w:r>
      <w:r w:rsidRPr="00237C3C">
        <w:rPr>
          <w:rFonts w:eastAsia="Times New Roman" w:cs="Times New Roman"/>
          <w:sz w:val="28"/>
          <w:szCs w:val="28"/>
          <w:lang w:val="ro-MD" w:eastAsia="ro-RO"/>
        </w:rPr>
        <w:t xml:space="preserve"> se exclude;</w:t>
      </w:r>
    </w:p>
    <w:p w14:paraId="747857EA" w14:textId="77777777" w:rsidR="00DD102B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47D1A1B8" w14:textId="7DF31FCE" w:rsidR="00DD102B" w:rsidRDefault="00DD102B" w:rsidP="00DD102B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 xml:space="preserve">La </w:t>
      </w:r>
      <w:r w:rsidR="006A6968">
        <w:rPr>
          <w:rFonts w:eastAsia="Times New Roman" w:cs="Times New Roman"/>
          <w:sz w:val="28"/>
          <w:szCs w:val="28"/>
          <w:lang w:val="ro-MD" w:eastAsia="ro-RO"/>
        </w:rPr>
        <w:t>p</w:t>
      </w:r>
      <w:r>
        <w:rPr>
          <w:rFonts w:eastAsia="Times New Roman" w:cs="Times New Roman"/>
          <w:sz w:val="28"/>
          <w:szCs w:val="28"/>
          <w:lang w:val="ro-MD" w:eastAsia="ro-RO"/>
        </w:rPr>
        <w:t>unctul 9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>:</w:t>
      </w:r>
    </w:p>
    <w:p w14:paraId="5035F778" w14:textId="77777777" w:rsidR="00DD102B" w:rsidRPr="001B1B19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41639873" w14:textId="77777777" w:rsidR="00DD102B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  <w:r w:rsidRPr="00895F5C">
        <w:rPr>
          <w:rFonts w:ascii="Georgia" w:hAnsi="Georgia" w:cs="Times New Roman"/>
          <w:sz w:val="28"/>
          <w:szCs w:val="28"/>
          <w:lang w:val="ro-MD"/>
        </w:rPr>
        <w:tab/>
      </w:r>
      <w:r>
        <w:rPr>
          <w:rFonts w:ascii="Georgia" w:eastAsia="Times New Roman" w:hAnsi="Georgia" w:cs="Times New Roman"/>
          <w:sz w:val="28"/>
          <w:szCs w:val="28"/>
          <w:lang w:val="ro-MD"/>
        </w:rPr>
        <w:t>în debutul rubricii se introduce poziția:</w:t>
      </w:r>
    </w:p>
    <w:p w14:paraId="24DC5629" w14:textId="77777777" w:rsidR="00DD102B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</w:p>
    <w:tbl>
      <w:tblPr>
        <w:tblStyle w:val="TableGrid"/>
        <w:tblW w:w="949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7"/>
        <w:gridCol w:w="430"/>
        <w:gridCol w:w="4961"/>
      </w:tblGrid>
      <w:tr w:rsidR="00DD102B" w:rsidRPr="001B1B19" w14:paraId="21CA26C2" w14:textId="77777777" w:rsidTr="00463A4C">
        <w:tc>
          <w:tcPr>
            <w:tcW w:w="4107" w:type="dxa"/>
          </w:tcPr>
          <w:p w14:paraId="33E22954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CANAȚUI Oleg</w:t>
            </w:r>
          </w:p>
        </w:tc>
        <w:tc>
          <w:tcPr>
            <w:tcW w:w="430" w:type="dxa"/>
          </w:tcPr>
          <w:p w14:paraId="06584B78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4961" w:type="dxa"/>
          </w:tcPr>
          <w:p w14:paraId="0453E6CE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Solidaritate””;</w:t>
            </w:r>
          </w:p>
        </w:tc>
      </w:tr>
    </w:tbl>
    <w:p w14:paraId="633DA39C" w14:textId="77777777" w:rsidR="00DD102B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</w:p>
    <w:p w14:paraId="4EBA8E48" w14:textId="77777777" w:rsidR="00DD102B" w:rsidRPr="00237C3C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  <w:r>
        <w:rPr>
          <w:rFonts w:ascii="Georgia" w:eastAsia="Times New Roman" w:hAnsi="Georgia" w:cs="Times New Roman"/>
          <w:sz w:val="28"/>
          <w:szCs w:val="28"/>
          <w:lang w:val="ro-MD"/>
        </w:rPr>
        <w:tab/>
        <w:t>d</w:t>
      </w:r>
      <w:r w:rsidRPr="00237C3C">
        <w:rPr>
          <w:rFonts w:ascii="Georgia" w:eastAsia="Times New Roman" w:hAnsi="Georgia" w:cs="Times New Roman"/>
          <w:sz w:val="28"/>
          <w:szCs w:val="28"/>
          <w:lang w:val="ro-MD"/>
        </w:rPr>
        <w:t>upă poziția „COJOCARI Evghenia - Fracțiunea parlamentară „Partidul Acțiune și Solidaritate</w:t>
      </w:r>
      <w:r>
        <w:rPr>
          <w:rFonts w:ascii="Georgia" w:eastAsia="Times New Roman" w:hAnsi="Georgia" w:cs="Times New Roman"/>
          <w:sz w:val="28"/>
          <w:szCs w:val="28"/>
          <w:lang w:val="ro-MD"/>
        </w:rPr>
        <w:t>”” se introduce poziția:</w:t>
      </w:r>
    </w:p>
    <w:p w14:paraId="65F14E99" w14:textId="77777777" w:rsidR="00DD102B" w:rsidRPr="001B1B19" w:rsidRDefault="00DD102B" w:rsidP="00DD102B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498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5245"/>
      </w:tblGrid>
      <w:tr w:rsidR="00DD102B" w:rsidRPr="001B1B19" w14:paraId="5471C959" w14:textId="77777777" w:rsidTr="00463A4C">
        <w:tc>
          <w:tcPr>
            <w:tcW w:w="3823" w:type="dxa"/>
          </w:tcPr>
          <w:p w14:paraId="756139BE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GHEȚU Valentina</w:t>
            </w:r>
          </w:p>
        </w:tc>
        <w:tc>
          <w:tcPr>
            <w:tcW w:w="430" w:type="dxa"/>
          </w:tcPr>
          <w:p w14:paraId="2DF11906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5245" w:type="dxa"/>
          </w:tcPr>
          <w:p w14:paraId="1559BD58" w14:textId="77777777" w:rsidR="00DD102B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Solidaritate””;</w:t>
            </w:r>
          </w:p>
          <w:p w14:paraId="2EC19B5B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</w:tr>
    </w:tbl>
    <w:p w14:paraId="2C464CA0" w14:textId="77777777" w:rsidR="00DD102B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hAnsi="Georgia" w:cs="Times New Roman"/>
          <w:sz w:val="28"/>
          <w:szCs w:val="28"/>
          <w:lang w:val="ro-MD"/>
        </w:rPr>
      </w:pPr>
      <w:r>
        <w:rPr>
          <w:rFonts w:ascii="Georgia" w:hAnsi="Georgia" w:cs="Times New Roman"/>
          <w:sz w:val="28"/>
          <w:szCs w:val="28"/>
          <w:lang w:val="ro-MD"/>
        </w:rPr>
        <w:tab/>
      </w:r>
    </w:p>
    <w:p w14:paraId="1FF6622E" w14:textId="77777777" w:rsidR="00DD102B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hAnsi="Georgia" w:cs="Times New Roman"/>
          <w:sz w:val="28"/>
          <w:szCs w:val="28"/>
          <w:lang w:val="ro-MD"/>
        </w:rPr>
      </w:pPr>
      <w:r>
        <w:rPr>
          <w:rFonts w:ascii="Georgia" w:hAnsi="Georgia" w:cs="Times New Roman"/>
          <w:sz w:val="28"/>
          <w:szCs w:val="28"/>
          <w:lang w:val="ro-MD"/>
        </w:rPr>
        <w:tab/>
      </w:r>
      <w:r w:rsidRPr="00895F5C">
        <w:rPr>
          <w:rFonts w:ascii="Georgia" w:eastAsia="Times New Roman" w:hAnsi="Georgia" w:cs="Times New Roman"/>
          <w:sz w:val="28"/>
          <w:szCs w:val="28"/>
          <w:lang w:val="ro-MD"/>
        </w:rPr>
        <w:t>poziți</w:t>
      </w:r>
      <w:r>
        <w:rPr>
          <w:rFonts w:ascii="Georgia" w:eastAsia="Times New Roman" w:hAnsi="Georgia" w:cs="Times New Roman"/>
          <w:sz w:val="28"/>
          <w:szCs w:val="28"/>
          <w:lang w:val="ro-MD"/>
        </w:rPr>
        <w:t>ile</w:t>
      </w:r>
      <w:r w:rsidRPr="00895F5C">
        <w:rPr>
          <w:rFonts w:ascii="Georgia" w:eastAsia="Times New Roman" w:hAnsi="Georgia" w:cs="Times New Roman"/>
          <w:sz w:val="28"/>
          <w:szCs w:val="28"/>
          <w:lang w:val="ro-MD"/>
        </w:rPr>
        <w:t xml:space="preserve"> </w:t>
      </w:r>
      <w:r>
        <w:rPr>
          <w:rFonts w:ascii="Georgia" w:eastAsia="Times New Roman" w:hAnsi="Georgia" w:cs="Times New Roman"/>
          <w:sz w:val="28"/>
          <w:szCs w:val="28"/>
          <w:lang w:val="ro-MD"/>
        </w:rPr>
        <w:t>„LUCREȚEANU Mariana -</w:t>
      </w:r>
      <w:r w:rsidRPr="00237C3C">
        <w:rPr>
          <w:rFonts w:ascii="Georgia" w:eastAsia="Times New Roman" w:hAnsi="Georgia" w:cs="Times New Roman"/>
          <w:sz w:val="28"/>
          <w:szCs w:val="28"/>
          <w:lang w:val="ro-MD"/>
        </w:rPr>
        <w:t xml:space="preserve"> </w:t>
      </w:r>
      <w:r w:rsidRPr="00895F5C">
        <w:rPr>
          <w:rFonts w:ascii="Georgia" w:eastAsia="Times New Roman" w:hAnsi="Georgia" w:cs="Times New Roman"/>
          <w:sz w:val="28"/>
          <w:szCs w:val="28"/>
          <w:lang w:val="ro-MD"/>
        </w:rPr>
        <w:t xml:space="preserve">Fracțiunea parlamentară „Partidul Acțiune și </w:t>
      </w:r>
      <w:r w:rsidRPr="008D2CE9">
        <w:rPr>
          <w:rFonts w:ascii="Georgia" w:eastAsia="Times New Roman" w:hAnsi="Georgia" w:cs="Times New Roman"/>
          <w:sz w:val="28"/>
          <w:szCs w:val="28"/>
          <w:lang w:val="ro-MD"/>
        </w:rPr>
        <w:t>Solidaritate”” și „SAJIN Galina – Fracțiunea parlamentară „Partidul Acțiune și Solidaritate”” se exclud</w:t>
      </w:r>
      <w:r>
        <w:rPr>
          <w:rFonts w:ascii="Georgia" w:eastAsia="Times New Roman" w:hAnsi="Georgia" w:cs="Times New Roman"/>
          <w:sz w:val="28"/>
          <w:szCs w:val="28"/>
          <w:lang w:val="ro-MD"/>
        </w:rPr>
        <w:t>.</w:t>
      </w:r>
    </w:p>
    <w:p w14:paraId="4A214033" w14:textId="77777777" w:rsidR="00DD102B" w:rsidRPr="001B1B19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78A8B4EC" w14:textId="77777777" w:rsidR="00DD102B" w:rsidRDefault="00DD102B" w:rsidP="00DD102B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La p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 xml:space="preserve">unctul </w:t>
      </w:r>
      <w:r>
        <w:rPr>
          <w:rFonts w:eastAsia="Times New Roman" w:cs="Times New Roman"/>
          <w:sz w:val="28"/>
          <w:szCs w:val="28"/>
          <w:lang w:val="ro-MD" w:eastAsia="ro-RO"/>
        </w:rPr>
        <w:t>10:</w:t>
      </w:r>
    </w:p>
    <w:p w14:paraId="7B31BE1D" w14:textId="77777777" w:rsidR="00DD102B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  <w:r>
        <w:rPr>
          <w:rFonts w:ascii="Georgia" w:eastAsia="Times New Roman" w:hAnsi="Georgia" w:cs="Times New Roman"/>
          <w:sz w:val="28"/>
          <w:szCs w:val="28"/>
          <w:lang w:val="ro-MD"/>
        </w:rPr>
        <w:lastRenderedPageBreak/>
        <w:tab/>
      </w:r>
    </w:p>
    <w:p w14:paraId="3E574C75" w14:textId="77777777" w:rsidR="00DD102B" w:rsidRPr="00237C3C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  <w:r>
        <w:rPr>
          <w:rFonts w:ascii="Georgia" w:eastAsia="Times New Roman" w:hAnsi="Georgia" w:cs="Times New Roman"/>
          <w:sz w:val="28"/>
          <w:szCs w:val="28"/>
          <w:lang w:val="ro-MD"/>
        </w:rPr>
        <w:tab/>
        <w:t>d</w:t>
      </w:r>
      <w:r w:rsidRPr="00237C3C">
        <w:rPr>
          <w:rFonts w:ascii="Georgia" w:eastAsia="Times New Roman" w:hAnsi="Georgia" w:cs="Times New Roman"/>
          <w:sz w:val="28"/>
          <w:szCs w:val="28"/>
          <w:lang w:val="ro-MD"/>
        </w:rPr>
        <w:t>upă poziția „</w:t>
      </w:r>
      <w:r>
        <w:rPr>
          <w:rFonts w:ascii="Georgia" w:eastAsia="Times New Roman" w:hAnsi="Georgia" w:cs="Times New Roman"/>
          <w:sz w:val="28"/>
          <w:szCs w:val="28"/>
          <w:lang w:val="ro-MD"/>
        </w:rPr>
        <w:t>ADAM Marcela</w:t>
      </w:r>
      <w:r w:rsidRPr="00237C3C">
        <w:rPr>
          <w:rFonts w:ascii="Georgia" w:eastAsia="Times New Roman" w:hAnsi="Georgia" w:cs="Times New Roman"/>
          <w:sz w:val="28"/>
          <w:szCs w:val="28"/>
          <w:lang w:val="ro-MD"/>
        </w:rPr>
        <w:t xml:space="preserve"> - Fracțiunea parlamentară „Partidul Acțiune și Solidaritate</w:t>
      </w:r>
      <w:r>
        <w:rPr>
          <w:rFonts w:ascii="Georgia" w:eastAsia="Times New Roman" w:hAnsi="Georgia" w:cs="Times New Roman"/>
          <w:sz w:val="28"/>
          <w:szCs w:val="28"/>
          <w:lang w:val="ro-MD"/>
        </w:rPr>
        <w:t>”” se introduce poziția:</w:t>
      </w:r>
    </w:p>
    <w:p w14:paraId="361CE9F7" w14:textId="77777777" w:rsidR="00DD102B" w:rsidRPr="009A1BEA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639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5386"/>
      </w:tblGrid>
      <w:tr w:rsidR="00DD102B" w:rsidRPr="001B1B19" w14:paraId="0C24F5ED" w14:textId="77777777" w:rsidTr="00463A4C">
        <w:tc>
          <w:tcPr>
            <w:tcW w:w="3823" w:type="dxa"/>
          </w:tcPr>
          <w:p w14:paraId="0E486AD2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COȘERU Ina</w:t>
            </w:r>
          </w:p>
        </w:tc>
        <w:tc>
          <w:tcPr>
            <w:tcW w:w="430" w:type="dxa"/>
          </w:tcPr>
          <w:p w14:paraId="0B36B5B6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5386" w:type="dxa"/>
          </w:tcPr>
          <w:p w14:paraId="4CE5BC2A" w14:textId="77777777" w:rsidR="00DD102B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Solidaritate””;</w:t>
            </w:r>
          </w:p>
          <w:p w14:paraId="2470882D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</w:tr>
    </w:tbl>
    <w:p w14:paraId="00FB34D5" w14:textId="77777777" w:rsidR="00DD102B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4026778A" w14:textId="34B2CAF0" w:rsidR="00DD102B" w:rsidRDefault="00DD102B" w:rsidP="00463A4C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 xml:space="preserve">poziția „MARIAN Radu - </w:t>
      </w:r>
      <w:r w:rsidRPr="00237C3C">
        <w:rPr>
          <w:rFonts w:eastAsia="Times New Roman" w:cs="Times New Roman"/>
          <w:sz w:val="28"/>
          <w:szCs w:val="28"/>
          <w:lang w:val="ro-MD" w:eastAsia="ro-RO"/>
        </w:rPr>
        <w:t>Fracțiunea parlamentară „Partidul Acțiune și Solidaritate</w:t>
      </w:r>
      <w:r>
        <w:rPr>
          <w:rFonts w:eastAsia="Times New Roman" w:cs="Times New Roman"/>
          <w:sz w:val="28"/>
          <w:szCs w:val="28"/>
          <w:lang w:val="ro-MD"/>
        </w:rPr>
        <w:t xml:space="preserve">”” se exclude. </w:t>
      </w:r>
    </w:p>
    <w:p w14:paraId="1EC4D0C3" w14:textId="77777777" w:rsidR="00DD102B" w:rsidRPr="008D2CE9" w:rsidRDefault="00DD102B" w:rsidP="00DD102B">
      <w:p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7F898FCB" w14:textId="77777777" w:rsidR="00DD102B" w:rsidRPr="001B1B19" w:rsidRDefault="00DD102B" w:rsidP="00DD102B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jc w:val="both"/>
        <w:rPr>
          <w:rFonts w:eastAsia="Times New Roman" w:cs="Times New Roman"/>
          <w:sz w:val="28"/>
          <w:szCs w:val="28"/>
          <w:lang w:val="ro-MD" w:eastAsia="ro-RO"/>
        </w:rPr>
      </w:pPr>
      <w:r>
        <w:rPr>
          <w:rFonts w:eastAsia="Times New Roman" w:cs="Times New Roman"/>
          <w:sz w:val="28"/>
          <w:szCs w:val="28"/>
          <w:lang w:val="ro-MD" w:eastAsia="ro-RO"/>
        </w:rPr>
        <w:t>La punctul 11</w:t>
      </w:r>
      <w:r w:rsidRPr="001B1B19">
        <w:rPr>
          <w:rFonts w:eastAsia="Times New Roman" w:cs="Times New Roman"/>
          <w:sz w:val="28"/>
          <w:szCs w:val="28"/>
          <w:lang w:val="ro-MD" w:eastAsia="ro-RO"/>
        </w:rPr>
        <w:t>:</w:t>
      </w:r>
    </w:p>
    <w:p w14:paraId="5B5E5F79" w14:textId="77777777" w:rsidR="00DD102B" w:rsidRDefault="00DD102B" w:rsidP="00DD102B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4E818131" w14:textId="77777777" w:rsidR="00DD102B" w:rsidRPr="00237C3C" w:rsidRDefault="00DD102B" w:rsidP="00DD102B">
      <w:pPr>
        <w:pStyle w:val="NoSpacing"/>
        <w:tabs>
          <w:tab w:val="left" w:pos="567"/>
          <w:tab w:val="left" w:pos="1134"/>
        </w:tabs>
        <w:ind w:left="567"/>
        <w:jc w:val="both"/>
        <w:rPr>
          <w:rFonts w:ascii="Georgia" w:eastAsia="Times New Roman" w:hAnsi="Georgia" w:cs="Times New Roman"/>
          <w:sz w:val="28"/>
          <w:szCs w:val="28"/>
          <w:lang w:val="ro-MD"/>
        </w:rPr>
      </w:pPr>
      <w:r>
        <w:rPr>
          <w:rFonts w:ascii="Georgia" w:hAnsi="Georgia" w:cs="Times New Roman"/>
          <w:sz w:val="28"/>
          <w:szCs w:val="28"/>
          <w:lang w:val="ro-MD"/>
        </w:rPr>
        <w:tab/>
        <w:t>poziția</w:t>
      </w:r>
      <w:r w:rsidRPr="001B1B19">
        <w:rPr>
          <w:rFonts w:ascii="Georgia" w:hAnsi="Georgia" w:cs="Times New Roman"/>
          <w:sz w:val="28"/>
          <w:szCs w:val="28"/>
          <w:lang w:val="ro-MD"/>
        </w:rPr>
        <w:t xml:space="preserve"> „</w:t>
      </w:r>
      <w:r>
        <w:rPr>
          <w:rFonts w:ascii="Georgia" w:hAnsi="Georgia" w:cs="Times New Roman"/>
          <w:sz w:val="28"/>
          <w:szCs w:val="28"/>
          <w:lang w:val="ro-MD"/>
        </w:rPr>
        <w:t xml:space="preserve">AGHEORGHIESEI Gheorghe - </w:t>
      </w:r>
      <w:r w:rsidRPr="00237C3C">
        <w:rPr>
          <w:rFonts w:ascii="Georgia" w:eastAsia="Times New Roman" w:hAnsi="Georgia" w:cs="Times New Roman"/>
          <w:sz w:val="28"/>
          <w:szCs w:val="28"/>
          <w:lang w:val="ro-MD"/>
        </w:rPr>
        <w:t>Fracțiunea parlamentară „Partidul Acțiune și Solidaritate</w:t>
      </w:r>
      <w:r>
        <w:rPr>
          <w:rFonts w:ascii="Georgia" w:eastAsia="Times New Roman" w:hAnsi="Georgia" w:cs="Times New Roman"/>
          <w:sz w:val="28"/>
          <w:szCs w:val="28"/>
          <w:lang w:val="ro-MD"/>
        </w:rPr>
        <w:t>”” se substituie cu poziția:</w:t>
      </w:r>
    </w:p>
    <w:p w14:paraId="594625A4" w14:textId="77777777" w:rsidR="00DD102B" w:rsidRPr="009A1BEA" w:rsidRDefault="00DD102B" w:rsidP="00DD102B">
      <w:pPr>
        <w:pStyle w:val="ListParagraph"/>
        <w:tabs>
          <w:tab w:val="left" w:pos="1080"/>
        </w:tabs>
        <w:spacing w:after="0" w:line="240" w:lineRule="auto"/>
        <w:ind w:left="1494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tbl>
      <w:tblPr>
        <w:tblStyle w:val="TableGrid"/>
        <w:tblW w:w="9639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430"/>
        <w:gridCol w:w="5386"/>
      </w:tblGrid>
      <w:tr w:rsidR="00DD102B" w:rsidRPr="001B1B19" w14:paraId="60122F1C" w14:textId="77777777" w:rsidTr="00463A4C">
        <w:tc>
          <w:tcPr>
            <w:tcW w:w="3823" w:type="dxa"/>
          </w:tcPr>
          <w:p w14:paraId="731EF38B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„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CHIRIAC Igor</w:t>
            </w:r>
          </w:p>
        </w:tc>
        <w:tc>
          <w:tcPr>
            <w:tcW w:w="430" w:type="dxa"/>
          </w:tcPr>
          <w:p w14:paraId="05721C14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-</w:t>
            </w:r>
          </w:p>
        </w:tc>
        <w:tc>
          <w:tcPr>
            <w:tcW w:w="5386" w:type="dxa"/>
          </w:tcPr>
          <w:p w14:paraId="05ABD30E" w14:textId="77777777" w:rsidR="00DD102B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  <w:r w:rsidRPr="001B1B19">
              <w:rPr>
                <w:rFonts w:eastAsia="Times New Roman" w:cs="Times New Roman"/>
                <w:sz w:val="28"/>
                <w:szCs w:val="28"/>
                <w:lang w:val="ro-MD" w:eastAsia="ro-RO"/>
              </w:rPr>
              <w:t>Fracțiunea parlamentară „Partidul Acțiune și Solidaritate””</w:t>
            </w:r>
            <w:r>
              <w:rPr>
                <w:rFonts w:eastAsia="Times New Roman" w:cs="Times New Roman"/>
                <w:sz w:val="28"/>
                <w:szCs w:val="28"/>
                <w:lang w:val="ro-MD" w:eastAsia="ro-RO"/>
              </w:rPr>
              <w:t>.</w:t>
            </w:r>
          </w:p>
          <w:p w14:paraId="2BCC84DF" w14:textId="77777777" w:rsidR="00DD102B" w:rsidRPr="001B1B19" w:rsidRDefault="00DD102B" w:rsidP="007C343E">
            <w:pPr>
              <w:tabs>
                <w:tab w:val="left" w:pos="1080"/>
              </w:tabs>
              <w:spacing w:line="240" w:lineRule="auto"/>
              <w:ind w:left="0"/>
              <w:jc w:val="both"/>
              <w:rPr>
                <w:rFonts w:eastAsia="Times New Roman" w:cs="Times New Roman"/>
                <w:sz w:val="28"/>
                <w:szCs w:val="28"/>
                <w:lang w:val="ro-MD" w:eastAsia="ro-RO"/>
              </w:rPr>
            </w:pPr>
          </w:p>
        </w:tc>
      </w:tr>
    </w:tbl>
    <w:p w14:paraId="34A625AE" w14:textId="77777777" w:rsidR="00DD102B" w:rsidRPr="008D2CE9" w:rsidRDefault="00DD102B" w:rsidP="00DD102B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</w:rPr>
      </w:pPr>
    </w:p>
    <w:p w14:paraId="65005C40" w14:textId="77777777" w:rsidR="00DD102B" w:rsidRPr="001B1B19" w:rsidRDefault="00DD102B" w:rsidP="00DD102B">
      <w:pPr>
        <w:pStyle w:val="NoSpacing"/>
        <w:tabs>
          <w:tab w:val="left" w:pos="567"/>
          <w:tab w:val="left" w:pos="1843"/>
        </w:tabs>
        <w:ind w:left="567" w:firstLine="567"/>
        <w:jc w:val="both"/>
        <w:rPr>
          <w:rFonts w:ascii="Georgia" w:hAnsi="Georgia" w:cs="Times New Roman"/>
          <w:sz w:val="28"/>
          <w:szCs w:val="28"/>
          <w:lang w:val="ro-MD"/>
        </w:rPr>
      </w:pPr>
    </w:p>
    <w:p w14:paraId="59DFED7F" w14:textId="77777777" w:rsidR="00DD102B" w:rsidRPr="001B1B19" w:rsidRDefault="00DD102B" w:rsidP="00DD102B">
      <w:pPr>
        <w:tabs>
          <w:tab w:val="left" w:pos="1080"/>
        </w:tabs>
        <w:spacing w:after="0" w:line="240" w:lineRule="auto"/>
        <w:ind w:left="567" w:firstLine="567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7EA710B4" w14:textId="77777777" w:rsidR="00DD102B" w:rsidRPr="001B1B19" w:rsidRDefault="00DD102B" w:rsidP="00DD102B">
      <w:pPr>
        <w:spacing w:after="0" w:line="240" w:lineRule="auto"/>
        <w:ind w:firstLine="567"/>
        <w:jc w:val="both"/>
        <w:rPr>
          <w:rFonts w:cs="Times New Roman"/>
          <w:sz w:val="28"/>
          <w:szCs w:val="28"/>
          <w:lang w:val="ro-MD"/>
        </w:rPr>
      </w:pPr>
      <w:r w:rsidRPr="001B1B19">
        <w:rPr>
          <w:rFonts w:cs="Times New Roman"/>
          <w:b/>
          <w:sz w:val="28"/>
          <w:szCs w:val="28"/>
          <w:lang w:val="ro-MD"/>
        </w:rPr>
        <w:t>Art. II.</w:t>
      </w:r>
      <w:r w:rsidRPr="001B1B19">
        <w:rPr>
          <w:rFonts w:cs="Times New Roman"/>
          <w:sz w:val="28"/>
          <w:szCs w:val="28"/>
          <w:lang w:val="ro-MD"/>
        </w:rPr>
        <w:t xml:space="preserve"> – Prezenta hotărâre intră în vigoare la data adoptării.</w:t>
      </w:r>
    </w:p>
    <w:p w14:paraId="6A38B4FC" w14:textId="77777777" w:rsidR="00DD102B" w:rsidRDefault="00DD102B" w:rsidP="00DD102B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1C842175" w14:textId="77777777" w:rsidR="00DD102B" w:rsidRPr="001B1B19" w:rsidRDefault="00DD102B" w:rsidP="00DD102B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14044D4A" w14:textId="77777777" w:rsidR="00DD102B" w:rsidRPr="001B1B19" w:rsidRDefault="00DD102B" w:rsidP="00DD102B">
      <w:pPr>
        <w:spacing w:after="0" w:line="240" w:lineRule="auto"/>
        <w:jc w:val="center"/>
        <w:rPr>
          <w:rFonts w:cs="Times New Roman"/>
          <w:b/>
          <w:sz w:val="26"/>
          <w:szCs w:val="26"/>
          <w:lang w:val="ro-MD"/>
        </w:rPr>
      </w:pPr>
    </w:p>
    <w:p w14:paraId="0415C3D0" w14:textId="77777777" w:rsidR="00DD102B" w:rsidRPr="001B1B19" w:rsidRDefault="00DD102B" w:rsidP="00DD102B">
      <w:pPr>
        <w:tabs>
          <w:tab w:val="left" w:pos="3969"/>
        </w:tabs>
        <w:spacing w:after="0" w:line="240" w:lineRule="auto"/>
        <w:jc w:val="both"/>
        <w:rPr>
          <w:rFonts w:cs="Times New Roman"/>
          <w:b/>
          <w:sz w:val="26"/>
          <w:szCs w:val="26"/>
          <w:lang w:val="ro-MD"/>
        </w:rPr>
      </w:pPr>
      <w:r w:rsidRPr="001B1B19">
        <w:rPr>
          <w:rFonts w:cs="Times New Roman"/>
          <w:b/>
          <w:sz w:val="26"/>
          <w:szCs w:val="26"/>
          <w:lang w:val="ro-MD"/>
        </w:rPr>
        <w:t xml:space="preserve">                          PREȘEDINTELE  PARLAMENTULUI</w:t>
      </w:r>
    </w:p>
    <w:p w14:paraId="5205B151" w14:textId="77777777" w:rsidR="00DD102B" w:rsidRDefault="00DD102B" w:rsidP="00DD102B">
      <w:pPr>
        <w:ind w:left="0"/>
      </w:pPr>
    </w:p>
    <w:p w14:paraId="377C88A3" w14:textId="77777777" w:rsidR="00DD102B" w:rsidRDefault="00DD102B" w:rsidP="00DD102B"/>
    <w:p w14:paraId="3F92B5B9" w14:textId="77777777" w:rsidR="00DD102B" w:rsidRPr="00150C8A" w:rsidRDefault="00DD102B" w:rsidP="00DD102B"/>
    <w:p w14:paraId="0E447078" w14:textId="77777777" w:rsidR="00D74F53" w:rsidRDefault="00D74F53"/>
    <w:sectPr w:rsidR="00D74F53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2A873" w14:textId="77777777" w:rsidR="00076912" w:rsidRDefault="007E0C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E2D6E" w14:textId="77777777" w:rsidR="00076912" w:rsidRDefault="007E0C9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63F01" w14:textId="77777777" w:rsidR="00076912" w:rsidRDefault="007E0C9E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F7912" w14:textId="77777777" w:rsidR="00076912" w:rsidRDefault="007E0C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4636D" w14:textId="77777777" w:rsidR="00076912" w:rsidRDefault="007E0C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CC975" w14:textId="77777777" w:rsidR="00402A12" w:rsidRPr="00076912" w:rsidRDefault="007E0C9E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14CC8387" wp14:editId="04DE9F2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461FCF"/>
    <w:multiLevelType w:val="hybridMultilevel"/>
    <w:tmpl w:val="3E3C07C4"/>
    <w:lvl w:ilvl="0" w:tplc="F90CE59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02B"/>
    <w:rsid w:val="00463A4C"/>
    <w:rsid w:val="006A6968"/>
    <w:rsid w:val="007E0C9E"/>
    <w:rsid w:val="008D3989"/>
    <w:rsid w:val="00D74F53"/>
    <w:rsid w:val="00DD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C0A5F"/>
  <w15:chartTrackingRefBased/>
  <w15:docId w15:val="{E0CD03C1-7607-4EE3-9B48-46C567B70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D102B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DD102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DD102B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DD102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DD102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DD102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02B"/>
  </w:style>
  <w:style w:type="paragraph" w:customStyle="1" w:styleId="Titlucentru">
    <w:name w:val="Titlu centru"/>
    <w:next w:val="Normal"/>
    <w:rsid w:val="00DD102B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ListParagraph">
    <w:name w:val="List Paragraph"/>
    <w:basedOn w:val="Normal"/>
    <w:uiPriority w:val="34"/>
    <w:qFormat/>
    <w:rsid w:val="00DD102B"/>
    <w:pPr>
      <w:ind w:left="720"/>
      <w:contextualSpacing/>
    </w:pPr>
  </w:style>
  <w:style w:type="table" w:styleId="TableGrid">
    <w:name w:val="Table Grid"/>
    <w:basedOn w:val="TableNormal"/>
    <w:uiPriority w:val="39"/>
    <w:rsid w:val="00DD102B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D102B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5401CA-8A46-4AAC-8AF7-A7701285B6C1}"/>
</file>

<file path=customXml/itemProps2.xml><?xml version="1.0" encoding="utf-8"?>
<ds:datastoreItem xmlns:ds="http://schemas.openxmlformats.org/officeDocument/2006/customXml" ds:itemID="{9847D797-4244-46EC-ABA0-9BFF1B034956}"/>
</file>

<file path=customXml/itemProps3.xml><?xml version="1.0" encoding="utf-8"?>
<ds:datastoreItem xmlns:ds="http://schemas.openxmlformats.org/officeDocument/2006/customXml" ds:itemID="{211FCF77-1C17-48AE-9D94-1C14198F96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22.2024.ro</dc:title>
  <dc:subject/>
  <dc:creator>Ana Beșliu-Popa</dc:creator>
  <cp:keywords/>
  <dc:description/>
  <cp:lastModifiedBy>Ana Beșliu-Popa</cp:lastModifiedBy>
  <cp:revision>7</cp:revision>
  <cp:lastPrinted>2024-01-31T11:09:00Z</cp:lastPrinted>
  <dcterms:created xsi:type="dcterms:W3CDTF">2024-01-31T10:46:00Z</dcterms:created>
  <dcterms:modified xsi:type="dcterms:W3CDTF">2024-01-31T11:18:00Z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