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73A377" w14:textId="77777777" w:rsidR="009A3244" w:rsidRDefault="009A3244" w:rsidP="00BF6331">
      <w:pPr>
        <w:spacing w:after="0" w:line="240" w:lineRule="auto"/>
        <w:ind w:left="567" w:right="1984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5C62FAD" w14:textId="77777777" w:rsidR="001D162F" w:rsidRDefault="001D162F" w:rsidP="00BF6331">
      <w:pPr>
        <w:spacing w:after="0" w:line="240" w:lineRule="auto"/>
        <w:ind w:left="567" w:right="1984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36DAC6E" w14:textId="77777777" w:rsidR="001D162F" w:rsidRDefault="001D162F" w:rsidP="00BF6331">
      <w:pPr>
        <w:spacing w:after="0" w:line="240" w:lineRule="auto"/>
        <w:ind w:left="567" w:right="1984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5F33F8E" w14:textId="77777777" w:rsidR="00571854" w:rsidRDefault="00571854" w:rsidP="00BF6331">
      <w:pPr>
        <w:spacing w:after="0" w:line="240" w:lineRule="auto"/>
        <w:ind w:left="567" w:right="1984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B612A54" w14:textId="77777777" w:rsidR="00571854" w:rsidRDefault="00571854" w:rsidP="00BF6331">
      <w:pPr>
        <w:spacing w:after="0" w:line="240" w:lineRule="auto"/>
        <w:ind w:left="567" w:right="1984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AC8844A" w14:textId="77777777" w:rsidR="00571854" w:rsidRPr="00BF6331" w:rsidRDefault="00571854" w:rsidP="00BF6331">
      <w:pPr>
        <w:spacing w:after="0" w:line="240" w:lineRule="auto"/>
        <w:ind w:left="567" w:right="1984"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152CFAC" w14:textId="70CF06D5" w:rsidR="009A3244" w:rsidRPr="00BF6331" w:rsidRDefault="009A3244" w:rsidP="00A852D7">
      <w:pPr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spacing w:val="80"/>
          <w:sz w:val="28"/>
          <w:szCs w:val="28"/>
        </w:rPr>
      </w:pPr>
      <w:r w:rsidRPr="00BF6331">
        <w:rPr>
          <w:rFonts w:ascii="Times New Roman" w:eastAsia="Times New Roman" w:hAnsi="Times New Roman" w:cs="Times New Roman"/>
          <w:b/>
          <w:spacing w:val="80"/>
          <w:sz w:val="28"/>
          <w:szCs w:val="28"/>
        </w:rPr>
        <w:t>LEGE</w:t>
      </w:r>
    </w:p>
    <w:p w14:paraId="1C67BD42" w14:textId="77777777" w:rsidR="00BF6331" w:rsidRPr="00BF6331" w:rsidRDefault="00BF6331" w:rsidP="00A852D7">
      <w:pPr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0F598E1" w14:textId="1404B79E" w:rsidR="009A3244" w:rsidRPr="00BF6331" w:rsidRDefault="009A3244" w:rsidP="00A852D7">
      <w:pPr>
        <w:tabs>
          <w:tab w:val="left" w:pos="2552"/>
        </w:tabs>
        <w:spacing w:after="0" w:line="240" w:lineRule="auto"/>
        <w:ind w:left="567" w:right="198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F6331">
        <w:rPr>
          <w:rFonts w:ascii="Times New Roman" w:eastAsia="Times New Roman" w:hAnsi="Times New Roman" w:cs="Times New Roman"/>
          <w:b/>
          <w:sz w:val="28"/>
          <w:szCs w:val="28"/>
        </w:rPr>
        <w:t>pentru modificarea unor acte normative</w:t>
      </w:r>
    </w:p>
    <w:p w14:paraId="48F6CDB3" w14:textId="1404ECF6" w:rsidR="009A3244" w:rsidRPr="00BF6331" w:rsidRDefault="00A852D7" w:rsidP="00BF6331">
      <w:pPr>
        <w:spacing w:after="0" w:line="240" w:lineRule="auto"/>
        <w:ind w:left="0"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38F507" wp14:editId="286A0A3B">
                <wp:simplePos x="0" y="0"/>
                <wp:positionH relativeFrom="column">
                  <wp:posOffset>990600</wp:posOffset>
                </wp:positionH>
                <wp:positionV relativeFrom="paragraph">
                  <wp:posOffset>10491</wp:posOffset>
                </wp:positionV>
                <wp:extent cx="3149064" cy="0"/>
                <wp:effectExtent l="0" t="0" r="0" b="0"/>
                <wp:wrapNone/>
                <wp:docPr id="40078176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906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CEA778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pt,.85pt" to="325.9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3F3E28CA" w14:textId="77777777" w:rsidR="009A3244" w:rsidRDefault="009A3244" w:rsidP="00BF633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331">
        <w:rPr>
          <w:rFonts w:ascii="Times New Roman" w:eastAsia="Times New Roman" w:hAnsi="Times New Roman" w:cs="Times New Roman"/>
          <w:sz w:val="28"/>
          <w:szCs w:val="28"/>
        </w:rPr>
        <w:t>Parlamentul adoptă prezenta lege organică.</w:t>
      </w:r>
    </w:p>
    <w:p w14:paraId="56DA6033" w14:textId="77777777" w:rsidR="00BF6331" w:rsidRPr="00BF6331" w:rsidRDefault="00BF6331" w:rsidP="00BF633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EAFA247" w14:textId="29787081" w:rsidR="009A3244" w:rsidRDefault="009A3244" w:rsidP="00BF633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BF6331">
        <w:rPr>
          <w:rFonts w:ascii="Times New Roman" w:eastAsia="Times New Roman" w:hAnsi="Times New Roman" w:cs="Times New Roman"/>
          <w:b/>
          <w:sz w:val="28"/>
          <w:szCs w:val="28"/>
        </w:rPr>
        <w:t xml:space="preserve">Art. I. </w:t>
      </w:r>
      <w:r w:rsidRPr="00BF6331">
        <w:rPr>
          <w:rFonts w:ascii="Times New Roman" w:eastAsia="Times New Roman" w:hAnsi="Times New Roman" w:cs="Times New Roman"/>
          <w:sz w:val="28"/>
          <w:szCs w:val="28"/>
        </w:rPr>
        <w:t xml:space="preserve">– Legea nr. 768/2000 privind statutul alesului local (Monitorul Oficial al Republicii Moldova, 2000, nr. 34, art. 231), </w:t>
      </w:r>
      <w:r w:rsidRPr="00BF6331">
        <w:rPr>
          <w:rFonts w:ascii="Times New Roman" w:hAnsi="Times New Roman" w:cs="Times New Roman"/>
          <w:sz w:val="28"/>
          <w:szCs w:val="28"/>
          <w:lang w:val="ro-MD"/>
        </w:rPr>
        <w:t>cu modificările ulterioare, se modifică după cum urmează:</w:t>
      </w:r>
    </w:p>
    <w:p w14:paraId="421868AC" w14:textId="77777777" w:rsidR="00571854" w:rsidRPr="00BF6331" w:rsidRDefault="00571854" w:rsidP="00BF633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44618AD6" w14:textId="7081A8B4" w:rsidR="009A3244" w:rsidRDefault="009A3244" w:rsidP="00BF6331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  <w:r w:rsidRPr="00BF6331">
        <w:rPr>
          <w:rFonts w:ascii="Times New Roman" w:hAnsi="Times New Roman" w:cs="Times New Roman"/>
          <w:sz w:val="28"/>
          <w:szCs w:val="28"/>
          <w:lang w:val="ro-MD"/>
        </w:rPr>
        <w:t>Articolul 5:</w:t>
      </w:r>
    </w:p>
    <w:p w14:paraId="36DB7DED" w14:textId="77777777" w:rsidR="00571854" w:rsidRPr="00BF6331" w:rsidRDefault="00571854" w:rsidP="00571854">
      <w:pPr>
        <w:pStyle w:val="ListParagraph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ro-MD"/>
        </w:rPr>
      </w:pPr>
    </w:p>
    <w:p w14:paraId="54211404" w14:textId="77777777" w:rsidR="00571854" w:rsidRDefault="009A3244" w:rsidP="00BF6331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BF633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la alineatul (8)</w:t>
      </w:r>
      <w:r w:rsidR="0057185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:</w:t>
      </w:r>
    </w:p>
    <w:p w14:paraId="1EC85D38" w14:textId="77777777" w:rsidR="00571854" w:rsidRDefault="00571854" w:rsidP="00BF6331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4EF98C3C" w14:textId="7CCA478E" w:rsidR="009A3244" w:rsidRPr="00BF6331" w:rsidRDefault="00571854" w:rsidP="00BF6331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în partea introductivă, </w:t>
      </w:r>
      <w:r w:rsidR="009A3244" w:rsidRPr="00BF633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după cuvântul „încetează” se introduc cuvintele „de drept”;</w:t>
      </w:r>
    </w:p>
    <w:p w14:paraId="0AC9EFE1" w14:textId="77777777" w:rsidR="00571854" w:rsidRDefault="00571854" w:rsidP="00BF6331">
      <w:pPr>
        <w:pStyle w:val="ListParagraph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154F4AD4" w14:textId="58E1100F" w:rsidR="009A3244" w:rsidRPr="00BF6331" w:rsidRDefault="009A3244" w:rsidP="00BF6331">
      <w:pPr>
        <w:pStyle w:val="ListParagraph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BF633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litera c)</w:t>
      </w:r>
      <w:r w:rsidR="00EA6D77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se completează cu</w:t>
      </w:r>
      <w:r w:rsidRPr="00BF633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textul „ , fapt stabilit prin act de constatare rămas definitiv al Autorității Naționale de Integritate”;</w:t>
      </w:r>
    </w:p>
    <w:p w14:paraId="3EE7893D" w14:textId="77777777" w:rsidR="00571854" w:rsidRDefault="00571854" w:rsidP="00BF6331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1A577716" w14:textId="77777777" w:rsidR="00571854" w:rsidRDefault="009A3244" w:rsidP="00BF6331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BF633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la alineatul (11)</w:t>
      </w:r>
      <w:r w:rsidR="00571854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:</w:t>
      </w:r>
    </w:p>
    <w:p w14:paraId="51D350A6" w14:textId="77777777" w:rsidR="00DC78F1" w:rsidRDefault="00DC78F1" w:rsidP="00BF6331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63C4B4D0" w14:textId="4D31E8FD" w:rsidR="009A3244" w:rsidRPr="00BF6331" w:rsidRDefault="00DC78F1" w:rsidP="00BF6331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în partea introductivă, </w:t>
      </w:r>
      <w:r w:rsidR="009A3244" w:rsidRPr="00BF633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după cuvântul „încetează” se introduc cuvintele „de drept”;</w:t>
      </w:r>
    </w:p>
    <w:p w14:paraId="3ED08C01" w14:textId="77777777" w:rsidR="00571854" w:rsidRDefault="00571854" w:rsidP="00BF6331">
      <w:pPr>
        <w:pStyle w:val="ListParagraph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0F61E0CB" w14:textId="5EAD2CA2" w:rsidR="009A3244" w:rsidRPr="00BF6331" w:rsidRDefault="009A3244" w:rsidP="00BF6331">
      <w:pPr>
        <w:pStyle w:val="ListParagraph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BF633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litera c)</w:t>
      </w:r>
      <w:r w:rsidR="00EA6D77" w:rsidRPr="00EA6D77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</w:t>
      </w:r>
      <w:r w:rsidR="00EA6D77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se completează cu</w:t>
      </w:r>
      <w:r w:rsidRPr="00BF633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textul „ , fapt stabilit prin act de constatare rămas definitiv al Autorității Naționale de Integritate</w:t>
      </w:r>
      <w:r w:rsidR="001E67D7" w:rsidRPr="00BF633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”</w:t>
      </w:r>
      <w:r w:rsidR="001E67D7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.</w:t>
      </w:r>
    </w:p>
    <w:p w14:paraId="78EF8BC7" w14:textId="77777777" w:rsidR="009A3244" w:rsidRPr="00BF6331" w:rsidRDefault="009A3244" w:rsidP="00BF6331">
      <w:pPr>
        <w:pStyle w:val="ListParagraph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61D3708C" w14:textId="34963AE3" w:rsidR="009A3244" w:rsidRPr="00BF6331" w:rsidRDefault="003F13E3" w:rsidP="00BF6331">
      <w:pPr>
        <w:pStyle w:val="ListParagraph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BF633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La a</w:t>
      </w:r>
      <w:r w:rsidR="009A3244" w:rsidRPr="00BF633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rticolul 8</w:t>
      </w:r>
      <w:r w:rsidR="00DC78F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,</w:t>
      </w:r>
      <w:r w:rsidRPr="00BF633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alineatele (2) și (3) se </w:t>
      </w:r>
      <w:r w:rsidR="00DC78F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abrogă</w:t>
      </w:r>
      <w:r w:rsidRPr="00BF633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.</w:t>
      </w:r>
    </w:p>
    <w:p w14:paraId="302C3CE1" w14:textId="77777777" w:rsidR="009A3244" w:rsidRPr="00BF6331" w:rsidRDefault="009A3244" w:rsidP="00BF6331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4D82C51B" w14:textId="6401F3AD" w:rsidR="0073546E" w:rsidRPr="00BF6331" w:rsidRDefault="009A3244" w:rsidP="00BF6331">
      <w:pPr>
        <w:pStyle w:val="ListParagraph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BF633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La </w:t>
      </w:r>
      <w:r w:rsidR="00DC78F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a</w:t>
      </w:r>
      <w:r w:rsidR="00DC78F1" w:rsidRPr="00BF633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rticolul </w:t>
      </w:r>
      <w:r w:rsidRPr="00BF633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25, alineatul (1) se completează cu textul „ , cu excepția primarului, care beneficiază de o indemnizație unică egală cu </w:t>
      </w:r>
      <w:r w:rsidR="00DE640B">
        <w:rPr>
          <w:rFonts w:ascii="Times New Roman" w:hAnsi="Times New Roman" w:cs="Times New Roman"/>
          <w:sz w:val="28"/>
          <w:szCs w:val="28"/>
          <w:lang w:val="ro-MD"/>
        </w:rPr>
        <w:t>2</w:t>
      </w:r>
      <w:r w:rsidR="00DC78F1" w:rsidRPr="00DE640B">
        <w:rPr>
          <w:rFonts w:ascii="Times New Roman" w:hAnsi="Times New Roman" w:cs="Times New Roman"/>
          <w:sz w:val="28"/>
          <w:szCs w:val="28"/>
          <w:lang w:val="ro-MD"/>
        </w:rPr>
        <w:t xml:space="preserve"> </w:t>
      </w:r>
      <w:r w:rsidRPr="00DE640B">
        <w:rPr>
          <w:rFonts w:ascii="Times New Roman" w:hAnsi="Times New Roman" w:cs="Times New Roman"/>
          <w:sz w:val="28"/>
          <w:szCs w:val="28"/>
          <w:lang w:val="ro-MD"/>
        </w:rPr>
        <w:t>s</w:t>
      </w:r>
      <w:r w:rsidRPr="00BF633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alarii de bază, în condițiile Legii </w:t>
      </w:r>
      <w:r w:rsidR="00DC78F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nr. 199/2010 </w:t>
      </w:r>
      <w:r w:rsidRPr="00BF633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cu privire la statutul persoanelor cu funcții de demnitate publică”</w:t>
      </w:r>
      <w:r w:rsidR="005C2B28" w:rsidRPr="00DE640B">
        <w:rPr>
          <w:rFonts w:ascii="Times New Roman" w:hAnsi="Times New Roman" w:cs="Times New Roman"/>
          <w:sz w:val="28"/>
          <w:szCs w:val="28"/>
          <w:lang w:val="ro-MD"/>
        </w:rPr>
        <w:t>.</w:t>
      </w:r>
    </w:p>
    <w:p w14:paraId="4ACC64D4" w14:textId="77777777" w:rsidR="0073546E" w:rsidRPr="00BF6331" w:rsidRDefault="0073546E" w:rsidP="00BF633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127C1240" w14:textId="09DBA818" w:rsidR="00F44296" w:rsidRDefault="003F13E3" w:rsidP="00BF633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BF63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Art. II. </w:t>
      </w:r>
      <w:r w:rsidRPr="008A6A3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–</w:t>
      </w:r>
      <w:r w:rsidRPr="00BF63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73546E" w:rsidRPr="00BF63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Legea </w:t>
      </w:r>
      <w:r w:rsidR="0073546E" w:rsidRPr="00BF633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nr. 436/2006 privind administrația publică locală (Monitorul Oficial al Republicii Moldova, 2007, nr. 32–35, art. 116), cu modificările ulterioare, se modifică după cum urmează:</w:t>
      </w:r>
    </w:p>
    <w:p w14:paraId="16978EB7" w14:textId="77777777" w:rsidR="00571854" w:rsidRPr="00BF6331" w:rsidRDefault="00571854" w:rsidP="00BF633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554C51EE" w14:textId="39DC2036" w:rsidR="0073546E" w:rsidRDefault="0073546E" w:rsidP="00BF6331">
      <w:pPr>
        <w:pStyle w:val="ListParagraph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BF633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Articolul 12 </w:t>
      </w:r>
      <w:r w:rsidR="00DC78F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va avea</w:t>
      </w:r>
      <w:r w:rsidRPr="00BF633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 xml:space="preserve"> următorul cuprins:</w:t>
      </w:r>
    </w:p>
    <w:p w14:paraId="0418BCCE" w14:textId="77777777" w:rsidR="00571854" w:rsidRPr="00BF6331" w:rsidRDefault="00571854" w:rsidP="00571854">
      <w:pPr>
        <w:pStyle w:val="ListParagraph"/>
        <w:spacing w:after="0" w:line="240" w:lineRule="auto"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6BF0030E" w14:textId="77777777" w:rsidR="0073546E" w:rsidRDefault="0073546E" w:rsidP="00BF633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DE640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„</w:t>
      </w:r>
      <w:r w:rsidRPr="00BF63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Articolul 12. </w:t>
      </w:r>
      <w:r w:rsidRPr="00BF633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Statutul alesului local</w:t>
      </w:r>
    </w:p>
    <w:p w14:paraId="5D05F749" w14:textId="77777777" w:rsidR="00DC78F1" w:rsidRPr="00BF6331" w:rsidRDefault="00DC78F1" w:rsidP="00BF633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14:paraId="71B229FE" w14:textId="641BDB98" w:rsidR="0073546E" w:rsidRPr="00BF6331" w:rsidRDefault="0073546E" w:rsidP="00BF6331">
      <w:pPr>
        <w:pStyle w:val="NormalWeb"/>
        <w:ind w:firstLine="709"/>
        <w:rPr>
          <w:color w:val="000000" w:themeColor="text1"/>
          <w:sz w:val="28"/>
          <w:szCs w:val="28"/>
          <w:lang w:val="ro-MD"/>
        </w:rPr>
      </w:pPr>
      <w:r w:rsidRPr="00BF6331">
        <w:rPr>
          <w:color w:val="000000" w:themeColor="text1"/>
          <w:sz w:val="28"/>
          <w:szCs w:val="28"/>
          <w:lang w:val="ro-MD"/>
        </w:rPr>
        <w:t>Statutul juridic și organizarea activității aleșilor locali din cadrul autorităților publice locale, inclusiv din unitatea teritorială autonomă cu statut juridic special, se reglementează prin Legea</w:t>
      </w:r>
      <w:r w:rsidR="00DC78F1" w:rsidRPr="008A6A3F">
        <w:rPr>
          <w:sz w:val="28"/>
          <w:szCs w:val="28"/>
          <w:lang w:val="ro-RO"/>
        </w:rPr>
        <w:t xml:space="preserve"> nr. 768/2000 </w:t>
      </w:r>
      <w:r w:rsidRPr="00BF6331">
        <w:rPr>
          <w:color w:val="000000" w:themeColor="text1"/>
          <w:sz w:val="28"/>
          <w:szCs w:val="28"/>
          <w:lang w:val="ro-MD"/>
        </w:rPr>
        <w:t>privind statutul alesului local și Legea</w:t>
      </w:r>
      <w:r w:rsidR="00DC78F1" w:rsidRPr="00DC78F1">
        <w:rPr>
          <w:color w:val="000000" w:themeColor="text1"/>
          <w:sz w:val="28"/>
          <w:szCs w:val="28"/>
          <w:lang w:val="ro-MD"/>
        </w:rPr>
        <w:t xml:space="preserve"> </w:t>
      </w:r>
      <w:r w:rsidR="00DC78F1">
        <w:rPr>
          <w:color w:val="000000" w:themeColor="text1"/>
          <w:sz w:val="28"/>
          <w:szCs w:val="28"/>
          <w:lang w:val="ro-MD"/>
        </w:rPr>
        <w:t>nr.</w:t>
      </w:r>
      <w:r w:rsidR="00F41A84">
        <w:rPr>
          <w:color w:val="000000" w:themeColor="text1"/>
          <w:sz w:val="28"/>
          <w:szCs w:val="28"/>
          <w:lang w:val="ro-MD"/>
        </w:rPr>
        <w:t> </w:t>
      </w:r>
      <w:r w:rsidR="00DC78F1">
        <w:rPr>
          <w:color w:val="000000" w:themeColor="text1"/>
          <w:sz w:val="28"/>
          <w:szCs w:val="28"/>
          <w:lang w:val="ro-MD"/>
        </w:rPr>
        <w:t xml:space="preserve">199/2010 </w:t>
      </w:r>
      <w:r w:rsidRPr="00BF6331">
        <w:rPr>
          <w:color w:val="000000" w:themeColor="text1"/>
          <w:sz w:val="28"/>
          <w:szCs w:val="28"/>
          <w:lang w:val="ro-MD"/>
        </w:rPr>
        <w:t>cu privire la statutul persoanelor cu funcții de demnitate publică.”</w:t>
      </w:r>
    </w:p>
    <w:p w14:paraId="5B01E37E" w14:textId="77777777" w:rsidR="0073546E" w:rsidRPr="00BF6331" w:rsidRDefault="0073546E" w:rsidP="00BF6331">
      <w:pPr>
        <w:pStyle w:val="NormalWeb"/>
        <w:ind w:firstLine="709"/>
        <w:rPr>
          <w:color w:val="000000" w:themeColor="text1"/>
          <w:sz w:val="28"/>
          <w:szCs w:val="28"/>
          <w:lang w:val="ro-MD"/>
        </w:rPr>
      </w:pPr>
    </w:p>
    <w:p w14:paraId="72813A1A" w14:textId="347C7055" w:rsidR="0073546E" w:rsidRDefault="005C2B28" w:rsidP="00BF6331">
      <w:pPr>
        <w:pStyle w:val="NormalWeb"/>
        <w:numPr>
          <w:ilvl w:val="0"/>
          <w:numId w:val="2"/>
        </w:numPr>
        <w:ind w:left="0" w:firstLine="709"/>
        <w:rPr>
          <w:color w:val="000000" w:themeColor="text1"/>
          <w:sz w:val="28"/>
          <w:szCs w:val="28"/>
          <w:lang w:val="ro-MD"/>
        </w:rPr>
      </w:pPr>
      <w:r w:rsidRPr="00DE640B">
        <w:rPr>
          <w:sz w:val="28"/>
          <w:szCs w:val="28"/>
          <w:lang w:val="ro-MD"/>
        </w:rPr>
        <w:t>A</w:t>
      </w:r>
      <w:r w:rsidR="00070439" w:rsidRPr="00DE640B">
        <w:rPr>
          <w:sz w:val="28"/>
          <w:szCs w:val="28"/>
          <w:lang w:val="ro-MD"/>
        </w:rPr>
        <w:t>r</w:t>
      </w:r>
      <w:r w:rsidR="00070439" w:rsidRPr="00BF6331">
        <w:rPr>
          <w:color w:val="000000" w:themeColor="text1"/>
          <w:sz w:val="28"/>
          <w:szCs w:val="28"/>
          <w:lang w:val="ro-MD"/>
        </w:rPr>
        <w:t xml:space="preserve">ticolul </w:t>
      </w:r>
      <w:r w:rsidR="0073546E" w:rsidRPr="00BF6331">
        <w:rPr>
          <w:color w:val="000000" w:themeColor="text1"/>
          <w:sz w:val="28"/>
          <w:szCs w:val="28"/>
          <w:lang w:val="ro-MD"/>
        </w:rPr>
        <w:t>28:</w:t>
      </w:r>
    </w:p>
    <w:p w14:paraId="2E29E7BF" w14:textId="77777777" w:rsidR="00571854" w:rsidRPr="00BF6331" w:rsidRDefault="00571854" w:rsidP="00571854">
      <w:pPr>
        <w:pStyle w:val="NormalWeb"/>
        <w:ind w:left="709" w:firstLine="0"/>
        <w:rPr>
          <w:color w:val="000000" w:themeColor="text1"/>
          <w:sz w:val="28"/>
          <w:szCs w:val="28"/>
          <w:lang w:val="ro-MD"/>
        </w:rPr>
      </w:pPr>
    </w:p>
    <w:p w14:paraId="629EF5C6" w14:textId="77777777" w:rsidR="0073546E" w:rsidRDefault="0073546E" w:rsidP="00BF6331">
      <w:pPr>
        <w:pStyle w:val="NormalWeb"/>
        <w:ind w:firstLine="709"/>
        <w:rPr>
          <w:color w:val="000000" w:themeColor="text1"/>
          <w:sz w:val="28"/>
          <w:szCs w:val="28"/>
          <w:lang w:val="ro-MD"/>
        </w:rPr>
      </w:pPr>
      <w:r w:rsidRPr="00BF6331">
        <w:rPr>
          <w:color w:val="000000" w:themeColor="text1"/>
          <w:sz w:val="28"/>
          <w:szCs w:val="28"/>
          <w:lang w:val="ro-MD"/>
        </w:rPr>
        <w:t>în denumirea articolului, după cuvântul „Încetarea” se introduc cuvintele „de drept”;</w:t>
      </w:r>
    </w:p>
    <w:p w14:paraId="7CFCC062" w14:textId="77777777" w:rsidR="00DC78F1" w:rsidRPr="00BF6331" w:rsidRDefault="00DC78F1" w:rsidP="00BF6331">
      <w:pPr>
        <w:pStyle w:val="NormalWeb"/>
        <w:ind w:firstLine="709"/>
        <w:rPr>
          <w:color w:val="000000" w:themeColor="text1"/>
          <w:sz w:val="28"/>
          <w:szCs w:val="28"/>
          <w:lang w:val="ro-MD"/>
        </w:rPr>
      </w:pPr>
    </w:p>
    <w:p w14:paraId="0747905D" w14:textId="6B738EF8" w:rsidR="0073546E" w:rsidRPr="00BF6331" w:rsidRDefault="0073546E" w:rsidP="00BF6331">
      <w:pPr>
        <w:pStyle w:val="NormalWeb"/>
        <w:ind w:firstLine="709"/>
        <w:rPr>
          <w:color w:val="000000" w:themeColor="text1"/>
          <w:sz w:val="28"/>
          <w:szCs w:val="28"/>
          <w:lang w:val="ro-MD"/>
        </w:rPr>
      </w:pPr>
      <w:r w:rsidRPr="00BF6331">
        <w:rPr>
          <w:color w:val="000000" w:themeColor="text1"/>
          <w:sz w:val="28"/>
          <w:szCs w:val="28"/>
          <w:lang w:val="ro-MD"/>
        </w:rPr>
        <w:t xml:space="preserve">la </w:t>
      </w:r>
      <w:r w:rsidR="00070439" w:rsidRPr="00BF6331">
        <w:rPr>
          <w:color w:val="000000" w:themeColor="text1"/>
          <w:sz w:val="28"/>
          <w:szCs w:val="28"/>
          <w:lang w:val="ro-MD"/>
        </w:rPr>
        <w:t>alineat</w:t>
      </w:r>
      <w:r w:rsidR="00070439">
        <w:rPr>
          <w:color w:val="000000" w:themeColor="text1"/>
          <w:sz w:val="28"/>
          <w:szCs w:val="28"/>
          <w:lang w:val="ro-MD"/>
        </w:rPr>
        <w:t>ele</w:t>
      </w:r>
      <w:r w:rsidR="00070439" w:rsidRPr="00BF6331">
        <w:rPr>
          <w:color w:val="000000" w:themeColor="text1"/>
          <w:sz w:val="28"/>
          <w:szCs w:val="28"/>
          <w:lang w:val="ro-MD"/>
        </w:rPr>
        <w:t xml:space="preserve"> </w:t>
      </w:r>
      <w:r w:rsidRPr="00BF6331">
        <w:rPr>
          <w:color w:val="000000" w:themeColor="text1"/>
          <w:sz w:val="28"/>
          <w:szCs w:val="28"/>
          <w:lang w:val="ro-MD"/>
        </w:rPr>
        <w:t>(1)</w:t>
      </w:r>
      <w:r w:rsidR="00070439">
        <w:rPr>
          <w:color w:val="000000" w:themeColor="text1"/>
          <w:sz w:val="28"/>
          <w:szCs w:val="28"/>
          <w:lang w:val="ro-MD"/>
        </w:rPr>
        <w:t xml:space="preserve"> și</w:t>
      </w:r>
      <w:r w:rsidR="00070439" w:rsidRPr="00070439">
        <w:rPr>
          <w:color w:val="000000" w:themeColor="text1"/>
          <w:sz w:val="28"/>
          <w:szCs w:val="28"/>
          <w:lang w:val="ro-MD"/>
        </w:rPr>
        <w:t xml:space="preserve"> </w:t>
      </w:r>
      <w:r w:rsidR="00070439" w:rsidRPr="00BF6331">
        <w:rPr>
          <w:color w:val="000000" w:themeColor="text1"/>
          <w:sz w:val="28"/>
          <w:szCs w:val="28"/>
          <w:lang w:val="ro-MD"/>
        </w:rPr>
        <w:t>(2)</w:t>
      </w:r>
      <w:r w:rsidRPr="00BF6331">
        <w:rPr>
          <w:color w:val="000000" w:themeColor="text1"/>
          <w:sz w:val="28"/>
          <w:szCs w:val="28"/>
          <w:lang w:val="ro-MD"/>
        </w:rPr>
        <w:t>, după cuvântul „încetează” se introduc cuvintele „de drept</w:t>
      </w:r>
      <w:r w:rsidR="00070439" w:rsidRPr="00BF6331">
        <w:rPr>
          <w:color w:val="000000" w:themeColor="text1"/>
          <w:sz w:val="28"/>
          <w:szCs w:val="28"/>
          <w:lang w:val="ro-MD"/>
        </w:rPr>
        <w:t>”</w:t>
      </w:r>
      <w:r w:rsidR="00070439">
        <w:rPr>
          <w:color w:val="000000" w:themeColor="text1"/>
          <w:sz w:val="28"/>
          <w:szCs w:val="28"/>
          <w:lang w:val="ro-MD"/>
        </w:rPr>
        <w:t>.</w:t>
      </w:r>
    </w:p>
    <w:p w14:paraId="2749055C" w14:textId="77777777" w:rsidR="00571854" w:rsidRDefault="00571854" w:rsidP="00BF6331">
      <w:pPr>
        <w:pStyle w:val="NormalWeb"/>
        <w:ind w:firstLine="709"/>
        <w:rPr>
          <w:color w:val="000000" w:themeColor="text1"/>
          <w:sz w:val="28"/>
          <w:szCs w:val="28"/>
          <w:lang w:val="ro-MD"/>
        </w:rPr>
      </w:pPr>
    </w:p>
    <w:p w14:paraId="5C7E47C3" w14:textId="75751FC7" w:rsidR="0073546E" w:rsidRPr="00BF6331" w:rsidRDefault="001E67D7" w:rsidP="00BF6331">
      <w:pPr>
        <w:pStyle w:val="NormalWeb"/>
        <w:ind w:firstLine="709"/>
        <w:rPr>
          <w:color w:val="000000" w:themeColor="text1"/>
          <w:sz w:val="28"/>
          <w:szCs w:val="28"/>
          <w:lang w:val="ro-MD"/>
        </w:rPr>
      </w:pPr>
      <w:r>
        <w:rPr>
          <w:color w:val="000000" w:themeColor="text1"/>
          <w:sz w:val="28"/>
          <w:szCs w:val="28"/>
          <w:lang w:val="ro-MD"/>
        </w:rPr>
        <w:t>3. La a</w:t>
      </w:r>
      <w:r w:rsidR="0073546E" w:rsidRPr="001E67D7">
        <w:rPr>
          <w:color w:val="000000" w:themeColor="text1"/>
          <w:sz w:val="28"/>
          <w:szCs w:val="28"/>
          <w:lang w:val="ro-MD"/>
        </w:rPr>
        <w:t>rticolul 31</w:t>
      </w:r>
      <w:r w:rsidR="0073546E" w:rsidRPr="00BF6331">
        <w:rPr>
          <w:color w:val="000000" w:themeColor="text1"/>
          <w:sz w:val="28"/>
          <w:szCs w:val="28"/>
          <w:lang w:val="ro-MD"/>
        </w:rPr>
        <w:t xml:space="preserve"> alineatul (3), după cuvântul „încetează” se introduc cuvintele „de drept</w:t>
      </w:r>
      <w:r w:rsidRPr="00BF6331">
        <w:rPr>
          <w:color w:val="000000" w:themeColor="text1"/>
          <w:sz w:val="28"/>
          <w:szCs w:val="28"/>
          <w:lang w:val="ro-MD"/>
        </w:rPr>
        <w:t>”</w:t>
      </w:r>
      <w:r>
        <w:rPr>
          <w:color w:val="000000" w:themeColor="text1"/>
          <w:sz w:val="28"/>
          <w:szCs w:val="28"/>
          <w:lang w:val="ro-MD"/>
        </w:rPr>
        <w:t>.</w:t>
      </w:r>
    </w:p>
    <w:p w14:paraId="7393D968" w14:textId="77777777" w:rsidR="0073546E" w:rsidRPr="00BF6331" w:rsidRDefault="0073546E" w:rsidP="00BF6331">
      <w:pPr>
        <w:pStyle w:val="NormalWeb"/>
        <w:ind w:firstLine="709"/>
        <w:rPr>
          <w:color w:val="000000" w:themeColor="text1"/>
          <w:sz w:val="28"/>
          <w:szCs w:val="28"/>
          <w:lang w:val="ro-MD"/>
        </w:rPr>
      </w:pPr>
    </w:p>
    <w:p w14:paraId="7CBB7CCB" w14:textId="0724CE4B" w:rsidR="0073546E" w:rsidRPr="00BF6331" w:rsidRDefault="001E67D7" w:rsidP="00BF6331">
      <w:pPr>
        <w:pStyle w:val="NormalWeb"/>
        <w:ind w:firstLine="709"/>
        <w:rPr>
          <w:color w:val="000000" w:themeColor="text1"/>
          <w:sz w:val="28"/>
          <w:szCs w:val="28"/>
          <w:lang w:val="ro-MD"/>
        </w:rPr>
      </w:pPr>
      <w:r>
        <w:rPr>
          <w:color w:val="000000" w:themeColor="text1"/>
          <w:sz w:val="28"/>
          <w:szCs w:val="28"/>
          <w:lang w:val="ro-MD"/>
        </w:rPr>
        <w:t xml:space="preserve">4. </w:t>
      </w:r>
      <w:r w:rsidRPr="001E67D7">
        <w:rPr>
          <w:color w:val="000000" w:themeColor="text1"/>
          <w:sz w:val="28"/>
          <w:szCs w:val="28"/>
          <w:lang w:val="ro-MD"/>
        </w:rPr>
        <w:t xml:space="preserve">La articolul </w:t>
      </w:r>
      <w:r w:rsidR="0073546E" w:rsidRPr="001E67D7">
        <w:rPr>
          <w:color w:val="000000" w:themeColor="text1"/>
          <w:sz w:val="28"/>
          <w:szCs w:val="28"/>
          <w:lang w:val="ro-MD"/>
        </w:rPr>
        <w:t>50</w:t>
      </w:r>
      <w:r w:rsidR="0073546E" w:rsidRPr="00BF6331">
        <w:rPr>
          <w:color w:val="000000" w:themeColor="text1"/>
          <w:sz w:val="28"/>
          <w:szCs w:val="28"/>
          <w:lang w:val="ro-MD"/>
        </w:rPr>
        <w:t xml:space="preserve"> alineatul (6), după cuvântul „încetează” se introduc cuvintele „de drept</w:t>
      </w:r>
      <w:r w:rsidRPr="00BF6331">
        <w:rPr>
          <w:color w:val="000000" w:themeColor="text1"/>
          <w:sz w:val="28"/>
          <w:szCs w:val="28"/>
          <w:lang w:val="ro-MD"/>
        </w:rPr>
        <w:t>”</w:t>
      </w:r>
      <w:r>
        <w:rPr>
          <w:color w:val="000000" w:themeColor="text1"/>
          <w:sz w:val="28"/>
          <w:szCs w:val="28"/>
          <w:lang w:val="ro-MD"/>
        </w:rPr>
        <w:t>.</w:t>
      </w:r>
    </w:p>
    <w:p w14:paraId="4F7B2C81" w14:textId="77777777" w:rsidR="00F44296" w:rsidRPr="00BF6331" w:rsidRDefault="00F44296" w:rsidP="00BF633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</w:p>
    <w:p w14:paraId="3D19CCEC" w14:textId="5E9AC957" w:rsidR="00F44296" w:rsidRPr="00BF6331" w:rsidRDefault="00F44296" w:rsidP="00BF633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</w:pPr>
      <w:r w:rsidRPr="00BF633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  <w:t>Art. I</w:t>
      </w:r>
      <w:r w:rsidR="00132E03" w:rsidRPr="00BF633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  <w:t>II</w:t>
      </w:r>
      <w:r w:rsidRPr="00BF6331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ro-MD"/>
        </w:rPr>
        <w:t>.</w:t>
      </w:r>
      <w:r w:rsidRPr="00BF6331">
        <w:rPr>
          <w:rFonts w:ascii="Times New Roman" w:hAnsi="Times New Roman" w:cs="Times New Roman"/>
          <w:bCs/>
          <w:color w:val="000000" w:themeColor="text1"/>
          <w:sz w:val="28"/>
          <w:szCs w:val="28"/>
          <w:lang w:val="ro-MD"/>
        </w:rPr>
        <w:t xml:space="preserve"> </w:t>
      </w:r>
      <w:r w:rsidRPr="00BF6331">
        <w:rPr>
          <w:rFonts w:ascii="Times New Roman" w:hAnsi="Times New Roman" w:cs="Times New Roman"/>
          <w:color w:val="000000" w:themeColor="text1"/>
          <w:sz w:val="28"/>
          <w:szCs w:val="28"/>
          <w:lang w:val="ro-MD"/>
        </w:rPr>
        <w:t>– Prezenta lege intră în vigoare la data publicării în Monitorul Oficial al Republicii Moldova.</w:t>
      </w:r>
    </w:p>
    <w:p w14:paraId="4C0509CF" w14:textId="77777777" w:rsidR="009A3244" w:rsidRPr="00BF6331" w:rsidRDefault="009A3244" w:rsidP="00BF6331">
      <w:pPr>
        <w:pStyle w:val="NormalWeb"/>
        <w:ind w:firstLine="709"/>
        <w:rPr>
          <w:sz w:val="28"/>
          <w:szCs w:val="28"/>
          <w:lang w:val="ro-MD"/>
        </w:rPr>
      </w:pPr>
    </w:p>
    <w:p w14:paraId="3F9590A8" w14:textId="77777777" w:rsidR="009A3244" w:rsidRPr="00BF6331" w:rsidRDefault="009A3244" w:rsidP="00BF6331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80FCE83" w14:textId="77777777" w:rsidR="001D162F" w:rsidRPr="00F057C9" w:rsidRDefault="001D162F" w:rsidP="001D162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PREȘEDINTELE  PARLAMENTULUI</w:t>
      </w:r>
    </w:p>
    <w:p w14:paraId="51724B6F" w14:textId="77777777" w:rsidR="001D162F" w:rsidRPr="00F057C9" w:rsidRDefault="001D162F" w:rsidP="001D162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28C4C4FB" w14:textId="77777777" w:rsidR="001D162F" w:rsidRPr="00F057C9" w:rsidRDefault="001D162F" w:rsidP="001D162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1FC59AFE" w14:textId="77777777" w:rsidR="001D162F" w:rsidRPr="00F057C9" w:rsidRDefault="001D162F" w:rsidP="001D162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7AD7B286" w14:textId="77777777" w:rsidR="001D162F" w:rsidRPr="00F057C9" w:rsidRDefault="001D162F" w:rsidP="001D162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IGOR  GROSU</w:t>
      </w:r>
    </w:p>
    <w:p w14:paraId="3FE8BDFC" w14:textId="77777777" w:rsidR="001D162F" w:rsidRPr="00F057C9" w:rsidRDefault="001D162F" w:rsidP="001D162F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5ECD3766" w14:textId="1C035490" w:rsidR="001D162F" w:rsidRDefault="001D162F" w:rsidP="001D162F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46CFDED2" w14:textId="2FA3F535" w:rsidR="00A852D7" w:rsidRDefault="00A852D7" w:rsidP="001D162F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4002C0B4" w14:textId="44A79A0C" w:rsidR="00A852D7" w:rsidRDefault="00A852D7" w:rsidP="001D162F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6CCDA456" w14:textId="77777777" w:rsidR="00A852D7" w:rsidRPr="00F057C9" w:rsidRDefault="00A852D7" w:rsidP="001D162F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14:paraId="01D32F82" w14:textId="77777777" w:rsidR="001D162F" w:rsidRPr="00F057C9" w:rsidRDefault="001D162F" w:rsidP="001D162F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Chișinău, 9 noiembrie 2023.</w:t>
      </w:r>
    </w:p>
    <w:p w14:paraId="50D3FBE7" w14:textId="28265940" w:rsidR="00F05769" w:rsidRPr="00BF6331" w:rsidRDefault="001D162F" w:rsidP="00A852D7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Nr. 3</w:t>
      </w:r>
      <w:r>
        <w:rPr>
          <w:rFonts w:ascii="Times New Roman" w:hAnsi="Times New Roman" w:cs="Times New Roman"/>
          <w:b/>
          <w:bCs/>
          <w:sz w:val="28"/>
          <w:szCs w:val="28"/>
        </w:rPr>
        <w:t>35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F05769" w:rsidRPr="00BF6331" w:rsidSect="00265D85">
      <w:headerReference w:type="default" r:id="rId7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04F25" w14:textId="77777777" w:rsidR="00E9647C" w:rsidRDefault="00E9647C" w:rsidP="00265D85">
      <w:pPr>
        <w:spacing w:after="0" w:line="240" w:lineRule="auto"/>
      </w:pPr>
      <w:r>
        <w:separator/>
      </w:r>
    </w:p>
  </w:endnote>
  <w:endnote w:type="continuationSeparator" w:id="0">
    <w:p w14:paraId="43679C5D" w14:textId="77777777" w:rsidR="00E9647C" w:rsidRDefault="00E9647C" w:rsidP="00265D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6F002" w14:textId="77777777" w:rsidR="00E9647C" w:rsidRDefault="00E9647C" w:rsidP="00265D85">
      <w:pPr>
        <w:spacing w:after="0" w:line="240" w:lineRule="auto"/>
      </w:pPr>
      <w:r>
        <w:separator/>
      </w:r>
    </w:p>
  </w:footnote>
  <w:footnote w:type="continuationSeparator" w:id="0">
    <w:p w14:paraId="02D1F7EE" w14:textId="77777777" w:rsidR="00E9647C" w:rsidRDefault="00E9647C" w:rsidP="00265D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9264241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69B7603B" w14:textId="29C33FE5" w:rsidR="00265D85" w:rsidRPr="00265D85" w:rsidRDefault="00265D85" w:rsidP="00265D85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65D8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265D85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265D85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265D85">
          <w:rPr>
            <w:rFonts w:ascii="Times New Roman" w:hAnsi="Times New Roman" w:cs="Times New Roman"/>
            <w:sz w:val="28"/>
            <w:szCs w:val="28"/>
          </w:rPr>
          <w:t>2</w:t>
        </w:r>
        <w:r w:rsidRPr="00265D8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503CFD49" w14:textId="77777777" w:rsidR="00265D85" w:rsidRDefault="00265D8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47B9B"/>
    <w:multiLevelType w:val="hybridMultilevel"/>
    <w:tmpl w:val="D3A0170E"/>
    <w:lvl w:ilvl="0" w:tplc="8A14BCBA">
      <w:start w:val="1"/>
      <w:numFmt w:val="decimal"/>
      <w:suff w:val="space"/>
      <w:lvlText w:val="%1."/>
      <w:lvlJc w:val="left"/>
      <w:pPr>
        <w:ind w:left="1494" w:hanging="360"/>
      </w:pPr>
      <w:rPr>
        <w:rFonts w:eastAsia="Times New Roman" w:hint="default"/>
        <w:b w:val="0"/>
        <w:bCs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60ED2247"/>
    <w:multiLevelType w:val="hybridMultilevel"/>
    <w:tmpl w:val="2F426FD6"/>
    <w:lvl w:ilvl="0" w:tplc="5B347788">
      <w:start w:val="1"/>
      <w:numFmt w:val="decimal"/>
      <w:suff w:val="space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574" w:hanging="360"/>
      </w:pPr>
    </w:lvl>
    <w:lvl w:ilvl="2" w:tplc="0818001B" w:tentative="1">
      <w:start w:val="1"/>
      <w:numFmt w:val="lowerRoman"/>
      <w:lvlText w:val="%3."/>
      <w:lvlJc w:val="right"/>
      <w:pPr>
        <w:ind w:left="3294" w:hanging="180"/>
      </w:pPr>
    </w:lvl>
    <w:lvl w:ilvl="3" w:tplc="0818000F" w:tentative="1">
      <w:start w:val="1"/>
      <w:numFmt w:val="decimal"/>
      <w:lvlText w:val="%4."/>
      <w:lvlJc w:val="left"/>
      <w:pPr>
        <w:ind w:left="4014" w:hanging="360"/>
      </w:pPr>
    </w:lvl>
    <w:lvl w:ilvl="4" w:tplc="08180019" w:tentative="1">
      <w:start w:val="1"/>
      <w:numFmt w:val="lowerLetter"/>
      <w:lvlText w:val="%5."/>
      <w:lvlJc w:val="left"/>
      <w:pPr>
        <w:ind w:left="4734" w:hanging="360"/>
      </w:pPr>
    </w:lvl>
    <w:lvl w:ilvl="5" w:tplc="0818001B" w:tentative="1">
      <w:start w:val="1"/>
      <w:numFmt w:val="lowerRoman"/>
      <w:lvlText w:val="%6."/>
      <w:lvlJc w:val="right"/>
      <w:pPr>
        <w:ind w:left="5454" w:hanging="180"/>
      </w:pPr>
    </w:lvl>
    <w:lvl w:ilvl="6" w:tplc="0818000F" w:tentative="1">
      <w:start w:val="1"/>
      <w:numFmt w:val="decimal"/>
      <w:lvlText w:val="%7."/>
      <w:lvlJc w:val="left"/>
      <w:pPr>
        <w:ind w:left="6174" w:hanging="360"/>
      </w:pPr>
    </w:lvl>
    <w:lvl w:ilvl="7" w:tplc="08180019" w:tentative="1">
      <w:start w:val="1"/>
      <w:numFmt w:val="lowerLetter"/>
      <w:lvlText w:val="%8."/>
      <w:lvlJc w:val="left"/>
      <w:pPr>
        <w:ind w:left="6894" w:hanging="360"/>
      </w:pPr>
    </w:lvl>
    <w:lvl w:ilvl="8" w:tplc="0818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463"/>
    <w:rsid w:val="00070439"/>
    <w:rsid w:val="00132E03"/>
    <w:rsid w:val="0016176C"/>
    <w:rsid w:val="001D162F"/>
    <w:rsid w:val="001E67D7"/>
    <w:rsid w:val="00265D85"/>
    <w:rsid w:val="002F3D15"/>
    <w:rsid w:val="003F13E3"/>
    <w:rsid w:val="00571854"/>
    <w:rsid w:val="00587A92"/>
    <w:rsid w:val="005C2B28"/>
    <w:rsid w:val="00724463"/>
    <w:rsid w:val="0073546E"/>
    <w:rsid w:val="00792E33"/>
    <w:rsid w:val="00884CB8"/>
    <w:rsid w:val="008A6A3F"/>
    <w:rsid w:val="00912D11"/>
    <w:rsid w:val="009A3244"/>
    <w:rsid w:val="00A852D7"/>
    <w:rsid w:val="00BA55B5"/>
    <w:rsid w:val="00BF6331"/>
    <w:rsid w:val="00D5500A"/>
    <w:rsid w:val="00DC78F1"/>
    <w:rsid w:val="00DE640B"/>
    <w:rsid w:val="00E000B6"/>
    <w:rsid w:val="00E144FE"/>
    <w:rsid w:val="00E9647C"/>
    <w:rsid w:val="00EA6D77"/>
    <w:rsid w:val="00F05769"/>
    <w:rsid w:val="00F41A84"/>
    <w:rsid w:val="00F44296"/>
    <w:rsid w:val="00FB6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6CCC0"/>
  <w15:chartTrackingRefBased/>
  <w15:docId w15:val="{1C497570-B908-4C4F-9AAE-095A79DFD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A3244"/>
    <w:pPr>
      <w:spacing w:after="120" w:line="360" w:lineRule="auto"/>
      <w:ind w:left="851"/>
    </w:pPr>
    <w:rPr>
      <w:rFonts w:ascii="Georgia" w:eastAsia="Georgia" w:hAnsi="Georgia" w:cs="Georgia"/>
      <w:kern w:val="0"/>
      <w:sz w:val="24"/>
      <w:szCs w:val="24"/>
      <w:lang w:val="ro-RO" w:eastAsia="ro-MD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A3244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en-US"/>
    </w:rPr>
  </w:style>
  <w:style w:type="paragraph" w:styleId="ListParagraph">
    <w:name w:val="List Paragraph"/>
    <w:basedOn w:val="Normal"/>
    <w:uiPriority w:val="34"/>
    <w:qFormat/>
    <w:rsid w:val="009A3244"/>
    <w:pPr>
      <w:ind w:left="720"/>
      <w:contextualSpacing/>
    </w:pPr>
  </w:style>
  <w:style w:type="paragraph" w:styleId="Revision">
    <w:name w:val="Revision"/>
    <w:hidden/>
    <w:uiPriority w:val="99"/>
    <w:semiHidden/>
    <w:rsid w:val="00571854"/>
    <w:pPr>
      <w:spacing w:after="0" w:line="240" w:lineRule="auto"/>
    </w:pPr>
    <w:rPr>
      <w:rFonts w:ascii="Georgia" w:eastAsia="Georgia" w:hAnsi="Georgia" w:cs="Georgia"/>
      <w:kern w:val="0"/>
      <w:sz w:val="24"/>
      <w:szCs w:val="24"/>
      <w:lang w:val="ro-RO" w:eastAsia="ro-MD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0704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7043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70439"/>
    <w:rPr>
      <w:rFonts w:ascii="Georgia" w:eastAsia="Georgia" w:hAnsi="Georgia" w:cs="Georgia"/>
      <w:kern w:val="0"/>
      <w:sz w:val="20"/>
      <w:szCs w:val="20"/>
      <w:lang w:val="ro-RO" w:eastAsia="ro-MD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04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0439"/>
    <w:rPr>
      <w:rFonts w:ascii="Georgia" w:eastAsia="Georgia" w:hAnsi="Georgia" w:cs="Georgia"/>
      <w:b/>
      <w:bCs/>
      <w:kern w:val="0"/>
      <w:sz w:val="20"/>
      <w:szCs w:val="20"/>
      <w:lang w:val="ro-RO" w:eastAsia="ro-MD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265D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5D85"/>
    <w:rPr>
      <w:rFonts w:ascii="Georgia" w:eastAsia="Georgia" w:hAnsi="Georgia" w:cs="Georgia"/>
      <w:kern w:val="0"/>
      <w:sz w:val="24"/>
      <w:szCs w:val="24"/>
      <w:lang w:val="ro-RO" w:eastAsia="ro-MD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65D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5D85"/>
    <w:rPr>
      <w:rFonts w:ascii="Georgia" w:eastAsia="Georgia" w:hAnsi="Georgia" w:cs="Georgia"/>
      <w:kern w:val="0"/>
      <w:sz w:val="24"/>
      <w:szCs w:val="24"/>
      <w:lang w:val="ro-RO" w:eastAsia="ro-MD"/>
      <w14:ligatures w14:val="none"/>
    </w:rPr>
  </w:style>
  <w:style w:type="paragraph" w:styleId="NoSpacing">
    <w:name w:val="No Spacing"/>
    <w:uiPriority w:val="1"/>
    <w:qFormat/>
    <w:rsid w:val="001D16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418F37A-F4B2-4E4F-92B7-7D0D410FBAE3}"/>
</file>

<file path=customXml/itemProps2.xml><?xml version="1.0" encoding="utf-8"?>
<ds:datastoreItem xmlns:ds="http://schemas.openxmlformats.org/officeDocument/2006/customXml" ds:itemID="{4E68E4B0-9FEA-4813-8E4D-4C982B211C8F}"/>
</file>

<file path=customXml/itemProps3.xml><?xml version="1.0" encoding="utf-8"?>
<ds:datastoreItem xmlns:ds="http://schemas.openxmlformats.org/officeDocument/2006/customXml" ds:itemID="{7C2FA0B6-8519-45B9-ACA6-B46A4F3A0FA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333</Words>
  <Characters>1935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L_335.2023.ro</dc:title>
  <dc:subject/>
  <dc:creator>Neli Bonari</dc:creator>
  <cp:keywords/>
  <dc:description/>
  <cp:lastModifiedBy>Inga Rusnac</cp:lastModifiedBy>
  <cp:revision>3</cp:revision>
  <cp:lastPrinted>2023-10-16T12:27:00Z</cp:lastPrinted>
  <dcterms:created xsi:type="dcterms:W3CDTF">2023-11-10T07:49:00Z</dcterms:created>
  <dcterms:modified xsi:type="dcterms:W3CDTF">2023-11-10T07:50:00Z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