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B17" w:rsidRDefault="00BD161E" w:rsidP="003B04ED">
      <w:pPr>
        <w:ind w:firstLine="0"/>
        <w:jc w:val="center"/>
        <w:rPr>
          <w:rFonts w:asciiTheme="majorBidi" w:hAnsiTheme="majorBidi" w:cstheme="majorBidi"/>
          <w:b/>
          <w:bCs/>
          <w:sz w:val="28"/>
          <w:szCs w:val="28"/>
          <w:lang w:val="ro-RO" w:eastAsia="ro-RO"/>
        </w:rPr>
      </w:pPr>
      <w:r>
        <w:rPr>
          <w:rFonts w:asciiTheme="majorBidi" w:hAnsiTheme="majorBidi" w:cstheme="majorBidi"/>
          <w:b/>
          <w:bCs/>
          <w:sz w:val="28"/>
          <w:szCs w:val="28"/>
          <w:lang w:val="ro-RO" w:eastAsia="ro-RO"/>
        </w:rPr>
        <w:t xml:space="preserve">Pentru aprobarea proiectului de lege </w:t>
      </w:r>
    </w:p>
    <w:p w:rsidR="003B04ED" w:rsidRDefault="00BD161E" w:rsidP="003B04ED">
      <w:pPr>
        <w:ind w:firstLine="0"/>
        <w:jc w:val="center"/>
        <w:rPr>
          <w:rFonts w:asciiTheme="majorBidi" w:hAnsiTheme="majorBidi" w:cstheme="majorBidi"/>
          <w:b/>
          <w:bCs/>
          <w:sz w:val="28"/>
          <w:szCs w:val="28"/>
          <w:lang w:val="ro-RO" w:eastAsia="ro-RO"/>
        </w:rPr>
      </w:pPr>
      <w:r w:rsidRPr="00BD161E">
        <w:rPr>
          <w:rFonts w:asciiTheme="majorBidi" w:hAnsiTheme="majorBidi" w:cstheme="majorBidi"/>
          <w:b/>
          <w:bCs/>
          <w:sz w:val="28"/>
          <w:szCs w:val="28"/>
          <w:lang w:val="ro-RO" w:eastAsia="ro-RO"/>
        </w:rPr>
        <w:t>cu privire la organizaţiile necomerciale</w:t>
      </w:r>
    </w:p>
    <w:p w:rsidR="00BD161E" w:rsidRDefault="00BD161E" w:rsidP="003B04ED">
      <w:pPr>
        <w:ind w:firstLine="0"/>
        <w:jc w:val="center"/>
        <w:rPr>
          <w:rFonts w:asciiTheme="majorBidi" w:hAnsiTheme="majorBidi" w:cstheme="majorBidi"/>
          <w:b/>
          <w:bCs/>
          <w:sz w:val="28"/>
          <w:szCs w:val="28"/>
          <w:lang w:val="ro-RO" w:eastAsia="ro-RO"/>
        </w:rPr>
      </w:pPr>
      <w:r>
        <w:rPr>
          <w:rFonts w:asciiTheme="majorBidi" w:hAnsiTheme="majorBidi" w:cstheme="majorBidi"/>
          <w:b/>
          <w:bCs/>
          <w:sz w:val="28"/>
          <w:szCs w:val="28"/>
          <w:lang w:val="ro-RO" w:eastAsia="ro-RO"/>
        </w:rPr>
        <w:t>----------------------------</w:t>
      </w:r>
      <w:r w:rsidR="009546DD">
        <w:rPr>
          <w:rFonts w:asciiTheme="majorBidi" w:hAnsiTheme="majorBidi" w:cstheme="majorBidi"/>
          <w:b/>
          <w:bCs/>
          <w:sz w:val="28"/>
          <w:szCs w:val="28"/>
          <w:lang w:val="ro-RO" w:eastAsia="ro-RO"/>
        </w:rPr>
        <w:t>-------------------------</w:t>
      </w:r>
    </w:p>
    <w:p w:rsidR="00BD161E" w:rsidRDefault="00BD161E" w:rsidP="00BD161E">
      <w:pPr>
        <w:ind w:firstLine="0"/>
        <w:rPr>
          <w:rFonts w:asciiTheme="majorBidi" w:hAnsiTheme="majorBidi" w:cstheme="majorBidi"/>
          <w:b/>
          <w:bCs/>
          <w:sz w:val="28"/>
          <w:szCs w:val="28"/>
          <w:lang w:val="fr-FR" w:eastAsia="ro-RO"/>
        </w:rPr>
      </w:pPr>
    </w:p>
    <w:p w:rsidR="00BD161E" w:rsidRPr="00BD161E" w:rsidRDefault="00BD161E" w:rsidP="00BD161E">
      <w:pPr>
        <w:ind w:firstLine="0"/>
        <w:rPr>
          <w:rFonts w:asciiTheme="majorBidi" w:hAnsiTheme="majorBidi" w:cstheme="majorBidi"/>
          <w:bCs/>
          <w:sz w:val="28"/>
          <w:szCs w:val="28"/>
          <w:lang w:val="ro-RO" w:eastAsia="ro-RO"/>
        </w:rPr>
      </w:pPr>
      <w:r>
        <w:rPr>
          <w:rFonts w:asciiTheme="majorBidi" w:hAnsiTheme="majorBidi" w:cstheme="majorBidi"/>
          <w:b/>
          <w:bCs/>
          <w:sz w:val="28"/>
          <w:szCs w:val="28"/>
          <w:lang w:val="fr-FR" w:eastAsia="ro-RO"/>
        </w:rPr>
        <w:tab/>
      </w:r>
      <w:r w:rsidRPr="00BD161E">
        <w:rPr>
          <w:rFonts w:asciiTheme="majorBidi" w:hAnsiTheme="majorBidi" w:cstheme="majorBidi"/>
          <w:bCs/>
          <w:sz w:val="28"/>
          <w:szCs w:val="28"/>
          <w:lang w:val="ro-RO" w:eastAsia="ro-RO"/>
        </w:rPr>
        <w:t>Guvernul HOTĂRĂȘTE:</w:t>
      </w:r>
    </w:p>
    <w:p w:rsidR="00BD161E" w:rsidRPr="00BD161E" w:rsidRDefault="00BD161E" w:rsidP="00BD161E">
      <w:pPr>
        <w:ind w:firstLine="709"/>
        <w:rPr>
          <w:rFonts w:asciiTheme="majorBidi" w:hAnsiTheme="majorBidi" w:cstheme="majorBidi"/>
          <w:bCs/>
          <w:sz w:val="28"/>
          <w:szCs w:val="28"/>
          <w:lang w:val="ro-RO" w:eastAsia="ro-RO"/>
        </w:rPr>
      </w:pPr>
    </w:p>
    <w:p w:rsidR="00BD161E" w:rsidRDefault="00BD161E" w:rsidP="00BD161E">
      <w:pPr>
        <w:ind w:firstLine="709"/>
        <w:rPr>
          <w:rFonts w:asciiTheme="majorBidi" w:hAnsiTheme="majorBidi" w:cstheme="majorBidi"/>
          <w:sz w:val="28"/>
          <w:szCs w:val="28"/>
          <w:lang w:val="ro-RO" w:eastAsia="ro-RO"/>
        </w:rPr>
      </w:pPr>
      <w:r w:rsidRPr="00BD161E">
        <w:rPr>
          <w:rFonts w:asciiTheme="majorBidi" w:hAnsiTheme="majorBidi" w:cstheme="majorBidi"/>
          <w:sz w:val="28"/>
          <w:szCs w:val="28"/>
          <w:lang w:val="ro-RO" w:eastAsia="ro-RO"/>
        </w:rPr>
        <w:t>Se aprobă și se prezintă Parlamentului spre examinare proiectul de lege cu privire la organizațiile necomerciale</w:t>
      </w:r>
      <w:r>
        <w:rPr>
          <w:rFonts w:asciiTheme="majorBidi" w:hAnsiTheme="majorBidi" w:cstheme="majorBidi"/>
          <w:sz w:val="28"/>
          <w:szCs w:val="28"/>
          <w:lang w:val="ro-RO" w:eastAsia="ro-RO"/>
        </w:rPr>
        <w:t>.</w:t>
      </w:r>
    </w:p>
    <w:p w:rsidR="009546DD" w:rsidRDefault="009546DD" w:rsidP="00A76D27">
      <w:pPr>
        <w:ind w:firstLine="0"/>
        <w:rPr>
          <w:rFonts w:asciiTheme="majorBidi" w:hAnsiTheme="majorBidi" w:cstheme="majorBidi"/>
          <w:b/>
          <w:sz w:val="28"/>
          <w:szCs w:val="28"/>
          <w:lang w:val="ro-RO" w:eastAsia="ro-RO"/>
        </w:rPr>
      </w:pPr>
    </w:p>
    <w:p w:rsidR="00A76D27" w:rsidRDefault="00A76D27" w:rsidP="00BD161E">
      <w:pPr>
        <w:ind w:firstLine="709"/>
        <w:rPr>
          <w:rFonts w:asciiTheme="majorBidi" w:hAnsiTheme="majorBidi" w:cstheme="majorBidi"/>
          <w:b/>
          <w:sz w:val="28"/>
          <w:szCs w:val="28"/>
          <w:lang w:val="ro-RO" w:eastAsia="ro-RO"/>
        </w:rPr>
      </w:pPr>
    </w:p>
    <w:p w:rsidR="003B04ED" w:rsidRPr="00E04C14" w:rsidRDefault="003B04ED" w:rsidP="00BD161E">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9546DD" w:rsidRDefault="009546DD" w:rsidP="006958DE">
      <w:pPr>
        <w:ind w:firstLine="0"/>
        <w:rPr>
          <w:rFonts w:asciiTheme="majorBidi" w:hAnsiTheme="majorBidi" w:cstheme="majorBidi"/>
          <w:sz w:val="28"/>
          <w:szCs w:val="28"/>
          <w:lang w:val="ro-RO" w:eastAsia="ro-RO"/>
        </w:rPr>
      </w:pPr>
    </w:p>
    <w:p w:rsidR="006958DE" w:rsidRDefault="006958DE" w:rsidP="0014378C">
      <w:pPr>
        <w:ind w:firstLine="709"/>
        <w:rPr>
          <w:rFonts w:asciiTheme="majorBidi" w:hAnsiTheme="majorBidi" w:cstheme="majorBidi"/>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14378C" w:rsidRPr="00E04C14" w:rsidRDefault="0014378C" w:rsidP="009546DD">
      <w:pPr>
        <w:ind w:firstLine="0"/>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824FCB">
        <w:rPr>
          <w:rFonts w:asciiTheme="majorBidi" w:hAnsiTheme="majorBidi" w:cstheme="majorBidi"/>
          <w:sz w:val="28"/>
          <w:szCs w:val="28"/>
          <w:lang w:val="ro-RO" w:eastAsia="ru-RU"/>
        </w:rPr>
        <w:t>Victoria Iftodi</w:t>
      </w:r>
    </w:p>
    <w:p w:rsidR="0014378C" w:rsidRPr="00E04C14" w:rsidRDefault="0014378C" w:rsidP="0014378C">
      <w:pPr>
        <w:ind w:firstLine="709"/>
        <w:rPr>
          <w:rFonts w:asciiTheme="majorBidi" w:hAnsiTheme="majorBidi" w:cstheme="majorBidi"/>
          <w:sz w:val="28"/>
          <w:szCs w:val="28"/>
          <w:lang w:val="ro-RO" w:eastAsia="ru-RU"/>
        </w:rPr>
      </w:pPr>
    </w:p>
    <w:p w:rsidR="00085DA8" w:rsidRDefault="00085DA8"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Default="0084667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9E33D9" w:rsidRDefault="009E33D9" w:rsidP="00CF2559">
      <w:pPr>
        <w:ind w:firstLine="709"/>
        <w:rPr>
          <w:rFonts w:asciiTheme="majorBidi" w:hAnsiTheme="majorBidi" w:cstheme="majorBidi"/>
          <w:sz w:val="28"/>
          <w:szCs w:val="28"/>
          <w:lang w:val="ro-RO" w:eastAsia="ru-RU"/>
        </w:rPr>
      </w:pPr>
    </w:p>
    <w:p w:rsidR="009E33D9" w:rsidRDefault="009E33D9" w:rsidP="00CF2559">
      <w:pPr>
        <w:ind w:firstLine="709"/>
        <w:rPr>
          <w:rFonts w:asciiTheme="majorBidi" w:hAnsiTheme="majorBidi" w:cstheme="majorBidi"/>
          <w:sz w:val="28"/>
          <w:szCs w:val="28"/>
          <w:lang w:val="ro-RO" w:eastAsia="ru-RU"/>
        </w:rPr>
      </w:pPr>
    </w:p>
    <w:p w:rsidR="009E33D9" w:rsidRDefault="009E33D9"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9546DD" w:rsidRDefault="009546DD" w:rsidP="00CF2559">
      <w:pPr>
        <w:ind w:firstLine="709"/>
        <w:rPr>
          <w:rFonts w:asciiTheme="majorBidi" w:hAnsiTheme="majorBidi" w:cstheme="majorBidi"/>
          <w:sz w:val="28"/>
          <w:szCs w:val="28"/>
          <w:lang w:val="ro-RO" w:eastAsia="ru-RU"/>
        </w:rPr>
      </w:pPr>
    </w:p>
    <w:p w:rsidR="009546DD" w:rsidRDefault="009546DD" w:rsidP="00CF2559">
      <w:pPr>
        <w:ind w:firstLine="709"/>
        <w:rPr>
          <w:rFonts w:asciiTheme="majorBidi" w:hAnsiTheme="majorBidi" w:cstheme="majorBidi"/>
          <w:sz w:val="28"/>
          <w:szCs w:val="28"/>
          <w:lang w:val="ro-RO" w:eastAsia="ru-RU"/>
        </w:rPr>
      </w:pPr>
    </w:p>
    <w:p w:rsidR="009546DD" w:rsidRDefault="009546DD" w:rsidP="00CF2559">
      <w:pPr>
        <w:ind w:firstLine="709"/>
        <w:rPr>
          <w:rFonts w:asciiTheme="majorBidi" w:hAnsiTheme="majorBidi" w:cstheme="majorBidi"/>
          <w:sz w:val="28"/>
          <w:szCs w:val="28"/>
          <w:lang w:val="ro-RO" w:eastAsia="ru-RU"/>
        </w:rPr>
      </w:pPr>
    </w:p>
    <w:p w:rsidR="009546DD" w:rsidRDefault="009546DD" w:rsidP="00CF2559">
      <w:pPr>
        <w:ind w:firstLine="709"/>
        <w:rPr>
          <w:rFonts w:asciiTheme="majorBidi" w:hAnsiTheme="majorBidi" w:cstheme="majorBidi"/>
          <w:sz w:val="28"/>
          <w:szCs w:val="28"/>
          <w:lang w:val="ro-RO" w:eastAsia="ru-RU"/>
        </w:rPr>
      </w:pPr>
    </w:p>
    <w:p w:rsidR="009546DD" w:rsidRDefault="009546DD" w:rsidP="00CF2559">
      <w:pPr>
        <w:ind w:firstLine="709"/>
        <w:rPr>
          <w:rFonts w:asciiTheme="majorBidi" w:hAnsiTheme="majorBidi" w:cstheme="majorBidi"/>
          <w:sz w:val="28"/>
          <w:szCs w:val="28"/>
          <w:lang w:val="ro-RO" w:eastAsia="ru-RU"/>
        </w:rPr>
      </w:pPr>
    </w:p>
    <w:p w:rsidR="00824FCB" w:rsidRDefault="00824FCB" w:rsidP="0066313F">
      <w:pPr>
        <w:ind w:firstLine="0"/>
        <w:rPr>
          <w:rFonts w:asciiTheme="majorBidi" w:hAnsiTheme="majorBidi" w:cstheme="majorBidi"/>
          <w:sz w:val="28"/>
          <w:szCs w:val="28"/>
          <w:lang w:val="ro-RO" w:eastAsia="ru-RU"/>
        </w:rPr>
      </w:pPr>
    </w:p>
    <w:p w:rsidR="00824FCB" w:rsidRPr="00824FCB" w:rsidRDefault="00824FCB" w:rsidP="00824FCB">
      <w:pPr>
        <w:ind w:firstLine="709"/>
        <w:jc w:val="right"/>
        <w:rPr>
          <w:rFonts w:asciiTheme="majorBidi" w:hAnsiTheme="majorBidi" w:cstheme="majorBidi"/>
          <w:sz w:val="28"/>
          <w:szCs w:val="28"/>
          <w:lang w:val="ro-RO" w:eastAsia="ru-RU"/>
        </w:rPr>
      </w:pPr>
      <w:r w:rsidRPr="00824FCB">
        <w:rPr>
          <w:rFonts w:asciiTheme="majorBidi" w:hAnsiTheme="majorBidi" w:cstheme="majorBidi"/>
          <w:i/>
          <w:iCs/>
          <w:sz w:val="28"/>
          <w:szCs w:val="28"/>
          <w:lang w:val="ro-RO" w:eastAsia="ru-RU"/>
        </w:rPr>
        <w:lastRenderedPageBreak/>
        <w:t>Proiect</w:t>
      </w:r>
    </w:p>
    <w:p w:rsidR="00824FCB" w:rsidRPr="00824FCB" w:rsidRDefault="00824FCB" w:rsidP="00824FCB">
      <w:pPr>
        <w:ind w:firstLine="0"/>
        <w:jc w:val="center"/>
        <w:rPr>
          <w:rFonts w:asciiTheme="majorBidi" w:hAnsiTheme="majorBidi" w:cstheme="majorBidi"/>
          <w:b/>
          <w:bCs/>
          <w:sz w:val="28"/>
          <w:szCs w:val="28"/>
          <w:lang w:val="ro-RO" w:eastAsia="ru-RU"/>
        </w:rPr>
      </w:pPr>
    </w:p>
    <w:p w:rsidR="00824FCB" w:rsidRPr="00824FCB" w:rsidRDefault="00824FCB" w:rsidP="00824FCB">
      <w:pPr>
        <w:ind w:firstLine="0"/>
        <w:jc w:val="center"/>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PARLAMENTUL REPUBLICII MOLDOVA</w:t>
      </w:r>
    </w:p>
    <w:p w:rsidR="00824FCB" w:rsidRPr="00824FCB" w:rsidRDefault="00824FCB" w:rsidP="00824FCB">
      <w:pPr>
        <w:ind w:firstLine="0"/>
        <w:jc w:val="center"/>
        <w:rPr>
          <w:rFonts w:asciiTheme="majorBidi" w:hAnsiTheme="majorBidi" w:cstheme="majorBidi"/>
          <w:b/>
          <w:bCs/>
          <w:sz w:val="28"/>
          <w:szCs w:val="28"/>
          <w:lang w:val="ro-RO" w:eastAsia="ru-RU"/>
        </w:rPr>
      </w:pPr>
    </w:p>
    <w:p w:rsidR="00824FCB" w:rsidRPr="00824FCB" w:rsidRDefault="00824FCB" w:rsidP="00824FCB">
      <w:pPr>
        <w:ind w:firstLine="0"/>
        <w:jc w:val="center"/>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LEGE</w:t>
      </w:r>
    </w:p>
    <w:p w:rsidR="00824FCB" w:rsidRPr="00824FCB" w:rsidRDefault="00824FCB" w:rsidP="00824FCB">
      <w:pPr>
        <w:ind w:firstLine="0"/>
        <w:jc w:val="center"/>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cu privire la organizaţiile necomerciale</w:t>
      </w:r>
    </w:p>
    <w:p w:rsidR="00824FCB" w:rsidRPr="00824FCB" w:rsidRDefault="00824FCB" w:rsidP="00824FCB">
      <w:pPr>
        <w:ind w:firstLine="0"/>
        <w:jc w:val="center"/>
        <w:rPr>
          <w:rFonts w:asciiTheme="majorBidi" w:hAnsiTheme="majorBidi" w:cstheme="majorBidi"/>
          <w:b/>
          <w:bCs/>
          <w:sz w:val="28"/>
          <w:szCs w:val="28"/>
          <w:lang w:val="ro-RO" w:eastAsia="ru-RU"/>
        </w:rPr>
      </w:pPr>
    </w:p>
    <w:p w:rsidR="00824FCB" w:rsidRPr="00824FCB" w:rsidRDefault="00824FCB"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Parlamentul adoptă prezenta lege organică.</w:t>
      </w:r>
    </w:p>
    <w:p w:rsidR="00824FCB" w:rsidRPr="00824FCB" w:rsidRDefault="00824FCB" w:rsidP="00824FCB">
      <w:pPr>
        <w:ind w:firstLine="709"/>
        <w:rPr>
          <w:rFonts w:asciiTheme="majorBidi" w:hAnsiTheme="majorBidi" w:cstheme="majorBidi"/>
          <w:sz w:val="28"/>
          <w:szCs w:val="28"/>
          <w:lang w:val="ro-RO" w:eastAsia="ru-RU"/>
        </w:rPr>
      </w:pPr>
    </w:p>
    <w:p w:rsidR="002B1B17" w:rsidRDefault="00824FCB" w:rsidP="00824FCB">
      <w:pPr>
        <w:ind w:firstLine="0"/>
        <w:jc w:val="center"/>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Capitolul I</w:t>
      </w:r>
    </w:p>
    <w:p w:rsidR="00824FCB" w:rsidRPr="00824FCB" w:rsidRDefault="002B1B17" w:rsidP="00824FCB">
      <w:pPr>
        <w:ind w:firstLine="0"/>
        <w:jc w:val="center"/>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 xml:space="preserve"> DISPOZIŢII GENERALE</w:t>
      </w:r>
    </w:p>
    <w:p w:rsidR="00824FCB" w:rsidRPr="00824FCB" w:rsidRDefault="00824FCB" w:rsidP="00824FCB">
      <w:pPr>
        <w:ind w:firstLine="709"/>
        <w:rPr>
          <w:rFonts w:asciiTheme="majorBidi" w:hAnsiTheme="majorBidi" w:cstheme="majorBidi"/>
          <w:sz w:val="28"/>
          <w:szCs w:val="28"/>
          <w:lang w:val="ro-RO" w:eastAsia="ru-RU"/>
        </w:rPr>
      </w:pPr>
    </w:p>
    <w:p w:rsidR="00824FCB" w:rsidRDefault="00824FCB" w:rsidP="00824FCB">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Articolul 1. Obiectul de reglementare</w:t>
      </w:r>
    </w:p>
    <w:p w:rsidR="00824FCB" w:rsidRPr="00824FCB" w:rsidRDefault="00824FCB" w:rsidP="009546DD">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Prezenta lege stabileşte principiile de constituire, înregistrare şi încetare a organizaţiilor necomerciale, de desfăşurare a activităţii, precum şi procedura de obţinere a statutului de utilitate publică.</w:t>
      </w:r>
    </w:p>
    <w:p w:rsidR="00824FCB" w:rsidRPr="00824FCB" w:rsidRDefault="00824FCB" w:rsidP="009546DD">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Prevederile prezentei legi nu se aplică organizaţiilor care nu </w:t>
      </w:r>
      <w:r w:rsidR="00281571">
        <w:rPr>
          <w:rFonts w:asciiTheme="majorBidi" w:hAnsiTheme="majorBidi" w:cstheme="majorBidi"/>
          <w:sz w:val="28"/>
          <w:szCs w:val="28"/>
          <w:lang w:val="ro-RO" w:eastAsia="ru-RU"/>
        </w:rPr>
        <w:t>sînt</w:t>
      </w:r>
      <w:r w:rsidRPr="00824FCB">
        <w:rPr>
          <w:rFonts w:asciiTheme="majorBidi" w:hAnsiTheme="majorBidi" w:cstheme="majorBidi"/>
          <w:sz w:val="28"/>
          <w:szCs w:val="28"/>
          <w:lang w:val="ro-RO" w:eastAsia="ru-RU"/>
        </w:rPr>
        <w:t xml:space="preserve"> înregistrate, instituţiilor publice, partidelor politice, sindicatelor, patronatelor, cultelor religioase şi părţilor lor componente, precum şi altor persoane juridice de drept public sau privat, </w:t>
      </w:r>
      <w:r w:rsidR="009546DD" w:rsidRPr="00824FCB">
        <w:rPr>
          <w:rFonts w:asciiTheme="majorBidi" w:hAnsiTheme="majorBidi" w:cstheme="majorBidi"/>
          <w:sz w:val="28"/>
          <w:szCs w:val="28"/>
          <w:lang w:val="ro-RO" w:eastAsia="ru-RU"/>
        </w:rPr>
        <w:t xml:space="preserve">al căror </w:t>
      </w:r>
      <w:r w:rsidRPr="00824FCB">
        <w:rPr>
          <w:rFonts w:asciiTheme="majorBidi" w:hAnsiTheme="majorBidi" w:cstheme="majorBidi"/>
          <w:sz w:val="28"/>
          <w:szCs w:val="28"/>
          <w:lang w:val="ro-RO" w:eastAsia="ru-RU"/>
        </w:rPr>
        <w:t>mod de constituire şi funcţionare este reglementat de alte legi speciale.</w:t>
      </w:r>
    </w:p>
    <w:p w:rsidR="00824FCB" w:rsidRPr="00824FCB" w:rsidRDefault="00824FCB" w:rsidP="009546DD">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În  sensul  prezentei  legi,  prin  organizație  necomercială  se  înțelege  asociația  obștească, fundația și instituția privată.</w:t>
      </w:r>
    </w:p>
    <w:p w:rsidR="00824FCB" w:rsidRPr="00824FCB" w:rsidRDefault="00824FCB" w:rsidP="009546DD">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Prevederile Legii nr. 220-XVI din 19 octombrie 2007 privind înregistrarea de stat a persoanelor juridice și a întreprinzătorilor individuali se aplică organizaţiilor necomerciale în măsura în care acestea nu contravin prezentei legi.</w:t>
      </w:r>
    </w:p>
    <w:p w:rsidR="00824FCB" w:rsidRPr="00824FCB" w:rsidRDefault="00824FCB"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Articolul 2. Noțiunile de asociație obștească, fundație și instituție privată</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Asociația obștească este o organizație necomercială, independentă, constituită benevol, de cel puțin două persoane fizice și/sau juridice, în vederea realizării scopurilor necomerciale pentru care a fost constituită.</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Fundația este organizația necomercială, fără membri, constituită benevol de </w:t>
      </w:r>
      <w:r w:rsidR="0095798F">
        <w:rPr>
          <w:rFonts w:asciiTheme="majorBidi" w:hAnsiTheme="majorBidi" w:cstheme="majorBidi"/>
          <w:sz w:val="28"/>
          <w:szCs w:val="28"/>
          <w:lang w:val="ro-RO" w:eastAsia="ru-RU"/>
        </w:rPr>
        <w:t xml:space="preserve">către </w:t>
      </w:r>
      <w:r w:rsidRPr="00824FCB">
        <w:rPr>
          <w:rFonts w:asciiTheme="majorBidi" w:hAnsiTheme="majorBidi" w:cstheme="majorBidi"/>
          <w:sz w:val="28"/>
          <w:szCs w:val="28"/>
          <w:lang w:val="ro-RO" w:eastAsia="ru-RU"/>
        </w:rPr>
        <w:t>una sau mai multe persoane fizice și/sau juridice, dotată cu patrimoniu distinct și separat de cel al fondatorilor, în vederea realizării scopurilor necomerciale pentru care a fost constituită.</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Instituția privată este o organizație necomercială, in</w:t>
      </w:r>
      <w:r w:rsidR="0095798F">
        <w:rPr>
          <w:rFonts w:asciiTheme="majorBidi" w:hAnsiTheme="majorBidi" w:cstheme="majorBidi"/>
          <w:sz w:val="28"/>
          <w:szCs w:val="28"/>
          <w:lang w:val="ro-RO" w:eastAsia="ru-RU"/>
        </w:rPr>
        <w:t>dependentă, constituită benevol</w:t>
      </w:r>
      <w:r w:rsidRPr="00824FCB">
        <w:rPr>
          <w:rFonts w:asciiTheme="majorBidi" w:hAnsiTheme="majorBidi" w:cstheme="majorBidi"/>
          <w:sz w:val="28"/>
          <w:szCs w:val="28"/>
          <w:lang w:val="ro-RO" w:eastAsia="ru-RU"/>
        </w:rPr>
        <w:t xml:space="preserve"> de către un singur fondator</w:t>
      </w:r>
      <w:r w:rsidR="0095798F">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persoană fizică sau juridică, în vederea realizării scopurilor necomerciale pentru care a fost constituită.</w:t>
      </w:r>
    </w:p>
    <w:p w:rsidR="0095798F" w:rsidRDefault="0095798F" w:rsidP="00824FCB">
      <w:pPr>
        <w:ind w:firstLine="709"/>
        <w:rPr>
          <w:rFonts w:asciiTheme="majorBidi" w:hAnsiTheme="majorBidi" w:cstheme="majorBidi"/>
          <w:sz w:val="28"/>
          <w:szCs w:val="28"/>
          <w:lang w:val="ro-RO" w:eastAsia="ru-RU"/>
        </w:rPr>
      </w:pPr>
    </w:p>
    <w:p w:rsidR="0066313F" w:rsidRDefault="0066313F" w:rsidP="00824FCB">
      <w:pPr>
        <w:ind w:firstLine="709"/>
        <w:rPr>
          <w:rFonts w:asciiTheme="majorBidi" w:hAnsiTheme="majorBidi" w:cstheme="majorBidi"/>
          <w:sz w:val="28"/>
          <w:szCs w:val="28"/>
          <w:lang w:val="ro-RO" w:eastAsia="ru-RU"/>
        </w:rPr>
      </w:pPr>
    </w:p>
    <w:p w:rsidR="0066313F" w:rsidRDefault="0066313F"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lastRenderedPageBreak/>
        <w:t>Articolul 3. Principiile de constituire și de funcționare</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Organizațiile necomerciale se constituie benevol. Nimeni nu poate fi constr</w:t>
      </w:r>
      <w:r w:rsidR="0095798F">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ns să fondeze organizații necomerciale, să devină mem</w:t>
      </w:r>
      <w:r w:rsidR="0095798F">
        <w:rPr>
          <w:rFonts w:asciiTheme="majorBidi" w:hAnsiTheme="majorBidi" w:cstheme="majorBidi"/>
          <w:sz w:val="28"/>
          <w:szCs w:val="28"/>
          <w:lang w:val="ro-RO" w:eastAsia="ru-RU"/>
        </w:rPr>
        <w:t>bru al unei asociației obștești</w:t>
      </w:r>
      <w:r w:rsidRPr="00824FCB">
        <w:rPr>
          <w:rFonts w:asciiTheme="majorBidi" w:hAnsiTheme="majorBidi" w:cstheme="majorBidi"/>
          <w:sz w:val="28"/>
          <w:szCs w:val="28"/>
          <w:lang w:val="ro-RO" w:eastAsia="ru-RU"/>
        </w:rPr>
        <w:t xml:space="preserve"> sau să fie sancționat pentru că a fondat, este sau nu membru al unei organizații necomerciale. Persoanele se pot asocia fără a fi obligate să-și înregistreze organizația.</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Organizațiile necomerciale s</w:t>
      </w:r>
      <w:r w:rsidR="0095798F">
        <w:rPr>
          <w:rFonts w:asciiTheme="majorBidi" w:hAnsiTheme="majorBidi" w:cstheme="majorBidi"/>
          <w:sz w:val="28"/>
          <w:szCs w:val="28"/>
          <w:lang w:val="ro-RO" w:eastAsia="ru-RU"/>
        </w:rPr>
        <w:t>înt libere să î</w:t>
      </w:r>
      <w:r w:rsidRPr="00824FCB">
        <w:rPr>
          <w:rFonts w:asciiTheme="majorBidi" w:hAnsiTheme="majorBidi" w:cstheme="majorBidi"/>
          <w:sz w:val="28"/>
          <w:szCs w:val="28"/>
          <w:lang w:val="ro-RO" w:eastAsia="ru-RU"/>
        </w:rPr>
        <w:t>şi stabilească structura internă, scopurile și activitățile lor.</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Organizațiile necomerciale s</w:t>
      </w:r>
      <w:r w:rsidR="0095798F">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nt libere să solicite, să primească și să folosească mijloace financiare și materiale, din țară sau de peste hotare, în vederea atingerii scopurilor statutare.</w:t>
      </w:r>
    </w:p>
    <w:p w:rsidR="00824FCB" w:rsidRPr="00824FCB" w:rsidRDefault="00824FCB"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Articolul 4. Atributele organizaţiei necomerciale</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Organizaţia necomercială îşi desfăşoară activitatea sub o denumire. Denumirea conţine:</w:t>
      </w:r>
    </w:p>
    <w:p w:rsidR="00824FCB" w:rsidRPr="00824FCB" w:rsidRDefault="00824FCB" w:rsidP="0095798F">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forma de organizare, după caz: „Asociaţia Obştească”, „Fundaţia”, „Instituţia Privată”</w:t>
      </w:r>
    </w:p>
    <w:p w:rsidR="00824FCB" w:rsidRPr="00824FCB" w:rsidRDefault="00824FCB" w:rsidP="0095798F">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denumirea propriu-zisă.</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Denumirea organizaţiei necomerciale cuprinde şi alte date care nu contravin legislaţiei.</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Denumirea organizaţiei necomerciale trebuie să permită deosebirea de alte entități.</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Denumirea deplină se scrie în grafie latină cu semne diacritice. În denumire pot fi utilizate cuvinte scrise în alte grafii, însoțite de transcrierea cu caractere latine. Fondatorul este obligat să prezinte organului înregistrării de stat semnificația cuvintelor scrise în alte grafii sau limbi folosite în denumirea concretă.</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Organizația necomercială are dreptul să folosească în denumirea sa numele unei persoane fizice numai cu consimțăm</w:t>
      </w:r>
      <w:r w:rsidR="0095798F">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ntul acesteia sau, după caz, al succesorilor acesteia. Pentru folosirea în denumirea organizației necomerciale a cuvintelor „Moldova”, „Republica Moldova”, a denumirilor unităților administrativ-teritoriale, inclusiv a celor cu statut special, precum și a denumirilor istorice ale acestora, nu este necesară nicio permisiune şi nu se percepe nicio plată.</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Organizația necomercia</w:t>
      </w:r>
      <w:r w:rsidR="0095798F">
        <w:rPr>
          <w:rFonts w:asciiTheme="majorBidi" w:hAnsiTheme="majorBidi" w:cstheme="majorBidi"/>
          <w:sz w:val="28"/>
          <w:szCs w:val="28"/>
          <w:lang w:val="ro-RO" w:eastAsia="ru-RU"/>
        </w:rPr>
        <w:t>lă poate avea simbolică proprie</w:t>
      </w:r>
      <w:r w:rsidRPr="00824FCB">
        <w:rPr>
          <w:rFonts w:asciiTheme="majorBidi" w:hAnsiTheme="majorBidi" w:cstheme="majorBidi"/>
          <w:sz w:val="28"/>
          <w:szCs w:val="28"/>
          <w:lang w:val="ro-RO" w:eastAsia="ru-RU"/>
        </w:rPr>
        <w:t xml:space="preserve"> care nu coincide cu simbolica de stat a Republicii Moldova, a altor state sau a altor entități, inclusiv a celor care s</w:t>
      </w:r>
      <w:r w:rsidR="0095798F">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nt interzise în Republica Moldova.</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(7)</w:t>
      </w:r>
      <w:r w:rsidRPr="00824FCB">
        <w:rPr>
          <w:rFonts w:asciiTheme="majorBidi" w:hAnsiTheme="majorBidi" w:cstheme="majorBidi"/>
          <w:sz w:val="28"/>
          <w:szCs w:val="28"/>
          <w:lang w:val="ro-RO" w:eastAsia="ru-RU"/>
        </w:rPr>
        <w:tab/>
        <w:t>Organizația  necomercială  dispune  de  sediu.  Sediul   organizației   necomerciale este considerat sediul înscris în Registrul de stat al persoanelor juridice. Organizația necomercială poate avea şi alte adrese pentru corespondență.</w:t>
      </w:r>
    </w:p>
    <w:p w:rsidR="00824FCB" w:rsidRDefault="00824FCB" w:rsidP="00824FCB">
      <w:pPr>
        <w:ind w:firstLine="709"/>
        <w:rPr>
          <w:rFonts w:asciiTheme="majorBidi" w:hAnsiTheme="majorBidi" w:cstheme="majorBidi"/>
          <w:sz w:val="28"/>
          <w:szCs w:val="28"/>
          <w:lang w:val="ro-RO" w:eastAsia="ru-RU"/>
        </w:rPr>
      </w:pPr>
    </w:p>
    <w:p w:rsidR="0095798F" w:rsidRDefault="0095798F" w:rsidP="00824FCB">
      <w:pPr>
        <w:ind w:firstLine="709"/>
        <w:rPr>
          <w:rFonts w:asciiTheme="majorBidi" w:hAnsiTheme="majorBidi" w:cstheme="majorBidi"/>
          <w:sz w:val="28"/>
          <w:szCs w:val="28"/>
          <w:lang w:val="ro-RO" w:eastAsia="ru-RU"/>
        </w:rPr>
      </w:pPr>
    </w:p>
    <w:p w:rsidR="0095798F" w:rsidRPr="00824FCB" w:rsidRDefault="0095798F"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lastRenderedPageBreak/>
        <w:t>Articolul 5. Relațiile dintre stat și organizațiile necomerciale</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Statul respectă, protejează și asigură libertatea de asociere.</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Autoritățile publice tratează în mod egal și nu discriminează organizațiile necomerciale.</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Statul asigură dreptul contribuabililor de a direcționa desemnări procentuale în folosul organizațiilor necomerciale care desfășoară activități de utilitate publică.</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Statul poate acorda organizațiilor necomerciale, în condițiile stabilite de lege, sprijin financiar și material, prin finanţarea cu destinaţie specială, la cererea acestora, a unor programe sociale, ştiinţifice şi culturale, prin încheierea unor contracte pentru executare de lucrări şi prestare de servicii, precum şi prin plasarea, pe bază de concurs, a unor comenzi sociale de realizare a diferitor programe de stat unui număr nelimitat de organizații necomerciale, inclusiv prin oferirea în condiții preferențiale a dreptului de a folosi proprietatea publică.</w:t>
      </w:r>
    </w:p>
    <w:p w:rsidR="00824FCB" w:rsidRPr="00824FCB" w:rsidRDefault="00824FCB" w:rsidP="0095798F">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Statul poate institui reguli pentru organizațiile necomerciale în vederea prevenirii și combaterii spălării banilor și finanțării terorismului doar în măsura în care aceste reguli s</w:t>
      </w:r>
      <w:r w:rsidR="0084752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nt conforme standardelor internaționale în domeniul drepturilor omului.</w:t>
      </w:r>
    </w:p>
    <w:p w:rsidR="00824FCB" w:rsidRPr="00824FCB" w:rsidRDefault="00824FCB" w:rsidP="00847521">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Statul poate interveni în activitatea organizațiilor necomerciale doar dacă aceasta constituie o măsură necesară într-o societate democratică pentru a  asigura  securitatea  națională, siguranța publică, apărarea ordinii sau prevenirea infracțiunilor, protecția sănătății, moralei, a drepturilor și libertăților altora.</w:t>
      </w:r>
    </w:p>
    <w:p w:rsidR="00824FCB" w:rsidRPr="00824FCB" w:rsidRDefault="00824FCB"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sz w:val="28"/>
          <w:szCs w:val="28"/>
          <w:lang w:val="ro-RO" w:eastAsia="ru-RU"/>
        </w:rPr>
      </w:pPr>
    </w:p>
    <w:p w:rsidR="002B1B17" w:rsidRDefault="002B1B17" w:rsidP="00824FCB">
      <w:pPr>
        <w:ind w:firstLine="0"/>
        <w:jc w:val="center"/>
        <w:rPr>
          <w:rFonts w:asciiTheme="majorBidi" w:hAnsiTheme="majorBidi" w:cstheme="majorBidi"/>
          <w:b/>
          <w:bCs/>
          <w:sz w:val="28"/>
          <w:szCs w:val="28"/>
          <w:lang w:val="ro-RO" w:eastAsia="ru-RU"/>
        </w:rPr>
      </w:pPr>
      <w:r>
        <w:rPr>
          <w:rFonts w:asciiTheme="majorBidi" w:hAnsiTheme="majorBidi" w:cstheme="majorBidi"/>
          <w:b/>
          <w:bCs/>
          <w:sz w:val="28"/>
          <w:szCs w:val="28"/>
          <w:lang w:val="ro-RO" w:eastAsia="ru-RU"/>
        </w:rPr>
        <w:t>Capitolul II</w:t>
      </w:r>
    </w:p>
    <w:p w:rsidR="00824FCB" w:rsidRPr="00824FCB" w:rsidRDefault="00824FCB" w:rsidP="00824FCB">
      <w:pPr>
        <w:ind w:firstLine="0"/>
        <w:jc w:val="center"/>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 xml:space="preserve"> </w:t>
      </w:r>
      <w:r w:rsidR="002B1B17" w:rsidRPr="00824FCB">
        <w:rPr>
          <w:rFonts w:asciiTheme="majorBidi" w:hAnsiTheme="majorBidi" w:cstheme="majorBidi"/>
          <w:b/>
          <w:bCs/>
          <w:sz w:val="28"/>
          <w:szCs w:val="28"/>
          <w:lang w:val="ro-RO" w:eastAsia="ru-RU"/>
        </w:rPr>
        <w:t xml:space="preserve">ACTIVITATEA, DREPTURILE ȘI OBLIGAȚIILE </w:t>
      </w:r>
      <w:r w:rsidR="002B1B17">
        <w:rPr>
          <w:rFonts w:asciiTheme="majorBidi" w:hAnsiTheme="majorBidi" w:cstheme="majorBidi"/>
          <w:b/>
          <w:bCs/>
          <w:sz w:val="28"/>
          <w:szCs w:val="28"/>
          <w:lang w:val="ro-RO" w:eastAsia="ru-RU"/>
        </w:rPr>
        <w:br/>
      </w:r>
      <w:r w:rsidR="002B1B17" w:rsidRPr="00824FCB">
        <w:rPr>
          <w:rFonts w:asciiTheme="majorBidi" w:hAnsiTheme="majorBidi" w:cstheme="majorBidi"/>
          <w:b/>
          <w:bCs/>
          <w:sz w:val="28"/>
          <w:szCs w:val="28"/>
          <w:lang w:val="ro-RO" w:eastAsia="ru-RU"/>
        </w:rPr>
        <w:t>ORGANIZAȚIILOR NECOMERCIALE</w:t>
      </w:r>
    </w:p>
    <w:p w:rsidR="00824FCB" w:rsidRPr="00824FCB" w:rsidRDefault="00824FCB"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Articolul 6. Activitatea organizației necomerciale</w:t>
      </w:r>
    </w:p>
    <w:p w:rsidR="00824FCB" w:rsidRPr="00824FCB" w:rsidRDefault="00824FCB" w:rsidP="00847521">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 xml:space="preserve">Organizația necomercială poate activa în beneficiul public, </w:t>
      </w:r>
      <w:r w:rsidR="00847521">
        <w:rPr>
          <w:rFonts w:asciiTheme="majorBidi" w:hAnsiTheme="majorBidi" w:cstheme="majorBidi"/>
          <w:sz w:val="28"/>
          <w:szCs w:val="28"/>
          <w:lang w:val="ro-RO" w:eastAsia="ru-RU"/>
        </w:rPr>
        <w:t>al</w:t>
      </w:r>
      <w:r w:rsidRPr="00824FCB">
        <w:rPr>
          <w:rFonts w:asciiTheme="majorBidi" w:hAnsiTheme="majorBidi" w:cstheme="majorBidi"/>
          <w:sz w:val="28"/>
          <w:szCs w:val="28"/>
          <w:lang w:val="ro-RO" w:eastAsia="ru-RU"/>
        </w:rPr>
        <w:t xml:space="preserve"> membrilor săi sau al altor persoane.</w:t>
      </w:r>
    </w:p>
    <w:p w:rsidR="00824FCB" w:rsidRPr="00824FCB" w:rsidRDefault="00824FCB" w:rsidP="00847521">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În vederea realizării scopurilor sale statutare, organizația necomercială poate desfășura orice  gen  de  activitate  neinterzisă  de  lege.  Organizația  necomercială  este  în  drept  să  desfășoare activitate economică, inclusiv de antreprenoriat social. Activitatea economică poate fi exercitată fie nemijlocit de către organizația necomercială, fie prin constituirea persoanelor juridice cu scop lucrativ. Activitatea organizației necomerciale care</w:t>
      </w:r>
      <w:r w:rsidR="00847521">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conform legii</w:t>
      </w:r>
      <w:r w:rsidR="00847521">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este supusă licențierii va fi practicată doar după obținerea licenței.</w:t>
      </w:r>
    </w:p>
    <w:p w:rsidR="00824FCB" w:rsidRPr="00824FCB" w:rsidRDefault="00824FCB" w:rsidP="00847521">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Or</w:t>
      </w:r>
      <w:r w:rsidR="00847521">
        <w:rPr>
          <w:rFonts w:asciiTheme="majorBidi" w:hAnsiTheme="majorBidi" w:cstheme="majorBidi"/>
          <w:sz w:val="28"/>
          <w:szCs w:val="28"/>
          <w:lang w:val="ro-RO" w:eastAsia="ru-RU"/>
        </w:rPr>
        <w:t>ganizația necomercială poate să î</w:t>
      </w:r>
      <w:r w:rsidRPr="00824FCB">
        <w:rPr>
          <w:rFonts w:asciiTheme="majorBidi" w:hAnsiTheme="majorBidi" w:cstheme="majorBidi"/>
          <w:sz w:val="28"/>
          <w:szCs w:val="28"/>
          <w:lang w:val="ro-RO" w:eastAsia="ru-RU"/>
        </w:rPr>
        <w:t xml:space="preserve">și exprime opinia </w:t>
      </w:r>
      <w:r w:rsidR="00847521">
        <w:rPr>
          <w:rFonts w:asciiTheme="majorBidi" w:hAnsiTheme="majorBidi" w:cstheme="majorBidi"/>
          <w:sz w:val="28"/>
          <w:szCs w:val="28"/>
          <w:lang w:val="ro-RO" w:eastAsia="ru-RU"/>
        </w:rPr>
        <w:t>în ceea ce priveşte</w:t>
      </w:r>
      <w:r w:rsidRPr="00824FCB">
        <w:rPr>
          <w:rFonts w:asciiTheme="majorBidi" w:hAnsiTheme="majorBidi" w:cstheme="majorBidi"/>
          <w:sz w:val="28"/>
          <w:szCs w:val="28"/>
          <w:lang w:val="ro-RO" w:eastAsia="ru-RU"/>
        </w:rPr>
        <w:t xml:space="preserve"> programele partidelor politice și </w:t>
      </w:r>
      <w:r w:rsidR="00847521">
        <w:rPr>
          <w:rFonts w:asciiTheme="majorBidi" w:hAnsiTheme="majorBidi" w:cstheme="majorBidi"/>
          <w:sz w:val="28"/>
          <w:szCs w:val="28"/>
          <w:lang w:val="ro-RO" w:eastAsia="ru-RU"/>
        </w:rPr>
        <w:t xml:space="preserve">ale </w:t>
      </w:r>
      <w:r w:rsidRPr="00824FCB">
        <w:rPr>
          <w:rFonts w:asciiTheme="majorBidi" w:hAnsiTheme="majorBidi" w:cstheme="majorBidi"/>
          <w:sz w:val="28"/>
          <w:szCs w:val="28"/>
          <w:lang w:val="ro-RO" w:eastAsia="ru-RU"/>
        </w:rPr>
        <w:t>organizațiil</w:t>
      </w:r>
      <w:r w:rsidR="00847521">
        <w:rPr>
          <w:rFonts w:asciiTheme="majorBidi" w:hAnsiTheme="majorBidi" w:cstheme="majorBidi"/>
          <w:sz w:val="28"/>
          <w:szCs w:val="28"/>
          <w:lang w:val="ro-RO" w:eastAsia="ru-RU"/>
        </w:rPr>
        <w:t>or social-politice, precum și</w:t>
      </w:r>
      <w:r w:rsidRPr="00824FCB">
        <w:rPr>
          <w:rFonts w:asciiTheme="majorBidi" w:hAnsiTheme="majorBidi" w:cstheme="majorBidi"/>
          <w:sz w:val="28"/>
          <w:szCs w:val="28"/>
          <w:lang w:val="ro-RO" w:eastAsia="ru-RU"/>
        </w:rPr>
        <w:t xml:space="preserve"> concurenții electorali și programele acestora. </w:t>
      </w:r>
    </w:p>
    <w:p w:rsidR="00824FCB" w:rsidRPr="00824FCB" w:rsidRDefault="00824FCB" w:rsidP="00847521">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 xml:space="preserve">Organizația necomercială nu poate susține material sau </w:t>
      </w:r>
      <w:r w:rsidR="00847521">
        <w:rPr>
          <w:rFonts w:asciiTheme="majorBidi" w:hAnsiTheme="majorBidi" w:cstheme="majorBidi"/>
          <w:sz w:val="28"/>
          <w:szCs w:val="28"/>
          <w:lang w:val="ro-RO" w:eastAsia="ru-RU"/>
        </w:rPr>
        <w:t xml:space="preserve">nu poate </w:t>
      </w:r>
      <w:r w:rsidRPr="00824FCB">
        <w:rPr>
          <w:rFonts w:asciiTheme="majorBidi" w:hAnsiTheme="majorBidi" w:cstheme="majorBidi"/>
          <w:sz w:val="28"/>
          <w:szCs w:val="28"/>
          <w:lang w:val="ro-RO" w:eastAsia="ru-RU"/>
        </w:rPr>
        <w:t xml:space="preserve">presta gratuit servicii partidelor politice și organizațiilor social-politice. Organizațiile necomerciale constituite de partidele politice și organizațiile social-politice pot </w:t>
      </w:r>
      <w:r w:rsidRPr="00824FCB">
        <w:rPr>
          <w:rFonts w:asciiTheme="majorBidi" w:hAnsiTheme="majorBidi" w:cstheme="majorBidi"/>
          <w:sz w:val="28"/>
          <w:szCs w:val="28"/>
          <w:lang w:val="ro-RO" w:eastAsia="ru-RU"/>
        </w:rPr>
        <w:lastRenderedPageBreak/>
        <w:t>presta gratuit servicii partidelor politice și organizațiilor social-politice în scopul consolidării capacităților organizaționale ale acestora.</w:t>
      </w:r>
    </w:p>
    <w:p w:rsidR="00824FCB" w:rsidRPr="00824FCB" w:rsidRDefault="00824FCB" w:rsidP="00847521">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 xml:space="preserve">În perioada campaniei electorale, organizația necomercială nu poate susține material sau </w:t>
      </w:r>
      <w:r w:rsidR="00847521">
        <w:rPr>
          <w:rFonts w:asciiTheme="majorBidi" w:hAnsiTheme="majorBidi" w:cstheme="majorBidi"/>
          <w:sz w:val="28"/>
          <w:szCs w:val="28"/>
          <w:lang w:val="ro-RO" w:eastAsia="ru-RU"/>
        </w:rPr>
        <w:t xml:space="preserve">nu poate </w:t>
      </w:r>
      <w:r w:rsidRPr="00824FCB">
        <w:rPr>
          <w:rFonts w:asciiTheme="majorBidi" w:hAnsiTheme="majorBidi" w:cstheme="majorBidi"/>
          <w:sz w:val="28"/>
          <w:szCs w:val="28"/>
          <w:lang w:val="ro-RO" w:eastAsia="ru-RU"/>
        </w:rPr>
        <w:t xml:space="preserve">presta gratuit servicii concurenților electorali sau </w:t>
      </w:r>
      <w:r w:rsidR="00847521">
        <w:rPr>
          <w:rFonts w:asciiTheme="majorBidi" w:hAnsiTheme="majorBidi" w:cstheme="majorBidi"/>
          <w:sz w:val="28"/>
          <w:szCs w:val="28"/>
          <w:lang w:val="ro-RO" w:eastAsia="ru-RU"/>
        </w:rPr>
        <w:t xml:space="preserve">nu poate </w:t>
      </w:r>
      <w:r w:rsidRPr="00824FCB">
        <w:rPr>
          <w:rFonts w:asciiTheme="majorBidi" w:hAnsiTheme="majorBidi" w:cstheme="majorBidi"/>
          <w:sz w:val="28"/>
          <w:szCs w:val="28"/>
          <w:lang w:val="ro-RO" w:eastAsia="ru-RU"/>
        </w:rPr>
        <w:t>face agitație electorală.</w:t>
      </w:r>
    </w:p>
    <w:p w:rsidR="00824FCB" w:rsidRPr="00824FCB" w:rsidRDefault="00824FCB" w:rsidP="00847521">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Organizația necomercială care încalcă prevederile alin. (4) sau (5) pierde sprijinul financiar şi alte preferinţe oferite de stat, precum şi dreptul de a beneficia de mecanismul de desemnare procentuală. Organizaţia necomercială restituie statului contravaloarea sprijinului obţinut de la stat sau sursele primite de la stat şi folosite cu încălcarea prevederilor alin. (4) sau (5).</w:t>
      </w:r>
    </w:p>
    <w:p w:rsidR="00824FCB" w:rsidRPr="00824FCB" w:rsidRDefault="00824FCB"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Articolul 7. Drepturile și obligațiile organizației necomerciale</w:t>
      </w:r>
    </w:p>
    <w:p w:rsidR="00824FCB" w:rsidRPr="00824FCB" w:rsidRDefault="00824FCB" w:rsidP="00641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În vederea atingerii scopurilor statutare, organizația necomercială are toate drepturile garantate de legislaț</w:t>
      </w:r>
      <w:r w:rsidR="00641EF3">
        <w:rPr>
          <w:rFonts w:asciiTheme="majorBidi" w:hAnsiTheme="majorBidi" w:cstheme="majorBidi"/>
          <w:sz w:val="28"/>
          <w:szCs w:val="28"/>
          <w:lang w:val="ro-RO" w:eastAsia="ru-RU"/>
        </w:rPr>
        <w:t>ia Republicii Moldova, inclusiv</w:t>
      </w:r>
      <w:r w:rsidRPr="00824FCB">
        <w:rPr>
          <w:rFonts w:asciiTheme="majorBidi" w:hAnsiTheme="majorBidi" w:cstheme="majorBidi"/>
          <w:sz w:val="28"/>
          <w:szCs w:val="28"/>
          <w:lang w:val="ro-RO" w:eastAsia="ru-RU"/>
        </w:rPr>
        <w:t>:</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r>
      <w:r w:rsidR="00641EF3">
        <w:rPr>
          <w:rFonts w:asciiTheme="majorBidi" w:hAnsiTheme="majorBidi" w:cstheme="majorBidi"/>
          <w:sz w:val="28"/>
          <w:szCs w:val="28"/>
          <w:lang w:val="ro-RO" w:eastAsia="ru-RU"/>
        </w:rPr>
        <w:t xml:space="preserve">să </w:t>
      </w:r>
      <w:r w:rsidRPr="00824FCB">
        <w:rPr>
          <w:rFonts w:asciiTheme="majorBidi" w:hAnsiTheme="majorBidi" w:cstheme="majorBidi"/>
          <w:sz w:val="28"/>
          <w:szCs w:val="28"/>
          <w:lang w:val="ro-RO" w:eastAsia="ru-RU"/>
        </w:rPr>
        <w:t>realizeze și să promoveze inițiative cu caracter civic, economic, cultural,  educativ, precum și alte inițiative neinterzise de lege;</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r>
      <w:r w:rsidR="00641EF3">
        <w:rPr>
          <w:rFonts w:asciiTheme="majorBidi" w:hAnsiTheme="majorBidi" w:cstheme="majorBidi"/>
          <w:sz w:val="28"/>
          <w:szCs w:val="28"/>
          <w:lang w:val="ro-RO" w:eastAsia="ru-RU"/>
        </w:rPr>
        <w:t xml:space="preserve">să </w:t>
      </w:r>
      <w:r w:rsidRPr="00824FCB">
        <w:rPr>
          <w:rFonts w:asciiTheme="majorBidi" w:hAnsiTheme="majorBidi" w:cstheme="majorBidi"/>
          <w:sz w:val="28"/>
          <w:szCs w:val="28"/>
          <w:lang w:val="ro-RO" w:eastAsia="ru-RU"/>
        </w:rPr>
        <w:t>desfășoare activități ştiinţifice și de instruire;</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00641EF3">
        <w:rPr>
          <w:rFonts w:asciiTheme="majorBidi" w:hAnsiTheme="majorBidi" w:cstheme="majorBidi"/>
          <w:sz w:val="28"/>
          <w:szCs w:val="28"/>
          <w:lang w:val="ro-RO" w:eastAsia="ru-RU"/>
        </w:rPr>
        <w:t xml:space="preserve"> să</w:t>
      </w:r>
      <w:r w:rsidRPr="00824FCB">
        <w:rPr>
          <w:rFonts w:asciiTheme="majorBidi" w:hAnsiTheme="majorBidi" w:cstheme="majorBidi"/>
          <w:sz w:val="28"/>
          <w:szCs w:val="28"/>
          <w:lang w:val="ro-RO" w:eastAsia="ru-RU"/>
        </w:rPr>
        <w:tab/>
        <w:t>difuzeze liber informații prin orice forme neinterzise de lege;</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r>
      <w:r w:rsidR="00641EF3">
        <w:rPr>
          <w:rFonts w:asciiTheme="majorBidi" w:hAnsiTheme="majorBidi" w:cstheme="majorBidi"/>
          <w:sz w:val="28"/>
          <w:szCs w:val="28"/>
          <w:lang w:val="ro-RO" w:eastAsia="ru-RU"/>
        </w:rPr>
        <w:t xml:space="preserve">să </w:t>
      </w:r>
      <w:r w:rsidRPr="00824FCB">
        <w:rPr>
          <w:rFonts w:asciiTheme="majorBidi" w:hAnsiTheme="majorBidi" w:cstheme="majorBidi"/>
          <w:sz w:val="28"/>
          <w:szCs w:val="28"/>
          <w:lang w:val="ro-RO" w:eastAsia="ru-RU"/>
        </w:rPr>
        <w:t>solicite și să primească mijloace</w:t>
      </w:r>
      <w:r w:rsidR="00641EF3">
        <w:rPr>
          <w:rFonts w:asciiTheme="majorBidi" w:hAnsiTheme="majorBidi" w:cstheme="majorBidi"/>
          <w:sz w:val="28"/>
          <w:szCs w:val="28"/>
          <w:lang w:val="ro-RO" w:eastAsia="ru-RU"/>
        </w:rPr>
        <w:t xml:space="preserve"> financiare și materiale,</w:t>
      </w:r>
      <w:r w:rsidRPr="00824FCB">
        <w:rPr>
          <w:rFonts w:asciiTheme="majorBidi" w:hAnsiTheme="majorBidi" w:cstheme="majorBidi"/>
          <w:sz w:val="28"/>
          <w:szCs w:val="28"/>
          <w:lang w:val="ro-RO" w:eastAsia="ru-RU"/>
        </w:rPr>
        <w:t xml:space="preserve"> din țară sau de peste hotare, inclusiv fonduri publice;</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00641EF3">
        <w:rPr>
          <w:rFonts w:asciiTheme="majorBidi" w:hAnsiTheme="majorBidi" w:cstheme="majorBidi"/>
          <w:sz w:val="28"/>
          <w:szCs w:val="28"/>
          <w:lang w:val="ro-RO" w:eastAsia="ru-RU"/>
        </w:rPr>
        <w:t xml:space="preserve"> să</w:t>
      </w:r>
      <w:r w:rsidRPr="00824FCB">
        <w:rPr>
          <w:rFonts w:asciiTheme="majorBidi" w:hAnsiTheme="majorBidi" w:cstheme="majorBidi"/>
          <w:sz w:val="28"/>
          <w:szCs w:val="28"/>
          <w:lang w:val="ro-RO" w:eastAsia="ru-RU"/>
        </w:rPr>
        <w:tab/>
        <w:t>finanțeze programe în țară și în străinătate, prin acordarea de granturi, burse, ajutoare materiale și financiare;</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f)</w:t>
      </w:r>
      <w:r w:rsidRPr="00824FCB">
        <w:rPr>
          <w:rFonts w:asciiTheme="majorBidi" w:hAnsiTheme="majorBidi" w:cstheme="majorBidi"/>
          <w:sz w:val="28"/>
          <w:szCs w:val="28"/>
          <w:lang w:val="ro-RO" w:eastAsia="ru-RU"/>
        </w:rPr>
        <w:tab/>
      </w:r>
      <w:r w:rsidR="004345D5">
        <w:rPr>
          <w:rFonts w:asciiTheme="majorBidi" w:hAnsiTheme="majorBidi" w:cstheme="majorBidi"/>
          <w:sz w:val="28"/>
          <w:szCs w:val="28"/>
          <w:lang w:val="ro-RO" w:eastAsia="ru-RU"/>
        </w:rPr>
        <w:t xml:space="preserve">să </w:t>
      </w:r>
      <w:r w:rsidRPr="00824FCB">
        <w:rPr>
          <w:rFonts w:asciiTheme="majorBidi" w:hAnsiTheme="majorBidi" w:cstheme="majorBidi"/>
          <w:sz w:val="28"/>
          <w:szCs w:val="28"/>
          <w:lang w:val="ro-RO" w:eastAsia="ru-RU"/>
        </w:rPr>
        <w:t>reprezinte şi să apere interesele legitime ale membrilor săi și ale altor persoane în fața autorităților publice în vederea atingerii scopurilor statutare.</w:t>
      </w:r>
    </w:p>
    <w:p w:rsidR="00824FCB" w:rsidRPr="00824FCB" w:rsidRDefault="00824FCB" w:rsidP="00641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Organizația necomercială este obligată să respecte legislația Republicii Moldova, inclusiv: </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r>
      <w:r w:rsidR="004345D5">
        <w:rPr>
          <w:rFonts w:asciiTheme="majorBidi" w:hAnsiTheme="majorBidi" w:cstheme="majorBidi"/>
          <w:sz w:val="28"/>
          <w:szCs w:val="28"/>
          <w:lang w:val="ro-RO" w:eastAsia="ru-RU"/>
        </w:rPr>
        <w:t xml:space="preserve">să </w:t>
      </w:r>
      <w:r w:rsidRPr="00824FCB">
        <w:rPr>
          <w:rFonts w:asciiTheme="majorBidi" w:hAnsiTheme="majorBidi" w:cstheme="majorBidi"/>
          <w:sz w:val="28"/>
          <w:szCs w:val="28"/>
          <w:lang w:val="ro-RO" w:eastAsia="ru-RU"/>
        </w:rPr>
        <w:t>își ajusteze statutul în cazul modificării legislației;</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004345D5">
        <w:rPr>
          <w:rFonts w:asciiTheme="majorBidi" w:hAnsiTheme="majorBidi" w:cstheme="majorBidi"/>
          <w:sz w:val="28"/>
          <w:szCs w:val="28"/>
          <w:lang w:val="ro-RO" w:eastAsia="ru-RU"/>
        </w:rPr>
        <w:t xml:space="preserve"> să </w:t>
      </w:r>
      <w:r w:rsidRPr="00824FCB">
        <w:rPr>
          <w:rFonts w:asciiTheme="majorBidi" w:hAnsiTheme="majorBidi" w:cstheme="majorBidi"/>
          <w:sz w:val="28"/>
          <w:szCs w:val="28"/>
          <w:lang w:val="ro-RO" w:eastAsia="ru-RU"/>
        </w:rPr>
        <w:t>țină evidența membrilor săi în cazul asociațiilor obștești;</w:t>
      </w:r>
    </w:p>
    <w:p w:rsidR="00824FCB" w:rsidRPr="00824FCB" w:rsidRDefault="00824FCB" w:rsidP="00641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r>
      <w:r w:rsidR="004345D5">
        <w:rPr>
          <w:rFonts w:asciiTheme="majorBidi" w:hAnsiTheme="majorBidi" w:cstheme="majorBidi"/>
          <w:sz w:val="28"/>
          <w:szCs w:val="28"/>
          <w:lang w:val="ro-RO" w:eastAsia="ru-RU"/>
        </w:rPr>
        <w:t xml:space="preserve">să </w:t>
      </w:r>
      <w:r w:rsidRPr="00824FCB">
        <w:rPr>
          <w:rFonts w:asciiTheme="majorBidi" w:hAnsiTheme="majorBidi" w:cstheme="majorBidi"/>
          <w:sz w:val="28"/>
          <w:szCs w:val="28"/>
          <w:lang w:val="ro-RO" w:eastAsia="ru-RU"/>
        </w:rPr>
        <w:t>prezinte, în termen de cel mult 3 luni, organului înregistrării de stat, documentele care confirmă modificarea statutului, schimbarea adresei electronice, schimbarea sediului, a componenței organelor de conducere și de control.</w:t>
      </w:r>
    </w:p>
    <w:p w:rsidR="00824FCB" w:rsidRPr="00824FCB" w:rsidRDefault="00824FCB" w:rsidP="00641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 xml:space="preserve"> (3)</w:t>
      </w:r>
      <w:r w:rsidRPr="00824FCB">
        <w:rPr>
          <w:rFonts w:asciiTheme="majorBidi" w:hAnsiTheme="majorBidi" w:cstheme="majorBidi"/>
          <w:sz w:val="28"/>
          <w:szCs w:val="28"/>
          <w:lang w:val="ro-RO" w:eastAsia="ru-RU"/>
        </w:rPr>
        <w:tab/>
        <w:t xml:space="preserve"> Organizația necomercială face public raportul anual de activitate în cel mult 6 luni de la</w:t>
      </w:r>
      <w:r>
        <w:rPr>
          <w:rFonts w:asciiTheme="majorBidi" w:hAnsiTheme="majorBidi" w:cstheme="majorBidi"/>
          <w:sz w:val="28"/>
          <w:szCs w:val="28"/>
          <w:lang w:val="ro-RO" w:eastAsia="ru-RU"/>
        </w:rPr>
        <w:t xml:space="preserve"> </w:t>
      </w:r>
      <w:r w:rsidRPr="00824FCB">
        <w:rPr>
          <w:rFonts w:asciiTheme="majorBidi" w:hAnsiTheme="majorBidi" w:cstheme="majorBidi"/>
          <w:sz w:val="28"/>
          <w:szCs w:val="28"/>
          <w:lang w:val="ro-RO" w:eastAsia="ru-RU"/>
        </w:rPr>
        <w:t>sf</w:t>
      </w:r>
      <w:r w:rsidR="004345D5">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 xml:space="preserve">rşitul anului pentru care este întocmit. Dacă organizația necomercială nu publică raportul anual de activitate, </w:t>
      </w:r>
      <w:r w:rsidR="004345D5">
        <w:rPr>
          <w:rFonts w:asciiTheme="majorBidi" w:hAnsiTheme="majorBidi" w:cstheme="majorBidi"/>
          <w:sz w:val="28"/>
          <w:szCs w:val="28"/>
          <w:lang w:val="ro-RO" w:eastAsia="ru-RU"/>
        </w:rPr>
        <w:t>aceasta</w:t>
      </w:r>
      <w:r w:rsidRPr="00824FCB">
        <w:rPr>
          <w:rFonts w:asciiTheme="majorBidi" w:hAnsiTheme="majorBidi" w:cstheme="majorBidi"/>
          <w:sz w:val="28"/>
          <w:szCs w:val="28"/>
          <w:lang w:val="ro-RO" w:eastAsia="ru-RU"/>
        </w:rPr>
        <w:t xml:space="preserve"> va transmite</w:t>
      </w:r>
      <w:r w:rsidR="004345D5">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w:t>
      </w:r>
      <w:r w:rsidR="004345D5" w:rsidRPr="00824FCB">
        <w:rPr>
          <w:rFonts w:asciiTheme="majorBidi" w:hAnsiTheme="majorBidi" w:cstheme="majorBidi"/>
          <w:sz w:val="28"/>
          <w:szCs w:val="28"/>
          <w:lang w:val="ro-RO" w:eastAsia="ru-RU"/>
        </w:rPr>
        <w:t>în termen de cel mult o lună</w:t>
      </w:r>
      <w:r w:rsidR="004345D5">
        <w:rPr>
          <w:rFonts w:asciiTheme="majorBidi" w:hAnsiTheme="majorBidi" w:cstheme="majorBidi"/>
          <w:sz w:val="28"/>
          <w:szCs w:val="28"/>
          <w:lang w:val="ro-RO" w:eastAsia="ru-RU"/>
        </w:rPr>
        <w:t>,</w:t>
      </w:r>
      <w:r w:rsidR="004345D5" w:rsidRPr="00824FCB">
        <w:rPr>
          <w:rFonts w:asciiTheme="majorBidi" w:hAnsiTheme="majorBidi" w:cstheme="majorBidi"/>
          <w:sz w:val="28"/>
          <w:szCs w:val="28"/>
          <w:lang w:val="ro-RO" w:eastAsia="ru-RU"/>
        </w:rPr>
        <w:t xml:space="preserve"> </w:t>
      </w:r>
      <w:r w:rsidRPr="00824FCB">
        <w:rPr>
          <w:rFonts w:asciiTheme="majorBidi" w:hAnsiTheme="majorBidi" w:cstheme="majorBidi"/>
          <w:sz w:val="28"/>
          <w:szCs w:val="28"/>
          <w:lang w:val="ro-RO" w:eastAsia="ru-RU"/>
        </w:rPr>
        <w:t>o copie a raportului oricărui solicitant. La solicitarea autorității publice competente, organizația necomercială prezintă acesteia</w:t>
      </w:r>
      <w:r w:rsidR="004345D5">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w:t>
      </w:r>
      <w:r w:rsidR="004345D5" w:rsidRPr="00824FCB">
        <w:rPr>
          <w:rFonts w:asciiTheme="majorBidi" w:hAnsiTheme="majorBidi" w:cstheme="majorBidi"/>
          <w:sz w:val="28"/>
          <w:szCs w:val="28"/>
          <w:lang w:val="ro-RO" w:eastAsia="ru-RU"/>
        </w:rPr>
        <w:t>în termen de cel mult o lună</w:t>
      </w:r>
      <w:r w:rsidR="004345D5">
        <w:rPr>
          <w:rFonts w:asciiTheme="majorBidi" w:hAnsiTheme="majorBidi" w:cstheme="majorBidi"/>
          <w:sz w:val="28"/>
          <w:szCs w:val="28"/>
          <w:lang w:val="ro-RO" w:eastAsia="ru-RU"/>
        </w:rPr>
        <w:t>,</w:t>
      </w:r>
      <w:r w:rsidR="004345D5" w:rsidRPr="00824FCB">
        <w:rPr>
          <w:rFonts w:asciiTheme="majorBidi" w:hAnsiTheme="majorBidi" w:cstheme="majorBidi"/>
          <w:sz w:val="28"/>
          <w:szCs w:val="28"/>
          <w:lang w:val="ro-RO" w:eastAsia="ru-RU"/>
        </w:rPr>
        <w:t xml:space="preserve"> </w:t>
      </w:r>
      <w:r w:rsidRPr="00824FCB">
        <w:rPr>
          <w:rFonts w:asciiTheme="majorBidi" w:hAnsiTheme="majorBidi" w:cstheme="majorBidi"/>
          <w:sz w:val="28"/>
          <w:szCs w:val="28"/>
          <w:lang w:val="ro-RO" w:eastAsia="ru-RU"/>
        </w:rPr>
        <w:t>raportul anual de activitate. Raportul anual de activitate conţine informaţii referitoare la activitățile desfășurate, valoarea mijl</w:t>
      </w:r>
      <w:r w:rsidR="004345D5">
        <w:rPr>
          <w:rFonts w:asciiTheme="majorBidi" w:hAnsiTheme="majorBidi" w:cstheme="majorBidi"/>
          <w:sz w:val="28"/>
          <w:szCs w:val="28"/>
          <w:lang w:val="ro-RO" w:eastAsia="ru-RU"/>
        </w:rPr>
        <w:t>oacelor financiare şi materialelor obținute şi folosite, precum</w:t>
      </w:r>
      <w:r w:rsidRPr="00824FCB">
        <w:rPr>
          <w:rFonts w:asciiTheme="majorBidi" w:hAnsiTheme="majorBidi" w:cstheme="majorBidi"/>
          <w:sz w:val="28"/>
          <w:szCs w:val="28"/>
          <w:lang w:val="ro-RO" w:eastAsia="ru-RU"/>
        </w:rPr>
        <w:t xml:space="preserve"> și alte informații relevante.</w:t>
      </w:r>
    </w:p>
    <w:p w:rsidR="00824FCB" w:rsidRPr="00824FCB" w:rsidRDefault="00824FCB" w:rsidP="004345D5">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Asociația obștească nu poate fi obligată să accepte noi membri, dec</w:t>
      </w:r>
      <w:r w:rsidR="004345D5">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t în condițiile stabilite de statut. Această prevedere nu se aplică federațiilor sportive naționale.</w:t>
      </w:r>
    </w:p>
    <w:p w:rsidR="00824FCB" w:rsidRPr="00824FCB" w:rsidRDefault="00824FCB" w:rsidP="00824FCB">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lastRenderedPageBreak/>
        <w:t>Articolul 8. Proprietatea organizaţiei necomerciale</w:t>
      </w:r>
    </w:p>
    <w:p w:rsidR="00824FCB" w:rsidRPr="00824FCB" w:rsidRDefault="00824FCB" w:rsidP="004345D5">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Organizaţia necomercială poate avea în proprietate orice bunuri, cu excepţ</w:t>
      </w:r>
      <w:r w:rsidR="004345D5">
        <w:rPr>
          <w:rFonts w:asciiTheme="majorBidi" w:hAnsiTheme="majorBidi" w:cstheme="majorBidi"/>
          <w:sz w:val="28"/>
          <w:szCs w:val="28"/>
          <w:lang w:val="ro-RO" w:eastAsia="ru-RU"/>
        </w:rPr>
        <w:t xml:space="preserve">ia bunurilor </w:t>
      </w:r>
      <w:r w:rsidRPr="00824FCB">
        <w:rPr>
          <w:rFonts w:asciiTheme="majorBidi" w:hAnsiTheme="majorBidi" w:cstheme="majorBidi"/>
          <w:sz w:val="28"/>
          <w:szCs w:val="28"/>
          <w:lang w:val="ro-RO" w:eastAsia="ru-RU"/>
        </w:rPr>
        <w:t>stabilite de lege. Proprietatea organizaţiilor necomerciale este folosită exclusiv în vederea realizării scopurilor statutare.</w:t>
      </w:r>
    </w:p>
    <w:p w:rsidR="00824FCB" w:rsidRPr="00824FCB" w:rsidRDefault="00824FCB" w:rsidP="004345D5">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Proprietatea organizaţiei necomerciale se formează din orice surse neinterzise de lege, inclusiv din:</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cotizaţii de membru, stabilite prin hotăr</w:t>
      </w:r>
      <w:r w:rsidR="004345D5">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rea organului suprem de conducere;</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donaţii, granturi şi moştenire;</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venituri din activitate</w:t>
      </w:r>
      <w:r w:rsidR="004345D5">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 xml:space="preserve"> economică;</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fonduri publice, inclusiv mijloace financiare obţinute în urma desemnării procentuale.</w:t>
      </w:r>
    </w:p>
    <w:p w:rsidR="00824FCB" w:rsidRPr="00824FCB" w:rsidRDefault="00824FCB" w:rsidP="004345D5">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Profitul organizaţiei necomerciale nu se distribuie între membri, fondatori sau alte persoane.</w:t>
      </w:r>
    </w:p>
    <w:p w:rsidR="00824FCB" w:rsidRPr="00824FCB" w:rsidRDefault="00824FCB" w:rsidP="004345D5">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Bunurile rămase în urma lichidării benevole a unei organizaţii necomerciale, după stingerea creanţelor, se transferă unei alte organizaţii necomerciale cu scopuri similare celei lichidate, menţionată în statut sau stabilită de organul suprem de conducere. Bunurile organizaţiei necomerciale lichidate forţat s</w:t>
      </w:r>
      <w:r w:rsidR="004345D5">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nt transferate organizaţiei necomerciale menţionate în statut sau, în cazul în care statutul nu menţionează organizaţia necomercială beneficiară, organizaţiei necomerciale desemnate de instanţa de judecată în urma unui anunţ public.</w:t>
      </w:r>
    </w:p>
    <w:p w:rsidR="00824FCB" w:rsidRPr="00824FCB" w:rsidRDefault="00824FCB" w:rsidP="00824FCB">
      <w:pPr>
        <w:ind w:firstLine="709"/>
        <w:rPr>
          <w:rFonts w:asciiTheme="majorBidi" w:hAnsiTheme="majorBidi" w:cstheme="majorBidi"/>
          <w:sz w:val="28"/>
          <w:szCs w:val="28"/>
          <w:lang w:val="ro-RO" w:eastAsia="ru-RU"/>
        </w:rPr>
      </w:pPr>
    </w:p>
    <w:p w:rsidR="00824FCB" w:rsidRPr="00824FCB" w:rsidRDefault="00824FCB" w:rsidP="002B1B17">
      <w:pPr>
        <w:ind w:firstLine="709"/>
        <w:rPr>
          <w:rFonts w:asciiTheme="majorBidi" w:hAnsiTheme="majorBidi" w:cstheme="majorBidi"/>
          <w:b/>
          <w:bCs/>
          <w:sz w:val="28"/>
          <w:szCs w:val="28"/>
          <w:lang w:val="ro-RO" w:eastAsia="ru-RU"/>
        </w:rPr>
      </w:pPr>
      <w:r w:rsidRPr="00824FCB">
        <w:rPr>
          <w:rFonts w:asciiTheme="majorBidi" w:hAnsiTheme="majorBidi" w:cstheme="majorBidi"/>
          <w:b/>
          <w:bCs/>
          <w:sz w:val="28"/>
          <w:szCs w:val="28"/>
          <w:lang w:val="ro-RO" w:eastAsia="ru-RU"/>
        </w:rPr>
        <w:t>Articolul 9. Desemnarea procen</w:t>
      </w:r>
      <w:r w:rsidR="002B1B17">
        <w:rPr>
          <w:rFonts w:asciiTheme="majorBidi" w:hAnsiTheme="majorBidi" w:cstheme="majorBidi"/>
          <w:b/>
          <w:bCs/>
          <w:sz w:val="28"/>
          <w:szCs w:val="28"/>
          <w:lang w:val="ro-RO" w:eastAsia="ru-RU"/>
        </w:rPr>
        <w:t xml:space="preserve">tuală şi utilizarea mijloacelor </w:t>
      </w:r>
      <w:r w:rsidRPr="00824FCB">
        <w:rPr>
          <w:rFonts w:asciiTheme="majorBidi" w:hAnsiTheme="majorBidi" w:cstheme="majorBidi"/>
          <w:b/>
          <w:bCs/>
          <w:sz w:val="28"/>
          <w:szCs w:val="28"/>
          <w:lang w:val="ro-RO" w:eastAsia="ru-RU"/>
        </w:rPr>
        <w:t>financiare obţinute în urma acesteia</w:t>
      </w:r>
    </w:p>
    <w:p w:rsidR="00824FCB" w:rsidRPr="00824FCB" w:rsidRDefault="00824FCB" w:rsidP="00824FCB">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Are dreptul de a beneficia de mecanismul de desemnare procentuală organizaţia necomercială care întruneşte cumulativ următoarele condiţii:</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desfăşoară activităţi de utilitate publică menționate în art. 21;</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activează timp de cel puţin un an p</w:t>
      </w:r>
      <w:r w:rsidR="004345D5">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nă la solicitarea înregistrării în lista beneficiarilor desemnării procentuale;</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în ultimii patru ani, nu a susţinut şi, pe perioada valorificării surselor obţinute în urma desemnării procentuale, nu va susţine activitatea unui partid politic sau a unui concurent electoral;</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nu are datorii la bugetul public naţional pentru perioadele fiscale anterioare.</w:t>
      </w:r>
    </w:p>
    <w:p w:rsidR="00824FCB" w:rsidRPr="00824FCB" w:rsidRDefault="00824FCB" w:rsidP="00824FCB">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Cererea de participare la mecanismul de desemnare procentuală se depune la Ministerul Justiţiei în modul stabilit de Guvern.</w:t>
      </w:r>
    </w:p>
    <w:p w:rsidR="00824FCB" w:rsidRPr="00824FCB" w:rsidRDefault="00824FCB" w:rsidP="00824FCB">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Mijloacele financiare obţinute în urma desemnării procentuale pot fi utilizate pentru:</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susţinerea activităţilor prevăzute la art. 21, într-un termen ce nu depăşeşte două perioade fiscale după perioada fiscală în care a fost efectuată desemnarea, sumele neutilizate în acest termen restituindu-se la buget;</w:t>
      </w:r>
    </w:p>
    <w:p w:rsidR="00824FCB" w:rsidRPr="00824FCB" w:rsidRDefault="00824FCB" w:rsidP="004345D5">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acoperirea cheltuielilor administrative de 50% dacă suma obţinută este de p</w:t>
      </w:r>
      <w:r w:rsidR="004345D5">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 xml:space="preserve">nă la 50 000 de lei, de 40% dacă suma este mai mare de 50 000 şi nu </w:t>
      </w:r>
      <w:r w:rsidRPr="00824FCB">
        <w:rPr>
          <w:rFonts w:asciiTheme="majorBidi" w:hAnsiTheme="majorBidi" w:cstheme="majorBidi"/>
          <w:sz w:val="28"/>
          <w:szCs w:val="28"/>
          <w:lang w:val="ro-RO" w:eastAsia="ru-RU"/>
        </w:rPr>
        <w:lastRenderedPageBreak/>
        <w:t>depăşeşte 100 000 de lei</w:t>
      </w:r>
      <w:r w:rsidR="004345D5">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de 30% dacă suma este mai mare de 100 000 şi nu depăşeşte 500 000 de lei</w:t>
      </w:r>
      <w:r w:rsidR="004345D5">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de 25% dacă suma este mai mare de 500 000 de lei.</w:t>
      </w:r>
    </w:p>
    <w:p w:rsidR="00824FCB" w:rsidRPr="00824FCB" w:rsidRDefault="00824FCB" w:rsidP="00824FCB">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Organizația necomercială care a beneficiat de desemnări procentuale va prezenta rapoarte de utilizare a mijloacelor financiare obţinute în urma desemnării procentuale, în modul stabilit de Guvern.</w:t>
      </w:r>
    </w:p>
    <w:p w:rsidR="00824FCB" w:rsidRPr="00824FCB" w:rsidRDefault="00824FCB" w:rsidP="00824FCB">
      <w:pPr>
        <w:ind w:firstLine="709"/>
        <w:rPr>
          <w:rFonts w:asciiTheme="majorBidi" w:hAnsiTheme="majorBidi" w:cstheme="majorBidi"/>
          <w:sz w:val="28"/>
          <w:szCs w:val="28"/>
          <w:lang w:val="ro-RO" w:eastAsia="ru-RU"/>
        </w:rPr>
      </w:pPr>
    </w:p>
    <w:p w:rsidR="00824FCB" w:rsidRPr="00144113" w:rsidRDefault="00824FCB" w:rsidP="00824FCB">
      <w:pPr>
        <w:ind w:firstLine="709"/>
        <w:rPr>
          <w:rFonts w:asciiTheme="majorBidi" w:hAnsiTheme="majorBidi" w:cstheme="majorBidi"/>
          <w:b/>
          <w:bCs/>
          <w:sz w:val="28"/>
          <w:szCs w:val="28"/>
          <w:lang w:val="ro-RO" w:eastAsia="ru-RU"/>
        </w:rPr>
      </w:pPr>
      <w:r w:rsidRPr="00144113">
        <w:rPr>
          <w:rFonts w:asciiTheme="majorBidi" w:hAnsiTheme="majorBidi" w:cstheme="majorBidi"/>
          <w:b/>
          <w:bCs/>
          <w:sz w:val="28"/>
          <w:szCs w:val="28"/>
          <w:lang w:val="ro-RO" w:eastAsia="ru-RU"/>
        </w:rPr>
        <w:t xml:space="preserve">Articolul 10. Răspunderea pentru </w:t>
      </w:r>
      <w:r w:rsidR="004345D5">
        <w:rPr>
          <w:rFonts w:asciiTheme="majorBidi" w:hAnsiTheme="majorBidi" w:cstheme="majorBidi"/>
          <w:b/>
          <w:bCs/>
          <w:sz w:val="28"/>
          <w:szCs w:val="28"/>
          <w:lang w:val="ro-RO" w:eastAsia="ru-RU"/>
        </w:rPr>
        <w:t>folosirea</w:t>
      </w:r>
      <w:r w:rsidRPr="00144113">
        <w:rPr>
          <w:rFonts w:asciiTheme="majorBidi" w:hAnsiTheme="majorBidi" w:cstheme="majorBidi"/>
          <w:b/>
          <w:bCs/>
          <w:sz w:val="28"/>
          <w:szCs w:val="28"/>
          <w:lang w:val="ro-RO" w:eastAsia="ru-RU"/>
        </w:rPr>
        <w:t xml:space="preserve"> neconformă sau neraportarea privind utilizarea mijloacelor financiare obținute în urma desemnării procentuale</w:t>
      </w:r>
    </w:p>
    <w:p w:rsidR="00824FCB" w:rsidRPr="00824FCB" w:rsidRDefault="00824FCB" w:rsidP="004345D5">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Organizația necomercială şi persoanele cu funcţii de răspundere din cadrul acest</w:t>
      </w:r>
      <w:r w:rsidR="004345D5">
        <w:rPr>
          <w:rFonts w:asciiTheme="majorBidi" w:hAnsiTheme="majorBidi" w:cstheme="majorBidi"/>
          <w:sz w:val="28"/>
          <w:szCs w:val="28"/>
          <w:lang w:val="ro-RO" w:eastAsia="ru-RU"/>
        </w:rPr>
        <w:t>eia</w:t>
      </w:r>
      <w:r w:rsidRPr="00824FCB">
        <w:rPr>
          <w:rFonts w:asciiTheme="majorBidi" w:hAnsiTheme="majorBidi" w:cstheme="majorBidi"/>
          <w:sz w:val="28"/>
          <w:szCs w:val="28"/>
          <w:lang w:val="ro-RO" w:eastAsia="ru-RU"/>
        </w:rPr>
        <w:t xml:space="preserve"> care încalcă prevederile legale privind utilizarea mijloacelor financiare obţinute în urma desemnării procentuale sau care nu raportează utilizarea acestor sume poartă răspundere în conformitate cu legislaţia şi restituie la buget suma utilizată contrar legislaţiei sau neraportată.</w:t>
      </w:r>
    </w:p>
    <w:p w:rsidR="00824FCB" w:rsidRPr="00824FCB" w:rsidRDefault="00824FCB" w:rsidP="004345D5">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Organizația necomercială care încalcă prevederile legale privind utilizarea mijloacelor financiare obţinute în urma desemnării procentuale sau nu raportează utilizarea acestora v</w:t>
      </w:r>
      <w:r w:rsidR="004345D5">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 xml:space="preserve"> fi exclus</w:t>
      </w:r>
      <w:r w:rsidR="004345D5">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 xml:space="preserve"> de la participare la desemnarea procentuală pentru o durată de doi ani, cu publicarea listei pe pagina </w:t>
      </w:r>
      <w:r w:rsidR="004345D5">
        <w:rPr>
          <w:rFonts w:asciiTheme="majorBidi" w:hAnsiTheme="majorBidi" w:cstheme="majorBidi"/>
          <w:sz w:val="28"/>
          <w:szCs w:val="28"/>
          <w:lang w:val="ro-RO" w:eastAsia="ru-RU"/>
        </w:rPr>
        <w:t>web</w:t>
      </w:r>
      <w:r w:rsidRPr="00824FCB">
        <w:rPr>
          <w:rFonts w:asciiTheme="majorBidi" w:hAnsiTheme="majorBidi" w:cstheme="majorBidi"/>
          <w:sz w:val="28"/>
          <w:szCs w:val="28"/>
          <w:lang w:val="ro-RO" w:eastAsia="ru-RU"/>
        </w:rPr>
        <w:t xml:space="preserve"> oficială a Ministerului Justiţiei.</w:t>
      </w:r>
    </w:p>
    <w:p w:rsidR="00824FCB" w:rsidRPr="00824FCB" w:rsidRDefault="00824FCB" w:rsidP="00824FCB">
      <w:pPr>
        <w:ind w:firstLine="709"/>
        <w:rPr>
          <w:rFonts w:asciiTheme="majorBidi" w:hAnsiTheme="majorBidi" w:cstheme="majorBidi"/>
          <w:sz w:val="28"/>
          <w:szCs w:val="28"/>
          <w:lang w:val="ro-RO" w:eastAsia="ru-RU"/>
        </w:rPr>
      </w:pPr>
    </w:p>
    <w:p w:rsidR="002B1B17" w:rsidRDefault="002B1B17" w:rsidP="002B1B17">
      <w:pPr>
        <w:ind w:firstLine="0"/>
        <w:jc w:val="center"/>
        <w:rPr>
          <w:rFonts w:asciiTheme="majorBidi" w:hAnsiTheme="majorBidi" w:cstheme="majorBidi"/>
          <w:b/>
          <w:bCs/>
          <w:sz w:val="28"/>
          <w:szCs w:val="28"/>
          <w:lang w:val="ro-RO" w:eastAsia="ru-RU"/>
        </w:rPr>
      </w:pPr>
      <w:r>
        <w:rPr>
          <w:rFonts w:asciiTheme="majorBidi" w:hAnsiTheme="majorBidi" w:cstheme="majorBidi"/>
          <w:b/>
          <w:bCs/>
          <w:sz w:val="28"/>
          <w:szCs w:val="28"/>
          <w:lang w:val="ro-RO" w:eastAsia="ru-RU"/>
        </w:rPr>
        <w:t>Capitolul III</w:t>
      </w:r>
    </w:p>
    <w:p w:rsidR="00824FCB" w:rsidRPr="00144113" w:rsidRDefault="002B1B17" w:rsidP="002B1B17">
      <w:pPr>
        <w:ind w:firstLine="0"/>
        <w:jc w:val="center"/>
        <w:rPr>
          <w:rFonts w:asciiTheme="majorBidi" w:hAnsiTheme="majorBidi" w:cstheme="majorBidi"/>
          <w:b/>
          <w:bCs/>
          <w:sz w:val="28"/>
          <w:szCs w:val="28"/>
          <w:lang w:val="ro-RO" w:eastAsia="ru-RU"/>
        </w:rPr>
      </w:pPr>
      <w:r w:rsidRPr="00144113">
        <w:rPr>
          <w:rFonts w:asciiTheme="majorBidi" w:hAnsiTheme="majorBidi" w:cstheme="majorBidi"/>
          <w:b/>
          <w:bCs/>
          <w:sz w:val="28"/>
          <w:szCs w:val="28"/>
          <w:lang w:val="ro-RO" w:eastAsia="ru-RU"/>
        </w:rPr>
        <w:t>CONSTITUIREA, ÎNREGISTRAREA, REORGANIZAREA ŞI LICHIDAREA ORGANIZAŢIEI NECOMERCIALE</w:t>
      </w:r>
    </w:p>
    <w:p w:rsidR="002B1B17" w:rsidRDefault="002B1B17" w:rsidP="00824FCB">
      <w:pPr>
        <w:ind w:firstLine="709"/>
        <w:rPr>
          <w:rFonts w:asciiTheme="majorBidi" w:hAnsiTheme="majorBidi" w:cstheme="majorBidi"/>
          <w:b/>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11. Fondatorii</w:t>
      </w:r>
    </w:p>
    <w:p w:rsidR="00824FCB" w:rsidRPr="00824FCB" w:rsidRDefault="00824FCB" w:rsidP="00BB6294">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Organizația necomercială poate fi constituită de către persoane fizice și juridice.</w:t>
      </w:r>
    </w:p>
    <w:p w:rsidR="00824FCB" w:rsidRPr="00824FCB" w:rsidRDefault="00824FCB" w:rsidP="00BB6294">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Minorii și persoanele ocrotite pot fonda organizații și </w:t>
      </w:r>
      <w:r w:rsidR="00BB6294">
        <w:rPr>
          <w:rFonts w:asciiTheme="majorBidi" w:hAnsiTheme="majorBidi" w:cstheme="majorBidi"/>
          <w:sz w:val="28"/>
          <w:szCs w:val="28"/>
          <w:lang w:val="ro-RO" w:eastAsia="ru-RU"/>
        </w:rPr>
        <w:t xml:space="preserve">pot </w:t>
      </w:r>
      <w:r w:rsidRPr="00824FCB">
        <w:rPr>
          <w:rFonts w:asciiTheme="majorBidi" w:hAnsiTheme="majorBidi" w:cstheme="majorBidi"/>
          <w:sz w:val="28"/>
          <w:szCs w:val="28"/>
          <w:lang w:val="ro-RO" w:eastAsia="ru-RU"/>
        </w:rPr>
        <w:t>deveni membri ai asociațiilor obștești în condițiile stabilite de prezenta lege și Codul civil.</w:t>
      </w:r>
    </w:p>
    <w:p w:rsidR="00824FCB" w:rsidRPr="00824FCB" w:rsidRDefault="00824FCB" w:rsidP="00BB6294">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 xml:space="preserve">Autoritățile și instituțiile publice, întreprinderile de stat și municipale nu pot constitui organizații necomerciale sau </w:t>
      </w:r>
      <w:r w:rsidR="00BB6294">
        <w:rPr>
          <w:rFonts w:asciiTheme="majorBidi" w:hAnsiTheme="majorBidi" w:cstheme="majorBidi"/>
          <w:sz w:val="28"/>
          <w:szCs w:val="28"/>
          <w:lang w:val="ro-RO" w:eastAsia="ru-RU"/>
        </w:rPr>
        <w:t xml:space="preserve">nu pot </w:t>
      </w:r>
      <w:r w:rsidRPr="00824FCB">
        <w:rPr>
          <w:rFonts w:asciiTheme="majorBidi" w:hAnsiTheme="majorBidi" w:cstheme="majorBidi"/>
          <w:sz w:val="28"/>
          <w:szCs w:val="28"/>
          <w:lang w:val="ro-RO" w:eastAsia="ru-RU"/>
        </w:rPr>
        <w:t>deveni membri ai asociațiilor obștești. Această restricție nu se aplică instituțiilor de învățăm</w:t>
      </w:r>
      <w:r w:rsidR="00BB6294">
        <w:rPr>
          <w:rFonts w:asciiTheme="majorBidi" w:hAnsiTheme="majorBidi" w:cstheme="majorBidi"/>
          <w:sz w:val="28"/>
          <w:szCs w:val="28"/>
          <w:lang w:val="ro-RO" w:eastAsia="ru-RU"/>
        </w:rPr>
        <w:t>înt</w:t>
      </w:r>
      <w:r w:rsidRPr="00824FCB">
        <w:rPr>
          <w:rFonts w:asciiTheme="majorBidi" w:hAnsiTheme="majorBidi" w:cstheme="majorBidi"/>
          <w:sz w:val="28"/>
          <w:szCs w:val="28"/>
          <w:lang w:val="ro-RO" w:eastAsia="ru-RU"/>
        </w:rPr>
        <w:t xml:space="preserve"> care pot constitui fundații și instituții private.</w:t>
      </w:r>
    </w:p>
    <w:p w:rsidR="00824FCB" w:rsidRPr="00824FCB" w:rsidRDefault="00824FCB" w:rsidP="00BB6294">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Fondatorii asociației obștești devin membri ai acesteia din momentul înregistrării asociației obștești de către organul înregistrării de stat.</w:t>
      </w:r>
    </w:p>
    <w:p w:rsidR="00824FCB" w:rsidRPr="00824FCB" w:rsidRDefault="00824FCB" w:rsidP="00BB6294">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Calitatea de membru al unei asociații obștești sau de fondator al fundaţiei sau al instituţiei private se transmite unui singur succesor.</w:t>
      </w:r>
    </w:p>
    <w:p w:rsidR="00824FCB" w:rsidRPr="00824FCB" w:rsidRDefault="00824FCB" w:rsidP="00BB6294">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Dacă asociaţia obştească răm</w:t>
      </w:r>
      <w:r w:rsidR="00BB6294">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ne cu un singur membru, acesta, în termen de trei luni, este obligat să admită noi membri, fie să decidă reorganizarea sau lichidarea benevolă a asociaţiei obşteşti.</w:t>
      </w:r>
    </w:p>
    <w:p w:rsidR="00824FCB" w:rsidRDefault="00824FCB" w:rsidP="00824FCB">
      <w:pPr>
        <w:ind w:firstLine="709"/>
        <w:rPr>
          <w:rFonts w:asciiTheme="majorBidi" w:hAnsiTheme="majorBidi" w:cstheme="majorBidi"/>
          <w:sz w:val="28"/>
          <w:szCs w:val="28"/>
          <w:lang w:val="ro-RO" w:eastAsia="ru-RU"/>
        </w:rPr>
      </w:pPr>
    </w:p>
    <w:p w:rsidR="00BB6294" w:rsidRDefault="00BB6294" w:rsidP="00824FCB">
      <w:pPr>
        <w:ind w:firstLine="709"/>
        <w:rPr>
          <w:rFonts w:asciiTheme="majorBidi" w:hAnsiTheme="majorBidi" w:cstheme="majorBidi"/>
          <w:sz w:val="28"/>
          <w:szCs w:val="28"/>
          <w:lang w:val="ro-RO" w:eastAsia="ru-RU"/>
        </w:rPr>
      </w:pPr>
    </w:p>
    <w:p w:rsidR="00BB6294" w:rsidRPr="00824FCB" w:rsidRDefault="00BB6294"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lastRenderedPageBreak/>
        <w:t>Articolul 12. Actul de constituire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Organizația necomercială se constituite prin statut. Statutul organizației necomerciale constituite</w:t>
      </w:r>
      <w:r w:rsidR="00BB6294">
        <w:rPr>
          <w:rFonts w:asciiTheme="majorBidi" w:hAnsiTheme="majorBidi" w:cstheme="majorBidi"/>
          <w:sz w:val="28"/>
          <w:szCs w:val="28"/>
          <w:lang w:val="ro-RO" w:eastAsia="ru-RU"/>
        </w:rPr>
        <w:t xml:space="preserve"> de doi sau mai mulți fondatori</w:t>
      </w:r>
      <w:r w:rsidRPr="00824FCB">
        <w:rPr>
          <w:rFonts w:asciiTheme="majorBidi" w:hAnsiTheme="majorBidi" w:cstheme="majorBidi"/>
          <w:sz w:val="28"/>
          <w:szCs w:val="28"/>
          <w:lang w:val="ro-RO" w:eastAsia="ru-RU"/>
        </w:rPr>
        <w:t xml:space="preserve"> se aprobă prin hotăr</w:t>
      </w:r>
      <w:r w:rsidR="00BB6294">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rea de constituire, consemnată în</w:t>
      </w:r>
      <w:r w:rsidR="00BB6294">
        <w:rPr>
          <w:rFonts w:asciiTheme="majorBidi" w:hAnsiTheme="majorBidi" w:cstheme="majorBidi"/>
          <w:sz w:val="28"/>
          <w:szCs w:val="28"/>
          <w:lang w:val="ro-RO" w:eastAsia="ru-RU"/>
        </w:rPr>
        <w:t>tr-un</w:t>
      </w:r>
      <w:r w:rsidRPr="00824FCB">
        <w:rPr>
          <w:rFonts w:asciiTheme="majorBidi" w:hAnsiTheme="majorBidi" w:cstheme="majorBidi"/>
          <w:sz w:val="28"/>
          <w:szCs w:val="28"/>
          <w:lang w:val="ro-RO" w:eastAsia="ru-RU"/>
        </w:rPr>
        <w:t xml:space="preserve"> proces-verbal, iar statutul organizației necomerciale constituită de un singur fondator</w:t>
      </w:r>
      <w:r w:rsidR="005C7EF3">
        <w:rPr>
          <w:rFonts w:asciiTheme="majorBidi" w:hAnsiTheme="majorBidi" w:cstheme="majorBidi"/>
          <w:sz w:val="28"/>
          <w:szCs w:val="28"/>
          <w:lang w:val="ro-RO" w:eastAsia="ru-RU"/>
        </w:rPr>
        <w:t xml:space="preserve"> se aprobă</w:t>
      </w:r>
      <w:r w:rsidRPr="00824FCB">
        <w:rPr>
          <w:rFonts w:asciiTheme="majorBidi" w:hAnsiTheme="majorBidi" w:cstheme="majorBidi"/>
          <w:sz w:val="28"/>
          <w:szCs w:val="28"/>
          <w:lang w:val="ro-RO" w:eastAsia="ru-RU"/>
        </w:rPr>
        <w:t xml:space="preserve"> prin decizie, respectiv testament.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Statutul organizației necomerciale prevede: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denumirea deplină;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termenul pentru care se constituie;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scopurile pentru care se constituie;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procedura și condițiile de reorganizare şi lichidare;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structura organizaţiei, organele de conducere şi control, competenţa şi durata mandatului acestora;</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f)</w:t>
      </w:r>
      <w:r w:rsidRPr="00824FCB">
        <w:rPr>
          <w:rFonts w:asciiTheme="majorBidi" w:hAnsiTheme="majorBidi" w:cstheme="majorBidi"/>
          <w:sz w:val="28"/>
          <w:szCs w:val="28"/>
          <w:lang w:val="ro-RO" w:eastAsia="ru-RU"/>
        </w:rPr>
        <w:tab/>
        <w:t>modul de constituire și lichidare a sucursalelor și filialelor;</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g)</w:t>
      </w:r>
      <w:r w:rsidRPr="00824FCB">
        <w:rPr>
          <w:rFonts w:asciiTheme="majorBidi" w:hAnsiTheme="majorBidi" w:cstheme="majorBidi"/>
          <w:sz w:val="28"/>
          <w:szCs w:val="28"/>
          <w:lang w:val="ro-RO" w:eastAsia="ru-RU"/>
        </w:rPr>
        <w:tab/>
        <w:t>modul de numire a administratorului și, după caz, a altor organe ale organizației necomerciale;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h)</w:t>
      </w:r>
      <w:r w:rsidRPr="00824FCB">
        <w:rPr>
          <w:rFonts w:asciiTheme="majorBidi" w:hAnsiTheme="majorBidi" w:cstheme="majorBidi"/>
          <w:sz w:val="28"/>
          <w:szCs w:val="28"/>
          <w:lang w:val="ro-RO" w:eastAsia="ru-RU"/>
        </w:rPr>
        <w:tab/>
        <w:t>procedura de adoptare şi modificare a statutului;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i)</w:t>
      </w:r>
      <w:r w:rsidRPr="00824FCB">
        <w:rPr>
          <w:rFonts w:asciiTheme="majorBidi" w:hAnsiTheme="majorBidi" w:cstheme="majorBidi"/>
          <w:sz w:val="28"/>
          <w:szCs w:val="28"/>
          <w:lang w:val="ro-RO" w:eastAsia="ru-RU"/>
        </w:rPr>
        <w:tab/>
        <w:t>modalitatea prin care se asigură transparenţa activităţii sale;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j)</w:t>
      </w:r>
      <w:r w:rsidRPr="00824FCB">
        <w:rPr>
          <w:rFonts w:asciiTheme="majorBidi" w:hAnsiTheme="majorBidi" w:cstheme="majorBidi"/>
          <w:sz w:val="28"/>
          <w:szCs w:val="28"/>
          <w:lang w:val="ro-RO" w:eastAsia="ru-RU"/>
        </w:rPr>
        <w:tab/>
        <w:t>alte clauze care nu contravin legii.</w:t>
      </w:r>
    </w:p>
    <w:p w:rsidR="00824FCB" w:rsidRPr="00824FCB" w:rsidRDefault="00824FCB" w:rsidP="005C7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Statutul asociaţiei obşteşti prevede datele de la alin. (2), precum și: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condiţiile şi procedura de primire a noilor membri şi de încetare a calității de membru;</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drepturile şi obligațiile membrilor;</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procedura şi termenele de convocare a adunării generale a membrilor.</w:t>
      </w:r>
    </w:p>
    <w:p w:rsidR="00824FCB" w:rsidRPr="00824FCB" w:rsidRDefault="00824FCB" w:rsidP="005C7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Statutul fundației prevede datele de la alin. (2), precum și: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reglementări</w:t>
      </w:r>
      <w:r w:rsidR="005C7EF3">
        <w:rPr>
          <w:rFonts w:asciiTheme="majorBidi" w:hAnsiTheme="majorBidi" w:cstheme="majorBidi"/>
          <w:sz w:val="28"/>
          <w:szCs w:val="28"/>
          <w:lang w:val="ro-RO" w:eastAsia="ru-RU"/>
        </w:rPr>
        <w:t>le</w:t>
      </w:r>
      <w:r w:rsidRPr="00824FCB">
        <w:rPr>
          <w:rFonts w:asciiTheme="majorBidi" w:hAnsiTheme="majorBidi" w:cstheme="majorBidi"/>
          <w:sz w:val="28"/>
          <w:szCs w:val="28"/>
          <w:lang w:val="ro-RO" w:eastAsia="ru-RU"/>
        </w:rPr>
        <w:t xml:space="preserve"> cu privire la capitalul subscris, care va fi echivalentul a cel puţin 2 salarii medii pe economie </w:t>
      </w:r>
      <w:r w:rsidR="005C7EF3">
        <w:rPr>
          <w:rFonts w:asciiTheme="majorBidi" w:hAnsiTheme="majorBidi" w:cstheme="majorBidi"/>
          <w:sz w:val="28"/>
          <w:szCs w:val="28"/>
          <w:lang w:val="ro-RO" w:eastAsia="ru-RU"/>
        </w:rPr>
        <w:t>în timpul</w:t>
      </w:r>
      <w:r w:rsidRPr="00824FCB">
        <w:rPr>
          <w:rFonts w:asciiTheme="majorBidi" w:hAnsiTheme="majorBidi" w:cstheme="majorBidi"/>
          <w:sz w:val="28"/>
          <w:szCs w:val="28"/>
          <w:lang w:val="ro-RO" w:eastAsia="ru-RU"/>
        </w:rPr>
        <w:t xml:space="preserve"> depunerii documentelor pentru înregistrarea organizaţiei necomerciale. Capitalul subscris poate fi folosit pentru realizarea scopurilor necomerciale pentru care a fost constituită fundaţia;</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prevederi</w:t>
      </w:r>
      <w:r w:rsidR="005C7EF3">
        <w:rPr>
          <w:rFonts w:asciiTheme="majorBidi" w:hAnsiTheme="majorBidi" w:cstheme="majorBidi"/>
          <w:sz w:val="28"/>
          <w:szCs w:val="28"/>
          <w:lang w:val="ro-RO" w:eastAsia="ru-RU"/>
        </w:rPr>
        <w:t>le</w:t>
      </w:r>
      <w:r w:rsidRPr="00824FCB">
        <w:rPr>
          <w:rFonts w:asciiTheme="majorBidi" w:hAnsiTheme="majorBidi" w:cstheme="majorBidi"/>
          <w:sz w:val="28"/>
          <w:szCs w:val="28"/>
          <w:lang w:val="ro-RO" w:eastAsia="ru-RU"/>
        </w:rPr>
        <w:t xml:space="preserve"> cu privire la relaţia dintre fondator şi fundaţie.</w:t>
      </w:r>
    </w:p>
    <w:p w:rsidR="00824FCB" w:rsidRPr="00824FCB" w:rsidRDefault="00824FCB" w:rsidP="005C7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Statutul asociației obștești se aprobă de către adunarea generală a fondatorilor, fiind semnat de către toți fondatorii la momentul constituirii.</w:t>
      </w:r>
    </w:p>
    <w:p w:rsidR="00824FCB" w:rsidRPr="00824FCB" w:rsidRDefault="00824FCB" w:rsidP="005C7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Statutul instituției private se aprobă de către fondator.</w:t>
      </w:r>
    </w:p>
    <w:p w:rsidR="00824FCB" w:rsidRPr="00824FCB" w:rsidRDefault="00824FCB" w:rsidP="005C7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(7)</w:t>
      </w:r>
      <w:r w:rsidRPr="00824FCB">
        <w:rPr>
          <w:rFonts w:asciiTheme="majorBidi" w:hAnsiTheme="majorBidi" w:cstheme="majorBidi"/>
          <w:sz w:val="28"/>
          <w:szCs w:val="28"/>
          <w:lang w:val="ro-RO" w:eastAsia="ru-RU"/>
        </w:rPr>
        <w:tab/>
        <w:t>Statutul fundației se aprobă de către fondator/fondatori sau de către executorul testamentar cu respectarea dispozițiilor testamentare. În ultimul caz, statutul se autentifică notarial.</w:t>
      </w:r>
    </w:p>
    <w:p w:rsidR="00824FCB" w:rsidRPr="00824FCB" w:rsidRDefault="00824FCB" w:rsidP="005C7EF3">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(8)</w:t>
      </w:r>
      <w:r w:rsidRPr="00824FCB">
        <w:rPr>
          <w:rFonts w:asciiTheme="majorBidi" w:hAnsiTheme="majorBidi" w:cstheme="majorBidi"/>
          <w:sz w:val="28"/>
          <w:szCs w:val="28"/>
          <w:lang w:val="ro-RO" w:eastAsia="ru-RU"/>
        </w:rPr>
        <w:tab/>
        <w:t>Procesul-verbal al ședinței de constituire ori, după caz, decizia de constituire a organizației necomerciale conține: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date despre alegerea organelor de conducere și control;</w:t>
      </w:r>
    </w:p>
    <w:p w:rsidR="00824FCB" w:rsidRPr="00824FCB" w:rsidRDefault="00824FCB" w:rsidP="005C7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date privind desemnarea persoanei împuternicite să reprezinte organizația necomercială în procesul înregistrării;</w:t>
      </w:r>
    </w:p>
    <w:p w:rsidR="00824FCB" w:rsidRPr="00824FCB" w:rsidRDefault="00824FCB" w:rsidP="005C7EF3">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informații cu privire la sediul organizației;</w:t>
      </w:r>
    </w:p>
    <w:p w:rsidR="00824FCB" w:rsidRPr="00824FCB" w:rsidRDefault="005C7EF3" w:rsidP="005C7EF3">
      <w:pPr>
        <w:tabs>
          <w:tab w:val="left" w:pos="993"/>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d)</w:t>
      </w:r>
      <w:r>
        <w:rPr>
          <w:rFonts w:asciiTheme="majorBidi" w:hAnsiTheme="majorBidi" w:cstheme="majorBidi"/>
          <w:sz w:val="28"/>
          <w:szCs w:val="28"/>
          <w:lang w:val="ro-RO" w:eastAsia="ru-RU"/>
        </w:rPr>
        <w:tab/>
        <w:t>date</w:t>
      </w:r>
      <w:r w:rsidR="00824FCB" w:rsidRPr="00824FCB">
        <w:rPr>
          <w:rFonts w:asciiTheme="majorBidi" w:hAnsiTheme="majorBidi" w:cstheme="majorBidi"/>
          <w:sz w:val="28"/>
          <w:szCs w:val="28"/>
          <w:lang w:val="ro-RO" w:eastAsia="ru-RU"/>
        </w:rPr>
        <w:t xml:space="preserve"> de contact, inclusiv adresa electronică.</w:t>
      </w:r>
    </w:p>
    <w:p w:rsid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lastRenderedPageBreak/>
        <w:t>(9)</w:t>
      </w:r>
      <w:r w:rsidRPr="00824FCB">
        <w:rPr>
          <w:rFonts w:asciiTheme="majorBidi" w:hAnsiTheme="majorBidi" w:cstheme="majorBidi"/>
          <w:sz w:val="28"/>
          <w:szCs w:val="28"/>
          <w:lang w:val="ro-RO" w:eastAsia="ru-RU"/>
        </w:rPr>
        <w:tab/>
        <w:t>Procesul-verbal al şedinţei de constituire al asociației obștești prevede mărimea cotizației de membru.</w:t>
      </w:r>
    </w:p>
    <w:p w:rsidR="005C7EF3" w:rsidRPr="00824FCB" w:rsidRDefault="005C7EF3" w:rsidP="002B1B17">
      <w:pPr>
        <w:tabs>
          <w:tab w:val="left" w:pos="1134"/>
        </w:tabs>
        <w:ind w:firstLine="709"/>
        <w:rPr>
          <w:rFonts w:asciiTheme="majorBidi" w:hAnsiTheme="majorBidi" w:cstheme="majorBidi"/>
          <w:sz w:val="28"/>
          <w:szCs w:val="28"/>
          <w:lang w:val="ro-RO" w:eastAsia="ru-RU"/>
        </w:rPr>
      </w:pPr>
    </w:p>
    <w:p w:rsidR="00824FCB" w:rsidRPr="005C7EF3" w:rsidRDefault="00824FCB" w:rsidP="002B1B17">
      <w:pPr>
        <w:tabs>
          <w:tab w:val="left" w:pos="1134"/>
        </w:tabs>
        <w:ind w:firstLine="709"/>
        <w:rPr>
          <w:rFonts w:asciiTheme="majorBidi" w:hAnsiTheme="majorBidi" w:cstheme="majorBidi"/>
          <w:b/>
          <w:sz w:val="28"/>
          <w:szCs w:val="28"/>
          <w:lang w:val="ro-RO" w:eastAsia="ru-RU"/>
        </w:rPr>
      </w:pPr>
      <w:r w:rsidRPr="005C7EF3">
        <w:rPr>
          <w:rFonts w:asciiTheme="majorBidi" w:hAnsiTheme="majorBidi" w:cstheme="majorBidi"/>
          <w:b/>
          <w:sz w:val="28"/>
          <w:szCs w:val="28"/>
          <w:lang w:val="ro-RO" w:eastAsia="ru-RU"/>
        </w:rPr>
        <w:t>Articolul 13. Înregistrarea organizațiilor necomerciale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 xml:space="preserve">Organizația necomercială se înregistrează de către Agenția Servicii Publice, organul înregistrării de stat. </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Organizația necomercială dob</w:t>
      </w:r>
      <w:r w:rsidR="00FE34CE">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ndește personalitate juridică din momentul înregistrării.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Pentru înregistrarea organizaţiei necomerciale, a modificărilor şi completărilor la statutul acesteia, nu se percepe taxă.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P</w:t>
      </w:r>
      <w:r w:rsidR="00FE34CE">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nă la depunerea documentelor pentru înregistrare, fondatorul sau unul dintre fondatori solicită de la organul înregistrării de stat, prin poşta electronică sau în persoană, confirmarea disponibilităţii denumirii. Organul înregistrării de stat răspunde în termen de 5 zile lucrătoare.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Denumirea organizaţiei necomerciale se rezervă de către organul înregistrării de stat, la cerere, pe un termen de 6 luni. Pentru rezervare nu se percepe taxă.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Pentru înregistrare, persoana împuternicită depune, în termen de 3 luni de la data aprobării statutului, la organul înregistrării de stat, următoarele documente, a căror listă este exhaustivă:</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cererea de înregistrare, semnată de persoana împuternicită prin procesul-verbal al şedinţei de constituire sau decizia de constituire;</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statutul organizației necomerciale, semnat de către fondator/fondatori, în două exemplare;</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procesul-verbal al ședinței de constituire sau decizia de constituire;</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confirmarea disponibilității denumirii organizației;</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lista fondatorilor, cu indicarea numelui, prenumelui, numărului de identificare personal (IDNP), datei naşterii, domiciliului, cetăţeniei fiecăruia, în cazul persoanelor fizice, sau a denumirii, sediului, numărului de identificare de stat (IDNO) şi documentul</w:t>
      </w:r>
      <w:r w:rsidR="00FE34CE">
        <w:rPr>
          <w:rFonts w:asciiTheme="majorBidi" w:hAnsiTheme="majorBidi" w:cstheme="majorBidi"/>
          <w:sz w:val="28"/>
          <w:szCs w:val="28"/>
          <w:lang w:val="ro-RO" w:eastAsia="ru-RU"/>
        </w:rPr>
        <w:t>ui</w:t>
      </w:r>
      <w:r w:rsidRPr="00824FCB">
        <w:rPr>
          <w:rFonts w:asciiTheme="majorBidi" w:hAnsiTheme="majorBidi" w:cstheme="majorBidi"/>
          <w:sz w:val="28"/>
          <w:szCs w:val="28"/>
          <w:lang w:val="ro-RO" w:eastAsia="ru-RU"/>
        </w:rPr>
        <w:t xml:space="preserve"> care confirmă împuternicirile de reprezentare, în cazul persoanelor juridice;</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f)</w:t>
      </w:r>
      <w:r w:rsidRPr="00824FCB">
        <w:rPr>
          <w:rFonts w:asciiTheme="majorBidi" w:hAnsiTheme="majorBidi" w:cstheme="majorBidi"/>
          <w:sz w:val="28"/>
          <w:szCs w:val="28"/>
          <w:lang w:val="ro-RO" w:eastAsia="ru-RU"/>
        </w:rPr>
        <w:tab/>
      </w:r>
      <w:r w:rsidR="00FE34CE" w:rsidRPr="00824FCB">
        <w:rPr>
          <w:rFonts w:asciiTheme="majorBidi" w:hAnsiTheme="majorBidi" w:cstheme="majorBidi"/>
          <w:sz w:val="28"/>
          <w:szCs w:val="28"/>
          <w:lang w:val="ro-RO" w:eastAsia="ru-RU"/>
        </w:rPr>
        <w:t>declaraţia prin care persoana dată sau, după caz, succesorul ei consimte la folosirea numelui în denumirea organizaţiei necomerciale</w:t>
      </w:r>
      <w:r w:rsidR="00FE34CE">
        <w:rPr>
          <w:rFonts w:asciiTheme="majorBidi" w:hAnsiTheme="majorBidi" w:cstheme="majorBidi"/>
          <w:sz w:val="28"/>
          <w:szCs w:val="28"/>
          <w:lang w:val="ro-RO" w:eastAsia="ru-RU"/>
        </w:rPr>
        <w:t>,</w:t>
      </w:r>
      <w:r w:rsidR="00FE34CE" w:rsidRPr="00824FCB">
        <w:rPr>
          <w:rFonts w:asciiTheme="majorBidi" w:hAnsiTheme="majorBidi" w:cstheme="majorBidi"/>
          <w:sz w:val="28"/>
          <w:szCs w:val="28"/>
          <w:lang w:val="ro-RO" w:eastAsia="ru-RU"/>
        </w:rPr>
        <w:t xml:space="preserve"> </w:t>
      </w:r>
      <w:r w:rsidRPr="00824FCB">
        <w:rPr>
          <w:rFonts w:asciiTheme="majorBidi" w:hAnsiTheme="majorBidi" w:cstheme="majorBidi"/>
          <w:sz w:val="28"/>
          <w:szCs w:val="28"/>
          <w:lang w:val="ro-RO" w:eastAsia="ru-RU"/>
        </w:rPr>
        <w:t>dacă în denumirea organizații necomerciale este folos</w:t>
      </w:r>
      <w:r w:rsidR="00FE34CE">
        <w:rPr>
          <w:rFonts w:asciiTheme="majorBidi" w:hAnsiTheme="majorBidi" w:cstheme="majorBidi"/>
          <w:sz w:val="28"/>
          <w:szCs w:val="28"/>
          <w:lang w:val="ro-RO" w:eastAsia="ru-RU"/>
        </w:rPr>
        <w:t>it numele unei persoane fizice</w:t>
      </w:r>
      <w:r w:rsidRPr="00824FCB">
        <w:rPr>
          <w:rFonts w:asciiTheme="majorBidi" w:hAnsiTheme="majorBidi" w:cstheme="majorBidi"/>
          <w:sz w:val="28"/>
          <w:szCs w:val="28"/>
          <w:lang w:val="ro-RO" w:eastAsia="ru-RU"/>
        </w:rPr>
        <w:t>;</w:t>
      </w:r>
    </w:p>
    <w:p w:rsidR="00824FCB" w:rsidRPr="00824FCB" w:rsidRDefault="00824FCB" w:rsidP="00FE34CE">
      <w:pPr>
        <w:tabs>
          <w:tab w:val="left" w:pos="993"/>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g)</w:t>
      </w:r>
      <w:r w:rsidRPr="00824FCB">
        <w:rPr>
          <w:rFonts w:asciiTheme="majorBidi" w:hAnsiTheme="majorBidi" w:cstheme="majorBidi"/>
          <w:sz w:val="28"/>
          <w:szCs w:val="28"/>
          <w:lang w:val="ro-RO" w:eastAsia="ru-RU"/>
        </w:rPr>
        <w:tab/>
        <w:t>documentul care adeverește stabilirea sediului;</w:t>
      </w:r>
    </w:p>
    <w:p w:rsidR="00824FCB" w:rsidRPr="00824FCB" w:rsidRDefault="00824FCB" w:rsidP="00FE34CE">
      <w:pPr>
        <w:tabs>
          <w:tab w:val="left" w:pos="993"/>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h)</w:t>
      </w:r>
      <w:r w:rsidRPr="00824FCB">
        <w:rPr>
          <w:rFonts w:asciiTheme="majorBidi" w:hAnsiTheme="majorBidi" w:cstheme="majorBidi"/>
          <w:sz w:val="28"/>
          <w:szCs w:val="28"/>
          <w:lang w:val="ro-RO" w:eastAsia="ru-RU"/>
        </w:rPr>
        <w:tab/>
        <w:t>documentul care confirmă capitalul subscris, în cazul constituirii fundației;</w:t>
      </w:r>
    </w:p>
    <w:p w:rsidR="00824FCB" w:rsidRPr="00824FCB" w:rsidRDefault="00824FCB" w:rsidP="00FE34CE">
      <w:pPr>
        <w:tabs>
          <w:tab w:val="left" w:pos="993"/>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i)</w:t>
      </w:r>
      <w:r w:rsidRPr="00824FCB">
        <w:rPr>
          <w:rFonts w:asciiTheme="majorBidi" w:hAnsiTheme="majorBidi" w:cstheme="majorBidi"/>
          <w:sz w:val="28"/>
          <w:szCs w:val="28"/>
          <w:lang w:val="ro-RO" w:eastAsia="ru-RU"/>
        </w:rPr>
        <w:tab/>
        <w:t>avizul organului de specialitate al autorității administrației publice, în cazul constituirii asociațiilor naționale şi federațiilor sportive naționale.</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(7)</w:t>
      </w:r>
      <w:r w:rsidRPr="00824FCB">
        <w:rPr>
          <w:rFonts w:asciiTheme="majorBidi" w:hAnsiTheme="majorBidi" w:cstheme="majorBidi"/>
          <w:sz w:val="28"/>
          <w:szCs w:val="28"/>
          <w:lang w:val="ro-RO" w:eastAsia="ru-RU"/>
        </w:rPr>
        <w:tab/>
        <w:t>Organul înregistrării de stat, în termen de 15 zile de la primirea documentelor, adoptă decizia de înregistrare sau de refuz în înregistrarea organizației necomerciale, cu excepția situației specificate la alin. (8).</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(8)</w:t>
      </w:r>
      <w:r w:rsidRPr="00824FCB">
        <w:rPr>
          <w:rFonts w:asciiTheme="majorBidi" w:hAnsiTheme="majorBidi" w:cstheme="majorBidi"/>
          <w:sz w:val="28"/>
          <w:szCs w:val="28"/>
          <w:lang w:val="ro-RO" w:eastAsia="ru-RU"/>
        </w:rPr>
        <w:tab/>
        <w:t xml:space="preserve">În cazul constatării carențelor în documentele depuse, în termenul menționat </w:t>
      </w:r>
      <w:r w:rsidR="00FE34CE">
        <w:rPr>
          <w:rFonts w:asciiTheme="majorBidi" w:hAnsiTheme="majorBidi" w:cstheme="majorBidi"/>
          <w:sz w:val="28"/>
          <w:szCs w:val="28"/>
          <w:lang w:val="ro-RO" w:eastAsia="ru-RU"/>
        </w:rPr>
        <w:t>la</w:t>
      </w:r>
      <w:r w:rsidRPr="00824FCB">
        <w:rPr>
          <w:rFonts w:asciiTheme="majorBidi" w:hAnsiTheme="majorBidi" w:cstheme="majorBidi"/>
          <w:sz w:val="28"/>
          <w:szCs w:val="28"/>
          <w:lang w:val="ro-RO" w:eastAsia="ru-RU"/>
        </w:rPr>
        <w:t xml:space="preserve"> alin. (7), organul înregistrării de stat solicită înlăturarea acestora. </w:t>
      </w:r>
      <w:r w:rsidRPr="00824FCB">
        <w:rPr>
          <w:rFonts w:asciiTheme="majorBidi" w:hAnsiTheme="majorBidi" w:cstheme="majorBidi"/>
          <w:sz w:val="28"/>
          <w:szCs w:val="28"/>
          <w:lang w:val="ro-RO" w:eastAsia="ru-RU"/>
        </w:rPr>
        <w:lastRenderedPageBreak/>
        <w:t>Organul înregistrării de stat adopta o decizie</w:t>
      </w:r>
      <w:r w:rsidR="00FE34CE">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în termen de 5 zile lucrătoare de la primirea documentelor ajustate.</w:t>
      </w:r>
    </w:p>
    <w:p w:rsidR="00824FCB" w:rsidRPr="00824FCB" w:rsidRDefault="00FE34CE" w:rsidP="002B1B17">
      <w:pPr>
        <w:tabs>
          <w:tab w:val="left" w:pos="1276"/>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(9)</w:t>
      </w:r>
      <w:r>
        <w:rPr>
          <w:rFonts w:asciiTheme="majorBidi" w:hAnsiTheme="majorBidi" w:cstheme="majorBidi"/>
          <w:sz w:val="28"/>
          <w:szCs w:val="28"/>
          <w:lang w:val="ro-RO" w:eastAsia="ru-RU"/>
        </w:rPr>
        <w:tab/>
        <w:t>Prin decizie motivată</w:t>
      </w:r>
      <w:r w:rsidR="00824FCB" w:rsidRPr="00824FCB">
        <w:rPr>
          <w:rFonts w:asciiTheme="majorBidi" w:hAnsiTheme="majorBidi" w:cstheme="majorBidi"/>
          <w:sz w:val="28"/>
          <w:szCs w:val="28"/>
          <w:lang w:val="ro-RO" w:eastAsia="ru-RU"/>
        </w:rPr>
        <w:t xml:space="preserve"> se refuză înregistrarea organizaţiei necomerciale, dacă:</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scopurile pentru care a fost constituită contravin securității naționale, siguranței publice, apărării ordinii sau prevenirii infracțiunilor, protecției sănătății, moralei, a drepturilor și libertăților altora și această măsură este necesară într-o societate democratică;</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carențele menționate la alin. (8) nu au fost înlăturate în termen de 3 luni de la solicitarea organului înregistrării de stat.</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(10)</w:t>
      </w:r>
      <w:r w:rsidRPr="00824FCB">
        <w:rPr>
          <w:rFonts w:asciiTheme="majorBidi" w:hAnsiTheme="majorBidi" w:cstheme="majorBidi"/>
          <w:sz w:val="28"/>
          <w:szCs w:val="28"/>
          <w:lang w:val="ro-RO" w:eastAsia="ru-RU"/>
        </w:rPr>
        <w:tab/>
        <w:t>Decizia organului înregistrării de stat se expediază administratorului sau persoanei care a depus documentele pentru înregistrare, prin orice modalitate care permite confirmare</w:t>
      </w:r>
      <w:r w:rsidR="00FE34CE">
        <w:rPr>
          <w:rFonts w:asciiTheme="majorBidi" w:hAnsiTheme="majorBidi" w:cstheme="majorBidi"/>
          <w:sz w:val="28"/>
          <w:szCs w:val="28"/>
          <w:lang w:val="ro-RO" w:eastAsia="ru-RU"/>
        </w:rPr>
        <w:t>a recepționării, în termen de 3</w:t>
      </w:r>
      <w:r w:rsidRPr="00824FCB">
        <w:rPr>
          <w:rFonts w:asciiTheme="majorBidi" w:hAnsiTheme="majorBidi" w:cstheme="majorBidi"/>
          <w:sz w:val="28"/>
          <w:szCs w:val="28"/>
          <w:lang w:val="ro-RO" w:eastAsia="ru-RU"/>
        </w:rPr>
        <w:t xml:space="preserve"> zile lucrătoare de la adoptare.</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(11)</w:t>
      </w:r>
      <w:r w:rsidRPr="00824FCB">
        <w:rPr>
          <w:rFonts w:asciiTheme="majorBidi" w:hAnsiTheme="majorBidi" w:cstheme="majorBidi"/>
          <w:sz w:val="28"/>
          <w:szCs w:val="28"/>
          <w:lang w:val="ro-RO" w:eastAsia="ru-RU"/>
        </w:rPr>
        <w:tab/>
        <w:t>Modificările şi completările ulterioare în statutul organizaţiei necomerciale se înregistrează potrivit procedurii de înregistrare a organizaţiei necomerciale cu respectarea prevederilor Codului civil şi intră în vigoare d</w:t>
      </w:r>
      <w:r w:rsidR="00FE34CE">
        <w:rPr>
          <w:rFonts w:asciiTheme="majorBidi" w:hAnsiTheme="majorBidi" w:cstheme="majorBidi"/>
          <w:sz w:val="28"/>
          <w:szCs w:val="28"/>
          <w:lang w:val="ro-RO" w:eastAsia="ru-RU"/>
        </w:rPr>
        <w:t>e la</w:t>
      </w:r>
      <w:r w:rsidRPr="00824FCB">
        <w:rPr>
          <w:rFonts w:asciiTheme="majorBidi" w:hAnsiTheme="majorBidi" w:cstheme="majorBidi"/>
          <w:sz w:val="28"/>
          <w:szCs w:val="28"/>
          <w:lang w:val="ro-RO" w:eastAsia="ru-RU"/>
        </w:rPr>
        <w:t xml:space="preserve"> data înregistrării lor. Pentru înregistrarea modificărilor, organizaţia necomercială prezintă documentele care confirmă respectarea procedurii prevăzute de statut pentru modificarea acestuia. </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(12)</w:t>
      </w:r>
      <w:r w:rsidRPr="00824FCB">
        <w:rPr>
          <w:rFonts w:asciiTheme="majorBidi" w:hAnsiTheme="majorBidi" w:cstheme="majorBidi"/>
          <w:sz w:val="28"/>
          <w:szCs w:val="28"/>
          <w:lang w:val="ro-RO" w:eastAsia="ru-RU"/>
        </w:rPr>
        <w:tab/>
        <w:t>Refuzul de a înregistra organizația necomercială, în temeiul alin. (9) lit.b) nu împiedică depunerea repetată a documentelor pentru înregistrare. Examinarea cererii repetate de către organul înregistrării de stat şi adoptarea deciziei respective se face potrivit procedurii generale.</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(13)</w:t>
      </w:r>
      <w:r w:rsidRPr="00824FCB">
        <w:rPr>
          <w:rFonts w:asciiTheme="majorBidi" w:hAnsiTheme="majorBidi" w:cstheme="majorBidi"/>
          <w:sz w:val="28"/>
          <w:szCs w:val="28"/>
          <w:lang w:val="ro-RO" w:eastAsia="ru-RU"/>
        </w:rPr>
        <w:tab/>
        <w:t>Refuzul de a înregistra organizația necomercială poate fi contestat în instanța de judecată, în procedura contenciosului administrativ.</w:t>
      </w: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14. Evidența organizațiilor necomerciale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Organul înregistrării de stat asigură înregistrarea organizațiilor necomerciale în Registrul de stat al persoanelor juridice, care este parte integrantă a Registrului de stat al unităților de drept.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În Registrul de stat al persoanelor juridice se înscriu următoarele date: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denumirea organizației și forma juridică de organizare;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data înregistrării şi numărul de identificare de stat (IDNO);</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datele de contact ale organizației;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numele şi prenumele administratorului;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date</w:t>
      </w:r>
      <w:r w:rsidR="00FE34CE">
        <w:rPr>
          <w:rFonts w:asciiTheme="majorBidi" w:hAnsiTheme="majorBidi" w:cstheme="majorBidi"/>
          <w:sz w:val="28"/>
          <w:szCs w:val="28"/>
          <w:lang w:val="ro-RO" w:eastAsia="ru-RU"/>
        </w:rPr>
        <w:t>le</w:t>
      </w:r>
      <w:r w:rsidRPr="00824FCB">
        <w:rPr>
          <w:rFonts w:asciiTheme="majorBidi" w:hAnsiTheme="majorBidi" w:cstheme="majorBidi"/>
          <w:sz w:val="28"/>
          <w:szCs w:val="28"/>
          <w:lang w:val="ro-RO" w:eastAsia="ru-RU"/>
        </w:rPr>
        <w:t xml:space="preserve"> cu privire la scopurile organizației;</w:t>
      </w:r>
    </w:p>
    <w:p w:rsidR="00824FCB" w:rsidRPr="00824FCB" w:rsidRDefault="00824FCB" w:rsidP="00FE34CE">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f)</w:t>
      </w:r>
      <w:r w:rsidRPr="00824FCB">
        <w:rPr>
          <w:rFonts w:asciiTheme="majorBidi" w:hAnsiTheme="majorBidi" w:cstheme="majorBidi"/>
          <w:sz w:val="28"/>
          <w:szCs w:val="28"/>
          <w:lang w:val="ro-RO" w:eastAsia="ru-RU"/>
        </w:rPr>
        <w:tab/>
        <w:t>date</w:t>
      </w:r>
      <w:r w:rsidR="00FE34CE">
        <w:rPr>
          <w:rFonts w:asciiTheme="majorBidi" w:hAnsiTheme="majorBidi" w:cstheme="majorBidi"/>
          <w:sz w:val="28"/>
          <w:szCs w:val="28"/>
          <w:lang w:val="ro-RO" w:eastAsia="ru-RU"/>
        </w:rPr>
        <w:t>le</w:t>
      </w:r>
      <w:r w:rsidRPr="00824FCB">
        <w:rPr>
          <w:rFonts w:asciiTheme="majorBidi" w:hAnsiTheme="majorBidi" w:cstheme="majorBidi"/>
          <w:sz w:val="28"/>
          <w:szCs w:val="28"/>
          <w:lang w:val="ro-RO" w:eastAsia="ru-RU"/>
        </w:rPr>
        <w:t xml:space="preserve"> cu privire la statutul de utilitate publică.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g)</w:t>
      </w:r>
      <w:r w:rsidRPr="00824FCB">
        <w:rPr>
          <w:rFonts w:asciiTheme="majorBidi" w:hAnsiTheme="majorBidi" w:cstheme="majorBidi"/>
          <w:sz w:val="28"/>
          <w:szCs w:val="28"/>
          <w:lang w:val="ro-RO" w:eastAsia="ru-RU"/>
        </w:rPr>
        <w:tab/>
        <w:t>autoritatea care a înregistrat organizația necomercială.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În Registrul de stat al persoanelor juridice pot fi înscrise și alte date.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Registrul de stat al persoanelor juridice se ține în limba rom</w:t>
      </w:r>
      <w:r w:rsidR="003F7F39">
        <w:rPr>
          <w:rFonts w:asciiTheme="majorBidi" w:hAnsiTheme="majorBidi" w:cstheme="majorBidi"/>
          <w:sz w:val="28"/>
          <w:szCs w:val="28"/>
          <w:lang w:val="ro-RO" w:eastAsia="ru-RU"/>
        </w:rPr>
        <w:t>â</w:t>
      </w:r>
      <w:r w:rsidRPr="00824FCB">
        <w:rPr>
          <w:rFonts w:asciiTheme="majorBidi" w:hAnsiTheme="majorBidi" w:cstheme="majorBidi"/>
          <w:sz w:val="28"/>
          <w:szCs w:val="28"/>
          <w:lang w:val="ro-RO" w:eastAsia="ru-RU"/>
        </w:rPr>
        <w:t>nă, se actualizează și este public pe internet în limitele prevăzute de lege.</w:t>
      </w:r>
    </w:p>
    <w:p w:rsidR="00824FCB" w:rsidRPr="00824FCB" w:rsidRDefault="00824FCB" w:rsidP="002B1B17">
      <w:pPr>
        <w:tabs>
          <w:tab w:val="left" w:pos="1134"/>
        </w:tabs>
        <w:ind w:firstLine="709"/>
        <w:rPr>
          <w:rFonts w:asciiTheme="majorBidi" w:hAnsiTheme="majorBidi" w:cstheme="majorBidi"/>
          <w:sz w:val="28"/>
          <w:szCs w:val="28"/>
          <w:lang w:val="ro-RO" w:eastAsia="ru-RU"/>
        </w:rPr>
      </w:pPr>
    </w:p>
    <w:p w:rsidR="00FE34CE" w:rsidRDefault="00FE34CE" w:rsidP="00824FCB">
      <w:pPr>
        <w:ind w:firstLine="709"/>
        <w:rPr>
          <w:rFonts w:asciiTheme="majorBidi" w:hAnsiTheme="majorBidi" w:cstheme="majorBidi"/>
          <w:b/>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lastRenderedPageBreak/>
        <w:t>Articolul 15. Atribuțiile organului înregistrării de stat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Organul înregistrării de stat colaborează cu autorităţile şi instituţiile publice, cu alte entităţi, încheind cu acestea acorduri de colaborare privind schimbul de informaţii şi stabilirea procedurilor comune de activitate, inclusiv în regim on-line, în vederea îndeplinirii atribuţiilor stabilite de lege.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În cazul depistării documentelor sau informațiilor neveridice despre organizația necomercială, organul înregistrării de stat anunță despre aceasta organizația necomercială și acordă un termen rezonabil pentru înlăturarea carențelor. În cazul neconformării cu cerința organului înregistrării de stat, acesta anunță autoritățile competente pentru fi întreprinse acțiunile de rigoare.</w:t>
      </w: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16. Încetarea activității organizaţiei necomerciale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Organizația necomercială își încetează activitatea prin:</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lichidare benevolă;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lichidare forţată;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reorganizare prin fuziune, dezmembrare sau transformare.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Procedura de lichidare benevolă a organizației este prevăzută de statutul organizației. Dacă este prevăzut de statut, fondatorul fundației poate decide lichidarea benevolă a fundaţiei</w:t>
      </w:r>
    </w:p>
    <w:p w:rsidR="00281571"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Organizația necomercială poate fi lichidată forțat prin hotăr</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re judecătorească, la cererea Ministerului Justiției, dacă activitatea acesteia contravine securității naționale, siguranței publice, apărării ordinii sau prevenirii infracțiunilor, protecției sănătății, a moralei ori a drepturilor și libertăților altora și această măsură este necesară într-o societate democratică, precum şi dacă nu au fost respectate prevederile art. 11 alin. (6). Neprezentarea raportului anual de activitate după solicitarea re</w:t>
      </w:r>
      <w:r w:rsidR="00281571">
        <w:rPr>
          <w:rFonts w:asciiTheme="majorBidi" w:hAnsiTheme="majorBidi" w:cstheme="majorBidi"/>
          <w:sz w:val="28"/>
          <w:szCs w:val="28"/>
          <w:lang w:val="ro-RO" w:eastAsia="ru-RU"/>
        </w:rPr>
        <w:t>petată a Ministerului Justiției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 xml:space="preserve"> constituie temei pentru inițierea procedurii de lichidare forțată, dacă raportul de activitate nu a fost prezentat în termen de 6 luni de la cea de-a  doua solicitare. Examinarea cererii de lichidare forțată </w:t>
      </w:r>
      <w:r w:rsidR="00281571">
        <w:rPr>
          <w:rFonts w:asciiTheme="majorBidi" w:hAnsiTheme="majorBidi" w:cstheme="majorBidi"/>
          <w:sz w:val="28"/>
          <w:szCs w:val="28"/>
          <w:lang w:val="ro-RO" w:eastAsia="ru-RU"/>
        </w:rPr>
        <w:t>ţine</w:t>
      </w:r>
      <w:r w:rsidRPr="00824FCB">
        <w:rPr>
          <w:rFonts w:asciiTheme="majorBidi" w:hAnsiTheme="majorBidi" w:cstheme="majorBidi"/>
          <w:sz w:val="28"/>
          <w:szCs w:val="28"/>
          <w:lang w:val="ro-RO" w:eastAsia="ru-RU"/>
        </w:rPr>
        <w:t xml:space="preserve"> de competența Judecătoriei Chișinău.</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Instanța de judecată care examinează cererea de lichidare forțată, la cererea Ministerului Justiției, poate dispune suspendarea activității organizației necomerciale p</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nă la soluționarea cererii de lichidare. În acest caz, examinarea cererii de lichidare de către instanța de judecată nu va depăși 3 luni. Suspendarea activității organizației necomerciale poate fi dispusă doar dacă această măsură este necesară într-o societate democratică. Decizia de suspendare poate fi contestată cu recurs separat de fondul cauzei.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Instanța de judecată poate oferi organizației necomerciale posibilitatea să înlăture, în termen de p</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nă la 6 luni, carențele invocate în cererea de lichidare forțată.</w:t>
      </w:r>
    </w:p>
    <w:p w:rsidR="00281571" w:rsidRDefault="00281571" w:rsidP="002B1B17">
      <w:pPr>
        <w:ind w:firstLine="0"/>
        <w:jc w:val="center"/>
        <w:rPr>
          <w:rFonts w:asciiTheme="majorBidi" w:hAnsiTheme="majorBidi" w:cstheme="majorBidi"/>
          <w:b/>
          <w:sz w:val="28"/>
          <w:szCs w:val="28"/>
          <w:lang w:val="ro-RO" w:eastAsia="ru-RU"/>
        </w:rPr>
      </w:pPr>
    </w:p>
    <w:p w:rsidR="00281571" w:rsidRDefault="00281571" w:rsidP="002B1B17">
      <w:pPr>
        <w:ind w:firstLine="0"/>
        <w:jc w:val="center"/>
        <w:rPr>
          <w:rFonts w:asciiTheme="majorBidi" w:hAnsiTheme="majorBidi" w:cstheme="majorBidi"/>
          <w:b/>
          <w:sz w:val="28"/>
          <w:szCs w:val="28"/>
          <w:lang w:val="ro-RO" w:eastAsia="ru-RU"/>
        </w:rPr>
      </w:pPr>
    </w:p>
    <w:p w:rsidR="00281571" w:rsidRDefault="00281571" w:rsidP="002B1B17">
      <w:pPr>
        <w:ind w:firstLine="0"/>
        <w:jc w:val="center"/>
        <w:rPr>
          <w:rFonts w:asciiTheme="majorBidi" w:hAnsiTheme="majorBidi" w:cstheme="majorBidi"/>
          <w:b/>
          <w:sz w:val="28"/>
          <w:szCs w:val="28"/>
          <w:lang w:val="ro-RO" w:eastAsia="ru-RU"/>
        </w:rPr>
      </w:pPr>
    </w:p>
    <w:p w:rsidR="00281571" w:rsidRDefault="00281571" w:rsidP="002B1B17">
      <w:pPr>
        <w:ind w:firstLine="0"/>
        <w:jc w:val="center"/>
        <w:rPr>
          <w:rFonts w:asciiTheme="majorBidi" w:hAnsiTheme="majorBidi" w:cstheme="majorBidi"/>
          <w:b/>
          <w:sz w:val="28"/>
          <w:szCs w:val="28"/>
          <w:lang w:val="ro-RO" w:eastAsia="ru-RU"/>
        </w:rPr>
      </w:pPr>
    </w:p>
    <w:p w:rsidR="002B1B17" w:rsidRPr="002B1B17" w:rsidRDefault="00824FCB" w:rsidP="002B1B17">
      <w:pPr>
        <w:ind w:firstLine="0"/>
        <w:jc w:val="center"/>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lastRenderedPageBreak/>
        <w:t>Capitolul IV</w:t>
      </w:r>
    </w:p>
    <w:p w:rsidR="00824FCB" w:rsidRPr="002B1B17" w:rsidRDefault="002B1B17" w:rsidP="002B1B17">
      <w:pPr>
        <w:ind w:firstLine="0"/>
        <w:jc w:val="center"/>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ORGANELE DE CONDUCERE ŞI CONTROL</w:t>
      </w: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17. Organele de conducere şi control</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Organul suprem de conducere al organizaţiei necomerciale este: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adunarea generală a membrilor, în cazul asociaţiilor obşteşti;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fondatorul, în cazul instituţiei private;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consiliul, în cazul fundaţiei.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Organizaţia necomercială este administrată de către administrator, numit în modul prevăzut de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Pentru exercitarea controlului asupra gestiunii organizaţiei necomerciale şi activităţii administratorului, organul suprem de conducere poate desemna unul sau mai mulţi cenzori, în modul prevăzut de statut. Nu poate fi cenzor:</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administratorul şi membrii consiliului organizaţiei;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soţul, afinii şi rudele administratorului/membrilor co</w:t>
      </w:r>
      <w:r w:rsidR="002B1B17">
        <w:rPr>
          <w:rFonts w:asciiTheme="majorBidi" w:hAnsiTheme="majorBidi" w:cstheme="majorBidi"/>
          <w:sz w:val="28"/>
          <w:szCs w:val="28"/>
          <w:lang w:val="ro-RO" w:eastAsia="ru-RU"/>
        </w:rPr>
        <w:t>nsiliului p</w:t>
      </w:r>
      <w:r w:rsidR="00281571">
        <w:rPr>
          <w:rFonts w:asciiTheme="majorBidi" w:hAnsiTheme="majorBidi" w:cstheme="majorBidi"/>
          <w:sz w:val="28"/>
          <w:szCs w:val="28"/>
          <w:lang w:val="ro-RO" w:eastAsia="ru-RU"/>
        </w:rPr>
        <w:t>î</w:t>
      </w:r>
      <w:r w:rsidR="002B1B17">
        <w:rPr>
          <w:rFonts w:asciiTheme="majorBidi" w:hAnsiTheme="majorBidi" w:cstheme="majorBidi"/>
          <w:sz w:val="28"/>
          <w:szCs w:val="28"/>
          <w:lang w:val="ro-RO" w:eastAsia="ru-RU"/>
        </w:rPr>
        <w:t>nă la gradul al IV-</w:t>
      </w:r>
      <w:r w:rsidRPr="00824FCB">
        <w:rPr>
          <w:rFonts w:asciiTheme="majorBidi" w:hAnsiTheme="majorBidi" w:cstheme="majorBidi"/>
          <w:sz w:val="28"/>
          <w:szCs w:val="28"/>
          <w:lang w:val="ro-RO" w:eastAsia="ru-RU"/>
        </w:rPr>
        <w:t>lea inclusiv;</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persoana cu antecedente penale nestinse pentru infracţiuni contra patrimoniului, infracţiuni economice, infracţiuni săv</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rşite de persoane cu funcţie de răspundere sau de persoane care gestionează organizaţii comerciale, comise cu intenţie.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Asociaţia obştească și instituția privată poate avea consiliu, desemnat de organul suprem de conducere în modul prevăzut de statut. Administratorul asociației obștești și instituției private nu poate fi membru al consiliului.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Pot face parte din consiliul organizației necomerci</w:t>
      </w:r>
      <w:r w:rsidR="00281571">
        <w:rPr>
          <w:rFonts w:asciiTheme="majorBidi" w:hAnsiTheme="majorBidi" w:cstheme="majorBidi"/>
          <w:sz w:val="28"/>
          <w:szCs w:val="28"/>
          <w:lang w:val="ro-RO" w:eastAsia="ru-RU"/>
        </w:rPr>
        <w:t>ale doar persoanele individuale</w:t>
      </w:r>
      <w:r w:rsidRPr="00824FCB">
        <w:rPr>
          <w:rFonts w:asciiTheme="majorBidi" w:hAnsiTheme="majorBidi" w:cstheme="majorBidi"/>
          <w:sz w:val="28"/>
          <w:szCs w:val="28"/>
          <w:lang w:val="ro-RO" w:eastAsia="ru-RU"/>
        </w:rPr>
        <w:t xml:space="preserve"> desemnate în condițiile prezentei legi.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 xml:space="preserve">Organizația necomercială poate avea și alte organe care contribuie la activitatea organizației, </w:t>
      </w:r>
      <w:r w:rsidR="00281571">
        <w:rPr>
          <w:rFonts w:asciiTheme="majorBidi" w:hAnsiTheme="majorBidi" w:cstheme="majorBidi"/>
          <w:sz w:val="28"/>
          <w:szCs w:val="28"/>
          <w:lang w:val="ro-RO" w:eastAsia="ru-RU"/>
        </w:rPr>
        <w:t xml:space="preserve">ale căror </w:t>
      </w:r>
      <w:r w:rsidRPr="00824FCB">
        <w:rPr>
          <w:rFonts w:asciiTheme="majorBidi" w:hAnsiTheme="majorBidi" w:cstheme="majorBidi"/>
          <w:sz w:val="28"/>
          <w:szCs w:val="28"/>
          <w:lang w:val="ro-RO" w:eastAsia="ru-RU"/>
        </w:rPr>
        <w:t xml:space="preserve">atribuții </w:t>
      </w:r>
      <w:r w:rsidR="00281571">
        <w:rPr>
          <w:rFonts w:asciiTheme="majorBidi" w:hAnsiTheme="majorBidi" w:cstheme="majorBidi"/>
          <w:sz w:val="28"/>
          <w:szCs w:val="28"/>
          <w:lang w:val="ro-RO" w:eastAsia="ru-RU"/>
        </w:rPr>
        <w:t>sînt</w:t>
      </w:r>
      <w:r w:rsidRPr="00824FCB">
        <w:rPr>
          <w:rFonts w:asciiTheme="majorBidi" w:hAnsiTheme="majorBidi" w:cstheme="majorBidi"/>
          <w:sz w:val="28"/>
          <w:szCs w:val="28"/>
          <w:lang w:val="ro-RO" w:eastAsia="ru-RU"/>
        </w:rPr>
        <w:t xml:space="preserve"> prevăzute de statut.</w:t>
      </w: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18. Atribuţiile organului suprem de conducere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Organul suprem de conducere: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aprobă, modifică şi completează statutul organizaţiei necomerciale;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decide crearea sucursalelor şi filialelor organizaţiei necomerciale;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admite și exclude membrii, în cazul asociațiilor obștești, dacă statutul nu prevede altfel;</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alege şi revocă membrii consiliului în modul stabilit de statut;</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aprobă tranzacțiile de proporții ale organizației, în modul stabilit de statut;</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f)</w:t>
      </w:r>
      <w:r w:rsidRPr="00824FCB">
        <w:rPr>
          <w:rFonts w:asciiTheme="majorBidi" w:hAnsiTheme="majorBidi" w:cstheme="majorBidi"/>
          <w:sz w:val="28"/>
          <w:szCs w:val="28"/>
          <w:lang w:val="ro-RO" w:eastAsia="ru-RU"/>
        </w:rPr>
        <w:tab/>
        <w:t>dacă este stabilit de statut, anulează hotăr</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rile administratorului şi ale consiliului, fără a aduce atingere drepturilor terţilor de bună-credinţă;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g)</w:t>
      </w:r>
      <w:r w:rsidRPr="00824FCB">
        <w:rPr>
          <w:rFonts w:asciiTheme="majorBidi" w:hAnsiTheme="majorBidi" w:cstheme="majorBidi"/>
          <w:sz w:val="28"/>
          <w:szCs w:val="28"/>
          <w:lang w:val="ro-RO" w:eastAsia="ru-RU"/>
        </w:rPr>
        <w:tab/>
        <w:t>modifică capitalul subscris, în cazul fundaţiei;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h)</w:t>
      </w:r>
      <w:r w:rsidRPr="00824FCB">
        <w:rPr>
          <w:rFonts w:asciiTheme="majorBidi" w:hAnsiTheme="majorBidi" w:cstheme="majorBidi"/>
          <w:sz w:val="28"/>
          <w:szCs w:val="28"/>
          <w:lang w:val="ro-RO" w:eastAsia="ru-RU"/>
        </w:rPr>
        <w:tab/>
        <w:t>schimbă sediul organizației necomerciale;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lastRenderedPageBreak/>
        <w:t>i)</w:t>
      </w:r>
      <w:r w:rsidRPr="00824FCB">
        <w:rPr>
          <w:rFonts w:asciiTheme="majorBidi" w:hAnsiTheme="majorBidi" w:cstheme="majorBidi"/>
          <w:sz w:val="28"/>
          <w:szCs w:val="28"/>
          <w:lang w:val="ro-RO" w:eastAsia="ru-RU"/>
        </w:rPr>
        <w:tab/>
        <w:t>decide asupra reorganizării sau lichidării benevole a organizaţiei necomerciale, a sucursalei și filialei acesteia, în modul stabilit de statut şi cu respectarea legislaţiei;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j)</w:t>
      </w:r>
      <w:r w:rsidRPr="00824FCB">
        <w:rPr>
          <w:rFonts w:asciiTheme="majorBidi" w:hAnsiTheme="majorBidi" w:cstheme="majorBidi"/>
          <w:sz w:val="28"/>
          <w:szCs w:val="28"/>
          <w:lang w:val="ro-RO" w:eastAsia="ru-RU"/>
        </w:rPr>
        <w:tab/>
        <w:t>decide asupra altor chestiuni date în competenţa sa prin lege sau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Organul suprem de conducere este condus de către unul din</w:t>
      </w:r>
      <w:r w:rsidR="00281571">
        <w:rPr>
          <w:rFonts w:asciiTheme="majorBidi" w:hAnsiTheme="majorBidi" w:cstheme="majorBidi"/>
          <w:sz w:val="28"/>
          <w:szCs w:val="28"/>
          <w:lang w:val="ro-RO" w:eastAsia="ru-RU"/>
        </w:rPr>
        <w:t>tre</w:t>
      </w:r>
      <w:r w:rsidRPr="00824FCB">
        <w:rPr>
          <w:rFonts w:asciiTheme="majorBidi" w:hAnsiTheme="majorBidi" w:cstheme="majorBidi"/>
          <w:sz w:val="28"/>
          <w:szCs w:val="28"/>
          <w:lang w:val="ro-RO" w:eastAsia="ru-RU"/>
        </w:rPr>
        <w:t xml:space="preserve"> membrii săi, în modul stabilit de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Organul suprem de conducere se convoacă periodic în şedinţ</w:t>
      </w:r>
      <w:r w:rsidR="00281571">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 xml:space="preserve"> ordinar</w:t>
      </w:r>
      <w:r w:rsidR="00281571">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 xml:space="preserve">, </w:t>
      </w:r>
      <w:r w:rsidR="00281571">
        <w:rPr>
          <w:rFonts w:asciiTheme="majorBidi" w:hAnsiTheme="majorBidi" w:cstheme="majorBidi"/>
          <w:sz w:val="28"/>
          <w:szCs w:val="28"/>
          <w:lang w:val="ro-RO" w:eastAsia="ru-RU"/>
        </w:rPr>
        <w:t>precum şi</w:t>
      </w:r>
      <w:r w:rsidRPr="00824FCB">
        <w:rPr>
          <w:rFonts w:asciiTheme="majorBidi" w:hAnsiTheme="majorBidi" w:cstheme="majorBidi"/>
          <w:sz w:val="28"/>
          <w:szCs w:val="28"/>
          <w:lang w:val="ro-RO" w:eastAsia="ru-RU"/>
        </w:rPr>
        <w:t xml:space="preserve"> în şedinţ</w:t>
      </w:r>
      <w:r w:rsidR="00281571">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 xml:space="preserve"> extraordinar</w:t>
      </w:r>
      <w:r w:rsidR="00281571">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 xml:space="preserve"> în modul prevăzut de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Şedinţa organului suprem de conducere este deliberativă dacă la ea participă mai mult de jumătate din membrii săi. Dacă şedinţa nu este deliberativă, următoarea ședință va avea loc în cel mult o lună, iar aceasta este deliberativă în modul prevăzut de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Modul de participare şi desfăşurare a şedinţelor organului suprem de conducere, precum şi dreptul de vot, este stabilit în statut. Lucrările organului suprem de conducere se consemnează într-un proces-verbal.</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Hotăr</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rile organului suprem de conducere se adoptă cu majoritatea voturilor membrilor care participă la şedinţa deliberativă, dacă prezenta lege sau statutul nu prevede altfel.</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(7)</w:t>
      </w:r>
      <w:r w:rsidRPr="00824FCB">
        <w:rPr>
          <w:rFonts w:asciiTheme="majorBidi" w:hAnsiTheme="majorBidi" w:cstheme="majorBidi"/>
          <w:sz w:val="28"/>
          <w:szCs w:val="28"/>
          <w:lang w:val="ro-RO" w:eastAsia="ru-RU"/>
        </w:rPr>
        <w:tab/>
        <w:t>Ședința organului suprem de conducere la care se decide reorganizarea sau lichidarea benevolă a asociației obștești și a fundației este deliberativă dacă la ea participă cel puţin 2/3 din membri. Decizia cu privire la reorganizarea sau lichidarea benevolă a asociației obștești și a fundației se ia cu cel puțin 2/3 din voturi.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(8)</w:t>
      </w:r>
      <w:r w:rsidRPr="00824FCB">
        <w:rPr>
          <w:rFonts w:asciiTheme="majorBidi" w:hAnsiTheme="majorBidi" w:cstheme="majorBidi"/>
          <w:sz w:val="28"/>
          <w:szCs w:val="28"/>
          <w:lang w:val="ro-RO" w:eastAsia="ru-RU"/>
        </w:rPr>
        <w:tab/>
        <w:t>Membrul organului suprem de conducere are acces la toate documentele organizaţiei şi este în drept să verifice documentele contabile, evidenţa patrimoniului şi tranzacţiile organizaţiei necomerciale.</w:t>
      </w:r>
    </w:p>
    <w:p w:rsidR="002B1B17" w:rsidRDefault="002B1B17"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19. Administratorul</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Administratorul este persoana fizică desemnată pentru durata mandatului</w:t>
      </w:r>
      <w:r w:rsidR="008408E4">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w:t>
      </w:r>
      <w:r w:rsidR="008408E4">
        <w:rPr>
          <w:rFonts w:asciiTheme="majorBidi" w:hAnsiTheme="majorBidi" w:cstheme="majorBidi"/>
          <w:sz w:val="28"/>
          <w:szCs w:val="28"/>
          <w:lang w:val="ro-RO" w:eastAsia="ru-RU"/>
        </w:rPr>
        <w:t xml:space="preserve">în modul </w:t>
      </w:r>
      <w:r w:rsidRPr="00824FCB">
        <w:rPr>
          <w:rFonts w:asciiTheme="majorBidi" w:hAnsiTheme="majorBidi" w:cstheme="majorBidi"/>
          <w:sz w:val="28"/>
          <w:szCs w:val="28"/>
          <w:lang w:val="ro-RO" w:eastAsia="ru-RU"/>
        </w:rPr>
        <w:t>stabilit de statut. Administratorul poate fi reales de un număr nelimitat de ori, dacă statutul nu prevede altfel.</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Organizaţia necomercială poate avea mai mulţi administratori dacă aceasta este prevăzut în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Administratorul are următoarele atribuţii: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gestionează activitatea organizaţiei necomerciale în modul stabilit de lege şi statut;</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reprezintă organizaţia necomercială în raport cu autorităţile publice şi terţii;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execută hotăr</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rile organelor de conducere şi control ale organizaţiei necomerciale;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întocmește anual raportul cu privire la activitatea organizației necomerciale și îl t</w:t>
      </w:r>
      <w:r w:rsidR="008408E4">
        <w:rPr>
          <w:rFonts w:asciiTheme="majorBidi" w:hAnsiTheme="majorBidi" w:cstheme="majorBidi"/>
          <w:sz w:val="28"/>
          <w:szCs w:val="28"/>
          <w:lang w:val="ro-RO" w:eastAsia="ru-RU"/>
        </w:rPr>
        <w:t>ransmite organelor de conducere</w:t>
      </w:r>
      <w:r w:rsidRPr="00824FCB">
        <w:rPr>
          <w:rFonts w:asciiTheme="majorBidi" w:hAnsiTheme="majorBidi" w:cstheme="majorBidi"/>
          <w:sz w:val="28"/>
          <w:szCs w:val="28"/>
          <w:lang w:val="ro-RO" w:eastAsia="ru-RU"/>
        </w:rPr>
        <w:t xml:space="preserve"> în modul prevăzut de statut;</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asigură publicarea raportului anual cu privire la activitatea organizației necomerciale;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lastRenderedPageBreak/>
        <w:t>f)</w:t>
      </w:r>
      <w:r w:rsidRPr="00824FCB">
        <w:rPr>
          <w:rFonts w:asciiTheme="majorBidi" w:hAnsiTheme="majorBidi" w:cstheme="majorBidi"/>
          <w:sz w:val="28"/>
          <w:szCs w:val="28"/>
          <w:lang w:val="ro-RO" w:eastAsia="ru-RU"/>
        </w:rPr>
        <w:tab/>
        <w:t>exercită alte atribuţii prevăzute de lege şi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Administrator nu poate fi:</w:t>
      </w:r>
    </w:p>
    <w:p w:rsidR="00824FCB" w:rsidRPr="00824FCB" w:rsidRDefault="008408E4" w:rsidP="002B1B17">
      <w:pPr>
        <w:tabs>
          <w:tab w:val="left" w:pos="993"/>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a)</w:t>
      </w:r>
      <w:r>
        <w:rPr>
          <w:rFonts w:asciiTheme="majorBidi" w:hAnsiTheme="majorBidi" w:cstheme="majorBidi"/>
          <w:sz w:val="28"/>
          <w:szCs w:val="28"/>
          <w:lang w:val="ro-RO" w:eastAsia="ru-RU"/>
        </w:rPr>
        <w:tab/>
        <w:t>persoana căreia</w:t>
      </w:r>
      <w:r w:rsidR="00824FCB" w:rsidRPr="00824FCB">
        <w:rPr>
          <w:rFonts w:asciiTheme="majorBidi" w:hAnsiTheme="majorBidi" w:cstheme="majorBidi"/>
          <w:sz w:val="28"/>
          <w:szCs w:val="28"/>
          <w:lang w:val="ro-RO" w:eastAsia="ru-RU"/>
        </w:rPr>
        <w:t xml:space="preserve"> prin lege sau hotăr</w:t>
      </w:r>
      <w:r w:rsidR="00281571">
        <w:rPr>
          <w:rFonts w:asciiTheme="majorBidi" w:hAnsiTheme="majorBidi" w:cstheme="majorBidi"/>
          <w:sz w:val="28"/>
          <w:szCs w:val="28"/>
          <w:lang w:val="ro-RO" w:eastAsia="ru-RU"/>
        </w:rPr>
        <w:t>î</w:t>
      </w:r>
      <w:r>
        <w:rPr>
          <w:rFonts w:asciiTheme="majorBidi" w:hAnsiTheme="majorBidi" w:cstheme="majorBidi"/>
          <w:sz w:val="28"/>
          <w:szCs w:val="28"/>
          <w:lang w:val="ro-RO" w:eastAsia="ru-RU"/>
        </w:rPr>
        <w:t>re judecătorească</w:t>
      </w:r>
      <w:r w:rsidR="00824FCB" w:rsidRPr="00824FCB">
        <w:rPr>
          <w:rFonts w:asciiTheme="majorBidi" w:hAnsiTheme="majorBidi" w:cstheme="majorBidi"/>
          <w:sz w:val="28"/>
          <w:szCs w:val="28"/>
          <w:lang w:val="ro-RO" w:eastAsia="ru-RU"/>
        </w:rPr>
        <w:t xml:space="preserve"> îi este interzisă deţinerea funcţiei de administrator sau a unei alte funcţii care acordă dreptul de dispoziţie asupra bunurilor materiale;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persoana fizică adultă ocrotită prin tutelă, în măsura în care prin hotăr</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re judecătorească i-a fost limitat dreptul de dispoziție sau nu i-a fost permisă încheierea de sine stătător ori cu asistența tutorelui a actelor juridice de administrare a patrimoniului, cu excepția actelor juridice prevăzute de Codul civil;</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persoana cu antecedente penale nestinse pentru  infracțiuni  contra patrimoniului, infracțiuni economice, infracțiuni săv</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rșite de persoane cu funcție de răspundere sau de persoana care gestionează organizaţii, comise cu intenție.</w:t>
      </w:r>
    </w:p>
    <w:p w:rsidR="002B1B17" w:rsidRDefault="002B1B17"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20. Organul de control</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Pentru exercitarea controlului asupra gestiunii organizaţiei şi activităţii administratorului, organul suprem de conducere poate desemna unul sau mai mulți cenzori sau decide ca activitatea acesteia să fie auditată anual de către un auditor extern. Cenzorul are un mandat limitat în timp, stabilit de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Administratorul este obligat să pună la dispoziţia organului de control toate documentele necesare pentru efectuarea controlului.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Organul de control întocmește anual un raport cu privire la activitatea financiară a organizației și îl transmite organelor de conducere, în modul prevăzut de statut.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Organul de control sesizează organul suprem de conducere sau un alt organ prevăzut de statut dacă a constatat fapte care contravin legii sau statutului organizaţiei necomerciale şi care au cauzat sau pot cauza prejudicii considerabile acesteia.</w:t>
      </w:r>
    </w:p>
    <w:p w:rsidR="00824FCB" w:rsidRPr="00824FCB" w:rsidRDefault="00824FCB" w:rsidP="00824FCB">
      <w:pPr>
        <w:ind w:firstLine="709"/>
        <w:rPr>
          <w:rFonts w:asciiTheme="majorBidi" w:hAnsiTheme="majorBidi" w:cstheme="majorBidi"/>
          <w:sz w:val="28"/>
          <w:szCs w:val="28"/>
          <w:lang w:val="ro-RO" w:eastAsia="ru-RU"/>
        </w:rPr>
      </w:pPr>
    </w:p>
    <w:p w:rsidR="002B1B17" w:rsidRPr="002B1B17" w:rsidRDefault="002B1B17" w:rsidP="002B1B17">
      <w:pPr>
        <w:ind w:firstLine="0"/>
        <w:jc w:val="center"/>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Capitolul V</w:t>
      </w:r>
    </w:p>
    <w:p w:rsidR="00824FCB" w:rsidRPr="002B1B17" w:rsidRDefault="002B1B17" w:rsidP="002B1B17">
      <w:pPr>
        <w:ind w:firstLine="0"/>
        <w:jc w:val="center"/>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STATUTUL DE UTILITATE PUBLICĂ</w:t>
      </w: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21. Activitatea de utilitate publică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În sensul prezentei legi, activitatea de utilitate publică este activitatea organizaţiei necomerciale desfăşurată în interes general sau în interesul unor colectivităţi locale, care contribuie la dezvoltarea şi susţinerea:</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educaţiei şi instruirii persoanelor, difuzării şi acumulării de cunoştinţe;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ştiinţei, culturii şi artei;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sportului, educaţiei fizice şi turismului social;</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sectorului necomercial şi a organizaţiilor necomerciale;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democraţiei şi drepturilor omului;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f)</w:t>
      </w:r>
      <w:r w:rsidRPr="00824FCB">
        <w:rPr>
          <w:rFonts w:asciiTheme="majorBidi" w:hAnsiTheme="majorBidi" w:cstheme="majorBidi"/>
          <w:sz w:val="28"/>
          <w:szCs w:val="28"/>
          <w:lang w:val="ro-RO" w:eastAsia="ru-RU"/>
        </w:rPr>
        <w:tab/>
        <w:t>ocrotirii sănătăţii;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g)</w:t>
      </w:r>
      <w:r w:rsidRPr="00824FCB">
        <w:rPr>
          <w:rFonts w:asciiTheme="majorBidi" w:hAnsiTheme="majorBidi" w:cstheme="majorBidi"/>
          <w:sz w:val="28"/>
          <w:szCs w:val="28"/>
          <w:lang w:val="ro-RO" w:eastAsia="ru-RU"/>
        </w:rPr>
        <w:tab/>
        <w:t>protecţiei sociale a persoanelor cu dizabilităţi, a altor persoane şi grupuri defavorizate;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lastRenderedPageBreak/>
        <w:t>h)</w:t>
      </w:r>
      <w:r w:rsidRPr="00824FCB">
        <w:rPr>
          <w:rFonts w:asciiTheme="majorBidi" w:hAnsiTheme="majorBidi" w:cstheme="majorBidi"/>
          <w:sz w:val="28"/>
          <w:szCs w:val="28"/>
          <w:lang w:val="ro-RO" w:eastAsia="ru-RU"/>
        </w:rPr>
        <w:tab/>
        <w:t>creării noilor locuri de muncă;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i)</w:t>
      </w:r>
      <w:r w:rsidRPr="00824FCB">
        <w:rPr>
          <w:rFonts w:asciiTheme="majorBidi" w:hAnsiTheme="majorBidi" w:cstheme="majorBidi"/>
          <w:sz w:val="28"/>
          <w:szCs w:val="28"/>
          <w:lang w:val="ro-RO" w:eastAsia="ru-RU"/>
        </w:rPr>
        <w:tab/>
        <w:t>eradicării sărăciei;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j)</w:t>
      </w:r>
      <w:r w:rsidRPr="00824FCB">
        <w:rPr>
          <w:rFonts w:asciiTheme="majorBidi" w:hAnsiTheme="majorBidi" w:cstheme="majorBidi"/>
          <w:sz w:val="28"/>
          <w:szCs w:val="28"/>
          <w:lang w:val="ro-RO" w:eastAsia="ru-RU"/>
        </w:rPr>
        <w:tab/>
        <w:t>promovării păcii, prevenirii şi depăşirii conflictelor civile, sociale, etnice şi religioase;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k)</w:t>
      </w:r>
      <w:r w:rsidRPr="00824FCB">
        <w:rPr>
          <w:rFonts w:asciiTheme="majorBidi" w:hAnsiTheme="majorBidi" w:cstheme="majorBidi"/>
          <w:sz w:val="28"/>
          <w:szCs w:val="28"/>
          <w:lang w:val="ro-RO" w:eastAsia="ru-RU"/>
        </w:rPr>
        <w:tab/>
        <w:t>prevenirii criminalităţii şi contribuirii la contracararea acesteia;</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l)</w:t>
      </w:r>
      <w:r w:rsidRPr="00824FCB">
        <w:rPr>
          <w:rFonts w:asciiTheme="majorBidi" w:hAnsiTheme="majorBidi" w:cstheme="majorBidi"/>
          <w:sz w:val="28"/>
          <w:szCs w:val="28"/>
          <w:lang w:val="ro-RO" w:eastAsia="ru-RU"/>
        </w:rPr>
        <w:tab/>
        <w:t>protejării mediului;</w:t>
      </w:r>
    </w:p>
    <w:p w:rsidR="00824FCB" w:rsidRPr="00824FCB" w:rsidRDefault="00824FCB" w:rsidP="008408E4">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m)</w:t>
      </w:r>
      <w:r w:rsidRPr="00824FCB">
        <w:rPr>
          <w:rFonts w:asciiTheme="majorBidi" w:hAnsiTheme="majorBidi" w:cstheme="majorBidi"/>
          <w:sz w:val="28"/>
          <w:szCs w:val="28"/>
          <w:lang w:val="ro-RO" w:eastAsia="ru-RU"/>
        </w:rPr>
        <w:tab/>
        <w:t>protejării patrimoniului cultural şi a monumentelor istorice;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n)</w:t>
      </w:r>
      <w:r w:rsidRPr="00824FCB">
        <w:rPr>
          <w:rFonts w:asciiTheme="majorBidi" w:hAnsiTheme="majorBidi" w:cstheme="majorBidi"/>
          <w:sz w:val="28"/>
          <w:szCs w:val="28"/>
          <w:lang w:val="ro-RO" w:eastAsia="ru-RU"/>
        </w:rPr>
        <w:tab/>
        <w:t>spiritului și activismului civic, inclusiv participarea la procesul decizional și transparența sectorului public.</w:t>
      </w:r>
    </w:p>
    <w:p w:rsidR="00824FCB" w:rsidRPr="00824FCB" w:rsidRDefault="008D7FDE" w:rsidP="002B1B17">
      <w:pPr>
        <w:tabs>
          <w:tab w:val="left" w:pos="1134"/>
        </w:tabs>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(2)</w:t>
      </w:r>
      <w:r>
        <w:rPr>
          <w:rFonts w:asciiTheme="majorBidi" w:hAnsiTheme="majorBidi" w:cstheme="majorBidi"/>
          <w:sz w:val="28"/>
          <w:szCs w:val="28"/>
          <w:lang w:val="ro-RO" w:eastAsia="ru-RU"/>
        </w:rPr>
        <w:tab/>
        <w:t>Comisia de c</w:t>
      </w:r>
      <w:r w:rsidR="00824FCB" w:rsidRPr="00824FCB">
        <w:rPr>
          <w:rFonts w:asciiTheme="majorBidi" w:hAnsiTheme="majorBidi" w:cstheme="majorBidi"/>
          <w:sz w:val="28"/>
          <w:szCs w:val="28"/>
          <w:lang w:val="ro-RO" w:eastAsia="ru-RU"/>
        </w:rPr>
        <w:t>ertificare poate recunoaște ca fiind de utilitate publică şi alte activități dec</w:t>
      </w:r>
      <w:r w:rsidR="00281571">
        <w:rPr>
          <w:rFonts w:asciiTheme="majorBidi" w:hAnsiTheme="majorBidi" w:cstheme="majorBidi"/>
          <w:sz w:val="28"/>
          <w:szCs w:val="28"/>
          <w:lang w:val="ro-RO" w:eastAsia="ru-RU"/>
        </w:rPr>
        <w:t>î</w:t>
      </w:r>
      <w:r w:rsidR="00824FCB" w:rsidRPr="00824FCB">
        <w:rPr>
          <w:rFonts w:asciiTheme="majorBidi" w:hAnsiTheme="majorBidi" w:cstheme="majorBidi"/>
          <w:sz w:val="28"/>
          <w:szCs w:val="28"/>
          <w:lang w:val="ro-RO" w:eastAsia="ru-RU"/>
        </w:rPr>
        <w:t>t cele menționate la alin. (1), dacă acestea consolidează statul de drept, democrația, determină dezvoltarea socială și economică a țării.</w:t>
      </w: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22. Statutul de utilitate publică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Statutul de utilitate publică se atribuie organizaţiei necomerciale care desfăşoară activităţi de utilitate publică menţionate la art. 21 şi întruneşte cumulativ următoarele condiţii: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activează de cel puţin un an p</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nă la depunerea cererii;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prevede scopuri ce vizează activități de utilitate publică;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 xml:space="preserve">are un consiliu format din cel puțin 3 persoane, care nu </w:t>
      </w:r>
      <w:r w:rsidR="00281571">
        <w:rPr>
          <w:rFonts w:asciiTheme="majorBidi" w:hAnsiTheme="majorBidi" w:cstheme="majorBidi"/>
          <w:sz w:val="28"/>
          <w:szCs w:val="28"/>
          <w:lang w:val="ro-RO" w:eastAsia="ru-RU"/>
        </w:rPr>
        <w:t>sînt</w:t>
      </w:r>
      <w:r w:rsidRPr="00824FCB">
        <w:rPr>
          <w:rFonts w:asciiTheme="majorBidi" w:hAnsiTheme="majorBidi" w:cstheme="majorBidi"/>
          <w:sz w:val="28"/>
          <w:szCs w:val="28"/>
          <w:lang w:val="ro-RO" w:eastAsia="ru-RU"/>
        </w:rPr>
        <w:t xml:space="preserve"> angajați ai organizației necomerciale și care supraveghează activitatea acesteia;</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are un organ de control prevăzut la art. 20;</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membrii organelor de conducere şi control ale organizaţiei necomerciale respectă regulile cu privire la conflictul de interese;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f)</w:t>
      </w:r>
      <w:r w:rsidRPr="00824FCB">
        <w:rPr>
          <w:rFonts w:asciiTheme="majorBidi" w:hAnsiTheme="majorBidi" w:cstheme="majorBidi"/>
          <w:sz w:val="28"/>
          <w:szCs w:val="28"/>
          <w:lang w:val="ro-RO" w:eastAsia="ru-RU"/>
        </w:rPr>
        <w:tab/>
        <w:t>nu are datorii la bugetul public național pentru perioadele fiscale anterioare;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g)</w:t>
      </w:r>
      <w:r w:rsidRPr="00824FCB">
        <w:rPr>
          <w:rFonts w:asciiTheme="majorBidi" w:hAnsiTheme="majorBidi" w:cstheme="majorBidi"/>
          <w:sz w:val="28"/>
          <w:szCs w:val="28"/>
          <w:lang w:val="ro-RO" w:eastAsia="ru-RU"/>
        </w:rPr>
        <w:tab/>
        <w:t>nu are în calitate de fondator sau membru partide p</w:t>
      </w:r>
      <w:r w:rsidR="008408E4">
        <w:rPr>
          <w:rFonts w:asciiTheme="majorBidi" w:hAnsiTheme="majorBidi" w:cstheme="majorBidi"/>
          <w:sz w:val="28"/>
          <w:szCs w:val="28"/>
          <w:lang w:val="ro-RO" w:eastAsia="ru-RU"/>
        </w:rPr>
        <w:t>olitice sau organizații social-</w:t>
      </w:r>
      <w:r w:rsidRPr="00824FCB">
        <w:rPr>
          <w:rFonts w:asciiTheme="majorBidi" w:hAnsiTheme="majorBidi" w:cstheme="majorBidi"/>
          <w:sz w:val="28"/>
          <w:szCs w:val="28"/>
          <w:lang w:val="ro-RO" w:eastAsia="ru-RU"/>
        </w:rPr>
        <w:t>politice;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h)</w:t>
      </w:r>
      <w:r w:rsidRPr="00824FCB">
        <w:rPr>
          <w:rFonts w:asciiTheme="majorBidi" w:hAnsiTheme="majorBidi" w:cstheme="majorBidi"/>
          <w:sz w:val="28"/>
          <w:szCs w:val="28"/>
          <w:lang w:val="ro-RO" w:eastAsia="ru-RU"/>
        </w:rPr>
        <w:tab/>
        <w:t>nu susţine activitatea unui partid politic sau concurent electoral;</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i)</w:t>
      </w:r>
      <w:r w:rsidRPr="00824FCB">
        <w:rPr>
          <w:rFonts w:asciiTheme="majorBidi" w:hAnsiTheme="majorBidi" w:cstheme="majorBidi"/>
          <w:sz w:val="28"/>
          <w:szCs w:val="28"/>
          <w:lang w:val="ro-RO" w:eastAsia="ru-RU"/>
        </w:rPr>
        <w:tab/>
        <w:t>publică raportul anual de activitate.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Statutul de utilitate publică se atribuie prin decizia Comisiei de </w:t>
      </w:r>
      <w:r w:rsidR="008408E4">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Atribuirea statutului de utilitate publică se menţionează în Registrul de stat al persoanelor juridice. Statutul de utilitate publică se atribuie pe un termen de trei ani.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Organizațiile necomerciale care dețin statutul de utilitate publică urmează să notifice Comisi</w:t>
      </w:r>
      <w:r w:rsidR="008408E4">
        <w:rPr>
          <w:rFonts w:asciiTheme="majorBidi" w:hAnsiTheme="majorBidi" w:cstheme="majorBidi"/>
          <w:sz w:val="28"/>
          <w:szCs w:val="28"/>
          <w:lang w:val="ro-RO" w:eastAsia="ru-RU"/>
        </w:rPr>
        <w:t>ei</w:t>
      </w:r>
      <w:r w:rsidRPr="00824FCB">
        <w:rPr>
          <w:rFonts w:asciiTheme="majorBidi" w:hAnsiTheme="majorBidi" w:cstheme="majorBidi"/>
          <w:sz w:val="28"/>
          <w:szCs w:val="28"/>
          <w:lang w:val="ro-RO" w:eastAsia="ru-RU"/>
        </w:rPr>
        <w:t xml:space="preserve"> de </w:t>
      </w:r>
      <w:r w:rsidR="008408E4">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în termen de 30 zile, survenirea circumstanțelor care îi fac ineligibili pentru a beneficia de acest statut. În acest caz, în termen de 30 de zile de la recepţionarea notificării, Comisia de </w:t>
      </w:r>
      <w:r w:rsidR="008408E4">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retrage statutul de utilitate publică.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 xml:space="preserve">Retragerea statutului de utilitate publică sau apariția incompatibilității cu statutul de utilitate publică după obținerea acestuia implică pierderea dreptului la beneficiile obţinute în baza acestui statut. Organizaţia necomercială notifică imediat autorităţile publice centrale şi locale de la care au obţinut beneficii în temeiul statutului de utilitate publică despre retragerea acestui statut. Comisia de </w:t>
      </w:r>
      <w:r w:rsidR="008408E4">
        <w:rPr>
          <w:rFonts w:asciiTheme="majorBidi" w:hAnsiTheme="majorBidi" w:cstheme="majorBidi"/>
          <w:sz w:val="28"/>
          <w:szCs w:val="28"/>
          <w:lang w:val="ro-RO" w:eastAsia="ru-RU"/>
        </w:rPr>
        <w:lastRenderedPageBreak/>
        <w:t>c</w:t>
      </w:r>
      <w:r w:rsidRPr="00824FCB">
        <w:rPr>
          <w:rFonts w:asciiTheme="majorBidi" w:hAnsiTheme="majorBidi" w:cstheme="majorBidi"/>
          <w:sz w:val="28"/>
          <w:szCs w:val="28"/>
          <w:lang w:val="ro-RO" w:eastAsia="ru-RU"/>
        </w:rPr>
        <w:t>ertificare poate, la cerere sau din oficiu, examina problema retragerii statutului de utilitate publică, dacă se invocă încălcarea condițiilor privind statutul de utilitate publică.</w:t>
      </w:r>
    </w:p>
    <w:p w:rsidR="001C1328" w:rsidRDefault="001C1328" w:rsidP="008408E4">
      <w:pPr>
        <w:ind w:firstLine="0"/>
        <w:rPr>
          <w:rFonts w:asciiTheme="majorBidi" w:hAnsiTheme="majorBidi" w:cstheme="majorBidi"/>
          <w:b/>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23. Beneficiile statutului de utilitate publică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Autorităţile publice centrale şi locale sprijină activitatea organizaţiilor necomerciale de utilitate publică, inclusiv prin:</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acordarea de facilităţi fiscale în condiţiile legii;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închirierea, în condiţii preferenţiale, a spaţiilor sau darea lor în folosinţă gratuită;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finanţarea activităţilor propuse de organizaţiile necomerciale;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plasarea de comenzi sociale;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contractarea de achiziții publice.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Autoritatea publică poate desfăşura</w:t>
      </w:r>
      <w:r w:rsidR="008408E4">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în comun cu organizaţia necomercială</w:t>
      </w:r>
      <w:r w:rsidR="008408E4">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activităţi menţionate la art. 21. Decizia asupra solicitării de susţinere financiară sau materială a organizaţiei necomerciale se adoptă în urma unui concurs public.</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Anunţul şi condiţiile de desfăşurare a concursului şi criteriile de evaluare se publică cu cel puţin o lună înainte de data limită pentru depunerea propunerilor de susţinere financiară sau materială.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Susţinerea financiară sau materială a activităţilor organizaţiilor necomerciale se efectuează în bază de contract.</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Autorităţile publice de resort verifică utilizarea conform destinaţiei a susţinerii financiare şi materiale oferite de stat organizaţiilor necomerciale.</w:t>
      </w: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 xml:space="preserve">Articolul 24. Comisia de </w:t>
      </w:r>
      <w:r w:rsidR="008D7FDE">
        <w:rPr>
          <w:rFonts w:asciiTheme="majorBidi" w:hAnsiTheme="majorBidi" w:cstheme="majorBidi"/>
          <w:b/>
          <w:sz w:val="28"/>
          <w:szCs w:val="28"/>
          <w:lang w:val="ro-RO" w:eastAsia="ru-RU"/>
        </w:rPr>
        <w:t>c</w:t>
      </w:r>
      <w:r w:rsidRPr="002B1B17">
        <w:rPr>
          <w:rFonts w:asciiTheme="majorBidi" w:hAnsiTheme="majorBidi" w:cstheme="majorBidi"/>
          <w:b/>
          <w:sz w:val="28"/>
          <w:szCs w:val="28"/>
          <w:lang w:val="ro-RO" w:eastAsia="ru-RU"/>
        </w:rPr>
        <w:t>ertificare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 xml:space="preserve">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este organul împuternicit să atribuie statutul de utilitate publică. 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activează pe lîngă Ministerul Justiţiei în baza unui regulament aprobat de Guvern.</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este constituită din nouă membri, dintre care trei </w:t>
      </w:r>
      <w:r w:rsidR="00281571">
        <w:rPr>
          <w:rFonts w:asciiTheme="majorBidi" w:hAnsiTheme="majorBidi" w:cstheme="majorBidi"/>
          <w:sz w:val="28"/>
          <w:szCs w:val="28"/>
          <w:lang w:val="ro-RO" w:eastAsia="ru-RU"/>
        </w:rPr>
        <w:t>sînt</w:t>
      </w:r>
      <w:r w:rsidR="008D7FDE">
        <w:rPr>
          <w:rFonts w:asciiTheme="majorBidi" w:hAnsiTheme="majorBidi" w:cstheme="majorBidi"/>
          <w:sz w:val="28"/>
          <w:szCs w:val="28"/>
          <w:lang w:val="ro-RO" w:eastAsia="ru-RU"/>
        </w:rPr>
        <w:t xml:space="preserve"> numiți de Parlament</w:t>
      </w:r>
      <w:r w:rsidRPr="00824FCB">
        <w:rPr>
          <w:rFonts w:asciiTheme="majorBidi" w:hAnsiTheme="majorBidi" w:cstheme="majorBidi"/>
          <w:sz w:val="28"/>
          <w:szCs w:val="28"/>
          <w:lang w:val="ro-RO" w:eastAsia="ru-RU"/>
        </w:rPr>
        <w:t>, trei de Preşedintele Republicii Moldova şi trei de Guvern. Din</w:t>
      </w:r>
      <w:r w:rsidR="008D7FDE">
        <w:rPr>
          <w:rFonts w:asciiTheme="majorBidi" w:hAnsiTheme="majorBidi" w:cstheme="majorBidi"/>
          <w:sz w:val="28"/>
          <w:szCs w:val="28"/>
          <w:lang w:val="ro-RO" w:eastAsia="ru-RU"/>
        </w:rPr>
        <w:t>tre</w:t>
      </w:r>
      <w:r w:rsidRPr="00824FCB">
        <w:rPr>
          <w:rFonts w:asciiTheme="majorBidi" w:hAnsiTheme="majorBidi" w:cstheme="majorBidi"/>
          <w:sz w:val="28"/>
          <w:szCs w:val="28"/>
          <w:lang w:val="ro-RO" w:eastAsia="ru-RU"/>
        </w:rPr>
        <w:t xml:space="preserve"> cei trei membri numiți de fiecare autoritate, cel puțin unul este specialist în domeniul financiar și unul este reprezentant al organizațiilor necomerciale. Membrii Comisiei de certificare </w:t>
      </w:r>
      <w:r w:rsidR="00281571">
        <w:rPr>
          <w:rFonts w:asciiTheme="majorBidi" w:hAnsiTheme="majorBidi" w:cstheme="majorBidi"/>
          <w:sz w:val="28"/>
          <w:szCs w:val="28"/>
          <w:lang w:val="ro-RO" w:eastAsia="ru-RU"/>
        </w:rPr>
        <w:t>sînt</w:t>
      </w:r>
      <w:r w:rsidRPr="00824FCB">
        <w:rPr>
          <w:rFonts w:asciiTheme="majorBidi" w:hAnsiTheme="majorBidi" w:cstheme="majorBidi"/>
          <w:sz w:val="28"/>
          <w:szCs w:val="28"/>
          <w:lang w:val="ro-RO" w:eastAsia="ru-RU"/>
        </w:rPr>
        <w:t xml:space="preserve"> selectați în bază de concurs public. </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Candidat</w:t>
      </w:r>
      <w:r w:rsidR="008D7FDE">
        <w:rPr>
          <w:rFonts w:asciiTheme="majorBidi" w:hAnsiTheme="majorBidi" w:cstheme="majorBidi"/>
          <w:sz w:val="28"/>
          <w:szCs w:val="28"/>
          <w:lang w:val="ro-RO" w:eastAsia="ru-RU"/>
        </w:rPr>
        <w:t>ul</w:t>
      </w:r>
      <w:r w:rsidRPr="00824FCB">
        <w:rPr>
          <w:rFonts w:asciiTheme="majorBidi" w:hAnsiTheme="majorBidi" w:cstheme="majorBidi"/>
          <w:sz w:val="28"/>
          <w:szCs w:val="28"/>
          <w:lang w:val="ro-RO" w:eastAsia="ru-RU"/>
        </w:rPr>
        <w:t xml:space="preserve"> la funcţia de membru al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poate fi persoana care: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cunoaşte limba rom</w:t>
      </w:r>
      <w:r w:rsidR="008D7FDE">
        <w:rPr>
          <w:rFonts w:asciiTheme="majorBidi" w:hAnsiTheme="majorBidi" w:cstheme="majorBidi"/>
          <w:sz w:val="28"/>
          <w:szCs w:val="28"/>
          <w:lang w:val="ro-RO" w:eastAsia="ru-RU"/>
        </w:rPr>
        <w:t>â</w:t>
      </w:r>
      <w:r w:rsidRPr="00824FCB">
        <w:rPr>
          <w:rFonts w:asciiTheme="majorBidi" w:hAnsiTheme="majorBidi" w:cstheme="majorBidi"/>
          <w:sz w:val="28"/>
          <w:szCs w:val="28"/>
          <w:lang w:val="ro-RO" w:eastAsia="ru-RU"/>
        </w:rPr>
        <w:t>nă;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are domiciliul în Republica Moldova;</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se bucură de o reputaţie ireproşabilă;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nu este funcţionar public;</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ab/>
        <w:t>nu este membru al unui partid politic sau al unei organizaţii social-politice;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lastRenderedPageBreak/>
        <w:t>f)</w:t>
      </w:r>
      <w:r w:rsidRPr="00824FCB">
        <w:rPr>
          <w:rFonts w:asciiTheme="majorBidi" w:hAnsiTheme="majorBidi" w:cstheme="majorBidi"/>
          <w:sz w:val="28"/>
          <w:szCs w:val="28"/>
          <w:lang w:val="ro-RO" w:eastAsia="ru-RU"/>
        </w:rPr>
        <w:tab/>
        <w:t>este susţinută printr-o recomandare de cel puţin o organizaţie necomercială.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 xml:space="preserve">Mandatul de membru al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încetează în caz de: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expirare a duratei mandatului;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revocare;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demisie;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deces.</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Revocarea membrului Comisiei de Certificare se face în cazul:</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condamnării, în baza hotăr</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rii definitive a instanţei de judecată, pentru comiterea unei infracţiuni;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imposibilităţii de a-şi exercita atribuţiile mai mult de trei luni consecutive;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angajării în calitate de funcţionar public;</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obţinerii calităţii de membru al unui partid sau al unei organizaţii social-politice.</w:t>
      </w:r>
    </w:p>
    <w:p w:rsidR="00824FCB" w:rsidRPr="00824FCB" w:rsidRDefault="00824FCB" w:rsidP="008D7FDE">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 xml:space="preserve">Membrii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w:t>
      </w:r>
      <w:r w:rsidR="00281571">
        <w:rPr>
          <w:rFonts w:asciiTheme="majorBidi" w:hAnsiTheme="majorBidi" w:cstheme="majorBidi"/>
          <w:sz w:val="28"/>
          <w:szCs w:val="28"/>
          <w:lang w:val="ro-RO" w:eastAsia="ru-RU"/>
        </w:rPr>
        <w:t>sînt</w:t>
      </w:r>
      <w:r w:rsidRPr="00824FCB">
        <w:rPr>
          <w:rFonts w:asciiTheme="majorBidi" w:hAnsiTheme="majorBidi" w:cstheme="majorBidi"/>
          <w:sz w:val="28"/>
          <w:szCs w:val="28"/>
          <w:lang w:val="ro-RO" w:eastAsia="ru-RU"/>
        </w:rPr>
        <w:t xml:space="preserve"> numiţi pe un termen de </w:t>
      </w:r>
      <w:r w:rsidR="008D7FDE">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 xml:space="preserve"> ani şi îşi exercită mandatul p</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nă la preluarea funcţiei de către noii membri.</w:t>
      </w:r>
    </w:p>
    <w:p w:rsidR="00824FCB" w:rsidRPr="00824FCB" w:rsidRDefault="00824FCB" w:rsidP="008D7FDE">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(7)</w:t>
      </w:r>
      <w:r w:rsidRPr="00824FCB">
        <w:rPr>
          <w:rFonts w:asciiTheme="majorBidi" w:hAnsiTheme="majorBidi" w:cstheme="majorBidi"/>
          <w:sz w:val="28"/>
          <w:szCs w:val="28"/>
          <w:lang w:val="ro-RO" w:eastAsia="ru-RU"/>
        </w:rPr>
        <w:tab/>
        <w:t xml:space="preserve">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îşi alege preşedintele prin vot secret dintre membrii ei, cu majoritatea voturilor acestora. Mandatul preşedintelui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este de </w:t>
      </w:r>
      <w:r w:rsidR="008D7FDE">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 xml:space="preserve"> ani.</w:t>
      </w:r>
    </w:p>
    <w:p w:rsidR="00824FCB" w:rsidRPr="00824FCB" w:rsidRDefault="00824FCB" w:rsidP="008D7FDE">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(8)</w:t>
      </w:r>
      <w:r w:rsidRPr="00824FCB">
        <w:rPr>
          <w:rFonts w:asciiTheme="majorBidi" w:hAnsiTheme="majorBidi" w:cstheme="majorBidi"/>
          <w:sz w:val="28"/>
          <w:szCs w:val="28"/>
          <w:lang w:val="ro-RO" w:eastAsia="ru-RU"/>
        </w:rPr>
        <w:tab/>
        <w:t xml:space="preserve">Membrii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pot deţine cel mult două mandate consecutive.</w:t>
      </w:r>
    </w:p>
    <w:p w:rsidR="00824FCB" w:rsidRPr="00824FCB" w:rsidRDefault="00824FCB" w:rsidP="008D7FDE">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(9)</w:t>
      </w:r>
      <w:r w:rsidRPr="00824FCB">
        <w:rPr>
          <w:rFonts w:asciiTheme="majorBidi" w:hAnsiTheme="majorBidi" w:cstheme="majorBidi"/>
          <w:sz w:val="28"/>
          <w:szCs w:val="28"/>
          <w:lang w:val="ro-RO" w:eastAsia="ru-RU"/>
        </w:rPr>
        <w:tab/>
        <w:t xml:space="preserve">Ţinerea lucrărilor de secretariat ale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este asigurată de către Ministerul Justiţiei.</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(10)</w:t>
      </w:r>
      <w:r w:rsidRPr="00824FCB">
        <w:rPr>
          <w:rFonts w:asciiTheme="majorBidi" w:hAnsiTheme="majorBidi" w:cstheme="majorBidi"/>
          <w:sz w:val="28"/>
          <w:szCs w:val="28"/>
          <w:lang w:val="ro-RO" w:eastAsia="ru-RU"/>
        </w:rPr>
        <w:tab/>
        <w:t xml:space="preserve">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se întruneşte în şedinţe nu mai rar de o dată în lună. Şedinţele Comisiei </w:t>
      </w:r>
      <w:r w:rsidR="00281571">
        <w:rPr>
          <w:rFonts w:asciiTheme="majorBidi" w:hAnsiTheme="majorBidi" w:cstheme="majorBidi"/>
          <w:sz w:val="28"/>
          <w:szCs w:val="28"/>
          <w:lang w:val="ro-RO" w:eastAsia="ru-RU"/>
        </w:rPr>
        <w:t>sînt</w:t>
      </w:r>
      <w:r w:rsidRPr="00824FCB">
        <w:rPr>
          <w:rFonts w:asciiTheme="majorBidi" w:hAnsiTheme="majorBidi" w:cstheme="majorBidi"/>
          <w:sz w:val="28"/>
          <w:szCs w:val="28"/>
          <w:lang w:val="ro-RO" w:eastAsia="ru-RU"/>
        </w:rPr>
        <w:t xml:space="preserve"> publice. Data şi ora desfăşurării şedinţelor se stabilesc de preşedintele Comisiei </w:t>
      </w:r>
      <w:r w:rsidR="008D7FDE">
        <w:rPr>
          <w:rFonts w:asciiTheme="majorBidi" w:hAnsiTheme="majorBidi" w:cstheme="majorBidi"/>
          <w:sz w:val="28"/>
          <w:szCs w:val="28"/>
          <w:lang w:val="ro-RO" w:eastAsia="ru-RU"/>
        </w:rPr>
        <w:t xml:space="preserve">de certificare </w:t>
      </w:r>
      <w:r w:rsidRPr="00824FCB">
        <w:rPr>
          <w:rFonts w:asciiTheme="majorBidi" w:hAnsiTheme="majorBidi" w:cstheme="majorBidi"/>
          <w:sz w:val="28"/>
          <w:szCs w:val="28"/>
          <w:lang w:val="ro-RO" w:eastAsia="ru-RU"/>
        </w:rPr>
        <w:t xml:space="preserve">după consultarea membrilor şi se publică pe pagina </w:t>
      </w:r>
      <w:r w:rsidR="008D7FDE">
        <w:rPr>
          <w:rFonts w:asciiTheme="majorBidi" w:hAnsiTheme="majorBidi" w:cstheme="majorBidi"/>
          <w:sz w:val="28"/>
          <w:szCs w:val="28"/>
          <w:lang w:val="ro-RO" w:eastAsia="ru-RU"/>
        </w:rPr>
        <w:t>web</w:t>
      </w:r>
      <w:r w:rsidRPr="00824FCB">
        <w:rPr>
          <w:rFonts w:asciiTheme="majorBidi" w:hAnsiTheme="majorBidi" w:cstheme="majorBidi"/>
          <w:sz w:val="28"/>
          <w:szCs w:val="28"/>
          <w:lang w:val="ro-RO" w:eastAsia="ru-RU"/>
        </w:rPr>
        <w:t xml:space="preserve"> oficială a Ministerului Justiţiei, cu cel puţin 10 zile înainte de data stabilită pentru şedinţă.</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(11)</w:t>
      </w:r>
      <w:r w:rsidRPr="00824FCB">
        <w:rPr>
          <w:rFonts w:asciiTheme="majorBidi" w:hAnsiTheme="majorBidi" w:cstheme="majorBidi"/>
          <w:sz w:val="28"/>
          <w:szCs w:val="28"/>
          <w:lang w:val="ro-RO" w:eastAsia="ru-RU"/>
        </w:rPr>
        <w:tab/>
        <w:t>P</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 xml:space="preserve">nă la data de 31 martie a fiecărui an, 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publică pe pagina </w:t>
      </w:r>
      <w:r w:rsidR="008D7FDE">
        <w:rPr>
          <w:rFonts w:asciiTheme="majorBidi" w:hAnsiTheme="majorBidi" w:cstheme="majorBidi"/>
          <w:sz w:val="28"/>
          <w:szCs w:val="28"/>
          <w:lang w:val="ro-RO" w:eastAsia="ru-RU"/>
        </w:rPr>
        <w:t>web</w:t>
      </w:r>
      <w:r w:rsidRPr="00824FCB">
        <w:rPr>
          <w:rFonts w:asciiTheme="majorBidi" w:hAnsiTheme="majorBidi" w:cstheme="majorBidi"/>
          <w:sz w:val="28"/>
          <w:szCs w:val="28"/>
          <w:lang w:val="ro-RO" w:eastAsia="ru-RU"/>
        </w:rPr>
        <w:t xml:space="preserve"> oficială a Ministerului Justiţiei raportul anual de activitate.</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(12)</w:t>
      </w:r>
      <w:r w:rsidRPr="00824FCB">
        <w:rPr>
          <w:rFonts w:asciiTheme="majorBidi" w:hAnsiTheme="majorBidi" w:cstheme="majorBidi"/>
          <w:sz w:val="28"/>
          <w:szCs w:val="28"/>
          <w:lang w:val="ro-RO" w:eastAsia="ru-RU"/>
        </w:rPr>
        <w:tab/>
        <w:t xml:space="preserve">Deciziile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cu privire la acordarea şi retragerea statutului de utilitate publică se publică pe pagina </w:t>
      </w:r>
      <w:r w:rsidR="008D7FDE">
        <w:rPr>
          <w:rFonts w:asciiTheme="majorBidi" w:hAnsiTheme="majorBidi" w:cstheme="majorBidi"/>
          <w:sz w:val="28"/>
          <w:szCs w:val="28"/>
          <w:lang w:val="ro-RO" w:eastAsia="ru-RU"/>
        </w:rPr>
        <w:t>web</w:t>
      </w:r>
      <w:r w:rsidRPr="00824FCB">
        <w:rPr>
          <w:rFonts w:asciiTheme="majorBidi" w:hAnsiTheme="majorBidi" w:cstheme="majorBidi"/>
          <w:sz w:val="28"/>
          <w:szCs w:val="28"/>
          <w:lang w:val="ro-RO" w:eastAsia="ru-RU"/>
        </w:rPr>
        <w:t xml:space="preserve"> oficială a Ministerului Justiţiei.</w:t>
      </w:r>
    </w:p>
    <w:p w:rsidR="00824FCB" w:rsidRPr="00824FCB" w:rsidRDefault="00824FCB" w:rsidP="002B1B17">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(13)</w:t>
      </w:r>
      <w:r w:rsidRPr="00824FCB">
        <w:rPr>
          <w:rFonts w:asciiTheme="majorBidi" w:hAnsiTheme="majorBidi" w:cstheme="majorBidi"/>
          <w:sz w:val="28"/>
          <w:szCs w:val="28"/>
          <w:lang w:val="ro-RO" w:eastAsia="ru-RU"/>
        </w:rPr>
        <w:tab/>
        <w:t xml:space="preserve">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are următoarele atribuţii: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 xml:space="preserve">examinează dosarele organizaţiilor necomerciale care solicită statutul de utilitate publică şi </w:t>
      </w:r>
      <w:r w:rsidR="008D7FDE">
        <w:rPr>
          <w:rFonts w:asciiTheme="majorBidi" w:hAnsiTheme="majorBidi" w:cstheme="majorBidi"/>
          <w:sz w:val="28"/>
          <w:szCs w:val="28"/>
          <w:lang w:val="ro-RO" w:eastAsia="ru-RU"/>
        </w:rPr>
        <w:t xml:space="preserve">le </w:t>
      </w:r>
      <w:r w:rsidRPr="00824FCB">
        <w:rPr>
          <w:rFonts w:asciiTheme="majorBidi" w:hAnsiTheme="majorBidi" w:cstheme="majorBidi"/>
          <w:sz w:val="28"/>
          <w:szCs w:val="28"/>
          <w:lang w:val="ro-RO" w:eastAsia="ru-RU"/>
        </w:rPr>
        <w:t>atribuie acest statut;</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informează Ministerul Justiţiei şi alte autorităţi competente despre organizaţiile necomerciale cărora li s-a atribuit ori li s-a retras statutul de utilitate publică;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retrage statutul de utilitate publică;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instituie consilii consultative şi grupuri de experţi pentru analiza şi dezbaterea unor probleme ce ţin de activitatea organizaţiilor necomerciale de utilitate publică;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lastRenderedPageBreak/>
        <w:t>e)</w:t>
      </w:r>
      <w:r w:rsidRPr="00824FCB">
        <w:rPr>
          <w:rFonts w:asciiTheme="majorBidi" w:hAnsiTheme="majorBidi" w:cstheme="majorBidi"/>
          <w:sz w:val="28"/>
          <w:szCs w:val="28"/>
          <w:lang w:val="ro-RO" w:eastAsia="ru-RU"/>
        </w:rPr>
        <w:tab/>
        <w:t>examinează sesizările în problemele ce ţin de competenţa sa.</w:t>
      </w:r>
    </w:p>
    <w:p w:rsidR="00824FCB" w:rsidRPr="00824FCB" w:rsidRDefault="00824FCB" w:rsidP="008D7FDE">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(14)</w:t>
      </w:r>
      <w:r w:rsidRPr="00824FCB">
        <w:rPr>
          <w:rFonts w:asciiTheme="majorBidi" w:hAnsiTheme="majorBidi" w:cstheme="majorBidi"/>
          <w:sz w:val="28"/>
          <w:szCs w:val="28"/>
          <w:lang w:val="ro-RO" w:eastAsia="ru-RU"/>
        </w:rPr>
        <w:tab/>
        <w:t xml:space="preserve">În exercitarea funcţiilor de control, 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este în drept:</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să ceară şi să primească de la autorităţile publice informaţia necesară pentru realizarea controlului;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 xml:space="preserve">să solicite </w:t>
      </w:r>
      <w:r w:rsidR="008D7FDE">
        <w:rPr>
          <w:rFonts w:asciiTheme="majorBidi" w:hAnsiTheme="majorBidi" w:cstheme="majorBidi"/>
          <w:sz w:val="28"/>
          <w:szCs w:val="28"/>
          <w:lang w:val="ro-RO" w:eastAsia="ru-RU"/>
        </w:rPr>
        <w:t>persoanelor fizice şi juridice</w:t>
      </w:r>
      <w:r w:rsidRPr="00824FCB">
        <w:rPr>
          <w:rFonts w:asciiTheme="majorBidi" w:hAnsiTheme="majorBidi" w:cstheme="majorBidi"/>
          <w:sz w:val="28"/>
          <w:szCs w:val="28"/>
          <w:lang w:val="ro-RO" w:eastAsia="ru-RU"/>
        </w:rPr>
        <w:t xml:space="preserve"> informaţii referitoare la activităţile organizaţiei necomerciale ce ţin de statutul de utilitate publică;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să sesizeze autoritățile competente privind efectuarea controalelor asupra respectării legislaţiei;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d)</w:t>
      </w:r>
      <w:r w:rsidRPr="00824FCB">
        <w:rPr>
          <w:rFonts w:asciiTheme="majorBidi" w:hAnsiTheme="majorBidi" w:cstheme="majorBidi"/>
          <w:sz w:val="28"/>
          <w:szCs w:val="28"/>
          <w:lang w:val="ro-RO" w:eastAsia="ru-RU"/>
        </w:rPr>
        <w:tab/>
        <w:t>să solicite organizaţiilor necomerciale copii de pe documente şi, după caz, documentele în original.</w:t>
      </w:r>
    </w:p>
    <w:p w:rsidR="00824FCB" w:rsidRPr="00824FCB" w:rsidRDefault="00824FCB" w:rsidP="008D7FDE">
      <w:pPr>
        <w:tabs>
          <w:tab w:val="left" w:pos="1276"/>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(15)</w:t>
      </w:r>
      <w:r w:rsidRPr="00824FCB">
        <w:rPr>
          <w:rFonts w:asciiTheme="majorBidi" w:hAnsiTheme="majorBidi" w:cstheme="majorBidi"/>
          <w:sz w:val="28"/>
          <w:szCs w:val="28"/>
          <w:lang w:val="ro-RO" w:eastAsia="ru-RU"/>
        </w:rPr>
        <w:tab/>
        <w:t xml:space="preserve">Membrii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au acces liber la dosarele organizațiilor necomerciale care au sau care solicită statutul de utilitate publică.</w:t>
      </w: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25. Procedura de atribuire a statutului de utilitate publică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 xml:space="preserve">Organizaţia necomercială care solicită statutul de utilitate publică prezintă Comisiei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următoarele documente, a căror listă este exhaustivă: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cererea;</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raportul de activitate pentru anul precedent (în cazul solicitării statutului de utilitate publică) sau pentru ultimii </w:t>
      </w:r>
      <w:r w:rsidR="008D7FDE">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 xml:space="preserve"> ani (în cazul reconfirmării statutului de utilitate publică), care conţine informaţii referitoare la activităţile desfăşurate, valoarea mijloacelor financiare şi materiale obţinute şi folosite;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declaraţia financiară, care include: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raportul financiar pentru anul precedent de activitate, întocmit conform standardelor contabile;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informația despre sursele de finanțare ale organizației necomerciale, inclusiv granturile primite pentru perioada anterioară depunerii cererii, dar nu mai mare de 3 ani;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ab/>
        <w:t>datele despre folosirea mijloacelor financiare şi materiale primite pentru perioada anterioară depunerii ce</w:t>
      </w:r>
      <w:r w:rsidR="008D7FDE">
        <w:rPr>
          <w:rFonts w:asciiTheme="majorBidi" w:hAnsiTheme="majorBidi" w:cstheme="majorBidi"/>
          <w:sz w:val="28"/>
          <w:szCs w:val="28"/>
          <w:lang w:val="ro-RO" w:eastAsia="ru-RU"/>
        </w:rPr>
        <w:t>rerii, dar nu mai mare de 3 ani;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 xml:space="preserve">declaraţia pe propria răspundere că întruneşte condiţiile prevăzute la </w:t>
      </w:r>
      <w:r w:rsidR="008D7FDE">
        <w:rPr>
          <w:rFonts w:asciiTheme="majorBidi" w:hAnsiTheme="majorBidi" w:cstheme="majorBidi"/>
          <w:sz w:val="28"/>
          <w:szCs w:val="28"/>
          <w:lang w:val="ro-RO" w:eastAsia="ru-RU"/>
        </w:rPr>
        <w:br/>
      </w:r>
      <w:r w:rsidRPr="00824FCB">
        <w:rPr>
          <w:rFonts w:asciiTheme="majorBidi" w:hAnsiTheme="majorBidi" w:cstheme="majorBidi"/>
          <w:sz w:val="28"/>
          <w:szCs w:val="28"/>
          <w:lang w:val="ro-RO" w:eastAsia="ru-RU"/>
        </w:rPr>
        <w:t>art. 22 alin. (1).</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Comisia de </w:t>
      </w:r>
      <w:r w:rsidR="008D7FDE">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în termen de o lună de la data depunerii cererii complete, examinează solicitarea privind atribuirea statutului de utilitate publică. Dacă documentele prezentate Comisiei </w:t>
      </w:r>
      <w:r w:rsidR="005F7522">
        <w:rPr>
          <w:rFonts w:asciiTheme="majorBidi" w:hAnsiTheme="majorBidi" w:cstheme="majorBidi"/>
          <w:sz w:val="28"/>
          <w:szCs w:val="28"/>
          <w:lang w:val="ro-RO" w:eastAsia="ru-RU"/>
        </w:rPr>
        <w:t xml:space="preserve">de certificare </w:t>
      </w:r>
      <w:r w:rsidR="00281571">
        <w:rPr>
          <w:rFonts w:asciiTheme="majorBidi" w:hAnsiTheme="majorBidi" w:cstheme="majorBidi"/>
          <w:sz w:val="28"/>
          <w:szCs w:val="28"/>
          <w:lang w:val="ro-RO" w:eastAsia="ru-RU"/>
        </w:rPr>
        <w:t>sînt</w:t>
      </w:r>
      <w:r w:rsidRPr="00824FCB">
        <w:rPr>
          <w:rFonts w:asciiTheme="majorBidi" w:hAnsiTheme="majorBidi" w:cstheme="majorBidi"/>
          <w:sz w:val="28"/>
          <w:szCs w:val="28"/>
          <w:lang w:val="ro-RO" w:eastAsia="ru-RU"/>
        </w:rPr>
        <w:t xml:space="preserve"> incomplete, secretariatul Comisiei </w:t>
      </w:r>
      <w:r w:rsidR="005F7522">
        <w:rPr>
          <w:rFonts w:asciiTheme="majorBidi" w:hAnsiTheme="majorBidi" w:cstheme="majorBidi"/>
          <w:sz w:val="28"/>
          <w:szCs w:val="28"/>
          <w:lang w:val="ro-RO" w:eastAsia="ru-RU"/>
        </w:rPr>
        <w:t xml:space="preserve">de certificare </w:t>
      </w:r>
      <w:r w:rsidRPr="00824FCB">
        <w:rPr>
          <w:rFonts w:asciiTheme="majorBidi" w:hAnsiTheme="majorBidi" w:cstheme="majorBidi"/>
          <w:sz w:val="28"/>
          <w:szCs w:val="28"/>
          <w:lang w:val="ro-RO" w:eastAsia="ru-RU"/>
        </w:rPr>
        <w:t>acordă solicitantului un termen de cel puţin 10 zile pentru înlăturarea carențelor.</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 xml:space="preserve">Comisia de </w:t>
      </w:r>
      <w:r w:rsidR="005F7522">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adoptă una din</w:t>
      </w:r>
      <w:r w:rsidR="005F7522">
        <w:rPr>
          <w:rFonts w:asciiTheme="majorBidi" w:hAnsiTheme="majorBidi" w:cstheme="majorBidi"/>
          <w:sz w:val="28"/>
          <w:szCs w:val="28"/>
          <w:lang w:val="ro-RO" w:eastAsia="ru-RU"/>
        </w:rPr>
        <w:t>tre</w:t>
      </w:r>
      <w:r w:rsidRPr="00824FCB">
        <w:rPr>
          <w:rFonts w:asciiTheme="majorBidi" w:hAnsiTheme="majorBidi" w:cstheme="majorBidi"/>
          <w:sz w:val="28"/>
          <w:szCs w:val="28"/>
          <w:lang w:val="ro-RO" w:eastAsia="ru-RU"/>
        </w:rPr>
        <w:t xml:space="preserve"> următoarele decizii:</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atribuie statutul de utilitate publică;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respinge cererea privind atribuirea statutului de utilitate publică în cazul neîntrunirii condiţiilor prevăzute de art. 22 alin. (1).</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lastRenderedPageBreak/>
        <w:t>(4)</w:t>
      </w:r>
      <w:r w:rsidRPr="00824FCB">
        <w:rPr>
          <w:rFonts w:asciiTheme="majorBidi" w:hAnsiTheme="majorBidi" w:cstheme="majorBidi"/>
          <w:sz w:val="28"/>
          <w:szCs w:val="28"/>
          <w:lang w:val="ro-RO" w:eastAsia="ru-RU"/>
        </w:rPr>
        <w:tab/>
        <w:t xml:space="preserve">Decizia Comisiei de </w:t>
      </w:r>
      <w:r w:rsidR="005F7522">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se motivează şi se transmite solicitantului în termen de 3 zile de la adoptare, prin orice modalitate care confirmă recepționarea.</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(5)</w:t>
      </w:r>
      <w:r w:rsidRPr="00824FCB">
        <w:rPr>
          <w:rFonts w:asciiTheme="majorBidi" w:hAnsiTheme="majorBidi" w:cstheme="majorBidi"/>
          <w:sz w:val="28"/>
          <w:szCs w:val="28"/>
          <w:lang w:val="ro-RO" w:eastAsia="ru-RU"/>
        </w:rPr>
        <w:tab/>
        <w:t xml:space="preserve">Reprezentanţii solicitantului au dreptul să asiste la şedinţa Comisiei de </w:t>
      </w:r>
      <w:r w:rsidR="005F7522">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şi să ofere explicaţii privind cererea depusă.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ab/>
        <w:t xml:space="preserve">Decizia Comisiei </w:t>
      </w:r>
      <w:r w:rsidR="005F7522">
        <w:rPr>
          <w:rFonts w:asciiTheme="majorBidi" w:hAnsiTheme="majorBidi" w:cstheme="majorBidi"/>
          <w:sz w:val="28"/>
          <w:szCs w:val="28"/>
          <w:lang w:val="ro-RO" w:eastAsia="ru-RU"/>
        </w:rPr>
        <w:t xml:space="preserve">de certificare </w:t>
      </w:r>
      <w:r w:rsidRPr="00824FCB">
        <w:rPr>
          <w:rFonts w:asciiTheme="majorBidi" w:hAnsiTheme="majorBidi" w:cstheme="majorBidi"/>
          <w:sz w:val="28"/>
          <w:szCs w:val="28"/>
          <w:lang w:val="ro-RO" w:eastAsia="ru-RU"/>
        </w:rPr>
        <w:t>privind respingerea cererii de atribuire a statutului de utilitate publică poate fi contestat</w:t>
      </w:r>
      <w:r w:rsidR="005F7522">
        <w:rPr>
          <w:rFonts w:asciiTheme="majorBidi" w:hAnsiTheme="majorBidi" w:cstheme="majorBidi"/>
          <w:sz w:val="28"/>
          <w:szCs w:val="28"/>
          <w:lang w:val="ro-RO" w:eastAsia="ru-RU"/>
        </w:rPr>
        <w:t>ă</w:t>
      </w:r>
      <w:r w:rsidRPr="00824FCB">
        <w:rPr>
          <w:rFonts w:asciiTheme="majorBidi" w:hAnsiTheme="majorBidi" w:cstheme="majorBidi"/>
          <w:sz w:val="28"/>
          <w:szCs w:val="28"/>
          <w:lang w:val="ro-RO" w:eastAsia="ru-RU"/>
        </w:rPr>
        <w:t xml:space="preserve"> în instanța de judecată, potrivit procedurii contenciosului administrativ.</w:t>
      </w:r>
    </w:p>
    <w:p w:rsidR="00824FCB" w:rsidRPr="00824FCB" w:rsidRDefault="00824FCB" w:rsidP="002B1B17">
      <w:pPr>
        <w:tabs>
          <w:tab w:val="left" w:pos="1134"/>
        </w:tabs>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26. Controlul conformării la statutul de utilitate publică</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Pe perioada deţinerii statutului de utilitate publică, organizaţia necomercială este obligată să respecte condiţiile prevăzute la art. 22 alin (1).</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 xml:space="preserve">Comisia de </w:t>
      </w:r>
      <w:r w:rsidR="005F7522">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poate verifica respectarea de către organizaţia necomercială cu statut de utilitate publică a condiţiilor prevăzute de </w:t>
      </w:r>
      <w:r w:rsidR="005F7522">
        <w:rPr>
          <w:rFonts w:asciiTheme="majorBidi" w:hAnsiTheme="majorBidi" w:cstheme="majorBidi"/>
          <w:sz w:val="28"/>
          <w:szCs w:val="28"/>
          <w:lang w:val="ro-RO" w:eastAsia="ru-RU"/>
        </w:rPr>
        <w:br/>
      </w:r>
      <w:r w:rsidRPr="00824FCB">
        <w:rPr>
          <w:rFonts w:asciiTheme="majorBidi" w:hAnsiTheme="majorBidi" w:cstheme="majorBidi"/>
          <w:sz w:val="28"/>
          <w:szCs w:val="28"/>
          <w:lang w:val="ro-RO" w:eastAsia="ru-RU"/>
        </w:rPr>
        <w:t xml:space="preserve">art. 22 alin (1). În cazul depistării abaterilor incompatibile cu statutul de utilitate publică, Comisia de </w:t>
      </w:r>
      <w:r w:rsidR="005F7522">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notifică organizaţi</w:t>
      </w:r>
      <w:r w:rsidR="005F7522">
        <w:rPr>
          <w:rFonts w:asciiTheme="majorBidi" w:hAnsiTheme="majorBidi" w:cstheme="majorBidi"/>
          <w:sz w:val="28"/>
          <w:szCs w:val="28"/>
          <w:lang w:val="ro-RO" w:eastAsia="ru-RU"/>
        </w:rPr>
        <w:t>ei</w:t>
      </w:r>
      <w:r w:rsidRPr="00824FCB">
        <w:rPr>
          <w:rFonts w:asciiTheme="majorBidi" w:hAnsiTheme="majorBidi" w:cstheme="majorBidi"/>
          <w:sz w:val="28"/>
          <w:szCs w:val="28"/>
          <w:lang w:val="ro-RO" w:eastAsia="ru-RU"/>
        </w:rPr>
        <w:t xml:space="preserve"> necomercial</w:t>
      </w:r>
      <w:r w:rsidR="005F7522">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 xml:space="preserve"> respectiv</w:t>
      </w:r>
      <w:r w:rsidR="005F7522">
        <w:rPr>
          <w:rFonts w:asciiTheme="majorBidi" w:hAnsiTheme="majorBidi" w:cstheme="majorBidi"/>
          <w:sz w:val="28"/>
          <w:szCs w:val="28"/>
          <w:lang w:val="ro-RO" w:eastAsia="ru-RU"/>
        </w:rPr>
        <w:t>e</w:t>
      </w:r>
      <w:r w:rsidRPr="00824FCB">
        <w:rPr>
          <w:rFonts w:asciiTheme="majorBidi" w:hAnsiTheme="majorBidi" w:cstheme="majorBidi"/>
          <w:sz w:val="28"/>
          <w:szCs w:val="28"/>
          <w:lang w:val="ro-RO" w:eastAsia="ru-RU"/>
        </w:rPr>
        <w:t xml:space="preserve"> abaterile depistate şi cere înlăturarea acestora în cel mult două luni. În cazul în care organizaţia necomercială nu a înlăturat în termenul menţionat abaterile depistate, Comisia de </w:t>
      </w:r>
      <w:r w:rsidR="005F7522">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îi retrage statutul de utilitate publică. Decizia de retragere poate fi con</w:t>
      </w:r>
      <w:r w:rsidR="005F7522">
        <w:rPr>
          <w:rFonts w:asciiTheme="majorBidi" w:hAnsiTheme="majorBidi" w:cstheme="majorBidi"/>
          <w:sz w:val="28"/>
          <w:szCs w:val="28"/>
          <w:lang w:val="ro-RO" w:eastAsia="ru-RU"/>
        </w:rPr>
        <w:t>testată în instanța de judecată</w:t>
      </w:r>
      <w:r w:rsidRPr="00824FCB">
        <w:rPr>
          <w:rFonts w:asciiTheme="majorBidi" w:hAnsiTheme="majorBidi" w:cstheme="majorBidi"/>
          <w:sz w:val="28"/>
          <w:szCs w:val="28"/>
          <w:lang w:val="ro-RO" w:eastAsia="ru-RU"/>
        </w:rPr>
        <w:t xml:space="preserve"> potrivit procedurii contenciosului administrativ. Contestarea în instanța de judecată a deciziei Comisiei de </w:t>
      </w:r>
      <w:r w:rsidR="005F7522">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ertificare privind retragerea statutului de utilitate publică suspendă efectele deciziei contestate.</w:t>
      </w:r>
    </w:p>
    <w:p w:rsidR="00824FCB" w:rsidRPr="00824FCB" w:rsidRDefault="00824FCB" w:rsidP="00824FCB">
      <w:pPr>
        <w:ind w:firstLine="709"/>
        <w:rPr>
          <w:rFonts w:asciiTheme="majorBidi" w:hAnsiTheme="majorBidi" w:cstheme="majorBidi"/>
          <w:sz w:val="28"/>
          <w:szCs w:val="28"/>
          <w:lang w:val="ro-RO" w:eastAsia="ru-RU"/>
        </w:rPr>
      </w:pPr>
    </w:p>
    <w:p w:rsidR="002B1B17" w:rsidRPr="002B1B17" w:rsidRDefault="002B1B17" w:rsidP="002B1B17">
      <w:pPr>
        <w:ind w:firstLine="0"/>
        <w:jc w:val="center"/>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Capitolul VI</w:t>
      </w:r>
    </w:p>
    <w:p w:rsidR="00824FCB" w:rsidRPr="002B1B17" w:rsidRDefault="002B1B17" w:rsidP="002B1B17">
      <w:pPr>
        <w:ind w:firstLine="0"/>
        <w:jc w:val="center"/>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DISPOZIŢII FINALE ȘI TRANZITORII</w:t>
      </w:r>
    </w:p>
    <w:p w:rsidR="00824FCB" w:rsidRPr="002B1B17" w:rsidRDefault="00824FCB" w:rsidP="002B1B17">
      <w:pPr>
        <w:ind w:firstLine="709"/>
        <w:jc w:val="center"/>
        <w:rPr>
          <w:rFonts w:asciiTheme="majorBidi" w:hAnsiTheme="majorBidi" w:cstheme="majorBidi"/>
          <w:b/>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27. Dispoziţii finale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 xml:space="preserve">În termen de </w:t>
      </w:r>
      <w:r w:rsidR="005F7522">
        <w:rPr>
          <w:rFonts w:asciiTheme="majorBidi" w:hAnsiTheme="majorBidi" w:cstheme="majorBidi"/>
          <w:sz w:val="28"/>
          <w:szCs w:val="28"/>
          <w:lang w:val="ro-RO" w:eastAsia="ru-RU"/>
        </w:rPr>
        <w:t>6</w:t>
      </w:r>
      <w:r w:rsidRPr="00824FCB">
        <w:rPr>
          <w:rFonts w:asciiTheme="majorBidi" w:hAnsiTheme="majorBidi" w:cstheme="majorBidi"/>
          <w:sz w:val="28"/>
          <w:szCs w:val="28"/>
          <w:lang w:val="ro-RO" w:eastAsia="ru-RU"/>
        </w:rPr>
        <w:t xml:space="preserve"> luni de la data intrării în vigoare a prezentei legi, Guvernul:</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va aduce actele sale normative în concordanţă cu prezenta lege;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va elabora actele normative necesare implementării prezentei legi.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La data intrării în vigoare a prezentei legi se abrogă:</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a)</w:t>
      </w:r>
      <w:r w:rsidRPr="00824FCB">
        <w:rPr>
          <w:rFonts w:asciiTheme="majorBidi" w:hAnsiTheme="majorBidi" w:cstheme="majorBidi"/>
          <w:sz w:val="28"/>
          <w:szCs w:val="28"/>
          <w:lang w:val="ro-RO" w:eastAsia="ru-RU"/>
        </w:rPr>
        <w:tab/>
        <w:t>Legea nr. 837-XIII din 17 mai 1996 cu privire la asociaţiile obşteşti (republicată în Monitorul Oficial al Re</w:t>
      </w:r>
      <w:r w:rsidR="005F7522">
        <w:rPr>
          <w:rFonts w:asciiTheme="majorBidi" w:hAnsiTheme="majorBidi" w:cstheme="majorBidi"/>
          <w:sz w:val="28"/>
          <w:szCs w:val="28"/>
          <w:lang w:val="ro-RO" w:eastAsia="ru-RU"/>
        </w:rPr>
        <w:t>publicii Moldova, 2007, nr. 153-</w:t>
      </w:r>
      <w:r w:rsidRPr="00824FCB">
        <w:rPr>
          <w:rFonts w:asciiTheme="majorBidi" w:hAnsiTheme="majorBidi" w:cstheme="majorBidi"/>
          <w:sz w:val="28"/>
          <w:szCs w:val="28"/>
          <w:lang w:val="ro-RO" w:eastAsia="ru-RU"/>
        </w:rPr>
        <w:t>156BIS), cu modificările şi completările ulterioare;</w:t>
      </w:r>
    </w:p>
    <w:p w:rsidR="00824FCB" w:rsidRPr="00824FCB" w:rsidRDefault="00824FCB" w:rsidP="002B1B17">
      <w:pPr>
        <w:tabs>
          <w:tab w:val="left" w:pos="993"/>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b)</w:t>
      </w:r>
      <w:r w:rsidRPr="00824FCB">
        <w:rPr>
          <w:rFonts w:asciiTheme="majorBidi" w:hAnsiTheme="majorBidi" w:cstheme="majorBidi"/>
          <w:sz w:val="28"/>
          <w:szCs w:val="28"/>
          <w:lang w:val="ro-RO" w:eastAsia="ru-RU"/>
        </w:rPr>
        <w:tab/>
        <w:t>Legea nr. 581-XIV din 30 iulie 1999 cu privire la fundaţii (Monitorul Oficial al Republicii Moldova, 1999, nr.118-119, art. 556), cu modificările și completările ulterioare.</w:t>
      </w:r>
    </w:p>
    <w:p w:rsidR="002B1B17" w:rsidRPr="00824FCB" w:rsidRDefault="002B1B17" w:rsidP="001C1328">
      <w:pPr>
        <w:ind w:firstLine="0"/>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Articolul 28. Dispoziţii tranzitorii</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(1)</w:t>
      </w:r>
      <w:r w:rsidRPr="00824FCB">
        <w:rPr>
          <w:rFonts w:asciiTheme="majorBidi" w:hAnsiTheme="majorBidi" w:cstheme="majorBidi"/>
          <w:sz w:val="28"/>
          <w:szCs w:val="28"/>
          <w:lang w:val="ro-RO" w:eastAsia="ru-RU"/>
        </w:rPr>
        <w:tab/>
        <w:t>În termen de 24 luni de la intrarea în vigoare a prezentei legi, organizațiile necomerciale înregistrate p</w:t>
      </w:r>
      <w:r w:rsidR="00281571">
        <w:rPr>
          <w:rFonts w:asciiTheme="majorBidi" w:hAnsiTheme="majorBidi" w:cstheme="majorBidi"/>
          <w:sz w:val="28"/>
          <w:szCs w:val="28"/>
          <w:lang w:val="ro-RO" w:eastAsia="ru-RU"/>
        </w:rPr>
        <w:t>î</w:t>
      </w:r>
      <w:r w:rsidRPr="00824FCB">
        <w:rPr>
          <w:rFonts w:asciiTheme="majorBidi" w:hAnsiTheme="majorBidi" w:cstheme="majorBidi"/>
          <w:sz w:val="28"/>
          <w:szCs w:val="28"/>
          <w:lang w:val="ro-RO" w:eastAsia="ru-RU"/>
        </w:rPr>
        <w:t xml:space="preserve">nă la intrarea în vigoare a acesteia vor asigura ca persoanele care fac parte din organele lor de conducere și control să </w:t>
      </w:r>
      <w:r w:rsidRPr="00824FCB">
        <w:rPr>
          <w:rFonts w:asciiTheme="majorBidi" w:hAnsiTheme="majorBidi" w:cstheme="majorBidi"/>
          <w:sz w:val="28"/>
          <w:szCs w:val="28"/>
          <w:lang w:val="ro-RO" w:eastAsia="ru-RU"/>
        </w:rPr>
        <w:lastRenderedPageBreak/>
        <w:t>întrunească condițiile prevăzute de prezenta lege şi îşi vor aduce statutele în concordanţă cu prezenta lege.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(2)</w:t>
      </w:r>
      <w:r w:rsidRPr="00824FCB">
        <w:rPr>
          <w:rFonts w:asciiTheme="majorBidi" w:hAnsiTheme="majorBidi" w:cstheme="majorBidi"/>
          <w:sz w:val="28"/>
          <w:szCs w:val="28"/>
          <w:lang w:val="ro-RO" w:eastAsia="ru-RU"/>
        </w:rPr>
        <w:tab/>
        <w:t>La data intrării în vigoare a prezentei legi, uniunile de persoane juridice se consideră reorganizate de drept în asociații obștești. Actele de constituire ale uniunilor de persoane juridice vor fi aduse în concordanță cu prevederile prezentei legi</w:t>
      </w:r>
      <w:r w:rsidR="005F7522">
        <w:rPr>
          <w:rFonts w:asciiTheme="majorBidi" w:hAnsiTheme="majorBidi" w:cstheme="majorBidi"/>
          <w:sz w:val="28"/>
          <w:szCs w:val="28"/>
          <w:lang w:val="ro-RO" w:eastAsia="ru-RU"/>
        </w:rPr>
        <w:t>,</w:t>
      </w:r>
      <w:r w:rsidRPr="00824FCB">
        <w:rPr>
          <w:rFonts w:asciiTheme="majorBidi" w:hAnsiTheme="majorBidi" w:cstheme="majorBidi"/>
          <w:sz w:val="28"/>
          <w:szCs w:val="28"/>
          <w:lang w:val="ro-RO" w:eastAsia="ru-RU"/>
        </w:rPr>
        <w:t xml:space="preserve"> la solicitare.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(3)</w:t>
      </w:r>
      <w:r w:rsidRPr="00824FCB">
        <w:rPr>
          <w:rFonts w:asciiTheme="majorBidi" w:hAnsiTheme="majorBidi" w:cstheme="majorBidi"/>
          <w:sz w:val="28"/>
          <w:szCs w:val="28"/>
          <w:lang w:val="ro-RO" w:eastAsia="ru-RU"/>
        </w:rPr>
        <w:tab/>
        <w:t>Dacă, în termen de 4 luni de la data intrării în vigoare a prezentei legi, instituțiile private nu au decis reducerea numărului de fondatori conform prevederilor prezentei legi, acestea se consideră reorganizate de drept în asociații obștești. Actele de constituire ale instituțiilor private vor fi aduse în concordanță cu prevederile prezentei legi la solicitare.</w:t>
      </w:r>
    </w:p>
    <w:p w:rsidR="00824FCB" w:rsidRPr="00824FCB" w:rsidRDefault="00824FCB" w:rsidP="002B1B17">
      <w:pPr>
        <w:tabs>
          <w:tab w:val="left" w:pos="1134"/>
        </w:tabs>
        <w:ind w:firstLine="709"/>
        <w:rPr>
          <w:rFonts w:asciiTheme="majorBidi" w:hAnsiTheme="majorBidi" w:cstheme="majorBidi"/>
          <w:sz w:val="28"/>
          <w:szCs w:val="28"/>
          <w:lang w:val="ro-RO" w:eastAsia="ru-RU"/>
        </w:rPr>
      </w:pPr>
      <w:r w:rsidRPr="00824FCB">
        <w:rPr>
          <w:rFonts w:asciiTheme="majorBidi" w:hAnsiTheme="majorBidi" w:cstheme="majorBidi"/>
          <w:sz w:val="28"/>
          <w:szCs w:val="28"/>
          <w:lang w:val="ro-RO" w:eastAsia="ru-RU"/>
        </w:rPr>
        <w:t>(4)</w:t>
      </w:r>
      <w:r w:rsidRPr="00824FCB">
        <w:rPr>
          <w:rFonts w:asciiTheme="majorBidi" w:hAnsiTheme="majorBidi" w:cstheme="majorBidi"/>
          <w:sz w:val="28"/>
          <w:szCs w:val="28"/>
          <w:lang w:val="ro-RO" w:eastAsia="ru-RU"/>
        </w:rPr>
        <w:tab/>
        <w:t xml:space="preserve">Membrii Comisiei de </w:t>
      </w:r>
      <w:r w:rsidR="005F7522">
        <w:rPr>
          <w:rFonts w:asciiTheme="majorBidi" w:hAnsiTheme="majorBidi" w:cstheme="majorBidi"/>
          <w:sz w:val="28"/>
          <w:szCs w:val="28"/>
          <w:lang w:val="ro-RO" w:eastAsia="ru-RU"/>
        </w:rPr>
        <w:t>c</w:t>
      </w:r>
      <w:r w:rsidRPr="00824FCB">
        <w:rPr>
          <w:rFonts w:asciiTheme="majorBidi" w:hAnsiTheme="majorBidi" w:cstheme="majorBidi"/>
          <w:sz w:val="28"/>
          <w:szCs w:val="28"/>
          <w:lang w:val="ro-RO" w:eastAsia="ru-RU"/>
        </w:rPr>
        <w:t xml:space="preserve">ertificare în funcție la data intrării în vigoare a prezentei legi își continuă activitatea pînă la expirarea mandatului. </w:t>
      </w:r>
    </w:p>
    <w:p w:rsidR="00824FCB" w:rsidRPr="00824FCB" w:rsidRDefault="00824FCB" w:rsidP="00824FCB">
      <w:pPr>
        <w:ind w:firstLine="709"/>
        <w:rPr>
          <w:rFonts w:asciiTheme="majorBidi" w:hAnsiTheme="majorBidi" w:cstheme="majorBidi"/>
          <w:sz w:val="28"/>
          <w:szCs w:val="28"/>
          <w:lang w:val="ro-RO" w:eastAsia="ru-RU"/>
        </w:rPr>
      </w:pPr>
    </w:p>
    <w:p w:rsidR="00824FCB" w:rsidRPr="00824FCB" w:rsidRDefault="00824FCB" w:rsidP="00824FCB">
      <w:pPr>
        <w:ind w:firstLine="709"/>
        <w:rPr>
          <w:rFonts w:asciiTheme="majorBidi" w:hAnsiTheme="majorBidi" w:cstheme="majorBidi"/>
          <w:sz w:val="28"/>
          <w:szCs w:val="28"/>
          <w:lang w:val="ro-RO" w:eastAsia="ru-RU"/>
        </w:rPr>
      </w:pPr>
    </w:p>
    <w:p w:rsidR="00824FCB" w:rsidRPr="002B1B17" w:rsidRDefault="00824FCB" w:rsidP="00824FCB">
      <w:pPr>
        <w:ind w:firstLine="709"/>
        <w:rPr>
          <w:rFonts w:asciiTheme="majorBidi" w:hAnsiTheme="majorBidi" w:cstheme="majorBidi"/>
          <w:b/>
          <w:sz w:val="28"/>
          <w:szCs w:val="28"/>
          <w:lang w:val="ro-RO" w:eastAsia="ru-RU"/>
        </w:rPr>
      </w:pPr>
      <w:r w:rsidRPr="002B1B17">
        <w:rPr>
          <w:rFonts w:asciiTheme="majorBidi" w:hAnsiTheme="majorBidi" w:cstheme="majorBidi"/>
          <w:b/>
          <w:sz w:val="28"/>
          <w:szCs w:val="28"/>
          <w:lang w:val="ro-RO" w:eastAsia="ru-RU"/>
        </w:rPr>
        <w:t>Președintele Parlamentului</w:t>
      </w:r>
    </w:p>
    <w:p w:rsidR="00824FCB" w:rsidRDefault="00824FCB" w:rsidP="00CF2559">
      <w:pPr>
        <w:ind w:firstLine="709"/>
        <w:rPr>
          <w:rFonts w:asciiTheme="majorBidi" w:hAnsiTheme="majorBidi" w:cstheme="majorBidi"/>
          <w:sz w:val="28"/>
          <w:szCs w:val="28"/>
          <w:lang w:val="ro-RO" w:eastAsia="ru-RU"/>
        </w:rPr>
      </w:pPr>
    </w:p>
    <w:p w:rsidR="00824FCB" w:rsidRPr="00E04C14" w:rsidRDefault="00824FC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Default="00EA3268"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Default="00824FCB" w:rsidP="00CF2559">
      <w:pPr>
        <w:ind w:firstLine="709"/>
        <w:rPr>
          <w:rFonts w:asciiTheme="majorBidi" w:hAnsiTheme="majorBidi" w:cstheme="majorBidi"/>
          <w:sz w:val="28"/>
          <w:szCs w:val="28"/>
          <w:lang w:val="ro-RO" w:eastAsia="ru-RU"/>
        </w:rPr>
      </w:pPr>
    </w:p>
    <w:p w:rsidR="00824FCB" w:rsidRPr="00E04C14" w:rsidRDefault="00824FC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EA7735" w:rsidRDefault="00EA7735" w:rsidP="00CB05D3">
      <w:pPr>
        <w:tabs>
          <w:tab w:val="left" w:pos="1134"/>
        </w:tabs>
        <w:ind w:firstLine="709"/>
        <w:rPr>
          <w:rFonts w:asciiTheme="majorBidi" w:hAnsiTheme="majorBidi" w:cstheme="majorBidi"/>
          <w:sz w:val="28"/>
          <w:szCs w:val="28"/>
          <w:lang w:val="ro-RO" w:eastAsia="ru-RU"/>
        </w:rPr>
      </w:pPr>
    </w:p>
    <w:p w:rsidR="005661A6" w:rsidRDefault="005661A6" w:rsidP="00CB05D3">
      <w:pPr>
        <w:tabs>
          <w:tab w:val="left" w:pos="1134"/>
        </w:tabs>
        <w:ind w:firstLine="709"/>
        <w:rPr>
          <w:rFonts w:asciiTheme="majorBidi" w:hAnsiTheme="majorBidi" w:cstheme="majorBidi"/>
          <w:sz w:val="28"/>
          <w:szCs w:val="28"/>
          <w:lang w:val="ro-RO" w:eastAsia="ru-RU"/>
        </w:rPr>
      </w:pPr>
    </w:p>
    <w:p w:rsidR="005661A6" w:rsidRDefault="005661A6" w:rsidP="00CB05D3">
      <w:pPr>
        <w:tabs>
          <w:tab w:val="left" w:pos="1134"/>
        </w:tabs>
        <w:ind w:firstLine="709"/>
        <w:rPr>
          <w:rFonts w:asciiTheme="majorBidi" w:hAnsiTheme="majorBidi" w:cstheme="majorBidi"/>
          <w:sz w:val="28"/>
          <w:szCs w:val="28"/>
          <w:lang w:val="ro-RO" w:eastAsia="ru-RU"/>
        </w:rPr>
      </w:pPr>
    </w:p>
    <w:p w:rsidR="005661A6" w:rsidRDefault="005661A6" w:rsidP="00CB05D3">
      <w:pPr>
        <w:tabs>
          <w:tab w:val="left" w:pos="1134"/>
        </w:tabs>
        <w:ind w:firstLine="709"/>
        <w:rPr>
          <w:rFonts w:asciiTheme="majorBidi" w:hAnsiTheme="majorBidi" w:cstheme="majorBidi"/>
          <w:sz w:val="28"/>
          <w:szCs w:val="28"/>
          <w:lang w:val="ro-RO" w:eastAsia="ru-RU"/>
        </w:rPr>
      </w:pPr>
    </w:p>
    <w:p w:rsidR="005661A6" w:rsidRDefault="005661A6" w:rsidP="00CB05D3">
      <w:pPr>
        <w:tabs>
          <w:tab w:val="left" w:pos="1134"/>
        </w:tabs>
        <w:ind w:firstLine="709"/>
        <w:rPr>
          <w:rFonts w:asciiTheme="majorBidi" w:hAnsiTheme="majorBidi" w:cstheme="majorBidi"/>
          <w:sz w:val="28"/>
          <w:szCs w:val="28"/>
          <w:lang w:val="ro-RO" w:eastAsia="ru-RU"/>
        </w:rPr>
      </w:pPr>
    </w:p>
    <w:p w:rsidR="005661A6" w:rsidRDefault="005661A6" w:rsidP="005661A6">
      <w:pPr>
        <w:spacing w:before="24" w:line="264" w:lineRule="auto"/>
        <w:ind w:right="56" w:firstLine="0"/>
        <w:jc w:val="center"/>
        <w:rPr>
          <w:b/>
          <w:sz w:val="28"/>
          <w:szCs w:val="28"/>
          <w:lang w:val="ru-RU" w:bidi="ru-RU"/>
        </w:rPr>
      </w:pPr>
      <w:r w:rsidRPr="005661A6">
        <w:rPr>
          <w:b/>
          <w:sz w:val="28"/>
          <w:szCs w:val="28"/>
          <w:lang w:val="ru-RU"/>
        </w:rPr>
        <w:lastRenderedPageBreak/>
        <w:t xml:space="preserve">О проекте закона </w:t>
      </w:r>
      <w:r w:rsidRPr="005661A6">
        <w:rPr>
          <w:b/>
          <w:sz w:val="28"/>
          <w:szCs w:val="28"/>
          <w:lang w:val="ru-RU" w:bidi="ru-RU"/>
        </w:rPr>
        <w:t>о некоммерческих организациях</w:t>
      </w:r>
    </w:p>
    <w:p w:rsidR="005661A6" w:rsidRPr="005661A6" w:rsidRDefault="005661A6" w:rsidP="005661A6">
      <w:pPr>
        <w:spacing w:before="24" w:line="264" w:lineRule="auto"/>
        <w:ind w:right="56" w:firstLine="0"/>
        <w:jc w:val="center"/>
        <w:rPr>
          <w:b/>
          <w:sz w:val="28"/>
          <w:szCs w:val="28"/>
          <w:lang w:val="ru-RU" w:bidi="ru-RU"/>
        </w:rPr>
      </w:pPr>
      <w:r w:rsidRPr="005661A6">
        <w:rPr>
          <w:b/>
          <w:sz w:val="28"/>
          <w:szCs w:val="28"/>
          <w:lang w:val="ru-RU" w:bidi="ru-RU"/>
        </w:rPr>
        <w:t>-----------------------------------------------------------</w:t>
      </w:r>
    </w:p>
    <w:p w:rsidR="005661A6" w:rsidRPr="005661A6" w:rsidRDefault="005661A6" w:rsidP="005661A6">
      <w:pPr>
        <w:rPr>
          <w:sz w:val="28"/>
          <w:szCs w:val="28"/>
          <w:lang w:val="ru-RU"/>
        </w:rPr>
      </w:pPr>
    </w:p>
    <w:p w:rsidR="005661A6" w:rsidRPr="005661A6" w:rsidRDefault="005661A6" w:rsidP="005661A6">
      <w:pPr>
        <w:rPr>
          <w:bCs/>
          <w:sz w:val="28"/>
          <w:szCs w:val="28"/>
          <w:lang w:val="ru-RU"/>
        </w:rPr>
      </w:pPr>
      <w:r w:rsidRPr="005661A6">
        <w:rPr>
          <w:sz w:val="28"/>
          <w:szCs w:val="28"/>
          <w:lang w:val="ru-RU"/>
        </w:rPr>
        <w:t xml:space="preserve">Правительство </w:t>
      </w:r>
      <w:r w:rsidRPr="005661A6">
        <w:rPr>
          <w:bCs/>
          <w:sz w:val="28"/>
          <w:szCs w:val="28"/>
          <w:lang w:val="ru-RU"/>
        </w:rPr>
        <w:t>ПОСТАНОВЛЯЕТ:</w:t>
      </w:r>
    </w:p>
    <w:p w:rsidR="005661A6" w:rsidRPr="005661A6" w:rsidRDefault="005661A6" w:rsidP="005661A6">
      <w:pPr>
        <w:ind w:firstLine="567"/>
        <w:rPr>
          <w:sz w:val="28"/>
          <w:szCs w:val="28"/>
          <w:lang w:val="ru-RU"/>
        </w:rPr>
      </w:pPr>
    </w:p>
    <w:p w:rsidR="005661A6" w:rsidRPr="005661A6" w:rsidRDefault="005661A6" w:rsidP="005661A6">
      <w:pPr>
        <w:spacing w:before="24" w:line="264" w:lineRule="auto"/>
        <w:ind w:right="56"/>
        <w:rPr>
          <w:b/>
          <w:sz w:val="28"/>
          <w:szCs w:val="28"/>
          <w:lang w:val="ru-RU"/>
        </w:rPr>
      </w:pPr>
      <w:r w:rsidRPr="005661A6">
        <w:rPr>
          <w:sz w:val="28"/>
          <w:szCs w:val="28"/>
          <w:lang w:val="ru-RU"/>
        </w:rPr>
        <w:t xml:space="preserve">Одобрить и представить Парламенту на рассмотрение проект закона </w:t>
      </w:r>
      <w:r w:rsidRPr="005661A6">
        <w:rPr>
          <w:sz w:val="28"/>
          <w:szCs w:val="28"/>
          <w:lang w:val="ru-RU" w:bidi="ru-RU"/>
        </w:rPr>
        <w:t>о некоммерческих организациях.</w:t>
      </w:r>
    </w:p>
    <w:p w:rsidR="005661A6" w:rsidRPr="005661A6" w:rsidRDefault="005661A6" w:rsidP="005661A6">
      <w:pPr>
        <w:spacing w:before="24" w:line="264" w:lineRule="auto"/>
        <w:ind w:right="56" w:firstLine="0"/>
        <w:jc w:val="center"/>
        <w:rPr>
          <w:b/>
          <w:sz w:val="28"/>
          <w:szCs w:val="28"/>
          <w:lang w:val="ru-RU"/>
        </w:rPr>
      </w:pPr>
    </w:p>
    <w:p w:rsidR="005661A6" w:rsidRPr="005661A6" w:rsidRDefault="005661A6" w:rsidP="005661A6">
      <w:pPr>
        <w:tabs>
          <w:tab w:val="left" w:pos="1134"/>
        </w:tabs>
        <w:rPr>
          <w:rFonts w:asciiTheme="majorBidi" w:hAnsiTheme="majorBidi" w:cstheme="majorBidi"/>
          <w:sz w:val="28"/>
          <w:szCs w:val="28"/>
          <w:lang w:val="ru-RU"/>
        </w:rPr>
      </w:pPr>
      <w:r w:rsidRPr="005661A6">
        <w:rPr>
          <w:rFonts w:asciiTheme="majorBidi" w:hAnsiTheme="majorBidi" w:cstheme="majorBidi"/>
          <w:sz w:val="28"/>
          <w:szCs w:val="28"/>
          <w:lang w:val="ru-RU"/>
        </w:rPr>
        <w:t xml:space="preserve">        </w:t>
      </w:r>
    </w:p>
    <w:p w:rsidR="005661A6" w:rsidRDefault="005661A6" w:rsidP="005661A6">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Pr="005661A6" w:rsidRDefault="005661A6" w:rsidP="005661A6">
      <w:pPr>
        <w:tabs>
          <w:tab w:val="left" w:pos="5670"/>
        </w:tabs>
        <w:rPr>
          <w:rFonts w:asciiTheme="majorBidi" w:hAnsiTheme="majorBidi" w:cstheme="majorBidi"/>
          <w:sz w:val="28"/>
          <w:szCs w:val="28"/>
          <w:lang w:val="ru-RU"/>
        </w:rPr>
      </w:pPr>
    </w:p>
    <w:p w:rsidR="005661A6" w:rsidRPr="005661A6" w:rsidRDefault="005661A6" w:rsidP="005661A6">
      <w:pPr>
        <w:tabs>
          <w:tab w:val="left" w:pos="5670"/>
        </w:tabs>
        <w:rPr>
          <w:rFonts w:asciiTheme="majorBidi" w:hAnsiTheme="majorBidi" w:cstheme="majorBidi"/>
          <w:sz w:val="28"/>
          <w:szCs w:val="28"/>
          <w:lang w:val="ru-RU"/>
        </w:rPr>
      </w:pPr>
      <w:r w:rsidRPr="005661A6">
        <w:rPr>
          <w:rFonts w:asciiTheme="majorBidi" w:hAnsiTheme="majorBidi" w:cstheme="majorBidi"/>
          <w:sz w:val="28"/>
          <w:szCs w:val="28"/>
          <w:lang w:val="ru-RU"/>
        </w:rPr>
        <w:t>Министр юстиции</w:t>
      </w:r>
      <w:r w:rsidRPr="005661A6">
        <w:rPr>
          <w:rFonts w:asciiTheme="majorBidi" w:hAnsiTheme="majorBidi" w:cstheme="majorBidi"/>
          <w:sz w:val="28"/>
          <w:szCs w:val="28"/>
          <w:lang w:val="ru-RU"/>
        </w:rPr>
        <w:tab/>
      </w:r>
      <w:r w:rsidRPr="005661A6">
        <w:rPr>
          <w:rFonts w:asciiTheme="majorBidi" w:hAnsiTheme="majorBidi" w:cstheme="majorBidi"/>
          <w:sz w:val="28"/>
          <w:szCs w:val="28"/>
          <w:lang w:val="ru-RU"/>
        </w:rPr>
        <w:tab/>
      </w:r>
      <w:r w:rsidRPr="005661A6">
        <w:rPr>
          <w:rFonts w:asciiTheme="majorBidi" w:hAnsiTheme="majorBidi" w:cstheme="majorBidi"/>
          <w:sz w:val="28"/>
          <w:szCs w:val="28"/>
          <w:lang w:val="ru-RU"/>
        </w:rPr>
        <w:tab/>
        <w:t>Виктория Ифтоди</w:t>
      </w:r>
    </w:p>
    <w:p w:rsidR="005661A6" w:rsidRPr="005661A6" w:rsidRDefault="005661A6" w:rsidP="005661A6">
      <w:pPr>
        <w:tabs>
          <w:tab w:val="left" w:pos="5670"/>
        </w:tabs>
        <w:rPr>
          <w:rFonts w:asciiTheme="majorBidi" w:hAnsiTheme="majorBidi" w:cstheme="majorBidi"/>
          <w:sz w:val="28"/>
          <w:szCs w:val="28"/>
          <w:lang w:val="ru-RU"/>
        </w:rPr>
      </w:pPr>
    </w:p>
    <w:p w:rsidR="005661A6" w:rsidRPr="005661A6" w:rsidRDefault="005661A6" w:rsidP="005661A6">
      <w:pPr>
        <w:tabs>
          <w:tab w:val="left" w:pos="5670"/>
        </w:tabs>
        <w:ind w:firstLine="0"/>
        <w:rPr>
          <w:rFonts w:asciiTheme="majorBidi" w:hAnsiTheme="majorBidi" w:cstheme="majorBidi"/>
          <w:sz w:val="28"/>
          <w:szCs w:val="28"/>
          <w:lang w:val="ru-RU" w:eastAsia="ru-RU"/>
        </w:rPr>
      </w:pPr>
    </w:p>
    <w:p w:rsidR="005661A6" w:rsidRPr="005661A6" w:rsidRDefault="005661A6" w:rsidP="005661A6">
      <w:pPr>
        <w:tabs>
          <w:tab w:val="left" w:pos="5670"/>
        </w:tabs>
        <w:ind w:firstLine="0"/>
        <w:rPr>
          <w:rFonts w:asciiTheme="majorBidi" w:hAnsiTheme="majorBidi" w:cstheme="majorBidi"/>
          <w:sz w:val="28"/>
          <w:szCs w:val="28"/>
          <w:lang w:val="ru-RU" w:eastAsia="ru-RU"/>
        </w:rPr>
      </w:pPr>
    </w:p>
    <w:p w:rsidR="005661A6" w:rsidRPr="005661A6" w:rsidRDefault="005661A6" w:rsidP="005661A6">
      <w:pPr>
        <w:tabs>
          <w:tab w:val="left" w:pos="5670"/>
        </w:tabs>
        <w:ind w:firstLine="0"/>
        <w:rPr>
          <w:rFonts w:asciiTheme="majorBidi" w:hAnsiTheme="majorBidi" w:cstheme="majorBidi"/>
          <w:sz w:val="28"/>
          <w:szCs w:val="28"/>
          <w:lang w:val="ru-RU" w:eastAsia="ru-RU"/>
        </w:rPr>
      </w:pPr>
    </w:p>
    <w:p w:rsidR="005661A6" w:rsidRPr="005661A6" w:rsidRDefault="005661A6" w:rsidP="005661A6">
      <w:pPr>
        <w:rPr>
          <w:rFonts w:asciiTheme="majorBidi" w:hAnsiTheme="majorBidi" w:cstheme="majorBidi"/>
          <w:color w:val="000000"/>
          <w:sz w:val="28"/>
          <w:szCs w:val="28"/>
          <w:lang w:val="ru-RU" w:eastAsia="ru-RU"/>
        </w:rPr>
      </w:pPr>
      <w:r w:rsidRPr="005661A6">
        <w:rPr>
          <w:rFonts w:asciiTheme="majorBidi" w:hAnsiTheme="majorBidi" w:cstheme="majorBidi"/>
          <w:color w:val="000000"/>
          <w:sz w:val="28"/>
          <w:szCs w:val="28"/>
          <w:lang w:val="ru-RU"/>
        </w:rPr>
        <w:br w:type="page"/>
      </w: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5661A6" w:rsidRDefault="005661A6" w:rsidP="005661A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Default="005661A6" w:rsidP="005661A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5661A6" w:rsidRDefault="005661A6" w:rsidP="005661A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5661A6" w:rsidRDefault="005661A6" w:rsidP="005661A6">
      <w:pPr>
        <w:pStyle w:val="news"/>
        <w:tabs>
          <w:tab w:val="left" w:pos="1134"/>
        </w:tabs>
        <w:ind w:firstLine="709"/>
        <w:jc w:val="both"/>
        <w:rPr>
          <w:rFonts w:asciiTheme="majorBidi" w:hAnsiTheme="majorBidi" w:cstheme="majorBidi"/>
          <w:color w:val="000000"/>
          <w:sz w:val="28"/>
          <w:szCs w:val="28"/>
        </w:rPr>
      </w:pPr>
    </w:p>
    <w:p w:rsidR="005661A6" w:rsidRPr="005661A6" w:rsidRDefault="005661A6" w:rsidP="005661A6">
      <w:pPr>
        <w:tabs>
          <w:tab w:val="left" w:pos="1134"/>
        </w:tabs>
        <w:rPr>
          <w:rFonts w:asciiTheme="majorBidi" w:hAnsiTheme="majorBidi" w:cstheme="majorBidi"/>
          <w:sz w:val="28"/>
          <w:szCs w:val="28"/>
          <w:lang w:val="ru-RU"/>
        </w:rPr>
      </w:pPr>
      <w:r w:rsidRPr="005661A6">
        <w:rPr>
          <w:rFonts w:asciiTheme="majorBidi" w:hAnsiTheme="majorBidi" w:cstheme="majorBidi"/>
          <w:sz w:val="28"/>
          <w:szCs w:val="28"/>
          <w:lang w:val="ru-RU"/>
        </w:rPr>
        <w:t xml:space="preserve"> </w:t>
      </w:r>
    </w:p>
    <w:p w:rsidR="005661A6" w:rsidRPr="005661A6" w:rsidRDefault="005661A6" w:rsidP="005661A6">
      <w:pPr>
        <w:rPr>
          <w:rFonts w:asciiTheme="majorBidi" w:hAnsiTheme="majorBidi" w:cstheme="majorBidi"/>
          <w:sz w:val="28"/>
          <w:szCs w:val="28"/>
          <w:lang w:val="ru-RU"/>
        </w:rPr>
      </w:pPr>
      <w:r w:rsidRPr="005661A6">
        <w:rPr>
          <w:rFonts w:asciiTheme="majorBidi" w:hAnsiTheme="majorBidi" w:cstheme="majorBidi"/>
          <w:sz w:val="28"/>
          <w:szCs w:val="28"/>
          <w:lang w:val="ru-RU"/>
        </w:rPr>
        <w:br w:type="page"/>
      </w:r>
    </w:p>
    <w:p w:rsidR="005661A6" w:rsidRPr="005661A6" w:rsidRDefault="005661A6" w:rsidP="005661A6">
      <w:pPr>
        <w:spacing w:before="66" w:line="264" w:lineRule="auto"/>
        <w:ind w:right="106"/>
        <w:jc w:val="right"/>
        <w:rPr>
          <w:i/>
          <w:sz w:val="28"/>
          <w:szCs w:val="28"/>
          <w:lang w:val="ru-RU" w:bidi="ru-RU"/>
        </w:rPr>
      </w:pPr>
      <w:r w:rsidRPr="005661A6">
        <w:rPr>
          <w:i/>
          <w:sz w:val="28"/>
          <w:szCs w:val="28"/>
          <w:lang w:val="ru-RU" w:bidi="ru-RU"/>
        </w:rPr>
        <w:lastRenderedPageBreak/>
        <w:t xml:space="preserve">Проект </w:t>
      </w:r>
    </w:p>
    <w:p w:rsidR="005661A6" w:rsidRPr="005661A6" w:rsidRDefault="005661A6" w:rsidP="005661A6">
      <w:pPr>
        <w:spacing w:before="66" w:line="264" w:lineRule="auto"/>
        <w:ind w:right="106"/>
        <w:jc w:val="right"/>
        <w:rPr>
          <w:b/>
          <w:i/>
          <w:sz w:val="28"/>
          <w:szCs w:val="28"/>
          <w:lang w:val="ru-RU" w:bidi="ru-RU"/>
        </w:rPr>
      </w:pPr>
      <w:r w:rsidRPr="005661A6">
        <w:rPr>
          <w:i/>
          <w:sz w:val="28"/>
          <w:szCs w:val="28"/>
          <w:lang w:val="ru-RU" w:bidi="ru-RU"/>
        </w:rPr>
        <w:t>Перев</w:t>
      </w:r>
      <w:r w:rsidRPr="005661A6">
        <w:rPr>
          <w:i/>
          <w:sz w:val="28"/>
          <w:szCs w:val="28"/>
          <w:lang w:val="ru-RU"/>
        </w:rPr>
        <w:t>о</w:t>
      </w:r>
      <w:r w:rsidRPr="005661A6">
        <w:rPr>
          <w:i/>
          <w:sz w:val="28"/>
          <w:szCs w:val="28"/>
          <w:lang w:val="ru-RU" w:bidi="ru-RU"/>
        </w:rPr>
        <w:t>д</w:t>
      </w:r>
    </w:p>
    <w:p w:rsidR="005661A6" w:rsidRPr="005661A6" w:rsidRDefault="005661A6" w:rsidP="005661A6">
      <w:pPr>
        <w:spacing w:before="66" w:line="264" w:lineRule="auto"/>
        <w:ind w:right="106"/>
        <w:jc w:val="right"/>
        <w:rPr>
          <w:i/>
          <w:sz w:val="28"/>
          <w:szCs w:val="28"/>
          <w:lang w:val="ru-RU"/>
        </w:rPr>
      </w:pPr>
    </w:p>
    <w:p w:rsidR="005661A6" w:rsidRDefault="005661A6" w:rsidP="005661A6">
      <w:pPr>
        <w:pStyle w:val="af3"/>
        <w:spacing w:before="8" w:line="264" w:lineRule="auto"/>
        <w:rPr>
          <w:i/>
          <w:sz w:val="28"/>
          <w:szCs w:val="28"/>
        </w:rPr>
      </w:pPr>
    </w:p>
    <w:p w:rsidR="005661A6" w:rsidRPr="005661A6" w:rsidRDefault="005661A6" w:rsidP="005661A6">
      <w:pPr>
        <w:ind w:firstLine="0"/>
        <w:jc w:val="center"/>
        <w:rPr>
          <w:b/>
          <w:sz w:val="28"/>
          <w:szCs w:val="28"/>
          <w:lang w:val="ru-RU"/>
        </w:rPr>
      </w:pPr>
      <w:r w:rsidRPr="005661A6">
        <w:rPr>
          <w:b/>
          <w:sz w:val="28"/>
          <w:szCs w:val="28"/>
          <w:lang w:val="ru-RU"/>
        </w:rPr>
        <w:t>ПАРЛАМЕНТ РЕСПУБЛИКИ МОЛДОВА</w:t>
      </w:r>
    </w:p>
    <w:p w:rsidR="005661A6" w:rsidRPr="005661A6" w:rsidRDefault="005661A6" w:rsidP="005661A6">
      <w:pPr>
        <w:ind w:firstLine="0"/>
        <w:jc w:val="center"/>
        <w:rPr>
          <w:b/>
          <w:sz w:val="28"/>
          <w:szCs w:val="28"/>
          <w:lang w:val="ru-RU"/>
        </w:rPr>
      </w:pPr>
    </w:p>
    <w:p w:rsidR="005661A6" w:rsidRPr="005661A6" w:rsidRDefault="005661A6" w:rsidP="005661A6">
      <w:pPr>
        <w:ind w:firstLine="0"/>
        <w:jc w:val="center"/>
        <w:rPr>
          <w:b/>
          <w:sz w:val="28"/>
          <w:szCs w:val="28"/>
          <w:lang w:val="ru-RU"/>
        </w:rPr>
      </w:pPr>
      <w:r w:rsidRPr="005661A6">
        <w:rPr>
          <w:b/>
          <w:sz w:val="28"/>
          <w:szCs w:val="28"/>
          <w:lang w:val="ru-RU"/>
        </w:rPr>
        <w:t>ЗАКОН</w:t>
      </w:r>
    </w:p>
    <w:p w:rsidR="005661A6" w:rsidRPr="005661A6" w:rsidRDefault="005661A6" w:rsidP="005661A6">
      <w:pPr>
        <w:ind w:firstLine="0"/>
        <w:jc w:val="center"/>
        <w:rPr>
          <w:b/>
          <w:sz w:val="28"/>
          <w:szCs w:val="28"/>
          <w:lang w:val="ru-RU"/>
        </w:rPr>
      </w:pPr>
      <w:r w:rsidRPr="005661A6">
        <w:rPr>
          <w:b/>
          <w:sz w:val="28"/>
          <w:szCs w:val="28"/>
          <w:lang w:val="ru-RU"/>
        </w:rPr>
        <w:t>о некоммерческих организациях</w:t>
      </w:r>
    </w:p>
    <w:p w:rsidR="005661A6" w:rsidRDefault="005661A6" w:rsidP="005661A6">
      <w:pPr>
        <w:pStyle w:val="af3"/>
        <w:spacing w:before="1" w:line="264" w:lineRule="auto"/>
        <w:rPr>
          <w:b/>
          <w:sz w:val="28"/>
          <w:szCs w:val="28"/>
        </w:rPr>
      </w:pPr>
    </w:p>
    <w:p w:rsidR="005661A6" w:rsidRDefault="005661A6" w:rsidP="005661A6">
      <w:pPr>
        <w:pStyle w:val="af3"/>
        <w:tabs>
          <w:tab w:val="left" w:pos="993"/>
        </w:tabs>
        <w:spacing w:line="264" w:lineRule="auto"/>
        <w:ind w:firstLine="709"/>
        <w:rPr>
          <w:rFonts w:ascii="Times New Roman" w:hAnsi="Times New Roman"/>
          <w:sz w:val="28"/>
          <w:szCs w:val="28"/>
        </w:rPr>
      </w:pPr>
      <w:r>
        <w:rPr>
          <w:rFonts w:ascii="Times New Roman" w:hAnsi="Times New Roman"/>
          <w:sz w:val="28"/>
          <w:szCs w:val="28"/>
          <w:lang w:bidi="ru-RU"/>
        </w:rPr>
        <w:t>Парламент принимает настоящий органический закон.</w:t>
      </w:r>
    </w:p>
    <w:p w:rsidR="005661A6" w:rsidRDefault="005661A6" w:rsidP="005661A6">
      <w:pPr>
        <w:pStyle w:val="af3"/>
        <w:tabs>
          <w:tab w:val="left" w:pos="993"/>
        </w:tabs>
        <w:spacing w:before="11" w:line="264" w:lineRule="auto"/>
        <w:ind w:firstLine="709"/>
        <w:rPr>
          <w:rFonts w:ascii="Times New Roman" w:hAnsi="Times New Roman"/>
          <w:sz w:val="28"/>
          <w:szCs w:val="28"/>
        </w:rPr>
      </w:pPr>
    </w:p>
    <w:p w:rsidR="005661A6" w:rsidRPr="005661A6" w:rsidRDefault="005661A6" w:rsidP="005661A6">
      <w:pPr>
        <w:pStyle w:val="1"/>
        <w:tabs>
          <w:tab w:val="left" w:pos="993"/>
        </w:tabs>
        <w:spacing w:before="0" w:after="0"/>
        <w:ind w:left="709" w:right="38" w:hanging="709"/>
        <w:jc w:val="center"/>
        <w:rPr>
          <w:rFonts w:ascii="Times New Roman" w:hAnsi="Times New Roman"/>
          <w:szCs w:val="28"/>
          <w:lang w:val="ru-RU" w:bidi="ru-RU"/>
        </w:rPr>
      </w:pPr>
      <w:r w:rsidRPr="005661A6">
        <w:rPr>
          <w:rFonts w:ascii="Times New Roman" w:hAnsi="Times New Roman"/>
          <w:lang w:val="ru-RU" w:bidi="ru-RU"/>
        </w:rPr>
        <w:t xml:space="preserve">Глава </w:t>
      </w:r>
      <w:r>
        <w:rPr>
          <w:rFonts w:ascii="Times New Roman" w:hAnsi="Times New Roman"/>
          <w:lang w:bidi="ru-RU"/>
        </w:rPr>
        <w:t>I</w:t>
      </w:r>
    </w:p>
    <w:p w:rsidR="005661A6" w:rsidRPr="005661A6" w:rsidRDefault="005661A6" w:rsidP="005661A6">
      <w:pPr>
        <w:pStyle w:val="1"/>
        <w:tabs>
          <w:tab w:val="left" w:pos="993"/>
        </w:tabs>
        <w:spacing w:before="0" w:after="0"/>
        <w:ind w:left="709" w:right="38" w:hanging="709"/>
        <w:jc w:val="center"/>
        <w:rPr>
          <w:rFonts w:ascii="Times New Roman" w:hAnsi="Times New Roman"/>
          <w:lang w:val="ru-RU"/>
        </w:rPr>
      </w:pPr>
      <w:r w:rsidRPr="005661A6">
        <w:rPr>
          <w:rFonts w:ascii="Times New Roman" w:hAnsi="Times New Roman"/>
          <w:lang w:val="ru-RU" w:bidi="ru-RU"/>
        </w:rPr>
        <w:t>ОБЩИЕ ПОЛОЖЕНИЯ</w:t>
      </w:r>
    </w:p>
    <w:p w:rsidR="005661A6" w:rsidRDefault="005661A6" w:rsidP="005661A6">
      <w:pPr>
        <w:pStyle w:val="af3"/>
        <w:tabs>
          <w:tab w:val="left" w:pos="993"/>
        </w:tabs>
        <w:spacing w:before="3"/>
        <w:ind w:firstLine="709"/>
        <w:rPr>
          <w:rFonts w:ascii="Times New Roman" w:hAnsi="Times New Roman"/>
          <w:b/>
          <w:sz w:val="28"/>
          <w:szCs w:val="28"/>
        </w:rPr>
      </w:pPr>
    </w:p>
    <w:p w:rsidR="005661A6" w:rsidRDefault="005661A6" w:rsidP="005661A6">
      <w:pPr>
        <w:tabs>
          <w:tab w:val="left" w:pos="993"/>
        </w:tabs>
        <w:rPr>
          <w:b/>
          <w:sz w:val="28"/>
          <w:szCs w:val="28"/>
        </w:rPr>
      </w:pPr>
      <w:r w:rsidRPr="005661A6">
        <w:rPr>
          <w:b/>
          <w:sz w:val="28"/>
          <w:szCs w:val="28"/>
          <w:lang w:val="ru-RU" w:bidi="ru-RU"/>
        </w:rPr>
        <w:t xml:space="preserve">Статья 1. </w:t>
      </w:r>
      <w:r>
        <w:rPr>
          <w:b/>
          <w:sz w:val="28"/>
          <w:szCs w:val="28"/>
          <w:lang w:bidi="ru-RU"/>
        </w:rPr>
        <w:t>Предмет регулирования</w:t>
      </w:r>
    </w:p>
    <w:p w:rsidR="005661A6" w:rsidRPr="005661A6" w:rsidRDefault="005661A6" w:rsidP="005661A6">
      <w:pPr>
        <w:pStyle w:val="ab"/>
        <w:widowControl w:val="0"/>
        <w:numPr>
          <w:ilvl w:val="0"/>
          <w:numId w:val="18"/>
        </w:numPr>
        <w:tabs>
          <w:tab w:val="left" w:pos="993"/>
          <w:tab w:val="left" w:pos="1134"/>
        </w:tabs>
        <w:autoSpaceDE w:val="0"/>
        <w:autoSpaceDN w:val="0"/>
        <w:ind w:left="0" w:right="103" w:firstLine="709"/>
        <w:rPr>
          <w:sz w:val="28"/>
          <w:szCs w:val="28"/>
          <w:lang w:val="ru-RU"/>
        </w:rPr>
      </w:pPr>
      <w:r w:rsidRPr="005661A6">
        <w:rPr>
          <w:sz w:val="28"/>
          <w:szCs w:val="28"/>
          <w:lang w:val="ru-RU" w:bidi="ru-RU"/>
        </w:rPr>
        <w:t>Настоящий закон устанавливает принципы создания, регистрации, функционирования и прекращения деятельности некоммерческих организаций, а также процедуру получения статуса общественной пользы.</w:t>
      </w:r>
    </w:p>
    <w:p w:rsidR="005661A6" w:rsidRPr="005661A6" w:rsidRDefault="005661A6" w:rsidP="005661A6">
      <w:pPr>
        <w:pStyle w:val="ab"/>
        <w:widowControl w:val="0"/>
        <w:numPr>
          <w:ilvl w:val="0"/>
          <w:numId w:val="18"/>
        </w:numPr>
        <w:tabs>
          <w:tab w:val="left" w:pos="950"/>
          <w:tab w:val="left" w:pos="993"/>
          <w:tab w:val="left" w:pos="1134"/>
        </w:tabs>
        <w:autoSpaceDE w:val="0"/>
        <w:autoSpaceDN w:val="0"/>
        <w:ind w:left="0" w:right="103" w:firstLine="709"/>
        <w:rPr>
          <w:sz w:val="28"/>
          <w:szCs w:val="28"/>
          <w:lang w:val="ru-RU"/>
        </w:rPr>
      </w:pPr>
      <w:r w:rsidRPr="005661A6">
        <w:rPr>
          <w:sz w:val="28"/>
          <w:szCs w:val="28"/>
          <w:lang w:val="ru-RU" w:bidi="ru-RU"/>
        </w:rPr>
        <w:t>Положения настоящего закона не распространяются на организации, которые не зарегистрированы, общественные институты, политические партии, профсоюзы, религиозные культы и их составные части, а также на других юридических лиц, регулируемых государственным или частным правом, порядок образования и функционирования которых определяется специальными законами.</w:t>
      </w:r>
    </w:p>
    <w:p w:rsidR="005661A6" w:rsidRPr="005661A6" w:rsidRDefault="005661A6" w:rsidP="005661A6">
      <w:pPr>
        <w:pStyle w:val="ab"/>
        <w:widowControl w:val="0"/>
        <w:numPr>
          <w:ilvl w:val="0"/>
          <w:numId w:val="18"/>
        </w:numPr>
        <w:tabs>
          <w:tab w:val="left" w:pos="950"/>
          <w:tab w:val="left" w:pos="993"/>
          <w:tab w:val="left" w:pos="1134"/>
        </w:tabs>
        <w:autoSpaceDE w:val="0"/>
        <w:autoSpaceDN w:val="0"/>
        <w:ind w:left="0" w:right="107" w:firstLine="709"/>
        <w:rPr>
          <w:sz w:val="28"/>
          <w:szCs w:val="28"/>
          <w:lang w:val="ru-RU"/>
        </w:rPr>
      </w:pPr>
      <w:r w:rsidRPr="005661A6">
        <w:rPr>
          <w:sz w:val="28"/>
          <w:szCs w:val="28"/>
          <w:lang w:val="ru-RU" w:bidi="ru-RU"/>
        </w:rPr>
        <w:t>В целях настоящего закона под некоммерческой организацией понимается общественное объединение, частный фонд и учреждение.</w:t>
      </w:r>
    </w:p>
    <w:p w:rsidR="005661A6" w:rsidRPr="005661A6" w:rsidRDefault="005661A6" w:rsidP="005661A6">
      <w:pPr>
        <w:tabs>
          <w:tab w:val="left" w:pos="993"/>
        </w:tabs>
        <w:rPr>
          <w:sz w:val="28"/>
          <w:szCs w:val="28"/>
          <w:lang w:val="ru-RU" w:bidi="ru-RU"/>
        </w:rPr>
      </w:pPr>
      <w:r w:rsidRPr="005661A6">
        <w:rPr>
          <w:sz w:val="28"/>
          <w:szCs w:val="28"/>
          <w:lang w:val="ru-RU" w:bidi="ru-RU"/>
        </w:rPr>
        <w:t>(4) Положения закона № 220-</w:t>
      </w:r>
      <w:r>
        <w:rPr>
          <w:sz w:val="28"/>
          <w:szCs w:val="28"/>
          <w:lang w:bidi="ru-RU"/>
        </w:rPr>
        <w:t>XVI</w:t>
      </w:r>
      <w:r w:rsidRPr="005661A6">
        <w:rPr>
          <w:sz w:val="28"/>
          <w:szCs w:val="28"/>
          <w:lang w:val="ru-RU" w:bidi="ru-RU"/>
        </w:rPr>
        <w:t xml:space="preserve"> от 19 октября 2007 года </w:t>
      </w:r>
      <w:r>
        <w:rPr>
          <w:sz w:val="28"/>
          <w:szCs w:val="28"/>
          <w:lang w:bidi="ru-RU"/>
        </w:rPr>
        <w:t>o</w:t>
      </w:r>
      <w:r w:rsidRPr="005661A6">
        <w:rPr>
          <w:sz w:val="28"/>
          <w:szCs w:val="28"/>
          <w:lang w:val="ru-RU" w:bidi="ru-RU"/>
        </w:rPr>
        <w:t xml:space="preserve"> государственной регистрации юридических лиц и индивидуальных предпринимателей применяются в отношении некоммерческих организаций в части, не противоречащей настоящему закону.</w:t>
      </w:r>
    </w:p>
    <w:p w:rsidR="005661A6" w:rsidRPr="005661A6" w:rsidRDefault="005661A6" w:rsidP="005661A6">
      <w:pPr>
        <w:tabs>
          <w:tab w:val="left" w:pos="993"/>
        </w:tabs>
        <w:rPr>
          <w:sz w:val="28"/>
          <w:szCs w:val="28"/>
          <w:lang w:val="ru-RU" w:bidi="ru-RU"/>
        </w:rPr>
      </w:pPr>
    </w:p>
    <w:p w:rsidR="005661A6" w:rsidRPr="005661A6" w:rsidRDefault="005661A6" w:rsidP="005661A6">
      <w:pPr>
        <w:pStyle w:val="1"/>
        <w:tabs>
          <w:tab w:val="left" w:pos="708"/>
        </w:tabs>
        <w:spacing w:before="0" w:after="0"/>
        <w:ind w:firstLine="709"/>
        <w:rPr>
          <w:rFonts w:ascii="Times New Roman" w:hAnsi="Times New Roman"/>
          <w:szCs w:val="28"/>
          <w:lang w:val="ru-RU"/>
        </w:rPr>
      </w:pPr>
      <w:r w:rsidRPr="005661A6">
        <w:rPr>
          <w:rFonts w:ascii="Times New Roman" w:hAnsi="Times New Roman"/>
          <w:lang w:val="ru-RU" w:bidi="ru-RU"/>
        </w:rPr>
        <w:t>Статья 2. Понятие общественного объединения, частного фонда и учреждения</w:t>
      </w:r>
    </w:p>
    <w:p w:rsidR="005661A6" w:rsidRPr="005661A6" w:rsidRDefault="005661A6" w:rsidP="005661A6">
      <w:pPr>
        <w:pStyle w:val="ab"/>
        <w:widowControl w:val="0"/>
        <w:numPr>
          <w:ilvl w:val="0"/>
          <w:numId w:val="19"/>
        </w:numPr>
        <w:tabs>
          <w:tab w:val="left" w:pos="950"/>
          <w:tab w:val="left" w:pos="1134"/>
        </w:tabs>
        <w:autoSpaceDE w:val="0"/>
        <w:autoSpaceDN w:val="0"/>
        <w:ind w:left="0" w:firstLine="709"/>
        <w:rPr>
          <w:sz w:val="28"/>
          <w:szCs w:val="28"/>
          <w:lang w:val="ru-RU"/>
        </w:rPr>
      </w:pPr>
      <w:r w:rsidRPr="005661A6">
        <w:rPr>
          <w:sz w:val="28"/>
          <w:szCs w:val="28"/>
          <w:lang w:val="ru-RU" w:bidi="ru-RU"/>
        </w:rPr>
        <w:t>Общественным объединением является некоммерческая, независимая организация, добровольно созданная не менее чем двумя физическими и/или юридическими лицами в целях реализации некоммерческих целей, для которых оно было создано.</w:t>
      </w:r>
    </w:p>
    <w:p w:rsidR="005661A6" w:rsidRPr="005661A6" w:rsidRDefault="005661A6" w:rsidP="005661A6">
      <w:pPr>
        <w:pStyle w:val="ab"/>
        <w:widowControl w:val="0"/>
        <w:numPr>
          <w:ilvl w:val="0"/>
          <w:numId w:val="19"/>
        </w:numPr>
        <w:tabs>
          <w:tab w:val="left" w:pos="950"/>
          <w:tab w:val="left" w:pos="1134"/>
        </w:tabs>
        <w:autoSpaceDE w:val="0"/>
        <w:autoSpaceDN w:val="0"/>
        <w:ind w:left="0" w:firstLine="709"/>
        <w:rPr>
          <w:sz w:val="28"/>
          <w:szCs w:val="28"/>
          <w:lang w:val="ru-RU"/>
        </w:rPr>
      </w:pPr>
      <w:r w:rsidRPr="005661A6">
        <w:rPr>
          <w:sz w:val="28"/>
          <w:szCs w:val="28"/>
          <w:lang w:val="ru-RU" w:bidi="ru-RU"/>
        </w:rPr>
        <w:t xml:space="preserve">Фондом является некоммерческая организация, не имеющая членства, созданная на добровольной основе одним или несколькими физическими и/или юридическими лицами, располагающая имуществом, обособленным и отдельным от имущества учредителей, для достижения </w:t>
      </w:r>
      <w:r w:rsidRPr="005661A6">
        <w:rPr>
          <w:sz w:val="28"/>
          <w:szCs w:val="28"/>
          <w:lang w:val="ru-RU" w:bidi="ru-RU"/>
        </w:rPr>
        <w:lastRenderedPageBreak/>
        <w:t>некоммерческих целей, для которых он был создан.</w:t>
      </w:r>
    </w:p>
    <w:p w:rsidR="005661A6" w:rsidRPr="005661A6" w:rsidRDefault="005661A6" w:rsidP="005661A6">
      <w:pPr>
        <w:tabs>
          <w:tab w:val="left" w:pos="993"/>
        </w:tabs>
        <w:rPr>
          <w:sz w:val="28"/>
          <w:szCs w:val="28"/>
          <w:lang w:val="ru-RU" w:bidi="ru-RU"/>
        </w:rPr>
      </w:pPr>
      <w:r w:rsidRPr="005661A6">
        <w:rPr>
          <w:sz w:val="28"/>
          <w:szCs w:val="28"/>
          <w:lang w:val="ru-RU" w:bidi="ru-RU"/>
        </w:rPr>
        <w:t>(3) Частным учреждением является некоммерческая, независимая организация, созданная на добровольной основе одним учредителем, физическим или юридическим лицом, для реализации некоммерческих целей, для которых оно было создано.</w:t>
      </w:r>
    </w:p>
    <w:p w:rsidR="005661A6" w:rsidRPr="005661A6" w:rsidRDefault="005661A6" w:rsidP="005661A6">
      <w:pPr>
        <w:tabs>
          <w:tab w:val="left" w:pos="993"/>
        </w:tabs>
        <w:rPr>
          <w:sz w:val="28"/>
          <w:szCs w:val="28"/>
          <w:lang w:val="ru-RU" w:bidi="ru-RU"/>
        </w:rPr>
      </w:pPr>
    </w:p>
    <w:p w:rsidR="005661A6" w:rsidRDefault="005661A6" w:rsidP="005661A6">
      <w:pPr>
        <w:tabs>
          <w:tab w:val="left" w:pos="993"/>
        </w:tabs>
        <w:rPr>
          <w:b/>
          <w:bCs/>
          <w:sz w:val="28"/>
          <w:szCs w:val="28"/>
          <w:lang w:bidi="ro-RO"/>
        </w:rPr>
      </w:pPr>
      <w:r>
        <w:rPr>
          <w:b/>
          <w:bCs/>
          <w:sz w:val="28"/>
          <w:szCs w:val="28"/>
          <w:lang w:bidi="ru-RU"/>
        </w:rPr>
        <w:t>Статья 3. Принципы образования и функционирования</w:t>
      </w:r>
    </w:p>
    <w:p w:rsidR="005661A6" w:rsidRDefault="005661A6" w:rsidP="005661A6">
      <w:pPr>
        <w:numPr>
          <w:ilvl w:val="0"/>
          <w:numId w:val="20"/>
        </w:numPr>
        <w:tabs>
          <w:tab w:val="left" w:pos="993"/>
        </w:tabs>
        <w:ind w:left="0" w:firstLine="720"/>
        <w:rPr>
          <w:sz w:val="28"/>
          <w:szCs w:val="28"/>
          <w:lang w:bidi="ro-RO"/>
        </w:rPr>
      </w:pPr>
      <w:r w:rsidRPr="005661A6">
        <w:rPr>
          <w:sz w:val="28"/>
          <w:szCs w:val="28"/>
          <w:lang w:val="ru-RU" w:bidi="ru-RU"/>
        </w:rPr>
        <w:t xml:space="preserve">Некоммерческие организации создаются на добровольной основе. Никто не может быть принужден к учреждению некоммерческих организаций, вступлению в общественное объединение, либо наказан за учреждение, членство или отсутствие членства в некоммерческой организации. </w:t>
      </w:r>
      <w:r>
        <w:rPr>
          <w:sz w:val="28"/>
          <w:szCs w:val="28"/>
          <w:lang w:bidi="ru-RU"/>
        </w:rPr>
        <w:t>Лица могут объединяться, не будучи обязанными регистрировать свою организацию.</w:t>
      </w:r>
    </w:p>
    <w:p w:rsidR="005661A6" w:rsidRPr="005661A6" w:rsidRDefault="005661A6" w:rsidP="005661A6">
      <w:pPr>
        <w:tabs>
          <w:tab w:val="left" w:pos="993"/>
        </w:tabs>
        <w:rPr>
          <w:sz w:val="28"/>
          <w:szCs w:val="28"/>
          <w:lang w:val="ru-RU" w:bidi="ru-RU"/>
        </w:rPr>
      </w:pPr>
      <w:r w:rsidRPr="005661A6">
        <w:rPr>
          <w:sz w:val="28"/>
          <w:szCs w:val="28"/>
          <w:lang w:val="ru-RU" w:bidi="ru-RU"/>
        </w:rPr>
        <w:t>(2)</w:t>
      </w:r>
      <w:r w:rsidRPr="005661A6">
        <w:rPr>
          <w:sz w:val="28"/>
          <w:szCs w:val="28"/>
          <w:lang w:val="ru-RU" w:bidi="ru-RU"/>
        </w:rPr>
        <w:tab/>
        <w:t>Некоммерческие организации свободны в определении своей внутренней структуры, целей и видов деятельности.</w:t>
      </w:r>
    </w:p>
    <w:p w:rsidR="005661A6" w:rsidRPr="005661A6" w:rsidRDefault="005661A6" w:rsidP="005661A6">
      <w:pPr>
        <w:tabs>
          <w:tab w:val="left" w:pos="993"/>
        </w:tabs>
        <w:rPr>
          <w:sz w:val="28"/>
          <w:szCs w:val="28"/>
          <w:lang w:val="ru-RU" w:bidi="ru-RU"/>
        </w:rPr>
      </w:pPr>
      <w:r w:rsidRPr="005661A6">
        <w:rPr>
          <w:sz w:val="28"/>
          <w:szCs w:val="28"/>
          <w:lang w:val="ru-RU" w:bidi="ru-RU"/>
        </w:rPr>
        <w:t xml:space="preserve"> (3)</w:t>
      </w:r>
      <w:r w:rsidRPr="005661A6">
        <w:rPr>
          <w:sz w:val="28"/>
          <w:szCs w:val="28"/>
          <w:lang w:val="ru-RU" w:bidi="ru-RU"/>
        </w:rPr>
        <w:tab/>
        <w:t>Некоммерческие организации вправе запрашивать, получать и использовать финансовые и материальные средства, в стране или за рубежом, для достижения уставных целей.</w:t>
      </w:r>
    </w:p>
    <w:p w:rsidR="005661A6" w:rsidRPr="005661A6" w:rsidRDefault="005661A6" w:rsidP="005661A6">
      <w:pPr>
        <w:tabs>
          <w:tab w:val="left" w:pos="993"/>
        </w:tabs>
        <w:rPr>
          <w:sz w:val="28"/>
          <w:szCs w:val="28"/>
          <w:lang w:val="ru-RU" w:bidi="ru-RU"/>
        </w:rPr>
      </w:pPr>
    </w:p>
    <w:p w:rsidR="005661A6" w:rsidRDefault="005661A6" w:rsidP="005661A6">
      <w:pPr>
        <w:pStyle w:val="1"/>
        <w:tabs>
          <w:tab w:val="left" w:pos="993"/>
        </w:tabs>
        <w:spacing w:before="0" w:after="0"/>
        <w:ind w:firstLine="709"/>
        <w:rPr>
          <w:rFonts w:ascii="Times New Roman" w:hAnsi="Times New Roman"/>
          <w:szCs w:val="28"/>
        </w:rPr>
      </w:pPr>
      <w:r>
        <w:rPr>
          <w:rFonts w:ascii="Times New Roman" w:hAnsi="Times New Roman"/>
          <w:lang w:bidi="ru-RU"/>
        </w:rPr>
        <w:t>Статья 4. Атрибуты некоммерческой организации</w:t>
      </w:r>
    </w:p>
    <w:p w:rsidR="005661A6" w:rsidRDefault="005661A6" w:rsidP="005661A6">
      <w:pPr>
        <w:pStyle w:val="ab"/>
        <w:widowControl w:val="0"/>
        <w:numPr>
          <w:ilvl w:val="0"/>
          <w:numId w:val="21"/>
        </w:numPr>
        <w:tabs>
          <w:tab w:val="left" w:pos="962"/>
          <w:tab w:val="left" w:pos="993"/>
          <w:tab w:val="left" w:pos="1134"/>
        </w:tabs>
        <w:autoSpaceDE w:val="0"/>
        <w:autoSpaceDN w:val="0"/>
        <w:ind w:left="0" w:firstLine="709"/>
        <w:rPr>
          <w:sz w:val="28"/>
          <w:szCs w:val="28"/>
        </w:rPr>
      </w:pPr>
      <w:r>
        <w:rPr>
          <w:sz w:val="28"/>
          <w:szCs w:val="28"/>
          <w:lang w:bidi="ru-RU"/>
        </w:rPr>
        <w:t>Некоммерческая организация осуществляет свою деятельность под определенным наименованием. Наименование содержит:</w:t>
      </w:r>
    </w:p>
    <w:p w:rsidR="005661A6" w:rsidRDefault="005661A6" w:rsidP="005661A6">
      <w:pPr>
        <w:pStyle w:val="ab"/>
        <w:widowControl w:val="0"/>
        <w:numPr>
          <w:ilvl w:val="1"/>
          <w:numId w:val="21"/>
        </w:numPr>
        <w:tabs>
          <w:tab w:val="left" w:pos="993"/>
          <w:tab w:val="left" w:pos="1134"/>
        </w:tabs>
        <w:autoSpaceDE w:val="0"/>
        <w:autoSpaceDN w:val="0"/>
        <w:ind w:left="0" w:firstLine="709"/>
        <w:rPr>
          <w:sz w:val="28"/>
          <w:szCs w:val="28"/>
        </w:rPr>
      </w:pPr>
      <w:r>
        <w:rPr>
          <w:sz w:val="28"/>
          <w:szCs w:val="28"/>
          <w:lang w:bidi="ru-RU"/>
        </w:rPr>
        <w:t>организационную форму, по необходимости: «Общественное объединение», «Фонд», «Частное учреждение»;</w:t>
      </w:r>
    </w:p>
    <w:p w:rsidR="005661A6" w:rsidRDefault="005661A6" w:rsidP="005661A6">
      <w:pPr>
        <w:pStyle w:val="ab"/>
        <w:widowControl w:val="0"/>
        <w:numPr>
          <w:ilvl w:val="1"/>
          <w:numId w:val="21"/>
        </w:numPr>
        <w:tabs>
          <w:tab w:val="left" w:pos="993"/>
          <w:tab w:val="left" w:pos="1134"/>
        </w:tabs>
        <w:autoSpaceDE w:val="0"/>
        <w:autoSpaceDN w:val="0"/>
        <w:ind w:left="0" w:firstLine="709"/>
        <w:rPr>
          <w:sz w:val="28"/>
          <w:szCs w:val="28"/>
        </w:rPr>
      </w:pPr>
      <w:r>
        <w:rPr>
          <w:sz w:val="28"/>
          <w:szCs w:val="28"/>
          <w:lang w:bidi="ru-RU"/>
        </w:rPr>
        <w:t>само наименование.</w:t>
      </w:r>
    </w:p>
    <w:p w:rsidR="005661A6" w:rsidRDefault="005661A6" w:rsidP="005661A6">
      <w:pPr>
        <w:pStyle w:val="ab"/>
        <w:widowControl w:val="0"/>
        <w:numPr>
          <w:ilvl w:val="0"/>
          <w:numId w:val="21"/>
        </w:numPr>
        <w:tabs>
          <w:tab w:val="left" w:pos="950"/>
          <w:tab w:val="left" w:pos="993"/>
          <w:tab w:val="left" w:pos="1134"/>
        </w:tabs>
        <w:autoSpaceDE w:val="0"/>
        <w:autoSpaceDN w:val="0"/>
        <w:ind w:left="0" w:firstLine="709"/>
        <w:rPr>
          <w:sz w:val="28"/>
          <w:szCs w:val="28"/>
        </w:rPr>
      </w:pPr>
      <w:r>
        <w:rPr>
          <w:sz w:val="28"/>
          <w:szCs w:val="28"/>
          <w:lang w:bidi="ru-RU"/>
        </w:rPr>
        <w:t>Наименование некоммерческой организации включает и другие данные, не противоречащие законодательству.</w:t>
      </w:r>
    </w:p>
    <w:p w:rsidR="005661A6" w:rsidRDefault="005661A6" w:rsidP="005661A6">
      <w:pPr>
        <w:pStyle w:val="ab"/>
        <w:widowControl w:val="0"/>
        <w:numPr>
          <w:ilvl w:val="0"/>
          <w:numId w:val="21"/>
        </w:numPr>
        <w:tabs>
          <w:tab w:val="left" w:pos="950"/>
          <w:tab w:val="left" w:pos="993"/>
          <w:tab w:val="left" w:pos="1134"/>
        </w:tabs>
        <w:autoSpaceDE w:val="0"/>
        <w:autoSpaceDN w:val="0"/>
        <w:ind w:left="0" w:firstLine="709"/>
        <w:rPr>
          <w:sz w:val="28"/>
          <w:szCs w:val="28"/>
        </w:rPr>
      </w:pPr>
      <w:r>
        <w:rPr>
          <w:sz w:val="28"/>
          <w:szCs w:val="28"/>
          <w:lang w:bidi="ru-RU"/>
        </w:rPr>
        <w:t>Наименование некоммерческой организации должно обеспечивать отличие от других организаций.</w:t>
      </w:r>
    </w:p>
    <w:p w:rsidR="005661A6" w:rsidRDefault="005661A6" w:rsidP="005661A6">
      <w:pPr>
        <w:pStyle w:val="ab"/>
        <w:widowControl w:val="0"/>
        <w:numPr>
          <w:ilvl w:val="0"/>
          <w:numId w:val="21"/>
        </w:numPr>
        <w:tabs>
          <w:tab w:val="left" w:pos="950"/>
          <w:tab w:val="left" w:pos="993"/>
          <w:tab w:val="left" w:pos="1134"/>
        </w:tabs>
        <w:autoSpaceDE w:val="0"/>
        <w:autoSpaceDN w:val="0"/>
        <w:ind w:left="0" w:firstLine="709"/>
        <w:rPr>
          <w:sz w:val="28"/>
          <w:szCs w:val="28"/>
        </w:rPr>
      </w:pPr>
      <w:r>
        <w:rPr>
          <w:sz w:val="28"/>
          <w:szCs w:val="28"/>
          <w:lang w:bidi="ru-RU"/>
        </w:rPr>
        <w:t>Полное наименование пишется на латинской графике с диакритическими знаками. В наименовании могут использоваться слова, написанные на другой графике, сопровождаемые транскрипцией латинскими буквами. Учредитель обязан предоставить регистрирующему государственному органу смысл слов, написанных на другой графике или на других языках, используемых в конкретном наименовании.</w:t>
      </w:r>
    </w:p>
    <w:p w:rsidR="005661A6" w:rsidRDefault="005661A6" w:rsidP="005661A6">
      <w:pPr>
        <w:pStyle w:val="ab"/>
        <w:widowControl w:val="0"/>
        <w:numPr>
          <w:ilvl w:val="0"/>
          <w:numId w:val="21"/>
        </w:numPr>
        <w:tabs>
          <w:tab w:val="left" w:pos="950"/>
          <w:tab w:val="left" w:pos="993"/>
          <w:tab w:val="left" w:pos="1134"/>
        </w:tabs>
        <w:autoSpaceDE w:val="0"/>
        <w:autoSpaceDN w:val="0"/>
        <w:ind w:left="0" w:firstLine="709"/>
        <w:rPr>
          <w:sz w:val="28"/>
          <w:szCs w:val="28"/>
        </w:rPr>
      </w:pPr>
      <w:r>
        <w:rPr>
          <w:sz w:val="28"/>
          <w:szCs w:val="28"/>
          <w:lang w:bidi="ru-RU"/>
        </w:rPr>
        <w:t>Некоммерческая организация имеет право использовать в своем наименовании имя физического лица только с его согласия или, по необходимости, с согласия его наследников. Использование в наименовании некоммерческой организации слов «Молдова», «Республика Молдова», названий административно-территориальных единиц, в том числе с особым статусом, а также их исторических названий, не требует какого-либо разрешения или какой-либо оплаты.</w:t>
      </w:r>
    </w:p>
    <w:p w:rsidR="005661A6" w:rsidRDefault="005661A6" w:rsidP="005661A6">
      <w:pPr>
        <w:pStyle w:val="ab"/>
        <w:widowControl w:val="0"/>
        <w:numPr>
          <w:ilvl w:val="0"/>
          <w:numId w:val="21"/>
        </w:numPr>
        <w:tabs>
          <w:tab w:val="left" w:pos="950"/>
          <w:tab w:val="left" w:pos="993"/>
          <w:tab w:val="left" w:pos="1134"/>
        </w:tabs>
        <w:autoSpaceDE w:val="0"/>
        <w:autoSpaceDN w:val="0"/>
        <w:ind w:left="0" w:firstLine="709"/>
        <w:rPr>
          <w:sz w:val="28"/>
          <w:szCs w:val="28"/>
        </w:rPr>
      </w:pPr>
      <w:r>
        <w:rPr>
          <w:sz w:val="28"/>
          <w:szCs w:val="28"/>
          <w:lang w:bidi="ru-RU"/>
        </w:rPr>
        <w:t xml:space="preserve">Некоммерческая организация может иметь свою собственную символику, которая не совпадает с государственной символикой </w:t>
      </w:r>
      <w:r>
        <w:rPr>
          <w:sz w:val="28"/>
          <w:szCs w:val="28"/>
          <w:lang w:bidi="ru-RU"/>
        </w:rPr>
        <w:lastRenderedPageBreak/>
        <w:t>Республики Молдова, других государств или других организаций, включая те, что запрещены в Республике Молдова.</w:t>
      </w:r>
    </w:p>
    <w:p w:rsidR="005661A6" w:rsidRDefault="005661A6" w:rsidP="005661A6">
      <w:pPr>
        <w:tabs>
          <w:tab w:val="left" w:pos="993"/>
        </w:tabs>
        <w:rPr>
          <w:sz w:val="28"/>
          <w:szCs w:val="28"/>
          <w:lang w:bidi="ru-RU"/>
        </w:rPr>
      </w:pPr>
      <w:r>
        <w:rPr>
          <w:sz w:val="28"/>
          <w:szCs w:val="28"/>
          <w:lang w:bidi="ru-RU"/>
        </w:rPr>
        <w:t>(7) У некоммерческой организации есть свой адрес местонахождения.  Адресом местонахождения некоммерческой организации считается адрес, записанный в государственном реестре юридических лиц. Некоммерческая организация может иметь и другие адреса для переписки.</w:t>
      </w:r>
    </w:p>
    <w:p w:rsidR="005661A6" w:rsidRDefault="005661A6" w:rsidP="005661A6">
      <w:pPr>
        <w:tabs>
          <w:tab w:val="left" w:pos="993"/>
        </w:tabs>
        <w:rPr>
          <w:sz w:val="28"/>
          <w:szCs w:val="28"/>
          <w:lang w:bidi="ru-RU"/>
        </w:rPr>
      </w:pPr>
    </w:p>
    <w:p w:rsidR="005661A6" w:rsidRDefault="005661A6" w:rsidP="005661A6">
      <w:pPr>
        <w:pStyle w:val="1"/>
        <w:tabs>
          <w:tab w:val="left" w:pos="708"/>
        </w:tabs>
        <w:spacing w:before="0" w:after="0"/>
        <w:ind w:firstLine="709"/>
        <w:rPr>
          <w:rFonts w:ascii="Times New Roman" w:hAnsi="Times New Roman"/>
          <w:szCs w:val="28"/>
        </w:rPr>
      </w:pPr>
      <w:r>
        <w:rPr>
          <w:rFonts w:ascii="Times New Roman" w:hAnsi="Times New Roman"/>
          <w:lang w:bidi="ru-RU"/>
        </w:rPr>
        <w:t>Статья 5. Отношения между государством и некоммерческими организациями</w:t>
      </w:r>
    </w:p>
    <w:p w:rsidR="005661A6" w:rsidRDefault="005661A6" w:rsidP="005661A6">
      <w:pPr>
        <w:pStyle w:val="ab"/>
        <w:widowControl w:val="0"/>
        <w:numPr>
          <w:ilvl w:val="0"/>
          <w:numId w:val="22"/>
        </w:numPr>
        <w:tabs>
          <w:tab w:val="left" w:pos="962"/>
        </w:tabs>
        <w:autoSpaceDE w:val="0"/>
        <w:autoSpaceDN w:val="0"/>
        <w:ind w:left="0" w:firstLine="540"/>
        <w:rPr>
          <w:sz w:val="28"/>
          <w:szCs w:val="28"/>
        </w:rPr>
      </w:pPr>
      <w:r>
        <w:rPr>
          <w:sz w:val="28"/>
          <w:szCs w:val="28"/>
          <w:lang w:bidi="ru-RU"/>
        </w:rPr>
        <w:t>Государство уважает, защищает и обеспечивает свободу объединения.</w:t>
      </w:r>
    </w:p>
    <w:p w:rsidR="005661A6" w:rsidRDefault="005661A6" w:rsidP="005661A6">
      <w:pPr>
        <w:pStyle w:val="ab"/>
        <w:widowControl w:val="0"/>
        <w:numPr>
          <w:ilvl w:val="0"/>
          <w:numId w:val="22"/>
        </w:numPr>
        <w:tabs>
          <w:tab w:val="left" w:pos="950"/>
        </w:tabs>
        <w:autoSpaceDE w:val="0"/>
        <w:autoSpaceDN w:val="0"/>
        <w:ind w:left="0" w:firstLine="540"/>
        <w:rPr>
          <w:sz w:val="28"/>
          <w:szCs w:val="28"/>
        </w:rPr>
      </w:pPr>
      <w:r>
        <w:rPr>
          <w:sz w:val="28"/>
          <w:szCs w:val="28"/>
          <w:lang w:bidi="ru-RU"/>
        </w:rPr>
        <w:t>Органы государственной власти относятся одинаково и без дискриминации к некоммерческим организациям.</w:t>
      </w:r>
    </w:p>
    <w:p w:rsidR="005661A6" w:rsidRDefault="005661A6" w:rsidP="005661A6">
      <w:pPr>
        <w:pStyle w:val="ab"/>
        <w:widowControl w:val="0"/>
        <w:numPr>
          <w:ilvl w:val="0"/>
          <w:numId w:val="22"/>
        </w:numPr>
        <w:tabs>
          <w:tab w:val="left" w:pos="950"/>
        </w:tabs>
        <w:autoSpaceDE w:val="0"/>
        <w:autoSpaceDN w:val="0"/>
        <w:ind w:left="0" w:firstLine="540"/>
        <w:rPr>
          <w:sz w:val="28"/>
          <w:szCs w:val="28"/>
        </w:rPr>
      </w:pPr>
      <w:r>
        <w:rPr>
          <w:sz w:val="28"/>
          <w:szCs w:val="28"/>
          <w:lang w:bidi="ru-RU"/>
        </w:rPr>
        <w:t>Государство обеспечивает право налогоплательщиков на направление процентных отчислений в пользу некоммерческих организаций, осуществляющих деятельность общественной пользы.</w:t>
      </w:r>
    </w:p>
    <w:p w:rsidR="005661A6" w:rsidRDefault="005661A6" w:rsidP="005661A6">
      <w:pPr>
        <w:pStyle w:val="ab"/>
        <w:widowControl w:val="0"/>
        <w:numPr>
          <w:ilvl w:val="0"/>
          <w:numId w:val="22"/>
        </w:numPr>
        <w:tabs>
          <w:tab w:val="left" w:pos="950"/>
        </w:tabs>
        <w:autoSpaceDE w:val="0"/>
        <w:autoSpaceDN w:val="0"/>
        <w:ind w:left="0" w:firstLine="540"/>
        <w:rPr>
          <w:sz w:val="28"/>
          <w:szCs w:val="28"/>
        </w:rPr>
      </w:pPr>
      <w:r>
        <w:rPr>
          <w:sz w:val="28"/>
          <w:szCs w:val="28"/>
          <w:lang w:bidi="ru-RU"/>
        </w:rPr>
        <w:t>Государство может оказывать некоммерческим организациям, на условиях, установленных законом, финансовую и материальную поддержку посредством целевого финансирования, по их заявкам, социальных, научных и культурных программ, посредством заключения договоров на производство работ и предоставление услуг, а также посредством размещения социальных заказов на выполнение различных государственных программ неограниченному кругу некоммерческих организаций на конкурсной основе, в том числе, посредством предоставления на льготных условиях права на использование публичной собственности.</w:t>
      </w:r>
    </w:p>
    <w:p w:rsidR="005661A6" w:rsidRDefault="005661A6" w:rsidP="005661A6">
      <w:pPr>
        <w:pStyle w:val="ab"/>
        <w:widowControl w:val="0"/>
        <w:numPr>
          <w:ilvl w:val="0"/>
          <w:numId w:val="22"/>
        </w:numPr>
        <w:tabs>
          <w:tab w:val="left" w:pos="950"/>
        </w:tabs>
        <w:autoSpaceDE w:val="0"/>
        <w:autoSpaceDN w:val="0"/>
        <w:ind w:left="0" w:firstLine="540"/>
        <w:rPr>
          <w:sz w:val="28"/>
          <w:szCs w:val="28"/>
        </w:rPr>
      </w:pPr>
      <w:r>
        <w:rPr>
          <w:sz w:val="28"/>
          <w:szCs w:val="28"/>
          <w:lang w:bidi="ru-RU"/>
        </w:rPr>
        <w:t>Государство может устанавливать правила для некоммерческих организаций с целью предотвращения и борьбы с отмыванием денег и финансированием терроризма, но только лишь в той степени, в которой эти правила соответствуют международным стандартам в области прав человека.</w:t>
      </w:r>
    </w:p>
    <w:p w:rsidR="005661A6" w:rsidRDefault="005661A6" w:rsidP="005661A6">
      <w:pPr>
        <w:tabs>
          <w:tab w:val="left" w:pos="993"/>
        </w:tabs>
        <w:rPr>
          <w:sz w:val="28"/>
          <w:szCs w:val="28"/>
          <w:lang w:bidi="ru-RU"/>
        </w:rPr>
      </w:pPr>
      <w:r>
        <w:rPr>
          <w:sz w:val="28"/>
          <w:szCs w:val="28"/>
          <w:lang w:bidi="ru-RU"/>
        </w:rPr>
        <w:t>(6) Государство может вмешиваться в деятельность некоммерческих организаций, только если это представляет собой меру, необходимую в демократическом обществе для обеспечения национальной и общественной безопасности, охраны порядка или предупреждения правонарушений, защиты здоровья, нравственности, прав и свобод других лиц.</w:t>
      </w:r>
    </w:p>
    <w:p w:rsidR="005661A6" w:rsidRDefault="005661A6" w:rsidP="005661A6">
      <w:pPr>
        <w:tabs>
          <w:tab w:val="left" w:pos="993"/>
        </w:tabs>
        <w:rPr>
          <w:sz w:val="28"/>
          <w:szCs w:val="28"/>
        </w:rPr>
      </w:pPr>
    </w:p>
    <w:p w:rsidR="005661A6" w:rsidRDefault="005661A6" w:rsidP="005661A6">
      <w:pPr>
        <w:pStyle w:val="1"/>
        <w:tabs>
          <w:tab w:val="left" w:pos="708"/>
        </w:tabs>
        <w:spacing w:before="90" w:line="264" w:lineRule="auto"/>
        <w:ind w:firstLine="0"/>
        <w:jc w:val="center"/>
        <w:rPr>
          <w:rFonts w:ascii="Times New Roman" w:hAnsi="Times New Roman"/>
          <w:szCs w:val="28"/>
          <w:lang w:bidi="ru-RU"/>
        </w:rPr>
      </w:pPr>
      <w:r>
        <w:rPr>
          <w:rFonts w:ascii="Times New Roman" w:hAnsi="Times New Roman"/>
          <w:lang w:bidi="ru-RU"/>
        </w:rPr>
        <w:t>Глава II                                                                                      ДЕЯТЕЛЬНОСТЬ, ПРАВА И ОБЯЗАННОСТИ           НЕКОММЕРЧЕСКИХ ОРГАНИЗАЦИЙ</w:t>
      </w:r>
    </w:p>
    <w:p w:rsidR="005661A6" w:rsidRDefault="005661A6" w:rsidP="005661A6">
      <w:pPr>
        <w:rPr>
          <w:b/>
          <w:sz w:val="28"/>
          <w:szCs w:val="28"/>
        </w:rPr>
      </w:pPr>
      <w:r>
        <w:rPr>
          <w:b/>
          <w:sz w:val="28"/>
          <w:szCs w:val="28"/>
          <w:lang w:bidi="ru-RU"/>
        </w:rPr>
        <w:t>Статья 6. Деятельность некоммерческой организации</w:t>
      </w:r>
    </w:p>
    <w:p w:rsidR="005661A6" w:rsidRDefault="005661A6" w:rsidP="005661A6">
      <w:pPr>
        <w:pStyle w:val="ab"/>
        <w:widowControl w:val="0"/>
        <w:numPr>
          <w:ilvl w:val="0"/>
          <w:numId w:val="23"/>
        </w:numPr>
        <w:tabs>
          <w:tab w:val="left" w:pos="950"/>
          <w:tab w:val="left" w:pos="1134"/>
        </w:tabs>
        <w:autoSpaceDE w:val="0"/>
        <w:autoSpaceDN w:val="0"/>
        <w:ind w:left="0" w:firstLine="709"/>
        <w:rPr>
          <w:sz w:val="28"/>
          <w:szCs w:val="28"/>
        </w:rPr>
      </w:pPr>
      <w:r>
        <w:rPr>
          <w:sz w:val="28"/>
          <w:szCs w:val="28"/>
          <w:lang w:bidi="ru-RU"/>
        </w:rPr>
        <w:t>Некоммерческая организация может действовать на пользу общества, своих членов или других лиц.</w:t>
      </w:r>
    </w:p>
    <w:p w:rsidR="005661A6" w:rsidRDefault="005661A6" w:rsidP="005661A6">
      <w:pPr>
        <w:pStyle w:val="ab"/>
        <w:widowControl w:val="0"/>
        <w:numPr>
          <w:ilvl w:val="0"/>
          <w:numId w:val="23"/>
        </w:numPr>
        <w:tabs>
          <w:tab w:val="left" w:pos="950"/>
          <w:tab w:val="left" w:pos="1134"/>
        </w:tabs>
        <w:autoSpaceDE w:val="0"/>
        <w:autoSpaceDN w:val="0"/>
        <w:ind w:left="0" w:firstLine="709"/>
        <w:rPr>
          <w:sz w:val="28"/>
          <w:szCs w:val="28"/>
        </w:rPr>
      </w:pPr>
      <w:r>
        <w:rPr>
          <w:sz w:val="28"/>
          <w:szCs w:val="28"/>
          <w:lang w:bidi="ru-RU"/>
        </w:rPr>
        <w:lastRenderedPageBreak/>
        <w:t>Для реализации своих уставных целей некоммерческая организация может осуществлять любой род деятельности, не запрещенный законом.  Некоммерческая организация вправе осуществлять хозяйственную деятельность, в том числе в сфере социального предпринимательства. Хозяйственная деятельность может осуществляться, либо непосредственно некоммерческой организацией, либо посредством создания юридических лиц с целью получения прибыли. Деятельность некоммерческой организации, которая в соответствии с законом подлежит лицензированию, осуществляется только после получения лицензии.</w:t>
      </w:r>
    </w:p>
    <w:p w:rsidR="005661A6" w:rsidRDefault="005661A6" w:rsidP="005661A6">
      <w:pPr>
        <w:pStyle w:val="ab"/>
        <w:widowControl w:val="0"/>
        <w:numPr>
          <w:ilvl w:val="0"/>
          <w:numId w:val="23"/>
        </w:numPr>
        <w:tabs>
          <w:tab w:val="left" w:pos="1134"/>
        </w:tabs>
        <w:autoSpaceDE w:val="0"/>
        <w:autoSpaceDN w:val="0"/>
        <w:ind w:left="0" w:firstLine="709"/>
        <w:rPr>
          <w:sz w:val="28"/>
          <w:szCs w:val="28"/>
        </w:rPr>
      </w:pPr>
      <w:r>
        <w:rPr>
          <w:sz w:val="28"/>
          <w:szCs w:val="28"/>
          <w:lang w:bidi="ru-RU"/>
        </w:rPr>
        <w:t xml:space="preserve">Некоммерческая организация может выражать свое мнение о программах политических партий и общественно-политических организаций, а также о конкурентах на выборах и их программах. </w:t>
      </w:r>
    </w:p>
    <w:p w:rsidR="005661A6" w:rsidRDefault="005661A6" w:rsidP="005661A6">
      <w:pPr>
        <w:pStyle w:val="ab"/>
        <w:widowControl w:val="0"/>
        <w:numPr>
          <w:ilvl w:val="0"/>
          <w:numId w:val="23"/>
        </w:numPr>
        <w:tabs>
          <w:tab w:val="left" w:pos="950"/>
          <w:tab w:val="left" w:pos="1134"/>
        </w:tabs>
        <w:autoSpaceDE w:val="0"/>
        <w:autoSpaceDN w:val="0"/>
        <w:ind w:left="0" w:firstLine="709"/>
        <w:rPr>
          <w:sz w:val="28"/>
          <w:szCs w:val="28"/>
        </w:rPr>
      </w:pPr>
      <w:r>
        <w:rPr>
          <w:sz w:val="28"/>
          <w:szCs w:val="28"/>
          <w:lang w:bidi="ru-RU"/>
        </w:rPr>
        <w:t>Некоммерческая организация не может оказывать материальную поддержку или предоставлять бесплатные услуги политическим партиям и общественно-политическим организациям. Некоммерческие организации, созданные политическими партиями и общественно-политическими организациями, могут предоставлять бесплатные услуги политическим партиям и общественно-политическим организациям в целях укрепления их организационных способностей.</w:t>
      </w:r>
    </w:p>
    <w:p w:rsidR="005661A6" w:rsidRDefault="005661A6" w:rsidP="005661A6">
      <w:pPr>
        <w:pStyle w:val="ab"/>
        <w:widowControl w:val="0"/>
        <w:numPr>
          <w:ilvl w:val="0"/>
          <w:numId w:val="23"/>
        </w:numPr>
        <w:tabs>
          <w:tab w:val="left" w:pos="950"/>
          <w:tab w:val="left" w:pos="1134"/>
        </w:tabs>
        <w:autoSpaceDE w:val="0"/>
        <w:autoSpaceDN w:val="0"/>
        <w:ind w:left="0" w:firstLine="709"/>
        <w:rPr>
          <w:sz w:val="28"/>
          <w:szCs w:val="28"/>
        </w:rPr>
      </w:pPr>
      <w:r>
        <w:rPr>
          <w:sz w:val="28"/>
          <w:szCs w:val="28"/>
          <w:lang w:bidi="ru-RU"/>
        </w:rPr>
        <w:t>В период избирательной кампании некоммерческая организация не может оказывать материальную поддержку или бесплатные услуги конкурентам на выборах или вести предвыборную агитацию.</w:t>
      </w:r>
    </w:p>
    <w:p w:rsidR="005661A6" w:rsidRDefault="005661A6" w:rsidP="005661A6">
      <w:pPr>
        <w:pStyle w:val="ab"/>
        <w:widowControl w:val="0"/>
        <w:numPr>
          <w:ilvl w:val="0"/>
          <w:numId w:val="23"/>
        </w:numPr>
        <w:tabs>
          <w:tab w:val="left" w:pos="950"/>
          <w:tab w:val="left" w:pos="1134"/>
        </w:tabs>
        <w:autoSpaceDE w:val="0"/>
        <w:autoSpaceDN w:val="0"/>
        <w:ind w:left="0" w:firstLine="709"/>
        <w:rPr>
          <w:sz w:val="28"/>
          <w:szCs w:val="28"/>
        </w:rPr>
      </w:pPr>
      <w:r>
        <w:rPr>
          <w:sz w:val="28"/>
          <w:szCs w:val="28"/>
          <w:lang w:bidi="ru-RU"/>
        </w:rPr>
        <w:t>Некоммерческая организация, нарушающая положения частей (4) или (5) лишается финансовой поддержки и прочих предоставляемых государством льгот, а также права пользоваться механизмом процентного отчисления. Некоммерческая организация возмещает государству эквивалент поддержки, полученной от государства или средства, полученные от государства и использованные с нарушением положений частей (4) или (5).</w:t>
      </w:r>
    </w:p>
    <w:p w:rsidR="005661A6" w:rsidRDefault="005661A6" w:rsidP="005661A6">
      <w:pPr>
        <w:tabs>
          <w:tab w:val="left" w:pos="1134"/>
        </w:tabs>
        <w:rPr>
          <w:lang w:eastAsia="ar-SA" w:bidi="ru-RU"/>
        </w:rPr>
      </w:pPr>
    </w:p>
    <w:p w:rsidR="005661A6" w:rsidRDefault="005661A6" w:rsidP="005661A6">
      <w:pPr>
        <w:pStyle w:val="1"/>
        <w:tabs>
          <w:tab w:val="left" w:pos="993"/>
        </w:tabs>
        <w:spacing w:before="0" w:after="0"/>
        <w:ind w:firstLine="709"/>
        <w:rPr>
          <w:rFonts w:ascii="Times New Roman" w:hAnsi="Times New Roman"/>
          <w:lang w:eastAsia="ar-SA"/>
        </w:rPr>
      </w:pPr>
      <w:r>
        <w:rPr>
          <w:rFonts w:ascii="Times New Roman" w:hAnsi="Times New Roman"/>
          <w:lang w:bidi="ru-RU"/>
        </w:rPr>
        <w:t>Статья 7. Права и обязанности некоммерческой организации</w:t>
      </w:r>
    </w:p>
    <w:p w:rsidR="005661A6" w:rsidRDefault="005661A6" w:rsidP="005661A6">
      <w:pPr>
        <w:pStyle w:val="ab"/>
        <w:widowControl w:val="0"/>
        <w:numPr>
          <w:ilvl w:val="0"/>
          <w:numId w:val="24"/>
        </w:numPr>
        <w:tabs>
          <w:tab w:val="left" w:pos="950"/>
          <w:tab w:val="left" w:pos="993"/>
          <w:tab w:val="left" w:pos="1276"/>
        </w:tabs>
        <w:autoSpaceDE w:val="0"/>
        <w:autoSpaceDN w:val="0"/>
        <w:spacing w:before="17"/>
        <w:ind w:left="0" w:firstLine="709"/>
        <w:rPr>
          <w:sz w:val="28"/>
          <w:szCs w:val="28"/>
        </w:rPr>
      </w:pPr>
      <w:r>
        <w:rPr>
          <w:sz w:val="28"/>
          <w:szCs w:val="28"/>
          <w:lang w:bidi="ru-RU"/>
        </w:rPr>
        <w:t>Для достижения уставных целей, некоммерческая организация имеет все права, гарантируемые законодательством Республики Молдова, в том числе право на:</w:t>
      </w:r>
    </w:p>
    <w:p w:rsidR="005661A6" w:rsidRDefault="005661A6" w:rsidP="005661A6">
      <w:pPr>
        <w:pStyle w:val="ab"/>
        <w:widowControl w:val="0"/>
        <w:numPr>
          <w:ilvl w:val="1"/>
          <w:numId w:val="24"/>
        </w:numPr>
        <w:tabs>
          <w:tab w:val="left" w:pos="993"/>
          <w:tab w:val="left" w:pos="1375"/>
        </w:tabs>
        <w:autoSpaceDE w:val="0"/>
        <w:autoSpaceDN w:val="0"/>
        <w:ind w:left="0" w:firstLine="709"/>
        <w:rPr>
          <w:sz w:val="28"/>
          <w:szCs w:val="28"/>
        </w:rPr>
      </w:pPr>
      <w:r>
        <w:rPr>
          <w:sz w:val="28"/>
          <w:szCs w:val="28"/>
          <w:lang w:bidi="ru-RU"/>
        </w:rPr>
        <w:t>реализацию и продвижение инициатив гражданского, экономического, культурного, образовательного характера, а также прочих инициатив, не запрещенных законом;</w:t>
      </w:r>
    </w:p>
    <w:p w:rsidR="005661A6" w:rsidRDefault="005661A6" w:rsidP="005661A6">
      <w:pPr>
        <w:pStyle w:val="ab"/>
        <w:widowControl w:val="0"/>
        <w:numPr>
          <w:ilvl w:val="1"/>
          <w:numId w:val="24"/>
        </w:numPr>
        <w:tabs>
          <w:tab w:val="left" w:pos="993"/>
          <w:tab w:val="left" w:pos="1375"/>
        </w:tabs>
        <w:autoSpaceDE w:val="0"/>
        <w:autoSpaceDN w:val="0"/>
        <w:ind w:left="0" w:firstLine="709"/>
        <w:rPr>
          <w:sz w:val="28"/>
          <w:szCs w:val="28"/>
        </w:rPr>
      </w:pPr>
      <w:r>
        <w:rPr>
          <w:sz w:val="28"/>
          <w:szCs w:val="28"/>
          <w:lang w:bidi="ru-RU"/>
        </w:rPr>
        <w:t>осуществление научной и просветительной деятельности;</w:t>
      </w:r>
    </w:p>
    <w:p w:rsidR="005661A6" w:rsidRDefault="005661A6" w:rsidP="005661A6">
      <w:pPr>
        <w:pStyle w:val="ab"/>
        <w:widowControl w:val="0"/>
        <w:numPr>
          <w:ilvl w:val="1"/>
          <w:numId w:val="24"/>
        </w:numPr>
        <w:tabs>
          <w:tab w:val="left" w:pos="993"/>
          <w:tab w:val="left" w:pos="1375"/>
        </w:tabs>
        <w:autoSpaceDE w:val="0"/>
        <w:autoSpaceDN w:val="0"/>
        <w:ind w:left="0" w:firstLine="709"/>
        <w:rPr>
          <w:sz w:val="28"/>
          <w:szCs w:val="28"/>
        </w:rPr>
      </w:pPr>
      <w:r>
        <w:rPr>
          <w:sz w:val="28"/>
          <w:szCs w:val="28"/>
          <w:lang w:bidi="ru-RU"/>
        </w:rPr>
        <w:t>свободное распространение информации любыми способами, не запрещенными законом;</w:t>
      </w:r>
    </w:p>
    <w:p w:rsidR="005661A6" w:rsidRDefault="005661A6" w:rsidP="005661A6">
      <w:pPr>
        <w:pStyle w:val="ab"/>
        <w:widowControl w:val="0"/>
        <w:numPr>
          <w:ilvl w:val="1"/>
          <w:numId w:val="24"/>
        </w:numPr>
        <w:tabs>
          <w:tab w:val="left" w:pos="993"/>
          <w:tab w:val="left" w:pos="1375"/>
        </w:tabs>
        <w:autoSpaceDE w:val="0"/>
        <w:autoSpaceDN w:val="0"/>
        <w:ind w:left="0" w:firstLine="709"/>
        <w:rPr>
          <w:sz w:val="28"/>
          <w:szCs w:val="28"/>
        </w:rPr>
      </w:pPr>
      <w:r>
        <w:rPr>
          <w:sz w:val="28"/>
          <w:szCs w:val="28"/>
          <w:lang w:bidi="ru-RU"/>
        </w:rPr>
        <w:t>запрос и получение финансовых и материальных средств, в стране или за рубежом, включая публичные фонды;</w:t>
      </w:r>
    </w:p>
    <w:p w:rsidR="005661A6" w:rsidRDefault="005661A6" w:rsidP="005661A6">
      <w:pPr>
        <w:pStyle w:val="ab"/>
        <w:widowControl w:val="0"/>
        <w:numPr>
          <w:ilvl w:val="1"/>
          <w:numId w:val="24"/>
        </w:numPr>
        <w:tabs>
          <w:tab w:val="left" w:pos="993"/>
          <w:tab w:val="left" w:pos="1375"/>
        </w:tabs>
        <w:autoSpaceDE w:val="0"/>
        <w:autoSpaceDN w:val="0"/>
        <w:ind w:left="0" w:firstLine="709"/>
        <w:rPr>
          <w:sz w:val="28"/>
          <w:szCs w:val="28"/>
        </w:rPr>
      </w:pPr>
      <w:r>
        <w:rPr>
          <w:sz w:val="28"/>
          <w:szCs w:val="28"/>
          <w:lang w:bidi="ru-RU"/>
        </w:rPr>
        <w:t>финансирование программ в стране и за рубежом, путем предоставления грантов, стипендий, материальной и финансовой помощи;</w:t>
      </w:r>
    </w:p>
    <w:p w:rsidR="005661A6" w:rsidRDefault="005661A6" w:rsidP="005661A6">
      <w:pPr>
        <w:pStyle w:val="ab"/>
        <w:widowControl w:val="0"/>
        <w:numPr>
          <w:ilvl w:val="1"/>
          <w:numId w:val="24"/>
        </w:numPr>
        <w:tabs>
          <w:tab w:val="left" w:pos="993"/>
          <w:tab w:val="left" w:pos="1375"/>
        </w:tabs>
        <w:autoSpaceDE w:val="0"/>
        <w:autoSpaceDN w:val="0"/>
        <w:ind w:left="0" w:firstLine="709"/>
        <w:rPr>
          <w:sz w:val="28"/>
          <w:szCs w:val="28"/>
        </w:rPr>
      </w:pPr>
      <w:r>
        <w:rPr>
          <w:sz w:val="28"/>
          <w:szCs w:val="28"/>
          <w:lang w:bidi="ru-RU"/>
        </w:rPr>
        <w:lastRenderedPageBreak/>
        <w:t>представление и защиту законных интересов своих членов и других лиц в государственных органах для достижения уставных целей.</w:t>
      </w:r>
    </w:p>
    <w:p w:rsidR="005661A6" w:rsidRDefault="005661A6" w:rsidP="005661A6">
      <w:pPr>
        <w:tabs>
          <w:tab w:val="left" w:pos="993"/>
          <w:tab w:val="left" w:pos="1134"/>
          <w:tab w:val="left" w:pos="1418"/>
        </w:tabs>
        <w:rPr>
          <w:sz w:val="28"/>
          <w:szCs w:val="28"/>
          <w:lang w:bidi="ru-RU"/>
        </w:rPr>
      </w:pPr>
      <w:r>
        <w:rPr>
          <w:sz w:val="28"/>
          <w:szCs w:val="28"/>
          <w:lang w:bidi="ru-RU"/>
        </w:rPr>
        <w:t>(2) Некоммерческая организация обязана соблюдать законодательство Республики Молдова, в том числе:</w:t>
      </w:r>
    </w:p>
    <w:p w:rsidR="005661A6" w:rsidRDefault="005661A6" w:rsidP="005661A6">
      <w:pPr>
        <w:pStyle w:val="ab"/>
        <w:widowControl w:val="0"/>
        <w:numPr>
          <w:ilvl w:val="0"/>
          <w:numId w:val="25"/>
        </w:numPr>
        <w:tabs>
          <w:tab w:val="left" w:pos="993"/>
        </w:tabs>
        <w:autoSpaceDE w:val="0"/>
        <w:autoSpaceDN w:val="0"/>
        <w:ind w:left="0" w:firstLine="709"/>
        <w:rPr>
          <w:sz w:val="28"/>
          <w:szCs w:val="28"/>
        </w:rPr>
      </w:pPr>
      <w:r>
        <w:rPr>
          <w:sz w:val="28"/>
          <w:szCs w:val="28"/>
          <w:lang w:bidi="ru-RU"/>
        </w:rPr>
        <w:t>приводить в соответствие свой устав в случае изменения законодательства;</w:t>
      </w:r>
    </w:p>
    <w:p w:rsidR="005661A6" w:rsidRDefault="005661A6" w:rsidP="005661A6">
      <w:pPr>
        <w:pStyle w:val="ab"/>
        <w:widowControl w:val="0"/>
        <w:numPr>
          <w:ilvl w:val="0"/>
          <w:numId w:val="25"/>
        </w:numPr>
        <w:tabs>
          <w:tab w:val="left" w:pos="993"/>
        </w:tabs>
        <w:autoSpaceDE w:val="0"/>
        <w:autoSpaceDN w:val="0"/>
        <w:ind w:left="0" w:firstLine="709"/>
        <w:jc w:val="left"/>
        <w:rPr>
          <w:sz w:val="28"/>
          <w:szCs w:val="28"/>
        </w:rPr>
      </w:pPr>
      <w:r>
        <w:rPr>
          <w:sz w:val="28"/>
          <w:szCs w:val="28"/>
          <w:lang w:bidi="ru-RU"/>
        </w:rPr>
        <w:t>вести учет своих членов в случае общественных объединений;</w:t>
      </w:r>
    </w:p>
    <w:p w:rsidR="005661A6" w:rsidRDefault="005661A6" w:rsidP="005661A6">
      <w:pPr>
        <w:tabs>
          <w:tab w:val="left" w:pos="993"/>
          <w:tab w:val="left" w:pos="1134"/>
          <w:tab w:val="left" w:pos="1418"/>
        </w:tabs>
        <w:rPr>
          <w:sz w:val="28"/>
          <w:szCs w:val="28"/>
          <w:lang w:bidi="ru-RU"/>
        </w:rPr>
      </w:pPr>
      <w:r>
        <w:rPr>
          <w:sz w:val="28"/>
          <w:szCs w:val="28"/>
          <w:lang w:bidi="ru-RU"/>
        </w:rPr>
        <w:t>c) предоставлять, не позднее чем в трехмесячный срок, органу государственной регистрации, документы, подтверждающие изменение устава, изменение электронного адреса, изменение адреса местонахождения, состава органов управления и контроля.</w:t>
      </w:r>
    </w:p>
    <w:p w:rsidR="005661A6" w:rsidRDefault="005661A6" w:rsidP="005661A6">
      <w:pPr>
        <w:widowControl w:val="0"/>
        <w:tabs>
          <w:tab w:val="left" w:pos="450"/>
          <w:tab w:val="left" w:pos="1134"/>
          <w:tab w:val="left" w:pos="9710"/>
        </w:tabs>
        <w:autoSpaceDE w:val="0"/>
        <w:autoSpaceDN w:val="0"/>
        <w:rPr>
          <w:sz w:val="28"/>
          <w:szCs w:val="28"/>
        </w:rPr>
      </w:pPr>
      <w:r>
        <w:rPr>
          <w:sz w:val="28"/>
          <w:szCs w:val="28"/>
          <w:lang w:bidi="ru-RU"/>
        </w:rPr>
        <w:t>(3) Некоммерческая организация публикует свой годовой отчет о деятельности не позднее чем в шестимесячный срок после окончания года, за который он составлен. Если некоммерческая организация не публикует годовой отчет о деятельности, она высылает копию доклада любому просителю в течение максимум одного месяца. По требованию государственного компетентного органа некоммерческая организация представляет органу годовой отчет о деятельности в течение максимум одного месяца. Годовой отчет содержит информацию об осуществленной деятельности, о размере полученных и использованных финансовых и материальных средств, а также другую важную информацию.</w:t>
      </w:r>
    </w:p>
    <w:p w:rsidR="005661A6" w:rsidRDefault="005661A6" w:rsidP="005661A6">
      <w:pPr>
        <w:tabs>
          <w:tab w:val="left" w:pos="993"/>
          <w:tab w:val="left" w:pos="1134"/>
          <w:tab w:val="left" w:pos="1418"/>
        </w:tabs>
        <w:rPr>
          <w:sz w:val="28"/>
          <w:szCs w:val="28"/>
          <w:lang w:bidi="ru-RU"/>
        </w:rPr>
      </w:pPr>
      <w:r>
        <w:rPr>
          <w:sz w:val="28"/>
          <w:szCs w:val="28"/>
          <w:lang w:bidi="ru-RU"/>
        </w:rPr>
        <w:t>(4) Общественное объединение не может быть обязано принять новых членов, кроме как на условиях, установленных уставом. Данное положение не применяется в отношении национальных спортивных федераций.</w:t>
      </w:r>
    </w:p>
    <w:p w:rsidR="005661A6" w:rsidRDefault="005661A6" w:rsidP="005661A6">
      <w:pPr>
        <w:tabs>
          <w:tab w:val="left" w:pos="993"/>
          <w:tab w:val="left" w:pos="1134"/>
          <w:tab w:val="left" w:pos="1418"/>
        </w:tabs>
        <w:rPr>
          <w:sz w:val="28"/>
          <w:szCs w:val="28"/>
          <w:lang w:bidi="ru-RU"/>
        </w:rPr>
      </w:pPr>
    </w:p>
    <w:p w:rsidR="005661A6" w:rsidRDefault="005661A6" w:rsidP="005661A6">
      <w:pPr>
        <w:pStyle w:val="1"/>
        <w:tabs>
          <w:tab w:val="left" w:pos="1134"/>
        </w:tabs>
        <w:spacing w:before="0" w:after="0"/>
        <w:ind w:firstLine="709"/>
        <w:rPr>
          <w:rFonts w:ascii="Times New Roman" w:hAnsi="Times New Roman"/>
          <w:szCs w:val="28"/>
        </w:rPr>
      </w:pPr>
      <w:r>
        <w:rPr>
          <w:rFonts w:ascii="Times New Roman" w:hAnsi="Times New Roman"/>
          <w:lang w:bidi="ru-RU"/>
        </w:rPr>
        <w:t>Статья 8. Собственность некоммерческой организации</w:t>
      </w:r>
    </w:p>
    <w:p w:rsidR="005661A6" w:rsidRDefault="005661A6" w:rsidP="005661A6">
      <w:pPr>
        <w:pStyle w:val="ab"/>
        <w:widowControl w:val="0"/>
        <w:numPr>
          <w:ilvl w:val="0"/>
          <w:numId w:val="26"/>
        </w:numPr>
        <w:tabs>
          <w:tab w:val="left" w:pos="950"/>
          <w:tab w:val="left" w:pos="1134"/>
        </w:tabs>
        <w:autoSpaceDE w:val="0"/>
        <w:autoSpaceDN w:val="0"/>
        <w:ind w:left="0" w:firstLine="709"/>
        <w:rPr>
          <w:sz w:val="28"/>
          <w:szCs w:val="28"/>
        </w:rPr>
      </w:pPr>
      <w:r>
        <w:rPr>
          <w:sz w:val="28"/>
          <w:szCs w:val="28"/>
          <w:lang w:bidi="ru-RU"/>
        </w:rPr>
        <w:t>Некоммерческая организация может иметь в собственности любое имущество, за исключением имущества, установленного законом. Собственность некоммерческих организаций используется исключительно для реализации уставных целей.</w:t>
      </w:r>
    </w:p>
    <w:p w:rsidR="005661A6" w:rsidRDefault="005661A6" w:rsidP="005661A6">
      <w:pPr>
        <w:pStyle w:val="ab"/>
        <w:widowControl w:val="0"/>
        <w:numPr>
          <w:ilvl w:val="0"/>
          <w:numId w:val="26"/>
        </w:numPr>
        <w:tabs>
          <w:tab w:val="left" w:pos="950"/>
          <w:tab w:val="left" w:pos="1134"/>
        </w:tabs>
        <w:autoSpaceDE w:val="0"/>
        <w:autoSpaceDN w:val="0"/>
        <w:ind w:left="0" w:firstLine="709"/>
        <w:rPr>
          <w:sz w:val="28"/>
          <w:szCs w:val="28"/>
        </w:rPr>
      </w:pPr>
      <w:r>
        <w:rPr>
          <w:sz w:val="28"/>
          <w:szCs w:val="28"/>
          <w:lang w:bidi="ru-RU"/>
        </w:rPr>
        <w:t>Собственность некоммерческой организации формируется из любых источников, не запрещенных законом, в том числе из:</w:t>
      </w:r>
    </w:p>
    <w:p w:rsidR="005661A6" w:rsidRDefault="005661A6" w:rsidP="005661A6">
      <w:pPr>
        <w:pStyle w:val="ab"/>
        <w:widowControl w:val="0"/>
        <w:numPr>
          <w:ilvl w:val="1"/>
          <w:numId w:val="26"/>
        </w:numPr>
        <w:tabs>
          <w:tab w:val="left" w:pos="993"/>
          <w:tab w:val="left" w:pos="1260"/>
        </w:tabs>
        <w:autoSpaceDE w:val="0"/>
        <w:autoSpaceDN w:val="0"/>
        <w:ind w:left="0" w:firstLine="709"/>
        <w:rPr>
          <w:sz w:val="28"/>
          <w:szCs w:val="28"/>
        </w:rPr>
      </w:pPr>
      <w:r>
        <w:rPr>
          <w:sz w:val="28"/>
          <w:szCs w:val="28"/>
          <w:lang w:bidi="ru-RU"/>
        </w:rPr>
        <w:t>членских взносов, установленных решением высшего органа управления;</w:t>
      </w:r>
    </w:p>
    <w:p w:rsidR="005661A6" w:rsidRDefault="005661A6" w:rsidP="005661A6">
      <w:pPr>
        <w:pStyle w:val="ab"/>
        <w:widowControl w:val="0"/>
        <w:numPr>
          <w:ilvl w:val="1"/>
          <w:numId w:val="26"/>
        </w:numPr>
        <w:tabs>
          <w:tab w:val="left" w:pos="993"/>
          <w:tab w:val="left" w:pos="1260"/>
        </w:tabs>
        <w:autoSpaceDE w:val="0"/>
        <w:autoSpaceDN w:val="0"/>
        <w:ind w:left="0" w:firstLine="709"/>
        <w:rPr>
          <w:sz w:val="28"/>
          <w:szCs w:val="28"/>
        </w:rPr>
      </w:pPr>
      <w:r>
        <w:rPr>
          <w:sz w:val="28"/>
          <w:szCs w:val="28"/>
          <w:lang w:bidi="ru-RU"/>
        </w:rPr>
        <w:t>пожертвований, грантов и наследства;</w:t>
      </w:r>
    </w:p>
    <w:p w:rsidR="005661A6" w:rsidRDefault="005661A6" w:rsidP="005661A6">
      <w:pPr>
        <w:pStyle w:val="ab"/>
        <w:widowControl w:val="0"/>
        <w:numPr>
          <w:ilvl w:val="1"/>
          <w:numId w:val="26"/>
        </w:numPr>
        <w:tabs>
          <w:tab w:val="left" w:pos="993"/>
          <w:tab w:val="left" w:pos="1260"/>
        </w:tabs>
        <w:autoSpaceDE w:val="0"/>
        <w:autoSpaceDN w:val="0"/>
        <w:ind w:left="0" w:firstLine="709"/>
        <w:rPr>
          <w:sz w:val="28"/>
          <w:szCs w:val="28"/>
        </w:rPr>
      </w:pPr>
      <w:r>
        <w:rPr>
          <w:sz w:val="28"/>
          <w:szCs w:val="28"/>
          <w:lang w:bidi="ru-RU"/>
        </w:rPr>
        <w:t>доходов от хозяйственной деятельности;</w:t>
      </w:r>
    </w:p>
    <w:p w:rsidR="005661A6" w:rsidRDefault="005661A6" w:rsidP="005661A6">
      <w:pPr>
        <w:pStyle w:val="ab"/>
        <w:widowControl w:val="0"/>
        <w:numPr>
          <w:ilvl w:val="1"/>
          <w:numId w:val="26"/>
        </w:numPr>
        <w:tabs>
          <w:tab w:val="left" w:pos="993"/>
          <w:tab w:val="left" w:pos="1260"/>
        </w:tabs>
        <w:autoSpaceDE w:val="0"/>
        <w:autoSpaceDN w:val="0"/>
        <w:ind w:left="0" w:firstLine="709"/>
        <w:rPr>
          <w:sz w:val="28"/>
          <w:szCs w:val="28"/>
        </w:rPr>
      </w:pPr>
      <w:r>
        <w:rPr>
          <w:sz w:val="28"/>
          <w:szCs w:val="28"/>
          <w:lang w:bidi="ru-RU"/>
        </w:rPr>
        <w:t>публичных фондов, включая финансовые средства, полученные за счет процентного отчисления;</w:t>
      </w:r>
    </w:p>
    <w:p w:rsidR="005661A6" w:rsidRDefault="005661A6" w:rsidP="005661A6">
      <w:pPr>
        <w:pStyle w:val="ab"/>
        <w:widowControl w:val="0"/>
        <w:numPr>
          <w:ilvl w:val="0"/>
          <w:numId w:val="26"/>
        </w:numPr>
        <w:tabs>
          <w:tab w:val="left" w:pos="950"/>
          <w:tab w:val="left" w:pos="1134"/>
        </w:tabs>
        <w:autoSpaceDE w:val="0"/>
        <w:autoSpaceDN w:val="0"/>
        <w:ind w:left="0" w:firstLine="709"/>
        <w:rPr>
          <w:sz w:val="28"/>
          <w:szCs w:val="28"/>
        </w:rPr>
      </w:pPr>
      <w:r>
        <w:rPr>
          <w:sz w:val="28"/>
          <w:szCs w:val="28"/>
          <w:lang w:bidi="ru-RU"/>
        </w:rPr>
        <w:t>Доход некоммерческой организации не распределяется между членами, учредителями или другими лицами.</w:t>
      </w:r>
    </w:p>
    <w:p w:rsidR="005661A6" w:rsidRDefault="005661A6" w:rsidP="005661A6">
      <w:pPr>
        <w:tabs>
          <w:tab w:val="left" w:pos="993"/>
          <w:tab w:val="left" w:pos="1134"/>
          <w:tab w:val="left" w:pos="1418"/>
        </w:tabs>
        <w:rPr>
          <w:sz w:val="28"/>
          <w:szCs w:val="28"/>
          <w:lang w:bidi="ru-RU"/>
        </w:rPr>
      </w:pPr>
      <w:r>
        <w:rPr>
          <w:sz w:val="28"/>
          <w:szCs w:val="28"/>
          <w:lang w:bidi="ru-RU"/>
        </w:rPr>
        <w:t xml:space="preserve">(4) Имущество, оставшееся в результате добровольной ликвидации некоммерческой организации, после погашения долговых обязательств, передается другой некоммерческой организации с аналогичными целями, </w:t>
      </w:r>
      <w:r>
        <w:rPr>
          <w:sz w:val="28"/>
          <w:szCs w:val="28"/>
          <w:lang w:bidi="ru-RU"/>
        </w:rPr>
        <w:lastRenderedPageBreak/>
        <w:t>что и у ликвидированной организации, упомянутой в уставе или установленной высшим органом управления. Имущество некоммерческой организации, ликвидированной в принудительном порядке, передается некоммерческой организации, упомянутой в ее уставе или, в случае, если в уставе не упоминается некоммерческая организация получатель, некоммерческой организации, назначенной судебной инстанцией после публичного объявления.</w:t>
      </w:r>
    </w:p>
    <w:p w:rsidR="005661A6" w:rsidRDefault="005661A6" w:rsidP="005661A6">
      <w:pPr>
        <w:tabs>
          <w:tab w:val="left" w:pos="993"/>
          <w:tab w:val="left" w:pos="1134"/>
          <w:tab w:val="left" w:pos="1418"/>
        </w:tabs>
        <w:rPr>
          <w:b/>
          <w:sz w:val="28"/>
          <w:szCs w:val="28"/>
          <w:lang w:bidi="ru-RU"/>
        </w:rPr>
      </w:pPr>
    </w:p>
    <w:p w:rsidR="005661A6" w:rsidRDefault="005661A6" w:rsidP="005661A6">
      <w:pPr>
        <w:tabs>
          <w:tab w:val="left" w:pos="993"/>
          <w:tab w:val="left" w:pos="1134"/>
          <w:tab w:val="left" w:pos="1418"/>
        </w:tabs>
        <w:rPr>
          <w:b/>
          <w:bCs/>
          <w:sz w:val="28"/>
          <w:szCs w:val="28"/>
          <w:lang w:bidi="ru-RU"/>
        </w:rPr>
      </w:pPr>
      <w:r>
        <w:rPr>
          <w:b/>
          <w:sz w:val="28"/>
          <w:szCs w:val="28"/>
          <w:lang w:bidi="ru-RU"/>
        </w:rPr>
        <w:t>Статья 9.</w:t>
      </w:r>
      <w:r>
        <w:rPr>
          <w:sz w:val="28"/>
          <w:szCs w:val="28"/>
          <w:lang w:bidi="ru-RU"/>
        </w:rPr>
        <w:t xml:space="preserve"> </w:t>
      </w:r>
      <w:r>
        <w:rPr>
          <w:b/>
          <w:bCs/>
          <w:sz w:val="28"/>
          <w:szCs w:val="28"/>
          <w:lang w:bidi="ru-RU"/>
        </w:rPr>
        <w:t>Процентное отчисление и использование финансовых средств, полученных в результате его осуществления</w:t>
      </w:r>
    </w:p>
    <w:p w:rsidR="005661A6" w:rsidRDefault="005661A6" w:rsidP="005661A6">
      <w:pPr>
        <w:pStyle w:val="ab"/>
        <w:widowControl w:val="0"/>
        <w:numPr>
          <w:ilvl w:val="0"/>
          <w:numId w:val="27"/>
        </w:numPr>
        <w:tabs>
          <w:tab w:val="left" w:pos="950"/>
          <w:tab w:val="left" w:pos="993"/>
        </w:tabs>
        <w:autoSpaceDE w:val="0"/>
        <w:autoSpaceDN w:val="0"/>
        <w:spacing w:before="159"/>
        <w:ind w:left="0" w:firstLine="709"/>
        <w:rPr>
          <w:sz w:val="28"/>
          <w:szCs w:val="28"/>
        </w:rPr>
      </w:pPr>
      <w:r>
        <w:rPr>
          <w:sz w:val="28"/>
          <w:szCs w:val="28"/>
          <w:lang w:bidi="ru-RU"/>
        </w:rPr>
        <w:t xml:space="preserve"> Пользоваться механизмом процентного отчисления имеет право некоммерческая организация, которая отвечает в целом следующим условиям:</w:t>
      </w:r>
    </w:p>
    <w:p w:rsidR="005661A6" w:rsidRDefault="005661A6" w:rsidP="005661A6">
      <w:pPr>
        <w:pStyle w:val="ab"/>
        <w:widowControl w:val="0"/>
        <w:numPr>
          <w:ilvl w:val="1"/>
          <w:numId w:val="27"/>
        </w:numPr>
        <w:tabs>
          <w:tab w:val="left" w:pos="993"/>
          <w:tab w:val="left" w:pos="1742"/>
        </w:tabs>
        <w:autoSpaceDE w:val="0"/>
        <w:autoSpaceDN w:val="0"/>
        <w:ind w:left="0" w:firstLine="709"/>
        <w:rPr>
          <w:sz w:val="28"/>
          <w:szCs w:val="28"/>
        </w:rPr>
      </w:pPr>
      <w:r>
        <w:rPr>
          <w:sz w:val="28"/>
          <w:szCs w:val="28"/>
          <w:lang w:bidi="ru-RU"/>
        </w:rPr>
        <w:t>осуществляет общественно-полезную деятельность в соответствии со статьей 21;</w:t>
      </w:r>
    </w:p>
    <w:p w:rsidR="005661A6" w:rsidRDefault="005661A6" w:rsidP="005661A6">
      <w:pPr>
        <w:pStyle w:val="ab"/>
        <w:widowControl w:val="0"/>
        <w:numPr>
          <w:ilvl w:val="1"/>
          <w:numId w:val="27"/>
        </w:numPr>
        <w:tabs>
          <w:tab w:val="left" w:pos="993"/>
          <w:tab w:val="left" w:pos="1682"/>
        </w:tabs>
        <w:autoSpaceDE w:val="0"/>
        <w:autoSpaceDN w:val="0"/>
        <w:ind w:left="0" w:firstLine="709"/>
        <w:rPr>
          <w:sz w:val="28"/>
          <w:szCs w:val="28"/>
        </w:rPr>
      </w:pPr>
      <w:r>
        <w:rPr>
          <w:sz w:val="28"/>
          <w:szCs w:val="28"/>
          <w:lang w:bidi="ru-RU"/>
        </w:rPr>
        <w:t>функционирует не менее одного года до подачи запроса о регистрации в перечне получателей процентного отчисления;</w:t>
      </w:r>
    </w:p>
    <w:p w:rsidR="005661A6" w:rsidRDefault="005661A6" w:rsidP="005661A6">
      <w:pPr>
        <w:pStyle w:val="ab"/>
        <w:widowControl w:val="0"/>
        <w:numPr>
          <w:ilvl w:val="1"/>
          <w:numId w:val="27"/>
        </w:numPr>
        <w:tabs>
          <w:tab w:val="left" w:pos="993"/>
          <w:tab w:val="left" w:pos="1682"/>
        </w:tabs>
        <w:autoSpaceDE w:val="0"/>
        <w:autoSpaceDN w:val="0"/>
        <w:ind w:left="0" w:firstLine="709"/>
        <w:rPr>
          <w:sz w:val="28"/>
          <w:szCs w:val="28"/>
        </w:rPr>
      </w:pPr>
      <w:r>
        <w:rPr>
          <w:sz w:val="28"/>
          <w:szCs w:val="28"/>
          <w:lang w:bidi="ru-RU"/>
        </w:rPr>
        <w:t>за последние четыре года, не поддерживала, и в период освоения полученных в результате процентного отчисления средств, не будет поддерживать деятельность какой-либо политической партии или какого-либо конкурента на выборах;</w:t>
      </w:r>
    </w:p>
    <w:p w:rsidR="005661A6" w:rsidRDefault="005661A6" w:rsidP="005661A6">
      <w:pPr>
        <w:pStyle w:val="ab"/>
        <w:widowControl w:val="0"/>
        <w:numPr>
          <w:ilvl w:val="1"/>
          <w:numId w:val="27"/>
        </w:numPr>
        <w:tabs>
          <w:tab w:val="left" w:pos="993"/>
          <w:tab w:val="left" w:pos="1682"/>
        </w:tabs>
        <w:autoSpaceDE w:val="0"/>
        <w:autoSpaceDN w:val="0"/>
        <w:ind w:left="0" w:firstLine="709"/>
        <w:rPr>
          <w:sz w:val="28"/>
          <w:szCs w:val="28"/>
        </w:rPr>
      </w:pPr>
      <w:r>
        <w:rPr>
          <w:sz w:val="28"/>
          <w:szCs w:val="28"/>
          <w:lang w:bidi="ru-RU"/>
        </w:rPr>
        <w:t>не имеет задолженностей перед национальным публичным бюджетом за предыдущие налоговые периоды.</w:t>
      </w:r>
    </w:p>
    <w:p w:rsidR="005661A6" w:rsidRDefault="005661A6" w:rsidP="005661A6">
      <w:pPr>
        <w:pStyle w:val="ab"/>
        <w:widowControl w:val="0"/>
        <w:numPr>
          <w:ilvl w:val="0"/>
          <w:numId w:val="27"/>
        </w:numPr>
        <w:tabs>
          <w:tab w:val="left" w:pos="950"/>
          <w:tab w:val="left" w:pos="993"/>
        </w:tabs>
        <w:autoSpaceDE w:val="0"/>
        <w:autoSpaceDN w:val="0"/>
        <w:ind w:left="0" w:firstLine="709"/>
        <w:rPr>
          <w:sz w:val="28"/>
          <w:szCs w:val="28"/>
        </w:rPr>
      </w:pPr>
      <w:r>
        <w:rPr>
          <w:sz w:val="28"/>
          <w:szCs w:val="28"/>
          <w:lang w:bidi="ru-RU"/>
        </w:rPr>
        <w:t xml:space="preserve"> Заявление об участии в механизме процентного отчисления подается в Министерство юстиции в установленном Правительством порядке.</w:t>
      </w:r>
    </w:p>
    <w:p w:rsidR="005661A6" w:rsidRDefault="005661A6" w:rsidP="005661A6">
      <w:pPr>
        <w:pStyle w:val="ab"/>
        <w:widowControl w:val="0"/>
        <w:numPr>
          <w:ilvl w:val="0"/>
          <w:numId w:val="27"/>
        </w:numPr>
        <w:tabs>
          <w:tab w:val="left" w:pos="950"/>
          <w:tab w:val="left" w:pos="993"/>
        </w:tabs>
        <w:autoSpaceDE w:val="0"/>
        <w:autoSpaceDN w:val="0"/>
        <w:ind w:left="0" w:firstLine="709"/>
        <w:rPr>
          <w:sz w:val="28"/>
          <w:szCs w:val="28"/>
        </w:rPr>
      </w:pPr>
      <w:r>
        <w:rPr>
          <w:sz w:val="28"/>
          <w:szCs w:val="28"/>
          <w:lang w:bidi="ru-RU"/>
        </w:rPr>
        <w:t xml:space="preserve"> Финансовые средства, полученные в результате процентного отчисления, могут использоваться для:</w:t>
      </w:r>
    </w:p>
    <w:p w:rsidR="005661A6" w:rsidRDefault="005661A6" w:rsidP="005661A6">
      <w:pPr>
        <w:pStyle w:val="ab"/>
        <w:widowControl w:val="0"/>
        <w:numPr>
          <w:ilvl w:val="1"/>
          <w:numId w:val="27"/>
        </w:numPr>
        <w:tabs>
          <w:tab w:val="left" w:pos="993"/>
          <w:tab w:val="left" w:pos="1260"/>
        </w:tabs>
        <w:autoSpaceDE w:val="0"/>
        <w:autoSpaceDN w:val="0"/>
        <w:spacing w:before="1"/>
        <w:ind w:left="0" w:firstLine="709"/>
        <w:rPr>
          <w:sz w:val="28"/>
          <w:szCs w:val="28"/>
        </w:rPr>
      </w:pPr>
      <w:r>
        <w:rPr>
          <w:sz w:val="28"/>
          <w:szCs w:val="28"/>
          <w:lang w:bidi="ru-RU"/>
        </w:rPr>
        <w:t>поддержки деятельности, предусмотренной статьей 21, в течение срока, не превышающего двух налоговых периодов, следующих за тем, в котором произведено отчисление. Не использованные в течение этого срока суммы возмещаются в бюджет;</w:t>
      </w:r>
    </w:p>
    <w:p w:rsidR="005661A6" w:rsidRDefault="005661A6" w:rsidP="005661A6">
      <w:pPr>
        <w:pStyle w:val="ab"/>
        <w:widowControl w:val="0"/>
        <w:numPr>
          <w:ilvl w:val="1"/>
          <w:numId w:val="27"/>
        </w:numPr>
        <w:tabs>
          <w:tab w:val="left" w:pos="993"/>
          <w:tab w:val="left" w:pos="1260"/>
        </w:tabs>
        <w:autoSpaceDE w:val="0"/>
        <w:autoSpaceDN w:val="0"/>
        <w:ind w:left="0" w:firstLine="709"/>
        <w:rPr>
          <w:sz w:val="28"/>
          <w:szCs w:val="28"/>
        </w:rPr>
      </w:pPr>
      <w:r>
        <w:rPr>
          <w:sz w:val="28"/>
          <w:szCs w:val="28"/>
          <w:lang w:bidi="ru-RU"/>
        </w:rPr>
        <w:t xml:space="preserve">покрытия административных расходов в размере 50%, если полученная сумма не превышает 50000 леев, 40% – если сумма составляет от 50000 до 100000 леев; 30% – если сумма составляет от 100000 до 500000 леев; 25% – если сумма превышает 500000 леев. </w:t>
      </w:r>
    </w:p>
    <w:p w:rsidR="005661A6" w:rsidRDefault="005661A6" w:rsidP="005661A6">
      <w:pPr>
        <w:tabs>
          <w:tab w:val="left" w:pos="993"/>
          <w:tab w:val="left" w:pos="1134"/>
          <w:tab w:val="left" w:pos="1418"/>
        </w:tabs>
        <w:rPr>
          <w:sz w:val="28"/>
          <w:szCs w:val="28"/>
          <w:lang w:bidi="ru-RU"/>
        </w:rPr>
      </w:pPr>
      <w:r>
        <w:rPr>
          <w:sz w:val="28"/>
          <w:szCs w:val="28"/>
          <w:lang w:bidi="ru-RU"/>
        </w:rPr>
        <w:t>(4) Некоммерческая организация, получившая процентные отчисления, представляет отчеты об использовании финансовых средств, полученных в результате процентного отчисления, в установленном Правительством порядке.</w:t>
      </w:r>
    </w:p>
    <w:p w:rsidR="005661A6" w:rsidRDefault="005661A6" w:rsidP="005661A6">
      <w:pPr>
        <w:tabs>
          <w:tab w:val="left" w:pos="993"/>
          <w:tab w:val="left" w:pos="1134"/>
          <w:tab w:val="left" w:pos="1418"/>
        </w:tabs>
        <w:rPr>
          <w:sz w:val="28"/>
          <w:szCs w:val="28"/>
        </w:rPr>
      </w:pPr>
    </w:p>
    <w:p w:rsidR="005661A6" w:rsidRDefault="005661A6" w:rsidP="005661A6">
      <w:pPr>
        <w:pStyle w:val="1"/>
        <w:tabs>
          <w:tab w:val="left" w:pos="1134"/>
        </w:tabs>
        <w:spacing w:before="0" w:after="0"/>
        <w:ind w:firstLine="709"/>
        <w:rPr>
          <w:rFonts w:ascii="Times New Roman" w:hAnsi="Times New Roman"/>
          <w:szCs w:val="28"/>
        </w:rPr>
      </w:pPr>
      <w:r>
        <w:rPr>
          <w:rFonts w:ascii="Times New Roman" w:hAnsi="Times New Roman"/>
          <w:lang w:bidi="ru-RU"/>
        </w:rPr>
        <w:lastRenderedPageBreak/>
        <w:t>Статья 10. Ответственность за использование не по назначению или за непредставление отчетности об использовании финансовых средств, полученных в результате процентного отчисления</w:t>
      </w:r>
    </w:p>
    <w:p w:rsidR="005661A6" w:rsidRDefault="005661A6" w:rsidP="005661A6">
      <w:pPr>
        <w:pStyle w:val="ab"/>
        <w:widowControl w:val="0"/>
        <w:numPr>
          <w:ilvl w:val="0"/>
          <w:numId w:val="28"/>
        </w:numPr>
        <w:tabs>
          <w:tab w:val="left" w:pos="950"/>
          <w:tab w:val="left" w:pos="1134"/>
        </w:tabs>
        <w:autoSpaceDE w:val="0"/>
        <w:autoSpaceDN w:val="0"/>
        <w:ind w:left="0" w:firstLine="709"/>
        <w:rPr>
          <w:sz w:val="28"/>
          <w:szCs w:val="28"/>
        </w:rPr>
      </w:pPr>
      <w:r>
        <w:rPr>
          <w:sz w:val="28"/>
          <w:szCs w:val="28"/>
          <w:lang w:bidi="ru-RU"/>
        </w:rPr>
        <w:t>Некоммерческие организации и их ответственные должностные лица, нарушающие законодательные положения об использовании финансовых средств, полученных в результате процентного отчисления, или не представляющие отчеты об использовании этих средств, несут ответственность в соответствии с законодательством и возмещают в бюджет сумму, использованную с нарушением законодательства или не отраженную в отчетах.</w:t>
      </w:r>
    </w:p>
    <w:p w:rsidR="005661A6" w:rsidRDefault="005661A6" w:rsidP="005661A6">
      <w:pPr>
        <w:tabs>
          <w:tab w:val="left" w:pos="993"/>
          <w:tab w:val="left" w:pos="1134"/>
          <w:tab w:val="left" w:pos="1418"/>
        </w:tabs>
        <w:rPr>
          <w:sz w:val="28"/>
          <w:szCs w:val="28"/>
          <w:lang w:bidi="ru-RU"/>
        </w:rPr>
      </w:pPr>
      <w:r>
        <w:rPr>
          <w:sz w:val="28"/>
          <w:szCs w:val="28"/>
          <w:lang w:bidi="ru-RU"/>
        </w:rPr>
        <w:t>(2) Некоммерческие организации, нарушающие законодательные положения об использовании финансовых средств, полученных в результате процентного отчисления, или не представляющие отчеты об их использовании, отстраняются от участия в процентном отчислении на двухлетний срок с опубликованием их перечня на официальной веб-странице Министерства юстиции.</w:t>
      </w:r>
    </w:p>
    <w:p w:rsidR="005661A6" w:rsidRDefault="005661A6" w:rsidP="005661A6">
      <w:pPr>
        <w:tabs>
          <w:tab w:val="left" w:pos="993"/>
          <w:tab w:val="left" w:pos="1134"/>
          <w:tab w:val="left" w:pos="1418"/>
        </w:tabs>
        <w:rPr>
          <w:sz w:val="28"/>
          <w:szCs w:val="28"/>
        </w:rPr>
      </w:pPr>
    </w:p>
    <w:p w:rsidR="005661A6" w:rsidRDefault="005661A6" w:rsidP="005661A6">
      <w:pPr>
        <w:pStyle w:val="1"/>
        <w:tabs>
          <w:tab w:val="left" w:pos="708"/>
        </w:tabs>
        <w:spacing w:before="0" w:after="0"/>
        <w:ind w:firstLine="0"/>
        <w:jc w:val="center"/>
        <w:rPr>
          <w:rFonts w:ascii="Times New Roman" w:hAnsi="Times New Roman"/>
          <w:szCs w:val="28"/>
          <w:lang w:bidi="ru-RU"/>
        </w:rPr>
      </w:pPr>
      <w:r>
        <w:rPr>
          <w:rFonts w:ascii="Times New Roman" w:hAnsi="Times New Roman"/>
          <w:lang w:bidi="ru-RU"/>
        </w:rPr>
        <w:t>Глава III</w:t>
      </w:r>
    </w:p>
    <w:p w:rsidR="005661A6" w:rsidRDefault="005661A6" w:rsidP="005661A6">
      <w:pPr>
        <w:pStyle w:val="1"/>
        <w:tabs>
          <w:tab w:val="left" w:pos="708"/>
        </w:tabs>
        <w:spacing w:before="0" w:after="0"/>
        <w:ind w:firstLine="0"/>
        <w:jc w:val="center"/>
        <w:rPr>
          <w:rFonts w:ascii="Times New Roman" w:hAnsi="Times New Roman"/>
          <w:lang w:bidi="ru-RU"/>
        </w:rPr>
      </w:pPr>
      <w:r>
        <w:rPr>
          <w:rFonts w:ascii="Times New Roman" w:hAnsi="Times New Roman"/>
          <w:lang w:bidi="ru-RU"/>
        </w:rPr>
        <w:t xml:space="preserve"> СОЗДАНИЕ, РЕГИСТРАЦИЯ, РЕОРГАНИЗАЦИЯ И </w:t>
      </w:r>
    </w:p>
    <w:p w:rsidR="005661A6" w:rsidRDefault="005661A6" w:rsidP="005661A6">
      <w:pPr>
        <w:pStyle w:val="1"/>
        <w:tabs>
          <w:tab w:val="left" w:pos="708"/>
        </w:tabs>
        <w:spacing w:before="0" w:after="0"/>
        <w:ind w:firstLine="0"/>
        <w:jc w:val="center"/>
        <w:rPr>
          <w:rFonts w:ascii="Times New Roman" w:hAnsi="Times New Roman"/>
        </w:rPr>
      </w:pPr>
      <w:r>
        <w:rPr>
          <w:rFonts w:ascii="Times New Roman" w:hAnsi="Times New Roman"/>
          <w:lang w:bidi="ru-RU"/>
        </w:rPr>
        <w:t>ЛИКВИДАЦИЯ НЕКОММЕРЧЕСКОЙ ОРГАНИЗАЦИИ</w:t>
      </w:r>
    </w:p>
    <w:p w:rsidR="005661A6" w:rsidRDefault="005661A6" w:rsidP="005661A6">
      <w:pPr>
        <w:spacing w:line="264" w:lineRule="auto"/>
        <w:ind w:left="513"/>
        <w:rPr>
          <w:b/>
          <w:sz w:val="24"/>
          <w:szCs w:val="24"/>
          <w:lang w:bidi="ru-RU"/>
        </w:rPr>
      </w:pPr>
    </w:p>
    <w:p w:rsidR="005661A6" w:rsidRDefault="005661A6" w:rsidP="005661A6">
      <w:pPr>
        <w:tabs>
          <w:tab w:val="left" w:pos="1134"/>
        </w:tabs>
        <w:rPr>
          <w:b/>
          <w:sz w:val="28"/>
          <w:szCs w:val="28"/>
        </w:rPr>
      </w:pPr>
      <w:r>
        <w:rPr>
          <w:b/>
          <w:sz w:val="28"/>
          <w:szCs w:val="28"/>
          <w:lang w:bidi="ru-RU"/>
        </w:rPr>
        <w:t>Статья 11. Учредители</w:t>
      </w:r>
    </w:p>
    <w:p w:rsidR="005661A6" w:rsidRDefault="005661A6" w:rsidP="005661A6">
      <w:pPr>
        <w:pStyle w:val="ab"/>
        <w:widowControl w:val="0"/>
        <w:numPr>
          <w:ilvl w:val="0"/>
          <w:numId w:val="29"/>
        </w:numPr>
        <w:tabs>
          <w:tab w:val="left" w:pos="962"/>
          <w:tab w:val="left" w:pos="1134"/>
        </w:tabs>
        <w:autoSpaceDE w:val="0"/>
        <w:autoSpaceDN w:val="0"/>
        <w:spacing w:before="180"/>
        <w:ind w:left="0" w:firstLine="709"/>
        <w:rPr>
          <w:sz w:val="28"/>
          <w:szCs w:val="28"/>
        </w:rPr>
      </w:pPr>
      <w:r>
        <w:rPr>
          <w:sz w:val="28"/>
          <w:szCs w:val="28"/>
          <w:lang w:bidi="ru-RU"/>
        </w:rPr>
        <w:t>Некоммерческая организация может быть учреждена физическими и юридическими лицами.</w:t>
      </w:r>
    </w:p>
    <w:p w:rsidR="005661A6" w:rsidRDefault="005661A6" w:rsidP="005661A6">
      <w:pPr>
        <w:pStyle w:val="ab"/>
        <w:widowControl w:val="0"/>
        <w:numPr>
          <w:ilvl w:val="0"/>
          <w:numId w:val="29"/>
        </w:numPr>
        <w:tabs>
          <w:tab w:val="left" w:pos="950"/>
          <w:tab w:val="left" w:pos="1134"/>
        </w:tabs>
        <w:autoSpaceDE w:val="0"/>
        <w:autoSpaceDN w:val="0"/>
        <w:spacing w:before="22"/>
        <w:ind w:left="0" w:firstLine="709"/>
        <w:rPr>
          <w:sz w:val="28"/>
          <w:szCs w:val="28"/>
        </w:rPr>
      </w:pPr>
      <w:r>
        <w:rPr>
          <w:sz w:val="28"/>
          <w:szCs w:val="28"/>
          <w:lang w:bidi="ru-RU"/>
        </w:rPr>
        <w:t>Несовершеннолетние и защищенные лица могут создавать организации и становиться членами общественных объединений на условиях, установленных настоящим законом и Гражданским кодексом.</w:t>
      </w:r>
    </w:p>
    <w:p w:rsidR="005661A6" w:rsidRDefault="005661A6" w:rsidP="005661A6">
      <w:pPr>
        <w:pStyle w:val="ab"/>
        <w:widowControl w:val="0"/>
        <w:numPr>
          <w:ilvl w:val="0"/>
          <w:numId w:val="29"/>
        </w:numPr>
        <w:tabs>
          <w:tab w:val="left" w:pos="950"/>
          <w:tab w:val="left" w:pos="1134"/>
        </w:tabs>
        <w:autoSpaceDE w:val="0"/>
        <w:autoSpaceDN w:val="0"/>
        <w:ind w:left="0" w:firstLine="709"/>
        <w:rPr>
          <w:sz w:val="28"/>
          <w:szCs w:val="28"/>
        </w:rPr>
      </w:pPr>
      <w:r>
        <w:rPr>
          <w:sz w:val="28"/>
          <w:szCs w:val="28"/>
          <w:lang w:bidi="ru-RU"/>
        </w:rPr>
        <w:t>Органы власти и публичные институты, государственные и муниципальные предприятия не могут быть учредителями некоммерческих организаций или членами общественных объединений. Это ограничение не применяется к учебным заведениям, которые могут учреждать фонды и частные учреждения.</w:t>
      </w:r>
    </w:p>
    <w:p w:rsidR="005661A6" w:rsidRDefault="005661A6" w:rsidP="005661A6">
      <w:pPr>
        <w:pStyle w:val="ab"/>
        <w:widowControl w:val="0"/>
        <w:numPr>
          <w:ilvl w:val="0"/>
          <w:numId w:val="29"/>
        </w:numPr>
        <w:tabs>
          <w:tab w:val="left" w:pos="950"/>
          <w:tab w:val="left" w:pos="1134"/>
        </w:tabs>
        <w:autoSpaceDE w:val="0"/>
        <w:autoSpaceDN w:val="0"/>
        <w:ind w:left="0" w:firstLine="709"/>
        <w:rPr>
          <w:sz w:val="28"/>
          <w:szCs w:val="28"/>
        </w:rPr>
      </w:pPr>
      <w:r>
        <w:rPr>
          <w:sz w:val="28"/>
          <w:szCs w:val="28"/>
          <w:lang w:bidi="ru-RU"/>
        </w:rPr>
        <w:t>Учредители общественного объединения становятся его членами с момента регистрации общественного объединения органом государственной регистрации.</w:t>
      </w:r>
    </w:p>
    <w:p w:rsidR="005661A6" w:rsidRDefault="005661A6" w:rsidP="005661A6">
      <w:pPr>
        <w:pStyle w:val="ab"/>
        <w:widowControl w:val="0"/>
        <w:numPr>
          <w:ilvl w:val="0"/>
          <w:numId w:val="29"/>
        </w:numPr>
        <w:tabs>
          <w:tab w:val="left" w:pos="950"/>
          <w:tab w:val="left" w:pos="1134"/>
        </w:tabs>
        <w:autoSpaceDE w:val="0"/>
        <w:autoSpaceDN w:val="0"/>
        <w:ind w:left="0" w:firstLine="709"/>
        <w:rPr>
          <w:sz w:val="28"/>
          <w:szCs w:val="28"/>
        </w:rPr>
      </w:pPr>
      <w:r>
        <w:rPr>
          <w:sz w:val="28"/>
          <w:szCs w:val="28"/>
          <w:lang w:bidi="ru-RU"/>
        </w:rPr>
        <w:t>Качество члена общественного объединения или основателя фонда, или частного учреждения передается одному единственному преемнику.</w:t>
      </w:r>
    </w:p>
    <w:p w:rsidR="005661A6" w:rsidRDefault="005661A6" w:rsidP="005661A6">
      <w:pPr>
        <w:pStyle w:val="ab"/>
        <w:widowControl w:val="0"/>
        <w:numPr>
          <w:ilvl w:val="0"/>
          <w:numId w:val="29"/>
        </w:numPr>
        <w:tabs>
          <w:tab w:val="left" w:pos="950"/>
          <w:tab w:val="left" w:pos="1134"/>
        </w:tabs>
        <w:autoSpaceDE w:val="0"/>
        <w:autoSpaceDN w:val="0"/>
        <w:ind w:left="0" w:firstLine="709"/>
        <w:rPr>
          <w:sz w:val="28"/>
          <w:szCs w:val="28"/>
        </w:rPr>
      </w:pPr>
      <w:r>
        <w:rPr>
          <w:sz w:val="28"/>
          <w:szCs w:val="28"/>
          <w:lang w:bidi="ru-RU"/>
        </w:rPr>
        <w:t>Если в общественном объединении остается  только один член, он в течение трех месяцев обязан принять новых членов, либо принять решение о реорганизации или добровольной ликвидации общественного объединения.</w:t>
      </w:r>
    </w:p>
    <w:p w:rsidR="005661A6" w:rsidRDefault="005661A6" w:rsidP="005661A6">
      <w:pPr>
        <w:pStyle w:val="af3"/>
        <w:tabs>
          <w:tab w:val="left" w:pos="1134"/>
        </w:tabs>
        <w:spacing w:before="0"/>
        <w:ind w:firstLine="709"/>
        <w:jc w:val="both"/>
        <w:rPr>
          <w:rFonts w:ascii="Times New Roman" w:hAnsi="Times New Roman"/>
          <w:sz w:val="28"/>
          <w:szCs w:val="28"/>
        </w:rPr>
      </w:pPr>
    </w:p>
    <w:p w:rsidR="005661A6" w:rsidRDefault="005661A6" w:rsidP="005661A6">
      <w:pPr>
        <w:pStyle w:val="1"/>
        <w:tabs>
          <w:tab w:val="left" w:pos="709"/>
          <w:tab w:val="left" w:pos="1134"/>
        </w:tabs>
        <w:spacing w:before="0" w:after="0"/>
        <w:ind w:firstLine="709"/>
        <w:rPr>
          <w:rFonts w:ascii="Times New Roman" w:hAnsi="Times New Roman"/>
          <w:szCs w:val="28"/>
        </w:rPr>
      </w:pPr>
      <w:r>
        <w:rPr>
          <w:rFonts w:ascii="Times New Roman" w:hAnsi="Times New Roman"/>
          <w:lang w:bidi="ru-RU"/>
        </w:rPr>
        <w:lastRenderedPageBreak/>
        <w:t>Статья 12. Учредительный документ</w:t>
      </w:r>
    </w:p>
    <w:p w:rsidR="005661A6" w:rsidRDefault="005661A6" w:rsidP="005661A6">
      <w:pPr>
        <w:pStyle w:val="ab"/>
        <w:widowControl w:val="0"/>
        <w:numPr>
          <w:ilvl w:val="0"/>
          <w:numId w:val="30"/>
        </w:numPr>
        <w:tabs>
          <w:tab w:val="left" w:pos="950"/>
          <w:tab w:val="left" w:pos="1134"/>
        </w:tabs>
        <w:autoSpaceDE w:val="0"/>
        <w:autoSpaceDN w:val="0"/>
        <w:ind w:left="0" w:firstLine="709"/>
        <w:rPr>
          <w:sz w:val="28"/>
          <w:szCs w:val="28"/>
        </w:rPr>
      </w:pPr>
      <w:r>
        <w:rPr>
          <w:sz w:val="28"/>
          <w:szCs w:val="28"/>
          <w:lang w:bidi="ru-RU"/>
        </w:rPr>
        <w:t>Некоммерческая организация учреждается уставом. Устав некоммерческой организации, созданной двумя или несколькими учредителями, утверждается решением об учреждении, записанным в протокол, а устав некоммерческой организации, созданной одним учредителем, решением, соответственно завещанием.</w:t>
      </w:r>
    </w:p>
    <w:p w:rsidR="005661A6" w:rsidRDefault="005661A6" w:rsidP="005661A6">
      <w:pPr>
        <w:pStyle w:val="ab"/>
        <w:widowControl w:val="0"/>
        <w:numPr>
          <w:ilvl w:val="0"/>
          <w:numId w:val="30"/>
        </w:numPr>
        <w:tabs>
          <w:tab w:val="left" w:pos="950"/>
          <w:tab w:val="left" w:pos="1134"/>
        </w:tabs>
        <w:autoSpaceDE w:val="0"/>
        <w:autoSpaceDN w:val="0"/>
        <w:spacing w:before="1"/>
        <w:ind w:left="0" w:firstLine="709"/>
        <w:rPr>
          <w:sz w:val="28"/>
          <w:szCs w:val="28"/>
        </w:rPr>
      </w:pPr>
      <w:r>
        <w:rPr>
          <w:sz w:val="28"/>
          <w:szCs w:val="28"/>
          <w:lang w:bidi="ru-RU"/>
        </w:rPr>
        <w:t>Устав некоммерческой организации предусматривает:</w:t>
      </w:r>
    </w:p>
    <w:p w:rsidR="005661A6" w:rsidRDefault="005661A6" w:rsidP="005661A6">
      <w:pPr>
        <w:pStyle w:val="ab"/>
        <w:widowControl w:val="0"/>
        <w:numPr>
          <w:ilvl w:val="1"/>
          <w:numId w:val="30"/>
        </w:numPr>
        <w:tabs>
          <w:tab w:val="left" w:pos="993"/>
        </w:tabs>
        <w:autoSpaceDE w:val="0"/>
        <w:autoSpaceDN w:val="0"/>
        <w:spacing w:before="19"/>
        <w:ind w:left="0" w:firstLine="709"/>
        <w:rPr>
          <w:sz w:val="28"/>
          <w:szCs w:val="28"/>
        </w:rPr>
      </w:pPr>
      <w:r>
        <w:rPr>
          <w:sz w:val="28"/>
          <w:szCs w:val="28"/>
          <w:lang w:bidi="ru-RU"/>
        </w:rPr>
        <w:t>полное наименование;</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срок, на который создается организация;</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цели, для которых создается организация;</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порядок и условия реорганизации и ликвидации;</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структура организации, органы управления и контроля, компетенции и срок их полномочий;</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порядок создания и ликвидации филиалов и отделений;</w:t>
      </w:r>
    </w:p>
    <w:p w:rsidR="005661A6" w:rsidRDefault="005661A6" w:rsidP="005661A6">
      <w:pPr>
        <w:pStyle w:val="ab"/>
        <w:widowControl w:val="0"/>
        <w:numPr>
          <w:ilvl w:val="1"/>
          <w:numId w:val="30"/>
        </w:numPr>
        <w:tabs>
          <w:tab w:val="left" w:pos="993"/>
        </w:tabs>
        <w:autoSpaceDE w:val="0"/>
        <w:autoSpaceDN w:val="0"/>
        <w:spacing w:before="1"/>
        <w:ind w:left="0" w:firstLine="709"/>
        <w:rPr>
          <w:sz w:val="28"/>
          <w:szCs w:val="28"/>
        </w:rPr>
      </w:pPr>
      <w:r>
        <w:rPr>
          <w:sz w:val="28"/>
          <w:szCs w:val="28"/>
          <w:lang w:bidi="ru-RU"/>
        </w:rPr>
        <w:t>порядок назначения администратора и, по необходимости, других органов некоммерческой организации;</w:t>
      </w:r>
    </w:p>
    <w:p w:rsidR="005661A6" w:rsidRDefault="005661A6" w:rsidP="005661A6">
      <w:pPr>
        <w:pStyle w:val="ab"/>
        <w:widowControl w:val="0"/>
        <w:numPr>
          <w:ilvl w:val="1"/>
          <w:numId w:val="30"/>
        </w:numPr>
        <w:tabs>
          <w:tab w:val="left" w:pos="993"/>
        </w:tabs>
        <w:autoSpaceDE w:val="0"/>
        <w:autoSpaceDN w:val="0"/>
        <w:spacing w:before="66"/>
        <w:ind w:left="0" w:firstLine="709"/>
        <w:rPr>
          <w:sz w:val="28"/>
          <w:szCs w:val="28"/>
        </w:rPr>
      </w:pPr>
      <w:r>
        <w:rPr>
          <w:sz w:val="28"/>
          <w:szCs w:val="28"/>
          <w:lang w:bidi="ru-RU"/>
        </w:rPr>
        <w:t>порядок принятия и изменения устава;</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порядок обеспечения прозрачности деятельности организации;</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прочие положения, не противоречащие закону.</w:t>
      </w:r>
    </w:p>
    <w:p w:rsidR="005661A6" w:rsidRDefault="005661A6" w:rsidP="005661A6">
      <w:pPr>
        <w:pStyle w:val="ab"/>
        <w:widowControl w:val="0"/>
        <w:numPr>
          <w:ilvl w:val="0"/>
          <w:numId w:val="30"/>
        </w:numPr>
        <w:tabs>
          <w:tab w:val="left" w:pos="912"/>
          <w:tab w:val="left" w:pos="1134"/>
        </w:tabs>
        <w:autoSpaceDE w:val="0"/>
        <w:autoSpaceDN w:val="0"/>
        <w:spacing w:before="1"/>
        <w:ind w:left="0" w:firstLine="709"/>
        <w:rPr>
          <w:sz w:val="28"/>
          <w:szCs w:val="28"/>
        </w:rPr>
      </w:pPr>
      <w:r>
        <w:rPr>
          <w:sz w:val="28"/>
          <w:szCs w:val="28"/>
          <w:lang w:bidi="ru-RU"/>
        </w:rPr>
        <w:t>Устав общественного объединения предусматривает данные из части (2), а также:</w:t>
      </w:r>
    </w:p>
    <w:p w:rsidR="005661A6" w:rsidRDefault="005661A6" w:rsidP="005661A6">
      <w:pPr>
        <w:pStyle w:val="ab"/>
        <w:widowControl w:val="0"/>
        <w:numPr>
          <w:ilvl w:val="1"/>
          <w:numId w:val="30"/>
        </w:numPr>
        <w:tabs>
          <w:tab w:val="left" w:pos="993"/>
          <w:tab w:val="left" w:pos="1260"/>
        </w:tabs>
        <w:autoSpaceDE w:val="0"/>
        <w:autoSpaceDN w:val="0"/>
        <w:ind w:left="0" w:firstLine="709"/>
        <w:rPr>
          <w:sz w:val="28"/>
          <w:szCs w:val="28"/>
        </w:rPr>
      </w:pPr>
      <w:r>
        <w:rPr>
          <w:sz w:val="28"/>
          <w:szCs w:val="28"/>
          <w:lang w:bidi="ru-RU"/>
        </w:rPr>
        <w:t>условия и порядок приема новых членов и прекращения членства;</w:t>
      </w:r>
    </w:p>
    <w:p w:rsidR="005661A6" w:rsidRDefault="005661A6" w:rsidP="005661A6">
      <w:pPr>
        <w:pStyle w:val="ab"/>
        <w:widowControl w:val="0"/>
        <w:numPr>
          <w:ilvl w:val="1"/>
          <w:numId w:val="30"/>
        </w:numPr>
        <w:tabs>
          <w:tab w:val="left" w:pos="993"/>
          <w:tab w:val="left" w:pos="1260"/>
        </w:tabs>
        <w:autoSpaceDE w:val="0"/>
        <w:autoSpaceDN w:val="0"/>
        <w:ind w:left="0" w:firstLine="709"/>
        <w:rPr>
          <w:sz w:val="28"/>
          <w:szCs w:val="28"/>
        </w:rPr>
      </w:pPr>
      <w:r>
        <w:rPr>
          <w:sz w:val="28"/>
          <w:szCs w:val="28"/>
          <w:lang w:bidi="ru-RU"/>
        </w:rPr>
        <w:t>права и обязанности членов;</w:t>
      </w:r>
    </w:p>
    <w:p w:rsidR="005661A6" w:rsidRDefault="005661A6" w:rsidP="005661A6">
      <w:pPr>
        <w:pStyle w:val="ab"/>
        <w:widowControl w:val="0"/>
        <w:numPr>
          <w:ilvl w:val="1"/>
          <w:numId w:val="30"/>
        </w:numPr>
        <w:tabs>
          <w:tab w:val="left" w:pos="993"/>
          <w:tab w:val="left" w:pos="1260"/>
        </w:tabs>
        <w:autoSpaceDE w:val="0"/>
        <w:autoSpaceDN w:val="0"/>
        <w:ind w:left="0" w:firstLine="709"/>
        <w:rPr>
          <w:sz w:val="28"/>
          <w:szCs w:val="28"/>
        </w:rPr>
      </w:pPr>
      <w:r>
        <w:rPr>
          <w:sz w:val="28"/>
          <w:szCs w:val="28"/>
          <w:lang w:bidi="ru-RU"/>
        </w:rPr>
        <w:t>порядок и сроки созыва общего собрания членов.</w:t>
      </w:r>
    </w:p>
    <w:p w:rsidR="005661A6" w:rsidRDefault="005661A6" w:rsidP="005661A6">
      <w:pPr>
        <w:pStyle w:val="ab"/>
        <w:widowControl w:val="0"/>
        <w:numPr>
          <w:ilvl w:val="0"/>
          <w:numId w:val="30"/>
        </w:numPr>
        <w:tabs>
          <w:tab w:val="left" w:pos="962"/>
          <w:tab w:val="left" w:pos="1134"/>
        </w:tabs>
        <w:autoSpaceDE w:val="0"/>
        <w:autoSpaceDN w:val="0"/>
        <w:spacing w:before="2"/>
        <w:ind w:left="0" w:firstLine="709"/>
        <w:rPr>
          <w:sz w:val="28"/>
          <w:szCs w:val="28"/>
        </w:rPr>
      </w:pPr>
      <w:r>
        <w:rPr>
          <w:sz w:val="28"/>
          <w:szCs w:val="28"/>
          <w:lang w:bidi="ru-RU"/>
        </w:rPr>
        <w:t>Устав фонда предусматривает данные из части (2), а также:</w:t>
      </w:r>
    </w:p>
    <w:p w:rsidR="005661A6" w:rsidRDefault="005661A6" w:rsidP="005661A6">
      <w:pPr>
        <w:pStyle w:val="ab"/>
        <w:widowControl w:val="0"/>
        <w:numPr>
          <w:ilvl w:val="1"/>
          <w:numId w:val="30"/>
        </w:numPr>
        <w:tabs>
          <w:tab w:val="left" w:pos="1134"/>
        </w:tabs>
        <w:autoSpaceDE w:val="0"/>
        <w:autoSpaceDN w:val="0"/>
        <w:spacing w:before="20"/>
        <w:ind w:left="0" w:firstLine="709"/>
        <w:rPr>
          <w:sz w:val="28"/>
          <w:szCs w:val="28"/>
        </w:rPr>
      </w:pPr>
      <w:r>
        <w:rPr>
          <w:sz w:val="28"/>
          <w:szCs w:val="28"/>
          <w:lang w:bidi="ru-RU"/>
        </w:rPr>
        <w:t>правила в отношении подписного капитала, который должен составлять не менее 2 средних зарплат по экономике на момент подачи документов для регистрации некоммерческой организации. Подписной капитал может быть использован для реализации некоммерческих целей, для которых был создан фонд;</w:t>
      </w:r>
    </w:p>
    <w:p w:rsidR="005661A6" w:rsidRDefault="005661A6" w:rsidP="005661A6">
      <w:pPr>
        <w:pStyle w:val="ab"/>
        <w:widowControl w:val="0"/>
        <w:numPr>
          <w:ilvl w:val="1"/>
          <w:numId w:val="30"/>
        </w:numPr>
        <w:tabs>
          <w:tab w:val="left" w:pos="1134"/>
        </w:tabs>
        <w:autoSpaceDE w:val="0"/>
        <w:autoSpaceDN w:val="0"/>
        <w:ind w:left="0" w:firstLine="709"/>
        <w:rPr>
          <w:sz w:val="28"/>
          <w:szCs w:val="28"/>
        </w:rPr>
      </w:pPr>
      <w:r>
        <w:rPr>
          <w:sz w:val="28"/>
          <w:szCs w:val="28"/>
          <w:lang w:bidi="ru-RU"/>
        </w:rPr>
        <w:t>положения, касающиеся отношений между учредителем и фондом.</w:t>
      </w:r>
    </w:p>
    <w:p w:rsidR="005661A6" w:rsidRDefault="005661A6" w:rsidP="005661A6">
      <w:pPr>
        <w:pStyle w:val="ab"/>
        <w:widowControl w:val="0"/>
        <w:numPr>
          <w:ilvl w:val="0"/>
          <w:numId w:val="30"/>
        </w:numPr>
        <w:tabs>
          <w:tab w:val="left" w:pos="950"/>
          <w:tab w:val="left" w:pos="1134"/>
        </w:tabs>
        <w:autoSpaceDE w:val="0"/>
        <w:autoSpaceDN w:val="0"/>
        <w:spacing w:before="3"/>
        <w:ind w:left="0" w:firstLine="709"/>
        <w:rPr>
          <w:sz w:val="28"/>
          <w:szCs w:val="28"/>
        </w:rPr>
      </w:pPr>
      <w:r>
        <w:rPr>
          <w:sz w:val="28"/>
          <w:szCs w:val="28"/>
          <w:lang w:bidi="ru-RU"/>
        </w:rPr>
        <w:t>Устав общественного объединения утверждается общим собранием учредителей, и подписывается всеми учредителями общественного объединения на момент его образования.</w:t>
      </w:r>
    </w:p>
    <w:p w:rsidR="005661A6" w:rsidRDefault="005661A6" w:rsidP="005661A6">
      <w:pPr>
        <w:pStyle w:val="ab"/>
        <w:widowControl w:val="0"/>
        <w:numPr>
          <w:ilvl w:val="0"/>
          <w:numId w:val="30"/>
        </w:numPr>
        <w:tabs>
          <w:tab w:val="left" w:pos="950"/>
          <w:tab w:val="left" w:pos="1134"/>
        </w:tabs>
        <w:autoSpaceDE w:val="0"/>
        <w:autoSpaceDN w:val="0"/>
        <w:ind w:left="0" w:firstLine="709"/>
        <w:rPr>
          <w:sz w:val="28"/>
          <w:szCs w:val="28"/>
        </w:rPr>
      </w:pPr>
      <w:r>
        <w:rPr>
          <w:sz w:val="28"/>
          <w:szCs w:val="28"/>
          <w:lang w:bidi="ru-RU"/>
        </w:rPr>
        <w:t>Устав частного учреждения утверждаются учредителем.</w:t>
      </w:r>
    </w:p>
    <w:p w:rsidR="005661A6" w:rsidRDefault="005661A6" w:rsidP="005661A6">
      <w:pPr>
        <w:pStyle w:val="ab"/>
        <w:widowControl w:val="0"/>
        <w:numPr>
          <w:ilvl w:val="0"/>
          <w:numId w:val="30"/>
        </w:numPr>
        <w:tabs>
          <w:tab w:val="left" w:pos="950"/>
          <w:tab w:val="left" w:pos="1134"/>
        </w:tabs>
        <w:autoSpaceDE w:val="0"/>
        <w:autoSpaceDN w:val="0"/>
        <w:spacing w:before="24"/>
        <w:ind w:left="0" w:firstLine="709"/>
        <w:rPr>
          <w:sz w:val="28"/>
          <w:szCs w:val="28"/>
        </w:rPr>
      </w:pPr>
      <w:r>
        <w:rPr>
          <w:sz w:val="28"/>
          <w:szCs w:val="28"/>
          <w:lang w:bidi="ru-RU"/>
        </w:rPr>
        <w:t>Устав фонда утверждается учредителем/учредителями или исполнителем завещания с соблюдением указанных в нем распоряжений. В последнем случае устав заверяется нотариально.</w:t>
      </w:r>
    </w:p>
    <w:p w:rsidR="005661A6" w:rsidRDefault="005661A6" w:rsidP="005661A6">
      <w:pPr>
        <w:pStyle w:val="ab"/>
        <w:widowControl w:val="0"/>
        <w:numPr>
          <w:ilvl w:val="0"/>
          <w:numId w:val="30"/>
        </w:numPr>
        <w:tabs>
          <w:tab w:val="left" w:pos="950"/>
          <w:tab w:val="left" w:pos="1134"/>
        </w:tabs>
        <w:autoSpaceDE w:val="0"/>
        <w:autoSpaceDN w:val="0"/>
        <w:ind w:left="0" w:firstLine="709"/>
        <w:rPr>
          <w:sz w:val="28"/>
          <w:szCs w:val="28"/>
        </w:rPr>
      </w:pPr>
      <w:r>
        <w:rPr>
          <w:sz w:val="28"/>
          <w:szCs w:val="28"/>
          <w:lang w:bidi="ru-RU"/>
        </w:rPr>
        <w:t>Протокол учредительного собрания, либо, по необходимости, решение о создании некоммерческой организации содержит:</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сведения об избрании органов управления и контроля;</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данные о назначении лица, наделенного правами представлять некоммерческую организацию в процессе регистрации;</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lastRenderedPageBreak/>
        <w:t>информацию о местонахождении организации;</w:t>
      </w:r>
    </w:p>
    <w:p w:rsidR="005661A6" w:rsidRDefault="005661A6" w:rsidP="005661A6">
      <w:pPr>
        <w:pStyle w:val="ab"/>
        <w:widowControl w:val="0"/>
        <w:numPr>
          <w:ilvl w:val="1"/>
          <w:numId w:val="30"/>
        </w:numPr>
        <w:tabs>
          <w:tab w:val="left" w:pos="993"/>
        </w:tabs>
        <w:autoSpaceDE w:val="0"/>
        <w:autoSpaceDN w:val="0"/>
        <w:ind w:left="0" w:firstLine="709"/>
        <w:rPr>
          <w:sz w:val="28"/>
          <w:szCs w:val="28"/>
        </w:rPr>
      </w:pPr>
      <w:r>
        <w:rPr>
          <w:sz w:val="28"/>
          <w:szCs w:val="28"/>
          <w:lang w:bidi="ru-RU"/>
        </w:rPr>
        <w:t>контактные данные, включая адрес электронной почты.</w:t>
      </w:r>
    </w:p>
    <w:p w:rsidR="005661A6" w:rsidRDefault="005661A6" w:rsidP="005661A6">
      <w:pPr>
        <w:pStyle w:val="ab"/>
        <w:widowControl w:val="0"/>
        <w:numPr>
          <w:ilvl w:val="0"/>
          <w:numId w:val="30"/>
        </w:numPr>
        <w:tabs>
          <w:tab w:val="left" w:pos="950"/>
          <w:tab w:val="left" w:pos="1134"/>
        </w:tabs>
        <w:autoSpaceDE w:val="0"/>
        <w:autoSpaceDN w:val="0"/>
        <w:spacing w:before="2"/>
        <w:ind w:left="0" w:firstLine="709"/>
        <w:rPr>
          <w:sz w:val="28"/>
          <w:szCs w:val="28"/>
        </w:rPr>
      </w:pPr>
      <w:r>
        <w:rPr>
          <w:sz w:val="28"/>
          <w:szCs w:val="28"/>
          <w:lang w:bidi="ru-RU"/>
        </w:rPr>
        <w:t>Протокол учредительного собрания общественного объединения предусматривает размер членских взносов.</w:t>
      </w:r>
    </w:p>
    <w:p w:rsidR="005661A6" w:rsidRDefault="005661A6" w:rsidP="005661A6">
      <w:pPr>
        <w:pStyle w:val="af3"/>
        <w:tabs>
          <w:tab w:val="left" w:pos="1134"/>
        </w:tabs>
        <w:spacing w:before="0"/>
        <w:ind w:firstLine="709"/>
        <w:jc w:val="both"/>
        <w:rPr>
          <w:rFonts w:ascii="Times New Roman" w:hAnsi="Times New Roman"/>
          <w:sz w:val="28"/>
          <w:szCs w:val="28"/>
        </w:rPr>
      </w:pPr>
    </w:p>
    <w:p w:rsidR="005661A6" w:rsidRDefault="005661A6" w:rsidP="005661A6">
      <w:pPr>
        <w:pStyle w:val="1"/>
        <w:tabs>
          <w:tab w:val="left" w:pos="1134"/>
        </w:tabs>
        <w:spacing w:before="0" w:after="0"/>
        <w:ind w:left="709" w:firstLine="0"/>
        <w:rPr>
          <w:rFonts w:ascii="Times New Roman" w:hAnsi="Times New Roman"/>
          <w:szCs w:val="28"/>
        </w:rPr>
      </w:pPr>
      <w:r>
        <w:rPr>
          <w:rFonts w:ascii="Times New Roman" w:hAnsi="Times New Roman"/>
          <w:lang w:bidi="ru-RU"/>
        </w:rPr>
        <w:t>Статья 13. Регистрация некоммерческих организаций</w:t>
      </w:r>
    </w:p>
    <w:p w:rsidR="005661A6" w:rsidRDefault="005661A6" w:rsidP="005661A6">
      <w:pPr>
        <w:pStyle w:val="ab"/>
        <w:widowControl w:val="0"/>
        <w:numPr>
          <w:ilvl w:val="0"/>
          <w:numId w:val="31"/>
        </w:numPr>
        <w:tabs>
          <w:tab w:val="left" w:pos="950"/>
          <w:tab w:val="left" w:pos="1134"/>
        </w:tabs>
        <w:autoSpaceDE w:val="0"/>
        <w:autoSpaceDN w:val="0"/>
        <w:spacing w:before="17"/>
        <w:ind w:left="0" w:firstLine="709"/>
        <w:rPr>
          <w:sz w:val="28"/>
          <w:szCs w:val="28"/>
        </w:rPr>
      </w:pPr>
      <w:r>
        <w:rPr>
          <w:sz w:val="28"/>
          <w:szCs w:val="28"/>
          <w:lang w:bidi="ru-RU"/>
        </w:rPr>
        <w:t xml:space="preserve">Некоммерческая организация регистрируется Агентством государственных услуг, которое является органом государственной регистрации. </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Некоммерческая организация приобретает правоспособность юридического лица с момента регистрации.</w:t>
      </w:r>
    </w:p>
    <w:p w:rsidR="005661A6" w:rsidRDefault="005661A6" w:rsidP="005661A6">
      <w:pPr>
        <w:pStyle w:val="ab"/>
        <w:widowControl w:val="0"/>
        <w:numPr>
          <w:ilvl w:val="0"/>
          <w:numId w:val="31"/>
        </w:numPr>
        <w:tabs>
          <w:tab w:val="left" w:pos="950"/>
          <w:tab w:val="left" w:pos="1134"/>
        </w:tabs>
        <w:autoSpaceDE w:val="0"/>
        <w:autoSpaceDN w:val="0"/>
        <w:spacing w:before="22"/>
        <w:ind w:left="0" w:firstLine="709"/>
        <w:rPr>
          <w:sz w:val="28"/>
          <w:szCs w:val="28"/>
        </w:rPr>
      </w:pPr>
      <w:r>
        <w:rPr>
          <w:sz w:val="28"/>
          <w:szCs w:val="28"/>
          <w:lang w:bidi="ru-RU"/>
        </w:rPr>
        <w:t>За регистрацию некоммерческой организации, изменений и дополнений в ее Уставе не взимается никакая плата.</w:t>
      </w:r>
    </w:p>
    <w:p w:rsidR="005661A6" w:rsidRDefault="005661A6" w:rsidP="005661A6">
      <w:pPr>
        <w:pStyle w:val="ab"/>
        <w:widowControl w:val="0"/>
        <w:numPr>
          <w:ilvl w:val="0"/>
          <w:numId w:val="31"/>
        </w:numPr>
        <w:tabs>
          <w:tab w:val="left" w:pos="950"/>
          <w:tab w:val="left" w:pos="1134"/>
        </w:tabs>
        <w:autoSpaceDE w:val="0"/>
        <w:autoSpaceDN w:val="0"/>
        <w:spacing w:before="2"/>
        <w:ind w:left="0" w:firstLine="709"/>
        <w:rPr>
          <w:sz w:val="28"/>
          <w:szCs w:val="28"/>
        </w:rPr>
      </w:pPr>
      <w:r>
        <w:rPr>
          <w:sz w:val="28"/>
          <w:szCs w:val="28"/>
          <w:lang w:bidi="ru-RU"/>
        </w:rPr>
        <w:t>До подачи документов для регистрации, учредитель или один из учредителей обращается с запросом в орган государственной регистрации, по электронной почте или лично, для подтверждения того, что наименование свободно. Орган государственной регистрации дает ответ в течение 5 рабочих дней.</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Наименование некоммерческой организации бронируется органом государственной регистрации, по запросу, сроком на 6 месяцев. За бронирование не взимается никакая плата.</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Для регистрации, уполномоченное лицо подает в 3-х месячный срок со дня утверждения устава в орган государственной регистрации следующие документы, перечень которых не может быть расширен:</w:t>
      </w:r>
    </w:p>
    <w:p w:rsidR="005661A6" w:rsidRDefault="005661A6" w:rsidP="005661A6">
      <w:pPr>
        <w:pStyle w:val="ab"/>
        <w:widowControl w:val="0"/>
        <w:numPr>
          <w:ilvl w:val="1"/>
          <w:numId w:val="31"/>
        </w:numPr>
        <w:tabs>
          <w:tab w:val="left" w:pos="993"/>
          <w:tab w:val="left" w:pos="1658"/>
        </w:tabs>
        <w:autoSpaceDE w:val="0"/>
        <w:autoSpaceDN w:val="0"/>
        <w:ind w:left="0" w:firstLine="709"/>
        <w:rPr>
          <w:sz w:val="28"/>
          <w:szCs w:val="28"/>
        </w:rPr>
      </w:pPr>
      <w:r>
        <w:rPr>
          <w:sz w:val="28"/>
          <w:szCs w:val="28"/>
          <w:lang w:bidi="ru-RU"/>
        </w:rPr>
        <w:t>заявление на регистрацию, подписанное лицом, уполномоченным протоколом учредительного собрания или решением о создании;</w:t>
      </w:r>
    </w:p>
    <w:p w:rsidR="005661A6" w:rsidRDefault="005661A6" w:rsidP="005661A6">
      <w:pPr>
        <w:pStyle w:val="ab"/>
        <w:widowControl w:val="0"/>
        <w:numPr>
          <w:ilvl w:val="1"/>
          <w:numId w:val="31"/>
        </w:numPr>
        <w:tabs>
          <w:tab w:val="left" w:pos="993"/>
          <w:tab w:val="left" w:pos="1658"/>
        </w:tabs>
        <w:autoSpaceDE w:val="0"/>
        <w:autoSpaceDN w:val="0"/>
        <w:ind w:left="0" w:firstLine="709"/>
        <w:rPr>
          <w:sz w:val="28"/>
          <w:szCs w:val="28"/>
        </w:rPr>
      </w:pPr>
      <w:r>
        <w:rPr>
          <w:sz w:val="28"/>
          <w:szCs w:val="28"/>
          <w:lang w:bidi="ru-RU"/>
        </w:rPr>
        <w:t>устав некоммерческой организации, подписанный учредителем/учредителями, в двух экземплярах;</w:t>
      </w:r>
    </w:p>
    <w:p w:rsidR="005661A6" w:rsidRDefault="005661A6" w:rsidP="005661A6">
      <w:pPr>
        <w:pStyle w:val="ab"/>
        <w:widowControl w:val="0"/>
        <w:numPr>
          <w:ilvl w:val="1"/>
          <w:numId w:val="31"/>
        </w:numPr>
        <w:tabs>
          <w:tab w:val="left" w:pos="993"/>
          <w:tab w:val="left" w:pos="1658"/>
        </w:tabs>
        <w:autoSpaceDE w:val="0"/>
        <w:autoSpaceDN w:val="0"/>
        <w:ind w:left="0" w:firstLine="709"/>
        <w:rPr>
          <w:sz w:val="28"/>
          <w:szCs w:val="28"/>
        </w:rPr>
      </w:pPr>
      <w:r>
        <w:rPr>
          <w:sz w:val="28"/>
          <w:szCs w:val="28"/>
          <w:lang w:bidi="ru-RU"/>
        </w:rPr>
        <w:t>протокол учредительного собрания или решение о создании;</w:t>
      </w:r>
    </w:p>
    <w:p w:rsidR="005661A6" w:rsidRDefault="005661A6" w:rsidP="005661A6">
      <w:pPr>
        <w:tabs>
          <w:tab w:val="left" w:pos="993"/>
          <w:tab w:val="left" w:pos="1134"/>
          <w:tab w:val="left" w:pos="1418"/>
        </w:tabs>
        <w:rPr>
          <w:sz w:val="28"/>
          <w:szCs w:val="28"/>
          <w:lang w:bidi="ru-RU"/>
        </w:rPr>
      </w:pPr>
      <w:r>
        <w:rPr>
          <w:sz w:val="28"/>
          <w:szCs w:val="28"/>
          <w:lang w:bidi="ru-RU"/>
        </w:rPr>
        <w:t>d) подтверждение того, что наименование организации свободно;</w:t>
      </w:r>
    </w:p>
    <w:p w:rsidR="005661A6" w:rsidRDefault="005661A6" w:rsidP="005661A6">
      <w:pPr>
        <w:widowControl w:val="0"/>
        <w:tabs>
          <w:tab w:val="left" w:pos="1134"/>
          <w:tab w:val="left" w:pos="1658"/>
        </w:tabs>
        <w:autoSpaceDE w:val="0"/>
        <w:autoSpaceDN w:val="0"/>
        <w:rPr>
          <w:sz w:val="28"/>
          <w:szCs w:val="28"/>
        </w:rPr>
      </w:pPr>
      <w:r>
        <w:rPr>
          <w:sz w:val="28"/>
          <w:szCs w:val="28"/>
          <w:lang w:bidi="ru-RU"/>
        </w:rPr>
        <w:t>e) список учредителей, с указанием имени, фамилии, личного идентификационного номера (IDNP), даты рождения, места жительства, гражданства каждого из них, в случае учредителей – физических лиц, или название, адрес местонахождения, государственный идентификационный номер (IDNO) и документ, подтверждающий представительские полномочия, в случае юридических лиц;</w:t>
      </w:r>
    </w:p>
    <w:p w:rsidR="005661A6" w:rsidRDefault="005661A6" w:rsidP="005661A6">
      <w:pPr>
        <w:widowControl w:val="0"/>
        <w:tabs>
          <w:tab w:val="left" w:pos="1134"/>
          <w:tab w:val="left" w:pos="1682"/>
        </w:tabs>
        <w:autoSpaceDE w:val="0"/>
        <w:autoSpaceDN w:val="0"/>
        <w:rPr>
          <w:sz w:val="28"/>
          <w:szCs w:val="28"/>
        </w:rPr>
      </w:pPr>
      <w:r>
        <w:rPr>
          <w:sz w:val="28"/>
          <w:szCs w:val="28"/>
          <w:lang w:bidi="ru-RU"/>
        </w:rPr>
        <w:t>f) если в наименовании некоммерческой организации используется имя физического лица – заявление, в котором данное лицо, либо, в случае необходимости, его наследник соглашается на использование его имени  в наименовании некоммерческой организации;</w:t>
      </w:r>
    </w:p>
    <w:p w:rsidR="005661A6" w:rsidRDefault="005661A6" w:rsidP="005661A6">
      <w:pPr>
        <w:widowControl w:val="0"/>
        <w:tabs>
          <w:tab w:val="left" w:pos="1134"/>
          <w:tab w:val="left" w:pos="1658"/>
        </w:tabs>
        <w:autoSpaceDE w:val="0"/>
        <w:autoSpaceDN w:val="0"/>
        <w:rPr>
          <w:sz w:val="28"/>
          <w:szCs w:val="28"/>
        </w:rPr>
      </w:pPr>
      <w:r>
        <w:rPr>
          <w:sz w:val="28"/>
          <w:szCs w:val="28"/>
          <w:lang w:bidi="ru-RU"/>
        </w:rPr>
        <w:t>g) документ, подтверждающий местонахождение;</w:t>
      </w:r>
    </w:p>
    <w:p w:rsidR="005661A6" w:rsidRDefault="005661A6" w:rsidP="005661A6">
      <w:pPr>
        <w:widowControl w:val="0"/>
        <w:tabs>
          <w:tab w:val="left" w:pos="1134"/>
          <w:tab w:val="left" w:pos="1682"/>
        </w:tabs>
        <w:autoSpaceDE w:val="0"/>
        <w:autoSpaceDN w:val="0"/>
        <w:rPr>
          <w:sz w:val="28"/>
          <w:szCs w:val="28"/>
        </w:rPr>
      </w:pPr>
      <w:r>
        <w:rPr>
          <w:sz w:val="28"/>
          <w:szCs w:val="28"/>
          <w:lang w:bidi="ru-RU"/>
        </w:rPr>
        <w:t>h) документ, подтверждающий подписной капитал, в случае создания фонда;</w:t>
      </w:r>
    </w:p>
    <w:p w:rsidR="005661A6" w:rsidRDefault="005661A6" w:rsidP="005661A6">
      <w:pPr>
        <w:widowControl w:val="0"/>
        <w:tabs>
          <w:tab w:val="left" w:pos="1134"/>
          <w:tab w:val="left" w:pos="1682"/>
        </w:tabs>
        <w:autoSpaceDE w:val="0"/>
        <w:autoSpaceDN w:val="0"/>
        <w:rPr>
          <w:sz w:val="28"/>
          <w:szCs w:val="28"/>
        </w:rPr>
      </w:pPr>
      <w:r>
        <w:rPr>
          <w:sz w:val="28"/>
          <w:szCs w:val="28"/>
          <w:lang w:bidi="ru-RU"/>
        </w:rPr>
        <w:t xml:space="preserve">i) заключение профильного органа публичной администрации, в </w:t>
      </w:r>
      <w:r>
        <w:rPr>
          <w:sz w:val="28"/>
          <w:szCs w:val="28"/>
          <w:lang w:bidi="ru-RU"/>
        </w:rPr>
        <w:lastRenderedPageBreak/>
        <w:t>случае создания национальных ассоциаций и национальных спортивных федераций.</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Орган государственной регистрации, в течение 15 дней после получения документов, принимает решение о регистрации или об отказе в регистрации некоммерческой организации, за исключением ситуации, указанной в части (8).</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В случае обнаружения недостатков в поданных документах, в сроки, указанные в части (7), орган государственной регистрации требует их устранения. Орган государственной регистрации принимает решение в течение 5 рабочих дней с момента получения исправленных документов.</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Обоснованным решением в регистрации некоммерческой организации может быть отказано, если:</w:t>
      </w:r>
    </w:p>
    <w:p w:rsidR="005661A6" w:rsidRDefault="005661A6" w:rsidP="005661A6">
      <w:pPr>
        <w:pStyle w:val="ab"/>
        <w:widowControl w:val="0"/>
        <w:numPr>
          <w:ilvl w:val="1"/>
          <w:numId w:val="31"/>
        </w:numPr>
        <w:tabs>
          <w:tab w:val="left" w:pos="1134"/>
          <w:tab w:val="left" w:pos="1170"/>
        </w:tabs>
        <w:autoSpaceDE w:val="0"/>
        <w:autoSpaceDN w:val="0"/>
        <w:ind w:left="0" w:firstLine="709"/>
        <w:rPr>
          <w:sz w:val="28"/>
          <w:szCs w:val="28"/>
        </w:rPr>
      </w:pPr>
      <w:r>
        <w:rPr>
          <w:sz w:val="28"/>
          <w:szCs w:val="28"/>
          <w:lang w:bidi="ru-RU"/>
        </w:rPr>
        <w:t>цели, для которых она была создана, противоречат интересам национальной безопасности, общественной безопасности, защите правопорядка, или предупреждению правонарушений,</w:t>
      </w:r>
      <w:r>
        <w:rPr>
          <w:sz w:val="28"/>
          <w:szCs w:val="28"/>
        </w:rPr>
        <w:t xml:space="preserve"> </w:t>
      </w:r>
      <w:r>
        <w:rPr>
          <w:sz w:val="28"/>
          <w:szCs w:val="28"/>
          <w:lang w:bidi="ru-RU"/>
        </w:rPr>
        <w:t>защиты здоровья, нравственности, прав и свобод других лиц и эта мера является необходимой в демократическом обществе;</w:t>
      </w:r>
    </w:p>
    <w:p w:rsidR="005661A6" w:rsidRDefault="005661A6" w:rsidP="005661A6">
      <w:pPr>
        <w:pStyle w:val="ab"/>
        <w:widowControl w:val="0"/>
        <w:numPr>
          <w:ilvl w:val="1"/>
          <w:numId w:val="31"/>
        </w:numPr>
        <w:tabs>
          <w:tab w:val="left" w:pos="1134"/>
          <w:tab w:val="left" w:pos="1170"/>
        </w:tabs>
        <w:autoSpaceDE w:val="0"/>
        <w:autoSpaceDN w:val="0"/>
        <w:ind w:left="0" w:firstLine="709"/>
        <w:rPr>
          <w:sz w:val="28"/>
          <w:szCs w:val="28"/>
        </w:rPr>
      </w:pPr>
      <w:r>
        <w:rPr>
          <w:sz w:val="28"/>
          <w:szCs w:val="28"/>
          <w:lang w:bidi="ru-RU"/>
        </w:rPr>
        <w:t>недостатки, упоминаемые в части (8) не были устранены в течение 3 месяцев с момента поступления требования от органа государственной регистрации.</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Решение органа государственной регистрации высылается администратору или лицу, подавшему документы для регистрации, любым способом, который позволяет подтвердить получение решения, в течение трех рабочих дней после его принятия.</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 xml:space="preserve">Последующие изменения и дополнения в уставе некоммерческой организации регистрируются в соответствии с процедурой регистрации некоммерческой организации с соблюдением положений Гражданского кодекса и вступают в силу с даты их регистрации. Для регистрации изменений некоммерческая организация подает документы, подтверждающие соблюдение процедуры, предусмотренной уставом для его изменения. </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Отказ в регистрации некоммерческой организации на основании пункта b) части (9) не является препятствием для повторной подачи документов на регистрацию. Рассмотрение повторного обращения органом государственной регистрации и вынесение соответствующего решения производятся в общем порядке.</w:t>
      </w:r>
    </w:p>
    <w:p w:rsidR="005661A6" w:rsidRDefault="005661A6" w:rsidP="005661A6">
      <w:pPr>
        <w:pStyle w:val="ab"/>
        <w:widowControl w:val="0"/>
        <w:numPr>
          <w:ilvl w:val="0"/>
          <w:numId w:val="31"/>
        </w:numPr>
        <w:tabs>
          <w:tab w:val="left" w:pos="950"/>
          <w:tab w:val="left" w:pos="1134"/>
        </w:tabs>
        <w:autoSpaceDE w:val="0"/>
        <w:autoSpaceDN w:val="0"/>
        <w:ind w:left="0" w:firstLine="709"/>
        <w:rPr>
          <w:sz w:val="28"/>
          <w:szCs w:val="28"/>
        </w:rPr>
      </w:pPr>
      <w:r>
        <w:rPr>
          <w:sz w:val="28"/>
          <w:szCs w:val="28"/>
          <w:lang w:bidi="ru-RU"/>
        </w:rPr>
        <w:t>Отказ в регистрации некоммерческой организации может быть обжалован в административном порядке.</w:t>
      </w:r>
    </w:p>
    <w:p w:rsidR="005661A6" w:rsidRDefault="005661A6" w:rsidP="005661A6">
      <w:pPr>
        <w:pStyle w:val="af3"/>
        <w:tabs>
          <w:tab w:val="left" w:pos="1134"/>
        </w:tabs>
        <w:spacing w:before="0"/>
        <w:ind w:firstLine="709"/>
        <w:jc w:val="both"/>
        <w:rPr>
          <w:rFonts w:ascii="Times New Roman" w:hAnsi="Times New Roman"/>
          <w:sz w:val="28"/>
          <w:szCs w:val="28"/>
        </w:rPr>
      </w:pPr>
    </w:p>
    <w:p w:rsidR="005661A6" w:rsidRDefault="005661A6" w:rsidP="005661A6">
      <w:pPr>
        <w:pStyle w:val="1"/>
        <w:tabs>
          <w:tab w:val="left" w:pos="1134"/>
        </w:tabs>
        <w:spacing w:before="0" w:after="0"/>
        <w:ind w:left="709" w:firstLine="0"/>
        <w:rPr>
          <w:rFonts w:ascii="Times New Roman" w:hAnsi="Times New Roman"/>
          <w:szCs w:val="28"/>
        </w:rPr>
      </w:pPr>
      <w:r>
        <w:rPr>
          <w:rFonts w:ascii="Times New Roman" w:hAnsi="Times New Roman"/>
          <w:lang w:bidi="ru-RU"/>
        </w:rPr>
        <w:t>Статья 14. Учет некоммерческих организаций</w:t>
      </w:r>
    </w:p>
    <w:p w:rsidR="005661A6" w:rsidRDefault="005661A6" w:rsidP="005661A6">
      <w:pPr>
        <w:pStyle w:val="ab"/>
        <w:widowControl w:val="0"/>
        <w:numPr>
          <w:ilvl w:val="0"/>
          <w:numId w:val="32"/>
        </w:numPr>
        <w:tabs>
          <w:tab w:val="left" w:pos="950"/>
          <w:tab w:val="left" w:pos="1134"/>
        </w:tabs>
        <w:autoSpaceDE w:val="0"/>
        <w:autoSpaceDN w:val="0"/>
        <w:ind w:left="0" w:firstLine="709"/>
        <w:rPr>
          <w:sz w:val="28"/>
          <w:szCs w:val="28"/>
        </w:rPr>
      </w:pPr>
      <w:r>
        <w:rPr>
          <w:sz w:val="28"/>
          <w:szCs w:val="28"/>
          <w:lang w:bidi="ru-RU"/>
        </w:rPr>
        <w:t>Орган государственной регистрации обеспечивает регистрацию некоммерческих организаций в Государственном реестре юридических лиц, который является неотъемлемой частью Государственного регистра юридических единиц.</w:t>
      </w:r>
    </w:p>
    <w:p w:rsidR="005661A6" w:rsidRDefault="005661A6" w:rsidP="005661A6">
      <w:pPr>
        <w:pStyle w:val="ab"/>
        <w:widowControl w:val="0"/>
        <w:numPr>
          <w:ilvl w:val="0"/>
          <w:numId w:val="32"/>
        </w:numPr>
        <w:tabs>
          <w:tab w:val="left" w:pos="977"/>
          <w:tab w:val="left" w:pos="1134"/>
        </w:tabs>
        <w:autoSpaceDE w:val="0"/>
        <w:autoSpaceDN w:val="0"/>
        <w:ind w:left="0" w:firstLine="709"/>
        <w:rPr>
          <w:sz w:val="28"/>
          <w:szCs w:val="28"/>
        </w:rPr>
      </w:pPr>
      <w:r>
        <w:rPr>
          <w:sz w:val="28"/>
          <w:szCs w:val="28"/>
          <w:lang w:bidi="ru-RU"/>
        </w:rPr>
        <w:lastRenderedPageBreak/>
        <w:t>В государственном реестре юридических лиц указываются следующие данные:</w:t>
      </w:r>
    </w:p>
    <w:p w:rsidR="005661A6" w:rsidRDefault="005661A6" w:rsidP="005661A6">
      <w:pPr>
        <w:pStyle w:val="ab"/>
        <w:widowControl w:val="0"/>
        <w:numPr>
          <w:ilvl w:val="1"/>
          <w:numId w:val="32"/>
        </w:numPr>
        <w:tabs>
          <w:tab w:val="left" w:pos="993"/>
          <w:tab w:val="left" w:pos="1260"/>
        </w:tabs>
        <w:autoSpaceDE w:val="0"/>
        <w:autoSpaceDN w:val="0"/>
        <w:ind w:left="0" w:firstLine="709"/>
        <w:rPr>
          <w:sz w:val="28"/>
          <w:szCs w:val="28"/>
        </w:rPr>
      </w:pPr>
      <w:r>
        <w:rPr>
          <w:sz w:val="28"/>
          <w:szCs w:val="28"/>
          <w:lang w:bidi="ru-RU"/>
        </w:rPr>
        <w:t>наименование организации и ее организационно-правовая форма;</w:t>
      </w:r>
    </w:p>
    <w:p w:rsidR="005661A6" w:rsidRDefault="005661A6" w:rsidP="005661A6">
      <w:pPr>
        <w:pStyle w:val="ab"/>
        <w:widowControl w:val="0"/>
        <w:numPr>
          <w:ilvl w:val="1"/>
          <w:numId w:val="32"/>
        </w:numPr>
        <w:tabs>
          <w:tab w:val="left" w:pos="993"/>
          <w:tab w:val="left" w:pos="1260"/>
        </w:tabs>
        <w:autoSpaceDE w:val="0"/>
        <w:autoSpaceDN w:val="0"/>
        <w:ind w:left="0" w:firstLine="709"/>
        <w:rPr>
          <w:sz w:val="28"/>
          <w:szCs w:val="28"/>
        </w:rPr>
      </w:pPr>
      <w:r>
        <w:rPr>
          <w:sz w:val="28"/>
          <w:szCs w:val="28"/>
          <w:lang w:bidi="ru-RU"/>
        </w:rPr>
        <w:t>дата регистрации и государственный идентификационный номер (IDNO);</w:t>
      </w:r>
    </w:p>
    <w:p w:rsidR="005661A6" w:rsidRDefault="005661A6" w:rsidP="005661A6">
      <w:pPr>
        <w:pStyle w:val="ab"/>
        <w:widowControl w:val="0"/>
        <w:numPr>
          <w:ilvl w:val="1"/>
          <w:numId w:val="32"/>
        </w:numPr>
        <w:tabs>
          <w:tab w:val="left" w:pos="993"/>
          <w:tab w:val="left" w:pos="1260"/>
        </w:tabs>
        <w:autoSpaceDE w:val="0"/>
        <w:autoSpaceDN w:val="0"/>
        <w:ind w:left="0" w:firstLine="709"/>
        <w:rPr>
          <w:sz w:val="28"/>
          <w:szCs w:val="28"/>
        </w:rPr>
      </w:pPr>
      <w:r>
        <w:rPr>
          <w:sz w:val="28"/>
          <w:szCs w:val="28"/>
          <w:lang w:bidi="ru-RU"/>
        </w:rPr>
        <w:t>контактные данные организации;</w:t>
      </w:r>
    </w:p>
    <w:p w:rsidR="005661A6" w:rsidRDefault="005661A6" w:rsidP="005661A6">
      <w:pPr>
        <w:pStyle w:val="ab"/>
        <w:widowControl w:val="0"/>
        <w:numPr>
          <w:ilvl w:val="1"/>
          <w:numId w:val="32"/>
        </w:numPr>
        <w:tabs>
          <w:tab w:val="left" w:pos="993"/>
          <w:tab w:val="left" w:pos="1260"/>
        </w:tabs>
        <w:autoSpaceDE w:val="0"/>
        <w:autoSpaceDN w:val="0"/>
        <w:ind w:left="0" w:firstLine="709"/>
        <w:rPr>
          <w:sz w:val="28"/>
          <w:szCs w:val="28"/>
        </w:rPr>
      </w:pPr>
      <w:r>
        <w:rPr>
          <w:sz w:val="28"/>
          <w:szCs w:val="28"/>
          <w:lang w:bidi="ru-RU"/>
        </w:rPr>
        <w:t>фамилия и имя администратора;</w:t>
      </w:r>
    </w:p>
    <w:p w:rsidR="005661A6" w:rsidRDefault="005661A6" w:rsidP="005661A6">
      <w:pPr>
        <w:pStyle w:val="ab"/>
        <w:widowControl w:val="0"/>
        <w:numPr>
          <w:ilvl w:val="1"/>
          <w:numId w:val="32"/>
        </w:numPr>
        <w:tabs>
          <w:tab w:val="left" w:pos="993"/>
          <w:tab w:val="left" w:pos="1260"/>
        </w:tabs>
        <w:autoSpaceDE w:val="0"/>
        <w:autoSpaceDN w:val="0"/>
        <w:ind w:left="0" w:firstLine="709"/>
        <w:rPr>
          <w:sz w:val="28"/>
          <w:szCs w:val="28"/>
        </w:rPr>
      </w:pPr>
      <w:r>
        <w:rPr>
          <w:sz w:val="28"/>
          <w:szCs w:val="28"/>
          <w:lang w:bidi="ru-RU"/>
        </w:rPr>
        <w:t>данные о целях организации;</w:t>
      </w:r>
    </w:p>
    <w:p w:rsidR="005661A6" w:rsidRDefault="005661A6" w:rsidP="005661A6">
      <w:pPr>
        <w:tabs>
          <w:tab w:val="left" w:pos="993"/>
          <w:tab w:val="left" w:pos="1134"/>
          <w:tab w:val="left" w:pos="1418"/>
        </w:tabs>
        <w:rPr>
          <w:sz w:val="28"/>
          <w:szCs w:val="28"/>
          <w:lang w:bidi="ru-RU"/>
        </w:rPr>
      </w:pPr>
      <w:r>
        <w:rPr>
          <w:sz w:val="28"/>
          <w:szCs w:val="28"/>
          <w:lang w:bidi="ru-RU"/>
        </w:rPr>
        <w:t>f) данные о статусе общественной пользы;</w:t>
      </w:r>
    </w:p>
    <w:p w:rsidR="005661A6" w:rsidRDefault="005661A6" w:rsidP="005661A6">
      <w:pPr>
        <w:pStyle w:val="ab"/>
        <w:widowControl w:val="0"/>
        <w:tabs>
          <w:tab w:val="left" w:pos="1260"/>
        </w:tabs>
        <w:autoSpaceDE w:val="0"/>
        <w:autoSpaceDN w:val="0"/>
        <w:ind w:left="709"/>
        <w:rPr>
          <w:sz w:val="28"/>
          <w:szCs w:val="28"/>
        </w:rPr>
      </w:pPr>
      <w:r>
        <w:rPr>
          <w:sz w:val="28"/>
          <w:szCs w:val="28"/>
          <w:lang w:bidi="ru-RU"/>
        </w:rPr>
        <w:t>g) орган, зарегистрировавший некоммерческую организацию.</w:t>
      </w:r>
    </w:p>
    <w:p w:rsidR="005661A6" w:rsidRDefault="005661A6" w:rsidP="005661A6">
      <w:pPr>
        <w:pStyle w:val="ab"/>
        <w:widowControl w:val="0"/>
        <w:numPr>
          <w:ilvl w:val="0"/>
          <w:numId w:val="32"/>
        </w:numPr>
        <w:tabs>
          <w:tab w:val="left" w:pos="977"/>
        </w:tabs>
        <w:autoSpaceDE w:val="0"/>
        <w:autoSpaceDN w:val="0"/>
        <w:ind w:left="0" w:firstLine="709"/>
        <w:rPr>
          <w:sz w:val="28"/>
          <w:szCs w:val="28"/>
        </w:rPr>
      </w:pPr>
      <w:r>
        <w:rPr>
          <w:sz w:val="28"/>
          <w:szCs w:val="28"/>
          <w:lang w:bidi="ru-RU"/>
        </w:rPr>
        <w:t>В Государственном реестре юридических лиц могут быть вписаны и другие данные.</w:t>
      </w:r>
    </w:p>
    <w:p w:rsidR="005661A6" w:rsidRDefault="005661A6" w:rsidP="005661A6">
      <w:pPr>
        <w:tabs>
          <w:tab w:val="left" w:pos="993"/>
          <w:tab w:val="left" w:pos="1134"/>
          <w:tab w:val="left" w:pos="1418"/>
        </w:tabs>
        <w:rPr>
          <w:sz w:val="28"/>
          <w:szCs w:val="28"/>
          <w:lang w:bidi="ru-RU"/>
        </w:rPr>
      </w:pPr>
      <w:r>
        <w:rPr>
          <w:sz w:val="28"/>
          <w:szCs w:val="28"/>
          <w:lang w:bidi="ru-RU"/>
        </w:rPr>
        <w:t>(4) Государственный реестр юридических лиц ведется на румынском языке, обновляется и является общедоступным в Интернете в пределах, предусмотренных законом.</w:t>
      </w:r>
    </w:p>
    <w:p w:rsidR="005661A6" w:rsidRDefault="005661A6" w:rsidP="005661A6">
      <w:pPr>
        <w:tabs>
          <w:tab w:val="left" w:pos="993"/>
          <w:tab w:val="left" w:pos="1134"/>
          <w:tab w:val="left" w:pos="1418"/>
        </w:tabs>
        <w:rPr>
          <w:sz w:val="28"/>
          <w:szCs w:val="28"/>
        </w:rPr>
      </w:pPr>
    </w:p>
    <w:p w:rsidR="005661A6" w:rsidRDefault="005661A6" w:rsidP="005661A6">
      <w:pPr>
        <w:pStyle w:val="1"/>
        <w:tabs>
          <w:tab w:val="left" w:pos="708"/>
        </w:tabs>
        <w:spacing w:before="0" w:after="0"/>
        <w:ind w:firstLine="709"/>
        <w:rPr>
          <w:rFonts w:ascii="Times New Roman" w:hAnsi="Times New Roman"/>
          <w:szCs w:val="28"/>
        </w:rPr>
      </w:pPr>
      <w:r>
        <w:rPr>
          <w:rFonts w:ascii="Times New Roman" w:hAnsi="Times New Roman"/>
          <w:lang w:bidi="ru-RU"/>
        </w:rPr>
        <w:t>Статья 15. Полномочия органа государственной регистрации</w:t>
      </w:r>
    </w:p>
    <w:p w:rsidR="005661A6" w:rsidRDefault="005661A6" w:rsidP="005661A6">
      <w:pPr>
        <w:pStyle w:val="ab"/>
        <w:widowControl w:val="0"/>
        <w:numPr>
          <w:ilvl w:val="0"/>
          <w:numId w:val="33"/>
        </w:numPr>
        <w:tabs>
          <w:tab w:val="left" w:pos="950"/>
          <w:tab w:val="left" w:pos="1134"/>
        </w:tabs>
        <w:autoSpaceDE w:val="0"/>
        <w:autoSpaceDN w:val="0"/>
        <w:ind w:left="0" w:firstLine="709"/>
        <w:rPr>
          <w:sz w:val="28"/>
          <w:szCs w:val="28"/>
        </w:rPr>
      </w:pPr>
      <w:r>
        <w:rPr>
          <w:sz w:val="28"/>
          <w:szCs w:val="28"/>
          <w:lang w:bidi="ru-RU"/>
        </w:rPr>
        <w:t>Орган государственной регистрации сотрудничает с властями и общественными учреждениями, с другими организациями, заключая с ними соглашения о сотрудничестве в области обмена информацией и установления общих процедур деятельности, в том числе в режиме онлайн, для выполнения обязанностей, установленных законом.</w:t>
      </w:r>
    </w:p>
    <w:p w:rsidR="005661A6" w:rsidRDefault="005661A6" w:rsidP="005661A6">
      <w:pPr>
        <w:tabs>
          <w:tab w:val="left" w:pos="993"/>
          <w:tab w:val="left" w:pos="1134"/>
          <w:tab w:val="left" w:pos="1418"/>
        </w:tabs>
        <w:rPr>
          <w:sz w:val="28"/>
          <w:szCs w:val="28"/>
          <w:lang w:bidi="ru-RU"/>
        </w:rPr>
      </w:pPr>
      <w:r>
        <w:rPr>
          <w:sz w:val="28"/>
          <w:szCs w:val="28"/>
          <w:lang w:bidi="ru-RU"/>
        </w:rPr>
        <w:t>(2) В случае обнаружения недостоверных документов или данных о некоммерческой организации, орган государственной регистрации извещает об этом некоммерческую организацию и назначает ей разумный срок для устранения недостатков. В случае неподчинения требованию органа государственной регистрации, последний уведомляет компетентные органы о необходимости принятия соответствующих мер.</w:t>
      </w:r>
    </w:p>
    <w:p w:rsidR="005661A6" w:rsidRDefault="005661A6" w:rsidP="005661A6">
      <w:pPr>
        <w:tabs>
          <w:tab w:val="left" w:pos="993"/>
          <w:tab w:val="left" w:pos="1134"/>
          <w:tab w:val="left" w:pos="1418"/>
        </w:tabs>
        <w:rPr>
          <w:sz w:val="28"/>
          <w:szCs w:val="28"/>
          <w:lang w:bidi="ru-RU"/>
        </w:rPr>
      </w:pPr>
    </w:p>
    <w:p w:rsidR="005661A6" w:rsidRDefault="005661A6" w:rsidP="005661A6">
      <w:pPr>
        <w:pStyle w:val="1"/>
        <w:tabs>
          <w:tab w:val="left" w:pos="993"/>
        </w:tabs>
        <w:spacing w:before="0" w:after="0"/>
        <w:ind w:firstLine="709"/>
        <w:rPr>
          <w:rFonts w:ascii="Times New Roman" w:hAnsi="Times New Roman"/>
          <w:szCs w:val="28"/>
        </w:rPr>
      </w:pPr>
      <w:r>
        <w:rPr>
          <w:rFonts w:ascii="Times New Roman" w:hAnsi="Times New Roman"/>
          <w:lang w:bidi="ru-RU"/>
        </w:rPr>
        <w:t>Статья 16. Прекращение деятельности некоммерческой организации</w:t>
      </w:r>
    </w:p>
    <w:p w:rsidR="005661A6" w:rsidRDefault="005661A6" w:rsidP="005661A6">
      <w:pPr>
        <w:pStyle w:val="ab"/>
        <w:widowControl w:val="0"/>
        <w:numPr>
          <w:ilvl w:val="0"/>
          <w:numId w:val="34"/>
        </w:numPr>
        <w:tabs>
          <w:tab w:val="left" w:pos="993"/>
          <w:tab w:val="left" w:pos="1134"/>
        </w:tabs>
        <w:autoSpaceDE w:val="0"/>
        <w:autoSpaceDN w:val="0"/>
        <w:ind w:left="0" w:firstLine="709"/>
        <w:rPr>
          <w:sz w:val="28"/>
          <w:szCs w:val="28"/>
        </w:rPr>
      </w:pPr>
      <w:r>
        <w:rPr>
          <w:sz w:val="28"/>
          <w:szCs w:val="28"/>
          <w:lang w:bidi="ru-RU"/>
        </w:rPr>
        <w:t>Некоммерческая организация прекращает свою деятельность посредством:</w:t>
      </w:r>
    </w:p>
    <w:p w:rsidR="005661A6" w:rsidRDefault="005661A6" w:rsidP="005661A6">
      <w:pPr>
        <w:pStyle w:val="ab"/>
        <w:widowControl w:val="0"/>
        <w:numPr>
          <w:ilvl w:val="1"/>
          <w:numId w:val="34"/>
        </w:numPr>
        <w:tabs>
          <w:tab w:val="left" w:pos="993"/>
        </w:tabs>
        <w:autoSpaceDE w:val="0"/>
        <w:autoSpaceDN w:val="0"/>
        <w:ind w:left="0" w:firstLine="709"/>
        <w:rPr>
          <w:sz w:val="28"/>
          <w:szCs w:val="28"/>
        </w:rPr>
      </w:pPr>
      <w:r>
        <w:rPr>
          <w:sz w:val="28"/>
          <w:szCs w:val="28"/>
          <w:lang w:bidi="ru-RU"/>
        </w:rPr>
        <w:t>добровольной ликвидации;</w:t>
      </w:r>
    </w:p>
    <w:p w:rsidR="005661A6" w:rsidRDefault="005661A6" w:rsidP="005661A6">
      <w:pPr>
        <w:pStyle w:val="ab"/>
        <w:widowControl w:val="0"/>
        <w:numPr>
          <w:ilvl w:val="1"/>
          <w:numId w:val="34"/>
        </w:numPr>
        <w:tabs>
          <w:tab w:val="left" w:pos="993"/>
        </w:tabs>
        <w:autoSpaceDE w:val="0"/>
        <w:autoSpaceDN w:val="0"/>
        <w:ind w:left="0" w:firstLine="709"/>
        <w:rPr>
          <w:sz w:val="28"/>
          <w:szCs w:val="28"/>
        </w:rPr>
      </w:pPr>
      <w:r>
        <w:rPr>
          <w:sz w:val="28"/>
          <w:szCs w:val="28"/>
          <w:lang w:bidi="ru-RU"/>
        </w:rPr>
        <w:t>принудительной ликвидации;</w:t>
      </w:r>
    </w:p>
    <w:p w:rsidR="005661A6" w:rsidRDefault="005661A6" w:rsidP="005661A6">
      <w:pPr>
        <w:pStyle w:val="ab"/>
        <w:widowControl w:val="0"/>
        <w:numPr>
          <w:ilvl w:val="1"/>
          <w:numId w:val="34"/>
        </w:numPr>
        <w:tabs>
          <w:tab w:val="left" w:pos="993"/>
        </w:tabs>
        <w:autoSpaceDE w:val="0"/>
        <w:autoSpaceDN w:val="0"/>
        <w:ind w:left="0" w:firstLine="709"/>
        <w:rPr>
          <w:sz w:val="28"/>
          <w:szCs w:val="28"/>
        </w:rPr>
      </w:pPr>
      <w:r>
        <w:rPr>
          <w:sz w:val="28"/>
          <w:szCs w:val="28"/>
          <w:lang w:bidi="ru-RU"/>
        </w:rPr>
        <w:t>реорганизации путем объединения, дробления или преобразования;</w:t>
      </w:r>
    </w:p>
    <w:p w:rsidR="005661A6" w:rsidRDefault="005661A6" w:rsidP="005661A6">
      <w:pPr>
        <w:pStyle w:val="ab"/>
        <w:widowControl w:val="0"/>
        <w:numPr>
          <w:ilvl w:val="0"/>
          <w:numId w:val="34"/>
        </w:numPr>
        <w:tabs>
          <w:tab w:val="left" w:pos="993"/>
          <w:tab w:val="left" w:pos="1134"/>
        </w:tabs>
        <w:autoSpaceDE w:val="0"/>
        <w:autoSpaceDN w:val="0"/>
        <w:ind w:left="0" w:firstLine="709"/>
        <w:rPr>
          <w:sz w:val="28"/>
          <w:szCs w:val="28"/>
        </w:rPr>
      </w:pPr>
      <w:r>
        <w:rPr>
          <w:sz w:val="28"/>
          <w:szCs w:val="28"/>
          <w:lang w:bidi="ru-RU"/>
        </w:rPr>
        <w:t>Процедура добровольной ликвидации организации предусматривается в уставе организации. Если это предусмотрено уставом, учредитель фонда может принять решение о добровольной ликвидации фонда.</w:t>
      </w:r>
    </w:p>
    <w:p w:rsidR="005661A6" w:rsidRDefault="005661A6" w:rsidP="005661A6">
      <w:pPr>
        <w:pStyle w:val="ab"/>
        <w:widowControl w:val="0"/>
        <w:numPr>
          <w:ilvl w:val="0"/>
          <w:numId w:val="34"/>
        </w:numPr>
        <w:tabs>
          <w:tab w:val="left" w:pos="993"/>
          <w:tab w:val="left" w:pos="1134"/>
        </w:tabs>
        <w:autoSpaceDE w:val="0"/>
        <w:autoSpaceDN w:val="0"/>
        <w:ind w:left="0" w:firstLine="709"/>
        <w:rPr>
          <w:sz w:val="28"/>
          <w:szCs w:val="28"/>
        </w:rPr>
      </w:pPr>
      <w:r>
        <w:rPr>
          <w:sz w:val="28"/>
          <w:szCs w:val="28"/>
          <w:lang w:bidi="ru-RU"/>
        </w:rPr>
        <w:t xml:space="preserve">Некоммерческая организация может быть ликвидирована решением суда, по требованию Министерства юстиции, если ее деятельность противоречит интересам национальной безопасности, охране порядка или предупреждению правонарушений, защите здоровья, морали </w:t>
      </w:r>
      <w:r>
        <w:rPr>
          <w:sz w:val="28"/>
          <w:szCs w:val="28"/>
          <w:lang w:bidi="ru-RU"/>
        </w:rPr>
        <w:lastRenderedPageBreak/>
        <w:t>или прав и свобод других лиц, и эта мера является необходимой в демократическом обществе, а также если не были соблюдены положения части (6) статьи 11. Не предоставление годового отчета после повторного запроса со стороны Министерства юстиции, является основанием для инициирования процедуры принудительной ликвидации, если доклад не был представлен в течение 6 месяцев после второго запроса. Рассмотрение заявления о принудительной ликвидации входит в компетенцию Суда Кишинэу.</w:t>
      </w:r>
    </w:p>
    <w:p w:rsidR="005661A6" w:rsidRDefault="005661A6" w:rsidP="005661A6">
      <w:pPr>
        <w:pStyle w:val="ab"/>
        <w:widowControl w:val="0"/>
        <w:numPr>
          <w:ilvl w:val="0"/>
          <w:numId w:val="34"/>
        </w:numPr>
        <w:tabs>
          <w:tab w:val="left" w:pos="950"/>
          <w:tab w:val="left" w:pos="1134"/>
        </w:tabs>
        <w:autoSpaceDE w:val="0"/>
        <w:autoSpaceDN w:val="0"/>
        <w:ind w:left="0" w:firstLine="709"/>
        <w:rPr>
          <w:sz w:val="28"/>
          <w:szCs w:val="28"/>
        </w:rPr>
      </w:pPr>
      <w:r>
        <w:rPr>
          <w:sz w:val="28"/>
          <w:szCs w:val="28"/>
          <w:lang w:bidi="ru-RU"/>
        </w:rPr>
        <w:t>Судебная инстанция, рассматривающая заявление о принудительной ликвидации, по запросу Министерства юстиции, может распорядиться о приостановлении деятельности некоммерческой организации до принятия решения по заявлению. В этом случае рассмотрение судебной инстанцией заявления о ликвидации не должно превышать 3 месяцев. Решение о приостановлении деятельности некоммерческой организации может быть принято, только если это мера является необходимой в демократическом обществе. Решение о приостановлении может быть обжаловано отдельно от существа дела.</w:t>
      </w:r>
    </w:p>
    <w:p w:rsidR="005661A6" w:rsidRDefault="005661A6" w:rsidP="005661A6">
      <w:pPr>
        <w:tabs>
          <w:tab w:val="left" w:pos="993"/>
          <w:tab w:val="left" w:pos="1134"/>
          <w:tab w:val="left" w:pos="1418"/>
        </w:tabs>
        <w:rPr>
          <w:sz w:val="28"/>
          <w:szCs w:val="28"/>
          <w:lang w:bidi="ru-RU"/>
        </w:rPr>
      </w:pPr>
      <w:r>
        <w:rPr>
          <w:sz w:val="28"/>
          <w:szCs w:val="28"/>
          <w:lang w:bidi="ru-RU"/>
        </w:rPr>
        <w:t>(5) Судебная инстанция может предоставить некоммерческой организации возможность устранить 6-месячный срок недостатки, указанные в заявлении о принудительной ликвидации.</w:t>
      </w:r>
    </w:p>
    <w:p w:rsidR="005661A6" w:rsidRDefault="005661A6" w:rsidP="005661A6">
      <w:pPr>
        <w:pStyle w:val="1"/>
        <w:tabs>
          <w:tab w:val="left" w:pos="708"/>
        </w:tabs>
        <w:spacing w:before="0" w:after="0"/>
        <w:ind w:firstLine="0"/>
        <w:jc w:val="center"/>
        <w:rPr>
          <w:rFonts w:ascii="Times New Roman" w:hAnsi="Times New Roman"/>
          <w:szCs w:val="28"/>
          <w:lang w:bidi="ru-RU"/>
        </w:rPr>
      </w:pPr>
    </w:p>
    <w:p w:rsidR="005661A6" w:rsidRDefault="005661A6" w:rsidP="005661A6">
      <w:pPr>
        <w:pStyle w:val="1"/>
        <w:tabs>
          <w:tab w:val="left" w:pos="708"/>
        </w:tabs>
        <w:spacing w:before="0" w:after="0"/>
        <w:ind w:firstLine="0"/>
        <w:jc w:val="center"/>
        <w:rPr>
          <w:rFonts w:ascii="Times New Roman" w:hAnsi="Times New Roman"/>
          <w:lang w:bidi="ru-RU"/>
        </w:rPr>
      </w:pPr>
      <w:r>
        <w:rPr>
          <w:rFonts w:ascii="Times New Roman" w:hAnsi="Times New Roman"/>
          <w:lang w:bidi="ru-RU"/>
        </w:rPr>
        <w:t>Глава IV</w:t>
      </w:r>
    </w:p>
    <w:p w:rsidR="005661A6" w:rsidRDefault="005661A6" w:rsidP="005661A6">
      <w:pPr>
        <w:pStyle w:val="1"/>
        <w:tabs>
          <w:tab w:val="left" w:pos="708"/>
        </w:tabs>
        <w:spacing w:before="0" w:after="0"/>
        <w:ind w:firstLine="0"/>
        <w:jc w:val="center"/>
        <w:rPr>
          <w:rFonts w:ascii="Times New Roman" w:hAnsi="Times New Roman"/>
        </w:rPr>
      </w:pPr>
      <w:r>
        <w:rPr>
          <w:rFonts w:ascii="Times New Roman" w:hAnsi="Times New Roman"/>
          <w:lang w:bidi="ru-RU"/>
        </w:rPr>
        <w:t>ОРГАНЫ УПРАВЛЕНИЯ И КОНТРОЛЯ</w:t>
      </w:r>
    </w:p>
    <w:p w:rsidR="005661A6" w:rsidRDefault="005661A6" w:rsidP="005661A6">
      <w:pPr>
        <w:tabs>
          <w:tab w:val="left" w:pos="993"/>
          <w:tab w:val="left" w:pos="1134"/>
          <w:tab w:val="left" w:pos="1418"/>
        </w:tabs>
        <w:rPr>
          <w:sz w:val="28"/>
          <w:szCs w:val="28"/>
        </w:rPr>
      </w:pPr>
    </w:p>
    <w:p w:rsidR="005661A6" w:rsidRDefault="005661A6" w:rsidP="005661A6">
      <w:pPr>
        <w:tabs>
          <w:tab w:val="left" w:pos="993"/>
        </w:tabs>
        <w:rPr>
          <w:b/>
          <w:sz w:val="28"/>
          <w:szCs w:val="28"/>
        </w:rPr>
      </w:pPr>
      <w:r>
        <w:rPr>
          <w:b/>
          <w:sz w:val="28"/>
          <w:szCs w:val="28"/>
          <w:lang w:bidi="ru-RU"/>
        </w:rPr>
        <w:t>Статья 17. Органы управления и контроля</w:t>
      </w:r>
    </w:p>
    <w:p w:rsidR="005661A6" w:rsidRDefault="005661A6" w:rsidP="005661A6">
      <w:pPr>
        <w:pStyle w:val="ab"/>
        <w:widowControl w:val="0"/>
        <w:numPr>
          <w:ilvl w:val="0"/>
          <w:numId w:val="35"/>
        </w:numPr>
        <w:tabs>
          <w:tab w:val="left" w:pos="993"/>
          <w:tab w:val="left" w:pos="1134"/>
        </w:tabs>
        <w:autoSpaceDE w:val="0"/>
        <w:autoSpaceDN w:val="0"/>
        <w:ind w:left="0" w:firstLine="709"/>
        <w:rPr>
          <w:sz w:val="28"/>
          <w:szCs w:val="28"/>
        </w:rPr>
      </w:pPr>
      <w:r>
        <w:rPr>
          <w:sz w:val="28"/>
          <w:szCs w:val="28"/>
          <w:lang w:bidi="ru-RU"/>
        </w:rPr>
        <w:t>Высшим руководящим органом некоммерческой организации является:</w:t>
      </w:r>
    </w:p>
    <w:p w:rsidR="005661A6" w:rsidRDefault="005661A6" w:rsidP="005661A6">
      <w:pPr>
        <w:pStyle w:val="ab"/>
        <w:widowControl w:val="0"/>
        <w:numPr>
          <w:ilvl w:val="1"/>
          <w:numId w:val="35"/>
        </w:numPr>
        <w:tabs>
          <w:tab w:val="left" w:pos="993"/>
          <w:tab w:val="left" w:pos="1134"/>
          <w:tab w:val="left" w:pos="1260"/>
        </w:tabs>
        <w:autoSpaceDE w:val="0"/>
        <w:autoSpaceDN w:val="0"/>
        <w:ind w:left="0" w:firstLine="709"/>
        <w:rPr>
          <w:sz w:val="28"/>
          <w:szCs w:val="28"/>
        </w:rPr>
      </w:pPr>
      <w:r>
        <w:rPr>
          <w:sz w:val="28"/>
          <w:szCs w:val="28"/>
          <w:lang w:bidi="ru-RU"/>
        </w:rPr>
        <w:t>общее собрание членов, в случае общественных объединений;</w:t>
      </w:r>
    </w:p>
    <w:p w:rsidR="005661A6" w:rsidRDefault="005661A6" w:rsidP="005661A6">
      <w:pPr>
        <w:pStyle w:val="ab"/>
        <w:widowControl w:val="0"/>
        <w:numPr>
          <w:ilvl w:val="1"/>
          <w:numId w:val="35"/>
        </w:numPr>
        <w:tabs>
          <w:tab w:val="left" w:pos="993"/>
          <w:tab w:val="left" w:pos="1134"/>
          <w:tab w:val="left" w:pos="1260"/>
        </w:tabs>
        <w:autoSpaceDE w:val="0"/>
        <w:autoSpaceDN w:val="0"/>
        <w:ind w:left="0" w:firstLine="709"/>
        <w:rPr>
          <w:sz w:val="28"/>
          <w:szCs w:val="28"/>
        </w:rPr>
      </w:pPr>
      <w:r>
        <w:rPr>
          <w:sz w:val="28"/>
          <w:szCs w:val="28"/>
          <w:lang w:bidi="ru-RU"/>
        </w:rPr>
        <w:t>учредитель, в случае частного учреждения;</w:t>
      </w:r>
    </w:p>
    <w:p w:rsidR="005661A6" w:rsidRDefault="005661A6" w:rsidP="005661A6">
      <w:pPr>
        <w:pStyle w:val="ab"/>
        <w:widowControl w:val="0"/>
        <w:numPr>
          <w:ilvl w:val="1"/>
          <w:numId w:val="35"/>
        </w:numPr>
        <w:tabs>
          <w:tab w:val="left" w:pos="993"/>
          <w:tab w:val="left" w:pos="1134"/>
          <w:tab w:val="left" w:pos="1260"/>
        </w:tabs>
        <w:autoSpaceDE w:val="0"/>
        <w:autoSpaceDN w:val="0"/>
        <w:ind w:left="0" w:firstLine="709"/>
        <w:rPr>
          <w:sz w:val="28"/>
          <w:szCs w:val="28"/>
        </w:rPr>
      </w:pPr>
      <w:r>
        <w:rPr>
          <w:sz w:val="28"/>
          <w:szCs w:val="28"/>
          <w:lang w:bidi="ru-RU"/>
        </w:rPr>
        <w:t>совет, в случае фонда.</w:t>
      </w:r>
    </w:p>
    <w:p w:rsidR="005661A6" w:rsidRDefault="005661A6" w:rsidP="005661A6">
      <w:pPr>
        <w:pStyle w:val="ab"/>
        <w:widowControl w:val="0"/>
        <w:numPr>
          <w:ilvl w:val="0"/>
          <w:numId w:val="35"/>
        </w:numPr>
        <w:tabs>
          <w:tab w:val="left" w:pos="993"/>
          <w:tab w:val="left" w:pos="1134"/>
        </w:tabs>
        <w:autoSpaceDE w:val="0"/>
        <w:autoSpaceDN w:val="0"/>
        <w:ind w:left="0" w:firstLine="709"/>
        <w:rPr>
          <w:sz w:val="28"/>
          <w:szCs w:val="28"/>
        </w:rPr>
      </w:pPr>
      <w:r>
        <w:rPr>
          <w:sz w:val="28"/>
          <w:szCs w:val="28"/>
          <w:lang w:bidi="ru-RU"/>
        </w:rPr>
        <w:t>Некоммерческой организацией управляет администратор, назначенный в порядке, предусмотренном уставом.</w:t>
      </w:r>
    </w:p>
    <w:p w:rsidR="005661A6" w:rsidRDefault="005661A6" w:rsidP="005661A6">
      <w:pPr>
        <w:pStyle w:val="ab"/>
        <w:widowControl w:val="0"/>
        <w:numPr>
          <w:ilvl w:val="0"/>
          <w:numId w:val="35"/>
        </w:numPr>
        <w:tabs>
          <w:tab w:val="left" w:pos="993"/>
          <w:tab w:val="left" w:pos="1134"/>
        </w:tabs>
        <w:autoSpaceDE w:val="0"/>
        <w:autoSpaceDN w:val="0"/>
        <w:spacing w:before="66"/>
        <w:ind w:left="0" w:firstLine="709"/>
        <w:rPr>
          <w:sz w:val="28"/>
          <w:szCs w:val="28"/>
        </w:rPr>
      </w:pPr>
      <w:r>
        <w:rPr>
          <w:sz w:val="28"/>
          <w:szCs w:val="28"/>
          <w:lang w:bidi="ru-RU"/>
        </w:rPr>
        <w:t>Для осуществления контроля над управлением некоммерческой организацией и деятельностью администратора, высший руководящий орган может назначить одного или более ревизоров, в порядке, предусмотренном уставом. Не могут быть ревизорами:</w:t>
      </w:r>
    </w:p>
    <w:p w:rsidR="005661A6" w:rsidRDefault="005661A6" w:rsidP="005661A6">
      <w:pPr>
        <w:pStyle w:val="ab"/>
        <w:widowControl w:val="0"/>
        <w:numPr>
          <w:ilvl w:val="1"/>
          <w:numId w:val="35"/>
        </w:numPr>
        <w:tabs>
          <w:tab w:val="left" w:pos="993"/>
          <w:tab w:val="left" w:pos="1134"/>
        </w:tabs>
        <w:autoSpaceDE w:val="0"/>
        <w:autoSpaceDN w:val="0"/>
        <w:spacing w:before="1"/>
        <w:ind w:left="0" w:firstLine="709"/>
        <w:rPr>
          <w:sz w:val="28"/>
          <w:szCs w:val="28"/>
        </w:rPr>
      </w:pPr>
      <w:r>
        <w:rPr>
          <w:sz w:val="28"/>
          <w:szCs w:val="28"/>
          <w:lang w:bidi="ru-RU"/>
        </w:rPr>
        <w:t>администратор и члены правления организации;</w:t>
      </w:r>
    </w:p>
    <w:p w:rsidR="005661A6" w:rsidRDefault="005661A6" w:rsidP="005661A6">
      <w:pPr>
        <w:pStyle w:val="ab"/>
        <w:widowControl w:val="0"/>
        <w:numPr>
          <w:ilvl w:val="1"/>
          <w:numId w:val="35"/>
        </w:numPr>
        <w:tabs>
          <w:tab w:val="left" w:pos="993"/>
          <w:tab w:val="left" w:pos="1134"/>
        </w:tabs>
        <w:autoSpaceDE w:val="0"/>
        <w:autoSpaceDN w:val="0"/>
        <w:ind w:left="0" w:firstLine="709"/>
        <w:rPr>
          <w:sz w:val="28"/>
          <w:szCs w:val="28"/>
        </w:rPr>
      </w:pPr>
      <w:r>
        <w:rPr>
          <w:sz w:val="28"/>
          <w:szCs w:val="28"/>
          <w:lang w:bidi="ru-RU"/>
        </w:rPr>
        <w:t>супруг, свойственники и родственники администратора/членов правления до четвертой степени включительно;</w:t>
      </w:r>
    </w:p>
    <w:p w:rsidR="005661A6" w:rsidRDefault="005661A6" w:rsidP="005661A6">
      <w:pPr>
        <w:pStyle w:val="ab"/>
        <w:widowControl w:val="0"/>
        <w:numPr>
          <w:ilvl w:val="1"/>
          <w:numId w:val="35"/>
        </w:numPr>
        <w:tabs>
          <w:tab w:val="left" w:pos="993"/>
          <w:tab w:val="left" w:pos="1134"/>
        </w:tabs>
        <w:autoSpaceDE w:val="0"/>
        <w:autoSpaceDN w:val="0"/>
        <w:ind w:left="0" w:firstLine="709"/>
        <w:rPr>
          <w:sz w:val="28"/>
          <w:szCs w:val="28"/>
        </w:rPr>
      </w:pPr>
      <w:r>
        <w:rPr>
          <w:sz w:val="28"/>
          <w:szCs w:val="28"/>
          <w:lang w:bidi="ru-RU"/>
        </w:rPr>
        <w:t>лица с уголовным прошлым, с непогашенной судимостью за преступления против собственности, экономические преступления, преступления, совершенные лицами, занимающими ответственные должности, либо лицами, которые управляют коммерческими организациями, совершенные умышлено.</w:t>
      </w:r>
    </w:p>
    <w:p w:rsidR="005661A6" w:rsidRDefault="005661A6" w:rsidP="005661A6">
      <w:pPr>
        <w:pStyle w:val="ab"/>
        <w:widowControl w:val="0"/>
        <w:numPr>
          <w:ilvl w:val="0"/>
          <w:numId w:val="35"/>
        </w:numPr>
        <w:tabs>
          <w:tab w:val="left" w:pos="993"/>
          <w:tab w:val="left" w:pos="1134"/>
        </w:tabs>
        <w:autoSpaceDE w:val="0"/>
        <w:autoSpaceDN w:val="0"/>
        <w:ind w:left="0" w:firstLine="709"/>
        <w:rPr>
          <w:sz w:val="28"/>
          <w:szCs w:val="28"/>
        </w:rPr>
      </w:pPr>
      <w:r>
        <w:rPr>
          <w:sz w:val="28"/>
          <w:szCs w:val="28"/>
          <w:lang w:bidi="ru-RU"/>
        </w:rPr>
        <w:lastRenderedPageBreak/>
        <w:t>Общественное объединение и частное учреждение могут иметь совет, назначаемый высшим руководящим органом в порядке, предусмотренном уставом. Администратор общественного объединения и частного учреждения не может быть членом совета.</w:t>
      </w:r>
    </w:p>
    <w:p w:rsidR="005661A6" w:rsidRDefault="005661A6" w:rsidP="005661A6">
      <w:pPr>
        <w:pStyle w:val="ab"/>
        <w:widowControl w:val="0"/>
        <w:numPr>
          <w:ilvl w:val="0"/>
          <w:numId w:val="35"/>
        </w:numPr>
        <w:tabs>
          <w:tab w:val="left" w:pos="950"/>
          <w:tab w:val="left" w:pos="993"/>
        </w:tabs>
        <w:autoSpaceDE w:val="0"/>
        <w:autoSpaceDN w:val="0"/>
        <w:ind w:left="0" w:firstLine="709"/>
        <w:rPr>
          <w:sz w:val="28"/>
          <w:szCs w:val="28"/>
        </w:rPr>
      </w:pPr>
      <w:r>
        <w:rPr>
          <w:sz w:val="28"/>
          <w:szCs w:val="28"/>
          <w:lang w:bidi="ru-RU"/>
        </w:rPr>
        <w:t>Могут быть членами совета некоммерческой организации только отдельные лица, назначенные в соответствии с положениями настоящего закона.</w:t>
      </w:r>
    </w:p>
    <w:p w:rsidR="005661A6" w:rsidRDefault="005661A6" w:rsidP="005661A6">
      <w:pPr>
        <w:tabs>
          <w:tab w:val="left" w:pos="993"/>
          <w:tab w:val="left" w:pos="1134"/>
          <w:tab w:val="left" w:pos="1418"/>
        </w:tabs>
        <w:rPr>
          <w:sz w:val="28"/>
          <w:szCs w:val="28"/>
          <w:lang w:bidi="ru-RU"/>
        </w:rPr>
      </w:pPr>
      <w:r>
        <w:rPr>
          <w:sz w:val="28"/>
          <w:szCs w:val="28"/>
          <w:lang w:bidi="ru-RU"/>
        </w:rPr>
        <w:t>(6) Некоммерческая организация может иметь и другие органы, способствующие деятельности организации, полномочия которых предусмотрены уставом.</w:t>
      </w:r>
    </w:p>
    <w:p w:rsidR="005661A6" w:rsidRDefault="005661A6" w:rsidP="005661A6">
      <w:pPr>
        <w:tabs>
          <w:tab w:val="left" w:pos="993"/>
          <w:tab w:val="left" w:pos="1134"/>
          <w:tab w:val="left" w:pos="1418"/>
        </w:tabs>
        <w:rPr>
          <w:sz w:val="28"/>
          <w:szCs w:val="28"/>
          <w:lang w:bidi="ru-RU"/>
        </w:rPr>
      </w:pPr>
    </w:p>
    <w:p w:rsidR="005661A6" w:rsidRDefault="005661A6" w:rsidP="005661A6">
      <w:pPr>
        <w:pStyle w:val="1"/>
        <w:tabs>
          <w:tab w:val="left" w:pos="993"/>
        </w:tabs>
        <w:spacing w:before="0" w:after="0"/>
        <w:ind w:firstLine="709"/>
        <w:rPr>
          <w:rFonts w:ascii="Times New Roman" w:hAnsi="Times New Roman"/>
          <w:szCs w:val="28"/>
        </w:rPr>
      </w:pPr>
      <w:r>
        <w:rPr>
          <w:rFonts w:ascii="Times New Roman" w:hAnsi="Times New Roman"/>
          <w:lang w:bidi="ru-RU"/>
        </w:rPr>
        <w:t>Статья 18. Полномочия высшего руководящего органа</w:t>
      </w:r>
    </w:p>
    <w:p w:rsidR="005661A6" w:rsidRDefault="005661A6" w:rsidP="005661A6">
      <w:pPr>
        <w:pStyle w:val="ab"/>
        <w:widowControl w:val="0"/>
        <w:numPr>
          <w:ilvl w:val="0"/>
          <w:numId w:val="36"/>
        </w:numPr>
        <w:tabs>
          <w:tab w:val="left" w:pos="962"/>
          <w:tab w:val="left" w:pos="993"/>
          <w:tab w:val="left" w:pos="1134"/>
        </w:tabs>
        <w:autoSpaceDE w:val="0"/>
        <w:autoSpaceDN w:val="0"/>
        <w:ind w:left="0" w:firstLine="709"/>
        <w:rPr>
          <w:sz w:val="28"/>
          <w:szCs w:val="28"/>
        </w:rPr>
      </w:pPr>
      <w:r>
        <w:rPr>
          <w:sz w:val="28"/>
          <w:szCs w:val="28"/>
          <w:lang w:bidi="ru-RU"/>
        </w:rPr>
        <w:t>Высший руководящий орган:</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утверждает, меняет и дополняет устав некоммерческой организации;</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принимает решение о создании отделений и филиалов некоммерческой организации;</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принимает и исключает членов, в случае общественных объединений, если уставом не предусмотрено иное;</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избирает и отзывает членов совета в порядке, установленном уставом;</w:t>
      </w:r>
    </w:p>
    <w:p w:rsidR="005661A6" w:rsidRDefault="005661A6" w:rsidP="005661A6">
      <w:pPr>
        <w:pStyle w:val="ab"/>
        <w:widowControl w:val="0"/>
        <w:numPr>
          <w:ilvl w:val="1"/>
          <w:numId w:val="36"/>
        </w:numPr>
        <w:tabs>
          <w:tab w:val="left" w:pos="993"/>
          <w:tab w:val="left" w:pos="1682"/>
        </w:tabs>
        <w:autoSpaceDE w:val="0"/>
        <w:autoSpaceDN w:val="0"/>
        <w:spacing w:before="1"/>
        <w:ind w:left="0" w:firstLine="709"/>
        <w:rPr>
          <w:sz w:val="28"/>
          <w:szCs w:val="28"/>
        </w:rPr>
      </w:pPr>
      <w:r>
        <w:rPr>
          <w:sz w:val="28"/>
          <w:szCs w:val="28"/>
          <w:lang w:bidi="ru-RU"/>
        </w:rPr>
        <w:t>одобряет крупные сделки организации в порядке, установленном уставом;</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если это установлено уставом, аннулирует решения администратора и совета, без ущерба для прав третьих сторон, действующих добросовестно;</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меняет подписной капитал, в случае фонда;</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меняет адрес местонахождения некоммерческой организации;</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принимает решение о реорганизации или добровольной ликвидации некоммерческой организации, ее отделения или филиала в порядке, установленном уставом и с соблюдением законодательства;</w:t>
      </w:r>
    </w:p>
    <w:p w:rsidR="005661A6" w:rsidRDefault="005661A6" w:rsidP="005661A6">
      <w:pPr>
        <w:pStyle w:val="ab"/>
        <w:widowControl w:val="0"/>
        <w:numPr>
          <w:ilvl w:val="1"/>
          <w:numId w:val="36"/>
        </w:numPr>
        <w:tabs>
          <w:tab w:val="left" w:pos="993"/>
          <w:tab w:val="left" w:pos="1682"/>
        </w:tabs>
        <w:autoSpaceDE w:val="0"/>
        <w:autoSpaceDN w:val="0"/>
        <w:ind w:left="0" w:firstLine="709"/>
        <w:rPr>
          <w:sz w:val="28"/>
          <w:szCs w:val="28"/>
        </w:rPr>
      </w:pPr>
      <w:r>
        <w:rPr>
          <w:sz w:val="28"/>
          <w:szCs w:val="28"/>
          <w:lang w:bidi="ru-RU"/>
        </w:rPr>
        <w:t xml:space="preserve">принимает решение по другим вопросам, в которых он наделен полномочиями согласно закону или уставу. </w:t>
      </w:r>
    </w:p>
    <w:p w:rsidR="005661A6" w:rsidRDefault="005661A6" w:rsidP="005661A6">
      <w:pPr>
        <w:pStyle w:val="ab"/>
        <w:widowControl w:val="0"/>
        <w:numPr>
          <w:ilvl w:val="0"/>
          <w:numId w:val="36"/>
        </w:numPr>
        <w:tabs>
          <w:tab w:val="left" w:pos="993"/>
          <w:tab w:val="left" w:pos="1134"/>
        </w:tabs>
        <w:autoSpaceDE w:val="0"/>
        <w:autoSpaceDN w:val="0"/>
        <w:ind w:left="0" w:firstLine="709"/>
        <w:rPr>
          <w:sz w:val="28"/>
          <w:szCs w:val="28"/>
        </w:rPr>
      </w:pPr>
      <w:r>
        <w:rPr>
          <w:sz w:val="28"/>
          <w:szCs w:val="28"/>
          <w:lang w:bidi="ru-RU"/>
        </w:rPr>
        <w:t>Высший руководящий орган возглавляет один из его членов, в порядке, установленном уставом.</w:t>
      </w:r>
    </w:p>
    <w:p w:rsidR="005661A6" w:rsidRDefault="005661A6" w:rsidP="005661A6">
      <w:pPr>
        <w:pStyle w:val="ab"/>
        <w:widowControl w:val="0"/>
        <w:numPr>
          <w:ilvl w:val="0"/>
          <w:numId w:val="36"/>
        </w:numPr>
        <w:tabs>
          <w:tab w:val="left" w:pos="993"/>
          <w:tab w:val="left" w:pos="1134"/>
        </w:tabs>
        <w:autoSpaceDE w:val="0"/>
        <w:autoSpaceDN w:val="0"/>
        <w:ind w:left="0" w:firstLine="709"/>
        <w:rPr>
          <w:sz w:val="28"/>
          <w:szCs w:val="28"/>
        </w:rPr>
      </w:pPr>
      <w:r>
        <w:rPr>
          <w:sz w:val="28"/>
          <w:szCs w:val="28"/>
          <w:lang w:bidi="ru-RU"/>
        </w:rPr>
        <w:t>Высший руководящий орган созывается периодически на очередные заседания в предусмотренном уставом порядке. Высший руководящий орган созывается на внеочередные заседания в предусмотренном уставом порядке.</w:t>
      </w:r>
    </w:p>
    <w:p w:rsidR="005661A6" w:rsidRDefault="005661A6" w:rsidP="005661A6">
      <w:pPr>
        <w:pStyle w:val="ab"/>
        <w:widowControl w:val="0"/>
        <w:numPr>
          <w:ilvl w:val="0"/>
          <w:numId w:val="36"/>
        </w:numPr>
        <w:tabs>
          <w:tab w:val="left" w:pos="993"/>
          <w:tab w:val="left" w:pos="1134"/>
        </w:tabs>
        <w:autoSpaceDE w:val="0"/>
        <w:autoSpaceDN w:val="0"/>
        <w:spacing w:before="1"/>
        <w:ind w:left="0" w:firstLine="709"/>
        <w:rPr>
          <w:sz w:val="28"/>
          <w:szCs w:val="28"/>
        </w:rPr>
      </w:pPr>
      <w:r>
        <w:rPr>
          <w:sz w:val="28"/>
          <w:szCs w:val="28"/>
          <w:lang w:bidi="ru-RU"/>
        </w:rPr>
        <w:t>Заседание высшего руководящего органа правомочно, если в нем участвует более половины его членов. Если заседание не является правомочным, следующее заседание будет проведено не позже чем в течение месяца, и оно является правомочным в порядке, предусмотренном уставом.</w:t>
      </w:r>
    </w:p>
    <w:p w:rsidR="005661A6" w:rsidRDefault="005661A6" w:rsidP="005661A6">
      <w:pPr>
        <w:pStyle w:val="ab"/>
        <w:widowControl w:val="0"/>
        <w:numPr>
          <w:ilvl w:val="0"/>
          <w:numId w:val="36"/>
        </w:numPr>
        <w:tabs>
          <w:tab w:val="left" w:pos="993"/>
          <w:tab w:val="left" w:pos="1134"/>
        </w:tabs>
        <w:autoSpaceDE w:val="0"/>
        <w:autoSpaceDN w:val="0"/>
        <w:ind w:left="0" w:firstLine="709"/>
        <w:rPr>
          <w:sz w:val="28"/>
          <w:szCs w:val="28"/>
        </w:rPr>
      </w:pPr>
      <w:r>
        <w:rPr>
          <w:sz w:val="28"/>
          <w:szCs w:val="28"/>
          <w:lang w:bidi="ru-RU"/>
        </w:rPr>
        <w:lastRenderedPageBreak/>
        <w:t>Порядок участия и проведения заседаний высшего руководящего органа, а также право голоса, устанавливается уставом. Работы высшего руководящего органа регистрируются в протоколе.</w:t>
      </w:r>
    </w:p>
    <w:p w:rsidR="005661A6" w:rsidRDefault="005661A6" w:rsidP="005661A6">
      <w:pPr>
        <w:pStyle w:val="ab"/>
        <w:widowControl w:val="0"/>
        <w:numPr>
          <w:ilvl w:val="0"/>
          <w:numId w:val="36"/>
        </w:numPr>
        <w:tabs>
          <w:tab w:val="left" w:pos="993"/>
          <w:tab w:val="left" w:pos="1134"/>
        </w:tabs>
        <w:autoSpaceDE w:val="0"/>
        <w:autoSpaceDN w:val="0"/>
        <w:ind w:left="0" w:firstLine="709"/>
        <w:rPr>
          <w:sz w:val="28"/>
          <w:szCs w:val="28"/>
        </w:rPr>
      </w:pPr>
      <w:r>
        <w:rPr>
          <w:sz w:val="28"/>
          <w:szCs w:val="28"/>
          <w:lang w:bidi="ru-RU"/>
        </w:rPr>
        <w:t>Решения высшего руководящего органа принимаются большинством голосов членов, участвующих в правомочном заседании, если настоящий закон или устав не предусматривает иное.</w:t>
      </w:r>
    </w:p>
    <w:p w:rsidR="005661A6" w:rsidRDefault="005661A6" w:rsidP="005661A6">
      <w:pPr>
        <w:pStyle w:val="ab"/>
        <w:widowControl w:val="0"/>
        <w:numPr>
          <w:ilvl w:val="0"/>
          <w:numId w:val="36"/>
        </w:numPr>
        <w:tabs>
          <w:tab w:val="left" w:pos="993"/>
          <w:tab w:val="left" w:pos="1134"/>
        </w:tabs>
        <w:autoSpaceDE w:val="0"/>
        <w:autoSpaceDN w:val="0"/>
        <w:ind w:left="0" w:firstLine="709"/>
        <w:rPr>
          <w:sz w:val="28"/>
          <w:szCs w:val="28"/>
        </w:rPr>
      </w:pPr>
      <w:r>
        <w:rPr>
          <w:sz w:val="28"/>
          <w:szCs w:val="28"/>
          <w:lang w:bidi="ru-RU"/>
        </w:rPr>
        <w:t>Заседание высшего руководящего органа, на котором принимается решение о реорганизации или добровольной ликвидации общественного объединения и фонда, является правомочным, если в нем участвует не менее 2/3 членов. Решение о реорганизации или добровольной ликвидации общественного объединения и фонда принимается голосами не менее 2/3 членов.</w:t>
      </w:r>
    </w:p>
    <w:p w:rsidR="005661A6" w:rsidRDefault="005661A6" w:rsidP="005661A6">
      <w:pPr>
        <w:tabs>
          <w:tab w:val="left" w:pos="993"/>
          <w:tab w:val="left" w:pos="1134"/>
          <w:tab w:val="left" w:pos="1418"/>
        </w:tabs>
        <w:rPr>
          <w:sz w:val="28"/>
          <w:szCs w:val="28"/>
          <w:lang w:bidi="ru-RU"/>
        </w:rPr>
      </w:pPr>
      <w:r>
        <w:rPr>
          <w:sz w:val="28"/>
          <w:szCs w:val="28"/>
          <w:lang w:bidi="ru-RU"/>
        </w:rPr>
        <w:t>(8) Член высшего руководящего органа имеет доступ ко всем документам организации и имеет право на проверку бухгалтерских документов, записей учета имущества и сделок некоммерческой организации.</w:t>
      </w:r>
    </w:p>
    <w:p w:rsidR="005661A6" w:rsidRDefault="005661A6" w:rsidP="005661A6">
      <w:pPr>
        <w:tabs>
          <w:tab w:val="left" w:pos="993"/>
          <w:tab w:val="left" w:pos="1134"/>
          <w:tab w:val="left" w:pos="1418"/>
        </w:tabs>
        <w:rPr>
          <w:sz w:val="28"/>
          <w:szCs w:val="28"/>
          <w:lang w:bidi="ru-RU"/>
        </w:rPr>
      </w:pPr>
    </w:p>
    <w:p w:rsidR="005661A6" w:rsidRDefault="005661A6" w:rsidP="005661A6">
      <w:pPr>
        <w:pStyle w:val="1"/>
        <w:tabs>
          <w:tab w:val="left" w:pos="993"/>
        </w:tabs>
        <w:spacing w:before="0" w:after="0"/>
        <w:ind w:firstLine="709"/>
        <w:rPr>
          <w:rFonts w:ascii="Times New Roman" w:hAnsi="Times New Roman"/>
          <w:szCs w:val="28"/>
        </w:rPr>
      </w:pPr>
      <w:r>
        <w:rPr>
          <w:rFonts w:ascii="Times New Roman" w:hAnsi="Times New Roman"/>
          <w:lang w:bidi="ru-RU"/>
        </w:rPr>
        <w:t>Статья 19. Администратор</w:t>
      </w:r>
    </w:p>
    <w:p w:rsidR="005661A6" w:rsidRDefault="005661A6" w:rsidP="005661A6">
      <w:pPr>
        <w:pStyle w:val="ab"/>
        <w:widowControl w:val="0"/>
        <w:numPr>
          <w:ilvl w:val="0"/>
          <w:numId w:val="37"/>
        </w:numPr>
        <w:tabs>
          <w:tab w:val="left" w:pos="993"/>
          <w:tab w:val="left" w:pos="1134"/>
        </w:tabs>
        <w:autoSpaceDE w:val="0"/>
        <w:autoSpaceDN w:val="0"/>
        <w:ind w:left="0" w:firstLine="709"/>
        <w:rPr>
          <w:sz w:val="28"/>
          <w:szCs w:val="28"/>
        </w:rPr>
      </w:pPr>
      <w:r>
        <w:rPr>
          <w:sz w:val="28"/>
          <w:szCs w:val="28"/>
          <w:lang w:bidi="ru-RU"/>
        </w:rPr>
        <w:t>Администратором является физическое лицо, назначенное в порядке и на срок мандата, установленные уставом. Администратор может переизбираться неограниченное количество раз, если уставом не предусмотрено иное.</w:t>
      </w:r>
    </w:p>
    <w:p w:rsidR="005661A6" w:rsidRDefault="005661A6" w:rsidP="005661A6">
      <w:pPr>
        <w:pStyle w:val="ab"/>
        <w:widowControl w:val="0"/>
        <w:numPr>
          <w:ilvl w:val="0"/>
          <w:numId w:val="37"/>
        </w:numPr>
        <w:tabs>
          <w:tab w:val="left" w:pos="993"/>
          <w:tab w:val="left" w:pos="1134"/>
        </w:tabs>
        <w:autoSpaceDE w:val="0"/>
        <w:autoSpaceDN w:val="0"/>
        <w:ind w:left="0" w:firstLine="709"/>
        <w:rPr>
          <w:sz w:val="28"/>
          <w:szCs w:val="28"/>
        </w:rPr>
      </w:pPr>
      <w:r>
        <w:rPr>
          <w:sz w:val="28"/>
          <w:szCs w:val="28"/>
          <w:lang w:bidi="ru-RU"/>
        </w:rPr>
        <w:t>Некоммерческая организация может иметь несколько администраторов, если это предусмотрено уставом.</w:t>
      </w:r>
    </w:p>
    <w:p w:rsidR="005661A6" w:rsidRDefault="005661A6" w:rsidP="005661A6">
      <w:pPr>
        <w:pStyle w:val="ab"/>
        <w:widowControl w:val="0"/>
        <w:numPr>
          <w:ilvl w:val="0"/>
          <w:numId w:val="37"/>
        </w:numPr>
        <w:tabs>
          <w:tab w:val="left" w:pos="993"/>
          <w:tab w:val="left" w:pos="1134"/>
        </w:tabs>
        <w:autoSpaceDE w:val="0"/>
        <w:autoSpaceDN w:val="0"/>
        <w:ind w:left="0" w:firstLine="709"/>
        <w:rPr>
          <w:sz w:val="28"/>
          <w:szCs w:val="28"/>
        </w:rPr>
      </w:pPr>
      <w:r>
        <w:rPr>
          <w:sz w:val="28"/>
          <w:szCs w:val="28"/>
          <w:lang w:bidi="ru-RU"/>
        </w:rPr>
        <w:t>Администратор наделен следующими полномочиями:</w:t>
      </w:r>
    </w:p>
    <w:p w:rsidR="005661A6" w:rsidRDefault="005661A6" w:rsidP="005661A6">
      <w:pPr>
        <w:pStyle w:val="ab"/>
        <w:widowControl w:val="0"/>
        <w:numPr>
          <w:ilvl w:val="1"/>
          <w:numId w:val="37"/>
        </w:numPr>
        <w:tabs>
          <w:tab w:val="left" w:pos="993"/>
        </w:tabs>
        <w:autoSpaceDE w:val="0"/>
        <w:autoSpaceDN w:val="0"/>
        <w:ind w:left="0" w:firstLine="709"/>
        <w:rPr>
          <w:sz w:val="28"/>
          <w:szCs w:val="28"/>
        </w:rPr>
      </w:pPr>
      <w:r>
        <w:rPr>
          <w:sz w:val="28"/>
          <w:szCs w:val="28"/>
          <w:lang w:bidi="ru-RU"/>
        </w:rPr>
        <w:t>управляет деятельностью некоммерческой организации в установленном законом и уставом порядке;</w:t>
      </w:r>
    </w:p>
    <w:p w:rsidR="005661A6" w:rsidRDefault="005661A6" w:rsidP="005661A6">
      <w:pPr>
        <w:pStyle w:val="ab"/>
        <w:widowControl w:val="0"/>
        <w:numPr>
          <w:ilvl w:val="1"/>
          <w:numId w:val="37"/>
        </w:numPr>
        <w:tabs>
          <w:tab w:val="left" w:pos="993"/>
        </w:tabs>
        <w:autoSpaceDE w:val="0"/>
        <w:autoSpaceDN w:val="0"/>
        <w:spacing w:before="1"/>
        <w:ind w:left="0" w:firstLine="709"/>
        <w:rPr>
          <w:sz w:val="28"/>
          <w:szCs w:val="28"/>
        </w:rPr>
      </w:pPr>
      <w:r>
        <w:rPr>
          <w:sz w:val="28"/>
          <w:szCs w:val="28"/>
          <w:lang w:bidi="ru-RU"/>
        </w:rPr>
        <w:t>представляет некоммерческую организацию в отношениях с органами публичной власти и с третьими лицами;</w:t>
      </w:r>
    </w:p>
    <w:p w:rsidR="005661A6" w:rsidRDefault="005661A6" w:rsidP="005661A6">
      <w:pPr>
        <w:pStyle w:val="ab"/>
        <w:widowControl w:val="0"/>
        <w:numPr>
          <w:ilvl w:val="1"/>
          <w:numId w:val="37"/>
        </w:numPr>
        <w:tabs>
          <w:tab w:val="left" w:pos="993"/>
        </w:tabs>
        <w:autoSpaceDE w:val="0"/>
        <w:autoSpaceDN w:val="0"/>
        <w:ind w:left="0" w:firstLine="709"/>
        <w:rPr>
          <w:sz w:val="28"/>
          <w:szCs w:val="28"/>
        </w:rPr>
      </w:pPr>
      <w:r>
        <w:rPr>
          <w:sz w:val="28"/>
          <w:szCs w:val="28"/>
          <w:lang w:bidi="ru-RU"/>
        </w:rPr>
        <w:t>выполняет решения органов управления и контроля некоммерческих организаций;</w:t>
      </w:r>
    </w:p>
    <w:p w:rsidR="005661A6" w:rsidRDefault="005661A6" w:rsidP="005661A6">
      <w:pPr>
        <w:pStyle w:val="ab"/>
        <w:widowControl w:val="0"/>
        <w:numPr>
          <w:ilvl w:val="1"/>
          <w:numId w:val="37"/>
        </w:numPr>
        <w:tabs>
          <w:tab w:val="left" w:pos="993"/>
        </w:tabs>
        <w:autoSpaceDE w:val="0"/>
        <w:autoSpaceDN w:val="0"/>
        <w:ind w:left="0" w:firstLine="709"/>
        <w:rPr>
          <w:sz w:val="28"/>
          <w:szCs w:val="28"/>
        </w:rPr>
      </w:pPr>
      <w:r>
        <w:rPr>
          <w:sz w:val="28"/>
          <w:szCs w:val="28"/>
          <w:lang w:bidi="ru-RU"/>
        </w:rPr>
        <w:t>составляет ежегодный отчет о деятельности некоммерческой организации и передает его органам управления в порядке, предусмотренном уставом;</w:t>
      </w:r>
    </w:p>
    <w:p w:rsidR="005661A6" w:rsidRDefault="005661A6" w:rsidP="005661A6">
      <w:pPr>
        <w:pStyle w:val="ab"/>
        <w:widowControl w:val="0"/>
        <w:numPr>
          <w:ilvl w:val="1"/>
          <w:numId w:val="37"/>
        </w:numPr>
        <w:tabs>
          <w:tab w:val="left" w:pos="993"/>
        </w:tabs>
        <w:autoSpaceDE w:val="0"/>
        <w:autoSpaceDN w:val="0"/>
        <w:ind w:left="0" w:firstLine="709"/>
        <w:rPr>
          <w:sz w:val="28"/>
          <w:szCs w:val="28"/>
        </w:rPr>
      </w:pPr>
      <w:r>
        <w:rPr>
          <w:sz w:val="28"/>
          <w:szCs w:val="28"/>
          <w:lang w:bidi="ru-RU"/>
        </w:rPr>
        <w:t>обеспечивает публикацию годового отчета о деятельности некоммерческой организации;</w:t>
      </w:r>
    </w:p>
    <w:p w:rsidR="005661A6" w:rsidRDefault="005661A6" w:rsidP="005661A6">
      <w:pPr>
        <w:pStyle w:val="ab"/>
        <w:widowControl w:val="0"/>
        <w:numPr>
          <w:ilvl w:val="1"/>
          <w:numId w:val="37"/>
        </w:numPr>
        <w:tabs>
          <w:tab w:val="left" w:pos="993"/>
        </w:tabs>
        <w:autoSpaceDE w:val="0"/>
        <w:autoSpaceDN w:val="0"/>
        <w:ind w:left="0" w:firstLine="709"/>
        <w:rPr>
          <w:sz w:val="28"/>
          <w:szCs w:val="28"/>
        </w:rPr>
      </w:pPr>
      <w:r>
        <w:rPr>
          <w:sz w:val="28"/>
          <w:szCs w:val="28"/>
          <w:lang w:bidi="ru-RU"/>
        </w:rPr>
        <w:t>исполняет другие полномочия, предусмотренные законом и уставом.</w:t>
      </w:r>
    </w:p>
    <w:p w:rsidR="005661A6" w:rsidRDefault="005661A6" w:rsidP="005661A6">
      <w:pPr>
        <w:pStyle w:val="ab"/>
        <w:widowControl w:val="0"/>
        <w:numPr>
          <w:ilvl w:val="0"/>
          <w:numId w:val="37"/>
        </w:numPr>
        <w:tabs>
          <w:tab w:val="left" w:pos="993"/>
          <w:tab w:val="left" w:pos="1134"/>
        </w:tabs>
        <w:autoSpaceDE w:val="0"/>
        <w:autoSpaceDN w:val="0"/>
        <w:ind w:left="0" w:firstLine="709"/>
        <w:rPr>
          <w:sz w:val="28"/>
          <w:szCs w:val="28"/>
        </w:rPr>
      </w:pPr>
      <w:r>
        <w:rPr>
          <w:sz w:val="28"/>
          <w:szCs w:val="28"/>
          <w:lang w:bidi="ru-RU"/>
        </w:rPr>
        <w:t>Администратором не может быть:</w:t>
      </w:r>
    </w:p>
    <w:p w:rsidR="005661A6" w:rsidRDefault="005661A6" w:rsidP="005661A6">
      <w:pPr>
        <w:pStyle w:val="ab"/>
        <w:widowControl w:val="0"/>
        <w:numPr>
          <w:ilvl w:val="1"/>
          <w:numId w:val="37"/>
        </w:numPr>
        <w:tabs>
          <w:tab w:val="left" w:pos="993"/>
        </w:tabs>
        <w:autoSpaceDE w:val="0"/>
        <w:autoSpaceDN w:val="0"/>
        <w:ind w:left="0" w:firstLine="709"/>
        <w:rPr>
          <w:sz w:val="28"/>
          <w:szCs w:val="28"/>
        </w:rPr>
      </w:pPr>
      <w:r>
        <w:rPr>
          <w:sz w:val="28"/>
          <w:szCs w:val="28"/>
          <w:lang w:bidi="ru-RU"/>
        </w:rPr>
        <w:t>лицо, которому по закону или постановлению суда запрещено занимать должность администратора или другую должность, предоставляющую право распоряжения материальным имуществом;</w:t>
      </w:r>
    </w:p>
    <w:p w:rsidR="005661A6" w:rsidRDefault="005661A6" w:rsidP="005661A6">
      <w:pPr>
        <w:pStyle w:val="ab"/>
        <w:widowControl w:val="0"/>
        <w:numPr>
          <w:ilvl w:val="1"/>
          <w:numId w:val="37"/>
        </w:numPr>
        <w:tabs>
          <w:tab w:val="left" w:pos="993"/>
        </w:tabs>
        <w:autoSpaceDE w:val="0"/>
        <w:autoSpaceDN w:val="0"/>
        <w:ind w:left="0" w:firstLine="709"/>
        <w:rPr>
          <w:sz w:val="28"/>
          <w:szCs w:val="28"/>
        </w:rPr>
      </w:pPr>
      <w:r>
        <w:rPr>
          <w:sz w:val="28"/>
          <w:szCs w:val="28"/>
          <w:lang w:bidi="ru-RU"/>
        </w:rPr>
        <w:t xml:space="preserve">взрослое физическое лицо, защищенное опекой в той степени, в которой решением суда ему было ограничено право распоряжаться или </w:t>
      </w:r>
      <w:r>
        <w:rPr>
          <w:sz w:val="28"/>
          <w:szCs w:val="28"/>
          <w:lang w:bidi="ru-RU"/>
        </w:rPr>
        <w:lastRenderedPageBreak/>
        <w:t>заключать и подписывать самостоятельно, либо с помощью опекуна юридические документы на управление наследием, за исключением юридических документов, предусмотренных Гражданским кодексом;</w:t>
      </w:r>
    </w:p>
    <w:p w:rsidR="005661A6" w:rsidRDefault="005661A6" w:rsidP="005661A6">
      <w:pPr>
        <w:tabs>
          <w:tab w:val="left" w:pos="993"/>
          <w:tab w:val="left" w:pos="1134"/>
          <w:tab w:val="left" w:pos="1418"/>
        </w:tabs>
        <w:rPr>
          <w:sz w:val="28"/>
          <w:szCs w:val="28"/>
          <w:lang w:bidi="ru-RU"/>
        </w:rPr>
      </w:pPr>
      <w:r>
        <w:rPr>
          <w:sz w:val="28"/>
          <w:szCs w:val="28"/>
          <w:lang w:bidi="ru-RU"/>
        </w:rPr>
        <w:t>c) человек с уголовным прошлым, с непогашенной судимостью за преступления против собственности, экономические преступления, преступления, совершенные лицами, занимающими ответственные должности, либо лицом, которое управляет организациями, совершенные умышлено.</w:t>
      </w:r>
    </w:p>
    <w:p w:rsidR="005661A6" w:rsidRDefault="005661A6" w:rsidP="005661A6">
      <w:pPr>
        <w:tabs>
          <w:tab w:val="left" w:pos="993"/>
          <w:tab w:val="left" w:pos="1134"/>
          <w:tab w:val="left" w:pos="1418"/>
        </w:tabs>
        <w:rPr>
          <w:sz w:val="28"/>
          <w:szCs w:val="28"/>
          <w:lang w:bidi="ru-RU"/>
        </w:rPr>
      </w:pPr>
    </w:p>
    <w:p w:rsidR="005661A6" w:rsidRDefault="005661A6" w:rsidP="005661A6">
      <w:pPr>
        <w:pStyle w:val="1"/>
        <w:tabs>
          <w:tab w:val="left" w:pos="993"/>
        </w:tabs>
        <w:spacing w:before="0" w:after="0"/>
        <w:ind w:firstLine="709"/>
        <w:rPr>
          <w:rFonts w:ascii="Times New Roman" w:hAnsi="Times New Roman"/>
          <w:szCs w:val="28"/>
        </w:rPr>
      </w:pPr>
      <w:r>
        <w:rPr>
          <w:rFonts w:ascii="Times New Roman" w:hAnsi="Times New Roman"/>
          <w:lang w:bidi="ru-RU"/>
        </w:rPr>
        <w:t>Статья 20. Орган контроля</w:t>
      </w:r>
    </w:p>
    <w:p w:rsidR="005661A6" w:rsidRDefault="005661A6" w:rsidP="005661A6">
      <w:pPr>
        <w:pStyle w:val="ab"/>
        <w:widowControl w:val="0"/>
        <w:numPr>
          <w:ilvl w:val="0"/>
          <w:numId w:val="38"/>
        </w:numPr>
        <w:tabs>
          <w:tab w:val="left" w:pos="950"/>
          <w:tab w:val="left" w:pos="993"/>
        </w:tabs>
        <w:autoSpaceDE w:val="0"/>
        <w:autoSpaceDN w:val="0"/>
        <w:ind w:left="0" w:firstLine="709"/>
        <w:rPr>
          <w:sz w:val="28"/>
          <w:szCs w:val="28"/>
        </w:rPr>
      </w:pPr>
      <w:r>
        <w:rPr>
          <w:sz w:val="28"/>
          <w:szCs w:val="28"/>
          <w:lang w:bidi="ru-RU"/>
        </w:rPr>
        <w:t xml:space="preserve"> Для осуществления контроля над управлением организацией и деятельностью администратора, высший руководящий орган может назначить одного или нескольких ревизоров, либо принять решение о том, что их проверка будет осуществляться ежегодно внешним аудитом. Ревизор наделяется ограниченными по времени полномочиями, установленными уставом.</w:t>
      </w:r>
    </w:p>
    <w:p w:rsidR="005661A6" w:rsidRDefault="005661A6" w:rsidP="005661A6">
      <w:pPr>
        <w:pStyle w:val="ab"/>
        <w:widowControl w:val="0"/>
        <w:numPr>
          <w:ilvl w:val="0"/>
          <w:numId w:val="38"/>
        </w:numPr>
        <w:tabs>
          <w:tab w:val="left" w:pos="950"/>
          <w:tab w:val="left" w:pos="993"/>
        </w:tabs>
        <w:autoSpaceDE w:val="0"/>
        <w:autoSpaceDN w:val="0"/>
        <w:spacing w:before="1"/>
        <w:ind w:left="0" w:firstLine="709"/>
        <w:rPr>
          <w:sz w:val="28"/>
          <w:szCs w:val="28"/>
        </w:rPr>
      </w:pPr>
      <w:r>
        <w:rPr>
          <w:sz w:val="28"/>
          <w:szCs w:val="28"/>
          <w:lang w:bidi="ru-RU"/>
        </w:rPr>
        <w:t xml:space="preserve"> Администратор обязан предоставить в распоряжение контролирующему органу все необходимые документы для проведения проверки.</w:t>
      </w:r>
    </w:p>
    <w:p w:rsidR="005661A6" w:rsidRDefault="005661A6" w:rsidP="005661A6">
      <w:pPr>
        <w:pStyle w:val="ab"/>
        <w:widowControl w:val="0"/>
        <w:numPr>
          <w:ilvl w:val="0"/>
          <w:numId w:val="38"/>
        </w:numPr>
        <w:tabs>
          <w:tab w:val="left" w:pos="950"/>
          <w:tab w:val="left" w:pos="993"/>
        </w:tabs>
        <w:autoSpaceDE w:val="0"/>
        <w:autoSpaceDN w:val="0"/>
        <w:ind w:left="0" w:firstLine="709"/>
        <w:rPr>
          <w:sz w:val="28"/>
          <w:szCs w:val="28"/>
        </w:rPr>
      </w:pPr>
      <w:r>
        <w:rPr>
          <w:sz w:val="28"/>
          <w:szCs w:val="28"/>
          <w:lang w:bidi="ru-RU"/>
        </w:rPr>
        <w:t xml:space="preserve"> Контролирующий орган составляет ежегодно отчет о финансовой деятельности организации и передает его органам управления, в порядке, предусмотренном уставом.</w:t>
      </w:r>
    </w:p>
    <w:p w:rsidR="005661A6" w:rsidRDefault="005661A6" w:rsidP="005661A6">
      <w:pPr>
        <w:tabs>
          <w:tab w:val="left" w:pos="993"/>
          <w:tab w:val="left" w:pos="1134"/>
          <w:tab w:val="left" w:pos="1418"/>
        </w:tabs>
        <w:rPr>
          <w:sz w:val="28"/>
          <w:szCs w:val="28"/>
          <w:lang w:bidi="ru-RU"/>
        </w:rPr>
      </w:pPr>
      <w:r>
        <w:rPr>
          <w:sz w:val="28"/>
          <w:szCs w:val="28"/>
          <w:lang w:bidi="ru-RU"/>
        </w:rPr>
        <w:t>(4) Контролирующий орган сообщает высшему руководящему органу или другому органу, предусмотренному в уставе, если выявляет факты, которые противоречат закону или уставу некоммерческой организации, которые нанесли или могут нанести ей значительный ущерб.</w:t>
      </w:r>
    </w:p>
    <w:p w:rsidR="005661A6" w:rsidRDefault="005661A6" w:rsidP="005661A6">
      <w:pPr>
        <w:tabs>
          <w:tab w:val="left" w:pos="993"/>
          <w:tab w:val="left" w:pos="1134"/>
          <w:tab w:val="left" w:pos="1418"/>
        </w:tabs>
        <w:rPr>
          <w:sz w:val="28"/>
          <w:szCs w:val="28"/>
          <w:lang w:bidi="ru-RU"/>
        </w:rPr>
      </w:pPr>
    </w:p>
    <w:p w:rsidR="005661A6" w:rsidRDefault="005661A6" w:rsidP="005661A6">
      <w:pPr>
        <w:tabs>
          <w:tab w:val="left" w:pos="993"/>
          <w:tab w:val="left" w:pos="1134"/>
          <w:tab w:val="left" w:pos="1418"/>
        </w:tabs>
        <w:ind w:firstLine="0"/>
        <w:jc w:val="center"/>
        <w:rPr>
          <w:b/>
          <w:sz w:val="28"/>
          <w:szCs w:val="28"/>
          <w:lang w:bidi="ru-RU"/>
        </w:rPr>
      </w:pPr>
      <w:r>
        <w:rPr>
          <w:b/>
          <w:sz w:val="28"/>
          <w:szCs w:val="28"/>
          <w:lang w:bidi="ru-RU"/>
        </w:rPr>
        <w:t>Глава V</w:t>
      </w:r>
    </w:p>
    <w:p w:rsidR="005661A6" w:rsidRDefault="005661A6" w:rsidP="005661A6">
      <w:pPr>
        <w:tabs>
          <w:tab w:val="left" w:pos="993"/>
          <w:tab w:val="left" w:pos="1134"/>
          <w:tab w:val="left" w:pos="1418"/>
        </w:tabs>
        <w:ind w:firstLine="0"/>
        <w:jc w:val="center"/>
        <w:rPr>
          <w:b/>
          <w:sz w:val="28"/>
          <w:szCs w:val="28"/>
          <w:lang w:bidi="ru-RU"/>
        </w:rPr>
      </w:pPr>
      <w:r>
        <w:rPr>
          <w:b/>
          <w:sz w:val="28"/>
          <w:szCs w:val="28"/>
          <w:lang w:bidi="ru-RU"/>
        </w:rPr>
        <w:t>СТАТУС ОБЩЕСТВЕННОЙ ПОЛЬЗЫ</w:t>
      </w:r>
    </w:p>
    <w:p w:rsidR="005661A6" w:rsidRDefault="005661A6" w:rsidP="005661A6">
      <w:pPr>
        <w:tabs>
          <w:tab w:val="left" w:pos="993"/>
          <w:tab w:val="left" w:pos="1134"/>
          <w:tab w:val="left" w:pos="1418"/>
        </w:tabs>
        <w:rPr>
          <w:sz w:val="28"/>
          <w:szCs w:val="28"/>
          <w:lang w:bidi="ru-RU"/>
        </w:rPr>
      </w:pPr>
    </w:p>
    <w:p w:rsidR="005661A6" w:rsidRDefault="005661A6" w:rsidP="005661A6">
      <w:pPr>
        <w:tabs>
          <w:tab w:val="left" w:pos="993"/>
        </w:tabs>
        <w:rPr>
          <w:b/>
          <w:sz w:val="28"/>
          <w:szCs w:val="28"/>
        </w:rPr>
      </w:pPr>
      <w:r>
        <w:rPr>
          <w:b/>
          <w:sz w:val="28"/>
          <w:szCs w:val="28"/>
          <w:lang w:bidi="ru-RU"/>
        </w:rPr>
        <w:t>Статья 21. Общественно-полезная деятельность</w:t>
      </w:r>
    </w:p>
    <w:p w:rsidR="005661A6" w:rsidRDefault="005661A6" w:rsidP="005661A6">
      <w:pPr>
        <w:pStyle w:val="ab"/>
        <w:widowControl w:val="0"/>
        <w:numPr>
          <w:ilvl w:val="0"/>
          <w:numId w:val="39"/>
        </w:numPr>
        <w:tabs>
          <w:tab w:val="left" w:pos="993"/>
        </w:tabs>
        <w:autoSpaceDE w:val="0"/>
        <w:autoSpaceDN w:val="0"/>
        <w:spacing w:before="66"/>
        <w:ind w:left="0" w:firstLine="709"/>
        <w:rPr>
          <w:sz w:val="28"/>
          <w:szCs w:val="28"/>
        </w:rPr>
      </w:pPr>
      <w:r>
        <w:rPr>
          <w:sz w:val="28"/>
          <w:szCs w:val="28"/>
          <w:lang w:bidi="ru-RU"/>
        </w:rPr>
        <w:t xml:space="preserve"> Для целей настоящего закона общественно-полезная деятельность является деятельностью некоммерческой организации, осуществляемой в общих интересах или в интересах местных сообществ, способствующей развитию и поддержке:</w:t>
      </w:r>
    </w:p>
    <w:p w:rsidR="005661A6" w:rsidRDefault="005661A6" w:rsidP="005661A6">
      <w:pPr>
        <w:pStyle w:val="ab"/>
        <w:widowControl w:val="0"/>
        <w:numPr>
          <w:ilvl w:val="1"/>
          <w:numId w:val="39"/>
        </w:numPr>
        <w:tabs>
          <w:tab w:val="left" w:pos="993"/>
        </w:tabs>
        <w:autoSpaceDE w:val="0"/>
        <w:autoSpaceDN w:val="0"/>
        <w:spacing w:before="3"/>
        <w:ind w:left="0" w:firstLine="709"/>
        <w:rPr>
          <w:sz w:val="28"/>
          <w:szCs w:val="28"/>
        </w:rPr>
      </w:pPr>
      <w:r>
        <w:rPr>
          <w:sz w:val="28"/>
          <w:szCs w:val="28"/>
          <w:lang w:bidi="ru-RU"/>
        </w:rPr>
        <w:t>просвещения и обучения людей, распространения и накопления знаний;</w:t>
      </w:r>
    </w:p>
    <w:p w:rsidR="005661A6" w:rsidRDefault="005661A6" w:rsidP="005661A6">
      <w:pPr>
        <w:pStyle w:val="ab"/>
        <w:widowControl w:val="0"/>
        <w:numPr>
          <w:ilvl w:val="1"/>
          <w:numId w:val="39"/>
        </w:numPr>
        <w:tabs>
          <w:tab w:val="left" w:pos="993"/>
        </w:tabs>
        <w:autoSpaceDE w:val="0"/>
        <w:autoSpaceDN w:val="0"/>
        <w:spacing w:before="24"/>
        <w:ind w:left="0" w:firstLine="709"/>
        <w:rPr>
          <w:sz w:val="28"/>
          <w:szCs w:val="28"/>
        </w:rPr>
      </w:pPr>
      <w:r>
        <w:rPr>
          <w:sz w:val="28"/>
          <w:szCs w:val="28"/>
          <w:lang w:bidi="ru-RU"/>
        </w:rPr>
        <w:t>науки, культуры и искусства;</w:t>
      </w:r>
    </w:p>
    <w:p w:rsidR="005661A6" w:rsidRDefault="005661A6" w:rsidP="005661A6">
      <w:pPr>
        <w:pStyle w:val="ab"/>
        <w:widowControl w:val="0"/>
        <w:numPr>
          <w:ilvl w:val="1"/>
          <w:numId w:val="39"/>
        </w:numPr>
        <w:tabs>
          <w:tab w:val="left" w:pos="993"/>
        </w:tabs>
        <w:autoSpaceDE w:val="0"/>
        <w:autoSpaceDN w:val="0"/>
        <w:spacing w:before="22"/>
        <w:ind w:left="0" w:firstLine="709"/>
        <w:rPr>
          <w:sz w:val="28"/>
          <w:szCs w:val="28"/>
        </w:rPr>
      </w:pPr>
      <w:r>
        <w:rPr>
          <w:sz w:val="28"/>
          <w:szCs w:val="28"/>
          <w:lang w:bidi="ru-RU"/>
        </w:rPr>
        <w:t>спорта, физической культуры и социального туризма;</w:t>
      </w:r>
    </w:p>
    <w:p w:rsidR="005661A6" w:rsidRDefault="005661A6" w:rsidP="005661A6">
      <w:pPr>
        <w:pStyle w:val="ab"/>
        <w:widowControl w:val="0"/>
        <w:numPr>
          <w:ilvl w:val="1"/>
          <w:numId w:val="39"/>
        </w:numPr>
        <w:tabs>
          <w:tab w:val="left" w:pos="993"/>
        </w:tabs>
        <w:autoSpaceDE w:val="0"/>
        <w:autoSpaceDN w:val="0"/>
        <w:ind w:left="0" w:firstLine="709"/>
        <w:rPr>
          <w:sz w:val="28"/>
          <w:szCs w:val="28"/>
        </w:rPr>
      </w:pPr>
      <w:r>
        <w:rPr>
          <w:sz w:val="28"/>
          <w:szCs w:val="28"/>
          <w:lang w:bidi="ru-RU"/>
        </w:rPr>
        <w:t>некоммерческого сектора и некоммерческих организаций;</w:t>
      </w:r>
    </w:p>
    <w:p w:rsidR="005661A6" w:rsidRDefault="005661A6" w:rsidP="005661A6">
      <w:pPr>
        <w:pStyle w:val="ab"/>
        <w:widowControl w:val="0"/>
        <w:numPr>
          <w:ilvl w:val="1"/>
          <w:numId w:val="39"/>
        </w:numPr>
        <w:tabs>
          <w:tab w:val="left" w:pos="993"/>
        </w:tabs>
        <w:autoSpaceDE w:val="0"/>
        <w:autoSpaceDN w:val="0"/>
        <w:spacing w:before="21"/>
        <w:ind w:left="0" w:firstLine="709"/>
        <w:rPr>
          <w:sz w:val="28"/>
          <w:szCs w:val="28"/>
        </w:rPr>
      </w:pPr>
      <w:r>
        <w:rPr>
          <w:sz w:val="28"/>
          <w:szCs w:val="28"/>
          <w:lang w:bidi="ru-RU"/>
        </w:rPr>
        <w:t>демократии и прав человека;</w:t>
      </w:r>
    </w:p>
    <w:p w:rsidR="005661A6" w:rsidRDefault="005661A6" w:rsidP="005661A6">
      <w:pPr>
        <w:pStyle w:val="ab"/>
        <w:widowControl w:val="0"/>
        <w:numPr>
          <w:ilvl w:val="1"/>
          <w:numId w:val="39"/>
        </w:numPr>
        <w:tabs>
          <w:tab w:val="left" w:pos="993"/>
        </w:tabs>
        <w:autoSpaceDE w:val="0"/>
        <w:autoSpaceDN w:val="0"/>
        <w:spacing w:before="21"/>
        <w:ind w:left="0" w:firstLine="709"/>
        <w:rPr>
          <w:sz w:val="28"/>
          <w:szCs w:val="28"/>
        </w:rPr>
      </w:pPr>
      <w:r>
        <w:rPr>
          <w:sz w:val="28"/>
          <w:szCs w:val="28"/>
          <w:lang w:bidi="ru-RU"/>
        </w:rPr>
        <w:t>здравоохранения;</w:t>
      </w:r>
    </w:p>
    <w:p w:rsidR="005661A6" w:rsidRDefault="005661A6" w:rsidP="005661A6">
      <w:pPr>
        <w:pStyle w:val="ab"/>
        <w:widowControl w:val="0"/>
        <w:numPr>
          <w:ilvl w:val="1"/>
          <w:numId w:val="39"/>
        </w:numPr>
        <w:tabs>
          <w:tab w:val="left" w:pos="993"/>
        </w:tabs>
        <w:autoSpaceDE w:val="0"/>
        <w:autoSpaceDN w:val="0"/>
        <w:spacing w:before="22"/>
        <w:ind w:left="0" w:firstLine="709"/>
        <w:rPr>
          <w:sz w:val="28"/>
          <w:szCs w:val="28"/>
        </w:rPr>
      </w:pPr>
      <w:r>
        <w:rPr>
          <w:sz w:val="28"/>
          <w:szCs w:val="28"/>
          <w:lang w:bidi="ru-RU"/>
        </w:rPr>
        <w:t>социальной защиты людей с ограниченными возможностями, других уязвимых людей и групп;</w:t>
      </w:r>
    </w:p>
    <w:p w:rsidR="005661A6" w:rsidRDefault="005661A6" w:rsidP="005661A6">
      <w:pPr>
        <w:pStyle w:val="ab"/>
        <w:widowControl w:val="0"/>
        <w:numPr>
          <w:ilvl w:val="1"/>
          <w:numId w:val="39"/>
        </w:numPr>
        <w:tabs>
          <w:tab w:val="left" w:pos="993"/>
        </w:tabs>
        <w:autoSpaceDE w:val="0"/>
        <w:autoSpaceDN w:val="0"/>
        <w:ind w:left="0" w:firstLine="709"/>
        <w:rPr>
          <w:sz w:val="28"/>
          <w:szCs w:val="28"/>
        </w:rPr>
      </w:pPr>
      <w:r>
        <w:rPr>
          <w:sz w:val="28"/>
          <w:szCs w:val="28"/>
          <w:lang w:bidi="ru-RU"/>
        </w:rPr>
        <w:lastRenderedPageBreak/>
        <w:t>создания новых рабочих мест;</w:t>
      </w:r>
    </w:p>
    <w:p w:rsidR="005661A6" w:rsidRDefault="005661A6" w:rsidP="005661A6">
      <w:pPr>
        <w:pStyle w:val="ab"/>
        <w:widowControl w:val="0"/>
        <w:numPr>
          <w:ilvl w:val="1"/>
          <w:numId w:val="39"/>
        </w:numPr>
        <w:tabs>
          <w:tab w:val="left" w:pos="993"/>
        </w:tabs>
        <w:autoSpaceDE w:val="0"/>
        <w:autoSpaceDN w:val="0"/>
        <w:spacing w:before="21"/>
        <w:ind w:left="0" w:firstLine="709"/>
        <w:rPr>
          <w:sz w:val="28"/>
          <w:szCs w:val="28"/>
        </w:rPr>
      </w:pPr>
      <w:r>
        <w:rPr>
          <w:sz w:val="28"/>
          <w:szCs w:val="28"/>
          <w:lang w:bidi="ru-RU"/>
        </w:rPr>
        <w:t>искоренения бедности;</w:t>
      </w:r>
    </w:p>
    <w:p w:rsidR="005661A6" w:rsidRDefault="005661A6" w:rsidP="005661A6">
      <w:pPr>
        <w:pStyle w:val="ab"/>
        <w:widowControl w:val="0"/>
        <w:numPr>
          <w:ilvl w:val="1"/>
          <w:numId w:val="39"/>
        </w:numPr>
        <w:tabs>
          <w:tab w:val="left" w:pos="993"/>
        </w:tabs>
        <w:autoSpaceDE w:val="0"/>
        <w:autoSpaceDN w:val="0"/>
        <w:spacing w:before="22"/>
        <w:ind w:left="0" w:firstLine="709"/>
        <w:rPr>
          <w:sz w:val="28"/>
          <w:szCs w:val="28"/>
        </w:rPr>
      </w:pPr>
      <w:r>
        <w:rPr>
          <w:sz w:val="28"/>
          <w:szCs w:val="28"/>
          <w:lang w:bidi="ru-RU"/>
        </w:rPr>
        <w:t>содействия миру, предотвращению и преодолению гражданских, социальных, этнических и религиозных конфликтов;</w:t>
      </w:r>
    </w:p>
    <w:p w:rsidR="005661A6" w:rsidRDefault="005661A6" w:rsidP="005661A6">
      <w:pPr>
        <w:pStyle w:val="ab"/>
        <w:widowControl w:val="0"/>
        <w:numPr>
          <w:ilvl w:val="1"/>
          <w:numId w:val="39"/>
        </w:numPr>
        <w:tabs>
          <w:tab w:val="left" w:pos="993"/>
        </w:tabs>
        <w:autoSpaceDE w:val="0"/>
        <w:autoSpaceDN w:val="0"/>
        <w:spacing w:before="22"/>
        <w:ind w:left="0" w:firstLine="709"/>
        <w:rPr>
          <w:sz w:val="28"/>
          <w:szCs w:val="28"/>
        </w:rPr>
      </w:pPr>
      <w:r>
        <w:rPr>
          <w:sz w:val="28"/>
          <w:szCs w:val="28"/>
          <w:lang w:bidi="ru-RU"/>
        </w:rPr>
        <w:t>предотвращения преступности и содействия борьбе с ней;</w:t>
      </w:r>
    </w:p>
    <w:p w:rsidR="005661A6" w:rsidRDefault="005661A6" w:rsidP="005661A6">
      <w:pPr>
        <w:pStyle w:val="ab"/>
        <w:widowControl w:val="0"/>
        <w:numPr>
          <w:ilvl w:val="2"/>
          <w:numId w:val="39"/>
        </w:numPr>
        <w:tabs>
          <w:tab w:val="left" w:pos="993"/>
        </w:tabs>
        <w:autoSpaceDE w:val="0"/>
        <w:autoSpaceDN w:val="0"/>
        <w:spacing w:before="21"/>
        <w:ind w:left="0" w:firstLine="709"/>
        <w:rPr>
          <w:sz w:val="28"/>
          <w:szCs w:val="28"/>
        </w:rPr>
      </w:pPr>
      <w:r>
        <w:rPr>
          <w:sz w:val="28"/>
          <w:szCs w:val="28"/>
          <w:lang w:bidi="ru-RU"/>
        </w:rPr>
        <w:t>защиты окружающей среды;</w:t>
      </w:r>
    </w:p>
    <w:p w:rsidR="005661A6" w:rsidRDefault="005661A6" w:rsidP="005661A6">
      <w:pPr>
        <w:pStyle w:val="ab"/>
        <w:widowControl w:val="0"/>
        <w:numPr>
          <w:ilvl w:val="0"/>
          <w:numId w:val="40"/>
        </w:numPr>
        <w:tabs>
          <w:tab w:val="left" w:pos="1134"/>
        </w:tabs>
        <w:autoSpaceDE w:val="0"/>
        <w:autoSpaceDN w:val="0"/>
        <w:spacing w:before="22"/>
        <w:ind w:left="0" w:firstLine="709"/>
        <w:rPr>
          <w:sz w:val="28"/>
          <w:szCs w:val="28"/>
        </w:rPr>
      </w:pPr>
      <w:r>
        <w:rPr>
          <w:sz w:val="28"/>
          <w:szCs w:val="28"/>
          <w:lang w:bidi="ru-RU"/>
        </w:rPr>
        <w:t>охраны культурного наследия и исторических памятников;</w:t>
      </w:r>
    </w:p>
    <w:p w:rsidR="005661A6" w:rsidRDefault="005661A6" w:rsidP="005661A6">
      <w:pPr>
        <w:pStyle w:val="ab"/>
        <w:widowControl w:val="0"/>
        <w:numPr>
          <w:ilvl w:val="0"/>
          <w:numId w:val="40"/>
        </w:numPr>
        <w:tabs>
          <w:tab w:val="left" w:pos="993"/>
        </w:tabs>
        <w:autoSpaceDE w:val="0"/>
        <w:autoSpaceDN w:val="0"/>
        <w:spacing w:before="22"/>
        <w:ind w:left="0" w:firstLine="709"/>
        <w:rPr>
          <w:sz w:val="28"/>
          <w:szCs w:val="28"/>
        </w:rPr>
      </w:pPr>
      <w:r>
        <w:rPr>
          <w:sz w:val="28"/>
          <w:szCs w:val="28"/>
          <w:lang w:bidi="ru-RU"/>
        </w:rPr>
        <w:t>гражданского духа и гражданской активности, включая участие в процессе принятия решений и прозрачности публичного сектора.</w:t>
      </w:r>
    </w:p>
    <w:p w:rsidR="005661A6" w:rsidRDefault="005661A6" w:rsidP="005661A6">
      <w:pPr>
        <w:tabs>
          <w:tab w:val="left" w:pos="993"/>
          <w:tab w:val="left" w:pos="1134"/>
          <w:tab w:val="left" w:pos="1418"/>
        </w:tabs>
        <w:rPr>
          <w:sz w:val="28"/>
          <w:szCs w:val="28"/>
          <w:lang w:bidi="ru-RU"/>
        </w:rPr>
      </w:pPr>
      <w:r>
        <w:rPr>
          <w:sz w:val="28"/>
          <w:szCs w:val="28"/>
          <w:lang w:bidi="ru-RU"/>
        </w:rPr>
        <w:t>(2) Сертификационная комиссия может признать статус общественной пользы и других видов деятельности, помимо тех что упоминаются в части (1), если они консолидируют правовое государство, демократию, определяют социальное и экономическое развитие страны.</w:t>
      </w:r>
    </w:p>
    <w:p w:rsidR="005661A6" w:rsidRDefault="005661A6" w:rsidP="005661A6">
      <w:pPr>
        <w:tabs>
          <w:tab w:val="left" w:pos="993"/>
          <w:tab w:val="left" w:pos="1134"/>
          <w:tab w:val="left" w:pos="1418"/>
        </w:tabs>
        <w:rPr>
          <w:sz w:val="28"/>
          <w:szCs w:val="28"/>
          <w:lang w:bidi="ru-RU"/>
        </w:rPr>
      </w:pPr>
    </w:p>
    <w:p w:rsidR="005661A6" w:rsidRDefault="005661A6" w:rsidP="005661A6">
      <w:pPr>
        <w:pStyle w:val="1"/>
        <w:tabs>
          <w:tab w:val="left" w:pos="993"/>
        </w:tabs>
        <w:spacing w:before="0" w:after="0"/>
        <w:ind w:firstLine="709"/>
        <w:rPr>
          <w:rFonts w:ascii="Times New Roman" w:hAnsi="Times New Roman"/>
          <w:szCs w:val="28"/>
        </w:rPr>
      </w:pPr>
      <w:r>
        <w:rPr>
          <w:rFonts w:ascii="Times New Roman" w:hAnsi="Times New Roman"/>
          <w:lang w:bidi="ru-RU"/>
        </w:rPr>
        <w:t>Статья 22. Статус общественной пользы</w:t>
      </w:r>
    </w:p>
    <w:p w:rsidR="005661A6" w:rsidRDefault="005661A6" w:rsidP="005661A6">
      <w:pPr>
        <w:pStyle w:val="ab"/>
        <w:widowControl w:val="0"/>
        <w:numPr>
          <w:ilvl w:val="0"/>
          <w:numId w:val="41"/>
        </w:numPr>
        <w:tabs>
          <w:tab w:val="left" w:pos="950"/>
          <w:tab w:val="left" w:pos="993"/>
        </w:tabs>
        <w:autoSpaceDE w:val="0"/>
        <w:autoSpaceDN w:val="0"/>
        <w:ind w:left="0" w:firstLine="709"/>
        <w:rPr>
          <w:sz w:val="28"/>
          <w:szCs w:val="28"/>
        </w:rPr>
      </w:pPr>
      <w:r>
        <w:rPr>
          <w:sz w:val="28"/>
          <w:szCs w:val="28"/>
          <w:lang w:bidi="ru-RU"/>
        </w:rPr>
        <w:t xml:space="preserve"> Статус общественной пользы присваивается некоммерческой организации, которая осуществляет общественно-полезные виды деятельности, перечисленные в статье 21, и отвечает в целом следующим условиям:</w:t>
      </w:r>
    </w:p>
    <w:p w:rsidR="005661A6" w:rsidRDefault="005661A6" w:rsidP="005661A6">
      <w:pPr>
        <w:pStyle w:val="ab"/>
        <w:widowControl w:val="0"/>
        <w:numPr>
          <w:ilvl w:val="1"/>
          <w:numId w:val="41"/>
        </w:numPr>
        <w:tabs>
          <w:tab w:val="left" w:pos="993"/>
          <w:tab w:val="left" w:pos="1682"/>
        </w:tabs>
        <w:autoSpaceDE w:val="0"/>
        <w:autoSpaceDN w:val="0"/>
        <w:ind w:left="0" w:firstLine="709"/>
        <w:rPr>
          <w:sz w:val="28"/>
          <w:szCs w:val="28"/>
        </w:rPr>
      </w:pPr>
      <w:r>
        <w:rPr>
          <w:sz w:val="28"/>
          <w:szCs w:val="28"/>
          <w:lang w:bidi="ru-RU"/>
        </w:rPr>
        <w:t>работает не менее одного года до подачи заявки;</w:t>
      </w:r>
    </w:p>
    <w:p w:rsidR="005661A6" w:rsidRDefault="005661A6" w:rsidP="005661A6">
      <w:pPr>
        <w:pStyle w:val="ab"/>
        <w:widowControl w:val="0"/>
        <w:numPr>
          <w:ilvl w:val="1"/>
          <w:numId w:val="41"/>
        </w:numPr>
        <w:tabs>
          <w:tab w:val="left" w:pos="993"/>
          <w:tab w:val="left" w:pos="1682"/>
        </w:tabs>
        <w:autoSpaceDE w:val="0"/>
        <w:autoSpaceDN w:val="0"/>
        <w:ind w:left="0" w:firstLine="709"/>
        <w:rPr>
          <w:sz w:val="28"/>
          <w:szCs w:val="28"/>
        </w:rPr>
      </w:pPr>
      <w:r>
        <w:rPr>
          <w:sz w:val="28"/>
          <w:szCs w:val="28"/>
          <w:lang w:bidi="ru-RU"/>
        </w:rPr>
        <w:t>устав предусматривает цели, относящиеся к общественно-полезной деятельности;</w:t>
      </w:r>
    </w:p>
    <w:p w:rsidR="005661A6" w:rsidRDefault="005661A6" w:rsidP="005661A6">
      <w:pPr>
        <w:pStyle w:val="ab"/>
        <w:widowControl w:val="0"/>
        <w:numPr>
          <w:ilvl w:val="1"/>
          <w:numId w:val="41"/>
        </w:numPr>
        <w:tabs>
          <w:tab w:val="left" w:pos="993"/>
          <w:tab w:val="left" w:pos="1682"/>
        </w:tabs>
        <w:autoSpaceDE w:val="0"/>
        <w:autoSpaceDN w:val="0"/>
        <w:ind w:left="0" w:firstLine="709"/>
        <w:rPr>
          <w:sz w:val="28"/>
          <w:szCs w:val="28"/>
        </w:rPr>
      </w:pPr>
      <w:r>
        <w:rPr>
          <w:sz w:val="28"/>
          <w:szCs w:val="28"/>
          <w:lang w:bidi="ru-RU"/>
        </w:rPr>
        <w:t>имеет совет, состоящий не менее чем из трех человек, не являющихся сотрудниками некоммерческой организацией, которые осуществляют надзор за ее работой;</w:t>
      </w:r>
    </w:p>
    <w:p w:rsidR="005661A6" w:rsidRDefault="005661A6" w:rsidP="005661A6">
      <w:pPr>
        <w:pStyle w:val="ab"/>
        <w:widowControl w:val="0"/>
        <w:numPr>
          <w:ilvl w:val="1"/>
          <w:numId w:val="41"/>
        </w:numPr>
        <w:tabs>
          <w:tab w:val="left" w:pos="993"/>
          <w:tab w:val="left" w:pos="1682"/>
        </w:tabs>
        <w:autoSpaceDE w:val="0"/>
        <w:autoSpaceDN w:val="0"/>
        <w:ind w:left="0" w:firstLine="709"/>
        <w:rPr>
          <w:sz w:val="28"/>
          <w:szCs w:val="28"/>
        </w:rPr>
      </w:pPr>
      <w:r>
        <w:rPr>
          <w:sz w:val="28"/>
          <w:szCs w:val="28"/>
          <w:lang w:bidi="ru-RU"/>
        </w:rPr>
        <w:t>имеет орган контроля, предусмотренный статьей 20;</w:t>
      </w:r>
    </w:p>
    <w:p w:rsidR="005661A6" w:rsidRDefault="005661A6" w:rsidP="005661A6">
      <w:pPr>
        <w:pStyle w:val="ab"/>
        <w:widowControl w:val="0"/>
        <w:numPr>
          <w:ilvl w:val="1"/>
          <w:numId w:val="41"/>
        </w:numPr>
        <w:tabs>
          <w:tab w:val="left" w:pos="993"/>
          <w:tab w:val="left" w:pos="1682"/>
        </w:tabs>
        <w:autoSpaceDE w:val="0"/>
        <w:autoSpaceDN w:val="0"/>
        <w:spacing w:before="2"/>
        <w:ind w:left="0" w:firstLine="709"/>
        <w:rPr>
          <w:sz w:val="28"/>
          <w:szCs w:val="28"/>
        </w:rPr>
      </w:pPr>
      <w:r>
        <w:rPr>
          <w:sz w:val="28"/>
          <w:szCs w:val="28"/>
          <w:lang w:bidi="ru-RU"/>
        </w:rPr>
        <w:t>члены органов управления и контроля некоммерческой организации соблюдают правила, касающиеся конфликта интересов;</w:t>
      </w:r>
    </w:p>
    <w:p w:rsidR="005661A6" w:rsidRDefault="005661A6" w:rsidP="005661A6">
      <w:pPr>
        <w:pStyle w:val="ab"/>
        <w:widowControl w:val="0"/>
        <w:numPr>
          <w:ilvl w:val="1"/>
          <w:numId w:val="41"/>
        </w:numPr>
        <w:tabs>
          <w:tab w:val="left" w:pos="993"/>
          <w:tab w:val="left" w:pos="1682"/>
        </w:tabs>
        <w:autoSpaceDE w:val="0"/>
        <w:autoSpaceDN w:val="0"/>
        <w:spacing w:before="1"/>
        <w:ind w:left="0" w:firstLine="709"/>
        <w:rPr>
          <w:sz w:val="28"/>
          <w:szCs w:val="28"/>
        </w:rPr>
      </w:pPr>
      <w:r>
        <w:rPr>
          <w:sz w:val="28"/>
          <w:szCs w:val="28"/>
          <w:lang w:bidi="ru-RU"/>
        </w:rPr>
        <w:t>не имеет задолженностей перед национальным публичным бюджетом за предыдущие налоговые периоды;</w:t>
      </w:r>
    </w:p>
    <w:p w:rsidR="005661A6" w:rsidRDefault="005661A6" w:rsidP="005661A6">
      <w:pPr>
        <w:pStyle w:val="ab"/>
        <w:widowControl w:val="0"/>
        <w:numPr>
          <w:ilvl w:val="1"/>
          <w:numId w:val="41"/>
        </w:numPr>
        <w:tabs>
          <w:tab w:val="left" w:pos="993"/>
          <w:tab w:val="left" w:pos="1682"/>
        </w:tabs>
        <w:autoSpaceDE w:val="0"/>
        <w:autoSpaceDN w:val="0"/>
        <w:spacing w:before="1"/>
        <w:ind w:left="0" w:firstLine="709"/>
        <w:rPr>
          <w:sz w:val="28"/>
          <w:szCs w:val="28"/>
        </w:rPr>
      </w:pPr>
      <w:r>
        <w:rPr>
          <w:sz w:val="28"/>
          <w:szCs w:val="28"/>
          <w:lang w:bidi="ru-RU"/>
        </w:rPr>
        <w:t>не имеет в качестве учредителя или члена политическую партию или общественно-политическую организацию;</w:t>
      </w:r>
    </w:p>
    <w:p w:rsidR="005661A6" w:rsidRDefault="005661A6" w:rsidP="005661A6">
      <w:pPr>
        <w:pStyle w:val="ab"/>
        <w:widowControl w:val="0"/>
        <w:numPr>
          <w:ilvl w:val="1"/>
          <w:numId w:val="41"/>
        </w:numPr>
        <w:tabs>
          <w:tab w:val="left" w:pos="993"/>
          <w:tab w:val="left" w:pos="1682"/>
        </w:tabs>
        <w:autoSpaceDE w:val="0"/>
        <w:autoSpaceDN w:val="0"/>
        <w:ind w:left="0" w:firstLine="709"/>
        <w:rPr>
          <w:sz w:val="28"/>
          <w:szCs w:val="28"/>
        </w:rPr>
      </w:pPr>
      <w:r>
        <w:rPr>
          <w:sz w:val="28"/>
          <w:szCs w:val="28"/>
          <w:lang w:bidi="ru-RU"/>
        </w:rPr>
        <w:t>не поддерживает деятельность какой-либо политической партии или какого-либо конкурента на выборах;</w:t>
      </w:r>
    </w:p>
    <w:p w:rsidR="005661A6" w:rsidRDefault="005661A6" w:rsidP="005661A6">
      <w:pPr>
        <w:pStyle w:val="ab"/>
        <w:widowControl w:val="0"/>
        <w:numPr>
          <w:ilvl w:val="1"/>
          <w:numId w:val="41"/>
        </w:numPr>
        <w:tabs>
          <w:tab w:val="left" w:pos="993"/>
          <w:tab w:val="left" w:pos="1682"/>
        </w:tabs>
        <w:autoSpaceDE w:val="0"/>
        <w:autoSpaceDN w:val="0"/>
        <w:ind w:left="0" w:firstLine="709"/>
        <w:rPr>
          <w:sz w:val="28"/>
          <w:szCs w:val="28"/>
        </w:rPr>
      </w:pPr>
      <w:r>
        <w:rPr>
          <w:sz w:val="28"/>
          <w:szCs w:val="28"/>
          <w:lang w:bidi="ru-RU"/>
        </w:rPr>
        <w:t>публикует годовой отчет о деятельности.</w:t>
      </w:r>
    </w:p>
    <w:p w:rsidR="005661A6" w:rsidRDefault="005661A6" w:rsidP="005661A6">
      <w:pPr>
        <w:pStyle w:val="ab"/>
        <w:widowControl w:val="0"/>
        <w:numPr>
          <w:ilvl w:val="0"/>
          <w:numId w:val="41"/>
        </w:numPr>
        <w:tabs>
          <w:tab w:val="left" w:pos="950"/>
          <w:tab w:val="left" w:pos="993"/>
        </w:tabs>
        <w:autoSpaceDE w:val="0"/>
        <w:autoSpaceDN w:val="0"/>
        <w:ind w:left="0" w:firstLine="709"/>
        <w:rPr>
          <w:sz w:val="28"/>
          <w:szCs w:val="28"/>
        </w:rPr>
      </w:pPr>
      <w:r>
        <w:rPr>
          <w:sz w:val="28"/>
          <w:szCs w:val="28"/>
          <w:lang w:bidi="ru-RU"/>
        </w:rPr>
        <w:t xml:space="preserve"> Статус общественной пользы присваивается решением Сертификационной комиссии. Присвоение статуса общественной пользы указывается в Государственном реестре юридических лиц. Статус общественной пользы присваивается сроком на три года.</w:t>
      </w:r>
    </w:p>
    <w:p w:rsidR="005661A6" w:rsidRDefault="005661A6" w:rsidP="005661A6">
      <w:pPr>
        <w:pStyle w:val="ab"/>
        <w:widowControl w:val="0"/>
        <w:numPr>
          <w:ilvl w:val="0"/>
          <w:numId w:val="41"/>
        </w:numPr>
        <w:tabs>
          <w:tab w:val="left" w:pos="950"/>
          <w:tab w:val="left" w:pos="993"/>
        </w:tabs>
        <w:autoSpaceDE w:val="0"/>
        <w:autoSpaceDN w:val="0"/>
        <w:ind w:left="0" w:firstLine="709"/>
        <w:rPr>
          <w:sz w:val="28"/>
          <w:szCs w:val="28"/>
        </w:rPr>
      </w:pPr>
      <w:r>
        <w:rPr>
          <w:sz w:val="28"/>
          <w:szCs w:val="28"/>
          <w:lang w:bidi="ru-RU"/>
        </w:rPr>
        <w:t xml:space="preserve">Некоммерческие организации, обладающие статусом общественной пользы, извещают Сертификационную комиссию в 30-дневный срок о наступлении обстоятельств, лишающих их права быть выбранными для пользования данным статусом. В этом случае, в течение 30 дней с момента получения уведомления, Сертификационная комиссия </w:t>
      </w:r>
      <w:r>
        <w:rPr>
          <w:sz w:val="28"/>
          <w:szCs w:val="28"/>
          <w:lang w:bidi="ru-RU"/>
        </w:rPr>
        <w:lastRenderedPageBreak/>
        <w:t>отзывает статус общественной пользы.</w:t>
      </w:r>
    </w:p>
    <w:p w:rsidR="005661A6" w:rsidRDefault="005661A6" w:rsidP="005661A6">
      <w:pPr>
        <w:tabs>
          <w:tab w:val="left" w:pos="993"/>
          <w:tab w:val="left" w:pos="1134"/>
          <w:tab w:val="left" w:pos="1418"/>
        </w:tabs>
        <w:rPr>
          <w:sz w:val="28"/>
          <w:szCs w:val="28"/>
          <w:lang w:bidi="ru-RU"/>
        </w:rPr>
      </w:pPr>
      <w:r>
        <w:rPr>
          <w:sz w:val="28"/>
          <w:szCs w:val="28"/>
          <w:lang w:bidi="ru-RU"/>
        </w:rPr>
        <w:t>(4) Отзыв статуса общественной пользы или возникновение несовместимости со статусом общественной пользы после его получения, подразумевает лишение права на преимущества и выгоды, полученные на основании данного статуса. Некоммерческая организация незамедлительно уведомляет органы центральной и местной публичной власти, которые получали от нее выгоды и преимущества на основании статуса общественной пользы, об отзыве данного статуса. Сертификационная комиссия может, по требованию или по долгу службы, рассмотреть вопрос отзыва статуса общественной пользы, если речь идет о нарушении условий, касающихся статуса общественной пользы.</w:t>
      </w:r>
    </w:p>
    <w:p w:rsidR="005661A6" w:rsidRDefault="005661A6" w:rsidP="005661A6">
      <w:pPr>
        <w:tabs>
          <w:tab w:val="left" w:pos="993"/>
          <w:tab w:val="left" w:pos="1134"/>
          <w:tab w:val="left" w:pos="1418"/>
        </w:tabs>
        <w:rPr>
          <w:sz w:val="28"/>
          <w:szCs w:val="28"/>
          <w:lang w:bidi="ru-RU"/>
        </w:rPr>
      </w:pPr>
    </w:p>
    <w:p w:rsidR="005661A6" w:rsidRDefault="005661A6" w:rsidP="005661A6">
      <w:pPr>
        <w:pStyle w:val="1"/>
        <w:tabs>
          <w:tab w:val="left" w:pos="993"/>
        </w:tabs>
        <w:spacing w:before="0" w:after="0"/>
        <w:ind w:firstLine="709"/>
        <w:rPr>
          <w:rFonts w:ascii="Times New Roman" w:hAnsi="Times New Roman"/>
          <w:szCs w:val="28"/>
        </w:rPr>
      </w:pPr>
      <w:r>
        <w:rPr>
          <w:rFonts w:ascii="Times New Roman" w:hAnsi="Times New Roman"/>
          <w:lang w:bidi="ru-RU"/>
        </w:rPr>
        <w:t>Статья 23. Преимущества статуса общественной пользы</w:t>
      </w:r>
    </w:p>
    <w:p w:rsidR="005661A6" w:rsidRDefault="005661A6" w:rsidP="005661A6">
      <w:pPr>
        <w:pStyle w:val="ab"/>
        <w:widowControl w:val="0"/>
        <w:numPr>
          <w:ilvl w:val="0"/>
          <w:numId w:val="42"/>
        </w:numPr>
        <w:tabs>
          <w:tab w:val="left" w:pos="950"/>
          <w:tab w:val="left" w:pos="993"/>
        </w:tabs>
        <w:autoSpaceDE w:val="0"/>
        <w:autoSpaceDN w:val="0"/>
        <w:ind w:left="0" w:firstLine="709"/>
        <w:rPr>
          <w:sz w:val="28"/>
          <w:szCs w:val="28"/>
        </w:rPr>
      </w:pPr>
      <w:r>
        <w:rPr>
          <w:sz w:val="28"/>
          <w:szCs w:val="28"/>
          <w:lang w:bidi="ru-RU"/>
        </w:rPr>
        <w:t>Центральные и местные органы публичной власти поддерживают общественно-полезную деятельность некоммерческих организаций, в том числе путем:</w:t>
      </w:r>
    </w:p>
    <w:p w:rsidR="005661A6" w:rsidRDefault="005661A6" w:rsidP="005661A6">
      <w:pPr>
        <w:pStyle w:val="ab"/>
        <w:widowControl w:val="0"/>
        <w:numPr>
          <w:ilvl w:val="1"/>
          <w:numId w:val="42"/>
        </w:numPr>
        <w:tabs>
          <w:tab w:val="left" w:pos="993"/>
          <w:tab w:val="left" w:pos="1350"/>
        </w:tabs>
        <w:autoSpaceDE w:val="0"/>
        <w:autoSpaceDN w:val="0"/>
        <w:ind w:left="0" w:firstLine="709"/>
        <w:rPr>
          <w:sz w:val="28"/>
          <w:szCs w:val="28"/>
        </w:rPr>
      </w:pPr>
      <w:r>
        <w:rPr>
          <w:sz w:val="28"/>
          <w:szCs w:val="28"/>
          <w:lang w:bidi="ru-RU"/>
        </w:rPr>
        <w:t>предоставления налоговых льгот на законных условиях;</w:t>
      </w:r>
    </w:p>
    <w:p w:rsidR="005661A6" w:rsidRDefault="005661A6" w:rsidP="005661A6">
      <w:pPr>
        <w:pStyle w:val="ab"/>
        <w:widowControl w:val="0"/>
        <w:numPr>
          <w:ilvl w:val="1"/>
          <w:numId w:val="42"/>
        </w:numPr>
        <w:tabs>
          <w:tab w:val="left" w:pos="993"/>
          <w:tab w:val="left" w:pos="1350"/>
        </w:tabs>
        <w:autoSpaceDE w:val="0"/>
        <w:autoSpaceDN w:val="0"/>
        <w:ind w:left="0" w:firstLine="709"/>
        <w:rPr>
          <w:sz w:val="28"/>
          <w:szCs w:val="28"/>
        </w:rPr>
      </w:pPr>
      <w:r>
        <w:rPr>
          <w:sz w:val="28"/>
          <w:szCs w:val="28"/>
          <w:lang w:bidi="ru-RU"/>
        </w:rPr>
        <w:t>сдачи в аренду на льготных условиях помещений или их передачи в бесплатное пользование;</w:t>
      </w:r>
    </w:p>
    <w:p w:rsidR="005661A6" w:rsidRDefault="005661A6" w:rsidP="005661A6">
      <w:pPr>
        <w:pStyle w:val="ab"/>
        <w:widowControl w:val="0"/>
        <w:numPr>
          <w:ilvl w:val="1"/>
          <w:numId w:val="42"/>
        </w:numPr>
        <w:tabs>
          <w:tab w:val="left" w:pos="993"/>
          <w:tab w:val="left" w:pos="1350"/>
        </w:tabs>
        <w:autoSpaceDE w:val="0"/>
        <w:autoSpaceDN w:val="0"/>
        <w:ind w:left="0" w:firstLine="709"/>
        <w:rPr>
          <w:sz w:val="28"/>
          <w:szCs w:val="28"/>
        </w:rPr>
      </w:pPr>
      <w:r>
        <w:rPr>
          <w:sz w:val="28"/>
          <w:szCs w:val="28"/>
          <w:lang w:bidi="ru-RU"/>
        </w:rPr>
        <w:t>финансирования мероприятий, предлагаемых некоммерческими организациями;</w:t>
      </w:r>
    </w:p>
    <w:p w:rsidR="005661A6" w:rsidRDefault="005661A6" w:rsidP="005661A6">
      <w:pPr>
        <w:pStyle w:val="ab"/>
        <w:widowControl w:val="0"/>
        <w:numPr>
          <w:ilvl w:val="1"/>
          <w:numId w:val="42"/>
        </w:numPr>
        <w:tabs>
          <w:tab w:val="left" w:pos="993"/>
          <w:tab w:val="left" w:pos="1350"/>
        </w:tabs>
        <w:autoSpaceDE w:val="0"/>
        <w:autoSpaceDN w:val="0"/>
        <w:ind w:left="0" w:firstLine="709"/>
        <w:rPr>
          <w:sz w:val="28"/>
          <w:szCs w:val="28"/>
        </w:rPr>
      </w:pPr>
      <w:r>
        <w:rPr>
          <w:sz w:val="28"/>
          <w:szCs w:val="28"/>
          <w:lang w:bidi="ru-RU"/>
        </w:rPr>
        <w:t>размещения социальных заказов;</w:t>
      </w:r>
    </w:p>
    <w:p w:rsidR="005661A6" w:rsidRDefault="005661A6" w:rsidP="005661A6">
      <w:pPr>
        <w:pStyle w:val="ab"/>
        <w:widowControl w:val="0"/>
        <w:numPr>
          <w:ilvl w:val="1"/>
          <w:numId w:val="42"/>
        </w:numPr>
        <w:tabs>
          <w:tab w:val="left" w:pos="993"/>
          <w:tab w:val="left" w:pos="1350"/>
        </w:tabs>
        <w:autoSpaceDE w:val="0"/>
        <w:autoSpaceDN w:val="0"/>
        <w:ind w:left="0" w:firstLine="709"/>
        <w:rPr>
          <w:sz w:val="28"/>
          <w:szCs w:val="28"/>
        </w:rPr>
      </w:pPr>
      <w:r>
        <w:rPr>
          <w:sz w:val="28"/>
          <w:szCs w:val="28"/>
          <w:lang w:bidi="ru-RU"/>
        </w:rPr>
        <w:t>контрактации публичных закупок.</w:t>
      </w:r>
    </w:p>
    <w:p w:rsidR="005661A6" w:rsidRDefault="005661A6" w:rsidP="005661A6">
      <w:pPr>
        <w:pStyle w:val="ab"/>
        <w:widowControl w:val="0"/>
        <w:numPr>
          <w:ilvl w:val="0"/>
          <w:numId w:val="42"/>
        </w:numPr>
        <w:tabs>
          <w:tab w:val="left" w:pos="993"/>
          <w:tab w:val="left" w:pos="1236"/>
        </w:tabs>
        <w:autoSpaceDE w:val="0"/>
        <w:autoSpaceDN w:val="0"/>
        <w:spacing w:before="3"/>
        <w:ind w:left="0" w:firstLine="709"/>
        <w:rPr>
          <w:sz w:val="28"/>
          <w:szCs w:val="28"/>
        </w:rPr>
      </w:pPr>
      <w:r>
        <w:rPr>
          <w:sz w:val="28"/>
          <w:szCs w:val="28"/>
          <w:lang w:bidi="ru-RU"/>
        </w:rPr>
        <w:t xml:space="preserve"> Орган публичной власти может осуществлять совместно с некоммерческой организацией мероприятия, указанные в статье 21. Решение по запросу о финансовой или материальной поддержке некоммерческой организации принимается по результатам публичного конкурса.</w:t>
      </w:r>
    </w:p>
    <w:p w:rsidR="005661A6" w:rsidRDefault="005661A6" w:rsidP="005661A6">
      <w:pPr>
        <w:pStyle w:val="ab"/>
        <w:widowControl w:val="0"/>
        <w:numPr>
          <w:ilvl w:val="0"/>
          <w:numId w:val="42"/>
        </w:numPr>
        <w:tabs>
          <w:tab w:val="left" w:pos="962"/>
          <w:tab w:val="left" w:pos="993"/>
        </w:tabs>
        <w:autoSpaceDE w:val="0"/>
        <w:autoSpaceDN w:val="0"/>
        <w:ind w:left="0" w:firstLine="709"/>
        <w:rPr>
          <w:sz w:val="28"/>
          <w:szCs w:val="28"/>
        </w:rPr>
      </w:pPr>
      <w:r>
        <w:rPr>
          <w:sz w:val="28"/>
          <w:szCs w:val="28"/>
          <w:lang w:bidi="ru-RU"/>
        </w:rPr>
        <w:t xml:space="preserve"> Объявление и условия проведения конкурса, а также критерии оценки публикуются не позже чем за месяц до крайнего срока подачи предложений по финансовой или материальной поддержке.</w:t>
      </w:r>
    </w:p>
    <w:p w:rsidR="005661A6" w:rsidRDefault="005661A6" w:rsidP="005661A6">
      <w:pPr>
        <w:pStyle w:val="ab"/>
        <w:widowControl w:val="0"/>
        <w:numPr>
          <w:ilvl w:val="0"/>
          <w:numId w:val="42"/>
        </w:numPr>
        <w:tabs>
          <w:tab w:val="left" w:pos="962"/>
          <w:tab w:val="left" w:pos="993"/>
        </w:tabs>
        <w:autoSpaceDE w:val="0"/>
        <w:autoSpaceDN w:val="0"/>
        <w:ind w:left="0" w:firstLine="709"/>
        <w:rPr>
          <w:sz w:val="28"/>
          <w:szCs w:val="28"/>
        </w:rPr>
      </w:pPr>
      <w:r>
        <w:rPr>
          <w:sz w:val="28"/>
          <w:szCs w:val="28"/>
          <w:lang w:bidi="ru-RU"/>
        </w:rPr>
        <w:t xml:space="preserve"> Финансовая или материальная поддержка деятельности некоммерческих организаций осуществляется на контрактной основе.</w:t>
      </w:r>
    </w:p>
    <w:p w:rsidR="005661A6" w:rsidRDefault="005661A6" w:rsidP="005661A6">
      <w:pPr>
        <w:tabs>
          <w:tab w:val="left" w:pos="993"/>
          <w:tab w:val="left" w:pos="1134"/>
          <w:tab w:val="left" w:pos="1418"/>
        </w:tabs>
        <w:rPr>
          <w:sz w:val="28"/>
          <w:szCs w:val="28"/>
          <w:lang w:bidi="ru-RU"/>
        </w:rPr>
      </w:pPr>
      <w:r>
        <w:rPr>
          <w:sz w:val="28"/>
          <w:szCs w:val="28"/>
          <w:lang w:bidi="ru-RU"/>
        </w:rPr>
        <w:t>(5) Компетентные органы публичной власти проверяют использование по назначению финансовой и материальной поддержки, предоставляемой государством некоммерческим организациям.</w:t>
      </w:r>
    </w:p>
    <w:p w:rsidR="005661A6" w:rsidRDefault="005661A6" w:rsidP="005661A6">
      <w:pPr>
        <w:tabs>
          <w:tab w:val="left" w:pos="993"/>
          <w:tab w:val="left" w:pos="1134"/>
          <w:tab w:val="left" w:pos="1418"/>
        </w:tabs>
        <w:rPr>
          <w:sz w:val="28"/>
          <w:szCs w:val="28"/>
          <w:lang w:bidi="ru-RU"/>
        </w:rPr>
      </w:pPr>
    </w:p>
    <w:p w:rsidR="005661A6" w:rsidRDefault="005661A6" w:rsidP="005661A6">
      <w:pPr>
        <w:pStyle w:val="1"/>
        <w:tabs>
          <w:tab w:val="left" w:pos="993"/>
        </w:tabs>
        <w:spacing w:before="0" w:after="0"/>
        <w:ind w:firstLine="709"/>
        <w:rPr>
          <w:rFonts w:ascii="Times New Roman" w:hAnsi="Times New Roman"/>
          <w:szCs w:val="28"/>
        </w:rPr>
      </w:pPr>
      <w:r>
        <w:rPr>
          <w:rFonts w:ascii="Times New Roman" w:hAnsi="Times New Roman"/>
          <w:lang w:bidi="ru-RU"/>
        </w:rPr>
        <w:t>Статья 24. Сертификационная комиссия</w:t>
      </w:r>
    </w:p>
    <w:p w:rsidR="005661A6" w:rsidRDefault="005661A6" w:rsidP="005661A6">
      <w:pPr>
        <w:pStyle w:val="ab"/>
        <w:widowControl w:val="0"/>
        <w:numPr>
          <w:ilvl w:val="0"/>
          <w:numId w:val="43"/>
        </w:numPr>
        <w:tabs>
          <w:tab w:val="left" w:pos="962"/>
          <w:tab w:val="left" w:pos="993"/>
          <w:tab w:val="left" w:pos="1134"/>
        </w:tabs>
        <w:autoSpaceDE w:val="0"/>
        <w:autoSpaceDN w:val="0"/>
        <w:ind w:left="0" w:firstLine="709"/>
        <w:rPr>
          <w:sz w:val="28"/>
          <w:szCs w:val="28"/>
        </w:rPr>
      </w:pPr>
      <w:r>
        <w:rPr>
          <w:sz w:val="28"/>
          <w:szCs w:val="28"/>
          <w:lang w:bidi="ru-RU"/>
        </w:rPr>
        <w:t>Сертификационная комиссия является органом, уполномоченным присуждать статус общественной пользы. Сертификационная комиссия осуществляет свою деятельность при Министерстве юстиции на основе регламента, утвержденного Правительством.</w:t>
      </w:r>
    </w:p>
    <w:p w:rsidR="005661A6" w:rsidRDefault="005661A6" w:rsidP="005661A6">
      <w:pPr>
        <w:pStyle w:val="ab"/>
        <w:widowControl w:val="0"/>
        <w:numPr>
          <w:ilvl w:val="0"/>
          <w:numId w:val="43"/>
        </w:numPr>
        <w:tabs>
          <w:tab w:val="left" w:pos="962"/>
          <w:tab w:val="left" w:pos="993"/>
          <w:tab w:val="left" w:pos="1134"/>
        </w:tabs>
        <w:autoSpaceDE w:val="0"/>
        <w:autoSpaceDN w:val="0"/>
        <w:ind w:left="0" w:firstLine="709"/>
        <w:rPr>
          <w:sz w:val="28"/>
          <w:szCs w:val="28"/>
        </w:rPr>
      </w:pPr>
      <w:r>
        <w:rPr>
          <w:sz w:val="28"/>
          <w:szCs w:val="28"/>
          <w:lang w:bidi="ru-RU"/>
        </w:rPr>
        <w:t xml:space="preserve">Сертификационная комиссия состоит из девяти членов, три из которых назначаются Парламентом, три – Президентом Республики </w:t>
      </w:r>
      <w:r>
        <w:rPr>
          <w:sz w:val="28"/>
          <w:szCs w:val="28"/>
          <w:lang w:bidi="ru-RU"/>
        </w:rPr>
        <w:lastRenderedPageBreak/>
        <w:t xml:space="preserve">Молдова и три – Правительством. Из трех членов, назначаемых каждым представителем органа власти, как минимум один должен быть специалистом в финансовой области и как минимум один –  представителем некоммерческих организаций. Члены Сертификационной комиссии избираются на основе публичного конкурса. </w:t>
      </w:r>
    </w:p>
    <w:p w:rsidR="005661A6" w:rsidRDefault="005661A6" w:rsidP="005661A6">
      <w:pPr>
        <w:pStyle w:val="ab"/>
        <w:widowControl w:val="0"/>
        <w:numPr>
          <w:ilvl w:val="0"/>
          <w:numId w:val="43"/>
        </w:numPr>
        <w:tabs>
          <w:tab w:val="left" w:pos="962"/>
          <w:tab w:val="left" w:pos="993"/>
          <w:tab w:val="left" w:pos="1134"/>
        </w:tabs>
        <w:autoSpaceDE w:val="0"/>
        <w:autoSpaceDN w:val="0"/>
        <w:ind w:left="0" w:firstLine="709"/>
        <w:rPr>
          <w:sz w:val="28"/>
          <w:szCs w:val="28"/>
        </w:rPr>
      </w:pPr>
      <w:r>
        <w:rPr>
          <w:sz w:val="28"/>
          <w:szCs w:val="28"/>
          <w:lang w:bidi="ru-RU"/>
        </w:rPr>
        <w:t>Кандидатом на должность члена Сертификационной комиссии может быть лицо, которое:</w:t>
      </w:r>
    </w:p>
    <w:p w:rsidR="005661A6" w:rsidRDefault="005661A6" w:rsidP="005661A6">
      <w:pPr>
        <w:pStyle w:val="ab"/>
        <w:widowControl w:val="0"/>
        <w:numPr>
          <w:ilvl w:val="1"/>
          <w:numId w:val="43"/>
        </w:numPr>
        <w:tabs>
          <w:tab w:val="left" w:pos="993"/>
          <w:tab w:val="left" w:pos="1682"/>
        </w:tabs>
        <w:autoSpaceDE w:val="0"/>
        <w:autoSpaceDN w:val="0"/>
        <w:spacing w:before="21"/>
        <w:ind w:left="0" w:firstLine="709"/>
        <w:rPr>
          <w:sz w:val="28"/>
          <w:szCs w:val="28"/>
        </w:rPr>
      </w:pPr>
      <w:r>
        <w:rPr>
          <w:sz w:val="28"/>
          <w:szCs w:val="28"/>
          <w:lang w:bidi="ru-RU"/>
        </w:rPr>
        <w:t>владеет румынским языком;</w:t>
      </w:r>
    </w:p>
    <w:p w:rsidR="005661A6" w:rsidRDefault="005661A6" w:rsidP="005661A6">
      <w:pPr>
        <w:pStyle w:val="ab"/>
        <w:widowControl w:val="0"/>
        <w:numPr>
          <w:ilvl w:val="1"/>
          <w:numId w:val="43"/>
        </w:numPr>
        <w:tabs>
          <w:tab w:val="left" w:pos="993"/>
          <w:tab w:val="left" w:pos="1682"/>
        </w:tabs>
        <w:autoSpaceDE w:val="0"/>
        <w:autoSpaceDN w:val="0"/>
        <w:spacing w:before="22"/>
        <w:ind w:left="0" w:firstLine="709"/>
        <w:rPr>
          <w:sz w:val="28"/>
          <w:szCs w:val="28"/>
        </w:rPr>
      </w:pPr>
      <w:r>
        <w:rPr>
          <w:sz w:val="28"/>
          <w:szCs w:val="28"/>
          <w:lang w:bidi="ru-RU"/>
        </w:rPr>
        <w:t>имеет постоянное место жительства в Республике Молдова;</w:t>
      </w:r>
    </w:p>
    <w:p w:rsidR="005661A6" w:rsidRDefault="005661A6" w:rsidP="005661A6">
      <w:pPr>
        <w:pStyle w:val="ab"/>
        <w:widowControl w:val="0"/>
        <w:numPr>
          <w:ilvl w:val="1"/>
          <w:numId w:val="43"/>
        </w:numPr>
        <w:tabs>
          <w:tab w:val="left" w:pos="993"/>
          <w:tab w:val="left" w:pos="1682"/>
        </w:tabs>
        <w:autoSpaceDE w:val="0"/>
        <w:autoSpaceDN w:val="0"/>
        <w:spacing w:before="24"/>
        <w:ind w:left="0" w:firstLine="709"/>
        <w:rPr>
          <w:sz w:val="28"/>
          <w:szCs w:val="28"/>
        </w:rPr>
      </w:pPr>
      <w:r>
        <w:rPr>
          <w:sz w:val="28"/>
          <w:szCs w:val="28"/>
          <w:lang w:bidi="ru-RU"/>
        </w:rPr>
        <w:t>пользуется безупречной репутацией;</w:t>
      </w:r>
    </w:p>
    <w:p w:rsidR="005661A6" w:rsidRDefault="005661A6" w:rsidP="005661A6">
      <w:pPr>
        <w:pStyle w:val="ab"/>
        <w:widowControl w:val="0"/>
        <w:numPr>
          <w:ilvl w:val="1"/>
          <w:numId w:val="43"/>
        </w:numPr>
        <w:tabs>
          <w:tab w:val="left" w:pos="993"/>
          <w:tab w:val="left" w:pos="1682"/>
        </w:tabs>
        <w:autoSpaceDE w:val="0"/>
        <w:autoSpaceDN w:val="0"/>
        <w:spacing w:before="22"/>
        <w:ind w:left="0" w:firstLine="709"/>
        <w:rPr>
          <w:sz w:val="28"/>
          <w:szCs w:val="28"/>
        </w:rPr>
      </w:pPr>
      <w:r>
        <w:rPr>
          <w:sz w:val="28"/>
          <w:szCs w:val="28"/>
          <w:lang w:bidi="ru-RU"/>
        </w:rPr>
        <w:t>не является государственным служащим;</w:t>
      </w:r>
    </w:p>
    <w:p w:rsidR="005661A6" w:rsidRDefault="005661A6" w:rsidP="005661A6">
      <w:pPr>
        <w:pStyle w:val="ab"/>
        <w:widowControl w:val="0"/>
        <w:numPr>
          <w:ilvl w:val="1"/>
          <w:numId w:val="43"/>
        </w:numPr>
        <w:tabs>
          <w:tab w:val="left" w:pos="993"/>
          <w:tab w:val="left" w:pos="1682"/>
        </w:tabs>
        <w:autoSpaceDE w:val="0"/>
        <w:autoSpaceDN w:val="0"/>
        <w:spacing w:before="21"/>
        <w:ind w:left="0" w:firstLine="709"/>
        <w:rPr>
          <w:sz w:val="28"/>
          <w:szCs w:val="28"/>
        </w:rPr>
      </w:pPr>
      <w:r>
        <w:rPr>
          <w:sz w:val="28"/>
          <w:szCs w:val="28"/>
          <w:lang w:bidi="ru-RU"/>
        </w:rPr>
        <w:t>не является членом какой-либо политической партии или общественно-политической организации;</w:t>
      </w:r>
    </w:p>
    <w:p w:rsidR="005661A6" w:rsidRDefault="005661A6" w:rsidP="005661A6">
      <w:pPr>
        <w:pStyle w:val="ab"/>
        <w:widowControl w:val="0"/>
        <w:numPr>
          <w:ilvl w:val="1"/>
          <w:numId w:val="43"/>
        </w:numPr>
        <w:tabs>
          <w:tab w:val="left" w:pos="993"/>
          <w:tab w:val="left" w:pos="1682"/>
        </w:tabs>
        <w:autoSpaceDE w:val="0"/>
        <w:autoSpaceDN w:val="0"/>
        <w:spacing w:before="22"/>
        <w:ind w:left="0" w:firstLine="709"/>
        <w:rPr>
          <w:sz w:val="28"/>
          <w:szCs w:val="28"/>
        </w:rPr>
      </w:pPr>
      <w:r>
        <w:rPr>
          <w:sz w:val="28"/>
          <w:szCs w:val="28"/>
          <w:lang w:bidi="ru-RU"/>
        </w:rPr>
        <w:t>поддерживается рекомендацией не менее чем одной некоммерческой организации.</w:t>
      </w:r>
    </w:p>
    <w:p w:rsidR="005661A6" w:rsidRDefault="005661A6" w:rsidP="005661A6">
      <w:pPr>
        <w:pStyle w:val="ab"/>
        <w:widowControl w:val="0"/>
        <w:numPr>
          <w:ilvl w:val="0"/>
          <w:numId w:val="43"/>
        </w:numPr>
        <w:tabs>
          <w:tab w:val="left" w:pos="962"/>
          <w:tab w:val="left" w:pos="993"/>
          <w:tab w:val="left" w:pos="1134"/>
        </w:tabs>
        <w:autoSpaceDE w:val="0"/>
        <w:autoSpaceDN w:val="0"/>
        <w:spacing w:before="22"/>
        <w:ind w:left="0" w:firstLine="709"/>
        <w:rPr>
          <w:sz w:val="28"/>
          <w:szCs w:val="28"/>
        </w:rPr>
      </w:pPr>
      <w:r>
        <w:rPr>
          <w:sz w:val="28"/>
          <w:szCs w:val="28"/>
          <w:lang w:bidi="ru-RU"/>
        </w:rPr>
        <w:t>Полномочия члена Сертификационной комиссии прекращаются в случае:</w:t>
      </w:r>
    </w:p>
    <w:p w:rsidR="005661A6" w:rsidRDefault="005661A6" w:rsidP="005661A6">
      <w:pPr>
        <w:pStyle w:val="ab"/>
        <w:widowControl w:val="0"/>
        <w:numPr>
          <w:ilvl w:val="1"/>
          <w:numId w:val="43"/>
        </w:numPr>
        <w:tabs>
          <w:tab w:val="left" w:pos="993"/>
          <w:tab w:val="left" w:pos="1260"/>
        </w:tabs>
        <w:autoSpaceDE w:val="0"/>
        <w:autoSpaceDN w:val="0"/>
        <w:spacing w:before="21"/>
        <w:ind w:left="0" w:firstLine="709"/>
        <w:rPr>
          <w:sz w:val="28"/>
          <w:szCs w:val="28"/>
        </w:rPr>
      </w:pPr>
      <w:r>
        <w:rPr>
          <w:sz w:val="28"/>
          <w:szCs w:val="28"/>
          <w:lang w:bidi="ru-RU"/>
        </w:rPr>
        <w:t>истечения срока мандата;</w:t>
      </w:r>
    </w:p>
    <w:p w:rsidR="005661A6" w:rsidRDefault="005661A6" w:rsidP="005661A6">
      <w:pPr>
        <w:pStyle w:val="ab"/>
        <w:widowControl w:val="0"/>
        <w:numPr>
          <w:ilvl w:val="1"/>
          <w:numId w:val="43"/>
        </w:numPr>
        <w:tabs>
          <w:tab w:val="left" w:pos="993"/>
          <w:tab w:val="left" w:pos="1260"/>
        </w:tabs>
        <w:autoSpaceDE w:val="0"/>
        <w:autoSpaceDN w:val="0"/>
        <w:spacing w:before="22"/>
        <w:ind w:left="0" w:firstLine="709"/>
        <w:rPr>
          <w:sz w:val="28"/>
          <w:szCs w:val="28"/>
        </w:rPr>
      </w:pPr>
      <w:r>
        <w:rPr>
          <w:sz w:val="28"/>
          <w:szCs w:val="28"/>
          <w:lang w:bidi="ru-RU"/>
        </w:rPr>
        <w:t>отзыва;</w:t>
      </w:r>
    </w:p>
    <w:p w:rsidR="005661A6" w:rsidRDefault="005661A6" w:rsidP="005661A6">
      <w:pPr>
        <w:pStyle w:val="ab"/>
        <w:widowControl w:val="0"/>
        <w:numPr>
          <w:ilvl w:val="1"/>
          <w:numId w:val="43"/>
        </w:numPr>
        <w:tabs>
          <w:tab w:val="left" w:pos="993"/>
          <w:tab w:val="left" w:pos="1260"/>
        </w:tabs>
        <w:autoSpaceDE w:val="0"/>
        <w:autoSpaceDN w:val="0"/>
        <w:spacing w:before="22"/>
        <w:ind w:left="0" w:firstLine="709"/>
        <w:rPr>
          <w:sz w:val="28"/>
          <w:szCs w:val="28"/>
        </w:rPr>
      </w:pPr>
      <w:r>
        <w:rPr>
          <w:sz w:val="28"/>
          <w:szCs w:val="28"/>
          <w:lang w:bidi="ru-RU"/>
        </w:rPr>
        <w:t>отставки;</w:t>
      </w:r>
    </w:p>
    <w:p w:rsidR="005661A6" w:rsidRDefault="005661A6" w:rsidP="005661A6">
      <w:pPr>
        <w:pStyle w:val="ab"/>
        <w:widowControl w:val="0"/>
        <w:numPr>
          <w:ilvl w:val="1"/>
          <w:numId w:val="43"/>
        </w:numPr>
        <w:tabs>
          <w:tab w:val="left" w:pos="993"/>
          <w:tab w:val="left" w:pos="1260"/>
        </w:tabs>
        <w:autoSpaceDE w:val="0"/>
        <w:autoSpaceDN w:val="0"/>
        <w:spacing w:before="21"/>
        <w:ind w:left="0" w:firstLine="709"/>
        <w:rPr>
          <w:sz w:val="28"/>
          <w:szCs w:val="28"/>
        </w:rPr>
      </w:pPr>
      <w:r>
        <w:rPr>
          <w:sz w:val="28"/>
          <w:szCs w:val="28"/>
          <w:lang w:bidi="ru-RU"/>
        </w:rPr>
        <w:t>смерти.</w:t>
      </w:r>
    </w:p>
    <w:p w:rsidR="005661A6" w:rsidRDefault="005661A6" w:rsidP="005661A6">
      <w:pPr>
        <w:pStyle w:val="ab"/>
        <w:widowControl w:val="0"/>
        <w:numPr>
          <w:ilvl w:val="0"/>
          <w:numId w:val="43"/>
        </w:numPr>
        <w:tabs>
          <w:tab w:val="left" w:pos="962"/>
          <w:tab w:val="left" w:pos="993"/>
          <w:tab w:val="left" w:pos="1276"/>
        </w:tabs>
        <w:autoSpaceDE w:val="0"/>
        <w:autoSpaceDN w:val="0"/>
        <w:spacing w:before="22"/>
        <w:ind w:left="0" w:firstLine="709"/>
        <w:rPr>
          <w:sz w:val="28"/>
          <w:szCs w:val="28"/>
        </w:rPr>
      </w:pPr>
      <w:r>
        <w:rPr>
          <w:sz w:val="28"/>
          <w:szCs w:val="28"/>
          <w:lang w:bidi="ru-RU"/>
        </w:rPr>
        <w:t>Член Сертификационной комиссии отзывается в случае:</w:t>
      </w:r>
    </w:p>
    <w:p w:rsidR="005661A6" w:rsidRDefault="005661A6" w:rsidP="005661A6">
      <w:pPr>
        <w:pStyle w:val="ab"/>
        <w:widowControl w:val="0"/>
        <w:numPr>
          <w:ilvl w:val="1"/>
          <w:numId w:val="43"/>
        </w:numPr>
        <w:tabs>
          <w:tab w:val="left" w:pos="993"/>
        </w:tabs>
        <w:autoSpaceDE w:val="0"/>
        <w:autoSpaceDN w:val="0"/>
        <w:spacing w:before="24"/>
        <w:ind w:left="0" w:firstLine="709"/>
        <w:rPr>
          <w:sz w:val="28"/>
          <w:szCs w:val="28"/>
        </w:rPr>
      </w:pPr>
      <w:r>
        <w:rPr>
          <w:sz w:val="28"/>
          <w:szCs w:val="28"/>
          <w:lang w:bidi="ru-RU"/>
        </w:rPr>
        <w:t>осуждения на основании окончательного решения суда, за совершение преступления;</w:t>
      </w:r>
    </w:p>
    <w:p w:rsidR="005661A6" w:rsidRDefault="005661A6" w:rsidP="005661A6">
      <w:pPr>
        <w:pStyle w:val="ab"/>
        <w:widowControl w:val="0"/>
        <w:numPr>
          <w:ilvl w:val="1"/>
          <w:numId w:val="43"/>
        </w:numPr>
        <w:tabs>
          <w:tab w:val="left" w:pos="993"/>
        </w:tabs>
        <w:autoSpaceDE w:val="0"/>
        <w:autoSpaceDN w:val="0"/>
        <w:ind w:left="0" w:firstLine="709"/>
        <w:rPr>
          <w:sz w:val="28"/>
          <w:szCs w:val="28"/>
        </w:rPr>
      </w:pPr>
      <w:r>
        <w:rPr>
          <w:sz w:val="28"/>
          <w:szCs w:val="28"/>
          <w:lang w:bidi="ru-RU"/>
        </w:rPr>
        <w:t>невозможности осуществления своих полномочий в течение более чем трех последовательных месяцев;</w:t>
      </w:r>
    </w:p>
    <w:p w:rsidR="005661A6" w:rsidRDefault="005661A6" w:rsidP="005661A6">
      <w:pPr>
        <w:pStyle w:val="ab"/>
        <w:widowControl w:val="0"/>
        <w:numPr>
          <w:ilvl w:val="1"/>
          <w:numId w:val="43"/>
        </w:numPr>
        <w:tabs>
          <w:tab w:val="left" w:pos="993"/>
        </w:tabs>
        <w:autoSpaceDE w:val="0"/>
        <w:autoSpaceDN w:val="0"/>
        <w:spacing w:before="68"/>
        <w:ind w:left="0" w:firstLine="709"/>
        <w:rPr>
          <w:sz w:val="28"/>
          <w:szCs w:val="28"/>
        </w:rPr>
      </w:pPr>
      <w:r>
        <w:rPr>
          <w:sz w:val="28"/>
          <w:szCs w:val="28"/>
          <w:lang w:bidi="ru-RU"/>
        </w:rPr>
        <w:t>трудоустройства в качестве государственного служащего;</w:t>
      </w:r>
    </w:p>
    <w:p w:rsidR="005661A6" w:rsidRDefault="005661A6" w:rsidP="005661A6">
      <w:pPr>
        <w:pStyle w:val="ab"/>
        <w:widowControl w:val="0"/>
        <w:numPr>
          <w:ilvl w:val="1"/>
          <w:numId w:val="43"/>
        </w:numPr>
        <w:tabs>
          <w:tab w:val="left" w:pos="993"/>
        </w:tabs>
        <w:autoSpaceDE w:val="0"/>
        <w:autoSpaceDN w:val="0"/>
        <w:spacing w:before="25"/>
        <w:ind w:left="0" w:firstLine="709"/>
        <w:rPr>
          <w:sz w:val="28"/>
          <w:szCs w:val="28"/>
        </w:rPr>
      </w:pPr>
      <w:r>
        <w:rPr>
          <w:sz w:val="28"/>
          <w:szCs w:val="28"/>
          <w:lang w:bidi="ru-RU"/>
        </w:rPr>
        <w:t>получения членства в какой-либо политической партии или общественно-политической организации.</w:t>
      </w:r>
    </w:p>
    <w:p w:rsidR="005661A6" w:rsidRDefault="005661A6" w:rsidP="005661A6">
      <w:pPr>
        <w:pStyle w:val="ab"/>
        <w:widowControl w:val="0"/>
        <w:numPr>
          <w:ilvl w:val="0"/>
          <w:numId w:val="43"/>
        </w:numPr>
        <w:tabs>
          <w:tab w:val="left" w:pos="962"/>
          <w:tab w:val="left" w:pos="993"/>
          <w:tab w:val="left" w:pos="1134"/>
        </w:tabs>
        <w:autoSpaceDE w:val="0"/>
        <w:autoSpaceDN w:val="0"/>
        <w:spacing w:before="21"/>
        <w:ind w:left="0" w:firstLine="709"/>
        <w:rPr>
          <w:sz w:val="28"/>
          <w:szCs w:val="28"/>
        </w:rPr>
      </w:pPr>
      <w:r>
        <w:rPr>
          <w:sz w:val="28"/>
          <w:szCs w:val="28"/>
          <w:lang w:bidi="ru-RU"/>
        </w:rPr>
        <w:t>Члены Сертификационной комиссии назначаются сроком на четыре года и осуществляют свои полномочия до вступления в должность вновь назначенных членов.</w:t>
      </w:r>
    </w:p>
    <w:p w:rsidR="005661A6" w:rsidRDefault="005661A6" w:rsidP="005661A6">
      <w:pPr>
        <w:pStyle w:val="ab"/>
        <w:widowControl w:val="0"/>
        <w:numPr>
          <w:ilvl w:val="0"/>
          <w:numId w:val="43"/>
        </w:numPr>
        <w:tabs>
          <w:tab w:val="left" w:pos="962"/>
          <w:tab w:val="left" w:pos="993"/>
          <w:tab w:val="left" w:pos="1134"/>
        </w:tabs>
        <w:autoSpaceDE w:val="0"/>
        <w:autoSpaceDN w:val="0"/>
        <w:ind w:left="0" w:firstLine="709"/>
        <w:rPr>
          <w:sz w:val="28"/>
          <w:szCs w:val="28"/>
        </w:rPr>
      </w:pPr>
      <w:r>
        <w:rPr>
          <w:sz w:val="28"/>
          <w:szCs w:val="28"/>
          <w:lang w:bidi="ru-RU"/>
        </w:rPr>
        <w:t>Председатель Сертификационной комиссии избирается тайным голосованием из числа членов комиссии большинством их голосов. Срок полномочий председателя Сертификационной комиссии – два года.</w:t>
      </w:r>
    </w:p>
    <w:p w:rsidR="005661A6" w:rsidRDefault="005661A6" w:rsidP="005661A6">
      <w:pPr>
        <w:pStyle w:val="ab"/>
        <w:widowControl w:val="0"/>
        <w:numPr>
          <w:ilvl w:val="0"/>
          <w:numId w:val="43"/>
        </w:numPr>
        <w:tabs>
          <w:tab w:val="left" w:pos="962"/>
          <w:tab w:val="left" w:pos="993"/>
          <w:tab w:val="left" w:pos="1134"/>
        </w:tabs>
        <w:autoSpaceDE w:val="0"/>
        <w:autoSpaceDN w:val="0"/>
        <w:ind w:left="0" w:firstLine="709"/>
        <w:rPr>
          <w:sz w:val="28"/>
          <w:szCs w:val="28"/>
        </w:rPr>
      </w:pPr>
      <w:r>
        <w:rPr>
          <w:sz w:val="28"/>
          <w:szCs w:val="28"/>
          <w:lang w:bidi="ru-RU"/>
        </w:rPr>
        <w:t>Члены Сертификационной комиссии могут исполнять свои полномочия не более двух сроков подряд.</w:t>
      </w:r>
    </w:p>
    <w:p w:rsidR="005661A6" w:rsidRDefault="005661A6" w:rsidP="005661A6">
      <w:pPr>
        <w:pStyle w:val="ab"/>
        <w:widowControl w:val="0"/>
        <w:numPr>
          <w:ilvl w:val="0"/>
          <w:numId w:val="43"/>
        </w:numPr>
        <w:tabs>
          <w:tab w:val="left" w:pos="962"/>
          <w:tab w:val="left" w:pos="993"/>
          <w:tab w:val="left" w:pos="1134"/>
        </w:tabs>
        <w:autoSpaceDE w:val="0"/>
        <w:autoSpaceDN w:val="0"/>
        <w:spacing w:before="21"/>
        <w:ind w:left="0" w:firstLine="709"/>
        <w:rPr>
          <w:sz w:val="28"/>
          <w:szCs w:val="28"/>
        </w:rPr>
      </w:pPr>
      <w:r>
        <w:rPr>
          <w:sz w:val="28"/>
          <w:szCs w:val="28"/>
          <w:lang w:bidi="ru-RU"/>
        </w:rPr>
        <w:t>Секретариат Сертификационной комиссии обеспечивается Министерством юстиции.</w:t>
      </w:r>
    </w:p>
    <w:p w:rsidR="005661A6" w:rsidRDefault="005661A6" w:rsidP="005661A6">
      <w:pPr>
        <w:pStyle w:val="ab"/>
        <w:widowControl w:val="0"/>
        <w:numPr>
          <w:ilvl w:val="0"/>
          <w:numId w:val="43"/>
        </w:numPr>
        <w:tabs>
          <w:tab w:val="left" w:pos="962"/>
          <w:tab w:val="left" w:pos="993"/>
        </w:tabs>
        <w:autoSpaceDE w:val="0"/>
        <w:autoSpaceDN w:val="0"/>
        <w:ind w:left="0" w:firstLine="709"/>
        <w:rPr>
          <w:sz w:val="28"/>
          <w:szCs w:val="28"/>
        </w:rPr>
      </w:pPr>
      <w:r>
        <w:rPr>
          <w:sz w:val="28"/>
          <w:szCs w:val="28"/>
          <w:lang w:bidi="ru-RU"/>
        </w:rPr>
        <w:t xml:space="preserve">Сертификационная комиссия созывается на заседания не реже одного раза в месяц. Заседания комиссии являются открытыми. Дата и время проведения заседаний устанавливаются председателем комиссии после консультаций с ее членами и публикуется на официальном сайте Министерства юстиции не позднее чем за 10 дней до дня проведения </w:t>
      </w:r>
      <w:r>
        <w:rPr>
          <w:sz w:val="28"/>
          <w:szCs w:val="28"/>
          <w:lang w:bidi="ru-RU"/>
        </w:rPr>
        <w:lastRenderedPageBreak/>
        <w:t>заседания.</w:t>
      </w:r>
    </w:p>
    <w:p w:rsidR="005661A6" w:rsidRDefault="005661A6" w:rsidP="005661A6">
      <w:pPr>
        <w:pStyle w:val="ab"/>
        <w:widowControl w:val="0"/>
        <w:numPr>
          <w:ilvl w:val="0"/>
          <w:numId w:val="43"/>
        </w:numPr>
        <w:tabs>
          <w:tab w:val="left" w:pos="962"/>
          <w:tab w:val="left" w:pos="993"/>
          <w:tab w:val="left" w:pos="1276"/>
        </w:tabs>
        <w:autoSpaceDE w:val="0"/>
        <w:autoSpaceDN w:val="0"/>
        <w:ind w:left="0" w:firstLine="709"/>
        <w:rPr>
          <w:sz w:val="28"/>
          <w:szCs w:val="28"/>
        </w:rPr>
      </w:pPr>
      <w:r>
        <w:rPr>
          <w:sz w:val="28"/>
          <w:szCs w:val="28"/>
          <w:lang w:bidi="ru-RU"/>
        </w:rPr>
        <w:t>До 31 марта каждого года, Сертификационная комиссия публикует на официальной веб-странице Министерства юстиции годовой отчет о своей деятельности.</w:t>
      </w:r>
    </w:p>
    <w:p w:rsidR="005661A6" w:rsidRDefault="005661A6" w:rsidP="005661A6">
      <w:pPr>
        <w:pStyle w:val="ab"/>
        <w:widowControl w:val="0"/>
        <w:numPr>
          <w:ilvl w:val="0"/>
          <w:numId w:val="43"/>
        </w:numPr>
        <w:tabs>
          <w:tab w:val="left" w:pos="962"/>
          <w:tab w:val="left" w:pos="993"/>
          <w:tab w:val="left" w:pos="1276"/>
        </w:tabs>
        <w:autoSpaceDE w:val="0"/>
        <w:autoSpaceDN w:val="0"/>
        <w:ind w:left="0" w:firstLine="709"/>
        <w:rPr>
          <w:sz w:val="28"/>
          <w:szCs w:val="28"/>
        </w:rPr>
      </w:pPr>
      <w:r>
        <w:rPr>
          <w:sz w:val="28"/>
          <w:szCs w:val="28"/>
          <w:lang w:bidi="ru-RU"/>
        </w:rPr>
        <w:t>Решения Сертификационной комиссии о присвоении и лишении статуса организации общественной пользы публикуются на официальной веб-странице Министерства юстиции.</w:t>
      </w:r>
    </w:p>
    <w:p w:rsidR="005661A6" w:rsidRDefault="005661A6" w:rsidP="005661A6">
      <w:pPr>
        <w:pStyle w:val="ab"/>
        <w:widowControl w:val="0"/>
        <w:numPr>
          <w:ilvl w:val="0"/>
          <w:numId w:val="43"/>
        </w:numPr>
        <w:tabs>
          <w:tab w:val="left" w:pos="962"/>
          <w:tab w:val="left" w:pos="993"/>
          <w:tab w:val="left" w:pos="1276"/>
        </w:tabs>
        <w:autoSpaceDE w:val="0"/>
        <w:autoSpaceDN w:val="0"/>
        <w:ind w:left="0" w:firstLine="709"/>
        <w:rPr>
          <w:sz w:val="28"/>
          <w:szCs w:val="28"/>
        </w:rPr>
      </w:pPr>
      <w:r>
        <w:rPr>
          <w:sz w:val="28"/>
          <w:szCs w:val="28"/>
          <w:lang w:bidi="ru-RU"/>
        </w:rPr>
        <w:t>Сертификационная комиссия наделена следующими полномочиями:</w:t>
      </w:r>
    </w:p>
    <w:p w:rsidR="005661A6" w:rsidRDefault="005661A6" w:rsidP="005661A6">
      <w:pPr>
        <w:pStyle w:val="ab"/>
        <w:widowControl w:val="0"/>
        <w:numPr>
          <w:ilvl w:val="1"/>
          <w:numId w:val="43"/>
        </w:numPr>
        <w:tabs>
          <w:tab w:val="left" w:pos="993"/>
        </w:tabs>
        <w:autoSpaceDE w:val="0"/>
        <w:autoSpaceDN w:val="0"/>
        <w:spacing w:before="21"/>
        <w:ind w:left="0" w:firstLine="709"/>
        <w:rPr>
          <w:sz w:val="28"/>
          <w:szCs w:val="28"/>
        </w:rPr>
      </w:pPr>
      <w:r>
        <w:rPr>
          <w:sz w:val="28"/>
          <w:szCs w:val="28"/>
          <w:lang w:bidi="ru-RU"/>
        </w:rPr>
        <w:t>рассматривает досье некоммерческих организаций, запрашивающих присвоение статуса организации общественной пользы, и присваивает этот статус;</w:t>
      </w:r>
    </w:p>
    <w:p w:rsidR="005661A6" w:rsidRDefault="005661A6" w:rsidP="005661A6">
      <w:pPr>
        <w:pStyle w:val="ab"/>
        <w:widowControl w:val="0"/>
        <w:numPr>
          <w:ilvl w:val="1"/>
          <w:numId w:val="43"/>
        </w:numPr>
        <w:tabs>
          <w:tab w:val="left" w:pos="993"/>
        </w:tabs>
        <w:autoSpaceDE w:val="0"/>
        <w:autoSpaceDN w:val="0"/>
        <w:ind w:left="0" w:firstLine="709"/>
        <w:rPr>
          <w:sz w:val="28"/>
          <w:szCs w:val="28"/>
        </w:rPr>
      </w:pPr>
      <w:r>
        <w:rPr>
          <w:sz w:val="28"/>
          <w:szCs w:val="28"/>
          <w:lang w:bidi="ru-RU"/>
        </w:rPr>
        <w:t>информирует Министерство юстиции и другие компетентные органы о коммерческих организациях, которым был присвоен статус организации общественной пользы, или которые были лишены этого статуса;</w:t>
      </w:r>
    </w:p>
    <w:p w:rsidR="005661A6" w:rsidRDefault="005661A6" w:rsidP="005661A6">
      <w:pPr>
        <w:pStyle w:val="ab"/>
        <w:widowControl w:val="0"/>
        <w:numPr>
          <w:ilvl w:val="1"/>
          <w:numId w:val="43"/>
        </w:numPr>
        <w:tabs>
          <w:tab w:val="left" w:pos="993"/>
        </w:tabs>
        <w:autoSpaceDE w:val="0"/>
        <w:autoSpaceDN w:val="0"/>
        <w:spacing w:before="1"/>
        <w:ind w:left="0" w:firstLine="709"/>
        <w:rPr>
          <w:sz w:val="28"/>
          <w:szCs w:val="28"/>
        </w:rPr>
      </w:pPr>
      <w:r>
        <w:rPr>
          <w:sz w:val="28"/>
          <w:szCs w:val="28"/>
          <w:lang w:bidi="ru-RU"/>
        </w:rPr>
        <w:t>отзывает статус общественной пользы;</w:t>
      </w:r>
    </w:p>
    <w:p w:rsidR="005661A6" w:rsidRDefault="005661A6" w:rsidP="005661A6">
      <w:pPr>
        <w:pStyle w:val="ab"/>
        <w:widowControl w:val="0"/>
        <w:numPr>
          <w:ilvl w:val="1"/>
          <w:numId w:val="43"/>
        </w:numPr>
        <w:tabs>
          <w:tab w:val="left" w:pos="993"/>
        </w:tabs>
        <w:autoSpaceDE w:val="0"/>
        <w:autoSpaceDN w:val="0"/>
        <w:spacing w:before="21"/>
        <w:ind w:left="0" w:firstLine="709"/>
        <w:rPr>
          <w:sz w:val="28"/>
          <w:szCs w:val="28"/>
        </w:rPr>
      </w:pPr>
      <w:r>
        <w:rPr>
          <w:sz w:val="28"/>
          <w:szCs w:val="28"/>
          <w:lang w:bidi="ru-RU"/>
        </w:rPr>
        <w:t>создает консультативные советы и экспертные группы для анализа и обсуждения некоторых вопросов, касающихся деятельности некоммерческих организаций общественной пользы;</w:t>
      </w:r>
    </w:p>
    <w:p w:rsidR="005661A6" w:rsidRDefault="005661A6" w:rsidP="005661A6">
      <w:pPr>
        <w:pStyle w:val="ab"/>
        <w:widowControl w:val="0"/>
        <w:numPr>
          <w:ilvl w:val="1"/>
          <w:numId w:val="43"/>
        </w:numPr>
        <w:tabs>
          <w:tab w:val="left" w:pos="993"/>
        </w:tabs>
        <w:autoSpaceDE w:val="0"/>
        <w:autoSpaceDN w:val="0"/>
        <w:ind w:left="0" w:firstLine="709"/>
        <w:rPr>
          <w:sz w:val="28"/>
          <w:szCs w:val="28"/>
        </w:rPr>
      </w:pPr>
      <w:r>
        <w:rPr>
          <w:sz w:val="28"/>
          <w:szCs w:val="28"/>
          <w:lang w:bidi="ru-RU"/>
        </w:rPr>
        <w:t>рассматривает обращения по вопросам, находящимся в ее компетенции.</w:t>
      </w:r>
    </w:p>
    <w:p w:rsidR="005661A6" w:rsidRDefault="005661A6" w:rsidP="005661A6">
      <w:pPr>
        <w:pStyle w:val="ab"/>
        <w:widowControl w:val="0"/>
        <w:numPr>
          <w:ilvl w:val="0"/>
          <w:numId w:val="43"/>
        </w:numPr>
        <w:tabs>
          <w:tab w:val="left" w:pos="962"/>
          <w:tab w:val="left" w:pos="993"/>
        </w:tabs>
        <w:autoSpaceDE w:val="0"/>
        <w:autoSpaceDN w:val="0"/>
        <w:spacing w:before="22"/>
        <w:ind w:left="0" w:firstLine="709"/>
        <w:rPr>
          <w:sz w:val="28"/>
          <w:szCs w:val="28"/>
        </w:rPr>
      </w:pPr>
      <w:r>
        <w:rPr>
          <w:sz w:val="28"/>
          <w:szCs w:val="28"/>
          <w:lang w:bidi="ru-RU"/>
        </w:rPr>
        <w:t>Во исполнение своих контрольных функций Сертификационная комиссия вправе:</w:t>
      </w:r>
    </w:p>
    <w:p w:rsidR="005661A6" w:rsidRDefault="005661A6" w:rsidP="005661A6">
      <w:pPr>
        <w:pStyle w:val="ab"/>
        <w:widowControl w:val="0"/>
        <w:numPr>
          <w:ilvl w:val="1"/>
          <w:numId w:val="43"/>
        </w:numPr>
        <w:tabs>
          <w:tab w:val="left" w:pos="993"/>
          <w:tab w:val="left" w:pos="1260"/>
        </w:tabs>
        <w:autoSpaceDE w:val="0"/>
        <w:autoSpaceDN w:val="0"/>
        <w:spacing w:before="22"/>
        <w:ind w:left="0" w:firstLine="709"/>
        <w:rPr>
          <w:sz w:val="28"/>
          <w:szCs w:val="28"/>
        </w:rPr>
      </w:pPr>
      <w:r>
        <w:rPr>
          <w:sz w:val="28"/>
          <w:szCs w:val="28"/>
          <w:lang w:bidi="ru-RU"/>
        </w:rPr>
        <w:t>требовать и получать от органов публичной власти информацию, необходимую для осуществления контроля;</w:t>
      </w:r>
    </w:p>
    <w:p w:rsidR="005661A6" w:rsidRDefault="005661A6" w:rsidP="005661A6">
      <w:pPr>
        <w:pStyle w:val="ab"/>
        <w:widowControl w:val="0"/>
        <w:numPr>
          <w:ilvl w:val="1"/>
          <w:numId w:val="43"/>
        </w:numPr>
        <w:tabs>
          <w:tab w:val="left" w:pos="993"/>
          <w:tab w:val="left" w:pos="1260"/>
        </w:tabs>
        <w:autoSpaceDE w:val="0"/>
        <w:autoSpaceDN w:val="0"/>
        <w:spacing w:before="21"/>
        <w:ind w:left="0" w:firstLine="709"/>
        <w:rPr>
          <w:sz w:val="28"/>
          <w:szCs w:val="28"/>
        </w:rPr>
      </w:pPr>
      <w:r>
        <w:rPr>
          <w:sz w:val="28"/>
          <w:szCs w:val="28"/>
          <w:lang w:bidi="ru-RU"/>
        </w:rPr>
        <w:t>запрашивать от физических и юридических лиц информацию о деятельности некоммерческой организации, касающейся статуса общественной пользы;</w:t>
      </w:r>
    </w:p>
    <w:p w:rsidR="005661A6" w:rsidRDefault="005661A6" w:rsidP="005661A6">
      <w:pPr>
        <w:pStyle w:val="ab"/>
        <w:widowControl w:val="0"/>
        <w:numPr>
          <w:ilvl w:val="1"/>
          <w:numId w:val="43"/>
        </w:numPr>
        <w:tabs>
          <w:tab w:val="left" w:pos="993"/>
          <w:tab w:val="left" w:pos="1260"/>
        </w:tabs>
        <w:autoSpaceDE w:val="0"/>
        <w:autoSpaceDN w:val="0"/>
        <w:ind w:left="0" w:firstLine="709"/>
        <w:rPr>
          <w:sz w:val="28"/>
          <w:szCs w:val="28"/>
        </w:rPr>
      </w:pPr>
      <w:r>
        <w:rPr>
          <w:sz w:val="28"/>
          <w:szCs w:val="28"/>
          <w:lang w:bidi="ru-RU"/>
        </w:rPr>
        <w:t>информировать компетентные органы власти о проведении проверок соблюдения законодательства;</w:t>
      </w:r>
    </w:p>
    <w:p w:rsidR="005661A6" w:rsidRDefault="005661A6" w:rsidP="005661A6">
      <w:pPr>
        <w:pStyle w:val="ab"/>
        <w:widowControl w:val="0"/>
        <w:numPr>
          <w:ilvl w:val="1"/>
          <w:numId w:val="43"/>
        </w:numPr>
        <w:tabs>
          <w:tab w:val="left" w:pos="993"/>
          <w:tab w:val="left" w:pos="1260"/>
        </w:tabs>
        <w:autoSpaceDE w:val="0"/>
        <w:autoSpaceDN w:val="0"/>
        <w:spacing w:before="1"/>
        <w:ind w:left="0" w:firstLine="709"/>
        <w:rPr>
          <w:sz w:val="28"/>
          <w:szCs w:val="28"/>
        </w:rPr>
      </w:pPr>
      <w:r>
        <w:rPr>
          <w:sz w:val="28"/>
          <w:szCs w:val="28"/>
          <w:lang w:bidi="ru-RU"/>
        </w:rPr>
        <w:t>запрашивать от некоммерческих организаций копии документов и, при необходимости, оригиналы документов.</w:t>
      </w:r>
    </w:p>
    <w:p w:rsidR="005661A6" w:rsidRDefault="005661A6" w:rsidP="005661A6">
      <w:pPr>
        <w:tabs>
          <w:tab w:val="left" w:pos="993"/>
          <w:tab w:val="left" w:pos="1134"/>
          <w:tab w:val="left" w:pos="1418"/>
        </w:tabs>
        <w:rPr>
          <w:sz w:val="28"/>
          <w:szCs w:val="28"/>
          <w:lang w:bidi="ru-RU"/>
        </w:rPr>
      </w:pPr>
      <w:r>
        <w:rPr>
          <w:sz w:val="28"/>
          <w:szCs w:val="28"/>
          <w:lang w:bidi="ru-RU"/>
        </w:rPr>
        <w:t>(15) Члены Сертификационной комиссии имеют свободный доступ к досье некоммерческих организаций, имеющих или запрашивающих статус общественной пользы.</w:t>
      </w:r>
    </w:p>
    <w:p w:rsidR="005661A6" w:rsidRDefault="005661A6" w:rsidP="005661A6">
      <w:pPr>
        <w:tabs>
          <w:tab w:val="left" w:pos="993"/>
          <w:tab w:val="left" w:pos="1134"/>
          <w:tab w:val="left" w:pos="1418"/>
        </w:tabs>
        <w:rPr>
          <w:sz w:val="24"/>
          <w:szCs w:val="24"/>
          <w:lang w:bidi="ru-RU"/>
        </w:rPr>
      </w:pPr>
    </w:p>
    <w:p w:rsidR="005661A6" w:rsidRDefault="005661A6" w:rsidP="005661A6">
      <w:pPr>
        <w:tabs>
          <w:tab w:val="left" w:pos="993"/>
          <w:tab w:val="left" w:pos="1134"/>
          <w:tab w:val="left" w:pos="1418"/>
        </w:tabs>
        <w:rPr>
          <w:b/>
          <w:bCs/>
          <w:sz w:val="28"/>
          <w:szCs w:val="28"/>
          <w:lang w:bidi="ro-RO"/>
        </w:rPr>
      </w:pPr>
      <w:r>
        <w:rPr>
          <w:b/>
          <w:bCs/>
          <w:sz w:val="28"/>
          <w:szCs w:val="28"/>
          <w:lang w:bidi="ru-RU"/>
        </w:rPr>
        <w:t>Статья 25. Процедура присвоения статуса общественной пользы</w:t>
      </w:r>
    </w:p>
    <w:p w:rsidR="005661A6" w:rsidRDefault="005661A6" w:rsidP="005661A6">
      <w:pPr>
        <w:numPr>
          <w:ilvl w:val="0"/>
          <w:numId w:val="44"/>
        </w:numPr>
        <w:tabs>
          <w:tab w:val="left" w:pos="993"/>
          <w:tab w:val="left" w:pos="1134"/>
          <w:tab w:val="left" w:pos="1418"/>
        </w:tabs>
        <w:ind w:left="0" w:firstLine="720"/>
        <w:rPr>
          <w:sz w:val="28"/>
          <w:szCs w:val="28"/>
          <w:lang w:bidi="ro-RO"/>
        </w:rPr>
      </w:pPr>
      <w:r>
        <w:rPr>
          <w:sz w:val="28"/>
          <w:szCs w:val="28"/>
          <w:lang w:bidi="ru-RU"/>
        </w:rPr>
        <w:t>Некоммерческая организация, запрашивающая статус общественной пользы, подает в Сертификационную комиссию следующие документы, список которых является исчерпывающим:</w:t>
      </w:r>
    </w:p>
    <w:p w:rsidR="005661A6" w:rsidRDefault="005661A6" w:rsidP="005661A6">
      <w:pPr>
        <w:numPr>
          <w:ilvl w:val="1"/>
          <w:numId w:val="44"/>
        </w:numPr>
        <w:tabs>
          <w:tab w:val="left" w:pos="993"/>
          <w:tab w:val="left" w:pos="1134"/>
          <w:tab w:val="left" w:pos="1418"/>
        </w:tabs>
        <w:ind w:left="0" w:firstLine="720"/>
        <w:rPr>
          <w:sz w:val="28"/>
          <w:szCs w:val="28"/>
          <w:lang w:bidi="ro-RO"/>
        </w:rPr>
      </w:pPr>
      <w:r>
        <w:rPr>
          <w:sz w:val="28"/>
          <w:szCs w:val="28"/>
          <w:lang w:bidi="ru-RU"/>
        </w:rPr>
        <w:t>заявление;</w:t>
      </w:r>
    </w:p>
    <w:p w:rsidR="005661A6" w:rsidRDefault="005661A6" w:rsidP="005661A6">
      <w:pPr>
        <w:numPr>
          <w:ilvl w:val="1"/>
          <w:numId w:val="44"/>
        </w:numPr>
        <w:tabs>
          <w:tab w:val="left" w:pos="993"/>
          <w:tab w:val="left" w:pos="1134"/>
          <w:tab w:val="left" w:pos="1418"/>
        </w:tabs>
        <w:ind w:left="0" w:firstLine="720"/>
        <w:rPr>
          <w:sz w:val="28"/>
          <w:szCs w:val="28"/>
          <w:lang w:bidi="ro-RO"/>
        </w:rPr>
      </w:pPr>
      <w:r>
        <w:rPr>
          <w:sz w:val="28"/>
          <w:szCs w:val="28"/>
          <w:lang w:bidi="ru-RU"/>
        </w:rPr>
        <w:t xml:space="preserve">отчет о деятельности за предыдущий год (в случае запроса статуса общественной пользы) или за последние три года (в случае повторного </w:t>
      </w:r>
      <w:r>
        <w:rPr>
          <w:sz w:val="28"/>
          <w:szCs w:val="28"/>
          <w:lang w:bidi="ru-RU"/>
        </w:rPr>
        <w:lastRenderedPageBreak/>
        <w:t>подтверждения статуса общественной пользы), содержащий информацию об осуществленной деятельности, объеме полученных и использованных материальных и финансовых средств;</w:t>
      </w:r>
    </w:p>
    <w:p w:rsidR="005661A6" w:rsidRDefault="005661A6" w:rsidP="005661A6">
      <w:pPr>
        <w:numPr>
          <w:ilvl w:val="1"/>
          <w:numId w:val="44"/>
        </w:numPr>
        <w:tabs>
          <w:tab w:val="left" w:pos="993"/>
          <w:tab w:val="left" w:pos="1134"/>
          <w:tab w:val="left" w:pos="1418"/>
        </w:tabs>
        <w:ind w:left="0" w:firstLine="720"/>
        <w:rPr>
          <w:sz w:val="28"/>
          <w:szCs w:val="28"/>
          <w:lang w:bidi="ro-RO"/>
        </w:rPr>
      </w:pPr>
      <w:r>
        <w:rPr>
          <w:sz w:val="28"/>
          <w:szCs w:val="28"/>
          <w:lang w:bidi="ru-RU"/>
        </w:rPr>
        <w:t>финансовую декларацию, включающую:</w:t>
      </w:r>
    </w:p>
    <w:p w:rsidR="005661A6" w:rsidRDefault="005661A6" w:rsidP="005661A6">
      <w:pPr>
        <w:pStyle w:val="ab"/>
        <w:numPr>
          <w:ilvl w:val="0"/>
          <w:numId w:val="45"/>
        </w:numPr>
        <w:tabs>
          <w:tab w:val="left" w:pos="630"/>
          <w:tab w:val="left" w:pos="993"/>
          <w:tab w:val="left" w:pos="1134"/>
        </w:tabs>
        <w:spacing w:after="200"/>
        <w:ind w:left="0" w:firstLine="720"/>
        <w:rPr>
          <w:rFonts w:asciiTheme="majorBidi" w:hAnsiTheme="majorBidi" w:cstheme="majorBidi"/>
          <w:sz w:val="28"/>
          <w:szCs w:val="28"/>
          <w:lang w:bidi="ru-RU"/>
        </w:rPr>
      </w:pPr>
      <w:r>
        <w:rPr>
          <w:rFonts w:asciiTheme="majorBidi" w:hAnsiTheme="majorBidi" w:cstheme="majorBidi"/>
          <w:sz w:val="28"/>
          <w:szCs w:val="28"/>
          <w:lang w:bidi="ru-RU"/>
        </w:rPr>
        <w:t>финансовый отчет за предыдущий год деятельности, составленный согласно бухгалтерским стандартам;</w:t>
      </w:r>
    </w:p>
    <w:p w:rsidR="005661A6" w:rsidRDefault="005661A6" w:rsidP="005661A6">
      <w:pPr>
        <w:pStyle w:val="ab"/>
        <w:numPr>
          <w:ilvl w:val="0"/>
          <w:numId w:val="45"/>
        </w:numPr>
        <w:tabs>
          <w:tab w:val="left" w:pos="630"/>
          <w:tab w:val="left" w:pos="993"/>
          <w:tab w:val="left" w:pos="1134"/>
        </w:tabs>
        <w:spacing w:after="200"/>
        <w:ind w:left="0" w:firstLine="720"/>
        <w:rPr>
          <w:rFonts w:asciiTheme="majorBidi" w:hAnsiTheme="majorBidi" w:cstheme="majorBidi"/>
          <w:sz w:val="28"/>
          <w:szCs w:val="28"/>
          <w:lang w:bidi="ru-RU"/>
        </w:rPr>
      </w:pPr>
      <w:r>
        <w:rPr>
          <w:rFonts w:asciiTheme="majorBidi" w:hAnsiTheme="majorBidi" w:cstheme="majorBidi"/>
          <w:sz w:val="28"/>
          <w:szCs w:val="28"/>
          <w:lang w:bidi="ru-RU"/>
        </w:rPr>
        <w:t>информацию об источниках финансирования некоммерческой организации, включая гранты, полученные за период, предшествующий подаче заявления, но не более чем за 3 года;</w:t>
      </w:r>
    </w:p>
    <w:p w:rsidR="005661A6" w:rsidRDefault="005661A6" w:rsidP="005661A6">
      <w:pPr>
        <w:pStyle w:val="ab"/>
        <w:numPr>
          <w:ilvl w:val="0"/>
          <w:numId w:val="45"/>
        </w:numPr>
        <w:tabs>
          <w:tab w:val="left" w:pos="630"/>
          <w:tab w:val="left" w:pos="993"/>
          <w:tab w:val="left" w:pos="1134"/>
        </w:tabs>
        <w:spacing w:after="200"/>
        <w:ind w:left="0" w:firstLine="720"/>
        <w:rPr>
          <w:rFonts w:asciiTheme="majorBidi" w:hAnsiTheme="majorBidi" w:cstheme="majorBidi"/>
          <w:sz w:val="28"/>
          <w:szCs w:val="28"/>
          <w:lang w:bidi="ru-RU"/>
        </w:rPr>
      </w:pPr>
      <w:r>
        <w:rPr>
          <w:rFonts w:asciiTheme="majorBidi" w:hAnsiTheme="majorBidi" w:cstheme="majorBidi"/>
          <w:sz w:val="28"/>
          <w:szCs w:val="28"/>
          <w:lang w:bidi="ru-RU"/>
        </w:rPr>
        <w:t>данные об использовании финансовых и материальных средств, полученных за период, предшествующий подаче заявления, но не более чем за 3 года;</w:t>
      </w:r>
    </w:p>
    <w:p w:rsidR="005661A6" w:rsidRDefault="005661A6" w:rsidP="005661A6">
      <w:pPr>
        <w:tabs>
          <w:tab w:val="left" w:pos="993"/>
          <w:tab w:val="left" w:pos="1134"/>
          <w:tab w:val="left" w:pos="1418"/>
        </w:tabs>
        <w:rPr>
          <w:sz w:val="28"/>
          <w:szCs w:val="28"/>
          <w:lang w:bidi="ru-RU"/>
        </w:rPr>
      </w:pPr>
      <w:r>
        <w:rPr>
          <w:sz w:val="28"/>
          <w:szCs w:val="28"/>
          <w:lang w:bidi="ru-RU"/>
        </w:rPr>
        <w:t>4) заявление под свою ответственность о соответствии условиям, предусмотренным в части (1) статьи 22.</w:t>
      </w:r>
    </w:p>
    <w:p w:rsidR="005661A6" w:rsidRDefault="005661A6" w:rsidP="005661A6">
      <w:pPr>
        <w:tabs>
          <w:tab w:val="left" w:pos="993"/>
          <w:tab w:val="left" w:pos="1134"/>
          <w:tab w:val="left" w:pos="1418"/>
        </w:tabs>
        <w:rPr>
          <w:sz w:val="28"/>
          <w:szCs w:val="28"/>
          <w:lang w:bidi="ru-RU"/>
        </w:rPr>
      </w:pPr>
      <w:r>
        <w:rPr>
          <w:sz w:val="28"/>
          <w:szCs w:val="28"/>
          <w:lang w:bidi="ru-RU"/>
        </w:rPr>
        <w:t>(2)</w:t>
      </w:r>
      <w:r>
        <w:rPr>
          <w:sz w:val="28"/>
          <w:szCs w:val="28"/>
          <w:lang w:bidi="ru-RU"/>
        </w:rPr>
        <w:tab/>
        <w:t>Сертификационная комиссия в течение одного месяца со дня подачи полного заявления рассматривает запрос о присвоении статуса общественной пользы. Если документы, представленные Комиссии, являются неполными, секретариат Комиссии предоставляет заявителю не менее 10 дней для устранения недостатков.</w:t>
      </w:r>
    </w:p>
    <w:p w:rsidR="005661A6" w:rsidRDefault="005661A6" w:rsidP="005661A6">
      <w:pPr>
        <w:tabs>
          <w:tab w:val="left" w:pos="993"/>
          <w:tab w:val="left" w:pos="1134"/>
          <w:tab w:val="left" w:pos="1418"/>
        </w:tabs>
        <w:rPr>
          <w:sz w:val="28"/>
          <w:szCs w:val="28"/>
          <w:lang w:bidi="ru-RU"/>
        </w:rPr>
      </w:pPr>
      <w:r>
        <w:rPr>
          <w:sz w:val="28"/>
          <w:szCs w:val="28"/>
          <w:lang w:bidi="ru-RU"/>
        </w:rPr>
        <w:t>(3)</w:t>
      </w:r>
      <w:r>
        <w:rPr>
          <w:sz w:val="28"/>
          <w:szCs w:val="28"/>
          <w:lang w:bidi="ru-RU"/>
        </w:rPr>
        <w:tab/>
        <w:t>Сертификационная комиссия принимает одно из следующих решений:</w:t>
      </w:r>
    </w:p>
    <w:p w:rsidR="005661A6" w:rsidRDefault="005661A6" w:rsidP="005661A6">
      <w:pPr>
        <w:tabs>
          <w:tab w:val="left" w:pos="993"/>
          <w:tab w:val="left" w:pos="1134"/>
          <w:tab w:val="left" w:pos="1418"/>
        </w:tabs>
        <w:rPr>
          <w:sz w:val="28"/>
          <w:szCs w:val="28"/>
          <w:lang w:bidi="ru-RU"/>
        </w:rPr>
      </w:pPr>
      <w:r>
        <w:rPr>
          <w:sz w:val="28"/>
          <w:szCs w:val="28"/>
          <w:lang w:bidi="ru-RU"/>
        </w:rPr>
        <w:t>1)</w:t>
      </w:r>
      <w:r>
        <w:rPr>
          <w:sz w:val="28"/>
          <w:szCs w:val="28"/>
          <w:lang w:bidi="ru-RU"/>
        </w:rPr>
        <w:tab/>
        <w:t>присваивает статус общественной пользы;</w:t>
      </w:r>
    </w:p>
    <w:p w:rsidR="005661A6" w:rsidRDefault="005661A6" w:rsidP="005661A6">
      <w:pPr>
        <w:tabs>
          <w:tab w:val="left" w:pos="993"/>
          <w:tab w:val="left" w:pos="1134"/>
          <w:tab w:val="left" w:pos="1418"/>
        </w:tabs>
        <w:rPr>
          <w:sz w:val="28"/>
          <w:szCs w:val="28"/>
          <w:lang w:bidi="ru-RU"/>
        </w:rPr>
      </w:pPr>
      <w:r>
        <w:rPr>
          <w:sz w:val="28"/>
          <w:szCs w:val="28"/>
          <w:lang w:bidi="ru-RU"/>
        </w:rPr>
        <w:t>2)</w:t>
      </w:r>
      <w:r>
        <w:rPr>
          <w:sz w:val="28"/>
          <w:szCs w:val="28"/>
          <w:lang w:bidi="ru-RU"/>
        </w:rPr>
        <w:tab/>
        <w:t>отклоняет заявление о присвоении статуса общественной пользы, в случае невыполнения условий, предусмотренных в части (1) статьи 22.</w:t>
      </w:r>
    </w:p>
    <w:p w:rsidR="005661A6" w:rsidRDefault="005661A6" w:rsidP="005661A6">
      <w:pPr>
        <w:tabs>
          <w:tab w:val="left" w:pos="993"/>
          <w:tab w:val="left" w:pos="1134"/>
          <w:tab w:val="left" w:pos="1418"/>
        </w:tabs>
        <w:rPr>
          <w:sz w:val="28"/>
          <w:szCs w:val="28"/>
          <w:lang w:bidi="ru-RU"/>
        </w:rPr>
      </w:pPr>
      <w:r>
        <w:rPr>
          <w:sz w:val="28"/>
          <w:szCs w:val="28"/>
          <w:lang w:bidi="ru-RU"/>
        </w:rPr>
        <w:t>(4)</w:t>
      </w:r>
      <w:r>
        <w:rPr>
          <w:sz w:val="28"/>
          <w:szCs w:val="28"/>
          <w:lang w:bidi="ru-RU"/>
        </w:rPr>
        <w:tab/>
        <w:t>Решение Сертификационной комиссии мотивируется и высылается заявителю в течение 3 дней с момента принятия любым способом, подтверждающим получение.</w:t>
      </w:r>
    </w:p>
    <w:p w:rsidR="005661A6" w:rsidRDefault="005661A6" w:rsidP="005661A6">
      <w:pPr>
        <w:tabs>
          <w:tab w:val="left" w:pos="993"/>
          <w:tab w:val="left" w:pos="1134"/>
          <w:tab w:val="left" w:pos="1418"/>
        </w:tabs>
        <w:rPr>
          <w:sz w:val="28"/>
          <w:szCs w:val="28"/>
          <w:lang w:bidi="ru-RU"/>
        </w:rPr>
      </w:pPr>
      <w:r>
        <w:rPr>
          <w:sz w:val="28"/>
          <w:szCs w:val="28"/>
          <w:lang w:bidi="ru-RU"/>
        </w:rPr>
        <w:t>(5)</w:t>
      </w:r>
      <w:r>
        <w:rPr>
          <w:sz w:val="28"/>
          <w:szCs w:val="28"/>
          <w:lang w:bidi="ru-RU"/>
        </w:rPr>
        <w:tab/>
        <w:t>Представители заявителя имеют право присутствовать на заседании Сертификационной комиссии и выступать с разъяснениями по поводу поданного заявления.</w:t>
      </w:r>
    </w:p>
    <w:p w:rsidR="005661A6" w:rsidRDefault="005661A6" w:rsidP="005661A6">
      <w:pPr>
        <w:tabs>
          <w:tab w:val="left" w:pos="993"/>
          <w:tab w:val="left" w:pos="1134"/>
          <w:tab w:val="left" w:pos="1418"/>
        </w:tabs>
        <w:rPr>
          <w:sz w:val="28"/>
          <w:szCs w:val="28"/>
          <w:lang w:bidi="ru-RU"/>
        </w:rPr>
      </w:pPr>
      <w:r>
        <w:rPr>
          <w:sz w:val="28"/>
          <w:szCs w:val="28"/>
          <w:lang w:bidi="ru-RU"/>
        </w:rPr>
        <w:t>(6)</w:t>
      </w:r>
      <w:r>
        <w:rPr>
          <w:sz w:val="28"/>
          <w:szCs w:val="28"/>
          <w:lang w:bidi="ru-RU"/>
        </w:rPr>
        <w:tab/>
        <w:t>Решение Комиссии об отклонении запроса о присвоении статуса организации общественной пользы может быть обжаловано в порядке, предусмотренном законом об административном суде.</w:t>
      </w:r>
    </w:p>
    <w:p w:rsidR="005661A6" w:rsidRDefault="005661A6" w:rsidP="005661A6">
      <w:pPr>
        <w:tabs>
          <w:tab w:val="left" w:pos="993"/>
          <w:tab w:val="left" w:pos="1134"/>
          <w:tab w:val="left" w:pos="1418"/>
        </w:tabs>
        <w:rPr>
          <w:sz w:val="24"/>
          <w:szCs w:val="24"/>
          <w:lang w:bidi="ru-RU"/>
        </w:rPr>
      </w:pPr>
    </w:p>
    <w:p w:rsidR="005661A6" w:rsidRDefault="005661A6" w:rsidP="005661A6">
      <w:pPr>
        <w:pStyle w:val="1"/>
        <w:tabs>
          <w:tab w:val="left" w:pos="708"/>
        </w:tabs>
        <w:spacing w:before="0" w:after="0" w:line="264" w:lineRule="auto"/>
        <w:ind w:firstLine="709"/>
        <w:rPr>
          <w:rFonts w:ascii="Times New Roman" w:hAnsi="Times New Roman"/>
          <w:szCs w:val="28"/>
        </w:rPr>
      </w:pPr>
      <w:r>
        <w:rPr>
          <w:rFonts w:ascii="Times New Roman" w:hAnsi="Times New Roman"/>
          <w:lang w:bidi="ru-RU"/>
        </w:rPr>
        <w:t>Статья 26. Проверка соответствия статусу общественной пользы</w:t>
      </w:r>
    </w:p>
    <w:p w:rsidR="005661A6" w:rsidRDefault="005661A6" w:rsidP="005661A6">
      <w:pPr>
        <w:pStyle w:val="ab"/>
        <w:widowControl w:val="0"/>
        <w:numPr>
          <w:ilvl w:val="0"/>
          <w:numId w:val="46"/>
        </w:numPr>
        <w:tabs>
          <w:tab w:val="left" w:pos="962"/>
          <w:tab w:val="left" w:pos="1134"/>
        </w:tabs>
        <w:autoSpaceDE w:val="0"/>
        <w:autoSpaceDN w:val="0"/>
        <w:ind w:left="0" w:firstLine="709"/>
        <w:rPr>
          <w:sz w:val="28"/>
          <w:szCs w:val="28"/>
        </w:rPr>
      </w:pPr>
      <w:r>
        <w:rPr>
          <w:sz w:val="28"/>
          <w:szCs w:val="28"/>
          <w:lang w:bidi="ru-RU"/>
        </w:rPr>
        <w:t>В период владения статусом общественной пользы некоммерческая организация обязана соблюдать условия, предусмотренные в части (1) статьи 22.</w:t>
      </w:r>
    </w:p>
    <w:p w:rsidR="005661A6" w:rsidRDefault="005661A6" w:rsidP="005661A6">
      <w:pPr>
        <w:tabs>
          <w:tab w:val="left" w:pos="993"/>
          <w:tab w:val="left" w:pos="1134"/>
          <w:tab w:val="left" w:pos="1418"/>
        </w:tabs>
        <w:rPr>
          <w:sz w:val="28"/>
          <w:szCs w:val="28"/>
          <w:lang w:bidi="ru-RU"/>
        </w:rPr>
      </w:pPr>
      <w:r>
        <w:rPr>
          <w:sz w:val="28"/>
          <w:szCs w:val="28"/>
          <w:lang w:bidi="ru-RU"/>
        </w:rPr>
        <w:t xml:space="preserve">(2) Сертификационная комиссия может проверить соблюдение некоммерческой организацией со статусом общественной пользы условий, предусмотренных в части (1) статьи 22. В случае выявления отклонений, несовместимых со статусом общественной пользы, Сертификационная комиссия уведомляет соответствующую некоммерческую организацию о </w:t>
      </w:r>
      <w:r>
        <w:rPr>
          <w:sz w:val="28"/>
          <w:szCs w:val="28"/>
          <w:lang w:bidi="ru-RU"/>
        </w:rPr>
        <w:lastRenderedPageBreak/>
        <w:t>выявленных отклонениях и требует их устранения в течение не более двух месяцев. В случае если некоммерческая организация не устранила в указанный срок выявленные отклонения, Сертификационная комиссия отзывает у нее статус общественной пользы. Решение об отзыве может быть обжаловано в судебной инстанции, согласно административной процедуре рассмотрения спорных дел. Оспаривание в судебной инстанции решения Сертификационной комиссии относительно отзыва статуса общественной пользы приостанавливает действие оспоренного решения.</w:t>
      </w:r>
    </w:p>
    <w:p w:rsidR="005661A6" w:rsidRDefault="005661A6" w:rsidP="005661A6">
      <w:pPr>
        <w:tabs>
          <w:tab w:val="left" w:pos="993"/>
          <w:tab w:val="left" w:pos="1134"/>
          <w:tab w:val="left" w:pos="1418"/>
        </w:tabs>
        <w:ind w:firstLine="0"/>
        <w:jc w:val="center"/>
        <w:rPr>
          <w:sz w:val="28"/>
          <w:szCs w:val="28"/>
          <w:lang w:bidi="ru-RU"/>
        </w:rPr>
      </w:pPr>
    </w:p>
    <w:p w:rsidR="005661A6" w:rsidRDefault="005661A6" w:rsidP="005661A6">
      <w:pPr>
        <w:pStyle w:val="1"/>
        <w:tabs>
          <w:tab w:val="left" w:pos="708"/>
        </w:tabs>
        <w:spacing w:before="0" w:after="0"/>
        <w:ind w:firstLine="0"/>
        <w:jc w:val="center"/>
        <w:rPr>
          <w:rFonts w:ascii="Times New Roman" w:hAnsi="Times New Roman"/>
          <w:szCs w:val="28"/>
          <w:lang w:bidi="ru-RU"/>
        </w:rPr>
      </w:pPr>
      <w:r>
        <w:rPr>
          <w:rFonts w:ascii="Times New Roman" w:hAnsi="Times New Roman"/>
          <w:lang w:bidi="ru-RU"/>
        </w:rPr>
        <w:t>Глава VI</w:t>
      </w:r>
    </w:p>
    <w:p w:rsidR="005661A6" w:rsidRDefault="005661A6" w:rsidP="005661A6">
      <w:pPr>
        <w:pStyle w:val="1"/>
        <w:tabs>
          <w:tab w:val="left" w:pos="708"/>
        </w:tabs>
        <w:spacing w:before="0" w:after="0"/>
        <w:ind w:firstLine="0"/>
        <w:jc w:val="center"/>
        <w:rPr>
          <w:rFonts w:ascii="Times New Roman" w:hAnsi="Times New Roman"/>
        </w:rPr>
      </w:pPr>
      <w:r>
        <w:rPr>
          <w:rFonts w:ascii="Times New Roman" w:hAnsi="Times New Roman"/>
          <w:lang w:bidi="ru-RU"/>
        </w:rPr>
        <w:t>ЗАКЛЮЧИТЕЛЬНЫЕ</w:t>
      </w:r>
      <w:r>
        <w:rPr>
          <w:rFonts w:ascii="Times New Roman" w:hAnsi="Times New Roman"/>
          <w:color w:val="000000"/>
        </w:rPr>
        <w:t xml:space="preserve"> </w:t>
      </w:r>
      <w:r>
        <w:rPr>
          <w:rFonts w:ascii="Times New Roman" w:hAnsi="Times New Roman"/>
        </w:rPr>
        <w:t>И ПЕРЕХОДНЫЕ</w:t>
      </w:r>
      <w:r>
        <w:rPr>
          <w:rFonts w:ascii="Times New Roman" w:hAnsi="Times New Roman"/>
          <w:lang w:bidi="ru-RU"/>
        </w:rPr>
        <w:t xml:space="preserve"> ПОЛОЖЕНИЯ</w:t>
      </w:r>
    </w:p>
    <w:p w:rsidR="005661A6" w:rsidRDefault="005661A6" w:rsidP="005661A6">
      <w:pPr>
        <w:rPr>
          <w:b/>
          <w:sz w:val="28"/>
          <w:szCs w:val="28"/>
          <w:lang w:bidi="ru-RU"/>
        </w:rPr>
      </w:pPr>
    </w:p>
    <w:p w:rsidR="005661A6" w:rsidRDefault="005661A6" w:rsidP="005661A6">
      <w:pPr>
        <w:rPr>
          <w:b/>
          <w:sz w:val="28"/>
          <w:szCs w:val="28"/>
        </w:rPr>
      </w:pPr>
      <w:r>
        <w:rPr>
          <w:b/>
          <w:sz w:val="28"/>
          <w:szCs w:val="28"/>
          <w:lang w:bidi="ru-RU"/>
        </w:rPr>
        <w:t>Статья 27. Заключительные положения</w:t>
      </w:r>
    </w:p>
    <w:p w:rsidR="005661A6" w:rsidRDefault="005661A6" w:rsidP="005661A6">
      <w:pPr>
        <w:pStyle w:val="ab"/>
        <w:widowControl w:val="0"/>
        <w:numPr>
          <w:ilvl w:val="0"/>
          <w:numId w:val="47"/>
        </w:numPr>
        <w:tabs>
          <w:tab w:val="left" w:pos="962"/>
          <w:tab w:val="left" w:pos="1134"/>
        </w:tabs>
        <w:autoSpaceDE w:val="0"/>
        <w:autoSpaceDN w:val="0"/>
        <w:ind w:left="0" w:firstLine="709"/>
        <w:rPr>
          <w:sz w:val="28"/>
          <w:szCs w:val="28"/>
        </w:rPr>
      </w:pPr>
      <w:r>
        <w:rPr>
          <w:sz w:val="28"/>
          <w:szCs w:val="28"/>
          <w:lang w:bidi="ru-RU"/>
        </w:rPr>
        <w:t>В течение шести месяцев со дня вступления в силу настоящего закона, Правительству:</w:t>
      </w:r>
    </w:p>
    <w:p w:rsidR="005661A6" w:rsidRDefault="005661A6" w:rsidP="005661A6">
      <w:pPr>
        <w:pStyle w:val="ab"/>
        <w:widowControl w:val="0"/>
        <w:numPr>
          <w:ilvl w:val="1"/>
          <w:numId w:val="47"/>
        </w:numPr>
        <w:tabs>
          <w:tab w:val="left" w:pos="993"/>
        </w:tabs>
        <w:autoSpaceDE w:val="0"/>
        <w:autoSpaceDN w:val="0"/>
        <w:ind w:left="0" w:firstLine="709"/>
        <w:rPr>
          <w:sz w:val="28"/>
          <w:szCs w:val="28"/>
        </w:rPr>
      </w:pPr>
      <w:r>
        <w:rPr>
          <w:sz w:val="28"/>
          <w:szCs w:val="28"/>
          <w:lang w:bidi="ru-RU"/>
        </w:rPr>
        <w:t>привести свои нормативные акты в соответствие с настоящим законом;</w:t>
      </w:r>
    </w:p>
    <w:p w:rsidR="005661A6" w:rsidRDefault="005661A6" w:rsidP="005661A6">
      <w:pPr>
        <w:pStyle w:val="ab"/>
        <w:widowControl w:val="0"/>
        <w:numPr>
          <w:ilvl w:val="1"/>
          <w:numId w:val="47"/>
        </w:numPr>
        <w:tabs>
          <w:tab w:val="left" w:pos="993"/>
        </w:tabs>
        <w:autoSpaceDE w:val="0"/>
        <w:autoSpaceDN w:val="0"/>
        <w:ind w:left="0" w:firstLine="709"/>
        <w:rPr>
          <w:sz w:val="28"/>
          <w:szCs w:val="28"/>
        </w:rPr>
      </w:pPr>
      <w:r>
        <w:rPr>
          <w:sz w:val="28"/>
          <w:szCs w:val="28"/>
          <w:lang w:bidi="ru-RU"/>
        </w:rPr>
        <w:t>разработать нормативные акты, необходимые для внедрения настоящего закона.</w:t>
      </w:r>
    </w:p>
    <w:p w:rsidR="005661A6" w:rsidRDefault="005661A6" w:rsidP="005661A6">
      <w:pPr>
        <w:pStyle w:val="ab"/>
        <w:tabs>
          <w:tab w:val="left" w:pos="1134"/>
        </w:tabs>
        <w:ind w:left="0" w:firstLine="709"/>
        <w:rPr>
          <w:sz w:val="28"/>
          <w:szCs w:val="28"/>
        </w:rPr>
      </w:pPr>
      <w:r>
        <w:rPr>
          <w:sz w:val="28"/>
          <w:szCs w:val="28"/>
        </w:rPr>
        <w:t>(2) На день вступления в силу настоящего закона признать утратившими силу:</w:t>
      </w:r>
    </w:p>
    <w:p w:rsidR="005661A6" w:rsidRDefault="005661A6" w:rsidP="005661A6">
      <w:pPr>
        <w:pStyle w:val="ab"/>
        <w:widowControl w:val="0"/>
        <w:numPr>
          <w:ilvl w:val="0"/>
          <w:numId w:val="48"/>
        </w:numPr>
        <w:tabs>
          <w:tab w:val="left" w:pos="1134"/>
        </w:tabs>
        <w:autoSpaceDE w:val="0"/>
        <w:autoSpaceDN w:val="0"/>
        <w:ind w:left="0" w:firstLine="709"/>
        <w:rPr>
          <w:sz w:val="28"/>
          <w:szCs w:val="28"/>
        </w:rPr>
      </w:pPr>
      <w:r>
        <w:rPr>
          <w:sz w:val="28"/>
          <w:szCs w:val="28"/>
        </w:rPr>
        <w:t>Закон № 837-</w:t>
      </w:r>
      <w:r>
        <w:rPr>
          <w:sz w:val="28"/>
          <w:szCs w:val="28"/>
          <w:lang w:val="ro-RO"/>
        </w:rPr>
        <w:t>XIII</w:t>
      </w:r>
      <w:r>
        <w:rPr>
          <w:sz w:val="28"/>
          <w:szCs w:val="28"/>
        </w:rPr>
        <w:t xml:space="preserve"> от 17 мая 1996 года об общественных объединениях (повторное опубликование: Официальный монитор Республики Молдова, 2007 г., № 153-156BIS), с последующими изменениями и дополнениями;</w:t>
      </w:r>
    </w:p>
    <w:p w:rsidR="005661A6" w:rsidRDefault="005661A6" w:rsidP="005661A6">
      <w:pPr>
        <w:tabs>
          <w:tab w:val="left" w:pos="993"/>
          <w:tab w:val="left" w:pos="1134"/>
          <w:tab w:val="left" w:pos="1418"/>
        </w:tabs>
        <w:rPr>
          <w:sz w:val="28"/>
          <w:szCs w:val="28"/>
        </w:rPr>
      </w:pPr>
      <w:r>
        <w:rPr>
          <w:sz w:val="28"/>
          <w:szCs w:val="28"/>
        </w:rPr>
        <w:t>b) Закон № 581</w:t>
      </w:r>
      <w:r>
        <w:rPr>
          <w:sz w:val="28"/>
          <w:szCs w:val="28"/>
          <w:lang w:val="ro-RO"/>
        </w:rPr>
        <w:t>-XIV</w:t>
      </w:r>
      <w:r>
        <w:rPr>
          <w:sz w:val="28"/>
          <w:szCs w:val="28"/>
        </w:rPr>
        <w:t xml:space="preserve"> от 30 июля 1999 года о фондах (Официальный монитор Республики Молдова, 1999 г., № 118-119, ст. 556), с последующими изменениями и дополнениями.</w:t>
      </w:r>
    </w:p>
    <w:p w:rsidR="005661A6" w:rsidRDefault="005661A6" w:rsidP="005661A6">
      <w:pPr>
        <w:tabs>
          <w:tab w:val="left" w:pos="993"/>
          <w:tab w:val="left" w:pos="1134"/>
          <w:tab w:val="left" w:pos="1418"/>
        </w:tabs>
        <w:rPr>
          <w:sz w:val="28"/>
          <w:szCs w:val="28"/>
        </w:rPr>
      </w:pPr>
    </w:p>
    <w:p w:rsidR="005661A6" w:rsidRDefault="005661A6" w:rsidP="005661A6">
      <w:pPr>
        <w:rPr>
          <w:b/>
          <w:sz w:val="28"/>
          <w:szCs w:val="28"/>
        </w:rPr>
      </w:pPr>
      <w:r>
        <w:rPr>
          <w:b/>
          <w:sz w:val="28"/>
          <w:szCs w:val="28"/>
        </w:rPr>
        <w:t>Статья 28. Переходные положения</w:t>
      </w:r>
    </w:p>
    <w:p w:rsidR="005661A6" w:rsidRDefault="005661A6" w:rsidP="005661A6">
      <w:pPr>
        <w:pStyle w:val="ab"/>
        <w:widowControl w:val="0"/>
        <w:numPr>
          <w:ilvl w:val="0"/>
          <w:numId w:val="49"/>
        </w:numPr>
        <w:tabs>
          <w:tab w:val="left" w:pos="962"/>
          <w:tab w:val="left" w:pos="1134"/>
        </w:tabs>
        <w:autoSpaceDE w:val="0"/>
        <w:autoSpaceDN w:val="0"/>
        <w:ind w:left="0" w:firstLine="709"/>
        <w:rPr>
          <w:sz w:val="28"/>
          <w:szCs w:val="28"/>
        </w:rPr>
      </w:pPr>
      <w:r>
        <w:rPr>
          <w:sz w:val="28"/>
          <w:szCs w:val="28"/>
          <w:lang w:bidi="ru-RU"/>
        </w:rPr>
        <w:t>В течение 24 месяцев со дня вступления в силу настоящего закона некоммерческие организации, зарегистрированные до его вступления в силу, обеспечат соответствие лиц, участвующих в работе их органов управления и контроля условиям, предусмотренным настоящим законом и приведут свои уставы в соответствие с настоящим законом.</w:t>
      </w:r>
    </w:p>
    <w:p w:rsidR="005661A6" w:rsidRDefault="005661A6" w:rsidP="005661A6">
      <w:pPr>
        <w:pStyle w:val="ab"/>
        <w:widowControl w:val="0"/>
        <w:numPr>
          <w:ilvl w:val="0"/>
          <w:numId w:val="49"/>
        </w:numPr>
        <w:tabs>
          <w:tab w:val="left" w:pos="962"/>
          <w:tab w:val="left" w:pos="1134"/>
        </w:tabs>
        <w:autoSpaceDE w:val="0"/>
        <w:autoSpaceDN w:val="0"/>
        <w:ind w:left="0" w:firstLine="709"/>
        <w:rPr>
          <w:sz w:val="28"/>
          <w:szCs w:val="28"/>
        </w:rPr>
      </w:pPr>
      <w:r>
        <w:rPr>
          <w:sz w:val="28"/>
          <w:szCs w:val="28"/>
        </w:rPr>
        <w:t>На день вступления в силу настоящего закона союзы юридических лиц считаются законно реорганизованными в общественные объединения. Конститутивные акты союзов юридических лиц будут приведены в соответствие с положениями этого закона по запросу.</w:t>
      </w:r>
    </w:p>
    <w:p w:rsidR="005661A6" w:rsidRPr="005661A6" w:rsidRDefault="005661A6" w:rsidP="005661A6">
      <w:pPr>
        <w:pStyle w:val="ab"/>
        <w:widowControl w:val="0"/>
        <w:numPr>
          <w:ilvl w:val="0"/>
          <w:numId w:val="49"/>
        </w:numPr>
        <w:tabs>
          <w:tab w:val="left" w:pos="962"/>
          <w:tab w:val="left" w:pos="1134"/>
        </w:tabs>
        <w:autoSpaceDE w:val="0"/>
        <w:autoSpaceDN w:val="0"/>
        <w:ind w:left="0" w:firstLine="709"/>
        <w:rPr>
          <w:sz w:val="28"/>
          <w:szCs w:val="28"/>
          <w:lang w:val="ru-RU"/>
        </w:rPr>
      </w:pPr>
      <w:r w:rsidRPr="005661A6">
        <w:rPr>
          <w:sz w:val="28"/>
          <w:szCs w:val="28"/>
          <w:lang w:val="ru-RU"/>
        </w:rPr>
        <w:t xml:space="preserve">Если в течение 4 месяцев со дня вступления в силу настоящего закона частные учреждения не решили сократить количество учредителей в соответствии с положениями настоящего закона, они будут считаться законно реорганизованными в общественные объединения. Конститутивные акты частных учреждений будут приведены в </w:t>
      </w:r>
      <w:r w:rsidRPr="005661A6">
        <w:rPr>
          <w:sz w:val="28"/>
          <w:szCs w:val="28"/>
          <w:lang w:val="ru-RU"/>
        </w:rPr>
        <w:lastRenderedPageBreak/>
        <w:t>соответствие с положениями этого закона по запросу.</w:t>
      </w:r>
    </w:p>
    <w:p w:rsidR="005661A6" w:rsidRPr="005661A6" w:rsidRDefault="005661A6" w:rsidP="005661A6">
      <w:pPr>
        <w:tabs>
          <w:tab w:val="left" w:pos="993"/>
          <w:tab w:val="left" w:pos="1134"/>
          <w:tab w:val="left" w:pos="1418"/>
        </w:tabs>
        <w:rPr>
          <w:sz w:val="28"/>
          <w:szCs w:val="28"/>
          <w:lang w:val="ru-RU"/>
        </w:rPr>
      </w:pPr>
      <w:r w:rsidRPr="005661A6">
        <w:rPr>
          <w:sz w:val="28"/>
          <w:szCs w:val="28"/>
          <w:lang w:val="ru-RU"/>
        </w:rPr>
        <w:t>(4) Члены Сертификационной комиссии, действующие на дату вступления в силу настоящего закона, продолжают свою деятельность до истечения срока действия своего мандата.</w:t>
      </w:r>
    </w:p>
    <w:p w:rsidR="005661A6" w:rsidRPr="005661A6" w:rsidRDefault="005661A6" w:rsidP="005661A6">
      <w:pPr>
        <w:tabs>
          <w:tab w:val="left" w:pos="993"/>
          <w:tab w:val="left" w:pos="1134"/>
          <w:tab w:val="left" w:pos="1418"/>
        </w:tabs>
        <w:rPr>
          <w:sz w:val="28"/>
          <w:szCs w:val="28"/>
          <w:lang w:val="ru-RU" w:bidi="ru-RU"/>
        </w:rPr>
      </w:pPr>
    </w:p>
    <w:p w:rsidR="005661A6" w:rsidRPr="005661A6" w:rsidRDefault="005661A6" w:rsidP="005661A6">
      <w:pPr>
        <w:tabs>
          <w:tab w:val="left" w:pos="993"/>
          <w:tab w:val="left" w:pos="1134"/>
          <w:tab w:val="left" w:pos="1418"/>
        </w:tabs>
        <w:rPr>
          <w:sz w:val="28"/>
          <w:szCs w:val="28"/>
          <w:lang w:val="ru-RU"/>
        </w:rPr>
      </w:pPr>
    </w:p>
    <w:p w:rsidR="005661A6" w:rsidRDefault="005661A6" w:rsidP="005661A6">
      <w:pPr>
        <w:tabs>
          <w:tab w:val="left" w:pos="993"/>
          <w:tab w:val="left" w:pos="1134"/>
          <w:tab w:val="left" w:pos="1418"/>
        </w:tabs>
        <w:rPr>
          <w:sz w:val="28"/>
          <w:szCs w:val="28"/>
        </w:rPr>
      </w:pPr>
      <w:r>
        <w:rPr>
          <w:b/>
          <w:sz w:val="28"/>
          <w:szCs w:val="28"/>
        </w:rPr>
        <w:t>Председатель Парламента</w:t>
      </w:r>
    </w:p>
    <w:p w:rsidR="005661A6" w:rsidRPr="00E04C14" w:rsidRDefault="005661A6"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5661A6" w:rsidRPr="00E04C14" w:rsidSect="00AE7568">
      <w:headerReference w:type="even" r:id="rId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0514" w:rsidRDefault="00860514" w:rsidP="00026B87">
      <w:r>
        <w:separator/>
      </w:r>
    </w:p>
  </w:endnote>
  <w:endnote w:type="continuationSeparator" w:id="0">
    <w:p w:rsidR="00860514" w:rsidRDefault="0086051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FDE" w:rsidRPr="00C74719" w:rsidRDefault="008D7FDE"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B5C41">
      <w:rPr>
        <w:noProof/>
        <w:sz w:val="16"/>
        <w:szCs w:val="16"/>
      </w:rPr>
      <w:t>\\172.17.20.4\operatori\006\ANUL 2018\HOTARIRI\5318-a\5318-a-redactat-ro.docx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FDE" w:rsidRPr="00814406" w:rsidRDefault="008D7FDE"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B5C41">
      <w:rPr>
        <w:noProof/>
        <w:sz w:val="16"/>
        <w:szCs w:val="16"/>
      </w:rPr>
      <w:t>\\172.17.20.4\operatori\006\ANUL 2018\HOTARIRI\5318-a\5318-a-redactat-ro.docx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0514" w:rsidRDefault="00860514" w:rsidP="00026B87">
      <w:r>
        <w:separator/>
      </w:r>
    </w:p>
  </w:footnote>
  <w:footnote w:type="continuationSeparator" w:id="0">
    <w:p w:rsidR="00860514" w:rsidRDefault="0086051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FDE" w:rsidRDefault="008D7FDE">
    <w:pPr>
      <w:pStyle w:val="a6"/>
    </w:pPr>
  </w:p>
  <w:p w:rsidR="008D7FDE" w:rsidRDefault="008D7FDE"/>
  <w:p w:rsidR="008D7FDE" w:rsidRDefault="008D7FDE"/>
  <w:p w:rsidR="008D7FDE" w:rsidRDefault="008D7FDE"/>
  <w:p w:rsidR="008D7FDE" w:rsidRDefault="008D7FDE"/>
  <w:p w:rsidR="008D7FDE" w:rsidRDefault="008D7FD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FDE" w:rsidRDefault="008D7FDE">
    <w:pPr>
      <w:pStyle w:val="a6"/>
      <w:jc w:val="center"/>
    </w:pPr>
    <w:r>
      <w:fldChar w:fldCharType="begin"/>
    </w:r>
    <w:r>
      <w:instrText>PAGE   \* MERGEFORMAT</w:instrText>
    </w:r>
    <w:r>
      <w:fldChar w:fldCharType="separate"/>
    </w:r>
    <w:r w:rsidR="003B5C41" w:rsidRPr="003B5C41">
      <w:rPr>
        <w:noProof/>
        <w:lang w:val="ro-RO"/>
      </w:rPr>
      <w:t>21</w:t>
    </w:r>
    <w:r>
      <w:fldChar w:fldCharType="end"/>
    </w:r>
  </w:p>
  <w:p w:rsidR="008D7FDE" w:rsidRDefault="008D7FDE" w:rsidP="00824FCB">
    <w:pPr>
      <w:ind w:firstLine="0"/>
    </w:pPr>
  </w:p>
  <w:p w:rsidR="008D7FDE" w:rsidRDefault="008D7FD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8D7FDE" w:rsidRPr="009423B6" w:rsidTr="00C02DFA">
      <w:trPr>
        <w:jc w:val="center"/>
      </w:trPr>
      <w:tc>
        <w:tcPr>
          <w:tcW w:w="3544" w:type="dxa"/>
          <w:tcBorders>
            <w:top w:val="nil"/>
            <w:bottom w:val="nil"/>
          </w:tcBorders>
        </w:tcPr>
        <w:p w:rsidR="008D7FDE" w:rsidRPr="009423B6" w:rsidRDefault="008D7FDE" w:rsidP="00C02DFA">
          <w:pPr>
            <w:ind w:firstLine="0"/>
            <w:jc w:val="center"/>
            <w:rPr>
              <w:sz w:val="24"/>
            </w:rPr>
          </w:pPr>
        </w:p>
        <w:p w:rsidR="008D7FDE" w:rsidRPr="009423B6" w:rsidRDefault="008D7FDE" w:rsidP="00C02DFA">
          <w:pPr>
            <w:jc w:val="center"/>
            <w:rPr>
              <w:sz w:val="24"/>
            </w:rPr>
          </w:pPr>
        </w:p>
        <w:p w:rsidR="008D7FDE" w:rsidRPr="009423B6" w:rsidRDefault="008D7FDE" w:rsidP="00C02DFA">
          <w:pPr>
            <w:jc w:val="center"/>
            <w:rPr>
              <w:sz w:val="24"/>
            </w:rPr>
          </w:pPr>
        </w:p>
        <w:p w:rsidR="008D7FDE" w:rsidRPr="009423B6" w:rsidRDefault="008D7FDE" w:rsidP="00C02DFA">
          <w:pPr>
            <w:pStyle w:val="5"/>
            <w:rPr>
              <w:rFonts w:ascii="Times New Roman" w:hAnsi="Times New Roman"/>
              <w:b/>
            </w:rPr>
          </w:pPr>
        </w:p>
        <w:p w:rsidR="008D7FDE" w:rsidRDefault="008D7FDE" w:rsidP="00C02DFA">
          <w:pPr>
            <w:pStyle w:val="8"/>
            <w:rPr>
              <w:rFonts w:ascii="Times New Roman" w:hAnsi="Times New Roman"/>
              <w:sz w:val="20"/>
              <w:lang w:val="x-none"/>
            </w:rPr>
          </w:pPr>
        </w:p>
        <w:p w:rsidR="008D7FDE" w:rsidRPr="009423B6" w:rsidRDefault="008D7FDE" w:rsidP="00C02DFA">
          <w:pPr>
            <w:rPr>
              <w:lang w:val="x-none"/>
            </w:rPr>
          </w:pPr>
        </w:p>
      </w:tc>
      <w:tc>
        <w:tcPr>
          <w:tcW w:w="1835" w:type="dxa"/>
          <w:tcBorders>
            <w:top w:val="nil"/>
            <w:bottom w:val="nil"/>
          </w:tcBorders>
        </w:tcPr>
        <w:p w:rsidR="008D7FDE" w:rsidRPr="0063090F" w:rsidRDefault="008D7FDE"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4445521" r:id="rId2"/>
            </w:object>
          </w:r>
        </w:p>
      </w:tc>
      <w:tc>
        <w:tcPr>
          <w:tcW w:w="3693" w:type="dxa"/>
          <w:tcBorders>
            <w:top w:val="nil"/>
            <w:bottom w:val="nil"/>
          </w:tcBorders>
        </w:tcPr>
        <w:p w:rsidR="008D7FDE" w:rsidRDefault="008D7FDE" w:rsidP="00C02DFA">
          <w:pPr>
            <w:jc w:val="center"/>
            <w:rPr>
              <w:b/>
              <w:sz w:val="30"/>
            </w:rPr>
          </w:pPr>
        </w:p>
        <w:p w:rsidR="008D7FDE" w:rsidRPr="009423B6" w:rsidRDefault="008D7FDE" w:rsidP="00C02DFA">
          <w:pPr>
            <w:rPr>
              <w:sz w:val="30"/>
            </w:rPr>
          </w:pPr>
        </w:p>
        <w:p w:rsidR="008D7FDE" w:rsidRDefault="008D7FDE" w:rsidP="00C02DFA">
          <w:pPr>
            <w:rPr>
              <w:sz w:val="30"/>
            </w:rPr>
          </w:pPr>
        </w:p>
        <w:p w:rsidR="008D7FDE" w:rsidRDefault="008D7FDE" w:rsidP="00C02DFA">
          <w:pPr>
            <w:rPr>
              <w:sz w:val="30"/>
            </w:rPr>
          </w:pPr>
        </w:p>
        <w:p w:rsidR="008D7FDE" w:rsidRPr="009423B6" w:rsidRDefault="008D7FDE" w:rsidP="00C02DFA">
          <w:pPr>
            <w:rPr>
              <w:sz w:val="30"/>
            </w:rPr>
          </w:pPr>
        </w:p>
      </w:tc>
    </w:tr>
    <w:tr w:rsidR="008D7FDE" w:rsidRPr="009423B6" w:rsidTr="00C02DFA">
      <w:trPr>
        <w:cantSplit/>
        <w:jc w:val="center"/>
      </w:trPr>
      <w:tc>
        <w:tcPr>
          <w:tcW w:w="9072" w:type="dxa"/>
          <w:gridSpan w:val="3"/>
          <w:tcBorders>
            <w:top w:val="nil"/>
            <w:bottom w:val="nil"/>
          </w:tcBorders>
        </w:tcPr>
        <w:p w:rsidR="008D7FDE" w:rsidRPr="009423B6" w:rsidRDefault="008D7FDE" w:rsidP="00C02DFA">
          <w:pPr>
            <w:pStyle w:val="8"/>
            <w:rPr>
              <w:rFonts w:ascii="Times New Roman" w:hAnsi="Times New Roman"/>
              <w:color w:val="000080"/>
              <w:sz w:val="10"/>
            </w:rPr>
          </w:pPr>
        </w:p>
        <w:p w:rsidR="008D7FDE" w:rsidRPr="00D41305" w:rsidRDefault="008D7FDE"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8D7FDE" w:rsidRDefault="008D7FDE" w:rsidP="00C02DFA">
          <w:pPr>
            <w:pStyle w:val="8"/>
            <w:ind w:hanging="28"/>
            <w:rPr>
              <w:rFonts w:ascii="Times New Roman" w:hAnsi="Times New Roman"/>
              <w:sz w:val="32"/>
              <w:szCs w:val="32"/>
            </w:rPr>
          </w:pPr>
        </w:p>
        <w:p w:rsidR="008D7FDE" w:rsidRPr="003F7F39" w:rsidRDefault="008D7FDE" w:rsidP="00C02DFA">
          <w:pPr>
            <w:pStyle w:val="8"/>
            <w:ind w:hanging="28"/>
            <w:rPr>
              <w:rFonts w:ascii="Times New Roman" w:hAnsi="Times New Roman"/>
              <w:szCs w:val="24"/>
              <w:lang w:val="fr-FR"/>
            </w:rPr>
          </w:pPr>
          <w:r w:rsidRPr="003F7F39">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A21F5B">
            <w:rPr>
              <w:rFonts w:ascii="Times New Roman" w:hAnsi="Times New Roman"/>
              <w:sz w:val="28"/>
              <w:szCs w:val="28"/>
              <w:lang w:val="ro-RO"/>
            </w:rPr>
            <w:t>nr</w:t>
          </w:r>
          <w:r w:rsidRPr="00A21F5B">
            <w:rPr>
              <w:rFonts w:ascii="Times New Roman" w:hAnsi="Times New Roman"/>
              <w:b w:val="0"/>
              <w:sz w:val="28"/>
              <w:szCs w:val="28"/>
              <w:lang w:val="ro-RO"/>
            </w:rPr>
            <w:t>.</w:t>
          </w:r>
          <w:r w:rsidR="00A21F5B" w:rsidRPr="00A21F5B">
            <w:rPr>
              <w:rFonts w:ascii="Times New Roman" w:hAnsi="Times New Roman"/>
              <w:sz w:val="28"/>
              <w:szCs w:val="28"/>
              <w:lang w:val="ro-RO"/>
            </w:rPr>
            <w:t>270</w:t>
          </w:r>
          <w:r w:rsidRPr="007A4567">
            <w:rPr>
              <w:rFonts w:ascii="Times New Roman" w:hAnsi="Times New Roman"/>
              <w:szCs w:val="24"/>
              <w:lang w:val="ro-RO"/>
            </w:rPr>
            <w:t xml:space="preserve"> </w:t>
          </w:r>
          <w:r w:rsidRPr="003F7F39">
            <w:rPr>
              <w:rFonts w:ascii="Times New Roman" w:hAnsi="Times New Roman"/>
              <w:szCs w:val="24"/>
              <w:lang w:val="fr-FR"/>
            </w:rPr>
            <w:t xml:space="preserve"> </w:t>
          </w:r>
        </w:p>
        <w:p w:rsidR="008D7FDE" w:rsidRPr="003F7F39" w:rsidRDefault="008D7FDE" w:rsidP="00C02DFA">
          <w:pPr>
            <w:ind w:hanging="28"/>
            <w:rPr>
              <w:lang w:val="fr-FR"/>
            </w:rPr>
          </w:pPr>
        </w:p>
        <w:p w:rsidR="008D7FDE" w:rsidRPr="00A21F5B" w:rsidRDefault="008D7FDE" w:rsidP="00C02DFA">
          <w:pPr>
            <w:ind w:hanging="28"/>
            <w:jc w:val="center"/>
            <w:rPr>
              <w:b/>
              <w:sz w:val="28"/>
              <w:szCs w:val="28"/>
              <w:u w:val="single"/>
            </w:rPr>
          </w:pPr>
          <w:r w:rsidRPr="00A21F5B">
            <w:rPr>
              <w:b/>
              <w:sz w:val="28"/>
              <w:szCs w:val="28"/>
              <w:u w:val="single"/>
            </w:rPr>
            <w:t xml:space="preserve">din </w:t>
          </w:r>
          <w:r w:rsidR="00A21F5B" w:rsidRPr="00A21F5B">
            <w:rPr>
              <w:b/>
              <w:sz w:val="28"/>
              <w:szCs w:val="28"/>
              <w:u w:val="single"/>
            </w:rPr>
            <w:t>28 martie 2018</w:t>
          </w:r>
        </w:p>
        <w:p w:rsidR="008D7FDE" w:rsidRPr="0063090F" w:rsidRDefault="008D7FDE" w:rsidP="00C02DFA">
          <w:pPr>
            <w:ind w:hanging="28"/>
            <w:jc w:val="center"/>
            <w:rPr>
              <w:b/>
              <w:sz w:val="24"/>
              <w:szCs w:val="24"/>
            </w:rPr>
          </w:pPr>
          <w:r w:rsidRPr="0063090F">
            <w:rPr>
              <w:b/>
              <w:sz w:val="24"/>
              <w:szCs w:val="24"/>
            </w:rPr>
            <w:t>Chișinău</w:t>
          </w:r>
        </w:p>
        <w:p w:rsidR="008D7FDE" w:rsidRPr="009423B6" w:rsidRDefault="008D7FDE" w:rsidP="00C02DFA">
          <w:pPr>
            <w:pStyle w:val="8"/>
            <w:rPr>
              <w:rFonts w:ascii="Times New Roman" w:hAnsi="Times New Roman"/>
              <w:color w:val="000080"/>
              <w:sz w:val="4"/>
            </w:rPr>
          </w:pPr>
        </w:p>
        <w:p w:rsidR="008D7FDE" w:rsidRPr="009423B6" w:rsidRDefault="008D7FDE" w:rsidP="00C02DFA">
          <w:pPr>
            <w:pStyle w:val="8"/>
            <w:rPr>
              <w:rFonts w:ascii="Times New Roman" w:hAnsi="Times New Roman"/>
              <w:b w:val="0"/>
              <w:color w:val="000080"/>
              <w:sz w:val="16"/>
              <w:lang w:val="x-none"/>
            </w:rPr>
          </w:pPr>
        </w:p>
      </w:tc>
    </w:tr>
  </w:tbl>
  <w:p w:rsidR="008D7FDE" w:rsidRDefault="008D7FD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65BF"/>
    <w:multiLevelType w:val="hybridMultilevel"/>
    <w:tmpl w:val="BF1064A6"/>
    <w:lvl w:ilvl="0" w:tplc="B7DAA5EA">
      <w:start w:val="1"/>
      <w:numFmt w:val="decimal"/>
      <w:lvlText w:val="(%1)"/>
      <w:lvlJc w:val="left"/>
      <w:pPr>
        <w:ind w:left="150" w:hanging="449"/>
      </w:pPr>
      <w:rPr>
        <w:rFonts w:ascii="Times New Roman" w:eastAsia="Times New Roman" w:hAnsi="Times New Roman" w:cs="Times New Roman" w:hint="default"/>
        <w:spacing w:val="-12"/>
        <w:w w:val="99"/>
        <w:sz w:val="28"/>
        <w:szCs w:val="24"/>
        <w:lang w:val="ro-RO" w:eastAsia="ro-RO" w:bidi="ro-RO"/>
      </w:rPr>
    </w:lvl>
    <w:lvl w:ilvl="1" w:tplc="E9CAA95E">
      <w:numFmt w:val="bullet"/>
      <w:lvlText w:val="•"/>
      <w:lvlJc w:val="left"/>
      <w:pPr>
        <w:ind w:left="1114" w:hanging="449"/>
      </w:pPr>
      <w:rPr>
        <w:lang w:val="ro-RO" w:eastAsia="ro-RO" w:bidi="ro-RO"/>
      </w:rPr>
    </w:lvl>
    <w:lvl w:ilvl="2" w:tplc="0BBA31BA">
      <w:numFmt w:val="bullet"/>
      <w:lvlText w:val="•"/>
      <w:lvlJc w:val="left"/>
      <w:pPr>
        <w:ind w:left="2069" w:hanging="449"/>
      </w:pPr>
      <w:rPr>
        <w:lang w:val="ro-RO" w:eastAsia="ro-RO" w:bidi="ro-RO"/>
      </w:rPr>
    </w:lvl>
    <w:lvl w:ilvl="3" w:tplc="18F25B78">
      <w:numFmt w:val="bullet"/>
      <w:lvlText w:val="•"/>
      <w:lvlJc w:val="left"/>
      <w:pPr>
        <w:ind w:left="3023" w:hanging="449"/>
      </w:pPr>
      <w:rPr>
        <w:lang w:val="ro-RO" w:eastAsia="ro-RO" w:bidi="ro-RO"/>
      </w:rPr>
    </w:lvl>
    <w:lvl w:ilvl="4" w:tplc="6284C5C2">
      <w:numFmt w:val="bullet"/>
      <w:lvlText w:val="•"/>
      <w:lvlJc w:val="left"/>
      <w:pPr>
        <w:ind w:left="3978" w:hanging="449"/>
      </w:pPr>
      <w:rPr>
        <w:lang w:val="ro-RO" w:eastAsia="ro-RO" w:bidi="ro-RO"/>
      </w:rPr>
    </w:lvl>
    <w:lvl w:ilvl="5" w:tplc="5FE68862">
      <w:numFmt w:val="bullet"/>
      <w:lvlText w:val="•"/>
      <w:lvlJc w:val="left"/>
      <w:pPr>
        <w:ind w:left="4933" w:hanging="449"/>
      </w:pPr>
      <w:rPr>
        <w:lang w:val="ro-RO" w:eastAsia="ro-RO" w:bidi="ro-RO"/>
      </w:rPr>
    </w:lvl>
    <w:lvl w:ilvl="6" w:tplc="B568FC62">
      <w:numFmt w:val="bullet"/>
      <w:lvlText w:val="•"/>
      <w:lvlJc w:val="left"/>
      <w:pPr>
        <w:ind w:left="5887" w:hanging="449"/>
      </w:pPr>
      <w:rPr>
        <w:lang w:val="ro-RO" w:eastAsia="ro-RO" w:bidi="ro-RO"/>
      </w:rPr>
    </w:lvl>
    <w:lvl w:ilvl="7" w:tplc="F764531A">
      <w:numFmt w:val="bullet"/>
      <w:lvlText w:val="•"/>
      <w:lvlJc w:val="left"/>
      <w:pPr>
        <w:ind w:left="6842" w:hanging="449"/>
      </w:pPr>
      <w:rPr>
        <w:lang w:val="ro-RO" w:eastAsia="ro-RO" w:bidi="ro-RO"/>
      </w:rPr>
    </w:lvl>
    <w:lvl w:ilvl="8" w:tplc="5CF21920">
      <w:numFmt w:val="bullet"/>
      <w:lvlText w:val="•"/>
      <w:lvlJc w:val="left"/>
      <w:pPr>
        <w:ind w:left="7797" w:hanging="449"/>
      </w:pPr>
      <w:rPr>
        <w:lang w:val="ro-RO" w:eastAsia="ro-RO" w:bidi="ro-RO"/>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175F4"/>
    <w:multiLevelType w:val="hybridMultilevel"/>
    <w:tmpl w:val="A4781A4C"/>
    <w:lvl w:ilvl="0" w:tplc="BC0EEE0E">
      <w:start w:val="1"/>
      <w:numFmt w:val="decimal"/>
      <w:lvlText w:val="(%1)"/>
      <w:lvlJc w:val="left"/>
      <w:pPr>
        <w:ind w:left="150" w:hanging="500"/>
      </w:pPr>
      <w:rPr>
        <w:rFonts w:ascii="Times New Roman" w:eastAsia="Times New Roman" w:hAnsi="Times New Roman" w:cs="Times New Roman" w:hint="default"/>
        <w:spacing w:val="-21"/>
        <w:w w:val="99"/>
        <w:sz w:val="28"/>
        <w:szCs w:val="24"/>
        <w:lang w:val="ro-RO" w:eastAsia="ro-RO" w:bidi="ro-RO"/>
      </w:rPr>
    </w:lvl>
    <w:lvl w:ilvl="1" w:tplc="3F8C5BB0">
      <w:start w:val="1"/>
      <w:numFmt w:val="lowerLetter"/>
      <w:lvlText w:val="%2)"/>
      <w:lvlJc w:val="left"/>
      <w:pPr>
        <w:ind w:left="1682" w:hanging="696"/>
      </w:pPr>
      <w:rPr>
        <w:rFonts w:ascii="Times New Roman" w:eastAsia="Times New Roman" w:hAnsi="Times New Roman" w:cs="Times New Roman" w:hint="default"/>
        <w:spacing w:val="-2"/>
        <w:w w:val="99"/>
        <w:sz w:val="28"/>
        <w:szCs w:val="24"/>
        <w:lang w:val="ro-RO" w:eastAsia="ro-RO" w:bidi="ro-RO"/>
      </w:rPr>
    </w:lvl>
    <w:lvl w:ilvl="2" w:tplc="5E22B428">
      <w:start w:val="1"/>
      <w:numFmt w:val="decimal"/>
      <w:lvlText w:val="%3)"/>
      <w:lvlJc w:val="left"/>
      <w:pPr>
        <w:ind w:left="1641" w:hanging="680"/>
      </w:pPr>
      <w:rPr>
        <w:rFonts w:ascii="Times New Roman" w:eastAsia="Times New Roman" w:hAnsi="Times New Roman" w:cs="Times New Roman" w:hint="default"/>
        <w:spacing w:val="-2"/>
        <w:w w:val="99"/>
        <w:sz w:val="28"/>
        <w:szCs w:val="24"/>
        <w:lang w:val="ro-RO" w:eastAsia="ro-RO" w:bidi="ro-RO"/>
      </w:rPr>
    </w:lvl>
    <w:lvl w:ilvl="3" w:tplc="01AC6560">
      <w:numFmt w:val="bullet"/>
      <w:lvlText w:val="•"/>
      <w:lvlJc w:val="left"/>
      <w:pPr>
        <w:ind w:left="2683" w:hanging="680"/>
      </w:pPr>
      <w:rPr>
        <w:lang w:val="ro-RO" w:eastAsia="ro-RO" w:bidi="ro-RO"/>
      </w:rPr>
    </w:lvl>
    <w:lvl w:ilvl="4" w:tplc="B18271EE">
      <w:numFmt w:val="bullet"/>
      <w:lvlText w:val="•"/>
      <w:lvlJc w:val="left"/>
      <w:pPr>
        <w:ind w:left="3686" w:hanging="680"/>
      </w:pPr>
      <w:rPr>
        <w:lang w:val="ro-RO" w:eastAsia="ro-RO" w:bidi="ro-RO"/>
      </w:rPr>
    </w:lvl>
    <w:lvl w:ilvl="5" w:tplc="172A243C">
      <w:numFmt w:val="bullet"/>
      <w:lvlText w:val="•"/>
      <w:lvlJc w:val="left"/>
      <w:pPr>
        <w:ind w:left="4689" w:hanging="680"/>
      </w:pPr>
      <w:rPr>
        <w:lang w:val="ro-RO" w:eastAsia="ro-RO" w:bidi="ro-RO"/>
      </w:rPr>
    </w:lvl>
    <w:lvl w:ilvl="6" w:tplc="7D48B65A">
      <w:numFmt w:val="bullet"/>
      <w:lvlText w:val="•"/>
      <w:lvlJc w:val="left"/>
      <w:pPr>
        <w:ind w:left="5693" w:hanging="680"/>
      </w:pPr>
      <w:rPr>
        <w:lang w:val="ro-RO" w:eastAsia="ro-RO" w:bidi="ro-RO"/>
      </w:rPr>
    </w:lvl>
    <w:lvl w:ilvl="7" w:tplc="45FC25E0">
      <w:numFmt w:val="bullet"/>
      <w:lvlText w:val="•"/>
      <w:lvlJc w:val="left"/>
      <w:pPr>
        <w:ind w:left="6696" w:hanging="680"/>
      </w:pPr>
      <w:rPr>
        <w:lang w:val="ro-RO" w:eastAsia="ro-RO" w:bidi="ro-RO"/>
      </w:rPr>
    </w:lvl>
    <w:lvl w:ilvl="8" w:tplc="477CB740">
      <w:numFmt w:val="bullet"/>
      <w:lvlText w:val="•"/>
      <w:lvlJc w:val="left"/>
      <w:pPr>
        <w:ind w:left="7699" w:hanging="680"/>
      </w:pPr>
      <w:rPr>
        <w:lang w:val="ro-RO" w:eastAsia="ro-RO" w:bidi="ro-RO"/>
      </w:rPr>
    </w:lvl>
  </w:abstractNum>
  <w:abstractNum w:abstractNumId="3" w15:restartNumberingAfterBreak="0">
    <w:nsid w:val="0946613D"/>
    <w:multiLevelType w:val="hybridMultilevel"/>
    <w:tmpl w:val="F7A879F4"/>
    <w:lvl w:ilvl="0" w:tplc="B75CEF90">
      <w:start w:val="1"/>
      <w:numFmt w:val="decimal"/>
      <w:lvlText w:val="(%1)"/>
      <w:lvlJc w:val="left"/>
      <w:pPr>
        <w:ind w:left="100" w:hanging="437"/>
      </w:pPr>
      <w:rPr>
        <w:rFonts w:ascii="Times New Roman" w:eastAsia="Times New Roman" w:hAnsi="Times New Roman" w:cs="Times New Roman" w:hint="default"/>
        <w:spacing w:val="0"/>
        <w:w w:val="100"/>
        <w:sz w:val="28"/>
        <w:szCs w:val="24"/>
        <w:lang w:val="ro-RO" w:eastAsia="ro-RO" w:bidi="ro-RO"/>
      </w:rPr>
    </w:lvl>
    <w:lvl w:ilvl="1" w:tplc="04A6CB9E">
      <w:start w:val="1"/>
      <w:numFmt w:val="lowerLetter"/>
      <w:lvlText w:val="%2)"/>
      <w:lvlJc w:val="left"/>
      <w:pPr>
        <w:ind w:left="1682" w:hanging="696"/>
      </w:pPr>
      <w:rPr>
        <w:rFonts w:ascii="Times New Roman" w:eastAsia="Times New Roman" w:hAnsi="Times New Roman" w:cs="Times New Roman" w:hint="default"/>
        <w:spacing w:val="-2"/>
        <w:w w:val="99"/>
        <w:sz w:val="28"/>
        <w:szCs w:val="24"/>
        <w:lang w:val="ro-RO" w:eastAsia="ro-RO" w:bidi="ro-RO"/>
      </w:rPr>
    </w:lvl>
    <w:lvl w:ilvl="2" w:tplc="333864D4">
      <w:numFmt w:val="bullet"/>
      <w:lvlText w:val="•"/>
      <w:lvlJc w:val="left"/>
      <w:pPr>
        <w:ind w:left="1680" w:hanging="696"/>
      </w:pPr>
      <w:rPr>
        <w:lang w:val="ro-RO" w:eastAsia="ro-RO" w:bidi="ro-RO"/>
      </w:rPr>
    </w:lvl>
    <w:lvl w:ilvl="3" w:tplc="A9664D6E">
      <w:numFmt w:val="bullet"/>
      <w:lvlText w:val="•"/>
      <w:lvlJc w:val="left"/>
      <w:pPr>
        <w:ind w:left="2683" w:hanging="696"/>
      </w:pPr>
      <w:rPr>
        <w:lang w:val="ro-RO" w:eastAsia="ro-RO" w:bidi="ro-RO"/>
      </w:rPr>
    </w:lvl>
    <w:lvl w:ilvl="4" w:tplc="E5F47E14">
      <w:numFmt w:val="bullet"/>
      <w:lvlText w:val="•"/>
      <w:lvlJc w:val="left"/>
      <w:pPr>
        <w:ind w:left="3686" w:hanging="696"/>
      </w:pPr>
      <w:rPr>
        <w:lang w:val="ro-RO" w:eastAsia="ro-RO" w:bidi="ro-RO"/>
      </w:rPr>
    </w:lvl>
    <w:lvl w:ilvl="5" w:tplc="416C2C5A">
      <w:numFmt w:val="bullet"/>
      <w:lvlText w:val="•"/>
      <w:lvlJc w:val="left"/>
      <w:pPr>
        <w:ind w:left="4689" w:hanging="696"/>
      </w:pPr>
      <w:rPr>
        <w:lang w:val="ro-RO" w:eastAsia="ro-RO" w:bidi="ro-RO"/>
      </w:rPr>
    </w:lvl>
    <w:lvl w:ilvl="6" w:tplc="08609984">
      <w:numFmt w:val="bullet"/>
      <w:lvlText w:val="•"/>
      <w:lvlJc w:val="left"/>
      <w:pPr>
        <w:ind w:left="5693" w:hanging="696"/>
      </w:pPr>
      <w:rPr>
        <w:lang w:val="ro-RO" w:eastAsia="ro-RO" w:bidi="ro-RO"/>
      </w:rPr>
    </w:lvl>
    <w:lvl w:ilvl="7" w:tplc="E37CA7F6">
      <w:numFmt w:val="bullet"/>
      <w:lvlText w:val="•"/>
      <w:lvlJc w:val="left"/>
      <w:pPr>
        <w:ind w:left="6696" w:hanging="696"/>
      </w:pPr>
      <w:rPr>
        <w:lang w:val="ro-RO" w:eastAsia="ro-RO" w:bidi="ro-RO"/>
      </w:rPr>
    </w:lvl>
    <w:lvl w:ilvl="8" w:tplc="1A94223A">
      <w:numFmt w:val="bullet"/>
      <w:lvlText w:val="•"/>
      <w:lvlJc w:val="left"/>
      <w:pPr>
        <w:ind w:left="7699" w:hanging="696"/>
      </w:pPr>
      <w:rPr>
        <w:lang w:val="ro-RO" w:eastAsia="ro-RO" w:bidi="ro-RO"/>
      </w:rPr>
    </w:lvl>
  </w:abstractNum>
  <w:abstractNum w:abstractNumId="4" w15:restartNumberingAfterBreak="0">
    <w:nsid w:val="0A1332EE"/>
    <w:multiLevelType w:val="hybridMultilevel"/>
    <w:tmpl w:val="8FF2D846"/>
    <w:lvl w:ilvl="0" w:tplc="AFACD880">
      <w:start w:val="1"/>
      <w:numFmt w:val="decimal"/>
      <w:lvlText w:val="(%1)"/>
      <w:lvlJc w:val="left"/>
      <w:pPr>
        <w:ind w:left="100" w:hanging="449"/>
      </w:pPr>
      <w:rPr>
        <w:rFonts w:ascii="Times New Roman" w:eastAsia="Times New Roman" w:hAnsi="Times New Roman" w:cs="Times New Roman" w:hint="default"/>
        <w:spacing w:val="-12"/>
        <w:w w:val="99"/>
        <w:sz w:val="28"/>
        <w:szCs w:val="24"/>
        <w:lang w:val="ro-RO" w:eastAsia="ro-RO" w:bidi="ro-RO"/>
      </w:rPr>
    </w:lvl>
    <w:lvl w:ilvl="1" w:tplc="B540C8F6">
      <w:start w:val="1"/>
      <w:numFmt w:val="lowerLetter"/>
      <w:lvlText w:val="%2)"/>
      <w:lvlJc w:val="left"/>
      <w:pPr>
        <w:ind w:left="1682" w:hanging="720"/>
      </w:pPr>
      <w:rPr>
        <w:rFonts w:ascii="Times New Roman" w:eastAsia="Times New Roman" w:hAnsi="Times New Roman" w:cs="Times New Roman" w:hint="default"/>
        <w:spacing w:val="-3"/>
        <w:w w:val="99"/>
        <w:sz w:val="24"/>
        <w:szCs w:val="24"/>
        <w:lang w:val="ro-RO" w:eastAsia="ro-RO" w:bidi="ro-RO"/>
      </w:rPr>
    </w:lvl>
    <w:lvl w:ilvl="2" w:tplc="37E0D75E">
      <w:numFmt w:val="bullet"/>
      <w:lvlText w:val="•"/>
      <w:lvlJc w:val="left"/>
      <w:pPr>
        <w:ind w:left="2571" w:hanging="720"/>
      </w:pPr>
      <w:rPr>
        <w:lang w:val="ro-RO" w:eastAsia="ro-RO" w:bidi="ro-RO"/>
      </w:rPr>
    </w:lvl>
    <w:lvl w:ilvl="3" w:tplc="D22459EC">
      <w:numFmt w:val="bullet"/>
      <w:lvlText w:val="•"/>
      <w:lvlJc w:val="left"/>
      <w:pPr>
        <w:ind w:left="3463" w:hanging="720"/>
      </w:pPr>
      <w:rPr>
        <w:lang w:val="ro-RO" w:eastAsia="ro-RO" w:bidi="ro-RO"/>
      </w:rPr>
    </w:lvl>
    <w:lvl w:ilvl="4" w:tplc="1C2AB9A4">
      <w:numFmt w:val="bullet"/>
      <w:lvlText w:val="•"/>
      <w:lvlJc w:val="left"/>
      <w:pPr>
        <w:ind w:left="4355" w:hanging="720"/>
      </w:pPr>
      <w:rPr>
        <w:lang w:val="ro-RO" w:eastAsia="ro-RO" w:bidi="ro-RO"/>
      </w:rPr>
    </w:lvl>
    <w:lvl w:ilvl="5" w:tplc="6BCA9F0A">
      <w:numFmt w:val="bullet"/>
      <w:lvlText w:val="•"/>
      <w:lvlJc w:val="left"/>
      <w:pPr>
        <w:ind w:left="5247" w:hanging="720"/>
      </w:pPr>
      <w:rPr>
        <w:lang w:val="ro-RO" w:eastAsia="ro-RO" w:bidi="ro-RO"/>
      </w:rPr>
    </w:lvl>
    <w:lvl w:ilvl="6" w:tplc="E796FC44">
      <w:numFmt w:val="bullet"/>
      <w:lvlText w:val="•"/>
      <w:lvlJc w:val="left"/>
      <w:pPr>
        <w:ind w:left="6139" w:hanging="720"/>
      </w:pPr>
      <w:rPr>
        <w:lang w:val="ro-RO" w:eastAsia="ro-RO" w:bidi="ro-RO"/>
      </w:rPr>
    </w:lvl>
    <w:lvl w:ilvl="7" w:tplc="72940926">
      <w:numFmt w:val="bullet"/>
      <w:lvlText w:val="•"/>
      <w:lvlJc w:val="left"/>
      <w:pPr>
        <w:ind w:left="7030" w:hanging="720"/>
      </w:pPr>
      <w:rPr>
        <w:lang w:val="ro-RO" w:eastAsia="ro-RO" w:bidi="ro-RO"/>
      </w:rPr>
    </w:lvl>
    <w:lvl w:ilvl="8" w:tplc="5CF0F3CC">
      <w:numFmt w:val="bullet"/>
      <w:lvlText w:val="•"/>
      <w:lvlJc w:val="left"/>
      <w:pPr>
        <w:ind w:left="7922" w:hanging="720"/>
      </w:pPr>
      <w:rPr>
        <w:lang w:val="ro-RO" w:eastAsia="ro-RO" w:bidi="ro-RO"/>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2E7363"/>
    <w:multiLevelType w:val="hybridMultilevel"/>
    <w:tmpl w:val="0DEEAC8C"/>
    <w:lvl w:ilvl="0" w:tplc="F93CFD8A">
      <w:start w:val="1"/>
      <w:numFmt w:val="decimal"/>
      <w:lvlText w:val="(%1)"/>
      <w:lvlJc w:val="left"/>
      <w:pPr>
        <w:ind w:left="100" w:hanging="425"/>
      </w:pPr>
      <w:rPr>
        <w:rFonts w:ascii="Times New Roman" w:eastAsia="Times New Roman" w:hAnsi="Times New Roman" w:cs="Times New Roman" w:hint="default"/>
        <w:spacing w:val="-4"/>
        <w:w w:val="99"/>
        <w:sz w:val="28"/>
        <w:szCs w:val="24"/>
        <w:lang w:val="ro-RO" w:eastAsia="ro-RO" w:bidi="ro-RO"/>
      </w:rPr>
    </w:lvl>
    <w:lvl w:ilvl="1" w:tplc="5A585652">
      <w:numFmt w:val="bullet"/>
      <w:lvlText w:val="•"/>
      <w:lvlJc w:val="left"/>
      <w:pPr>
        <w:ind w:left="1060" w:hanging="425"/>
      </w:pPr>
      <w:rPr>
        <w:lang w:val="ro-RO" w:eastAsia="ro-RO" w:bidi="ro-RO"/>
      </w:rPr>
    </w:lvl>
    <w:lvl w:ilvl="2" w:tplc="222EAE6E">
      <w:numFmt w:val="bullet"/>
      <w:lvlText w:val="•"/>
      <w:lvlJc w:val="left"/>
      <w:pPr>
        <w:ind w:left="2021" w:hanging="425"/>
      </w:pPr>
      <w:rPr>
        <w:lang w:val="ro-RO" w:eastAsia="ro-RO" w:bidi="ro-RO"/>
      </w:rPr>
    </w:lvl>
    <w:lvl w:ilvl="3" w:tplc="32148DF4">
      <w:numFmt w:val="bullet"/>
      <w:lvlText w:val="•"/>
      <w:lvlJc w:val="left"/>
      <w:pPr>
        <w:ind w:left="2981" w:hanging="425"/>
      </w:pPr>
      <w:rPr>
        <w:lang w:val="ro-RO" w:eastAsia="ro-RO" w:bidi="ro-RO"/>
      </w:rPr>
    </w:lvl>
    <w:lvl w:ilvl="4" w:tplc="71AE81A0">
      <w:numFmt w:val="bullet"/>
      <w:lvlText w:val="•"/>
      <w:lvlJc w:val="left"/>
      <w:pPr>
        <w:ind w:left="3942" w:hanging="425"/>
      </w:pPr>
      <w:rPr>
        <w:lang w:val="ro-RO" w:eastAsia="ro-RO" w:bidi="ro-RO"/>
      </w:rPr>
    </w:lvl>
    <w:lvl w:ilvl="5" w:tplc="7E363C3C">
      <w:numFmt w:val="bullet"/>
      <w:lvlText w:val="•"/>
      <w:lvlJc w:val="left"/>
      <w:pPr>
        <w:ind w:left="4903" w:hanging="425"/>
      </w:pPr>
      <w:rPr>
        <w:lang w:val="ro-RO" w:eastAsia="ro-RO" w:bidi="ro-RO"/>
      </w:rPr>
    </w:lvl>
    <w:lvl w:ilvl="6" w:tplc="41A61312">
      <w:numFmt w:val="bullet"/>
      <w:lvlText w:val="•"/>
      <w:lvlJc w:val="left"/>
      <w:pPr>
        <w:ind w:left="5863" w:hanging="425"/>
      </w:pPr>
      <w:rPr>
        <w:lang w:val="ro-RO" w:eastAsia="ro-RO" w:bidi="ro-RO"/>
      </w:rPr>
    </w:lvl>
    <w:lvl w:ilvl="7" w:tplc="07F80A80">
      <w:numFmt w:val="bullet"/>
      <w:lvlText w:val="•"/>
      <w:lvlJc w:val="left"/>
      <w:pPr>
        <w:ind w:left="6824" w:hanging="425"/>
      </w:pPr>
      <w:rPr>
        <w:lang w:val="ro-RO" w:eastAsia="ro-RO" w:bidi="ro-RO"/>
      </w:rPr>
    </w:lvl>
    <w:lvl w:ilvl="8" w:tplc="2B9C5004">
      <w:numFmt w:val="bullet"/>
      <w:lvlText w:val="•"/>
      <w:lvlJc w:val="left"/>
      <w:pPr>
        <w:ind w:left="7785" w:hanging="425"/>
      </w:pPr>
      <w:rPr>
        <w:lang w:val="ro-RO" w:eastAsia="ro-RO" w:bidi="ro-RO"/>
      </w:rPr>
    </w:lvl>
  </w:abstractNum>
  <w:abstractNum w:abstractNumId="9" w15:restartNumberingAfterBreak="0">
    <w:nsid w:val="13B12B76"/>
    <w:multiLevelType w:val="hybridMultilevel"/>
    <w:tmpl w:val="ED0A3704"/>
    <w:lvl w:ilvl="0" w:tplc="E17AAF68">
      <w:start w:val="1"/>
      <w:numFmt w:val="lowerLetter"/>
      <w:lvlText w:val="%1)"/>
      <w:lvlJc w:val="left"/>
      <w:pPr>
        <w:ind w:left="826" w:hanging="425"/>
      </w:pPr>
      <w:rPr>
        <w:rFonts w:ascii="Times New Roman" w:eastAsia="Times New Roman" w:hAnsi="Times New Roman" w:cs="Times New Roman" w:hint="default"/>
        <w:spacing w:val="0"/>
        <w:w w:val="100"/>
        <w:sz w:val="28"/>
        <w:szCs w:val="24"/>
        <w:lang w:val="ro-RO" w:eastAsia="ro-RO" w:bidi="ro-RO"/>
      </w:rPr>
    </w:lvl>
    <w:lvl w:ilvl="1" w:tplc="42BA3E9C">
      <w:numFmt w:val="bullet"/>
      <w:lvlText w:val="•"/>
      <w:lvlJc w:val="left"/>
      <w:pPr>
        <w:ind w:left="1653" w:hanging="425"/>
      </w:pPr>
      <w:rPr>
        <w:lang w:val="ro-RO" w:eastAsia="ro-RO" w:bidi="ro-RO"/>
      </w:rPr>
    </w:lvl>
    <w:lvl w:ilvl="2" w:tplc="7640070A">
      <w:numFmt w:val="bullet"/>
      <w:lvlText w:val="•"/>
      <w:lvlJc w:val="left"/>
      <w:pPr>
        <w:ind w:left="2487" w:hanging="425"/>
      </w:pPr>
      <w:rPr>
        <w:lang w:val="ro-RO" w:eastAsia="ro-RO" w:bidi="ro-RO"/>
      </w:rPr>
    </w:lvl>
    <w:lvl w:ilvl="3" w:tplc="5210B7C4">
      <w:numFmt w:val="bullet"/>
      <w:lvlText w:val="•"/>
      <w:lvlJc w:val="left"/>
      <w:pPr>
        <w:ind w:left="3321" w:hanging="425"/>
      </w:pPr>
      <w:rPr>
        <w:lang w:val="ro-RO" w:eastAsia="ro-RO" w:bidi="ro-RO"/>
      </w:rPr>
    </w:lvl>
    <w:lvl w:ilvl="4" w:tplc="4AE822B4">
      <w:numFmt w:val="bullet"/>
      <w:lvlText w:val="•"/>
      <w:lvlJc w:val="left"/>
      <w:pPr>
        <w:ind w:left="4155" w:hanging="425"/>
      </w:pPr>
      <w:rPr>
        <w:lang w:val="ro-RO" w:eastAsia="ro-RO" w:bidi="ro-RO"/>
      </w:rPr>
    </w:lvl>
    <w:lvl w:ilvl="5" w:tplc="A394E50E">
      <w:numFmt w:val="bullet"/>
      <w:lvlText w:val="•"/>
      <w:lvlJc w:val="left"/>
      <w:pPr>
        <w:ind w:left="4989" w:hanging="425"/>
      </w:pPr>
      <w:rPr>
        <w:lang w:val="ro-RO" w:eastAsia="ro-RO" w:bidi="ro-RO"/>
      </w:rPr>
    </w:lvl>
    <w:lvl w:ilvl="6" w:tplc="FA96DD56">
      <w:numFmt w:val="bullet"/>
      <w:lvlText w:val="•"/>
      <w:lvlJc w:val="left"/>
      <w:pPr>
        <w:ind w:left="5823" w:hanging="425"/>
      </w:pPr>
      <w:rPr>
        <w:lang w:val="ro-RO" w:eastAsia="ro-RO" w:bidi="ro-RO"/>
      </w:rPr>
    </w:lvl>
    <w:lvl w:ilvl="7" w:tplc="A7A0576C">
      <w:numFmt w:val="bullet"/>
      <w:lvlText w:val="•"/>
      <w:lvlJc w:val="left"/>
      <w:pPr>
        <w:ind w:left="6656" w:hanging="425"/>
      </w:pPr>
      <w:rPr>
        <w:lang w:val="ro-RO" w:eastAsia="ro-RO" w:bidi="ro-RO"/>
      </w:rPr>
    </w:lvl>
    <w:lvl w:ilvl="8" w:tplc="5BD8C2C6">
      <w:numFmt w:val="bullet"/>
      <w:lvlText w:val="•"/>
      <w:lvlJc w:val="left"/>
      <w:pPr>
        <w:ind w:left="7490" w:hanging="425"/>
      </w:pPr>
      <w:rPr>
        <w:lang w:val="ro-RO" w:eastAsia="ro-RO" w:bidi="ro-RO"/>
      </w:r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765822"/>
    <w:multiLevelType w:val="hybridMultilevel"/>
    <w:tmpl w:val="C846DD36"/>
    <w:lvl w:ilvl="0" w:tplc="9A66E2F0">
      <w:start w:val="1"/>
      <w:numFmt w:val="decimal"/>
      <w:lvlText w:val="(%1)"/>
      <w:lvlJc w:val="left"/>
      <w:pPr>
        <w:ind w:left="150" w:hanging="437"/>
      </w:pPr>
      <w:rPr>
        <w:rFonts w:ascii="Times New Roman" w:eastAsia="Times New Roman" w:hAnsi="Times New Roman" w:cs="Times New Roman" w:hint="default"/>
        <w:spacing w:val="0"/>
        <w:w w:val="100"/>
        <w:sz w:val="28"/>
        <w:szCs w:val="24"/>
        <w:lang w:val="ro-RO" w:eastAsia="ro-RO" w:bidi="ro-RO"/>
      </w:rPr>
    </w:lvl>
    <w:lvl w:ilvl="1" w:tplc="E4727174">
      <w:start w:val="1"/>
      <w:numFmt w:val="lowerLetter"/>
      <w:lvlText w:val="%2)"/>
      <w:lvlJc w:val="left"/>
      <w:pPr>
        <w:ind w:left="1658" w:hanging="696"/>
      </w:pPr>
      <w:rPr>
        <w:rFonts w:ascii="Times New Roman" w:eastAsia="Times New Roman" w:hAnsi="Times New Roman" w:cs="Times New Roman" w:hint="default"/>
        <w:spacing w:val="0"/>
        <w:w w:val="100"/>
        <w:sz w:val="28"/>
        <w:szCs w:val="24"/>
        <w:lang w:val="ro-RO" w:eastAsia="ro-RO" w:bidi="ro-RO"/>
      </w:rPr>
    </w:lvl>
    <w:lvl w:ilvl="2" w:tplc="7DA0D234">
      <w:numFmt w:val="bullet"/>
      <w:lvlText w:val="•"/>
      <w:lvlJc w:val="left"/>
      <w:pPr>
        <w:ind w:left="2554" w:hanging="696"/>
      </w:pPr>
      <w:rPr>
        <w:lang w:val="ro-RO" w:eastAsia="ro-RO" w:bidi="ro-RO"/>
      </w:rPr>
    </w:lvl>
    <w:lvl w:ilvl="3" w:tplc="9198112E">
      <w:numFmt w:val="bullet"/>
      <w:lvlText w:val="•"/>
      <w:lvlJc w:val="left"/>
      <w:pPr>
        <w:ind w:left="3448" w:hanging="696"/>
      </w:pPr>
      <w:rPr>
        <w:lang w:val="ro-RO" w:eastAsia="ro-RO" w:bidi="ro-RO"/>
      </w:rPr>
    </w:lvl>
    <w:lvl w:ilvl="4" w:tplc="4FD04C8E">
      <w:numFmt w:val="bullet"/>
      <w:lvlText w:val="•"/>
      <w:lvlJc w:val="left"/>
      <w:pPr>
        <w:ind w:left="4342" w:hanging="696"/>
      </w:pPr>
      <w:rPr>
        <w:lang w:val="ro-RO" w:eastAsia="ro-RO" w:bidi="ro-RO"/>
      </w:rPr>
    </w:lvl>
    <w:lvl w:ilvl="5" w:tplc="319221E6">
      <w:numFmt w:val="bullet"/>
      <w:lvlText w:val="•"/>
      <w:lvlJc w:val="left"/>
      <w:pPr>
        <w:ind w:left="5236" w:hanging="696"/>
      </w:pPr>
      <w:rPr>
        <w:lang w:val="ro-RO" w:eastAsia="ro-RO" w:bidi="ro-RO"/>
      </w:rPr>
    </w:lvl>
    <w:lvl w:ilvl="6" w:tplc="F5E608F8">
      <w:numFmt w:val="bullet"/>
      <w:lvlText w:val="•"/>
      <w:lvlJc w:val="left"/>
      <w:pPr>
        <w:ind w:left="6130" w:hanging="696"/>
      </w:pPr>
      <w:rPr>
        <w:lang w:val="ro-RO" w:eastAsia="ro-RO" w:bidi="ro-RO"/>
      </w:rPr>
    </w:lvl>
    <w:lvl w:ilvl="7" w:tplc="66867962">
      <w:numFmt w:val="bullet"/>
      <w:lvlText w:val="•"/>
      <w:lvlJc w:val="left"/>
      <w:pPr>
        <w:ind w:left="7024" w:hanging="696"/>
      </w:pPr>
      <w:rPr>
        <w:lang w:val="ro-RO" w:eastAsia="ro-RO" w:bidi="ro-RO"/>
      </w:rPr>
    </w:lvl>
    <w:lvl w:ilvl="8" w:tplc="2C74ACD0">
      <w:numFmt w:val="bullet"/>
      <w:lvlText w:val="•"/>
      <w:lvlJc w:val="left"/>
      <w:pPr>
        <w:ind w:left="7918" w:hanging="696"/>
      </w:pPr>
      <w:rPr>
        <w:lang w:val="ro-RO" w:eastAsia="ro-RO" w:bidi="ro-RO"/>
      </w:r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E5A24E3"/>
    <w:multiLevelType w:val="hybridMultilevel"/>
    <w:tmpl w:val="9EE2F4A4"/>
    <w:lvl w:ilvl="0" w:tplc="A02AEEE0">
      <w:start w:val="1"/>
      <w:numFmt w:val="decimal"/>
      <w:lvlText w:val="(%1)"/>
      <w:lvlJc w:val="left"/>
      <w:pPr>
        <w:ind w:left="150" w:hanging="437"/>
      </w:pPr>
      <w:rPr>
        <w:rFonts w:ascii="Times New Roman" w:eastAsia="Times New Roman" w:hAnsi="Times New Roman" w:cs="Times New Roman" w:hint="default"/>
        <w:spacing w:val="-24"/>
        <w:w w:val="99"/>
        <w:sz w:val="28"/>
        <w:szCs w:val="24"/>
        <w:lang w:val="ro-RO" w:eastAsia="ro-RO" w:bidi="ro-RO"/>
      </w:rPr>
    </w:lvl>
    <w:lvl w:ilvl="1" w:tplc="CF72FA66">
      <w:start w:val="1"/>
      <w:numFmt w:val="lowerLetter"/>
      <w:lvlText w:val="%2)"/>
      <w:lvlJc w:val="left"/>
      <w:pPr>
        <w:ind w:left="1682" w:hanging="720"/>
      </w:pPr>
      <w:rPr>
        <w:rFonts w:ascii="Times New Roman" w:eastAsia="Times New Roman" w:hAnsi="Times New Roman" w:cs="Times New Roman" w:hint="default"/>
        <w:spacing w:val="-2"/>
        <w:w w:val="99"/>
        <w:sz w:val="28"/>
        <w:szCs w:val="24"/>
        <w:lang w:val="ro-RO" w:eastAsia="ro-RO" w:bidi="ro-RO"/>
      </w:rPr>
    </w:lvl>
    <w:lvl w:ilvl="2" w:tplc="52E48188">
      <w:numFmt w:val="bullet"/>
      <w:lvlText w:val="•"/>
      <w:lvlJc w:val="left"/>
      <w:pPr>
        <w:ind w:left="2571" w:hanging="720"/>
      </w:pPr>
      <w:rPr>
        <w:lang w:val="ro-RO" w:eastAsia="ro-RO" w:bidi="ro-RO"/>
      </w:rPr>
    </w:lvl>
    <w:lvl w:ilvl="3" w:tplc="C4601C3A">
      <w:numFmt w:val="bullet"/>
      <w:lvlText w:val="•"/>
      <w:lvlJc w:val="left"/>
      <w:pPr>
        <w:ind w:left="3463" w:hanging="720"/>
      </w:pPr>
      <w:rPr>
        <w:lang w:val="ro-RO" w:eastAsia="ro-RO" w:bidi="ro-RO"/>
      </w:rPr>
    </w:lvl>
    <w:lvl w:ilvl="4" w:tplc="5E58DCA4">
      <w:numFmt w:val="bullet"/>
      <w:lvlText w:val="•"/>
      <w:lvlJc w:val="left"/>
      <w:pPr>
        <w:ind w:left="4355" w:hanging="720"/>
      </w:pPr>
      <w:rPr>
        <w:lang w:val="ro-RO" w:eastAsia="ro-RO" w:bidi="ro-RO"/>
      </w:rPr>
    </w:lvl>
    <w:lvl w:ilvl="5" w:tplc="04322AB6">
      <w:numFmt w:val="bullet"/>
      <w:lvlText w:val="•"/>
      <w:lvlJc w:val="left"/>
      <w:pPr>
        <w:ind w:left="5247" w:hanging="720"/>
      </w:pPr>
      <w:rPr>
        <w:lang w:val="ro-RO" w:eastAsia="ro-RO" w:bidi="ro-RO"/>
      </w:rPr>
    </w:lvl>
    <w:lvl w:ilvl="6" w:tplc="FBFC745A">
      <w:numFmt w:val="bullet"/>
      <w:lvlText w:val="•"/>
      <w:lvlJc w:val="left"/>
      <w:pPr>
        <w:ind w:left="6139" w:hanging="720"/>
      </w:pPr>
      <w:rPr>
        <w:lang w:val="ro-RO" w:eastAsia="ro-RO" w:bidi="ro-RO"/>
      </w:rPr>
    </w:lvl>
    <w:lvl w:ilvl="7" w:tplc="1C4854EC">
      <w:numFmt w:val="bullet"/>
      <w:lvlText w:val="•"/>
      <w:lvlJc w:val="left"/>
      <w:pPr>
        <w:ind w:left="7030" w:hanging="720"/>
      </w:pPr>
      <w:rPr>
        <w:lang w:val="ro-RO" w:eastAsia="ro-RO" w:bidi="ro-RO"/>
      </w:rPr>
    </w:lvl>
    <w:lvl w:ilvl="8" w:tplc="7390D40E">
      <w:numFmt w:val="bullet"/>
      <w:lvlText w:val="•"/>
      <w:lvlJc w:val="left"/>
      <w:pPr>
        <w:ind w:left="7922" w:hanging="720"/>
      </w:pPr>
      <w:rPr>
        <w:lang w:val="ro-RO" w:eastAsia="ro-RO" w:bidi="ro-RO"/>
      </w:rPr>
    </w:lvl>
  </w:abstractNum>
  <w:abstractNum w:abstractNumId="14" w15:restartNumberingAfterBreak="0">
    <w:nsid w:val="20EA6D02"/>
    <w:multiLevelType w:val="hybridMultilevel"/>
    <w:tmpl w:val="73C8310A"/>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5" w15:restartNumberingAfterBreak="0">
    <w:nsid w:val="216A223C"/>
    <w:multiLevelType w:val="hybridMultilevel"/>
    <w:tmpl w:val="FDC63CC4"/>
    <w:lvl w:ilvl="0" w:tplc="5590EC46">
      <w:start w:val="1"/>
      <w:numFmt w:val="decimal"/>
      <w:lvlText w:val="(%1)"/>
      <w:lvlJc w:val="left"/>
      <w:pPr>
        <w:ind w:left="150" w:hanging="437"/>
      </w:pPr>
      <w:rPr>
        <w:rFonts w:ascii="Times New Roman" w:eastAsia="Times New Roman" w:hAnsi="Times New Roman" w:cs="Times New Roman" w:hint="default"/>
        <w:spacing w:val="-30"/>
        <w:w w:val="99"/>
        <w:sz w:val="28"/>
        <w:szCs w:val="28"/>
        <w:lang w:val="ro-RO" w:eastAsia="ro-RO" w:bidi="ro-RO"/>
      </w:rPr>
    </w:lvl>
    <w:lvl w:ilvl="1" w:tplc="5E22B428">
      <w:start w:val="1"/>
      <w:numFmt w:val="decimal"/>
      <w:lvlText w:val="%2)"/>
      <w:lvlJc w:val="left"/>
      <w:pPr>
        <w:ind w:left="1682" w:hanging="720"/>
      </w:pPr>
      <w:rPr>
        <w:rFonts w:ascii="Times New Roman" w:eastAsia="Times New Roman" w:hAnsi="Times New Roman" w:cs="Times New Roman" w:hint="default"/>
        <w:spacing w:val="-2"/>
        <w:w w:val="99"/>
        <w:sz w:val="28"/>
        <w:szCs w:val="24"/>
        <w:lang w:val="ro-RO" w:eastAsia="ro-RO" w:bidi="ro-RO"/>
      </w:rPr>
    </w:lvl>
    <w:lvl w:ilvl="2" w:tplc="DF8EFFAC">
      <w:numFmt w:val="bullet"/>
      <w:lvlText w:val="-"/>
      <w:lvlJc w:val="left"/>
      <w:pPr>
        <w:ind w:left="1682" w:hanging="245"/>
      </w:pPr>
      <w:rPr>
        <w:rFonts w:ascii="Times New Roman" w:eastAsia="Times New Roman" w:hAnsi="Times New Roman" w:cs="Times New Roman" w:hint="default"/>
        <w:spacing w:val="-16"/>
        <w:w w:val="99"/>
        <w:sz w:val="24"/>
        <w:szCs w:val="24"/>
        <w:lang w:val="ro-RO" w:eastAsia="ro-RO" w:bidi="ro-RO"/>
      </w:rPr>
    </w:lvl>
    <w:lvl w:ilvl="3" w:tplc="1FDE02C2">
      <w:numFmt w:val="bullet"/>
      <w:lvlText w:val="•"/>
      <w:lvlJc w:val="left"/>
      <w:pPr>
        <w:ind w:left="3463" w:hanging="245"/>
      </w:pPr>
      <w:rPr>
        <w:lang w:val="ro-RO" w:eastAsia="ro-RO" w:bidi="ro-RO"/>
      </w:rPr>
    </w:lvl>
    <w:lvl w:ilvl="4" w:tplc="1346E8D2">
      <w:numFmt w:val="bullet"/>
      <w:lvlText w:val="•"/>
      <w:lvlJc w:val="left"/>
      <w:pPr>
        <w:ind w:left="4355" w:hanging="245"/>
      </w:pPr>
      <w:rPr>
        <w:lang w:val="ro-RO" w:eastAsia="ro-RO" w:bidi="ro-RO"/>
      </w:rPr>
    </w:lvl>
    <w:lvl w:ilvl="5" w:tplc="6B5AE476">
      <w:numFmt w:val="bullet"/>
      <w:lvlText w:val="•"/>
      <w:lvlJc w:val="left"/>
      <w:pPr>
        <w:ind w:left="5247" w:hanging="245"/>
      </w:pPr>
      <w:rPr>
        <w:lang w:val="ro-RO" w:eastAsia="ro-RO" w:bidi="ro-RO"/>
      </w:rPr>
    </w:lvl>
    <w:lvl w:ilvl="6" w:tplc="0AACC65A">
      <w:numFmt w:val="bullet"/>
      <w:lvlText w:val="•"/>
      <w:lvlJc w:val="left"/>
      <w:pPr>
        <w:ind w:left="6139" w:hanging="245"/>
      </w:pPr>
      <w:rPr>
        <w:lang w:val="ro-RO" w:eastAsia="ro-RO" w:bidi="ro-RO"/>
      </w:rPr>
    </w:lvl>
    <w:lvl w:ilvl="7" w:tplc="0B08AD92">
      <w:numFmt w:val="bullet"/>
      <w:lvlText w:val="•"/>
      <w:lvlJc w:val="left"/>
      <w:pPr>
        <w:ind w:left="7030" w:hanging="245"/>
      </w:pPr>
      <w:rPr>
        <w:lang w:val="ro-RO" w:eastAsia="ro-RO" w:bidi="ro-RO"/>
      </w:rPr>
    </w:lvl>
    <w:lvl w:ilvl="8" w:tplc="6A026D16">
      <w:numFmt w:val="bullet"/>
      <w:lvlText w:val="•"/>
      <w:lvlJc w:val="left"/>
      <w:pPr>
        <w:ind w:left="7922" w:hanging="245"/>
      </w:pPr>
      <w:rPr>
        <w:lang w:val="ro-RO" w:eastAsia="ro-RO" w:bidi="ro-RO"/>
      </w:rPr>
    </w:lvl>
  </w:abstractNum>
  <w:abstractNum w:abstractNumId="16" w15:restartNumberingAfterBreak="0">
    <w:nsid w:val="2411489D"/>
    <w:multiLevelType w:val="hybridMultilevel"/>
    <w:tmpl w:val="6400B962"/>
    <w:lvl w:ilvl="0" w:tplc="C9880EC8">
      <w:start w:val="1"/>
      <w:numFmt w:val="decimal"/>
      <w:lvlText w:val="(%1)"/>
      <w:lvlJc w:val="left"/>
      <w:pPr>
        <w:ind w:left="242" w:hanging="425"/>
      </w:pPr>
      <w:rPr>
        <w:rFonts w:ascii="Times New Roman" w:eastAsia="Times New Roman" w:hAnsi="Times New Roman" w:cs="Times New Roman" w:hint="default"/>
        <w:spacing w:val="-26"/>
        <w:w w:val="99"/>
        <w:sz w:val="28"/>
        <w:szCs w:val="24"/>
        <w:lang w:val="ro-RO" w:eastAsia="ro-RO" w:bidi="ro-RO"/>
      </w:rPr>
    </w:lvl>
    <w:lvl w:ilvl="1" w:tplc="7DF6DEC2">
      <w:start w:val="1"/>
      <w:numFmt w:val="lowerLetter"/>
      <w:lvlText w:val="%2)"/>
      <w:lvlJc w:val="left"/>
      <w:pPr>
        <w:ind w:left="1682" w:hanging="780"/>
      </w:pPr>
      <w:rPr>
        <w:rFonts w:ascii="Times New Roman" w:eastAsia="Times New Roman" w:hAnsi="Times New Roman" w:cs="Times New Roman" w:hint="default"/>
        <w:spacing w:val="-2"/>
        <w:w w:val="99"/>
        <w:sz w:val="28"/>
        <w:szCs w:val="24"/>
        <w:lang w:val="ro-RO" w:eastAsia="ro-RO" w:bidi="ro-RO"/>
      </w:rPr>
    </w:lvl>
    <w:lvl w:ilvl="2" w:tplc="8B0E2CC2">
      <w:numFmt w:val="bullet"/>
      <w:lvlText w:val="•"/>
      <w:lvlJc w:val="left"/>
      <w:pPr>
        <w:ind w:left="2571" w:hanging="780"/>
      </w:pPr>
      <w:rPr>
        <w:lang w:val="ro-RO" w:eastAsia="ro-RO" w:bidi="ro-RO"/>
      </w:rPr>
    </w:lvl>
    <w:lvl w:ilvl="3" w:tplc="9DCE5248">
      <w:numFmt w:val="bullet"/>
      <w:lvlText w:val="•"/>
      <w:lvlJc w:val="left"/>
      <w:pPr>
        <w:ind w:left="3463" w:hanging="780"/>
      </w:pPr>
      <w:rPr>
        <w:lang w:val="ro-RO" w:eastAsia="ro-RO" w:bidi="ro-RO"/>
      </w:rPr>
    </w:lvl>
    <w:lvl w:ilvl="4" w:tplc="01543960">
      <w:numFmt w:val="bullet"/>
      <w:lvlText w:val="•"/>
      <w:lvlJc w:val="left"/>
      <w:pPr>
        <w:ind w:left="4355" w:hanging="780"/>
      </w:pPr>
      <w:rPr>
        <w:lang w:val="ro-RO" w:eastAsia="ro-RO" w:bidi="ro-RO"/>
      </w:rPr>
    </w:lvl>
    <w:lvl w:ilvl="5" w:tplc="683E6A56">
      <w:numFmt w:val="bullet"/>
      <w:lvlText w:val="•"/>
      <w:lvlJc w:val="left"/>
      <w:pPr>
        <w:ind w:left="5247" w:hanging="780"/>
      </w:pPr>
      <w:rPr>
        <w:lang w:val="ro-RO" w:eastAsia="ro-RO" w:bidi="ro-RO"/>
      </w:rPr>
    </w:lvl>
    <w:lvl w:ilvl="6" w:tplc="C00623A8">
      <w:numFmt w:val="bullet"/>
      <w:lvlText w:val="•"/>
      <w:lvlJc w:val="left"/>
      <w:pPr>
        <w:ind w:left="6139" w:hanging="780"/>
      </w:pPr>
      <w:rPr>
        <w:lang w:val="ro-RO" w:eastAsia="ro-RO" w:bidi="ro-RO"/>
      </w:rPr>
    </w:lvl>
    <w:lvl w:ilvl="7" w:tplc="4BBE3094">
      <w:numFmt w:val="bullet"/>
      <w:lvlText w:val="•"/>
      <w:lvlJc w:val="left"/>
      <w:pPr>
        <w:ind w:left="7030" w:hanging="780"/>
      </w:pPr>
      <w:rPr>
        <w:lang w:val="ro-RO" w:eastAsia="ro-RO" w:bidi="ro-RO"/>
      </w:rPr>
    </w:lvl>
    <w:lvl w:ilvl="8" w:tplc="1AA6BE70">
      <w:numFmt w:val="bullet"/>
      <w:lvlText w:val="•"/>
      <w:lvlJc w:val="left"/>
      <w:pPr>
        <w:ind w:left="7922" w:hanging="780"/>
      </w:pPr>
      <w:rPr>
        <w:lang w:val="ro-RO" w:eastAsia="ro-RO" w:bidi="ro-RO"/>
      </w:rPr>
    </w:lvl>
  </w:abstractNum>
  <w:abstractNum w:abstractNumId="17" w15:restartNumberingAfterBreak="0">
    <w:nsid w:val="282E20C9"/>
    <w:multiLevelType w:val="hybridMultilevel"/>
    <w:tmpl w:val="BEC8871A"/>
    <w:lvl w:ilvl="0" w:tplc="92C65412">
      <w:start w:val="1"/>
      <w:numFmt w:val="decimal"/>
      <w:lvlText w:val="(%1)"/>
      <w:lvlJc w:val="left"/>
      <w:pPr>
        <w:ind w:left="100" w:hanging="437"/>
      </w:pPr>
      <w:rPr>
        <w:rFonts w:ascii="Times New Roman" w:eastAsia="Times New Roman" w:hAnsi="Times New Roman" w:cs="Times New Roman" w:hint="default"/>
        <w:spacing w:val="0"/>
        <w:w w:val="100"/>
        <w:sz w:val="28"/>
        <w:szCs w:val="24"/>
        <w:lang w:val="ro-RO" w:eastAsia="ro-RO" w:bidi="ro-RO"/>
      </w:rPr>
    </w:lvl>
    <w:lvl w:ilvl="1" w:tplc="4FC0E430">
      <w:start w:val="1"/>
      <w:numFmt w:val="lowerLetter"/>
      <w:lvlText w:val="%2)"/>
      <w:lvlJc w:val="left"/>
      <w:pPr>
        <w:ind w:left="808" w:hanging="696"/>
      </w:pPr>
      <w:rPr>
        <w:rFonts w:ascii="Times New Roman" w:eastAsia="Times New Roman" w:hAnsi="Times New Roman" w:cs="Times New Roman" w:hint="default"/>
        <w:spacing w:val="-3"/>
        <w:w w:val="99"/>
        <w:sz w:val="28"/>
        <w:szCs w:val="24"/>
        <w:lang w:val="ro-RO" w:eastAsia="ro-RO" w:bidi="ro-RO"/>
      </w:rPr>
    </w:lvl>
    <w:lvl w:ilvl="2" w:tplc="EA788B96">
      <w:numFmt w:val="bullet"/>
      <w:lvlText w:val="•"/>
      <w:lvlJc w:val="left"/>
      <w:pPr>
        <w:ind w:left="1680" w:hanging="696"/>
      </w:pPr>
      <w:rPr>
        <w:lang w:val="ro-RO" w:eastAsia="ro-RO" w:bidi="ro-RO"/>
      </w:rPr>
    </w:lvl>
    <w:lvl w:ilvl="3" w:tplc="6E4E165E">
      <w:numFmt w:val="bullet"/>
      <w:lvlText w:val="•"/>
      <w:lvlJc w:val="left"/>
      <w:pPr>
        <w:ind w:left="2683" w:hanging="696"/>
      </w:pPr>
      <w:rPr>
        <w:lang w:val="ro-RO" w:eastAsia="ro-RO" w:bidi="ro-RO"/>
      </w:rPr>
    </w:lvl>
    <w:lvl w:ilvl="4" w:tplc="5D10B62E">
      <w:numFmt w:val="bullet"/>
      <w:lvlText w:val="•"/>
      <w:lvlJc w:val="left"/>
      <w:pPr>
        <w:ind w:left="3686" w:hanging="696"/>
      </w:pPr>
      <w:rPr>
        <w:lang w:val="ro-RO" w:eastAsia="ro-RO" w:bidi="ro-RO"/>
      </w:rPr>
    </w:lvl>
    <w:lvl w:ilvl="5" w:tplc="791822D4">
      <w:numFmt w:val="bullet"/>
      <w:lvlText w:val="•"/>
      <w:lvlJc w:val="left"/>
      <w:pPr>
        <w:ind w:left="4689" w:hanging="696"/>
      </w:pPr>
      <w:rPr>
        <w:lang w:val="ro-RO" w:eastAsia="ro-RO" w:bidi="ro-RO"/>
      </w:rPr>
    </w:lvl>
    <w:lvl w:ilvl="6" w:tplc="A0C4EB8A">
      <w:numFmt w:val="bullet"/>
      <w:lvlText w:val="•"/>
      <w:lvlJc w:val="left"/>
      <w:pPr>
        <w:ind w:left="5693" w:hanging="696"/>
      </w:pPr>
      <w:rPr>
        <w:lang w:val="ro-RO" w:eastAsia="ro-RO" w:bidi="ro-RO"/>
      </w:rPr>
    </w:lvl>
    <w:lvl w:ilvl="7" w:tplc="A946586E">
      <w:numFmt w:val="bullet"/>
      <w:lvlText w:val="•"/>
      <w:lvlJc w:val="left"/>
      <w:pPr>
        <w:ind w:left="6696" w:hanging="696"/>
      </w:pPr>
      <w:rPr>
        <w:lang w:val="ro-RO" w:eastAsia="ro-RO" w:bidi="ro-RO"/>
      </w:rPr>
    </w:lvl>
    <w:lvl w:ilvl="8" w:tplc="CCA678EA">
      <w:numFmt w:val="bullet"/>
      <w:lvlText w:val="•"/>
      <w:lvlJc w:val="left"/>
      <w:pPr>
        <w:ind w:left="7699" w:hanging="696"/>
      </w:pPr>
      <w:rPr>
        <w:lang w:val="ro-RO" w:eastAsia="ro-RO" w:bidi="ro-RO"/>
      </w:rPr>
    </w:lvl>
  </w:abstractNum>
  <w:abstractNum w:abstractNumId="18" w15:restartNumberingAfterBreak="0">
    <w:nsid w:val="288820AF"/>
    <w:multiLevelType w:val="hybridMultilevel"/>
    <w:tmpl w:val="7A34A458"/>
    <w:lvl w:ilvl="0" w:tplc="5A2A6622">
      <w:start w:val="1"/>
      <w:numFmt w:val="decimal"/>
      <w:lvlText w:val="(%1)"/>
      <w:lvlJc w:val="left"/>
      <w:pPr>
        <w:ind w:left="150" w:hanging="437"/>
      </w:pPr>
      <w:rPr>
        <w:rFonts w:ascii="Times New Roman" w:eastAsia="Times New Roman" w:hAnsi="Times New Roman" w:cs="Times New Roman" w:hint="default"/>
        <w:spacing w:val="-24"/>
        <w:w w:val="99"/>
        <w:sz w:val="28"/>
        <w:szCs w:val="24"/>
        <w:lang w:val="ro-RO" w:eastAsia="ro-RO" w:bidi="ro-RO"/>
      </w:rPr>
    </w:lvl>
    <w:lvl w:ilvl="1" w:tplc="2474B9C4">
      <w:numFmt w:val="bullet"/>
      <w:lvlText w:val="•"/>
      <w:lvlJc w:val="left"/>
      <w:pPr>
        <w:ind w:left="1114" w:hanging="437"/>
      </w:pPr>
      <w:rPr>
        <w:lang w:val="ro-RO" w:eastAsia="ro-RO" w:bidi="ro-RO"/>
      </w:rPr>
    </w:lvl>
    <w:lvl w:ilvl="2" w:tplc="0890D048">
      <w:numFmt w:val="bullet"/>
      <w:lvlText w:val="•"/>
      <w:lvlJc w:val="left"/>
      <w:pPr>
        <w:ind w:left="2069" w:hanging="437"/>
      </w:pPr>
      <w:rPr>
        <w:lang w:val="ro-RO" w:eastAsia="ro-RO" w:bidi="ro-RO"/>
      </w:rPr>
    </w:lvl>
    <w:lvl w:ilvl="3" w:tplc="0220CAC6">
      <w:numFmt w:val="bullet"/>
      <w:lvlText w:val="•"/>
      <w:lvlJc w:val="left"/>
      <w:pPr>
        <w:ind w:left="3023" w:hanging="437"/>
      </w:pPr>
      <w:rPr>
        <w:lang w:val="ro-RO" w:eastAsia="ro-RO" w:bidi="ro-RO"/>
      </w:rPr>
    </w:lvl>
    <w:lvl w:ilvl="4" w:tplc="C20A73B8">
      <w:numFmt w:val="bullet"/>
      <w:lvlText w:val="•"/>
      <w:lvlJc w:val="left"/>
      <w:pPr>
        <w:ind w:left="3978" w:hanging="437"/>
      </w:pPr>
      <w:rPr>
        <w:lang w:val="ro-RO" w:eastAsia="ro-RO" w:bidi="ro-RO"/>
      </w:rPr>
    </w:lvl>
    <w:lvl w:ilvl="5" w:tplc="E07A39B6">
      <w:numFmt w:val="bullet"/>
      <w:lvlText w:val="•"/>
      <w:lvlJc w:val="left"/>
      <w:pPr>
        <w:ind w:left="4933" w:hanging="437"/>
      </w:pPr>
      <w:rPr>
        <w:lang w:val="ro-RO" w:eastAsia="ro-RO" w:bidi="ro-RO"/>
      </w:rPr>
    </w:lvl>
    <w:lvl w:ilvl="6" w:tplc="61208DC0">
      <w:numFmt w:val="bullet"/>
      <w:lvlText w:val="•"/>
      <w:lvlJc w:val="left"/>
      <w:pPr>
        <w:ind w:left="5887" w:hanging="437"/>
      </w:pPr>
      <w:rPr>
        <w:lang w:val="ro-RO" w:eastAsia="ro-RO" w:bidi="ro-RO"/>
      </w:rPr>
    </w:lvl>
    <w:lvl w:ilvl="7" w:tplc="97308272">
      <w:numFmt w:val="bullet"/>
      <w:lvlText w:val="•"/>
      <w:lvlJc w:val="left"/>
      <w:pPr>
        <w:ind w:left="6842" w:hanging="437"/>
      </w:pPr>
      <w:rPr>
        <w:lang w:val="ro-RO" w:eastAsia="ro-RO" w:bidi="ro-RO"/>
      </w:rPr>
    </w:lvl>
    <w:lvl w:ilvl="8" w:tplc="D7C2E984">
      <w:numFmt w:val="bullet"/>
      <w:lvlText w:val="•"/>
      <w:lvlJc w:val="left"/>
      <w:pPr>
        <w:ind w:left="7797" w:hanging="437"/>
      </w:pPr>
      <w:rPr>
        <w:lang w:val="ro-RO" w:eastAsia="ro-RO" w:bidi="ro-RO"/>
      </w:rPr>
    </w:lvl>
  </w:abstractNum>
  <w:abstractNum w:abstractNumId="19" w15:restartNumberingAfterBreak="0">
    <w:nsid w:val="2A570CB7"/>
    <w:multiLevelType w:val="hybridMultilevel"/>
    <w:tmpl w:val="FDC87D66"/>
    <w:lvl w:ilvl="0" w:tplc="38B00914">
      <w:start w:val="1"/>
      <w:numFmt w:val="decimal"/>
      <w:lvlText w:val="(%1)"/>
      <w:lvlJc w:val="left"/>
      <w:pPr>
        <w:ind w:left="100" w:hanging="437"/>
      </w:pPr>
      <w:rPr>
        <w:rFonts w:ascii="Times New Roman" w:eastAsia="Times New Roman" w:hAnsi="Times New Roman" w:cs="Times New Roman" w:hint="default"/>
        <w:spacing w:val="0"/>
        <w:w w:val="100"/>
        <w:sz w:val="28"/>
        <w:szCs w:val="24"/>
        <w:lang w:val="ro-RO" w:eastAsia="ro-RO" w:bidi="ro-RO"/>
      </w:rPr>
    </w:lvl>
    <w:lvl w:ilvl="1" w:tplc="FE28E55C">
      <w:numFmt w:val="bullet"/>
      <w:lvlText w:val="•"/>
      <w:lvlJc w:val="left"/>
      <w:pPr>
        <w:ind w:left="1060" w:hanging="437"/>
      </w:pPr>
      <w:rPr>
        <w:lang w:val="ro-RO" w:eastAsia="ro-RO" w:bidi="ro-RO"/>
      </w:rPr>
    </w:lvl>
    <w:lvl w:ilvl="2" w:tplc="8A14C2E6">
      <w:numFmt w:val="bullet"/>
      <w:lvlText w:val="•"/>
      <w:lvlJc w:val="left"/>
      <w:pPr>
        <w:ind w:left="2021" w:hanging="437"/>
      </w:pPr>
      <w:rPr>
        <w:lang w:val="ro-RO" w:eastAsia="ro-RO" w:bidi="ro-RO"/>
      </w:rPr>
    </w:lvl>
    <w:lvl w:ilvl="3" w:tplc="A3267DAA">
      <w:numFmt w:val="bullet"/>
      <w:lvlText w:val="•"/>
      <w:lvlJc w:val="left"/>
      <w:pPr>
        <w:ind w:left="2981" w:hanging="437"/>
      </w:pPr>
      <w:rPr>
        <w:lang w:val="ro-RO" w:eastAsia="ro-RO" w:bidi="ro-RO"/>
      </w:rPr>
    </w:lvl>
    <w:lvl w:ilvl="4" w:tplc="7C74CC88">
      <w:numFmt w:val="bullet"/>
      <w:lvlText w:val="•"/>
      <w:lvlJc w:val="left"/>
      <w:pPr>
        <w:ind w:left="3942" w:hanging="437"/>
      </w:pPr>
      <w:rPr>
        <w:lang w:val="ro-RO" w:eastAsia="ro-RO" w:bidi="ro-RO"/>
      </w:rPr>
    </w:lvl>
    <w:lvl w:ilvl="5" w:tplc="07603890">
      <w:numFmt w:val="bullet"/>
      <w:lvlText w:val="•"/>
      <w:lvlJc w:val="left"/>
      <w:pPr>
        <w:ind w:left="4903" w:hanging="437"/>
      </w:pPr>
      <w:rPr>
        <w:lang w:val="ro-RO" w:eastAsia="ro-RO" w:bidi="ro-RO"/>
      </w:rPr>
    </w:lvl>
    <w:lvl w:ilvl="6" w:tplc="5944EC3A">
      <w:numFmt w:val="bullet"/>
      <w:lvlText w:val="•"/>
      <w:lvlJc w:val="left"/>
      <w:pPr>
        <w:ind w:left="5863" w:hanging="437"/>
      </w:pPr>
      <w:rPr>
        <w:lang w:val="ro-RO" w:eastAsia="ro-RO" w:bidi="ro-RO"/>
      </w:rPr>
    </w:lvl>
    <w:lvl w:ilvl="7" w:tplc="FE1AEF56">
      <w:numFmt w:val="bullet"/>
      <w:lvlText w:val="•"/>
      <w:lvlJc w:val="left"/>
      <w:pPr>
        <w:ind w:left="6824" w:hanging="437"/>
      </w:pPr>
      <w:rPr>
        <w:lang w:val="ro-RO" w:eastAsia="ro-RO" w:bidi="ro-RO"/>
      </w:rPr>
    </w:lvl>
    <w:lvl w:ilvl="8" w:tplc="4794796A">
      <w:numFmt w:val="bullet"/>
      <w:lvlText w:val="•"/>
      <w:lvlJc w:val="left"/>
      <w:pPr>
        <w:ind w:left="7785" w:hanging="437"/>
      </w:pPr>
      <w:rPr>
        <w:lang w:val="ro-RO" w:eastAsia="ro-RO" w:bidi="ro-RO"/>
      </w:rPr>
    </w:lvl>
  </w:abstractNum>
  <w:abstractNum w:abstractNumId="20" w15:restartNumberingAfterBreak="0">
    <w:nsid w:val="2DD342C5"/>
    <w:multiLevelType w:val="hybridMultilevel"/>
    <w:tmpl w:val="7CF2DD92"/>
    <w:lvl w:ilvl="0" w:tplc="DD2ED1FC">
      <w:start w:val="1"/>
      <w:numFmt w:val="decimal"/>
      <w:lvlText w:val="(%1)"/>
      <w:lvlJc w:val="left"/>
      <w:pPr>
        <w:ind w:left="150" w:hanging="449"/>
      </w:pPr>
      <w:rPr>
        <w:rFonts w:ascii="Times New Roman" w:eastAsia="Times New Roman" w:hAnsi="Times New Roman" w:cs="Times New Roman" w:hint="default"/>
        <w:spacing w:val="-12"/>
        <w:w w:val="99"/>
        <w:sz w:val="28"/>
        <w:szCs w:val="24"/>
        <w:lang w:val="ro-RO" w:eastAsia="ro-RO" w:bidi="ro-RO"/>
      </w:rPr>
    </w:lvl>
    <w:lvl w:ilvl="1" w:tplc="E1E0FE70">
      <w:start w:val="1"/>
      <w:numFmt w:val="lowerLetter"/>
      <w:lvlText w:val="%2)"/>
      <w:lvlJc w:val="left"/>
      <w:pPr>
        <w:ind w:left="1682" w:hanging="720"/>
      </w:pPr>
      <w:rPr>
        <w:rFonts w:ascii="Times New Roman" w:eastAsia="Times New Roman" w:hAnsi="Times New Roman" w:cs="Times New Roman" w:hint="default"/>
        <w:spacing w:val="-2"/>
        <w:w w:val="99"/>
        <w:sz w:val="28"/>
        <w:szCs w:val="24"/>
        <w:lang w:val="ro-RO" w:eastAsia="ro-RO" w:bidi="ro-RO"/>
      </w:rPr>
    </w:lvl>
    <w:lvl w:ilvl="2" w:tplc="12F8000E">
      <w:numFmt w:val="bullet"/>
      <w:lvlText w:val="•"/>
      <w:lvlJc w:val="left"/>
      <w:pPr>
        <w:ind w:left="2571" w:hanging="720"/>
      </w:pPr>
      <w:rPr>
        <w:lang w:val="ro-RO" w:eastAsia="ro-RO" w:bidi="ro-RO"/>
      </w:rPr>
    </w:lvl>
    <w:lvl w:ilvl="3" w:tplc="5A061D9E">
      <w:numFmt w:val="bullet"/>
      <w:lvlText w:val="•"/>
      <w:lvlJc w:val="left"/>
      <w:pPr>
        <w:ind w:left="3463" w:hanging="720"/>
      </w:pPr>
      <w:rPr>
        <w:lang w:val="ro-RO" w:eastAsia="ro-RO" w:bidi="ro-RO"/>
      </w:rPr>
    </w:lvl>
    <w:lvl w:ilvl="4" w:tplc="92AC590C">
      <w:numFmt w:val="bullet"/>
      <w:lvlText w:val="•"/>
      <w:lvlJc w:val="left"/>
      <w:pPr>
        <w:ind w:left="4355" w:hanging="720"/>
      </w:pPr>
      <w:rPr>
        <w:lang w:val="ro-RO" w:eastAsia="ro-RO" w:bidi="ro-RO"/>
      </w:rPr>
    </w:lvl>
    <w:lvl w:ilvl="5" w:tplc="B13024D6">
      <w:numFmt w:val="bullet"/>
      <w:lvlText w:val="•"/>
      <w:lvlJc w:val="left"/>
      <w:pPr>
        <w:ind w:left="5247" w:hanging="720"/>
      </w:pPr>
      <w:rPr>
        <w:lang w:val="ro-RO" w:eastAsia="ro-RO" w:bidi="ro-RO"/>
      </w:rPr>
    </w:lvl>
    <w:lvl w:ilvl="6" w:tplc="7AF21564">
      <w:numFmt w:val="bullet"/>
      <w:lvlText w:val="•"/>
      <w:lvlJc w:val="left"/>
      <w:pPr>
        <w:ind w:left="6139" w:hanging="720"/>
      </w:pPr>
      <w:rPr>
        <w:lang w:val="ro-RO" w:eastAsia="ro-RO" w:bidi="ro-RO"/>
      </w:rPr>
    </w:lvl>
    <w:lvl w:ilvl="7" w:tplc="1876D76A">
      <w:numFmt w:val="bullet"/>
      <w:lvlText w:val="•"/>
      <w:lvlJc w:val="left"/>
      <w:pPr>
        <w:ind w:left="7030" w:hanging="720"/>
      </w:pPr>
      <w:rPr>
        <w:lang w:val="ro-RO" w:eastAsia="ro-RO" w:bidi="ro-RO"/>
      </w:rPr>
    </w:lvl>
    <w:lvl w:ilvl="8" w:tplc="95AEC91A">
      <w:numFmt w:val="bullet"/>
      <w:lvlText w:val="•"/>
      <w:lvlJc w:val="left"/>
      <w:pPr>
        <w:ind w:left="7922" w:hanging="720"/>
      </w:pPr>
      <w:rPr>
        <w:lang w:val="ro-RO" w:eastAsia="ro-RO" w:bidi="ro-RO"/>
      </w:rPr>
    </w:lvl>
  </w:abstractNum>
  <w:abstractNum w:abstractNumId="21" w15:restartNumberingAfterBreak="0">
    <w:nsid w:val="2E7862DE"/>
    <w:multiLevelType w:val="hybridMultilevel"/>
    <w:tmpl w:val="78748AF0"/>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2" w15:restartNumberingAfterBreak="0">
    <w:nsid w:val="2FBF01ED"/>
    <w:multiLevelType w:val="hybridMultilevel"/>
    <w:tmpl w:val="A008EBBE"/>
    <w:lvl w:ilvl="0" w:tplc="77E646FC">
      <w:start w:val="1"/>
      <w:numFmt w:val="decimal"/>
      <w:lvlText w:val="(%1)"/>
      <w:lvlJc w:val="left"/>
      <w:pPr>
        <w:ind w:left="449" w:hanging="449"/>
      </w:pPr>
      <w:rPr>
        <w:rFonts w:ascii="Times New Roman" w:eastAsia="Times New Roman" w:hAnsi="Times New Roman" w:cs="Times New Roman" w:hint="default"/>
        <w:spacing w:val="-12"/>
        <w:w w:val="99"/>
        <w:sz w:val="28"/>
        <w:szCs w:val="24"/>
        <w:lang w:val="ro-RO" w:eastAsia="ro-RO" w:bidi="ro-RO"/>
      </w:rPr>
    </w:lvl>
    <w:lvl w:ilvl="1" w:tplc="F3CC88D0">
      <w:start w:val="1"/>
      <w:numFmt w:val="lowerLetter"/>
      <w:lvlText w:val="%2)"/>
      <w:lvlJc w:val="left"/>
      <w:pPr>
        <w:ind w:left="1981" w:hanging="720"/>
      </w:pPr>
      <w:rPr>
        <w:rFonts w:ascii="Times New Roman" w:eastAsia="Times New Roman" w:hAnsi="Times New Roman" w:cs="Times New Roman" w:hint="default"/>
        <w:spacing w:val="-3"/>
        <w:w w:val="99"/>
        <w:sz w:val="24"/>
        <w:szCs w:val="24"/>
        <w:lang w:val="ro-RO" w:eastAsia="ro-RO" w:bidi="ro-RO"/>
      </w:rPr>
    </w:lvl>
    <w:lvl w:ilvl="2" w:tplc="27C2B708">
      <w:numFmt w:val="bullet"/>
      <w:lvlText w:val="•"/>
      <w:lvlJc w:val="left"/>
      <w:pPr>
        <w:ind w:left="2870" w:hanging="720"/>
      </w:pPr>
      <w:rPr>
        <w:lang w:val="ro-RO" w:eastAsia="ro-RO" w:bidi="ro-RO"/>
      </w:rPr>
    </w:lvl>
    <w:lvl w:ilvl="3" w:tplc="40AA35AA">
      <w:numFmt w:val="bullet"/>
      <w:lvlText w:val="•"/>
      <w:lvlJc w:val="left"/>
      <w:pPr>
        <w:ind w:left="3762" w:hanging="720"/>
      </w:pPr>
      <w:rPr>
        <w:lang w:val="ro-RO" w:eastAsia="ro-RO" w:bidi="ro-RO"/>
      </w:rPr>
    </w:lvl>
    <w:lvl w:ilvl="4" w:tplc="164E0162">
      <w:numFmt w:val="bullet"/>
      <w:lvlText w:val="•"/>
      <w:lvlJc w:val="left"/>
      <w:pPr>
        <w:ind w:left="4654" w:hanging="720"/>
      </w:pPr>
      <w:rPr>
        <w:lang w:val="ro-RO" w:eastAsia="ro-RO" w:bidi="ro-RO"/>
      </w:rPr>
    </w:lvl>
    <w:lvl w:ilvl="5" w:tplc="7D7A15B0">
      <w:numFmt w:val="bullet"/>
      <w:lvlText w:val="•"/>
      <w:lvlJc w:val="left"/>
      <w:pPr>
        <w:ind w:left="5546" w:hanging="720"/>
      </w:pPr>
      <w:rPr>
        <w:lang w:val="ro-RO" w:eastAsia="ro-RO" w:bidi="ro-RO"/>
      </w:rPr>
    </w:lvl>
    <w:lvl w:ilvl="6" w:tplc="4342B726">
      <w:numFmt w:val="bullet"/>
      <w:lvlText w:val="•"/>
      <w:lvlJc w:val="left"/>
      <w:pPr>
        <w:ind w:left="6438" w:hanging="720"/>
      </w:pPr>
      <w:rPr>
        <w:lang w:val="ro-RO" w:eastAsia="ro-RO" w:bidi="ro-RO"/>
      </w:rPr>
    </w:lvl>
    <w:lvl w:ilvl="7" w:tplc="D28279EE">
      <w:numFmt w:val="bullet"/>
      <w:lvlText w:val="•"/>
      <w:lvlJc w:val="left"/>
      <w:pPr>
        <w:ind w:left="7329" w:hanging="720"/>
      </w:pPr>
      <w:rPr>
        <w:lang w:val="ro-RO" w:eastAsia="ro-RO" w:bidi="ro-RO"/>
      </w:rPr>
    </w:lvl>
    <w:lvl w:ilvl="8" w:tplc="FF80875A">
      <w:numFmt w:val="bullet"/>
      <w:lvlText w:val="•"/>
      <w:lvlJc w:val="left"/>
      <w:pPr>
        <w:ind w:left="8221" w:hanging="720"/>
      </w:pPr>
      <w:rPr>
        <w:lang w:val="ro-RO" w:eastAsia="ro-RO" w:bidi="ro-RO"/>
      </w:rPr>
    </w:lvl>
  </w:abstractNum>
  <w:abstractNum w:abstractNumId="23" w15:restartNumberingAfterBreak="0">
    <w:nsid w:val="31776123"/>
    <w:multiLevelType w:val="hybridMultilevel"/>
    <w:tmpl w:val="A1F22D90"/>
    <w:lvl w:ilvl="0" w:tplc="560EAB72">
      <w:start w:val="1"/>
      <w:numFmt w:val="decimal"/>
      <w:lvlText w:val="(%1)"/>
      <w:lvlJc w:val="left"/>
      <w:pPr>
        <w:ind w:left="100" w:hanging="449"/>
      </w:pPr>
      <w:rPr>
        <w:rFonts w:ascii="Times New Roman" w:eastAsia="Times New Roman" w:hAnsi="Times New Roman" w:cs="Times New Roman" w:hint="default"/>
        <w:spacing w:val="-12"/>
        <w:w w:val="99"/>
        <w:sz w:val="28"/>
        <w:szCs w:val="24"/>
        <w:lang w:val="ro-RO" w:eastAsia="ro-RO" w:bidi="ro-RO"/>
      </w:rPr>
    </w:lvl>
    <w:lvl w:ilvl="1" w:tplc="590A280E">
      <w:start w:val="1"/>
      <w:numFmt w:val="lowerLetter"/>
      <w:lvlText w:val="%2)"/>
      <w:lvlJc w:val="left"/>
      <w:pPr>
        <w:ind w:left="1682" w:hanging="720"/>
      </w:pPr>
      <w:rPr>
        <w:rFonts w:ascii="Times New Roman" w:eastAsia="Times New Roman" w:hAnsi="Times New Roman" w:cs="Times New Roman" w:hint="default"/>
        <w:spacing w:val="-3"/>
        <w:w w:val="99"/>
        <w:sz w:val="28"/>
        <w:szCs w:val="24"/>
        <w:lang w:val="ro-RO" w:eastAsia="ro-RO" w:bidi="ro-RO"/>
      </w:rPr>
    </w:lvl>
    <w:lvl w:ilvl="2" w:tplc="37E0D75E">
      <w:numFmt w:val="bullet"/>
      <w:lvlText w:val="•"/>
      <w:lvlJc w:val="left"/>
      <w:pPr>
        <w:ind w:left="2571" w:hanging="720"/>
      </w:pPr>
      <w:rPr>
        <w:lang w:val="ro-RO" w:eastAsia="ro-RO" w:bidi="ro-RO"/>
      </w:rPr>
    </w:lvl>
    <w:lvl w:ilvl="3" w:tplc="D22459EC">
      <w:numFmt w:val="bullet"/>
      <w:lvlText w:val="•"/>
      <w:lvlJc w:val="left"/>
      <w:pPr>
        <w:ind w:left="3463" w:hanging="720"/>
      </w:pPr>
      <w:rPr>
        <w:lang w:val="ro-RO" w:eastAsia="ro-RO" w:bidi="ro-RO"/>
      </w:rPr>
    </w:lvl>
    <w:lvl w:ilvl="4" w:tplc="1C2AB9A4">
      <w:numFmt w:val="bullet"/>
      <w:lvlText w:val="•"/>
      <w:lvlJc w:val="left"/>
      <w:pPr>
        <w:ind w:left="4355" w:hanging="720"/>
      </w:pPr>
      <w:rPr>
        <w:lang w:val="ro-RO" w:eastAsia="ro-RO" w:bidi="ro-RO"/>
      </w:rPr>
    </w:lvl>
    <w:lvl w:ilvl="5" w:tplc="6BCA9F0A">
      <w:numFmt w:val="bullet"/>
      <w:lvlText w:val="•"/>
      <w:lvlJc w:val="left"/>
      <w:pPr>
        <w:ind w:left="5247" w:hanging="720"/>
      </w:pPr>
      <w:rPr>
        <w:lang w:val="ro-RO" w:eastAsia="ro-RO" w:bidi="ro-RO"/>
      </w:rPr>
    </w:lvl>
    <w:lvl w:ilvl="6" w:tplc="E796FC44">
      <w:numFmt w:val="bullet"/>
      <w:lvlText w:val="•"/>
      <w:lvlJc w:val="left"/>
      <w:pPr>
        <w:ind w:left="6139" w:hanging="720"/>
      </w:pPr>
      <w:rPr>
        <w:lang w:val="ro-RO" w:eastAsia="ro-RO" w:bidi="ro-RO"/>
      </w:rPr>
    </w:lvl>
    <w:lvl w:ilvl="7" w:tplc="72940926">
      <w:numFmt w:val="bullet"/>
      <w:lvlText w:val="•"/>
      <w:lvlJc w:val="left"/>
      <w:pPr>
        <w:ind w:left="7030" w:hanging="720"/>
      </w:pPr>
      <w:rPr>
        <w:lang w:val="ro-RO" w:eastAsia="ro-RO" w:bidi="ro-RO"/>
      </w:rPr>
    </w:lvl>
    <w:lvl w:ilvl="8" w:tplc="5CF0F3CC">
      <w:numFmt w:val="bullet"/>
      <w:lvlText w:val="•"/>
      <w:lvlJc w:val="left"/>
      <w:pPr>
        <w:ind w:left="7922" w:hanging="720"/>
      </w:pPr>
      <w:rPr>
        <w:lang w:val="ro-RO" w:eastAsia="ro-RO" w:bidi="ro-RO"/>
      </w:rPr>
    </w:lvl>
  </w:abstractNum>
  <w:abstractNum w:abstractNumId="24" w15:restartNumberingAfterBreak="0">
    <w:nsid w:val="3496221C"/>
    <w:multiLevelType w:val="hybridMultilevel"/>
    <w:tmpl w:val="28B65BA6"/>
    <w:lvl w:ilvl="0" w:tplc="15EC6074">
      <w:start w:val="1"/>
      <w:numFmt w:val="decimal"/>
      <w:lvlText w:val="(%1)"/>
      <w:lvlJc w:val="left"/>
      <w:pPr>
        <w:ind w:left="150" w:hanging="449"/>
      </w:pPr>
      <w:rPr>
        <w:rFonts w:ascii="Times New Roman" w:eastAsia="Times New Roman" w:hAnsi="Times New Roman" w:cs="Times New Roman" w:hint="default"/>
        <w:spacing w:val="-12"/>
        <w:w w:val="99"/>
        <w:sz w:val="28"/>
        <w:szCs w:val="24"/>
        <w:lang w:val="ro-RO" w:eastAsia="ro-RO" w:bidi="ro-RO"/>
      </w:rPr>
    </w:lvl>
    <w:lvl w:ilvl="1" w:tplc="86CCD0FC">
      <w:start w:val="1"/>
      <w:numFmt w:val="lowerLetter"/>
      <w:lvlText w:val="%2)"/>
      <w:lvlJc w:val="left"/>
      <w:pPr>
        <w:ind w:left="1682" w:hanging="720"/>
      </w:pPr>
      <w:rPr>
        <w:rFonts w:ascii="Times New Roman" w:eastAsia="Times New Roman" w:hAnsi="Times New Roman" w:cs="Times New Roman" w:hint="default"/>
        <w:spacing w:val="-2"/>
        <w:w w:val="99"/>
        <w:sz w:val="28"/>
        <w:szCs w:val="24"/>
        <w:lang w:val="ro-RO" w:eastAsia="ro-RO" w:bidi="ro-RO"/>
      </w:rPr>
    </w:lvl>
    <w:lvl w:ilvl="2" w:tplc="7BCA5AD0">
      <w:numFmt w:val="bullet"/>
      <w:lvlText w:val="•"/>
      <w:lvlJc w:val="left"/>
      <w:pPr>
        <w:ind w:left="2571" w:hanging="720"/>
      </w:pPr>
      <w:rPr>
        <w:lang w:val="ro-RO" w:eastAsia="ro-RO" w:bidi="ro-RO"/>
      </w:rPr>
    </w:lvl>
    <w:lvl w:ilvl="3" w:tplc="608C5DC6">
      <w:numFmt w:val="bullet"/>
      <w:lvlText w:val="•"/>
      <w:lvlJc w:val="left"/>
      <w:pPr>
        <w:ind w:left="3463" w:hanging="720"/>
      </w:pPr>
      <w:rPr>
        <w:lang w:val="ro-RO" w:eastAsia="ro-RO" w:bidi="ro-RO"/>
      </w:rPr>
    </w:lvl>
    <w:lvl w:ilvl="4" w:tplc="DA34A182">
      <w:numFmt w:val="bullet"/>
      <w:lvlText w:val="•"/>
      <w:lvlJc w:val="left"/>
      <w:pPr>
        <w:ind w:left="4355" w:hanging="720"/>
      </w:pPr>
      <w:rPr>
        <w:lang w:val="ro-RO" w:eastAsia="ro-RO" w:bidi="ro-RO"/>
      </w:rPr>
    </w:lvl>
    <w:lvl w:ilvl="5" w:tplc="A688609A">
      <w:numFmt w:val="bullet"/>
      <w:lvlText w:val="•"/>
      <w:lvlJc w:val="left"/>
      <w:pPr>
        <w:ind w:left="5247" w:hanging="720"/>
      </w:pPr>
      <w:rPr>
        <w:lang w:val="ro-RO" w:eastAsia="ro-RO" w:bidi="ro-RO"/>
      </w:rPr>
    </w:lvl>
    <w:lvl w:ilvl="6" w:tplc="848EB83A">
      <w:numFmt w:val="bullet"/>
      <w:lvlText w:val="•"/>
      <w:lvlJc w:val="left"/>
      <w:pPr>
        <w:ind w:left="6139" w:hanging="720"/>
      </w:pPr>
      <w:rPr>
        <w:lang w:val="ro-RO" w:eastAsia="ro-RO" w:bidi="ro-RO"/>
      </w:rPr>
    </w:lvl>
    <w:lvl w:ilvl="7" w:tplc="3B78D4DC">
      <w:numFmt w:val="bullet"/>
      <w:lvlText w:val="•"/>
      <w:lvlJc w:val="left"/>
      <w:pPr>
        <w:ind w:left="7030" w:hanging="720"/>
      </w:pPr>
      <w:rPr>
        <w:lang w:val="ro-RO" w:eastAsia="ro-RO" w:bidi="ro-RO"/>
      </w:rPr>
    </w:lvl>
    <w:lvl w:ilvl="8" w:tplc="73867504">
      <w:numFmt w:val="bullet"/>
      <w:lvlText w:val="•"/>
      <w:lvlJc w:val="left"/>
      <w:pPr>
        <w:ind w:left="7922" w:hanging="720"/>
      </w:pPr>
      <w:rPr>
        <w:lang w:val="ro-RO" w:eastAsia="ro-RO" w:bidi="ro-RO"/>
      </w:rPr>
    </w:lvl>
  </w:abstractNum>
  <w:abstractNum w:abstractNumId="2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3A1162F5"/>
    <w:multiLevelType w:val="hybridMultilevel"/>
    <w:tmpl w:val="C130EDA8"/>
    <w:lvl w:ilvl="0" w:tplc="DAD26404">
      <w:start w:val="1"/>
      <w:numFmt w:val="decimal"/>
      <w:lvlText w:val="(%1)"/>
      <w:lvlJc w:val="left"/>
      <w:pPr>
        <w:ind w:left="100" w:hanging="425"/>
      </w:pPr>
      <w:rPr>
        <w:rFonts w:ascii="Times New Roman" w:eastAsia="Times New Roman" w:hAnsi="Times New Roman" w:cs="Times New Roman" w:hint="default"/>
        <w:spacing w:val="-4"/>
        <w:w w:val="99"/>
        <w:sz w:val="24"/>
        <w:szCs w:val="24"/>
        <w:lang w:val="ro-RO" w:eastAsia="ro-RO" w:bidi="ro-RO"/>
      </w:rPr>
    </w:lvl>
    <w:lvl w:ilvl="1" w:tplc="5A585652">
      <w:numFmt w:val="bullet"/>
      <w:lvlText w:val="•"/>
      <w:lvlJc w:val="left"/>
      <w:pPr>
        <w:ind w:left="1060" w:hanging="425"/>
      </w:pPr>
      <w:rPr>
        <w:lang w:val="ro-RO" w:eastAsia="ro-RO" w:bidi="ro-RO"/>
      </w:rPr>
    </w:lvl>
    <w:lvl w:ilvl="2" w:tplc="222EAE6E">
      <w:numFmt w:val="bullet"/>
      <w:lvlText w:val="•"/>
      <w:lvlJc w:val="left"/>
      <w:pPr>
        <w:ind w:left="2021" w:hanging="425"/>
      </w:pPr>
      <w:rPr>
        <w:lang w:val="ro-RO" w:eastAsia="ro-RO" w:bidi="ro-RO"/>
      </w:rPr>
    </w:lvl>
    <w:lvl w:ilvl="3" w:tplc="32148DF4">
      <w:numFmt w:val="bullet"/>
      <w:lvlText w:val="•"/>
      <w:lvlJc w:val="left"/>
      <w:pPr>
        <w:ind w:left="2981" w:hanging="425"/>
      </w:pPr>
      <w:rPr>
        <w:lang w:val="ro-RO" w:eastAsia="ro-RO" w:bidi="ro-RO"/>
      </w:rPr>
    </w:lvl>
    <w:lvl w:ilvl="4" w:tplc="71AE81A0">
      <w:numFmt w:val="bullet"/>
      <w:lvlText w:val="•"/>
      <w:lvlJc w:val="left"/>
      <w:pPr>
        <w:ind w:left="3942" w:hanging="425"/>
      </w:pPr>
      <w:rPr>
        <w:lang w:val="ro-RO" w:eastAsia="ro-RO" w:bidi="ro-RO"/>
      </w:rPr>
    </w:lvl>
    <w:lvl w:ilvl="5" w:tplc="7E363C3C">
      <w:numFmt w:val="bullet"/>
      <w:lvlText w:val="•"/>
      <w:lvlJc w:val="left"/>
      <w:pPr>
        <w:ind w:left="4903" w:hanging="425"/>
      </w:pPr>
      <w:rPr>
        <w:lang w:val="ro-RO" w:eastAsia="ro-RO" w:bidi="ro-RO"/>
      </w:rPr>
    </w:lvl>
    <w:lvl w:ilvl="6" w:tplc="41A61312">
      <w:numFmt w:val="bullet"/>
      <w:lvlText w:val="•"/>
      <w:lvlJc w:val="left"/>
      <w:pPr>
        <w:ind w:left="5863" w:hanging="425"/>
      </w:pPr>
      <w:rPr>
        <w:lang w:val="ro-RO" w:eastAsia="ro-RO" w:bidi="ro-RO"/>
      </w:rPr>
    </w:lvl>
    <w:lvl w:ilvl="7" w:tplc="07F80A80">
      <w:numFmt w:val="bullet"/>
      <w:lvlText w:val="•"/>
      <w:lvlJc w:val="left"/>
      <w:pPr>
        <w:ind w:left="6824" w:hanging="425"/>
      </w:pPr>
      <w:rPr>
        <w:lang w:val="ro-RO" w:eastAsia="ro-RO" w:bidi="ro-RO"/>
      </w:rPr>
    </w:lvl>
    <w:lvl w:ilvl="8" w:tplc="2B9C5004">
      <w:numFmt w:val="bullet"/>
      <w:lvlText w:val="•"/>
      <w:lvlJc w:val="left"/>
      <w:pPr>
        <w:ind w:left="7785" w:hanging="425"/>
      </w:pPr>
      <w:rPr>
        <w:lang w:val="ro-RO" w:eastAsia="ro-RO" w:bidi="ro-RO"/>
      </w:rPr>
    </w:lvl>
  </w:abstractNum>
  <w:abstractNum w:abstractNumId="27" w15:restartNumberingAfterBreak="0">
    <w:nsid w:val="3C1D5D98"/>
    <w:multiLevelType w:val="hybridMultilevel"/>
    <w:tmpl w:val="944CD512"/>
    <w:lvl w:ilvl="0" w:tplc="39DC149A">
      <w:start w:val="1"/>
      <w:numFmt w:val="decimal"/>
      <w:lvlText w:val="(%1)"/>
      <w:lvlJc w:val="left"/>
      <w:pPr>
        <w:ind w:left="242" w:hanging="437"/>
      </w:pPr>
      <w:rPr>
        <w:rFonts w:ascii="Times New Roman" w:eastAsia="Times New Roman" w:hAnsi="Times New Roman" w:cs="Times New Roman" w:hint="default"/>
        <w:spacing w:val="-24"/>
        <w:w w:val="99"/>
        <w:sz w:val="28"/>
        <w:szCs w:val="24"/>
        <w:lang w:val="ro-RO" w:eastAsia="ro-RO" w:bidi="ro-RO"/>
      </w:rPr>
    </w:lvl>
    <w:lvl w:ilvl="1" w:tplc="96DAB52C">
      <w:start w:val="1"/>
      <w:numFmt w:val="lowerLetter"/>
      <w:lvlText w:val="%2)"/>
      <w:lvlJc w:val="left"/>
      <w:pPr>
        <w:ind w:left="1682" w:hanging="720"/>
      </w:pPr>
      <w:rPr>
        <w:rFonts w:ascii="Times New Roman" w:eastAsia="Times New Roman" w:hAnsi="Times New Roman" w:cs="Times New Roman" w:hint="default"/>
        <w:spacing w:val="-3"/>
        <w:w w:val="99"/>
        <w:sz w:val="28"/>
        <w:szCs w:val="24"/>
        <w:lang w:val="ro-RO" w:eastAsia="ro-RO" w:bidi="ro-RO"/>
      </w:rPr>
    </w:lvl>
    <w:lvl w:ilvl="2" w:tplc="66067184">
      <w:numFmt w:val="bullet"/>
      <w:lvlText w:val="•"/>
      <w:lvlJc w:val="left"/>
      <w:pPr>
        <w:ind w:left="2571" w:hanging="720"/>
      </w:pPr>
      <w:rPr>
        <w:lang w:val="ro-RO" w:eastAsia="ro-RO" w:bidi="ro-RO"/>
      </w:rPr>
    </w:lvl>
    <w:lvl w:ilvl="3" w:tplc="4AD2C468">
      <w:numFmt w:val="bullet"/>
      <w:lvlText w:val="•"/>
      <w:lvlJc w:val="left"/>
      <w:pPr>
        <w:ind w:left="3463" w:hanging="720"/>
      </w:pPr>
      <w:rPr>
        <w:lang w:val="ro-RO" w:eastAsia="ro-RO" w:bidi="ro-RO"/>
      </w:rPr>
    </w:lvl>
    <w:lvl w:ilvl="4" w:tplc="55B8ED74">
      <w:numFmt w:val="bullet"/>
      <w:lvlText w:val="•"/>
      <w:lvlJc w:val="left"/>
      <w:pPr>
        <w:ind w:left="4355" w:hanging="720"/>
      </w:pPr>
      <w:rPr>
        <w:lang w:val="ro-RO" w:eastAsia="ro-RO" w:bidi="ro-RO"/>
      </w:rPr>
    </w:lvl>
    <w:lvl w:ilvl="5" w:tplc="2ABCB226">
      <w:numFmt w:val="bullet"/>
      <w:lvlText w:val="•"/>
      <w:lvlJc w:val="left"/>
      <w:pPr>
        <w:ind w:left="5247" w:hanging="720"/>
      </w:pPr>
      <w:rPr>
        <w:lang w:val="ro-RO" w:eastAsia="ro-RO" w:bidi="ro-RO"/>
      </w:rPr>
    </w:lvl>
    <w:lvl w:ilvl="6" w:tplc="E656044E">
      <w:numFmt w:val="bullet"/>
      <w:lvlText w:val="•"/>
      <w:lvlJc w:val="left"/>
      <w:pPr>
        <w:ind w:left="6139" w:hanging="720"/>
      </w:pPr>
      <w:rPr>
        <w:lang w:val="ro-RO" w:eastAsia="ro-RO" w:bidi="ro-RO"/>
      </w:rPr>
    </w:lvl>
    <w:lvl w:ilvl="7" w:tplc="85CC676A">
      <w:numFmt w:val="bullet"/>
      <w:lvlText w:val="•"/>
      <w:lvlJc w:val="left"/>
      <w:pPr>
        <w:ind w:left="7030" w:hanging="720"/>
      </w:pPr>
      <w:rPr>
        <w:lang w:val="ro-RO" w:eastAsia="ro-RO" w:bidi="ro-RO"/>
      </w:rPr>
    </w:lvl>
    <w:lvl w:ilvl="8" w:tplc="D66CA9B6">
      <w:numFmt w:val="bullet"/>
      <w:lvlText w:val="•"/>
      <w:lvlJc w:val="left"/>
      <w:pPr>
        <w:ind w:left="7922" w:hanging="720"/>
      </w:pPr>
      <w:rPr>
        <w:lang w:val="ro-RO" w:eastAsia="ro-RO" w:bidi="ro-RO"/>
      </w:rPr>
    </w:lvl>
  </w:abstractNum>
  <w:abstractNum w:abstractNumId="28" w15:restartNumberingAfterBreak="0">
    <w:nsid w:val="438051FC"/>
    <w:multiLevelType w:val="hybridMultilevel"/>
    <w:tmpl w:val="77AEF0F6"/>
    <w:lvl w:ilvl="0" w:tplc="C33C49F2">
      <w:start w:val="1"/>
      <w:numFmt w:val="decimal"/>
      <w:lvlText w:val="(%1)"/>
      <w:lvlJc w:val="left"/>
      <w:pPr>
        <w:ind w:left="100" w:hanging="449"/>
      </w:pPr>
      <w:rPr>
        <w:rFonts w:ascii="Times New Roman" w:eastAsia="Times New Roman" w:hAnsi="Times New Roman" w:cs="Times New Roman" w:hint="default"/>
        <w:spacing w:val="0"/>
        <w:w w:val="100"/>
        <w:sz w:val="28"/>
        <w:szCs w:val="24"/>
        <w:lang w:val="ro-RO" w:eastAsia="ro-RO" w:bidi="ro-RO"/>
      </w:rPr>
    </w:lvl>
    <w:lvl w:ilvl="1" w:tplc="A394FA1C">
      <w:numFmt w:val="bullet"/>
      <w:lvlText w:val="•"/>
      <w:lvlJc w:val="left"/>
      <w:pPr>
        <w:ind w:left="1060" w:hanging="449"/>
      </w:pPr>
      <w:rPr>
        <w:lang w:val="ro-RO" w:eastAsia="ro-RO" w:bidi="ro-RO"/>
      </w:rPr>
    </w:lvl>
    <w:lvl w:ilvl="2" w:tplc="AC12D36A">
      <w:numFmt w:val="bullet"/>
      <w:lvlText w:val="•"/>
      <w:lvlJc w:val="left"/>
      <w:pPr>
        <w:ind w:left="2021" w:hanging="449"/>
      </w:pPr>
      <w:rPr>
        <w:lang w:val="ro-RO" w:eastAsia="ro-RO" w:bidi="ro-RO"/>
      </w:rPr>
    </w:lvl>
    <w:lvl w:ilvl="3" w:tplc="048E256A">
      <w:numFmt w:val="bullet"/>
      <w:lvlText w:val="•"/>
      <w:lvlJc w:val="left"/>
      <w:pPr>
        <w:ind w:left="2981" w:hanging="449"/>
      </w:pPr>
      <w:rPr>
        <w:lang w:val="ro-RO" w:eastAsia="ro-RO" w:bidi="ro-RO"/>
      </w:rPr>
    </w:lvl>
    <w:lvl w:ilvl="4" w:tplc="BCAA40DA">
      <w:numFmt w:val="bullet"/>
      <w:lvlText w:val="•"/>
      <w:lvlJc w:val="left"/>
      <w:pPr>
        <w:ind w:left="3942" w:hanging="449"/>
      </w:pPr>
      <w:rPr>
        <w:lang w:val="ro-RO" w:eastAsia="ro-RO" w:bidi="ro-RO"/>
      </w:rPr>
    </w:lvl>
    <w:lvl w:ilvl="5" w:tplc="52E0D348">
      <w:numFmt w:val="bullet"/>
      <w:lvlText w:val="•"/>
      <w:lvlJc w:val="left"/>
      <w:pPr>
        <w:ind w:left="4903" w:hanging="449"/>
      </w:pPr>
      <w:rPr>
        <w:lang w:val="ro-RO" w:eastAsia="ro-RO" w:bidi="ro-RO"/>
      </w:rPr>
    </w:lvl>
    <w:lvl w:ilvl="6" w:tplc="2AEAD356">
      <w:numFmt w:val="bullet"/>
      <w:lvlText w:val="•"/>
      <w:lvlJc w:val="left"/>
      <w:pPr>
        <w:ind w:left="5863" w:hanging="449"/>
      </w:pPr>
      <w:rPr>
        <w:lang w:val="ro-RO" w:eastAsia="ro-RO" w:bidi="ro-RO"/>
      </w:rPr>
    </w:lvl>
    <w:lvl w:ilvl="7" w:tplc="0AC207EA">
      <w:numFmt w:val="bullet"/>
      <w:lvlText w:val="•"/>
      <w:lvlJc w:val="left"/>
      <w:pPr>
        <w:ind w:left="6824" w:hanging="449"/>
      </w:pPr>
      <w:rPr>
        <w:lang w:val="ro-RO" w:eastAsia="ro-RO" w:bidi="ro-RO"/>
      </w:rPr>
    </w:lvl>
    <w:lvl w:ilvl="8" w:tplc="D996E232">
      <w:numFmt w:val="bullet"/>
      <w:lvlText w:val="•"/>
      <w:lvlJc w:val="left"/>
      <w:pPr>
        <w:ind w:left="7785" w:hanging="449"/>
      </w:pPr>
      <w:rPr>
        <w:lang w:val="ro-RO" w:eastAsia="ro-RO" w:bidi="ro-RO"/>
      </w:rPr>
    </w:lvl>
  </w:abstractNum>
  <w:abstractNum w:abstractNumId="2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3F84556"/>
    <w:multiLevelType w:val="hybridMultilevel"/>
    <w:tmpl w:val="9F12E49C"/>
    <w:lvl w:ilvl="0" w:tplc="C5AAC5FA">
      <w:start w:val="1"/>
      <w:numFmt w:val="decimal"/>
      <w:lvlText w:val="(%1)"/>
      <w:lvlJc w:val="left"/>
      <w:pPr>
        <w:ind w:left="100" w:hanging="425"/>
      </w:pPr>
      <w:rPr>
        <w:rFonts w:ascii="Times New Roman" w:eastAsia="Times New Roman" w:hAnsi="Times New Roman" w:cs="Times New Roman" w:hint="default"/>
        <w:spacing w:val="0"/>
        <w:w w:val="100"/>
        <w:sz w:val="28"/>
        <w:szCs w:val="24"/>
        <w:lang w:val="ro-RO" w:eastAsia="ro-RO" w:bidi="ro-RO"/>
      </w:rPr>
    </w:lvl>
    <w:lvl w:ilvl="1" w:tplc="A328E3C4">
      <w:numFmt w:val="bullet"/>
      <w:lvlText w:val="•"/>
      <w:lvlJc w:val="left"/>
      <w:pPr>
        <w:ind w:left="1060" w:hanging="425"/>
      </w:pPr>
      <w:rPr>
        <w:lang w:val="ro-RO" w:eastAsia="ro-RO" w:bidi="ro-RO"/>
      </w:rPr>
    </w:lvl>
    <w:lvl w:ilvl="2" w:tplc="6C080AFE">
      <w:numFmt w:val="bullet"/>
      <w:lvlText w:val="•"/>
      <w:lvlJc w:val="left"/>
      <w:pPr>
        <w:ind w:left="2021" w:hanging="425"/>
      </w:pPr>
      <w:rPr>
        <w:lang w:val="ro-RO" w:eastAsia="ro-RO" w:bidi="ro-RO"/>
      </w:rPr>
    </w:lvl>
    <w:lvl w:ilvl="3" w:tplc="278EF922">
      <w:numFmt w:val="bullet"/>
      <w:lvlText w:val="•"/>
      <w:lvlJc w:val="left"/>
      <w:pPr>
        <w:ind w:left="2981" w:hanging="425"/>
      </w:pPr>
      <w:rPr>
        <w:lang w:val="ro-RO" w:eastAsia="ro-RO" w:bidi="ro-RO"/>
      </w:rPr>
    </w:lvl>
    <w:lvl w:ilvl="4" w:tplc="277E6C32">
      <w:numFmt w:val="bullet"/>
      <w:lvlText w:val="•"/>
      <w:lvlJc w:val="left"/>
      <w:pPr>
        <w:ind w:left="3942" w:hanging="425"/>
      </w:pPr>
      <w:rPr>
        <w:lang w:val="ro-RO" w:eastAsia="ro-RO" w:bidi="ro-RO"/>
      </w:rPr>
    </w:lvl>
    <w:lvl w:ilvl="5" w:tplc="2510640E">
      <w:numFmt w:val="bullet"/>
      <w:lvlText w:val="•"/>
      <w:lvlJc w:val="left"/>
      <w:pPr>
        <w:ind w:left="4903" w:hanging="425"/>
      </w:pPr>
      <w:rPr>
        <w:lang w:val="ro-RO" w:eastAsia="ro-RO" w:bidi="ro-RO"/>
      </w:rPr>
    </w:lvl>
    <w:lvl w:ilvl="6" w:tplc="C9A2E18C">
      <w:numFmt w:val="bullet"/>
      <w:lvlText w:val="•"/>
      <w:lvlJc w:val="left"/>
      <w:pPr>
        <w:ind w:left="5863" w:hanging="425"/>
      </w:pPr>
      <w:rPr>
        <w:lang w:val="ro-RO" w:eastAsia="ro-RO" w:bidi="ro-RO"/>
      </w:rPr>
    </w:lvl>
    <w:lvl w:ilvl="7" w:tplc="717AF4F2">
      <w:numFmt w:val="bullet"/>
      <w:lvlText w:val="•"/>
      <w:lvlJc w:val="left"/>
      <w:pPr>
        <w:ind w:left="6824" w:hanging="425"/>
      </w:pPr>
      <w:rPr>
        <w:lang w:val="ro-RO" w:eastAsia="ro-RO" w:bidi="ro-RO"/>
      </w:rPr>
    </w:lvl>
    <w:lvl w:ilvl="8" w:tplc="8DFA1212">
      <w:numFmt w:val="bullet"/>
      <w:lvlText w:val="•"/>
      <w:lvlJc w:val="left"/>
      <w:pPr>
        <w:ind w:left="7785" w:hanging="425"/>
      </w:pPr>
      <w:rPr>
        <w:lang w:val="ro-RO" w:eastAsia="ro-RO" w:bidi="ro-RO"/>
      </w:rPr>
    </w:lvl>
  </w:abstractNum>
  <w:abstractNum w:abstractNumId="31" w15:restartNumberingAfterBreak="0">
    <w:nsid w:val="45FB78C0"/>
    <w:multiLevelType w:val="hybridMultilevel"/>
    <w:tmpl w:val="25962DFE"/>
    <w:lvl w:ilvl="0" w:tplc="4ADAEFF4">
      <w:start w:val="1"/>
      <w:numFmt w:val="decimal"/>
      <w:lvlText w:val="(%1)"/>
      <w:lvlJc w:val="left"/>
      <w:pPr>
        <w:ind w:left="150" w:hanging="449"/>
      </w:pPr>
      <w:rPr>
        <w:rFonts w:ascii="Times New Roman" w:eastAsia="Times New Roman" w:hAnsi="Times New Roman" w:cs="Times New Roman" w:hint="default"/>
        <w:spacing w:val="-12"/>
        <w:w w:val="99"/>
        <w:sz w:val="28"/>
        <w:szCs w:val="24"/>
        <w:lang w:val="ro-RO" w:eastAsia="ro-RO" w:bidi="ro-RO"/>
      </w:rPr>
    </w:lvl>
    <w:lvl w:ilvl="1" w:tplc="E334EF76">
      <w:start w:val="1"/>
      <w:numFmt w:val="lowerLetter"/>
      <w:lvlText w:val="%2)"/>
      <w:lvlJc w:val="left"/>
      <w:pPr>
        <w:ind w:left="1682" w:hanging="720"/>
      </w:pPr>
      <w:rPr>
        <w:rFonts w:ascii="Times New Roman" w:eastAsia="Times New Roman" w:hAnsi="Times New Roman" w:cs="Times New Roman" w:hint="default"/>
        <w:spacing w:val="-3"/>
        <w:w w:val="99"/>
        <w:sz w:val="28"/>
        <w:szCs w:val="24"/>
        <w:lang w:val="ro-RO" w:eastAsia="ro-RO" w:bidi="ro-RO"/>
      </w:rPr>
    </w:lvl>
    <w:lvl w:ilvl="2" w:tplc="27C2B708">
      <w:numFmt w:val="bullet"/>
      <w:lvlText w:val="•"/>
      <w:lvlJc w:val="left"/>
      <w:pPr>
        <w:ind w:left="2571" w:hanging="720"/>
      </w:pPr>
      <w:rPr>
        <w:lang w:val="ro-RO" w:eastAsia="ro-RO" w:bidi="ro-RO"/>
      </w:rPr>
    </w:lvl>
    <w:lvl w:ilvl="3" w:tplc="40AA35AA">
      <w:numFmt w:val="bullet"/>
      <w:lvlText w:val="•"/>
      <w:lvlJc w:val="left"/>
      <w:pPr>
        <w:ind w:left="3463" w:hanging="720"/>
      </w:pPr>
      <w:rPr>
        <w:lang w:val="ro-RO" w:eastAsia="ro-RO" w:bidi="ro-RO"/>
      </w:rPr>
    </w:lvl>
    <w:lvl w:ilvl="4" w:tplc="164E0162">
      <w:numFmt w:val="bullet"/>
      <w:lvlText w:val="•"/>
      <w:lvlJc w:val="left"/>
      <w:pPr>
        <w:ind w:left="4355" w:hanging="720"/>
      </w:pPr>
      <w:rPr>
        <w:lang w:val="ro-RO" w:eastAsia="ro-RO" w:bidi="ro-RO"/>
      </w:rPr>
    </w:lvl>
    <w:lvl w:ilvl="5" w:tplc="7D7A15B0">
      <w:numFmt w:val="bullet"/>
      <w:lvlText w:val="•"/>
      <w:lvlJc w:val="left"/>
      <w:pPr>
        <w:ind w:left="5247" w:hanging="720"/>
      </w:pPr>
      <w:rPr>
        <w:lang w:val="ro-RO" w:eastAsia="ro-RO" w:bidi="ro-RO"/>
      </w:rPr>
    </w:lvl>
    <w:lvl w:ilvl="6" w:tplc="4342B726">
      <w:numFmt w:val="bullet"/>
      <w:lvlText w:val="•"/>
      <w:lvlJc w:val="left"/>
      <w:pPr>
        <w:ind w:left="6139" w:hanging="720"/>
      </w:pPr>
      <w:rPr>
        <w:lang w:val="ro-RO" w:eastAsia="ro-RO" w:bidi="ro-RO"/>
      </w:rPr>
    </w:lvl>
    <w:lvl w:ilvl="7" w:tplc="D28279EE">
      <w:numFmt w:val="bullet"/>
      <w:lvlText w:val="•"/>
      <w:lvlJc w:val="left"/>
      <w:pPr>
        <w:ind w:left="7030" w:hanging="720"/>
      </w:pPr>
      <w:rPr>
        <w:lang w:val="ro-RO" w:eastAsia="ro-RO" w:bidi="ro-RO"/>
      </w:rPr>
    </w:lvl>
    <w:lvl w:ilvl="8" w:tplc="FF80875A">
      <w:numFmt w:val="bullet"/>
      <w:lvlText w:val="•"/>
      <w:lvlJc w:val="left"/>
      <w:pPr>
        <w:ind w:left="7922" w:hanging="720"/>
      </w:pPr>
      <w:rPr>
        <w:lang w:val="ro-RO" w:eastAsia="ro-RO" w:bidi="ro-RO"/>
      </w:rPr>
    </w:lvl>
  </w:abstractNum>
  <w:abstractNum w:abstractNumId="3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9B44BD"/>
    <w:multiLevelType w:val="hybridMultilevel"/>
    <w:tmpl w:val="716A928E"/>
    <w:lvl w:ilvl="0" w:tplc="D49054F4">
      <w:start w:val="1"/>
      <w:numFmt w:val="decimal"/>
      <w:lvlText w:val="(%1)"/>
      <w:lvlJc w:val="left"/>
      <w:pPr>
        <w:ind w:left="150" w:hanging="437"/>
      </w:pPr>
      <w:rPr>
        <w:rFonts w:ascii="Times New Roman" w:eastAsia="Times New Roman" w:hAnsi="Times New Roman" w:cs="Times New Roman" w:hint="default"/>
        <w:spacing w:val="-24"/>
        <w:w w:val="99"/>
        <w:sz w:val="28"/>
        <w:szCs w:val="24"/>
        <w:lang w:val="ro-RO" w:eastAsia="ro-RO" w:bidi="ro-RO"/>
      </w:rPr>
    </w:lvl>
    <w:lvl w:ilvl="1" w:tplc="E91A4D04">
      <w:numFmt w:val="bullet"/>
      <w:lvlText w:val="•"/>
      <w:lvlJc w:val="left"/>
      <w:pPr>
        <w:ind w:left="1114" w:hanging="437"/>
      </w:pPr>
      <w:rPr>
        <w:lang w:val="ro-RO" w:eastAsia="ro-RO" w:bidi="ro-RO"/>
      </w:rPr>
    </w:lvl>
    <w:lvl w:ilvl="2" w:tplc="EBF2460A">
      <w:numFmt w:val="bullet"/>
      <w:lvlText w:val="•"/>
      <w:lvlJc w:val="left"/>
      <w:pPr>
        <w:ind w:left="2069" w:hanging="437"/>
      </w:pPr>
      <w:rPr>
        <w:lang w:val="ro-RO" w:eastAsia="ro-RO" w:bidi="ro-RO"/>
      </w:rPr>
    </w:lvl>
    <w:lvl w:ilvl="3" w:tplc="68E46F5C">
      <w:numFmt w:val="bullet"/>
      <w:lvlText w:val="•"/>
      <w:lvlJc w:val="left"/>
      <w:pPr>
        <w:ind w:left="3023" w:hanging="437"/>
      </w:pPr>
      <w:rPr>
        <w:lang w:val="ro-RO" w:eastAsia="ro-RO" w:bidi="ro-RO"/>
      </w:rPr>
    </w:lvl>
    <w:lvl w:ilvl="4" w:tplc="7A429224">
      <w:numFmt w:val="bullet"/>
      <w:lvlText w:val="•"/>
      <w:lvlJc w:val="left"/>
      <w:pPr>
        <w:ind w:left="3978" w:hanging="437"/>
      </w:pPr>
      <w:rPr>
        <w:lang w:val="ro-RO" w:eastAsia="ro-RO" w:bidi="ro-RO"/>
      </w:rPr>
    </w:lvl>
    <w:lvl w:ilvl="5" w:tplc="F9221402">
      <w:numFmt w:val="bullet"/>
      <w:lvlText w:val="•"/>
      <w:lvlJc w:val="left"/>
      <w:pPr>
        <w:ind w:left="4933" w:hanging="437"/>
      </w:pPr>
      <w:rPr>
        <w:lang w:val="ro-RO" w:eastAsia="ro-RO" w:bidi="ro-RO"/>
      </w:rPr>
    </w:lvl>
    <w:lvl w:ilvl="6" w:tplc="00C03160">
      <w:numFmt w:val="bullet"/>
      <w:lvlText w:val="•"/>
      <w:lvlJc w:val="left"/>
      <w:pPr>
        <w:ind w:left="5887" w:hanging="437"/>
      </w:pPr>
      <w:rPr>
        <w:lang w:val="ro-RO" w:eastAsia="ro-RO" w:bidi="ro-RO"/>
      </w:rPr>
    </w:lvl>
    <w:lvl w:ilvl="7" w:tplc="A972F790">
      <w:numFmt w:val="bullet"/>
      <w:lvlText w:val="•"/>
      <w:lvlJc w:val="left"/>
      <w:pPr>
        <w:ind w:left="6842" w:hanging="437"/>
      </w:pPr>
      <w:rPr>
        <w:lang w:val="ro-RO" w:eastAsia="ro-RO" w:bidi="ro-RO"/>
      </w:rPr>
    </w:lvl>
    <w:lvl w:ilvl="8" w:tplc="DBBAFB0E">
      <w:numFmt w:val="bullet"/>
      <w:lvlText w:val="•"/>
      <w:lvlJc w:val="left"/>
      <w:pPr>
        <w:ind w:left="7797" w:hanging="437"/>
      </w:pPr>
      <w:rPr>
        <w:lang w:val="ro-RO" w:eastAsia="ro-RO" w:bidi="ro-RO"/>
      </w:rPr>
    </w:lvl>
  </w:abstractNum>
  <w:abstractNum w:abstractNumId="34" w15:restartNumberingAfterBreak="0">
    <w:nsid w:val="50FA3CBE"/>
    <w:multiLevelType w:val="hybridMultilevel"/>
    <w:tmpl w:val="62DE7820"/>
    <w:lvl w:ilvl="0" w:tplc="D2C80260">
      <w:start w:val="1"/>
      <w:numFmt w:val="decimal"/>
      <w:lvlText w:val="(%1)"/>
      <w:lvlJc w:val="left"/>
      <w:pPr>
        <w:ind w:left="150" w:hanging="437"/>
      </w:pPr>
      <w:rPr>
        <w:rFonts w:ascii="Times New Roman" w:eastAsia="Times New Roman" w:hAnsi="Times New Roman" w:cs="Times New Roman" w:hint="default"/>
        <w:spacing w:val="-29"/>
        <w:w w:val="99"/>
        <w:sz w:val="28"/>
        <w:szCs w:val="24"/>
        <w:lang w:val="ro-RO" w:eastAsia="ro-RO" w:bidi="ro-RO"/>
      </w:rPr>
    </w:lvl>
    <w:lvl w:ilvl="1" w:tplc="FCEA4098">
      <w:start w:val="1"/>
      <w:numFmt w:val="lowerLetter"/>
      <w:lvlText w:val="%2)"/>
      <w:lvlJc w:val="left"/>
      <w:pPr>
        <w:ind w:left="1682" w:hanging="720"/>
      </w:pPr>
      <w:rPr>
        <w:rFonts w:ascii="Times New Roman" w:eastAsia="Times New Roman" w:hAnsi="Times New Roman" w:cs="Times New Roman" w:hint="default"/>
        <w:spacing w:val="-3"/>
        <w:w w:val="99"/>
        <w:sz w:val="28"/>
        <w:szCs w:val="24"/>
        <w:lang w:val="ro-RO" w:eastAsia="ro-RO" w:bidi="ro-RO"/>
      </w:rPr>
    </w:lvl>
    <w:lvl w:ilvl="2" w:tplc="58AE60DE">
      <w:numFmt w:val="bullet"/>
      <w:lvlText w:val="•"/>
      <w:lvlJc w:val="left"/>
      <w:pPr>
        <w:ind w:left="2571" w:hanging="720"/>
      </w:pPr>
      <w:rPr>
        <w:lang w:val="ro-RO" w:eastAsia="ro-RO" w:bidi="ro-RO"/>
      </w:rPr>
    </w:lvl>
    <w:lvl w:ilvl="3" w:tplc="AB8A4FFA">
      <w:numFmt w:val="bullet"/>
      <w:lvlText w:val="•"/>
      <w:lvlJc w:val="left"/>
      <w:pPr>
        <w:ind w:left="3463" w:hanging="720"/>
      </w:pPr>
      <w:rPr>
        <w:lang w:val="ro-RO" w:eastAsia="ro-RO" w:bidi="ro-RO"/>
      </w:rPr>
    </w:lvl>
    <w:lvl w:ilvl="4" w:tplc="85D0DD80">
      <w:numFmt w:val="bullet"/>
      <w:lvlText w:val="•"/>
      <w:lvlJc w:val="left"/>
      <w:pPr>
        <w:ind w:left="4355" w:hanging="720"/>
      </w:pPr>
      <w:rPr>
        <w:lang w:val="ro-RO" w:eastAsia="ro-RO" w:bidi="ro-RO"/>
      </w:rPr>
    </w:lvl>
    <w:lvl w:ilvl="5" w:tplc="1C9A9B22">
      <w:numFmt w:val="bullet"/>
      <w:lvlText w:val="•"/>
      <w:lvlJc w:val="left"/>
      <w:pPr>
        <w:ind w:left="5247" w:hanging="720"/>
      </w:pPr>
      <w:rPr>
        <w:lang w:val="ro-RO" w:eastAsia="ro-RO" w:bidi="ro-RO"/>
      </w:rPr>
    </w:lvl>
    <w:lvl w:ilvl="6" w:tplc="0DAA7F04">
      <w:numFmt w:val="bullet"/>
      <w:lvlText w:val="•"/>
      <w:lvlJc w:val="left"/>
      <w:pPr>
        <w:ind w:left="6139" w:hanging="720"/>
      </w:pPr>
      <w:rPr>
        <w:lang w:val="ro-RO" w:eastAsia="ro-RO" w:bidi="ro-RO"/>
      </w:rPr>
    </w:lvl>
    <w:lvl w:ilvl="7" w:tplc="2D86D2D8">
      <w:numFmt w:val="bullet"/>
      <w:lvlText w:val="•"/>
      <w:lvlJc w:val="left"/>
      <w:pPr>
        <w:ind w:left="7030" w:hanging="720"/>
      </w:pPr>
      <w:rPr>
        <w:lang w:val="ro-RO" w:eastAsia="ro-RO" w:bidi="ro-RO"/>
      </w:rPr>
    </w:lvl>
    <w:lvl w:ilvl="8" w:tplc="5A9436A8">
      <w:numFmt w:val="bullet"/>
      <w:lvlText w:val="•"/>
      <w:lvlJc w:val="left"/>
      <w:pPr>
        <w:ind w:left="7922" w:hanging="720"/>
      </w:pPr>
      <w:rPr>
        <w:lang w:val="ro-RO" w:eastAsia="ro-RO" w:bidi="ro-RO"/>
      </w:rPr>
    </w:lvl>
  </w:abstractNum>
  <w:abstractNum w:abstractNumId="35" w15:restartNumberingAfterBreak="0">
    <w:nsid w:val="528F7CF0"/>
    <w:multiLevelType w:val="hybridMultilevel"/>
    <w:tmpl w:val="03F8BACE"/>
    <w:lvl w:ilvl="0" w:tplc="D26C32D2">
      <w:start w:val="1"/>
      <w:numFmt w:val="decimal"/>
      <w:lvlText w:val="(%1)"/>
      <w:lvlJc w:val="left"/>
      <w:pPr>
        <w:ind w:left="100" w:hanging="425"/>
      </w:pPr>
      <w:rPr>
        <w:rFonts w:ascii="Times New Roman" w:eastAsia="Times New Roman" w:hAnsi="Times New Roman" w:cs="Times New Roman" w:hint="default"/>
        <w:spacing w:val="0"/>
        <w:w w:val="100"/>
        <w:sz w:val="28"/>
        <w:szCs w:val="24"/>
        <w:lang w:val="ro-RO" w:eastAsia="ro-RO" w:bidi="ro-RO"/>
      </w:rPr>
    </w:lvl>
    <w:lvl w:ilvl="1" w:tplc="E94A806C">
      <w:start w:val="1"/>
      <w:numFmt w:val="lowerLetter"/>
      <w:lvlText w:val="%2)"/>
      <w:lvlJc w:val="left"/>
      <w:pPr>
        <w:ind w:left="1374" w:hanging="425"/>
      </w:pPr>
      <w:rPr>
        <w:rFonts w:ascii="Times New Roman" w:eastAsia="Times New Roman" w:hAnsi="Times New Roman" w:cs="Times New Roman" w:hint="default"/>
        <w:spacing w:val="0"/>
        <w:w w:val="100"/>
        <w:sz w:val="28"/>
        <w:szCs w:val="24"/>
        <w:lang w:val="ro-RO" w:eastAsia="ro-RO" w:bidi="ro-RO"/>
      </w:rPr>
    </w:lvl>
    <w:lvl w:ilvl="2" w:tplc="D842D5F2">
      <w:numFmt w:val="bullet"/>
      <w:lvlText w:val="•"/>
      <w:lvlJc w:val="left"/>
      <w:pPr>
        <w:ind w:left="2305" w:hanging="425"/>
      </w:pPr>
      <w:rPr>
        <w:lang w:val="ro-RO" w:eastAsia="ro-RO" w:bidi="ro-RO"/>
      </w:rPr>
    </w:lvl>
    <w:lvl w:ilvl="3" w:tplc="4566C996">
      <w:numFmt w:val="bullet"/>
      <w:lvlText w:val="•"/>
      <w:lvlJc w:val="left"/>
      <w:pPr>
        <w:ind w:left="3230" w:hanging="425"/>
      </w:pPr>
      <w:rPr>
        <w:lang w:val="ro-RO" w:eastAsia="ro-RO" w:bidi="ro-RO"/>
      </w:rPr>
    </w:lvl>
    <w:lvl w:ilvl="4" w:tplc="111CE2F2">
      <w:numFmt w:val="bullet"/>
      <w:lvlText w:val="•"/>
      <w:lvlJc w:val="left"/>
      <w:pPr>
        <w:ind w:left="4155" w:hanging="425"/>
      </w:pPr>
      <w:rPr>
        <w:lang w:val="ro-RO" w:eastAsia="ro-RO" w:bidi="ro-RO"/>
      </w:rPr>
    </w:lvl>
    <w:lvl w:ilvl="5" w:tplc="01D46EE8">
      <w:numFmt w:val="bullet"/>
      <w:lvlText w:val="•"/>
      <w:lvlJc w:val="left"/>
      <w:pPr>
        <w:ind w:left="5080" w:hanging="425"/>
      </w:pPr>
      <w:rPr>
        <w:lang w:val="ro-RO" w:eastAsia="ro-RO" w:bidi="ro-RO"/>
      </w:rPr>
    </w:lvl>
    <w:lvl w:ilvl="6" w:tplc="47805030">
      <w:numFmt w:val="bullet"/>
      <w:lvlText w:val="•"/>
      <w:lvlJc w:val="left"/>
      <w:pPr>
        <w:ind w:left="6005" w:hanging="425"/>
      </w:pPr>
      <w:rPr>
        <w:lang w:val="ro-RO" w:eastAsia="ro-RO" w:bidi="ro-RO"/>
      </w:rPr>
    </w:lvl>
    <w:lvl w:ilvl="7" w:tplc="9C0A9E5C">
      <w:numFmt w:val="bullet"/>
      <w:lvlText w:val="•"/>
      <w:lvlJc w:val="left"/>
      <w:pPr>
        <w:ind w:left="6930" w:hanging="425"/>
      </w:pPr>
      <w:rPr>
        <w:lang w:val="ro-RO" w:eastAsia="ro-RO" w:bidi="ro-RO"/>
      </w:rPr>
    </w:lvl>
    <w:lvl w:ilvl="8" w:tplc="974EF2DC">
      <w:numFmt w:val="bullet"/>
      <w:lvlText w:val="•"/>
      <w:lvlJc w:val="left"/>
      <w:pPr>
        <w:ind w:left="7856" w:hanging="425"/>
      </w:pPr>
      <w:rPr>
        <w:lang w:val="ro-RO" w:eastAsia="ro-RO" w:bidi="ro-RO"/>
      </w:rPr>
    </w:lvl>
  </w:abstractNum>
  <w:abstractNum w:abstractNumId="3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D6E0685"/>
    <w:multiLevelType w:val="hybridMultilevel"/>
    <w:tmpl w:val="E30A9E74"/>
    <w:lvl w:ilvl="0" w:tplc="BF7C6F36">
      <w:start w:val="1"/>
      <w:numFmt w:val="decimal"/>
      <w:lvlText w:val="(%1)"/>
      <w:lvlJc w:val="left"/>
      <w:pPr>
        <w:ind w:left="150" w:hanging="449"/>
      </w:pPr>
      <w:rPr>
        <w:rFonts w:ascii="Times New Roman" w:eastAsia="Times New Roman" w:hAnsi="Times New Roman" w:cs="Times New Roman" w:hint="default"/>
        <w:spacing w:val="-12"/>
        <w:w w:val="99"/>
        <w:sz w:val="28"/>
        <w:szCs w:val="24"/>
        <w:lang w:val="ro-RO" w:eastAsia="ro-RO" w:bidi="ro-RO"/>
      </w:rPr>
    </w:lvl>
    <w:lvl w:ilvl="1" w:tplc="5526E59A">
      <w:start w:val="1"/>
      <w:numFmt w:val="lowerLetter"/>
      <w:lvlText w:val="%2)"/>
      <w:lvlJc w:val="left"/>
      <w:pPr>
        <w:ind w:left="1682" w:hanging="720"/>
      </w:pPr>
      <w:rPr>
        <w:rFonts w:ascii="Times New Roman" w:eastAsia="Times New Roman" w:hAnsi="Times New Roman" w:cs="Times New Roman" w:hint="default"/>
        <w:spacing w:val="-3"/>
        <w:w w:val="99"/>
        <w:sz w:val="28"/>
        <w:szCs w:val="24"/>
        <w:lang w:val="ro-RO" w:eastAsia="ro-RO" w:bidi="ro-RO"/>
      </w:rPr>
    </w:lvl>
    <w:lvl w:ilvl="2" w:tplc="4D88AFA0">
      <w:numFmt w:val="bullet"/>
      <w:lvlText w:val="•"/>
      <w:lvlJc w:val="left"/>
      <w:pPr>
        <w:ind w:left="2571" w:hanging="720"/>
      </w:pPr>
      <w:rPr>
        <w:lang w:val="ro-RO" w:eastAsia="ro-RO" w:bidi="ro-RO"/>
      </w:rPr>
    </w:lvl>
    <w:lvl w:ilvl="3" w:tplc="005C3702">
      <w:numFmt w:val="bullet"/>
      <w:lvlText w:val="•"/>
      <w:lvlJc w:val="left"/>
      <w:pPr>
        <w:ind w:left="3463" w:hanging="720"/>
      </w:pPr>
      <w:rPr>
        <w:lang w:val="ro-RO" w:eastAsia="ro-RO" w:bidi="ro-RO"/>
      </w:rPr>
    </w:lvl>
    <w:lvl w:ilvl="4" w:tplc="B3A097CC">
      <w:numFmt w:val="bullet"/>
      <w:lvlText w:val="•"/>
      <w:lvlJc w:val="left"/>
      <w:pPr>
        <w:ind w:left="4355" w:hanging="720"/>
      </w:pPr>
      <w:rPr>
        <w:lang w:val="ro-RO" w:eastAsia="ro-RO" w:bidi="ro-RO"/>
      </w:rPr>
    </w:lvl>
    <w:lvl w:ilvl="5" w:tplc="0664AB80">
      <w:numFmt w:val="bullet"/>
      <w:lvlText w:val="•"/>
      <w:lvlJc w:val="left"/>
      <w:pPr>
        <w:ind w:left="5247" w:hanging="720"/>
      </w:pPr>
      <w:rPr>
        <w:lang w:val="ro-RO" w:eastAsia="ro-RO" w:bidi="ro-RO"/>
      </w:rPr>
    </w:lvl>
    <w:lvl w:ilvl="6" w:tplc="DCDC5E5E">
      <w:numFmt w:val="bullet"/>
      <w:lvlText w:val="•"/>
      <w:lvlJc w:val="left"/>
      <w:pPr>
        <w:ind w:left="6139" w:hanging="720"/>
      </w:pPr>
      <w:rPr>
        <w:lang w:val="ro-RO" w:eastAsia="ro-RO" w:bidi="ro-RO"/>
      </w:rPr>
    </w:lvl>
    <w:lvl w:ilvl="7" w:tplc="CBE8201E">
      <w:numFmt w:val="bullet"/>
      <w:lvlText w:val="•"/>
      <w:lvlJc w:val="left"/>
      <w:pPr>
        <w:ind w:left="7030" w:hanging="720"/>
      </w:pPr>
      <w:rPr>
        <w:lang w:val="ro-RO" w:eastAsia="ro-RO" w:bidi="ro-RO"/>
      </w:rPr>
    </w:lvl>
    <w:lvl w:ilvl="8" w:tplc="A3FA26E0">
      <w:numFmt w:val="bullet"/>
      <w:lvlText w:val="•"/>
      <w:lvlJc w:val="left"/>
      <w:pPr>
        <w:ind w:left="7922" w:hanging="720"/>
      </w:pPr>
      <w:rPr>
        <w:lang w:val="ro-RO" w:eastAsia="ro-RO" w:bidi="ro-RO"/>
      </w:rPr>
    </w:lvl>
  </w:abstractNum>
  <w:abstractNum w:abstractNumId="4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15004B6"/>
    <w:multiLevelType w:val="hybridMultilevel"/>
    <w:tmpl w:val="C3867CFE"/>
    <w:lvl w:ilvl="0" w:tplc="C3B2287C">
      <w:start w:val="13"/>
      <w:numFmt w:val="lowerLetter"/>
      <w:lvlText w:val="%1)"/>
      <w:lvlJc w:val="left"/>
      <w:pPr>
        <w:ind w:left="1682" w:hanging="687"/>
      </w:pPr>
      <w:rPr>
        <w:rFonts w:ascii="Times New Roman" w:eastAsia="Times New Roman" w:hAnsi="Times New Roman" w:cs="Times New Roman" w:hint="default"/>
        <w:spacing w:val="-2"/>
        <w:w w:val="99"/>
        <w:sz w:val="28"/>
        <w:szCs w:val="24"/>
        <w:lang w:val="ro-RO" w:eastAsia="ro-RO" w:bidi="ro-RO"/>
      </w:rPr>
    </w:lvl>
    <w:lvl w:ilvl="1" w:tplc="2F4E2BA0">
      <w:numFmt w:val="bullet"/>
      <w:lvlText w:val="•"/>
      <w:lvlJc w:val="left"/>
      <w:pPr>
        <w:ind w:left="2482" w:hanging="687"/>
      </w:pPr>
      <w:rPr>
        <w:lang w:val="ro-RO" w:eastAsia="ro-RO" w:bidi="ro-RO"/>
      </w:rPr>
    </w:lvl>
    <w:lvl w:ilvl="2" w:tplc="F58CBE7C">
      <w:numFmt w:val="bullet"/>
      <w:lvlText w:val="•"/>
      <w:lvlJc w:val="left"/>
      <w:pPr>
        <w:ind w:left="3285" w:hanging="687"/>
      </w:pPr>
      <w:rPr>
        <w:lang w:val="ro-RO" w:eastAsia="ro-RO" w:bidi="ro-RO"/>
      </w:rPr>
    </w:lvl>
    <w:lvl w:ilvl="3" w:tplc="3FFAA472">
      <w:numFmt w:val="bullet"/>
      <w:lvlText w:val="•"/>
      <w:lvlJc w:val="left"/>
      <w:pPr>
        <w:ind w:left="4087" w:hanging="687"/>
      </w:pPr>
      <w:rPr>
        <w:lang w:val="ro-RO" w:eastAsia="ro-RO" w:bidi="ro-RO"/>
      </w:rPr>
    </w:lvl>
    <w:lvl w:ilvl="4" w:tplc="13CE1878">
      <w:numFmt w:val="bullet"/>
      <w:lvlText w:val="•"/>
      <w:lvlJc w:val="left"/>
      <w:pPr>
        <w:ind w:left="4890" w:hanging="687"/>
      </w:pPr>
      <w:rPr>
        <w:lang w:val="ro-RO" w:eastAsia="ro-RO" w:bidi="ro-RO"/>
      </w:rPr>
    </w:lvl>
    <w:lvl w:ilvl="5" w:tplc="F3FE20C4">
      <w:numFmt w:val="bullet"/>
      <w:lvlText w:val="•"/>
      <w:lvlJc w:val="left"/>
      <w:pPr>
        <w:ind w:left="5693" w:hanging="687"/>
      </w:pPr>
      <w:rPr>
        <w:lang w:val="ro-RO" w:eastAsia="ro-RO" w:bidi="ro-RO"/>
      </w:rPr>
    </w:lvl>
    <w:lvl w:ilvl="6" w:tplc="56B4AF6C">
      <w:numFmt w:val="bullet"/>
      <w:lvlText w:val="•"/>
      <w:lvlJc w:val="left"/>
      <w:pPr>
        <w:ind w:left="6495" w:hanging="687"/>
      </w:pPr>
      <w:rPr>
        <w:lang w:val="ro-RO" w:eastAsia="ro-RO" w:bidi="ro-RO"/>
      </w:rPr>
    </w:lvl>
    <w:lvl w:ilvl="7" w:tplc="450893F0">
      <w:numFmt w:val="bullet"/>
      <w:lvlText w:val="•"/>
      <w:lvlJc w:val="left"/>
      <w:pPr>
        <w:ind w:left="7298" w:hanging="687"/>
      </w:pPr>
      <w:rPr>
        <w:lang w:val="ro-RO" w:eastAsia="ro-RO" w:bidi="ro-RO"/>
      </w:rPr>
    </w:lvl>
    <w:lvl w:ilvl="8" w:tplc="EF124AE2">
      <w:numFmt w:val="bullet"/>
      <w:lvlText w:val="•"/>
      <w:lvlJc w:val="left"/>
      <w:pPr>
        <w:ind w:left="8101" w:hanging="687"/>
      </w:pPr>
      <w:rPr>
        <w:lang w:val="ro-RO" w:eastAsia="ro-RO" w:bidi="ro-RO"/>
      </w:rPr>
    </w:lvl>
  </w:abstractNum>
  <w:abstractNum w:abstractNumId="4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F91FFC"/>
    <w:multiLevelType w:val="hybridMultilevel"/>
    <w:tmpl w:val="35E2685C"/>
    <w:lvl w:ilvl="0" w:tplc="AD843B18">
      <w:start w:val="1"/>
      <w:numFmt w:val="decimal"/>
      <w:lvlText w:val="(%1)"/>
      <w:lvlJc w:val="left"/>
      <w:pPr>
        <w:ind w:left="150" w:hanging="437"/>
      </w:pPr>
      <w:rPr>
        <w:rFonts w:ascii="Times New Roman" w:eastAsia="Times New Roman" w:hAnsi="Times New Roman" w:cs="Times New Roman" w:hint="default"/>
        <w:spacing w:val="0"/>
        <w:w w:val="100"/>
        <w:sz w:val="28"/>
        <w:szCs w:val="24"/>
        <w:lang w:val="ro-RO" w:eastAsia="ro-RO" w:bidi="ro-RO"/>
      </w:rPr>
    </w:lvl>
    <w:lvl w:ilvl="1" w:tplc="08642E9C">
      <w:start w:val="1"/>
      <w:numFmt w:val="lowerLetter"/>
      <w:lvlText w:val="%2)"/>
      <w:lvlJc w:val="left"/>
      <w:pPr>
        <w:ind w:left="1682" w:hanging="720"/>
      </w:pPr>
      <w:rPr>
        <w:rFonts w:ascii="Times New Roman" w:eastAsia="Times New Roman" w:hAnsi="Times New Roman" w:cs="Times New Roman" w:hint="default"/>
        <w:spacing w:val="-4"/>
        <w:w w:val="99"/>
        <w:sz w:val="28"/>
        <w:szCs w:val="24"/>
        <w:lang w:val="ro-RO" w:eastAsia="ro-RO" w:bidi="ro-RO"/>
      </w:rPr>
    </w:lvl>
    <w:lvl w:ilvl="2" w:tplc="4D8A1FF8">
      <w:numFmt w:val="bullet"/>
      <w:lvlText w:val="•"/>
      <w:lvlJc w:val="left"/>
      <w:pPr>
        <w:ind w:left="2571" w:hanging="720"/>
      </w:pPr>
      <w:rPr>
        <w:lang w:val="ro-RO" w:eastAsia="ro-RO" w:bidi="ro-RO"/>
      </w:rPr>
    </w:lvl>
    <w:lvl w:ilvl="3" w:tplc="E1DAFE4A">
      <w:numFmt w:val="bullet"/>
      <w:lvlText w:val="•"/>
      <w:lvlJc w:val="left"/>
      <w:pPr>
        <w:ind w:left="3463" w:hanging="720"/>
      </w:pPr>
      <w:rPr>
        <w:lang w:val="ro-RO" w:eastAsia="ro-RO" w:bidi="ro-RO"/>
      </w:rPr>
    </w:lvl>
    <w:lvl w:ilvl="4" w:tplc="E70EBA1A">
      <w:numFmt w:val="bullet"/>
      <w:lvlText w:val="•"/>
      <w:lvlJc w:val="left"/>
      <w:pPr>
        <w:ind w:left="4355" w:hanging="720"/>
      </w:pPr>
      <w:rPr>
        <w:lang w:val="ro-RO" w:eastAsia="ro-RO" w:bidi="ro-RO"/>
      </w:rPr>
    </w:lvl>
    <w:lvl w:ilvl="5" w:tplc="FE187AD6">
      <w:numFmt w:val="bullet"/>
      <w:lvlText w:val="•"/>
      <w:lvlJc w:val="left"/>
      <w:pPr>
        <w:ind w:left="5247" w:hanging="720"/>
      </w:pPr>
      <w:rPr>
        <w:lang w:val="ro-RO" w:eastAsia="ro-RO" w:bidi="ro-RO"/>
      </w:rPr>
    </w:lvl>
    <w:lvl w:ilvl="6" w:tplc="EADED28A">
      <w:numFmt w:val="bullet"/>
      <w:lvlText w:val="•"/>
      <w:lvlJc w:val="left"/>
      <w:pPr>
        <w:ind w:left="6139" w:hanging="720"/>
      </w:pPr>
      <w:rPr>
        <w:lang w:val="ro-RO" w:eastAsia="ro-RO" w:bidi="ro-RO"/>
      </w:rPr>
    </w:lvl>
    <w:lvl w:ilvl="7" w:tplc="722A3C5A">
      <w:numFmt w:val="bullet"/>
      <w:lvlText w:val="•"/>
      <w:lvlJc w:val="left"/>
      <w:pPr>
        <w:ind w:left="7030" w:hanging="720"/>
      </w:pPr>
      <w:rPr>
        <w:lang w:val="ro-RO" w:eastAsia="ro-RO" w:bidi="ro-RO"/>
      </w:rPr>
    </w:lvl>
    <w:lvl w:ilvl="8" w:tplc="92DCA2E2">
      <w:numFmt w:val="bullet"/>
      <w:lvlText w:val="•"/>
      <w:lvlJc w:val="left"/>
      <w:pPr>
        <w:ind w:left="7922" w:hanging="720"/>
      </w:pPr>
      <w:rPr>
        <w:lang w:val="ro-RO" w:eastAsia="ro-RO" w:bidi="ro-RO"/>
      </w:rPr>
    </w:lvl>
  </w:abstractNum>
  <w:abstractNum w:abstractNumId="45" w15:restartNumberingAfterBreak="0">
    <w:nsid w:val="71DC6118"/>
    <w:multiLevelType w:val="hybridMultilevel"/>
    <w:tmpl w:val="265E2E52"/>
    <w:lvl w:ilvl="0" w:tplc="47A879F6">
      <w:start w:val="1"/>
      <w:numFmt w:val="decimal"/>
      <w:lvlText w:val="(%1)"/>
      <w:lvlJc w:val="left"/>
      <w:pPr>
        <w:ind w:left="1159" w:hanging="449"/>
      </w:pPr>
      <w:rPr>
        <w:rFonts w:ascii="Times New Roman" w:eastAsia="Times New Roman" w:hAnsi="Times New Roman" w:cs="Times New Roman" w:hint="default"/>
        <w:spacing w:val="0"/>
        <w:w w:val="100"/>
        <w:sz w:val="28"/>
        <w:szCs w:val="24"/>
        <w:lang w:val="ro-RO" w:eastAsia="ro-RO" w:bidi="ro-RO"/>
      </w:rPr>
    </w:lvl>
    <w:lvl w:ilvl="1" w:tplc="445AC346">
      <w:start w:val="1"/>
      <w:numFmt w:val="lowerLetter"/>
      <w:lvlText w:val="%2)"/>
      <w:lvlJc w:val="left"/>
      <w:pPr>
        <w:ind w:left="1682" w:hanging="720"/>
      </w:pPr>
      <w:rPr>
        <w:rFonts w:ascii="Times New Roman" w:eastAsia="Times New Roman" w:hAnsi="Times New Roman" w:cs="Times New Roman" w:hint="default"/>
        <w:spacing w:val="-2"/>
        <w:w w:val="99"/>
        <w:sz w:val="28"/>
        <w:szCs w:val="24"/>
        <w:lang w:val="ro-RO" w:eastAsia="ro-RO" w:bidi="ro-RO"/>
      </w:rPr>
    </w:lvl>
    <w:lvl w:ilvl="2" w:tplc="25684E2E">
      <w:numFmt w:val="bullet"/>
      <w:lvlText w:val="•"/>
      <w:lvlJc w:val="left"/>
      <w:pPr>
        <w:ind w:left="2571" w:hanging="720"/>
      </w:pPr>
      <w:rPr>
        <w:lang w:val="ro-RO" w:eastAsia="ro-RO" w:bidi="ro-RO"/>
      </w:rPr>
    </w:lvl>
    <w:lvl w:ilvl="3" w:tplc="B95A34B2">
      <w:numFmt w:val="bullet"/>
      <w:lvlText w:val="•"/>
      <w:lvlJc w:val="left"/>
      <w:pPr>
        <w:ind w:left="3463" w:hanging="720"/>
      </w:pPr>
      <w:rPr>
        <w:lang w:val="ro-RO" w:eastAsia="ro-RO" w:bidi="ro-RO"/>
      </w:rPr>
    </w:lvl>
    <w:lvl w:ilvl="4" w:tplc="EE609ECE">
      <w:numFmt w:val="bullet"/>
      <w:lvlText w:val="•"/>
      <w:lvlJc w:val="left"/>
      <w:pPr>
        <w:ind w:left="4355" w:hanging="720"/>
      </w:pPr>
      <w:rPr>
        <w:lang w:val="ro-RO" w:eastAsia="ro-RO" w:bidi="ro-RO"/>
      </w:rPr>
    </w:lvl>
    <w:lvl w:ilvl="5" w:tplc="BAB09992">
      <w:numFmt w:val="bullet"/>
      <w:lvlText w:val="•"/>
      <w:lvlJc w:val="left"/>
      <w:pPr>
        <w:ind w:left="5247" w:hanging="720"/>
      </w:pPr>
      <w:rPr>
        <w:lang w:val="ro-RO" w:eastAsia="ro-RO" w:bidi="ro-RO"/>
      </w:rPr>
    </w:lvl>
    <w:lvl w:ilvl="6" w:tplc="F406300A">
      <w:numFmt w:val="bullet"/>
      <w:lvlText w:val="•"/>
      <w:lvlJc w:val="left"/>
      <w:pPr>
        <w:ind w:left="6139" w:hanging="720"/>
      </w:pPr>
      <w:rPr>
        <w:lang w:val="ro-RO" w:eastAsia="ro-RO" w:bidi="ro-RO"/>
      </w:rPr>
    </w:lvl>
    <w:lvl w:ilvl="7" w:tplc="6FD4979C">
      <w:numFmt w:val="bullet"/>
      <w:lvlText w:val="•"/>
      <w:lvlJc w:val="left"/>
      <w:pPr>
        <w:ind w:left="7030" w:hanging="720"/>
      </w:pPr>
      <w:rPr>
        <w:lang w:val="ro-RO" w:eastAsia="ro-RO" w:bidi="ro-RO"/>
      </w:rPr>
    </w:lvl>
    <w:lvl w:ilvl="8" w:tplc="C7B049EC">
      <w:numFmt w:val="bullet"/>
      <w:lvlText w:val="•"/>
      <w:lvlJc w:val="left"/>
      <w:pPr>
        <w:ind w:left="7922" w:hanging="720"/>
      </w:pPr>
      <w:rPr>
        <w:lang w:val="ro-RO" w:eastAsia="ro-RO" w:bidi="ro-RO"/>
      </w:rPr>
    </w:lvl>
  </w:abstractNum>
  <w:abstractNum w:abstractNumId="4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E6828C1"/>
    <w:multiLevelType w:val="hybridMultilevel"/>
    <w:tmpl w:val="7C2E8170"/>
    <w:lvl w:ilvl="0" w:tplc="1C2E930A">
      <w:start w:val="1"/>
      <w:numFmt w:val="decimal"/>
      <w:lvlText w:val="(%1)"/>
      <w:lvlJc w:val="left"/>
      <w:pPr>
        <w:ind w:left="100" w:hanging="425"/>
      </w:pPr>
      <w:rPr>
        <w:rFonts w:ascii="Times New Roman" w:eastAsia="Times New Roman" w:hAnsi="Times New Roman" w:cs="Times New Roman" w:hint="default"/>
        <w:spacing w:val="-4"/>
        <w:w w:val="99"/>
        <w:sz w:val="28"/>
        <w:szCs w:val="24"/>
        <w:lang w:val="ro-RO" w:eastAsia="ro-RO" w:bidi="ro-RO"/>
      </w:rPr>
    </w:lvl>
    <w:lvl w:ilvl="1" w:tplc="5A585652">
      <w:numFmt w:val="bullet"/>
      <w:lvlText w:val="•"/>
      <w:lvlJc w:val="left"/>
      <w:pPr>
        <w:ind w:left="1060" w:hanging="425"/>
      </w:pPr>
      <w:rPr>
        <w:lang w:val="ro-RO" w:eastAsia="ro-RO" w:bidi="ro-RO"/>
      </w:rPr>
    </w:lvl>
    <w:lvl w:ilvl="2" w:tplc="222EAE6E">
      <w:numFmt w:val="bullet"/>
      <w:lvlText w:val="•"/>
      <w:lvlJc w:val="left"/>
      <w:pPr>
        <w:ind w:left="2021" w:hanging="425"/>
      </w:pPr>
      <w:rPr>
        <w:lang w:val="ro-RO" w:eastAsia="ro-RO" w:bidi="ro-RO"/>
      </w:rPr>
    </w:lvl>
    <w:lvl w:ilvl="3" w:tplc="32148DF4">
      <w:numFmt w:val="bullet"/>
      <w:lvlText w:val="•"/>
      <w:lvlJc w:val="left"/>
      <w:pPr>
        <w:ind w:left="2981" w:hanging="425"/>
      </w:pPr>
      <w:rPr>
        <w:lang w:val="ro-RO" w:eastAsia="ro-RO" w:bidi="ro-RO"/>
      </w:rPr>
    </w:lvl>
    <w:lvl w:ilvl="4" w:tplc="71AE81A0">
      <w:numFmt w:val="bullet"/>
      <w:lvlText w:val="•"/>
      <w:lvlJc w:val="left"/>
      <w:pPr>
        <w:ind w:left="3942" w:hanging="425"/>
      </w:pPr>
      <w:rPr>
        <w:lang w:val="ro-RO" w:eastAsia="ro-RO" w:bidi="ro-RO"/>
      </w:rPr>
    </w:lvl>
    <w:lvl w:ilvl="5" w:tplc="7E363C3C">
      <w:numFmt w:val="bullet"/>
      <w:lvlText w:val="•"/>
      <w:lvlJc w:val="left"/>
      <w:pPr>
        <w:ind w:left="4903" w:hanging="425"/>
      </w:pPr>
      <w:rPr>
        <w:lang w:val="ro-RO" w:eastAsia="ro-RO" w:bidi="ro-RO"/>
      </w:rPr>
    </w:lvl>
    <w:lvl w:ilvl="6" w:tplc="41A61312">
      <w:numFmt w:val="bullet"/>
      <w:lvlText w:val="•"/>
      <w:lvlJc w:val="left"/>
      <w:pPr>
        <w:ind w:left="5863" w:hanging="425"/>
      </w:pPr>
      <w:rPr>
        <w:lang w:val="ro-RO" w:eastAsia="ro-RO" w:bidi="ro-RO"/>
      </w:rPr>
    </w:lvl>
    <w:lvl w:ilvl="7" w:tplc="07F80A80">
      <w:numFmt w:val="bullet"/>
      <w:lvlText w:val="•"/>
      <w:lvlJc w:val="left"/>
      <w:pPr>
        <w:ind w:left="6824" w:hanging="425"/>
      </w:pPr>
      <w:rPr>
        <w:lang w:val="ro-RO" w:eastAsia="ro-RO" w:bidi="ro-RO"/>
      </w:rPr>
    </w:lvl>
    <w:lvl w:ilvl="8" w:tplc="2B9C5004">
      <w:numFmt w:val="bullet"/>
      <w:lvlText w:val="•"/>
      <w:lvlJc w:val="left"/>
      <w:pPr>
        <w:ind w:left="7785" w:hanging="425"/>
      </w:pPr>
      <w:rPr>
        <w:lang w:val="ro-RO" w:eastAsia="ro-RO" w:bidi="ro-RO"/>
      </w:rPr>
    </w:lvl>
  </w:abstractNum>
  <w:num w:numId="1">
    <w:abstractNumId w:val="10"/>
  </w:num>
  <w:num w:numId="2">
    <w:abstractNumId w:val="43"/>
  </w:num>
  <w:num w:numId="3">
    <w:abstractNumId w:val="1"/>
  </w:num>
  <w:num w:numId="4">
    <w:abstractNumId w:val="36"/>
  </w:num>
  <w:num w:numId="5">
    <w:abstractNumId w:val="29"/>
  </w:num>
  <w:num w:numId="6">
    <w:abstractNumId w:val="37"/>
  </w:num>
  <w:num w:numId="7">
    <w:abstractNumId w:val="7"/>
  </w:num>
  <w:num w:numId="8">
    <w:abstractNumId w:val="32"/>
  </w:num>
  <w:num w:numId="9">
    <w:abstractNumId w:val="46"/>
  </w:num>
  <w:num w:numId="10">
    <w:abstractNumId w:val="47"/>
  </w:num>
  <w:num w:numId="11">
    <w:abstractNumId w:val="25"/>
  </w:num>
  <w:num w:numId="12">
    <w:abstractNumId w:val="42"/>
  </w:num>
  <w:num w:numId="13">
    <w:abstractNumId w:val="6"/>
  </w:num>
  <w:num w:numId="14">
    <w:abstractNumId w:val="5"/>
  </w:num>
  <w:num w:numId="15">
    <w:abstractNumId w:val="12"/>
  </w:num>
  <w:num w:numId="16">
    <w:abstractNumId w:val="40"/>
  </w:num>
  <w:num w:numId="17">
    <w:abstractNumId w:val="38"/>
  </w:num>
  <w:num w:numId="18">
    <w:abstractNumId w:val="8"/>
    <w:lvlOverride w:ilvl="0">
      <w:startOverride w:val="1"/>
    </w:lvlOverride>
    <w:lvlOverride w:ilvl="1"/>
    <w:lvlOverride w:ilvl="2"/>
    <w:lvlOverride w:ilvl="3"/>
    <w:lvlOverride w:ilvl="4"/>
    <w:lvlOverride w:ilvl="5"/>
    <w:lvlOverride w:ilvl="6"/>
    <w:lvlOverride w:ilvl="7"/>
    <w:lvlOverride w:ilvl="8"/>
  </w:num>
  <w:num w:numId="19">
    <w:abstractNumId w:val="48"/>
    <w:lvlOverride w:ilvl="0">
      <w:startOverride w:val="1"/>
    </w:lvlOverride>
    <w:lvlOverride w:ilvl="1"/>
    <w:lvlOverride w:ilvl="2"/>
    <w:lvlOverride w:ilvl="3"/>
    <w:lvlOverride w:ilvl="4"/>
    <w:lvlOverride w:ilvl="5"/>
    <w:lvlOverride w:ilvl="6"/>
    <w:lvlOverride w:ilvl="7"/>
    <w:lvlOverride w:ilvl="8"/>
  </w:num>
  <w:num w:numId="20">
    <w:abstractNumId w:val="26"/>
    <w:lvlOverride w:ilvl="0">
      <w:startOverride w:val="1"/>
    </w:lvlOverride>
    <w:lvlOverride w:ilvl="1"/>
    <w:lvlOverride w:ilvl="2"/>
    <w:lvlOverride w:ilvl="3"/>
    <w:lvlOverride w:ilvl="4"/>
    <w:lvlOverride w:ilvl="5"/>
    <w:lvlOverride w:ilvl="6"/>
    <w:lvlOverride w:ilvl="7"/>
    <w:lvlOverride w:ilvl="8"/>
  </w:num>
  <w:num w:numId="21">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2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30"/>
    <w:lvlOverride w:ilvl="0">
      <w:startOverride w:val="1"/>
    </w:lvlOverride>
    <w:lvlOverride w:ilvl="1"/>
    <w:lvlOverride w:ilvl="2"/>
    <w:lvlOverride w:ilvl="3"/>
    <w:lvlOverride w:ilvl="4"/>
    <w:lvlOverride w:ilvl="5"/>
    <w:lvlOverride w:ilvl="6"/>
    <w:lvlOverride w:ilvl="7"/>
    <w:lvlOverride w:ilvl="8"/>
  </w:num>
  <w:num w:numId="24">
    <w:abstractNumId w:val="35"/>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9"/>
    <w:lvlOverride w:ilvl="0">
      <w:startOverride w:val="1"/>
    </w:lvlOverride>
    <w:lvlOverride w:ilvl="1"/>
    <w:lvlOverride w:ilvl="2"/>
    <w:lvlOverride w:ilvl="3"/>
    <w:lvlOverride w:ilvl="4"/>
    <w:lvlOverride w:ilvl="5"/>
    <w:lvlOverride w:ilvl="6"/>
    <w:lvlOverride w:ilvl="7"/>
    <w:lvlOverride w:ilvl="8"/>
  </w:num>
  <w:num w:numId="26">
    <w:abstractNumId w:val="27"/>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28"/>
    <w:lvlOverride w:ilvl="0">
      <w:startOverride w:val="1"/>
    </w:lvlOverride>
    <w:lvlOverride w:ilvl="1"/>
    <w:lvlOverride w:ilvl="2"/>
    <w:lvlOverride w:ilvl="3"/>
    <w:lvlOverride w:ilvl="4"/>
    <w:lvlOverride w:ilvl="5"/>
    <w:lvlOverride w:ilvl="6"/>
    <w:lvlOverride w:ilvl="7"/>
    <w:lvlOverride w:ilvl="8"/>
  </w:num>
  <w:num w:numId="30">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31">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32">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33">
    <w:abstractNumId w:val="18"/>
    <w:lvlOverride w:ilvl="0">
      <w:startOverride w:val="1"/>
    </w:lvlOverride>
    <w:lvlOverride w:ilvl="1"/>
    <w:lvlOverride w:ilvl="2"/>
    <w:lvlOverride w:ilvl="3"/>
    <w:lvlOverride w:ilvl="4"/>
    <w:lvlOverride w:ilvl="5"/>
    <w:lvlOverride w:ilvl="6"/>
    <w:lvlOverride w:ilvl="7"/>
    <w:lvlOverride w:ilvl="8"/>
  </w:num>
  <w:num w:numId="34">
    <w:abstractNumId w:val="45"/>
    <w:lvlOverride w:ilvl="0">
      <w:startOverride w:val="1"/>
    </w:lvlOverride>
    <w:lvlOverride w:ilvl="1">
      <w:startOverride w:val="1"/>
    </w:lvlOverride>
    <w:lvlOverride w:ilvl="2"/>
    <w:lvlOverride w:ilvl="3"/>
    <w:lvlOverride w:ilvl="4"/>
    <w:lvlOverride w:ilvl="5"/>
    <w:lvlOverride w:ilvl="6"/>
    <w:lvlOverride w:ilvl="7"/>
    <w:lvlOverride w:ilvl="8"/>
  </w:num>
  <w:num w:numId="35">
    <w:abstractNumId w:val="39"/>
    <w:lvlOverride w:ilvl="0">
      <w:startOverride w:val="1"/>
    </w:lvlOverride>
    <w:lvlOverride w:ilvl="1">
      <w:startOverride w:val="1"/>
    </w:lvlOverride>
    <w:lvlOverride w:ilvl="2"/>
    <w:lvlOverride w:ilvl="3"/>
    <w:lvlOverride w:ilvl="4"/>
    <w:lvlOverride w:ilvl="5"/>
    <w:lvlOverride w:ilvl="6"/>
    <w:lvlOverride w:ilvl="7"/>
    <w:lvlOverride w:ilvl="8"/>
  </w:num>
  <w:num w:numId="36">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37">
    <w:abstractNumId w:val="44"/>
    <w:lvlOverride w:ilvl="0">
      <w:startOverride w:val="1"/>
    </w:lvlOverride>
    <w:lvlOverride w:ilvl="1">
      <w:startOverride w:val="1"/>
    </w:lvlOverride>
    <w:lvlOverride w:ilvl="2"/>
    <w:lvlOverride w:ilvl="3"/>
    <w:lvlOverride w:ilvl="4"/>
    <w:lvlOverride w:ilvl="5"/>
    <w:lvlOverride w:ilvl="6"/>
    <w:lvlOverride w:ilvl="7"/>
    <w:lvlOverride w:ilvl="8"/>
  </w:num>
  <w:num w:numId="38">
    <w:abstractNumId w:val="33"/>
    <w:lvlOverride w:ilvl="0">
      <w:startOverride w:val="1"/>
    </w:lvlOverride>
    <w:lvlOverride w:ilvl="1"/>
    <w:lvlOverride w:ilvl="2"/>
    <w:lvlOverride w:ilvl="3"/>
    <w:lvlOverride w:ilvl="4"/>
    <w:lvlOverride w:ilvl="5"/>
    <w:lvlOverride w:ilvl="6"/>
    <w:lvlOverride w:ilvl="7"/>
    <w:lvlOverride w:ilvl="8"/>
  </w:num>
  <w:num w:numId="39">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0">
    <w:abstractNumId w:val="41"/>
    <w:lvlOverride w:ilvl="0">
      <w:startOverride w:val="13"/>
    </w:lvlOverride>
    <w:lvlOverride w:ilvl="1"/>
    <w:lvlOverride w:ilvl="2"/>
    <w:lvlOverride w:ilvl="3"/>
    <w:lvlOverride w:ilvl="4"/>
    <w:lvlOverride w:ilvl="5"/>
    <w:lvlOverride w:ilvl="6"/>
    <w:lvlOverride w:ilvl="7"/>
    <w:lvlOverride w:ilvl="8"/>
  </w:num>
  <w:num w:numId="41">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42">
    <w:abstractNumId w:val="34"/>
    <w:lvlOverride w:ilvl="0">
      <w:startOverride w:val="1"/>
    </w:lvlOverride>
    <w:lvlOverride w:ilvl="1">
      <w:startOverride w:val="1"/>
    </w:lvlOverride>
    <w:lvlOverride w:ilvl="2"/>
    <w:lvlOverride w:ilvl="3"/>
    <w:lvlOverride w:ilvl="4"/>
    <w:lvlOverride w:ilvl="5"/>
    <w:lvlOverride w:ilvl="6"/>
    <w:lvlOverride w:ilvl="7"/>
    <w:lvlOverride w:ilvl="8"/>
  </w:num>
  <w:num w:numId="43">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44">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startOverride w:val="1"/>
    </w:lvlOverride>
    <w:lvlOverride w:ilvl="1"/>
    <w:lvlOverride w:ilvl="2"/>
    <w:lvlOverride w:ilvl="3"/>
    <w:lvlOverride w:ilvl="4"/>
    <w:lvlOverride w:ilvl="5"/>
    <w:lvlOverride w:ilvl="6"/>
    <w:lvlOverride w:ilvl="7"/>
    <w:lvlOverride w:ilvl="8"/>
  </w:num>
  <w:num w:numId="47">
    <w:abstractNumId w:val="31"/>
    <w:lvlOverride w:ilvl="0">
      <w:startOverride w:val="1"/>
    </w:lvlOverride>
    <w:lvlOverride w:ilvl="1">
      <w:startOverride w:val="1"/>
    </w:lvlOverride>
    <w:lvlOverride w:ilvl="2"/>
    <w:lvlOverride w:ilvl="3"/>
    <w:lvlOverride w:ilvl="4"/>
    <w:lvlOverride w:ilvl="5"/>
    <w:lvlOverride w:ilvl="6"/>
    <w:lvlOverride w:ilvl="7"/>
    <w:lvlOverride w:ilvl="8"/>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4113"/>
    <w:rsid w:val="001469DB"/>
    <w:rsid w:val="001574DD"/>
    <w:rsid w:val="00191F49"/>
    <w:rsid w:val="001B2461"/>
    <w:rsid w:val="001B5608"/>
    <w:rsid w:val="001C1328"/>
    <w:rsid w:val="001E6EB8"/>
    <w:rsid w:val="00251AE0"/>
    <w:rsid w:val="00281571"/>
    <w:rsid w:val="00283736"/>
    <w:rsid w:val="002B1B17"/>
    <w:rsid w:val="0034194B"/>
    <w:rsid w:val="003852B4"/>
    <w:rsid w:val="003B04ED"/>
    <w:rsid w:val="003B596B"/>
    <w:rsid w:val="003B5C41"/>
    <w:rsid w:val="003F7F39"/>
    <w:rsid w:val="00427274"/>
    <w:rsid w:val="004345D5"/>
    <w:rsid w:val="0044592D"/>
    <w:rsid w:val="00454CEE"/>
    <w:rsid w:val="00480561"/>
    <w:rsid w:val="00482BA3"/>
    <w:rsid w:val="004A4B59"/>
    <w:rsid w:val="004E1000"/>
    <w:rsid w:val="00500597"/>
    <w:rsid w:val="0050680A"/>
    <w:rsid w:val="00512A5C"/>
    <w:rsid w:val="005541A1"/>
    <w:rsid w:val="005661A6"/>
    <w:rsid w:val="005802DD"/>
    <w:rsid w:val="005850E0"/>
    <w:rsid w:val="005C7EF3"/>
    <w:rsid w:val="005F1999"/>
    <w:rsid w:val="005F2B04"/>
    <w:rsid w:val="005F45C6"/>
    <w:rsid w:val="005F7522"/>
    <w:rsid w:val="0063090F"/>
    <w:rsid w:val="00641EF3"/>
    <w:rsid w:val="0066313F"/>
    <w:rsid w:val="006958DE"/>
    <w:rsid w:val="007305B8"/>
    <w:rsid w:val="00746067"/>
    <w:rsid w:val="007926E4"/>
    <w:rsid w:val="007A4567"/>
    <w:rsid w:val="00814406"/>
    <w:rsid w:val="00824FCB"/>
    <w:rsid w:val="00832599"/>
    <w:rsid w:val="008408E4"/>
    <w:rsid w:val="0084667B"/>
    <w:rsid w:val="00847521"/>
    <w:rsid w:val="00860514"/>
    <w:rsid w:val="00862AB4"/>
    <w:rsid w:val="0087581E"/>
    <w:rsid w:val="008C1EB3"/>
    <w:rsid w:val="008D7FDE"/>
    <w:rsid w:val="009423B6"/>
    <w:rsid w:val="00946AC3"/>
    <w:rsid w:val="00950CEF"/>
    <w:rsid w:val="0095316D"/>
    <w:rsid w:val="009546DD"/>
    <w:rsid w:val="0095798F"/>
    <w:rsid w:val="00967B94"/>
    <w:rsid w:val="00977F7B"/>
    <w:rsid w:val="009A3326"/>
    <w:rsid w:val="009E20E6"/>
    <w:rsid w:val="009E33D9"/>
    <w:rsid w:val="00A0308D"/>
    <w:rsid w:val="00A04621"/>
    <w:rsid w:val="00A1010C"/>
    <w:rsid w:val="00A21F5B"/>
    <w:rsid w:val="00A35DD9"/>
    <w:rsid w:val="00A56041"/>
    <w:rsid w:val="00A76D27"/>
    <w:rsid w:val="00A938D0"/>
    <w:rsid w:val="00A977C3"/>
    <w:rsid w:val="00AA173D"/>
    <w:rsid w:val="00AB67F5"/>
    <w:rsid w:val="00AE7568"/>
    <w:rsid w:val="00B4370D"/>
    <w:rsid w:val="00BB6294"/>
    <w:rsid w:val="00BD161E"/>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5152C"/>
    <w:rsid w:val="00EA3268"/>
    <w:rsid w:val="00EA7735"/>
    <w:rsid w:val="00ED2FE3"/>
    <w:rsid w:val="00F019B4"/>
    <w:rsid w:val="00F4110C"/>
    <w:rsid w:val="00F67B04"/>
    <w:rsid w:val="00F817FC"/>
    <w:rsid w:val="00F864E2"/>
    <w:rsid w:val="00FA7984"/>
    <w:rsid w:val="00FD50C6"/>
    <w:rsid w:val="00FE34C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E09028"/>
  <w15:docId w15:val="{69192CA3-11F3-4AB4-BA85-F57B294E0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1"/>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3">
    <w:name w:val="Body Text"/>
    <w:basedOn w:val="a"/>
    <w:link w:val="af4"/>
    <w:semiHidden/>
    <w:unhideWhenUsed/>
    <w:rsid w:val="005661A6"/>
    <w:pPr>
      <w:suppressAutoHyphens/>
      <w:spacing w:before="120"/>
      <w:ind w:firstLine="0"/>
      <w:jc w:val="left"/>
    </w:pPr>
    <w:rPr>
      <w:rFonts w:ascii="Cambria" w:hAnsi="Cambria"/>
      <w:sz w:val="24"/>
      <w:szCs w:val="24"/>
      <w:lang w:val="ru-RU" w:eastAsia="ar-SA"/>
    </w:rPr>
  </w:style>
  <w:style w:type="character" w:customStyle="1" w:styleId="af4">
    <w:name w:val="Основной текст Знак"/>
    <w:basedOn w:val="a0"/>
    <w:link w:val="af3"/>
    <w:semiHidden/>
    <w:rsid w:val="005661A6"/>
    <w:rPr>
      <w:rFonts w:ascii="Cambria" w:hAnsi="Cambri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31859811">
      <w:bodyDiv w:val="1"/>
      <w:marLeft w:val="0"/>
      <w:marRight w:val="0"/>
      <w:marTop w:val="0"/>
      <w:marBottom w:val="0"/>
      <w:divBdr>
        <w:top w:val="none" w:sz="0" w:space="0" w:color="auto"/>
        <w:left w:val="none" w:sz="0" w:space="0" w:color="auto"/>
        <w:bottom w:val="none" w:sz="0" w:space="0" w:color="auto"/>
        <w:right w:val="none" w:sz="0" w:space="0" w:color="auto"/>
      </w:divBdr>
    </w:div>
    <w:div w:id="1038353257">
      <w:bodyDiv w:val="1"/>
      <w:marLeft w:val="0"/>
      <w:marRight w:val="0"/>
      <w:marTop w:val="0"/>
      <w:marBottom w:val="0"/>
      <w:divBdr>
        <w:top w:val="none" w:sz="0" w:space="0" w:color="auto"/>
        <w:left w:val="none" w:sz="0" w:space="0" w:color="auto"/>
        <w:bottom w:val="none" w:sz="0" w:space="0" w:color="auto"/>
        <w:right w:val="none" w:sz="0" w:space="0" w:color="auto"/>
      </w:divBdr>
    </w:div>
    <w:div w:id="1048989559">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CC1CF83A-E480-4DE9-8BD0-14F58EF44A29}"/>
</file>

<file path=customXml/itemProps2.xml><?xml version="1.0" encoding="utf-8"?>
<ds:datastoreItem xmlns:ds="http://schemas.openxmlformats.org/officeDocument/2006/customXml" ds:itemID="{0D37C772-4417-4FD9-B408-55FCEABB4261}"/>
</file>

<file path=customXml/itemProps3.xml><?xml version="1.0" encoding="utf-8"?>
<ds:datastoreItem xmlns:ds="http://schemas.openxmlformats.org/officeDocument/2006/customXml" ds:itemID="{91F064B0-AD90-49B8-83DE-CE48BA3FDA72}"/>
</file>

<file path=customXml/itemProps4.xml><?xml version="1.0" encoding="utf-8"?>
<ds:datastoreItem xmlns:ds="http://schemas.openxmlformats.org/officeDocument/2006/customXml" ds:itemID="{6D930B7D-F132-4AFD-BEE3-A65EE173BE76}"/>
</file>

<file path=docProps/app.xml><?xml version="1.0" encoding="utf-8"?>
<Properties xmlns="http://schemas.openxmlformats.org/officeDocument/2006/extended-properties" xmlns:vt="http://schemas.openxmlformats.org/officeDocument/2006/docPropsVTypes">
  <Template>Normal</Template>
  <TotalTime>0</TotalTime>
  <Pages>45</Pages>
  <Words>13869</Words>
  <Characters>79057</Characters>
  <Application>Microsoft Office Word</Application>
  <DocSecurity>0</DocSecurity>
  <Lines>658</Lines>
  <Paragraphs>185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92741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109.2018.ro-ru</dc:title>
  <dc:creator>lll</dc:creator>
  <cp:lastModifiedBy>Asd Asdf</cp:lastModifiedBy>
  <cp:revision>2</cp:revision>
  <cp:lastPrinted>2018-03-30T11:57:00Z</cp:lastPrinted>
  <dcterms:created xsi:type="dcterms:W3CDTF">2018-04-05T11:59:00Z</dcterms:created>
  <dcterms:modified xsi:type="dcterms:W3CDTF">2018-04-05T11:59:00Z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