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AE058E" w14:textId="77777777" w:rsidR="005F2BA8" w:rsidRDefault="005F2BA8" w:rsidP="00F04FA2">
      <w:pPr>
        <w:pStyle w:val="news"/>
        <w:tabs>
          <w:tab w:val="left" w:pos="5387"/>
          <w:tab w:val="left" w:pos="5670"/>
        </w:tabs>
        <w:jc w:val="center"/>
        <w:rPr>
          <w:rFonts w:ascii="Times New Roman" w:hAnsi="Times New Roman" w:cstheme="majorBidi"/>
          <w:b/>
          <w:color w:val="000000"/>
          <w:sz w:val="28"/>
          <w:szCs w:val="28"/>
        </w:rPr>
      </w:pPr>
      <w:bookmarkStart w:id="0" w:name="_GoBack"/>
      <w:bookmarkEnd w:id="0"/>
    </w:p>
    <w:p w14:paraId="3123A285" w14:textId="441AAD26" w:rsidR="00571FB8" w:rsidRPr="00571FB8" w:rsidRDefault="00571FB8" w:rsidP="00571FB8">
      <w:pPr>
        <w:ind w:firstLine="0"/>
        <w:jc w:val="center"/>
        <w:rPr>
          <w:b/>
          <w:sz w:val="27"/>
          <w:szCs w:val="24"/>
          <w:lang w:eastAsia="ru-RU"/>
        </w:rPr>
      </w:pPr>
      <w:r>
        <w:rPr>
          <w:b/>
          <w:sz w:val="28"/>
          <w:szCs w:val="24"/>
          <w:lang w:eastAsia="ru-RU"/>
        </w:rPr>
        <w:t>О</w:t>
      </w:r>
      <w:r w:rsidRPr="00571FB8">
        <w:rPr>
          <w:b/>
          <w:spacing w:val="-2"/>
          <w:sz w:val="28"/>
          <w:szCs w:val="24"/>
          <w:lang w:eastAsia="ru-RU"/>
        </w:rPr>
        <w:t xml:space="preserve"> </w:t>
      </w:r>
      <w:r w:rsidRPr="00571FB8">
        <w:rPr>
          <w:b/>
          <w:sz w:val="28"/>
          <w:szCs w:val="24"/>
          <w:lang w:eastAsia="ru-RU"/>
        </w:rPr>
        <w:t>проекте</w:t>
      </w:r>
      <w:r w:rsidRPr="00571FB8">
        <w:rPr>
          <w:b/>
          <w:spacing w:val="-2"/>
          <w:sz w:val="28"/>
          <w:szCs w:val="24"/>
          <w:lang w:eastAsia="ru-RU"/>
        </w:rPr>
        <w:t xml:space="preserve"> </w:t>
      </w:r>
      <w:r w:rsidRPr="00571FB8">
        <w:rPr>
          <w:b/>
          <w:sz w:val="27"/>
          <w:szCs w:val="24"/>
          <w:lang w:eastAsia="ru-RU"/>
        </w:rPr>
        <w:t>закона</w:t>
      </w:r>
      <w:r>
        <w:rPr>
          <w:b/>
          <w:sz w:val="27"/>
          <w:szCs w:val="24"/>
          <w:lang w:eastAsia="ru-RU"/>
        </w:rPr>
        <w:t xml:space="preserve"> </w:t>
      </w:r>
      <w:r w:rsidRPr="00571FB8">
        <w:rPr>
          <w:b/>
          <w:sz w:val="27"/>
          <w:szCs w:val="24"/>
          <w:lang w:eastAsia="ru-RU"/>
        </w:rPr>
        <w:t>о</w:t>
      </w:r>
      <w:r w:rsidRPr="00571FB8">
        <w:rPr>
          <w:b/>
          <w:spacing w:val="-2"/>
          <w:sz w:val="27"/>
          <w:szCs w:val="24"/>
          <w:lang w:eastAsia="ru-RU"/>
        </w:rPr>
        <w:t xml:space="preserve"> </w:t>
      </w:r>
      <w:r w:rsidRPr="00571FB8">
        <w:rPr>
          <w:b/>
          <w:sz w:val="27"/>
          <w:szCs w:val="24"/>
          <w:lang w:eastAsia="ru-RU"/>
        </w:rPr>
        <w:t>внесении</w:t>
      </w:r>
      <w:r w:rsidRPr="00571FB8">
        <w:rPr>
          <w:b/>
          <w:spacing w:val="-3"/>
          <w:sz w:val="27"/>
          <w:szCs w:val="24"/>
          <w:lang w:eastAsia="ru-RU"/>
        </w:rPr>
        <w:t xml:space="preserve"> </w:t>
      </w:r>
      <w:r w:rsidRPr="00571FB8">
        <w:rPr>
          <w:b/>
          <w:sz w:val="27"/>
          <w:szCs w:val="24"/>
          <w:lang w:eastAsia="ru-RU"/>
        </w:rPr>
        <w:t>изменений</w:t>
      </w:r>
      <w:r w:rsidRPr="00571FB8">
        <w:rPr>
          <w:b/>
          <w:spacing w:val="-3"/>
          <w:sz w:val="27"/>
          <w:szCs w:val="24"/>
          <w:lang w:eastAsia="ru-RU"/>
        </w:rPr>
        <w:t xml:space="preserve"> </w:t>
      </w:r>
      <w:r w:rsidRPr="00571FB8">
        <w:rPr>
          <w:b/>
          <w:sz w:val="27"/>
          <w:szCs w:val="24"/>
          <w:lang w:eastAsia="ru-RU"/>
        </w:rPr>
        <w:t>в</w:t>
      </w:r>
      <w:r w:rsidRPr="00571FB8">
        <w:rPr>
          <w:b/>
          <w:spacing w:val="-2"/>
          <w:sz w:val="27"/>
          <w:szCs w:val="24"/>
          <w:lang w:eastAsia="ru-RU"/>
        </w:rPr>
        <w:t xml:space="preserve"> </w:t>
      </w:r>
      <w:r w:rsidRPr="00571FB8">
        <w:rPr>
          <w:b/>
          <w:sz w:val="27"/>
          <w:szCs w:val="24"/>
          <w:lang w:eastAsia="ru-RU"/>
        </w:rPr>
        <w:t>некоторые</w:t>
      </w:r>
      <w:r w:rsidRPr="00571FB8">
        <w:rPr>
          <w:b/>
          <w:spacing w:val="-3"/>
          <w:sz w:val="27"/>
          <w:szCs w:val="24"/>
          <w:lang w:eastAsia="ru-RU"/>
        </w:rPr>
        <w:t xml:space="preserve"> </w:t>
      </w:r>
      <w:r w:rsidRPr="00571FB8">
        <w:rPr>
          <w:b/>
          <w:sz w:val="27"/>
          <w:szCs w:val="24"/>
          <w:lang w:eastAsia="ru-RU"/>
        </w:rPr>
        <w:t>нормативные</w:t>
      </w:r>
      <w:r w:rsidRPr="00571FB8">
        <w:rPr>
          <w:b/>
          <w:spacing w:val="-3"/>
          <w:sz w:val="27"/>
          <w:szCs w:val="24"/>
          <w:lang w:eastAsia="ru-RU"/>
        </w:rPr>
        <w:t xml:space="preserve"> </w:t>
      </w:r>
      <w:r w:rsidRPr="00571FB8">
        <w:rPr>
          <w:b/>
          <w:sz w:val="27"/>
          <w:szCs w:val="24"/>
          <w:lang w:eastAsia="ru-RU"/>
        </w:rPr>
        <w:t>акты</w:t>
      </w:r>
      <w:r>
        <w:rPr>
          <w:b/>
          <w:sz w:val="27"/>
          <w:szCs w:val="24"/>
          <w:lang w:eastAsia="ru-RU"/>
        </w:rPr>
        <w:t xml:space="preserve"> </w:t>
      </w:r>
      <w:r w:rsidRPr="00571FB8">
        <w:rPr>
          <w:b/>
          <w:sz w:val="27"/>
          <w:szCs w:val="24"/>
          <w:lang w:eastAsia="ru-RU"/>
        </w:rPr>
        <w:t>(совершенствование</w:t>
      </w:r>
      <w:r w:rsidRPr="00571FB8">
        <w:rPr>
          <w:b/>
          <w:spacing w:val="-7"/>
          <w:sz w:val="27"/>
          <w:szCs w:val="24"/>
          <w:lang w:eastAsia="ru-RU"/>
        </w:rPr>
        <w:t xml:space="preserve"> </w:t>
      </w:r>
      <w:r w:rsidRPr="00571FB8">
        <w:rPr>
          <w:b/>
          <w:sz w:val="27"/>
          <w:szCs w:val="24"/>
          <w:lang w:eastAsia="ru-RU"/>
        </w:rPr>
        <w:t>механизма</w:t>
      </w:r>
      <w:r w:rsidRPr="00571FB8">
        <w:rPr>
          <w:b/>
          <w:spacing w:val="-5"/>
          <w:sz w:val="27"/>
          <w:szCs w:val="24"/>
          <w:lang w:eastAsia="ru-RU"/>
        </w:rPr>
        <w:t xml:space="preserve"> </w:t>
      </w:r>
      <w:r w:rsidRPr="00571FB8">
        <w:rPr>
          <w:b/>
          <w:sz w:val="27"/>
          <w:szCs w:val="24"/>
          <w:lang w:eastAsia="ru-RU"/>
        </w:rPr>
        <w:t>выдачи</w:t>
      </w:r>
      <w:r w:rsidRPr="00571FB8">
        <w:rPr>
          <w:b/>
          <w:spacing w:val="-6"/>
          <w:sz w:val="27"/>
          <w:szCs w:val="24"/>
          <w:lang w:eastAsia="ru-RU"/>
        </w:rPr>
        <w:t xml:space="preserve"> </w:t>
      </w:r>
      <w:r w:rsidRPr="00571FB8">
        <w:rPr>
          <w:b/>
          <w:sz w:val="27"/>
          <w:szCs w:val="24"/>
          <w:lang w:eastAsia="ru-RU"/>
        </w:rPr>
        <w:t>принудительных</w:t>
      </w:r>
      <w:r w:rsidRPr="00571FB8">
        <w:rPr>
          <w:b/>
          <w:spacing w:val="-7"/>
          <w:sz w:val="27"/>
          <w:szCs w:val="24"/>
          <w:lang w:eastAsia="ru-RU"/>
        </w:rPr>
        <w:t xml:space="preserve"> </w:t>
      </w:r>
      <w:r w:rsidRPr="00571FB8">
        <w:rPr>
          <w:b/>
          <w:sz w:val="27"/>
          <w:szCs w:val="24"/>
          <w:lang w:eastAsia="ru-RU"/>
        </w:rPr>
        <w:t>лицензий)</w:t>
      </w:r>
    </w:p>
    <w:p w14:paraId="3DB6FF92" w14:textId="77777777" w:rsidR="00BF1362" w:rsidRPr="00420EAE" w:rsidRDefault="00BF1362" w:rsidP="00F04FA2">
      <w:pPr>
        <w:pStyle w:val="news"/>
        <w:tabs>
          <w:tab w:val="left" w:pos="5387"/>
          <w:tab w:val="left" w:pos="5670"/>
        </w:tabs>
        <w:jc w:val="center"/>
        <w:rPr>
          <w:rFonts w:ascii="Times New Roman" w:hAnsi="Times New Roman" w:cstheme="majorBidi"/>
          <w:b/>
          <w:color w:val="000000"/>
          <w:sz w:val="28"/>
          <w:szCs w:val="28"/>
        </w:rPr>
      </w:pPr>
      <w:r w:rsidRPr="00420EAE">
        <w:rPr>
          <w:rFonts w:ascii="Times New Roman" w:hAnsi="Times New Roman" w:cstheme="majorBidi"/>
          <w:b/>
          <w:color w:val="000000"/>
          <w:sz w:val="28"/>
          <w:szCs w:val="28"/>
        </w:rPr>
        <w:t>--------------------------------------------------</w:t>
      </w:r>
    </w:p>
    <w:p w14:paraId="3077489A" w14:textId="77777777" w:rsidR="00BF1362" w:rsidRPr="00420EAE" w:rsidRDefault="00BF1362" w:rsidP="00F04FA2">
      <w:pPr>
        <w:pStyle w:val="news"/>
        <w:tabs>
          <w:tab w:val="left" w:pos="5387"/>
          <w:tab w:val="left" w:pos="5670"/>
        </w:tabs>
        <w:ind w:firstLine="709"/>
        <w:jc w:val="center"/>
        <w:rPr>
          <w:rFonts w:ascii="Times New Roman" w:hAnsi="Times New Roman" w:cstheme="majorBidi"/>
          <w:b/>
          <w:color w:val="000000"/>
          <w:sz w:val="28"/>
          <w:szCs w:val="28"/>
        </w:rPr>
      </w:pPr>
    </w:p>
    <w:p w14:paraId="6B28F723"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Правительство ПОСТАНОВЛЯЕТ:</w:t>
      </w:r>
    </w:p>
    <w:p w14:paraId="1D9DE697"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199A989B" w14:textId="77777777" w:rsidR="007A5BE6" w:rsidRPr="007A5BE6" w:rsidRDefault="007A5BE6" w:rsidP="007A5BE6">
      <w:pPr>
        <w:ind w:left="102" w:right="104" w:firstLine="539"/>
        <w:rPr>
          <w:sz w:val="27"/>
          <w:szCs w:val="24"/>
          <w:lang w:eastAsia="ru-RU"/>
        </w:rPr>
      </w:pPr>
      <w:r w:rsidRPr="007A5BE6">
        <w:rPr>
          <w:sz w:val="28"/>
          <w:szCs w:val="24"/>
          <w:lang w:eastAsia="ru-RU"/>
        </w:rPr>
        <w:t>Одобрить</w:t>
      </w:r>
      <w:r w:rsidRPr="007A5BE6">
        <w:rPr>
          <w:spacing w:val="1"/>
          <w:sz w:val="28"/>
          <w:szCs w:val="24"/>
          <w:lang w:eastAsia="ru-RU"/>
        </w:rPr>
        <w:t xml:space="preserve"> </w:t>
      </w:r>
      <w:r w:rsidRPr="007A5BE6">
        <w:rPr>
          <w:sz w:val="28"/>
          <w:szCs w:val="24"/>
          <w:lang w:eastAsia="ru-RU"/>
        </w:rPr>
        <w:t>и</w:t>
      </w:r>
      <w:r w:rsidRPr="007A5BE6">
        <w:rPr>
          <w:spacing w:val="1"/>
          <w:sz w:val="28"/>
          <w:szCs w:val="24"/>
          <w:lang w:eastAsia="ru-RU"/>
        </w:rPr>
        <w:t xml:space="preserve"> </w:t>
      </w:r>
      <w:r w:rsidRPr="007A5BE6">
        <w:rPr>
          <w:sz w:val="28"/>
          <w:szCs w:val="24"/>
          <w:lang w:eastAsia="ru-RU"/>
        </w:rPr>
        <w:t>представить</w:t>
      </w:r>
      <w:r w:rsidRPr="007A5BE6">
        <w:rPr>
          <w:spacing w:val="1"/>
          <w:sz w:val="28"/>
          <w:szCs w:val="24"/>
          <w:lang w:eastAsia="ru-RU"/>
        </w:rPr>
        <w:t xml:space="preserve"> </w:t>
      </w:r>
      <w:r w:rsidRPr="007A5BE6">
        <w:rPr>
          <w:sz w:val="28"/>
          <w:szCs w:val="24"/>
          <w:lang w:eastAsia="ru-RU"/>
        </w:rPr>
        <w:t>Парламенту</w:t>
      </w:r>
      <w:r w:rsidRPr="007A5BE6">
        <w:rPr>
          <w:spacing w:val="1"/>
          <w:sz w:val="28"/>
          <w:szCs w:val="24"/>
          <w:lang w:eastAsia="ru-RU"/>
        </w:rPr>
        <w:t xml:space="preserve"> </w:t>
      </w:r>
      <w:r w:rsidRPr="007A5BE6">
        <w:rPr>
          <w:sz w:val="28"/>
          <w:szCs w:val="24"/>
          <w:lang w:eastAsia="ru-RU"/>
        </w:rPr>
        <w:t>на</w:t>
      </w:r>
      <w:r w:rsidRPr="007A5BE6">
        <w:rPr>
          <w:spacing w:val="1"/>
          <w:sz w:val="28"/>
          <w:szCs w:val="24"/>
          <w:lang w:eastAsia="ru-RU"/>
        </w:rPr>
        <w:t xml:space="preserve"> </w:t>
      </w:r>
      <w:r w:rsidRPr="007A5BE6">
        <w:rPr>
          <w:sz w:val="28"/>
          <w:szCs w:val="24"/>
          <w:lang w:eastAsia="ru-RU"/>
        </w:rPr>
        <w:t>рассмотрение</w:t>
      </w:r>
      <w:r w:rsidRPr="007A5BE6">
        <w:rPr>
          <w:spacing w:val="1"/>
          <w:sz w:val="28"/>
          <w:szCs w:val="24"/>
          <w:lang w:eastAsia="ru-RU"/>
        </w:rPr>
        <w:t xml:space="preserve"> </w:t>
      </w:r>
      <w:r w:rsidRPr="007A5BE6">
        <w:rPr>
          <w:sz w:val="28"/>
          <w:szCs w:val="24"/>
          <w:lang w:eastAsia="ru-RU"/>
        </w:rPr>
        <w:t>проект</w:t>
      </w:r>
      <w:r w:rsidRPr="007A5BE6">
        <w:rPr>
          <w:spacing w:val="1"/>
          <w:sz w:val="28"/>
          <w:szCs w:val="24"/>
          <w:lang w:eastAsia="ru-RU"/>
        </w:rPr>
        <w:t xml:space="preserve"> </w:t>
      </w:r>
      <w:r w:rsidRPr="007A5BE6">
        <w:rPr>
          <w:sz w:val="27"/>
          <w:szCs w:val="24"/>
          <w:lang w:eastAsia="ru-RU"/>
        </w:rPr>
        <w:t>закона</w:t>
      </w:r>
      <w:r w:rsidRPr="007A5BE6">
        <w:rPr>
          <w:spacing w:val="1"/>
          <w:sz w:val="27"/>
          <w:szCs w:val="24"/>
          <w:lang w:eastAsia="ru-RU"/>
        </w:rPr>
        <w:t xml:space="preserve"> </w:t>
      </w:r>
      <w:r w:rsidRPr="007A5BE6">
        <w:rPr>
          <w:sz w:val="27"/>
          <w:szCs w:val="24"/>
          <w:lang w:eastAsia="ru-RU"/>
        </w:rPr>
        <w:t>о</w:t>
      </w:r>
      <w:r w:rsidRPr="007A5BE6">
        <w:rPr>
          <w:spacing w:val="1"/>
          <w:sz w:val="27"/>
          <w:szCs w:val="24"/>
          <w:lang w:eastAsia="ru-RU"/>
        </w:rPr>
        <w:t xml:space="preserve"> </w:t>
      </w:r>
      <w:r w:rsidRPr="007A5BE6">
        <w:rPr>
          <w:sz w:val="27"/>
          <w:szCs w:val="24"/>
          <w:lang w:eastAsia="ru-RU"/>
        </w:rPr>
        <w:t>внесении</w:t>
      </w:r>
      <w:r w:rsidRPr="007A5BE6">
        <w:rPr>
          <w:spacing w:val="1"/>
          <w:sz w:val="27"/>
          <w:szCs w:val="24"/>
          <w:lang w:eastAsia="ru-RU"/>
        </w:rPr>
        <w:t xml:space="preserve"> </w:t>
      </w:r>
      <w:r w:rsidRPr="007A5BE6">
        <w:rPr>
          <w:sz w:val="27"/>
          <w:szCs w:val="24"/>
          <w:lang w:eastAsia="ru-RU"/>
        </w:rPr>
        <w:t>изменений</w:t>
      </w:r>
      <w:r w:rsidRPr="007A5BE6">
        <w:rPr>
          <w:spacing w:val="1"/>
          <w:sz w:val="27"/>
          <w:szCs w:val="24"/>
          <w:lang w:eastAsia="ru-RU"/>
        </w:rPr>
        <w:t xml:space="preserve"> </w:t>
      </w:r>
      <w:r w:rsidRPr="007A5BE6">
        <w:rPr>
          <w:sz w:val="27"/>
          <w:szCs w:val="24"/>
          <w:lang w:eastAsia="ru-RU"/>
        </w:rPr>
        <w:t>в</w:t>
      </w:r>
      <w:r w:rsidRPr="007A5BE6">
        <w:rPr>
          <w:spacing w:val="1"/>
          <w:sz w:val="27"/>
          <w:szCs w:val="24"/>
          <w:lang w:eastAsia="ru-RU"/>
        </w:rPr>
        <w:t xml:space="preserve"> </w:t>
      </w:r>
      <w:r w:rsidRPr="007A5BE6">
        <w:rPr>
          <w:sz w:val="27"/>
          <w:szCs w:val="24"/>
          <w:lang w:eastAsia="ru-RU"/>
        </w:rPr>
        <w:t>некоторые</w:t>
      </w:r>
      <w:r w:rsidRPr="007A5BE6">
        <w:rPr>
          <w:spacing w:val="1"/>
          <w:sz w:val="27"/>
          <w:szCs w:val="24"/>
          <w:lang w:eastAsia="ru-RU"/>
        </w:rPr>
        <w:t xml:space="preserve"> </w:t>
      </w:r>
      <w:r w:rsidRPr="007A5BE6">
        <w:rPr>
          <w:sz w:val="27"/>
          <w:szCs w:val="24"/>
          <w:lang w:eastAsia="ru-RU"/>
        </w:rPr>
        <w:t>нормативные</w:t>
      </w:r>
      <w:r w:rsidRPr="007A5BE6">
        <w:rPr>
          <w:spacing w:val="1"/>
          <w:sz w:val="27"/>
          <w:szCs w:val="24"/>
          <w:lang w:eastAsia="ru-RU"/>
        </w:rPr>
        <w:t xml:space="preserve"> </w:t>
      </w:r>
      <w:r w:rsidRPr="007A5BE6">
        <w:rPr>
          <w:sz w:val="27"/>
          <w:szCs w:val="24"/>
          <w:lang w:eastAsia="ru-RU"/>
        </w:rPr>
        <w:t>акты</w:t>
      </w:r>
      <w:r w:rsidRPr="007A5BE6">
        <w:rPr>
          <w:spacing w:val="1"/>
          <w:sz w:val="27"/>
          <w:szCs w:val="24"/>
          <w:lang w:eastAsia="ru-RU"/>
        </w:rPr>
        <w:t xml:space="preserve"> </w:t>
      </w:r>
      <w:r w:rsidRPr="007A5BE6">
        <w:rPr>
          <w:sz w:val="27"/>
          <w:szCs w:val="24"/>
          <w:lang w:eastAsia="ru-RU"/>
        </w:rPr>
        <w:t>(совершенствование</w:t>
      </w:r>
      <w:r w:rsidRPr="007A5BE6">
        <w:rPr>
          <w:spacing w:val="1"/>
          <w:sz w:val="27"/>
          <w:szCs w:val="24"/>
          <w:lang w:eastAsia="ru-RU"/>
        </w:rPr>
        <w:t xml:space="preserve"> </w:t>
      </w:r>
      <w:r w:rsidRPr="007A5BE6">
        <w:rPr>
          <w:sz w:val="27"/>
          <w:szCs w:val="24"/>
          <w:lang w:eastAsia="ru-RU"/>
        </w:rPr>
        <w:t>механизма</w:t>
      </w:r>
      <w:r w:rsidRPr="007A5BE6">
        <w:rPr>
          <w:spacing w:val="-2"/>
          <w:sz w:val="27"/>
          <w:szCs w:val="24"/>
          <w:lang w:eastAsia="ru-RU"/>
        </w:rPr>
        <w:t xml:space="preserve"> </w:t>
      </w:r>
      <w:r w:rsidRPr="007A5BE6">
        <w:rPr>
          <w:sz w:val="27"/>
          <w:szCs w:val="24"/>
          <w:lang w:eastAsia="ru-RU"/>
        </w:rPr>
        <w:t>выдачи</w:t>
      </w:r>
      <w:r w:rsidRPr="007A5BE6">
        <w:rPr>
          <w:spacing w:val="-1"/>
          <w:sz w:val="27"/>
          <w:szCs w:val="24"/>
          <w:lang w:eastAsia="ru-RU"/>
        </w:rPr>
        <w:t xml:space="preserve"> </w:t>
      </w:r>
      <w:r w:rsidRPr="007A5BE6">
        <w:rPr>
          <w:sz w:val="27"/>
          <w:szCs w:val="24"/>
          <w:lang w:eastAsia="ru-RU"/>
        </w:rPr>
        <w:t>принудительных</w:t>
      </w:r>
      <w:r w:rsidRPr="007A5BE6">
        <w:rPr>
          <w:spacing w:val="1"/>
          <w:sz w:val="27"/>
          <w:szCs w:val="24"/>
          <w:lang w:eastAsia="ru-RU"/>
        </w:rPr>
        <w:t xml:space="preserve"> </w:t>
      </w:r>
      <w:r w:rsidRPr="007A5BE6">
        <w:rPr>
          <w:sz w:val="27"/>
          <w:szCs w:val="24"/>
          <w:lang w:eastAsia="ru-RU"/>
        </w:rPr>
        <w:t>лицензий).</w:t>
      </w:r>
    </w:p>
    <w:p w14:paraId="22C16D78" w14:textId="77777777" w:rsidR="00593286" w:rsidRDefault="00593286" w:rsidP="00F04FA2">
      <w:pPr>
        <w:pStyle w:val="news"/>
        <w:tabs>
          <w:tab w:val="left" w:pos="5387"/>
          <w:tab w:val="left" w:pos="5670"/>
        </w:tabs>
        <w:ind w:firstLine="709"/>
        <w:jc w:val="both"/>
        <w:rPr>
          <w:rFonts w:ascii="Times New Roman" w:hAnsi="Times New Roman" w:cstheme="majorBidi"/>
          <w:color w:val="000000"/>
          <w:sz w:val="28"/>
          <w:szCs w:val="28"/>
        </w:rPr>
      </w:pPr>
    </w:p>
    <w:p w14:paraId="71914AC4"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6DEE278D" w14:textId="6733A8BA" w:rsidR="00492257" w:rsidRPr="00420EAE" w:rsidRDefault="00492257" w:rsidP="007D093F">
      <w:pPr>
        <w:pStyle w:val="news"/>
        <w:tabs>
          <w:tab w:val="left" w:pos="5387"/>
          <w:tab w:val="left" w:pos="5670"/>
        </w:tabs>
        <w:ind w:firstLine="709"/>
        <w:jc w:val="both"/>
        <w:rPr>
          <w:rFonts w:ascii="Times New Roman" w:hAnsi="Times New Roman" w:cstheme="majorBidi"/>
          <w:b/>
          <w:color w:val="000000"/>
          <w:sz w:val="28"/>
          <w:szCs w:val="28"/>
        </w:rPr>
      </w:pPr>
      <w:r w:rsidRPr="00420EAE">
        <w:rPr>
          <w:rFonts w:ascii="Times New Roman" w:hAnsi="Times New Roman" w:cstheme="majorBidi"/>
          <w:b/>
          <w:color w:val="000000"/>
          <w:sz w:val="28"/>
          <w:szCs w:val="28"/>
        </w:rPr>
        <w:t>Премьер-министр</w:t>
      </w:r>
      <w:r w:rsidRPr="00420EAE">
        <w:rPr>
          <w:rFonts w:ascii="Times New Roman" w:hAnsi="Times New Roman" w:cstheme="majorBidi"/>
          <w:b/>
          <w:color w:val="000000"/>
          <w:sz w:val="28"/>
          <w:szCs w:val="28"/>
        </w:rPr>
        <w:tab/>
      </w:r>
      <w:r w:rsidR="009B5AA5">
        <w:rPr>
          <w:rFonts w:ascii="Times New Roman" w:hAnsi="Times New Roman" w:cstheme="majorBidi"/>
          <w:b/>
          <w:color w:val="000000"/>
          <w:sz w:val="28"/>
          <w:szCs w:val="28"/>
        </w:rPr>
        <w:t xml:space="preserve">  </w:t>
      </w:r>
      <w:r w:rsidR="005F16EB">
        <w:rPr>
          <w:rFonts w:ascii="Times New Roman" w:hAnsi="Times New Roman" w:cstheme="majorBidi"/>
          <w:b/>
          <w:color w:val="000000"/>
          <w:sz w:val="28"/>
          <w:szCs w:val="28"/>
        </w:rPr>
        <w:t xml:space="preserve"> </w:t>
      </w:r>
      <w:r w:rsidR="00CF7FEA">
        <w:rPr>
          <w:rFonts w:ascii="Times New Roman" w:hAnsi="Times New Roman" w:cstheme="majorBidi"/>
          <w:b/>
          <w:color w:val="000000"/>
          <w:sz w:val="28"/>
          <w:szCs w:val="28"/>
        </w:rPr>
        <w:t xml:space="preserve">ДОРИН </w:t>
      </w:r>
      <w:r w:rsidR="00CF7FEA" w:rsidRPr="00E252AA">
        <w:rPr>
          <w:rFonts w:ascii="Times New Roman" w:hAnsi="Times New Roman" w:cstheme="majorBidi"/>
          <w:b/>
          <w:color w:val="000000"/>
          <w:sz w:val="28"/>
          <w:szCs w:val="28"/>
        </w:rPr>
        <w:t>РЕЧАН</w:t>
      </w:r>
      <w:r w:rsidR="00A81E09" w:rsidRPr="00A81E09">
        <w:rPr>
          <w:rFonts w:ascii="Times New Roman" w:hAnsi="Times New Roman" w:cstheme="majorBidi"/>
          <w:b/>
          <w:color w:val="000000"/>
          <w:sz w:val="28"/>
          <w:szCs w:val="28"/>
        </w:rPr>
        <w:t xml:space="preserve"> </w:t>
      </w:r>
    </w:p>
    <w:p w14:paraId="64705138" w14:textId="77777777" w:rsidR="00492257" w:rsidRPr="00420EAE" w:rsidRDefault="00492257" w:rsidP="00F04FA2">
      <w:pPr>
        <w:tabs>
          <w:tab w:val="left" w:pos="5670"/>
        </w:tabs>
        <w:rPr>
          <w:rFonts w:cstheme="majorBidi"/>
          <w:sz w:val="28"/>
          <w:szCs w:val="28"/>
          <w:lang w:eastAsia="ru-RU"/>
        </w:rPr>
      </w:pPr>
    </w:p>
    <w:p w14:paraId="506452CD" w14:textId="77777777" w:rsidR="00DA516C" w:rsidRDefault="00DA516C" w:rsidP="00F04FA2">
      <w:pPr>
        <w:pStyle w:val="news"/>
        <w:ind w:firstLine="709"/>
        <w:jc w:val="both"/>
        <w:rPr>
          <w:rFonts w:ascii="Times New Roman" w:hAnsi="Times New Roman" w:cstheme="majorBidi"/>
          <w:color w:val="000000"/>
          <w:sz w:val="28"/>
          <w:szCs w:val="28"/>
        </w:rPr>
      </w:pPr>
    </w:p>
    <w:p w14:paraId="43E8BB11" w14:textId="317537EE" w:rsidR="00390C5E" w:rsidRPr="00420EAE" w:rsidRDefault="00390C5E" w:rsidP="00F04FA2">
      <w:pPr>
        <w:pStyle w:val="news"/>
        <w:ind w:firstLine="709"/>
        <w:jc w:val="both"/>
        <w:rPr>
          <w:rFonts w:ascii="Times New Roman" w:hAnsi="Times New Roman" w:cstheme="majorBidi"/>
          <w:sz w:val="28"/>
          <w:szCs w:val="28"/>
        </w:rPr>
      </w:pPr>
      <w:proofErr w:type="spellStart"/>
      <w:r w:rsidRPr="00420EAE">
        <w:rPr>
          <w:rFonts w:ascii="Times New Roman" w:hAnsi="Times New Roman" w:cstheme="majorBidi"/>
          <w:color w:val="000000"/>
          <w:sz w:val="28"/>
          <w:szCs w:val="28"/>
        </w:rPr>
        <w:t>Контрасигну</w:t>
      </w:r>
      <w:proofErr w:type="spellEnd"/>
      <w:r w:rsidR="007A5BE6">
        <w:rPr>
          <w:rFonts w:ascii="Times New Roman" w:hAnsi="Times New Roman" w:cstheme="majorBidi"/>
          <w:color w:val="000000"/>
          <w:sz w:val="28"/>
          <w:szCs w:val="28"/>
          <w:lang w:val="ru-MO"/>
        </w:rPr>
        <w:t>е</w:t>
      </w:r>
      <w:r w:rsidRPr="00420EAE">
        <w:rPr>
          <w:rFonts w:ascii="Times New Roman" w:hAnsi="Times New Roman" w:cstheme="majorBidi"/>
          <w:color w:val="000000"/>
          <w:sz w:val="28"/>
          <w:szCs w:val="28"/>
        </w:rPr>
        <w:t>т:</w:t>
      </w:r>
    </w:p>
    <w:p w14:paraId="5822CA75" w14:textId="77777777" w:rsidR="007D093F" w:rsidRDefault="007D093F" w:rsidP="004436D2">
      <w:pPr>
        <w:tabs>
          <w:tab w:val="left" w:pos="6237"/>
          <w:tab w:val="left" w:pos="6379"/>
        </w:tabs>
        <w:rPr>
          <w:rFonts w:cstheme="majorBidi"/>
          <w:sz w:val="28"/>
          <w:szCs w:val="28"/>
          <w:lang w:eastAsia="ru-RU"/>
        </w:rPr>
      </w:pPr>
    </w:p>
    <w:p w14:paraId="4D9A0CCC" w14:textId="77777777" w:rsidR="00CF7FEA" w:rsidRDefault="00CF7FEA" w:rsidP="00522E0C">
      <w:pPr>
        <w:tabs>
          <w:tab w:val="left" w:pos="5670"/>
        </w:tabs>
        <w:rPr>
          <w:rFonts w:cstheme="majorBidi"/>
          <w:sz w:val="28"/>
          <w:szCs w:val="28"/>
        </w:rPr>
      </w:pPr>
    </w:p>
    <w:p w14:paraId="17619B4C" w14:textId="742E6930" w:rsidR="0064535B" w:rsidRPr="0064535B" w:rsidRDefault="00DC3489" w:rsidP="00522E0C">
      <w:pPr>
        <w:tabs>
          <w:tab w:val="left" w:pos="5670"/>
        </w:tabs>
        <w:rPr>
          <w:rFonts w:cstheme="majorBidi"/>
          <w:sz w:val="28"/>
          <w:szCs w:val="28"/>
        </w:rPr>
      </w:pPr>
      <w:r>
        <w:rPr>
          <w:rFonts w:cstheme="majorBidi"/>
          <w:sz w:val="28"/>
          <w:szCs w:val="28"/>
        </w:rPr>
        <w:t>М</w:t>
      </w:r>
      <w:r w:rsidRPr="0064535B">
        <w:rPr>
          <w:rFonts w:cstheme="majorBidi"/>
          <w:sz w:val="28"/>
          <w:szCs w:val="28"/>
        </w:rPr>
        <w:t xml:space="preserve">инистр юстиции </w:t>
      </w:r>
      <w:r>
        <w:rPr>
          <w:rFonts w:cstheme="majorBidi"/>
          <w:sz w:val="28"/>
          <w:szCs w:val="28"/>
        </w:rPr>
        <w:t xml:space="preserve">                                  </w:t>
      </w:r>
      <w:r w:rsidR="00126B72">
        <w:rPr>
          <w:rFonts w:cstheme="majorBidi"/>
          <w:sz w:val="28"/>
          <w:szCs w:val="28"/>
        </w:rPr>
        <w:t xml:space="preserve"> </w:t>
      </w:r>
      <w:r w:rsidR="00522E0C" w:rsidRPr="00DF47BD">
        <w:rPr>
          <w:rFonts w:cstheme="majorBidi"/>
          <w:sz w:val="28"/>
          <w:szCs w:val="28"/>
        </w:rPr>
        <w:t xml:space="preserve"> </w:t>
      </w:r>
      <w:r w:rsidR="00CF7FEA">
        <w:rPr>
          <w:rFonts w:cstheme="majorBidi"/>
          <w:sz w:val="28"/>
          <w:szCs w:val="28"/>
        </w:rPr>
        <w:t>Вероника Михайлов-</w:t>
      </w:r>
      <w:proofErr w:type="spellStart"/>
      <w:r w:rsidR="00CF7FEA">
        <w:rPr>
          <w:rFonts w:cstheme="majorBidi"/>
          <w:sz w:val="28"/>
          <w:szCs w:val="28"/>
        </w:rPr>
        <w:t>Морару</w:t>
      </w:r>
      <w:proofErr w:type="spellEnd"/>
      <w:r w:rsidR="0064535B" w:rsidRPr="0064535B">
        <w:rPr>
          <w:rFonts w:cstheme="majorBidi"/>
          <w:sz w:val="28"/>
          <w:szCs w:val="28"/>
        </w:rPr>
        <w:t xml:space="preserve"> </w:t>
      </w:r>
    </w:p>
    <w:p w14:paraId="376F1739" w14:textId="28E855DA" w:rsidR="00182743" w:rsidRDefault="007A5BE6" w:rsidP="007A5BE6">
      <w:pPr>
        <w:rPr>
          <w:rFonts w:cstheme="majorBidi"/>
          <w:sz w:val="28"/>
          <w:szCs w:val="28"/>
        </w:rPr>
      </w:pPr>
      <w:r>
        <w:rPr>
          <w:rFonts w:cstheme="majorBidi"/>
          <w:sz w:val="28"/>
          <w:szCs w:val="28"/>
        </w:rPr>
        <w:br w:type="page"/>
      </w:r>
    </w:p>
    <w:p w14:paraId="74325B18" w14:textId="77777777" w:rsidR="007A5BE6" w:rsidRDefault="007A5BE6" w:rsidP="007A5BE6">
      <w:pPr>
        <w:rPr>
          <w:rFonts w:cstheme="majorBidi"/>
          <w:sz w:val="28"/>
          <w:szCs w:val="28"/>
        </w:rPr>
      </w:pPr>
    </w:p>
    <w:p w14:paraId="1C846F53" w14:textId="77777777" w:rsidR="007A5BE6" w:rsidRDefault="007A5BE6" w:rsidP="00F04FA2">
      <w:pPr>
        <w:tabs>
          <w:tab w:val="left" w:pos="5670"/>
        </w:tabs>
        <w:rPr>
          <w:rFonts w:cstheme="majorBidi"/>
          <w:sz w:val="28"/>
          <w:szCs w:val="28"/>
        </w:rPr>
      </w:pPr>
    </w:p>
    <w:p w14:paraId="1FAF7355" w14:textId="77777777" w:rsidR="007A5BE6" w:rsidRPr="00420EAE" w:rsidRDefault="007A5BE6" w:rsidP="00F04FA2">
      <w:pPr>
        <w:tabs>
          <w:tab w:val="left" w:pos="5670"/>
        </w:tabs>
        <w:rPr>
          <w:rFonts w:cstheme="majorBidi"/>
          <w:sz w:val="28"/>
          <w:szCs w:val="28"/>
        </w:rPr>
      </w:pPr>
    </w:p>
    <w:p w14:paraId="7D80AFE1"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4CE85940"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1C149B46" w14:textId="77777777" w:rsidR="00BD71B3" w:rsidRDefault="00BD71B3" w:rsidP="00F04FA2">
      <w:pPr>
        <w:pStyle w:val="news"/>
        <w:ind w:firstLine="709"/>
        <w:jc w:val="both"/>
        <w:rPr>
          <w:rFonts w:ascii="Times New Roman" w:hAnsi="Times New Roman" w:cstheme="majorBidi"/>
          <w:color w:val="000000"/>
          <w:sz w:val="28"/>
          <w:szCs w:val="28"/>
        </w:rPr>
      </w:pPr>
    </w:p>
    <w:p w14:paraId="08B4D8AD"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Визирует:</w:t>
      </w:r>
    </w:p>
    <w:p w14:paraId="1CE911F5" w14:textId="77777777" w:rsidR="00583825" w:rsidRPr="00420EAE" w:rsidRDefault="00583825" w:rsidP="00DF47BD">
      <w:pPr>
        <w:pStyle w:val="news"/>
        <w:jc w:val="both"/>
        <w:rPr>
          <w:rFonts w:ascii="Times New Roman" w:hAnsi="Times New Roman" w:cstheme="majorBidi"/>
          <w:color w:val="000000"/>
          <w:sz w:val="28"/>
          <w:szCs w:val="28"/>
        </w:rPr>
      </w:pPr>
    </w:p>
    <w:p w14:paraId="4759C456" w14:textId="398ECD1C" w:rsidR="00E06FA3" w:rsidRPr="001172F2" w:rsidRDefault="00BD71B3" w:rsidP="00DF47BD">
      <w:pPr>
        <w:pStyle w:val="news"/>
        <w:rPr>
          <w:rFonts w:ascii="Times New Roman" w:hAnsi="Times New Roman" w:cstheme="majorBidi"/>
          <w:sz w:val="28"/>
          <w:szCs w:val="28"/>
        </w:rPr>
      </w:pPr>
      <w:r>
        <w:rPr>
          <w:rFonts w:ascii="Times New Roman" w:hAnsi="Times New Roman" w:cstheme="majorBidi"/>
          <w:sz w:val="28"/>
          <w:szCs w:val="28"/>
        </w:rPr>
        <w:t>Генеральный</w:t>
      </w:r>
      <w:r w:rsidR="00E06FA3" w:rsidRPr="00420EAE">
        <w:rPr>
          <w:rFonts w:ascii="Times New Roman" w:hAnsi="Times New Roman" w:cstheme="majorBidi"/>
          <w:sz w:val="28"/>
          <w:szCs w:val="28"/>
        </w:rPr>
        <w:t xml:space="preserve"> секретар</w:t>
      </w:r>
      <w:r>
        <w:rPr>
          <w:rFonts w:ascii="Times New Roman" w:hAnsi="Times New Roman" w:cstheme="majorBidi"/>
          <w:sz w:val="28"/>
          <w:szCs w:val="28"/>
        </w:rPr>
        <w:t>ь</w:t>
      </w:r>
      <w:r w:rsidR="00AE0E41">
        <w:rPr>
          <w:rFonts w:ascii="Times New Roman" w:hAnsi="Times New Roman" w:cstheme="majorBidi"/>
          <w:sz w:val="28"/>
          <w:szCs w:val="28"/>
        </w:rPr>
        <w:t xml:space="preserve"> </w:t>
      </w:r>
      <w:r w:rsidR="00E06FA3" w:rsidRPr="00420EAE">
        <w:rPr>
          <w:rFonts w:ascii="Times New Roman" w:hAnsi="Times New Roman" w:cstheme="majorBidi"/>
          <w:sz w:val="28"/>
          <w:szCs w:val="28"/>
        </w:rPr>
        <w:t xml:space="preserve">Правительства       </w:t>
      </w:r>
      <w:r w:rsidR="00AE0E41">
        <w:rPr>
          <w:rFonts w:ascii="Times New Roman" w:hAnsi="Times New Roman" w:cstheme="majorBidi"/>
          <w:sz w:val="28"/>
          <w:szCs w:val="28"/>
        </w:rPr>
        <w:t xml:space="preserve">                    </w:t>
      </w:r>
      <w:r w:rsidR="00F26B5B">
        <w:rPr>
          <w:rFonts w:ascii="Times New Roman" w:hAnsi="Times New Roman" w:cstheme="majorBidi"/>
          <w:sz w:val="28"/>
          <w:szCs w:val="28"/>
        </w:rPr>
        <w:t>Артур МИЖА</w:t>
      </w:r>
    </w:p>
    <w:p w14:paraId="4BE30D18" w14:textId="77777777" w:rsidR="00583825" w:rsidRPr="00420EAE" w:rsidRDefault="00583825" w:rsidP="00DF47BD">
      <w:pPr>
        <w:pStyle w:val="news"/>
        <w:jc w:val="both"/>
        <w:rPr>
          <w:rFonts w:ascii="Times New Roman" w:hAnsi="Times New Roman" w:cstheme="majorBidi"/>
          <w:color w:val="000000"/>
          <w:sz w:val="28"/>
          <w:szCs w:val="28"/>
        </w:rPr>
      </w:pPr>
    </w:p>
    <w:p w14:paraId="607A36CC" w14:textId="77777777" w:rsidR="00280DFC" w:rsidRPr="00420EAE" w:rsidRDefault="00280DFC" w:rsidP="00DF47BD">
      <w:pPr>
        <w:pStyle w:val="news"/>
        <w:jc w:val="both"/>
        <w:rPr>
          <w:rFonts w:ascii="Times New Roman" w:hAnsi="Times New Roman" w:cstheme="majorBidi"/>
          <w:color w:val="000000"/>
          <w:sz w:val="28"/>
          <w:szCs w:val="28"/>
        </w:rPr>
      </w:pPr>
    </w:p>
    <w:p w14:paraId="4B950B39"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Утверждено на заседании</w:t>
      </w:r>
    </w:p>
    <w:p w14:paraId="2FDC5EC1"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Правительства от</w:t>
      </w:r>
    </w:p>
    <w:p w14:paraId="342BCBCF" w14:textId="77777777" w:rsidR="00583825" w:rsidRPr="00420EAE" w:rsidRDefault="00583825" w:rsidP="00DF47BD">
      <w:pPr>
        <w:pStyle w:val="news"/>
        <w:jc w:val="both"/>
        <w:rPr>
          <w:rFonts w:ascii="Times New Roman" w:hAnsi="Times New Roman" w:cstheme="majorBidi"/>
          <w:color w:val="000000"/>
          <w:sz w:val="28"/>
          <w:szCs w:val="28"/>
        </w:rPr>
      </w:pPr>
    </w:p>
    <w:p w14:paraId="0F3698CC" w14:textId="77777777" w:rsidR="00583825" w:rsidRPr="00420EAE" w:rsidRDefault="00583825" w:rsidP="00F04FA2">
      <w:pPr>
        <w:rPr>
          <w:rFonts w:cstheme="majorBidi"/>
          <w:sz w:val="28"/>
          <w:szCs w:val="28"/>
        </w:rPr>
      </w:pPr>
      <w:r w:rsidRPr="00420EAE">
        <w:rPr>
          <w:rFonts w:cstheme="majorBidi"/>
          <w:sz w:val="28"/>
          <w:szCs w:val="28"/>
        </w:rPr>
        <w:t xml:space="preserve"> </w:t>
      </w:r>
    </w:p>
    <w:p w14:paraId="3C90805C" w14:textId="77777777" w:rsidR="00A001EE" w:rsidRPr="00420EAE" w:rsidRDefault="00A001EE" w:rsidP="00F04FA2">
      <w:pPr>
        <w:rPr>
          <w:rFonts w:cstheme="majorBidi"/>
          <w:sz w:val="28"/>
          <w:szCs w:val="28"/>
        </w:rPr>
      </w:pPr>
    </w:p>
    <w:p w14:paraId="0E991062" w14:textId="77777777" w:rsidR="00A001EE" w:rsidRPr="00420EAE" w:rsidRDefault="00A001EE" w:rsidP="00F04FA2">
      <w:pPr>
        <w:rPr>
          <w:rFonts w:cstheme="majorBidi"/>
          <w:sz w:val="28"/>
          <w:szCs w:val="28"/>
        </w:rPr>
      </w:pPr>
    </w:p>
    <w:p w14:paraId="2116339B" w14:textId="77777777" w:rsidR="00812763" w:rsidRPr="00420EAE" w:rsidRDefault="00812763" w:rsidP="00F04FA2">
      <w:pPr>
        <w:rPr>
          <w:rFonts w:cstheme="majorBidi"/>
          <w:sz w:val="28"/>
          <w:szCs w:val="28"/>
        </w:rPr>
      </w:pPr>
    </w:p>
    <w:p w14:paraId="6BC67708" w14:textId="4ADD8BD3" w:rsidR="007A5BE6" w:rsidRDefault="007A5BE6">
      <w:pPr>
        <w:rPr>
          <w:rFonts w:cstheme="majorBidi"/>
          <w:sz w:val="28"/>
          <w:szCs w:val="28"/>
        </w:rPr>
      </w:pPr>
      <w:r>
        <w:rPr>
          <w:rFonts w:cstheme="majorBidi"/>
          <w:sz w:val="28"/>
          <w:szCs w:val="28"/>
        </w:rPr>
        <w:br w:type="page"/>
      </w:r>
    </w:p>
    <w:p w14:paraId="2E06C163" w14:textId="7BEE3F01" w:rsidR="007A5BE6" w:rsidRPr="007A5BE6" w:rsidRDefault="007A5BE6" w:rsidP="007A5BE6">
      <w:pPr>
        <w:autoSpaceDE w:val="0"/>
        <w:autoSpaceDN w:val="0"/>
        <w:adjustRightInd w:val="0"/>
        <w:ind w:firstLine="0"/>
        <w:jc w:val="right"/>
        <w:rPr>
          <w:i/>
          <w:sz w:val="28"/>
          <w:szCs w:val="28"/>
          <w:lang w:eastAsia="ru-RU"/>
        </w:rPr>
      </w:pPr>
      <w:r>
        <w:rPr>
          <w:i/>
          <w:sz w:val="28"/>
          <w:szCs w:val="28"/>
          <w:lang w:eastAsia="ru-RU"/>
        </w:rPr>
        <w:lastRenderedPageBreak/>
        <w:t>Проект</w:t>
      </w:r>
    </w:p>
    <w:p w14:paraId="0E5CBAAE" w14:textId="3E508C20" w:rsidR="007A5BE6" w:rsidRPr="007A5BE6" w:rsidRDefault="007A5BE6" w:rsidP="007A5BE6">
      <w:pPr>
        <w:autoSpaceDE w:val="0"/>
        <w:autoSpaceDN w:val="0"/>
        <w:adjustRightInd w:val="0"/>
        <w:ind w:firstLine="0"/>
        <w:jc w:val="right"/>
        <w:rPr>
          <w:i/>
          <w:sz w:val="28"/>
          <w:szCs w:val="28"/>
          <w:lang w:eastAsia="ru-RU"/>
        </w:rPr>
      </w:pPr>
      <w:r w:rsidRPr="007A5BE6">
        <w:rPr>
          <w:i/>
          <w:sz w:val="28"/>
          <w:szCs w:val="28"/>
          <w:lang w:eastAsia="ru-RU"/>
        </w:rPr>
        <w:t>Перевод</w:t>
      </w:r>
    </w:p>
    <w:p w14:paraId="5435D173" w14:textId="77777777" w:rsidR="007A5BE6" w:rsidRPr="007A5BE6" w:rsidRDefault="007A5BE6" w:rsidP="007A5BE6">
      <w:pPr>
        <w:ind w:firstLine="0"/>
        <w:rPr>
          <w:sz w:val="27"/>
          <w:szCs w:val="27"/>
          <w:lang w:eastAsia="ru-RU"/>
        </w:rPr>
      </w:pPr>
    </w:p>
    <w:p w14:paraId="2FB1047E" w14:textId="77777777" w:rsidR="007A5BE6" w:rsidRPr="007A5BE6" w:rsidRDefault="007A5BE6" w:rsidP="007A5BE6">
      <w:pPr>
        <w:ind w:firstLine="0"/>
        <w:jc w:val="center"/>
        <w:rPr>
          <w:b/>
          <w:sz w:val="28"/>
          <w:szCs w:val="28"/>
          <w:lang w:eastAsia="ru-RU"/>
        </w:rPr>
      </w:pPr>
      <w:r w:rsidRPr="007A5BE6">
        <w:rPr>
          <w:b/>
          <w:sz w:val="28"/>
          <w:szCs w:val="28"/>
          <w:lang w:eastAsia="ru-RU"/>
        </w:rPr>
        <w:t>ПАРЛАМЕНТ РЕСПУБЛИКИ МОЛДОВА</w:t>
      </w:r>
    </w:p>
    <w:p w14:paraId="350615D7" w14:textId="77777777" w:rsidR="007A5BE6" w:rsidRPr="007A5BE6" w:rsidRDefault="007A5BE6" w:rsidP="007A5BE6">
      <w:pPr>
        <w:ind w:firstLine="540"/>
        <w:jc w:val="center"/>
        <w:rPr>
          <w:sz w:val="27"/>
          <w:szCs w:val="27"/>
          <w:lang w:eastAsia="ru-RU"/>
        </w:rPr>
      </w:pPr>
    </w:p>
    <w:p w14:paraId="45809832" w14:textId="77777777" w:rsidR="007A5BE6" w:rsidRPr="007A5BE6" w:rsidRDefault="007A5BE6" w:rsidP="007A5BE6">
      <w:pPr>
        <w:ind w:firstLine="0"/>
        <w:jc w:val="center"/>
        <w:rPr>
          <w:b/>
          <w:caps/>
          <w:sz w:val="28"/>
          <w:szCs w:val="28"/>
          <w:lang w:eastAsia="ru-RU"/>
        </w:rPr>
      </w:pPr>
      <w:r w:rsidRPr="007A5BE6">
        <w:rPr>
          <w:b/>
          <w:caps/>
          <w:sz w:val="28"/>
          <w:szCs w:val="28"/>
          <w:lang w:eastAsia="ru-RU"/>
        </w:rPr>
        <w:t>Закон</w:t>
      </w:r>
    </w:p>
    <w:p w14:paraId="715B8DC1" w14:textId="77777777" w:rsidR="007A5BE6" w:rsidRPr="007A5BE6" w:rsidRDefault="007A5BE6" w:rsidP="007A5BE6">
      <w:pPr>
        <w:ind w:firstLine="0"/>
        <w:jc w:val="center"/>
        <w:rPr>
          <w:b/>
          <w:sz w:val="28"/>
          <w:szCs w:val="28"/>
          <w:lang w:eastAsia="ru-RU"/>
        </w:rPr>
      </w:pPr>
      <w:r w:rsidRPr="007A5BE6">
        <w:rPr>
          <w:b/>
          <w:sz w:val="28"/>
          <w:szCs w:val="28"/>
          <w:lang w:eastAsia="ru-RU"/>
        </w:rPr>
        <w:t>о внесении изменений в некоторые нормативные акты</w:t>
      </w:r>
    </w:p>
    <w:p w14:paraId="605A0BEA" w14:textId="77777777" w:rsidR="007A5BE6" w:rsidRPr="007A5BE6" w:rsidRDefault="007A5BE6" w:rsidP="007A5BE6">
      <w:pPr>
        <w:ind w:firstLine="0"/>
        <w:jc w:val="center"/>
        <w:rPr>
          <w:b/>
          <w:sz w:val="28"/>
          <w:szCs w:val="28"/>
          <w:lang w:eastAsia="ru-RU"/>
        </w:rPr>
      </w:pPr>
      <w:r w:rsidRPr="007A5BE6">
        <w:rPr>
          <w:b/>
          <w:sz w:val="28"/>
          <w:szCs w:val="28"/>
          <w:lang w:eastAsia="ru-RU"/>
        </w:rPr>
        <w:t>(совершенствование механизма выдачи принудительных лицензий)</w:t>
      </w:r>
    </w:p>
    <w:p w14:paraId="7987F1F0" w14:textId="77777777" w:rsidR="007A5BE6" w:rsidRPr="007A5BE6" w:rsidRDefault="007A5BE6" w:rsidP="007A5BE6">
      <w:pPr>
        <w:tabs>
          <w:tab w:val="left" w:pos="2700"/>
        </w:tabs>
        <w:ind w:firstLine="540"/>
        <w:jc w:val="center"/>
        <w:rPr>
          <w:sz w:val="27"/>
          <w:szCs w:val="27"/>
          <w:lang w:eastAsia="ru-RU"/>
        </w:rPr>
      </w:pPr>
    </w:p>
    <w:p w14:paraId="6F596D89" w14:textId="77777777" w:rsidR="007A5BE6" w:rsidRPr="007A5BE6" w:rsidRDefault="007A5BE6" w:rsidP="007A5BE6">
      <w:pPr>
        <w:rPr>
          <w:sz w:val="27"/>
          <w:szCs w:val="27"/>
          <w:lang w:eastAsia="ru-RU"/>
        </w:rPr>
      </w:pPr>
      <w:r w:rsidRPr="007A5BE6">
        <w:rPr>
          <w:sz w:val="27"/>
          <w:szCs w:val="27"/>
          <w:lang w:eastAsia="ru-RU"/>
        </w:rPr>
        <w:t>Парламент принимает настоящий органический закон.</w:t>
      </w:r>
    </w:p>
    <w:p w14:paraId="54CC0998" w14:textId="77777777" w:rsidR="007A5BE6" w:rsidRPr="007A5BE6" w:rsidRDefault="007A5BE6" w:rsidP="007A5BE6">
      <w:pPr>
        <w:rPr>
          <w:sz w:val="27"/>
          <w:szCs w:val="27"/>
          <w:lang w:eastAsia="ru-RU"/>
        </w:rPr>
      </w:pPr>
    </w:p>
    <w:p w14:paraId="3298EA8E" w14:textId="7357DB37" w:rsidR="007A5BE6" w:rsidRPr="007A5BE6" w:rsidRDefault="0098335C" w:rsidP="007A5BE6">
      <w:pPr>
        <w:rPr>
          <w:sz w:val="27"/>
          <w:szCs w:val="27"/>
          <w:lang w:eastAsia="ru-RU"/>
        </w:rPr>
      </w:pPr>
      <w:r w:rsidRPr="0098335C">
        <w:rPr>
          <w:b/>
          <w:sz w:val="27"/>
          <w:szCs w:val="27"/>
          <w:lang w:eastAsia="ru-RU"/>
        </w:rPr>
        <w:t xml:space="preserve">Статья </w:t>
      </w:r>
      <w:r w:rsidR="007A5BE6" w:rsidRPr="007A5BE6">
        <w:rPr>
          <w:b/>
          <w:sz w:val="27"/>
          <w:szCs w:val="27"/>
          <w:lang w:eastAsia="ru-RU"/>
        </w:rPr>
        <w:t>I.</w:t>
      </w:r>
      <w:r w:rsidR="007B3B8B">
        <w:rPr>
          <w:sz w:val="27"/>
          <w:szCs w:val="27"/>
          <w:lang w:eastAsia="ru-RU"/>
        </w:rPr>
        <w:t xml:space="preserve">– </w:t>
      </w:r>
      <w:r w:rsidR="007A5BE6" w:rsidRPr="007A5BE6">
        <w:rPr>
          <w:sz w:val="27"/>
          <w:szCs w:val="27"/>
          <w:lang w:eastAsia="ru-RU"/>
        </w:rPr>
        <w:t xml:space="preserve">В Закон </w:t>
      </w:r>
      <w:r w:rsidR="007B3B8B" w:rsidRPr="007A5BE6">
        <w:rPr>
          <w:sz w:val="27"/>
          <w:szCs w:val="27"/>
          <w:lang w:eastAsia="ru-RU"/>
        </w:rPr>
        <w:t>№ 50/2008</w:t>
      </w:r>
      <w:r w:rsidR="007B3B8B">
        <w:rPr>
          <w:sz w:val="27"/>
          <w:szCs w:val="27"/>
          <w:lang w:eastAsia="ru-RU"/>
        </w:rPr>
        <w:t xml:space="preserve"> </w:t>
      </w:r>
      <w:r w:rsidR="007A5BE6" w:rsidRPr="007A5BE6">
        <w:rPr>
          <w:sz w:val="27"/>
          <w:szCs w:val="27"/>
          <w:lang w:eastAsia="ru-RU"/>
        </w:rPr>
        <w:t>об охране изобретений  (Официальный монитор Республики Молдова, 2008 г., № 117-119, ст. 455), с последующими изменениями, внести следующие изменения:</w:t>
      </w:r>
    </w:p>
    <w:p w14:paraId="2F6B175D" w14:textId="77777777" w:rsidR="007A5BE6" w:rsidRPr="007A5BE6" w:rsidRDefault="007A5BE6" w:rsidP="007A5BE6">
      <w:pPr>
        <w:rPr>
          <w:sz w:val="27"/>
          <w:szCs w:val="27"/>
          <w:lang w:eastAsia="ru-RU"/>
        </w:rPr>
      </w:pPr>
    </w:p>
    <w:p w14:paraId="3A6C1317" w14:textId="77777777" w:rsidR="007A5BE6" w:rsidRPr="007A5BE6" w:rsidRDefault="007A5BE6" w:rsidP="007A5BE6">
      <w:pPr>
        <w:rPr>
          <w:sz w:val="27"/>
          <w:szCs w:val="27"/>
          <w:lang w:eastAsia="ru-RU"/>
        </w:rPr>
      </w:pPr>
      <w:r w:rsidRPr="007A5BE6">
        <w:rPr>
          <w:sz w:val="27"/>
          <w:szCs w:val="27"/>
          <w:lang w:eastAsia="ru-RU"/>
        </w:rPr>
        <w:t>1. В статье 3:</w:t>
      </w:r>
    </w:p>
    <w:p w14:paraId="5F253E0F" w14:textId="77777777" w:rsidR="007A5BE6" w:rsidRPr="007A5BE6" w:rsidRDefault="007A5BE6" w:rsidP="007A5BE6">
      <w:pPr>
        <w:rPr>
          <w:sz w:val="27"/>
          <w:szCs w:val="27"/>
          <w:lang w:eastAsia="ru-RU"/>
        </w:rPr>
      </w:pPr>
      <w:r w:rsidRPr="007A5BE6">
        <w:rPr>
          <w:sz w:val="27"/>
          <w:szCs w:val="27"/>
          <w:lang w:eastAsia="ru-RU"/>
        </w:rPr>
        <w:t>понятие «евразийская заявка» исключить;</w:t>
      </w:r>
    </w:p>
    <w:p w14:paraId="32CAA416" w14:textId="77777777" w:rsidR="007A5BE6" w:rsidRPr="007A5BE6" w:rsidRDefault="007A5BE6" w:rsidP="007A5BE6">
      <w:pPr>
        <w:rPr>
          <w:sz w:val="27"/>
          <w:szCs w:val="27"/>
          <w:lang w:eastAsia="ru-RU"/>
        </w:rPr>
      </w:pPr>
      <w:r w:rsidRPr="007A5BE6">
        <w:rPr>
          <w:sz w:val="27"/>
          <w:szCs w:val="27"/>
          <w:lang w:eastAsia="ru-RU"/>
        </w:rPr>
        <w:t>понятие «евразийский патент» после слова «выданный» дополнить текстом «</w:t>
      </w:r>
      <w:r w:rsidRPr="007A5BE6">
        <w:rPr>
          <w:sz w:val="27"/>
          <w:szCs w:val="27"/>
          <w:lang w:val="ro-RO" w:eastAsia="ru-RU"/>
        </w:rPr>
        <w:t xml:space="preserve">, </w:t>
      </w:r>
      <w:r w:rsidRPr="007A5BE6">
        <w:rPr>
          <w:sz w:val="27"/>
          <w:szCs w:val="27"/>
          <w:lang w:eastAsia="ru-RU"/>
        </w:rPr>
        <w:t>на основании евразийской заявки, поданной до 26 апреля 2012 г.</w:t>
      </w:r>
      <w:proofErr w:type="gramStart"/>
      <w:r w:rsidRPr="007A5BE6">
        <w:rPr>
          <w:sz w:val="27"/>
          <w:szCs w:val="27"/>
          <w:lang w:val="ro-RO" w:eastAsia="ru-RU"/>
        </w:rPr>
        <w:t>,</w:t>
      </w:r>
      <w:r w:rsidRPr="007A5BE6">
        <w:rPr>
          <w:sz w:val="27"/>
          <w:szCs w:val="27"/>
          <w:lang w:eastAsia="ru-RU"/>
        </w:rPr>
        <w:t>»</w:t>
      </w:r>
      <w:proofErr w:type="gramEnd"/>
      <w:r w:rsidRPr="007A5BE6">
        <w:rPr>
          <w:sz w:val="27"/>
          <w:szCs w:val="27"/>
          <w:lang w:eastAsia="ru-RU"/>
        </w:rPr>
        <w:t>;</w:t>
      </w:r>
    </w:p>
    <w:p w14:paraId="2305A348" w14:textId="77777777" w:rsidR="007A5BE6" w:rsidRPr="007A5BE6" w:rsidRDefault="007A5BE6" w:rsidP="007A5BE6">
      <w:pPr>
        <w:rPr>
          <w:sz w:val="27"/>
          <w:szCs w:val="27"/>
          <w:lang w:eastAsia="ru-RU"/>
        </w:rPr>
      </w:pPr>
      <w:r w:rsidRPr="007A5BE6">
        <w:rPr>
          <w:sz w:val="27"/>
          <w:szCs w:val="27"/>
          <w:lang w:eastAsia="ru-RU"/>
        </w:rPr>
        <w:t>дополнить статью понятием «Соглашение ТРИПС» следующего содержания:</w:t>
      </w:r>
    </w:p>
    <w:p w14:paraId="2A55B8FB" w14:textId="7A7FBF28" w:rsidR="007A5BE6" w:rsidRPr="007A5BE6" w:rsidRDefault="007A5BE6" w:rsidP="007A5BE6">
      <w:pPr>
        <w:rPr>
          <w:sz w:val="27"/>
          <w:szCs w:val="27"/>
          <w:lang w:eastAsia="ru-RU"/>
        </w:rPr>
      </w:pPr>
      <w:r w:rsidRPr="007A5BE6">
        <w:rPr>
          <w:sz w:val="27"/>
          <w:szCs w:val="27"/>
          <w:lang w:eastAsia="ru-RU"/>
        </w:rPr>
        <w:t>«</w:t>
      </w:r>
      <w:r w:rsidRPr="007A5BE6">
        <w:rPr>
          <w:i/>
          <w:sz w:val="27"/>
          <w:szCs w:val="27"/>
          <w:lang w:eastAsia="ru-RU"/>
        </w:rPr>
        <w:t>Соглашение ТРИПС</w:t>
      </w:r>
      <w:r w:rsidRPr="007A5BE6">
        <w:rPr>
          <w:sz w:val="27"/>
          <w:szCs w:val="27"/>
          <w:lang w:eastAsia="ru-RU"/>
        </w:rPr>
        <w:t xml:space="preserve"> </w:t>
      </w:r>
      <w:r w:rsidR="007B3B8B">
        <w:rPr>
          <w:sz w:val="27"/>
          <w:szCs w:val="27"/>
          <w:lang w:eastAsia="ru-RU"/>
        </w:rPr>
        <w:t>–</w:t>
      </w:r>
      <w:r w:rsidRPr="007A5BE6">
        <w:rPr>
          <w:sz w:val="27"/>
          <w:szCs w:val="27"/>
          <w:lang w:eastAsia="ru-RU"/>
        </w:rPr>
        <w:t xml:space="preserve"> Соглашение по торговым аспектам прав интеллектуальной собственности, заключенное в Марракеше 15 апреля </w:t>
      </w:r>
      <w:r w:rsidR="007B3B8B">
        <w:rPr>
          <w:sz w:val="27"/>
          <w:szCs w:val="27"/>
          <w:lang w:eastAsia="ru-RU"/>
        </w:rPr>
        <w:br/>
      </w:r>
      <w:r w:rsidRPr="007A5BE6">
        <w:rPr>
          <w:sz w:val="27"/>
          <w:szCs w:val="27"/>
          <w:lang w:eastAsia="ru-RU"/>
        </w:rPr>
        <w:t>1994 г</w:t>
      </w:r>
      <w:r w:rsidR="007B3B8B">
        <w:rPr>
          <w:sz w:val="27"/>
          <w:szCs w:val="27"/>
          <w:lang w:eastAsia="ru-RU"/>
        </w:rPr>
        <w:t>ода</w:t>
      </w:r>
      <w:r w:rsidRPr="007A5BE6">
        <w:rPr>
          <w:sz w:val="27"/>
          <w:szCs w:val="27"/>
          <w:lang w:eastAsia="ru-RU"/>
        </w:rPr>
        <w:t>, с последующими изменениями».</w:t>
      </w:r>
    </w:p>
    <w:p w14:paraId="35A63506" w14:textId="77777777" w:rsidR="007A5BE6" w:rsidRPr="007A5BE6" w:rsidRDefault="007A5BE6" w:rsidP="007A5BE6">
      <w:pPr>
        <w:rPr>
          <w:sz w:val="27"/>
          <w:szCs w:val="27"/>
          <w:lang w:eastAsia="ru-RU"/>
        </w:rPr>
      </w:pPr>
    </w:p>
    <w:p w14:paraId="444CF7BA" w14:textId="11D55BAB" w:rsidR="007A5BE6" w:rsidRPr="007A5BE6" w:rsidRDefault="007A5BE6" w:rsidP="007A5BE6">
      <w:pPr>
        <w:rPr>
          <w:color w:val="FF0000"/>
          <w:sz w:val="27"/>
          <w:szCs w:val="27"/>
          <w:lang w:eastAsia="ru-RU"/>
        </w:rPr>
      </w:pPr>
      <w:r w:rsidRPr="007A5BE6">
        <w:rPr>
          <w:sz w:val="27"/>
          <w:szCs w:val="27"/>
          <w:lang w:eastAsia="ru-RU"/>
        </w:rPr>
        <w:t>2. Пункт a) и c) части (2) статьи 20 после текста «использование</w:t>
      </w:r>
      <w:proofErr w:type="gramStart"/>
      <w:r w:rsidRPr="007A5BE6">
        <w:rPr>
          <w:sz w:val="27"/>
          <w:szCs w:val="27"/>
          <w:lang w:eastAsia="ru-RU"/>
        </w:rPr>
        <w:t>,»</w:t>
      </w:r>
      <w:proofErr w:type="gramEnd"/>
      <w:r w:rsidRPr="007A5BE6">
        <w:rPr>
          <w:sz w:val="27"/>
          <w:szCs w:val="27"/>
          <w:lang w:eastAsia="ru-RU"/>
        </w:rPr>
        <w:t xml:space="preserve"> дополнить текстом «транспортировку,», а после слова «ввоз» дополнить текстом «, любой иной способ выпуска в обращение».</w:t>
      </w:r>
    </w:p>
    <w:p w14:paraId="57C87E86" w14:textId="77777777" w:rsidR="007A5BE6" w:rsidRPr="007A5BE6" w:rsidRDefault="007A5BE6" w:rsidP="007A5BE6">
      <w:pPr>
        <w:rPr>
          <w:sz w:val="27"/>
          <w:szCs w:val="27"/>
          <w:lang w:eastAsia="ru-RU"/>
        </w:rPr>
      </w:pPr>
    </w:p>
    <w:p w14:paraId="41AAC05C" w14:textId="77777777" w:rsidR="007A5BE6" w:rsidRPr="007A5BE6" w:rsidRDefault="007A5BE6" w:rsidP="007A5BE6">
      <w:pPr>
        <w:rPr>
          <w:sz w:val="27"/>
          <w:szCs w:val="27"/>
          <w:lang w:eastAsia="ru-RU"/>
        </w:rPr>
      </w:pPr>
      <w:r w:rsidRPr="007A5BE6">
        <w:rPr>
          <w:sz w:val="27"/>
          <w:szCs w:val="27"/>
          <w:lang w:eastAsia="ru-RU"/>
        </w:rPr>
        <w:t>3. Часть (1) статьи 22 дополнить пунктом b</w:t>
      </w:r>
      <w:r w:rsidRPr="007A5BE6">
        <w:rPr>
          <w:sz w:val="27"/>
          <w:szCs w:val="27"/>
          <w:vertAlign w:val="superscript"/>
          <w:lang w:eastAsia="ru-RU"/>
        </w:rPr>
        <w:t>1</w:t>
      </w:r>
      <w:r w:rsidRPr="007A5BE6">
        <w:rPr>
          <w:sz w:val="27"/>
          <w:szCs w:val="27"/>
          <w:lang w:eastAsia="ru-RU"/>
        </w:rPr>
        <w:t>) следующего содержания:</w:t>
      </w:r>
    </w:p>
    <w:p w14:paraId="4EA24F8E" w14:textId="77777777" w:rsidR="007A5BE6" w:rsidRPr="007A5BE6" w:rsidRDefault="007A5BE6" w:rsidP="007A5BE6">
      <w:pPr>
        <w:rPr>
          <w:sz w:val="27"/>
          <w:szCs w:val="27"/>
          <w:lang w:eastAsia="ru-RU"/>
        </w:rPr>
      </w:pPr>
      <w:proofErr w:type="gramStart"/>
      <w:r w:rsidRPr="007A5BE6">
        <w:rPr>
          <w:sz w:val="27"/>
          <w:szCs w:val="27"/>
          <w:lang w:eastAsia="ru-RU"/>
        </w:rPr>
        <w:t>«b</w:t>
      </w:r>
      <w:r w:rsidRPr="007A5BE6">
        <w:rPr>
          <w:sz w:val="27"/>
          <w:szCs w:val="27"/>
          <w:vertAlign w:val="superscript"/>
          <w:lang w:eastAsia="ru-RU"/>
        </w:rPr>
        <w:t>1</w:t>
      </w:r>
      <w:r w:rsidRPr="007A5BE6">
        <w:rPr>
          <w:sz w:val="27"/>
          <w:szCs w:val="27"/>
          <w:lang w:eastAsia="ru-RU"/>
        </w:rPr>
        <w:t>) действия, осуществляемые для получения разрешения на размещение на рынке продукта, являющегося объектом изобретения;».</w:t>
      </w:r>
      <w:proofErr w:type="gramEnd"/>
    </w:p>
    <w:p w14:paraId="43D2D506" w14:textId="77777777" w:rsidR="007A5BE6" w:rsidRPr="007A5BE6" w:rsidRDefault="007A5BE6" w:rsidP="007A5BE6">
      <w:pPr>
        <w:rPr>
          <w:sz w:val="27"/>
          <w:szCs w:val="27"/>
          <w:lang w:eastAsia="ru-RU"/>
        </w:rPr>
      </w:pPr>
    </w:p>
    <w:p w14:paraId="0A432A3D" w14:textId="77777777" w:rsidR="007A5BE6" w:rsidRPr="007A5BE6" w:rsidRDefault="007A5BE6" w:rsidP="007A5BE6">
      <w:pPr>
        <w:rPr>
          <w:sz w:val="27"/>
          <w:szCs w:val="27"/>
          <w:lang w:eastAsia="ru-RU"/>
        </w:rPr>
      </w:pPr>
      <w:r w:rsidRPr="007A5BE6">
        <w:rPr>
          <w:sz w:val="27"/>
          <w:szCs w:val="27"/>
          <w:lang w:eastAsia="ru-RU"/>
        </w:rPr>
        <w:t>4. Статью 28 изложить в следующей редакции:</w:t>
      </w:r>
    </w:p>
    <w:p w14:paraId="4DB81E95" w14:textId="77777777" w:rsidR="007A5BE6" w:rsidRPr="007A5BE6" w:rsidRDefault="007A5BE6" w:rsidP="007A5BE6">
      <w:pPr>
        <w:rPr>
          <w:b/>
          <w:bCs/>
          <w:color w:val="000000"/>
          <w:sz w:val="27"/>
          <w:szCs w:val="27"/>
          <w:lang w:eastAsia="ru-RU"/>
        </w:rPr>
      </w:pPr>
      <w:r w:rsidRPr="007A5BE6">
        <w:rPr>
          <w:bCs/>
          <w:color w:val="000000"/>
          <w:sz w:val="27"/>
          <w:szCs w:val="27"/>
          <w:lang w:eastAsia="ru-RU"/>
        </w:rPr>
        <w:t>«</w:t>
      </w:r>
      <w:r w:rsidRPr="007A5BE6">
        <w:rPr>
          <w:b/>
          <w:bCs/>
          <w:color w:val="000000"/>
          <w:sz w:val="27"/>
          <w:szCs w:val="27"/>
          <w:lang w:eastAsia="ru-RU"/>
        </w:rPr>
        <w:t>Статья 28.</w:t>
      </w:r>
      <w:r w:rsidRPr="007A5BE6">
        <w:rPr>
          <w:color w:val="000000"/>
          <w:sz w:val="27"/>
          <w:szCs w:val="27"/>
          <w:lang w:eastAsia="ru-RU"/>
        </w:rPr>
        <w:t xml:space="preserve"> </w:t>
      </w:r>
      <w:r w:rsidRPr="007A5BE6">
        <w:rPr>
          <w:bCs/>
          <w:color w:val="000000"/>
          <w:sz w:val="27"/>
          <w:szCs w:val="27"/>
          <w:lang w:eastAsia="ru-RU"/>
        </w:rPr>
        <w:t>Основания для выдачи принудительной лицензии</w:t>
      </w:r>
      <w:r w:rsidRPr="007A5BE6">
        <w:rPr>
          <w:b/>
          <w:bCs/>
          <w:color w:val="000000"/>
          <w:sz w:val="27"/>
          <w:szCs w:val="27"/>
          <w:lang w:eastAsia="ru-RU"/>
        </w:rPr>
        <w:t xml:space="preserve"> </w:t>
      </w:r>
    </w:p>
    <w:p w14:paraId="2B7A0B5A" w14:textId="77777777" w:rsidR="007A5BE6" w:rsidRPr="007A5BE6" w:rsidRDefault="007A5BE6" w:rsidP="007A5BE6">
      <w:pPr>
        <w:rPr>
          <w:bCs/>
          <w:color w:val="000000"/>
          <w:sz w:val="27"/>
          <w:szCs w:val="27"/>
          <w:lang w:eastAsia="ru-RU"/>
        </w:rPr>
      </w:pPr>
      <w:r w:rsidRPr="007A5BE6">
        <w:rPr>
          <w:bCs/>
          <w:color w:val="000000"/>
          <w:sz w:val="27"/>
          <w:szCs w:val="27"/>
          <w:lang w:eastAsia="ru-RU"/>
        </w:rPr>
        <w:t>Судебная инстанция может выдать принудительную лицензию на патент любому заинтересованному лицу на одном из следующих оснований:</w:t>
      </w:r>
    </w:p>
    <w:p w14:paraId="041251A4" w14:textId="77777777" w:rsidR="007A5BE6" w:rsidRPr="007A5BE6" w:rsidRDefault="007A5BE6" w:rsidP="007A5BE6">
      <w:pPr>
        <w:rPr>
          <w:bCs/>
          <w:color w:val="000000"/>
          <w:sz w:val="27"/>
          <w:szCs w:val="27"/>
          <w:lang w:eastAsia="ru-RU"/>
        </w:rPr>
      </w:pPr>
      <w:r w:rsidRPr="007A5BE6">
        <w:rPr>
          <w:bCs/>
          <w:color w:val="000000"/>
          <w:sz w:val="27"/>
          <w:szCs w:val="27"/>
          <w:lang w:eastAsia="ru-RU"/>
        </w:rPr>
        <w:t xml:space="preserve">a) в связи с неиспользованием или недостаточным использованием изобретения, </w:t>
      </w:r>
      <w:r w:rsidRPr="007A5BE6">
        <w:rPr>
          <w:sz w:val="27"/>
          <w:szCs w:val="27"/>
          <w:lang w:eastAsia="ru-RU"/>
        </w:rPr>
        <w:t>охраняемого патентом</w:t>
      </w:r>
      <w:r w:rsidRPr="007A5BE6">
        <w:rPr>
          <w:bCs/>
          <w:color w:val="000000"/>
          <w:sz w:val="27"/>
          <w:szCs w:val="27"/>
          <w:lang w:eastAsia="ru-RU"/>
        </w:rPr>
        <w:t>;</w:t>
      </w:r>
    </w:p>
    <w:p w14:paraId="4DD2C12A" w14:textId="77777777" w:rsidR="007A5BE6" w:rsidRPr="007A5BE6" w:rsidRDefault="007A5BE6" w:rsidP="007A5BE6">
      <w:pPr>
        <w:rPr>
          <w:bCs/>
          <w:color w:val="000000"/>
          <w:sz w:val="27"/>
          <w:szCs w:val="27"/>
          <w:lang w:eastAsia="ru-RU"/>
        </w:rPr>
      </w:pPr>
      <w:r w:rsidRPr="007A5BE6">
        <w:rPr>
          <w:bCs/>
          <w:color w:val="000000"/>
          <w:sz w:val="27"/>
          <w:szCs w:val="27"/>
          <w:lang w:eastAsia="ru-RU"/>
        </w:rPr>
        <w:t>b) в связи с общественными интересами;</w:t>
      </w:r>
    </w:p>
    <w:p w14:paraId="29495821" w14:textId="77777777" w:rsidR="007A5BE6" w:rsidRPr="007A5BE6" w:rsidRDefault="007A5BE6" w:rsidP="007A5BE6">
      <w:pPr>
        <w:rPr>
          <w:bCs/>
          <w:color w:val="000000"/>
          <w:sz w:val="27"/>
          <w:szCs w:val="27"/>
          <w:lang w:eastAsia="ru-RU"/>
        </w:rPr>
      </w:pPr>
      <w:r w:rsidRPr="007A5BE6">
        <w:rPr>
          <w:bCs/>
          <w:color w:val="000000"/>
          <w:sz w:val="27"/>
          <w:szCs w:val="27"/>
          <w:lang w:eastAsia="ru-RU"/>
        </w:rPr>
        <w:t xml:space="preserve">c) в целях устранения </w:t>
      </w:r>
      <w:proofErr w:type="spellStart"/>
      <w:r w:rsidRPr="007A5BE6">
        <w:rPr>
          <w:bCs/>
          <w:color w:val="000000"/>
          <w:sz w:val="27"/>
          <w:szCs w:val="27"/>
          <w:lang w:eastAsia="ru-RU"/>
        </w:rPr>
        <w:t>антиконкурентной</w:t>
      </w:r>
      <w:proofErr w:type="spellEnd"/>
      <w:r w:rsidRPr="007A5BE6">
        <w:rPr>
          <w:bCs/>
          <w:color w:val="000000"/>
          <w:sz w:val="27"/>
          <w:szCs w:val="27"/>
          <w:lang w:eastAsia="ru-RU"/>
        </w:rPr>
        <w:t xml:space="preserve"> практики;</w:t>
      </w:r>
    </w:p>
    <w:p w14:paraId="7DC6A4BB" w14:textId="77777777" w:rsidR="007A5BE6" w:rsidRPr="007A5BE6" w:rsidRDefault="007A5BE6" w:rsidP="007A5BE6">
      <w:pPr>
        <w:rPr>
          <w:bCs/>
          <w:color w:val="000000"/>
          <w:sz w:val="27"/>
          <w:szCs w:val="27"/>
          <w:lang w:eastAsia="ru-RU"/>
        </w:rPr>
      </w:pPr>
      <w:r w:rsidRPr="007A5BE6">
        <w:rPr>
          <w:bCs/>
          <w:color w:val="000000"/>
          <w:sz w:val="27"/>
          <w:szCs w:val="27"/>
          <w:lang w:val="ro-RO" w:eastAsia="ru-RU"/>
        </w:rPr>
        <w:t xml:space="preserve">d) </w:t>
      </w:r>
      <w:r w:rsidRPr="007A5BE6">
        <w:rPr>
          <w:bCs/>
          <w:color w:val="000000"/>
          <w:sz w:val="27"/>
          <w:szCs w:val="27"/>
          <w:lang w:eastAsia="ru-RU"/>
        </w:rPr>
        <w:t>с целью разрешения использования зависимых патентов, патентов на сорта растений и в области полупроводниковых технологий».</w:t>
      </w:r>
    </w:p>
    <w:p w14:paraId="48AA835C" w14:textId="77777777" w:rsidR="007A5BE6" w:rsidRPr="007A5BE6" w:rsidRDefault="007A5BE6" w:rsidP="007A5BE6">
      <w:pPr>
        <w:rPr>
          <w:bCs/>
          <w:color w:val="000000"/>
          <w:sz w:val="27"/>
          <w:szCs w:val="27"/>
          <w:lang w:eastAsia="ru-RU"/>
        </w:rPr>
      </w:pPr>
      <w:r w:rsidRPr="007A5BE6">
        <w:rPr>
          <w:bCs/>
          <w:color w:val="000000"/>
          <w:sz w:val="27"/>
          <w:szCs w:val="27"/>
          <w:lang w:eastAsia="ru-RU"/>
        </w:rPr>
        <w:t xml:space="preserve"> </w:t>
      </w:r>
    </w:p>
    <w:p w14:paraId="507E29C7" w14:textId="36F09B18" w:rsidR="007A5BE6" w:rsidRPr="007A5BE6" w:rsidRDefault="007A5BE6" w:rsidP="007A5BE6">
      <w:pPr>
        <w:rPr>
          <w:color w:val="000000"/>
          <w:sz w:val="27"/>
          <w:szCs w:val="27"/>
          <w:lang w:eastAsia="ru-RU"/>
        </w:rPr>
      </w:pPr>
      <w:r w:rsidRPr="007A5BE6">
        <w:rPr>
          <w:color w:val="000000"/>
          <w:sz w:val="27"/>
          <w:szCs w:val="27"/>
          <w:lang w:eastAsia="ru-RU"/>
        </w:rPr>
        <w:t xml:space="preserve">5. </w:t>
      </w:r>
      <w:r w:rsidR="007B3B8B">
        <w:rPr>
          <w:color w:val="000000"/>
          <w:sz w:val="27"/>
          <w:szCs w:val="27"/>
          <w:lang w:eastAsia="ru-RU"/>
        </w:rPr>
        <w:t>Д</w:t>
      </w:r>
      <w:r w:rsidRPr="007A5BE6">
        <w:rPr>
          <w:color w:val="000000"/>
          <w:sz w:val="27"/>
          <w:szCs w:val="27"/>
          <w:lang w:eastAsia="ru-RU"/>
        </w:rPr>
        <w:t>ополнить статьями 28</w:t>
      </w:r>
      <w:r w:rsidRPr="007A5BE6">
        <w:rPr>
          <w:color w:val="000000"/>
          <w:sz w:val="27"/>
          <w:szCs w:val="27"/>
          <w:vertAlign w:val="superscript"/>
          <w:lang w:eastAsia="ru-RU"/>
        </w:rPr>
        <w:t>1</w:t>
      </w:r>
      <w:r w:rsidR="007B3B8B">
        <w:rPr>
          <w:color w:val="000000"/>
          <w:sz w:val="27"/>
          <w:szCs w:val="27"/>
          <w:lang w:eastAsia="ru-RU"/>
        </w:rPr>
        <w:t>–</w:t>
      </w:r>
      <w:r w:rsidRPr="007A5BE6">
        <w:rPr>
          <w:color w:val="000000"/>
          <w:sz w:val="27"/>
          <w:szCs w:val="27"/>
          <w:lang w:eastAsia="ru-RU"/>
        </w:rPr>
        <w:t>28</w:t>
      </w:r>
      <w:r w:rsidRPr="007A5BE6">
        <w:rPr>
          <w:color w:val="000000"/>
          <w:sz w:val="27"/>
          <w:szCs w:val="27"/>
          <w:vertAlign w:val="superscript"/>
          <w:lang w:eastAsia="ru-RU"/>
        </w:rPr>
        <w:t>4</w:t>
      </w:r>
      <w:r w:rsidRPr="007A5BE6">
        <w:rPr>
          <w:color w:val="000000"/>
          <w:sz w:val="27"/>
          <w:szCs w:val="27"/>
          <w:lang w:eastAsia="ru-RU"/>
        </w:rPr>
        <w:t xml:space="preserve"> следующего содержания: </w:t>
      </w:r>
    </w:p>
    <w:p w14:paraId="13158A77" w14:textId="77777777" w:rsidR="007A5BE6" w:rsidRPr="007A5BE6" w:rsidRDefault="007A5BE6" w:rsidP="007A5BE6">
      <w:pPr>
        <w:rPr>
          <w:color w:val="000000"/>
          <w:sz w:val="27"/>
          <w:szCs w:val="27"/>
          <w:lang w:eastAsia="ru-RU"/>
        </w:rPr>
      </w:pPr>
      <w:r w:rsidRPr="007A5BE6">
        <w:rPr>
          <w:color w:val="000000"/>
          <w:sz w:val="27"/>
          <w:szCs w:val="27"/>
          <w:lang w:eastAsia="ru-RU"/>
        </w:rPr>
        <w:lastRenderedPageBreak/>
        <w:t>«</w:t>
      </w:r>
      <w:r w:rsidRPr="007A5BE6">
        <w:rPr>
          <w:b/>
          <w:color w:val="000000"/>
          <w:sz w:val="27"/>
          <w:szCs w:val="27"/>
          <w:lang w:eastAsia="ru-RU"/>
        </w:rPr>
        <w:t>Статья 28</w:t>
      </w:r>
      <w:r w:rsidRPr="007A5BE6">
        <w:rPr>
          <w:b/>
          <w:color w:val="000000"/>
          <w:sz w:val="27"/>
          <w:szCs w:val="27"/>
          <w:vertAlign w:val="superscript"/>
          <w:lang w:eastAsia="ru-RU"/>
        </w:rPr>
        <w:t>1</w:t>
      </w:r>
      <w:r w:rsidRPr="007A5BE6">
        <w:rPr>
          <w:b/>
          <w:color w:val="000000"/>
          <w:sz w:val="27"/>
          <w:szCs w:val="27"/>
          <w:lang w:eastAsia="ru-RU"/>
        </w:rPr>
        <w:t xml:space="preserve">. </w:t>
      </w:r>
      <w:r w:rsidRPr="007A5BE6">
        <w:rPr>
          <w:color w:val="000000"/>
          <w:sz w:val="27"/>
          <w:szCs w:val="27"/>
          <w:lang w:eastAsia="ru-RU"/>
        </w:rPr>
        <w:t xml:space="preserve">Принудительная лицензия на основании неиспользования или </w:t>
      </w:r>
      <w:r w:rsidRPr="007A5BE6">
        <w:rPr>
          <w:bCs/>
          <w:color w:val="000000"/>
          <w:sz w:val="27"/>
          <w:szCs w:val="27"/>
          <w:lang w:eastAsia="ru-RU"/>
        </w:rPr>
        <w:t xml:space="preserve">недостаточного использования патента </w:t>
      </w:r>
    </w:p>
    <w:p w14:paraId="3C6DC289" w14:textId="77777777" w:rsidR="007A5BE6" w:rsidRPr="007A5BE6" w:rsidRDefault="007A5BE6" w:rsidP="007A5BE6">
      <w:pPr>
        <w:rPr>
          <w:bCs/>
          <w:color w:val="000000"/>
          <w:sz w:val="27"/>
          <w:szCs w:val="27"/>
          <w:lang w:eastAsia="ru-RU"/>
        </w:rPr>
      </w:pPr>
      <w:proofErr w:type="gramStart"/>
      <w:r w:rsidRPr="007A5BE6">
        <w:rPr>
          <w:color w:val="000000"/>
          <w:sz w:val="27"/>
          <w:szCs w:val="27"/>
          <w:lang w:eastAsia="ru-RU"/>
        </w:rPr>
        <w:t xml:space="preserve">(1) </w:t>
      </w:r>
      <w:r w:rsidRPr="007A5BE6">
        <w:rPr>
          <w:bCs/>
          <w:color w:val="000000"/>
          <w:sz w:val="27"/>
          <w:szCs w:val="27"/>
          <w:lang w:eastAsia="ru-RU"/>
        </w:rPr>
        <w:t>Судебная инстанция может выдать любому заинтересованному лицу, ходатайствующему о предоставлении такой лицензии (заявитель), принудительную лицензию на патент без согласия патентообладателя</w:t>
      </w:r>
      <w:r w:rsidRPr="007A5BE6">
        <w:rPr>
          <w:sz w:val="27"/>
          <w:szCs w:val="27"/>
          <w:lang w:eastAsia="ru-RU"/>
        </w:rPr>
        <w:t xml:space="preserve"> </w:t>
      </w:r>
      <w:r w:rsidRPr="007A5BE6">
        <w:rPr>
          <w:bCs/>
          <w:color w:val="000000"/>
          <w:sz w:val="27"/>
          <w:szCs w:val="27"/>
          <w:lang w:eastAsia="ru-RU"/>
        </w:rPr>
        <w:t>по заявлению, поданному по истечении четырех лет со дня подачи заявки на патент или трех лет с даты выдачи патента,</w:t>
      </w:r>
      <w:r w:rsidRPr="007A5BE6">
        <w:rPr>
          <w:sz w:val="27"/>
          <w:szCs w:val="27"/>
          <w:lang w:eastAsia="ru-RU"/>
        </w:rPr>
        <w:t xml:space="preserve"> </w:t>
      </w:r>
      <w:r w:rsidRPr="007A5BE6">
        <w:rPr>
          <w:bCs/>
          <w:color w:val="000000"/>
          <w:sz w:val="27"/>
          <w:szCs w:val="27"/>
          <w:lang w:eastAsia="ru-RU"/>
        </w:rPr>
        <w:t>при этом применяется срок, который истекает позже, в случае, если патентообладатель не использовал/недостаточно использовал патент на территории Республики</w:t>
      </w:r>
      <w:proofErr w:type="gramEnd"/>
      <w:r w:rsidRPr="007A5BE6">
        <w:rPr>
          <w:bCs/>
          <w:color w:val="000000"/>
          <w:sz w:val="27"/>
          <w:szCs w:val="27"/>
          <w:lang w:eastAsia="ru-RU"/>
        </w:rPr>
        <w:t xml:space="preserve"> Молдова или не предпринял реальную и существенную подготовку в этих целях, если только патентообладатель не обосновывает неиспользование или недостаточное использование.</w:t>
      </w:r>
    </w:p>
    <w:p w14:paraId="59CCCA4D" w14:textId="77777777" w:rsidR="007A5BE6" w:rsidRPr="007A5BE6" w:rsidRDefault="007A5BE6" w:rsidP="007A5BE6">
      <w:pPr>
        <w:rPr>
          <w:color w:val="000000"/>
          <w:sz w:val="27"/>
          <w:szCs w:val="27"/>
          <w:lang w:eastAsia="ru-RU"/>
        </w:rPr>
      </w:pPr>
      <w:proofErr w:type="gramStart"/>
      <w:r w:rsidRPr="007A5BE6">
        <w:rPr>
          <w:color w:val="000000"/>
          <w:sz w:val="27"/>
          <w:szCs w:val="27"/>
          <w:lang w:eastAsia="ru-RU"/>
        </w:rPr>
        <w:t>(2) Принудительная лицензия в соответствии с положениями части (1) выдается только в том случае, если заявитель предпринял усилия для заключения лицензионного договора с патентообладателем на коммерчески приемлемых условиях и разумными способами и если, при всех его стараниях, ему не удалось этого сделать в течение шести месяцев с даты обращения с ходатайством о заключении такого договора.</w:t>
      </w:r>
      <w:proofErr w:type="gramEnd"/>
    </w:p>
    <w:p w14:paraId="2079BF38" w14:textId="77777777" w:rsidR="007A5BE6" w:rsidRPr="007A5BE6" w:rsidRDefault="007A5BE6" w:rsidP="007A5BE6">
      <w:pPr>
        <w:rPr>
          <w:color w:val="000000"/>
          <w:sz w:val="27"/>
          <w:szCs w:val="27"/>
          <w:lang w:eastAsia="ru-RU"/>
        </w:rPr>
      </w:pPr>
      <w:r w:rsidRPr="007A5BE6">
        <w:rPr>
          <w:color w:val="000000"/>
          <w:sz w:val="27"/>
          <w:szCs w:val="27"/>
          <w:lang w:eastAsia="ru-RU"/>
        </w:rPr>
        <w:t>(3) При установлении факта неиспользования или недостаточного использования патента не делается различия между отечественной и импортируемой продукцией.</w:t>
      </w:r>
    </w:p>
    <w:p w14:paraId="79A9999D" w14:textId="77777777" w:rsidR="007A5BE6" w:rsidRPr="007A5BE6" w:rsidRDefault="007A5BE6" w:rsidP="007A5BE6">
      <w:pPr>
        <w:rPr>
          <w:b/>
          <w:bCs/>
          <w:sz w:val="27"/>
          <w:szCs w:val="27"/>
          <w:lang w:eastAsia="ru-RU"/>
        </w:rPr>
      </w:pPr>
    </w:p>
    <w:p w14:paraId="7A7706CE" w14:textId="77777777" w:rsidR="007A5BE6" w:rsidRPr="007A5BE6" w:rsidRDefault="007A5BE6" w:rsidP="007A5BE6">
      <w:pPr>
        <w:rPr>
          <w:sz w:val="27"/>
          <w:szCs w:val="27"/>
          <w:lang w:eastAsia="ru-RU"/>
        </w:rPr>
      </w:pPr>
      <w:r w:rsidRPr="007A5BE6">
        <w:rPr>
          <w:b/>
          <w:bCs/>
          <w:sz w:val="27"/>
          <w:szCs w:val="27"/>
          <w:lang w:eastAsia="ru-RU"/>
        </w:rPr>
        <w:t>Статья 28</w:t>
      </w:r>
      <w:r w:rsidRPr="007A5BE6">
        <w:rPr>
          <w:b/>
          <w:bCs/>
          <w:sz w:val="27"/>
          <w:szCs w:val="27"/>
          <w:vertAlign w:val="superscript"/>
          <w:lang w:eastAsia="ru-RU"/>
        </w:rPr>
        <w:t>2</w:t>
      </w:r>
      <w:r w:rsidRPr="007A5BE6">
        <w:rPr>
          <w:b/>
          <w:bCs/>
          <w:sz w:val="27"/>
          <w:szCs w:val="27"/>
          <w:lang w:eastAsia="ru-RU"/>
        </w:rPr>
        <w:t xml:space="preserve">. </w:t>
      </w:r>
      <w:r w:rsidRPr="007A5BE6">
        <w:rPr>
          <w:sz w:val="27"/>
          <w:szCs w:val="27"/>
          <w:lang w:eastAsia="ru-RU"/>
        </w:rPr>
        <w:t>Выдача принудительной лицензии на патент в общественных интересах</w:t>
      </w:r>
    </w:p>
    <w:p w14:paraId="434D06E5" w14:textId="77777777" w:rsidR="007A5BE6" w:rsidRPr="007A5BE6" w:rsidRDefault="007A5BE6" w:rsidP="007A5BE6">
      <w:pPr>
        <w:rPr>
          <w:sz w:val="27"/>
          <w:szCs w:val="27"/>
          <w:lang w:eastAsia="ru-RU"/>
        </w:rPr>
      </w:pPr>
      <w:proofErr w:type="gramStart"/>
      <w:r w:rsidRPr="007A5BE6">
        <w:rPr>
          <w:sz w:val="27"/>
          <w:szCs w:val="27"/>
          <w:lang w:eastAsia="ru-RU"/>
        </w:rPr>
        <w:t>(1) Судебная инстанция может выдать принудительную лицензию в общественных интересах в случаях, обусловленных общенациональной чрезвычайной ситуацией либо иными чрезвычайными обстоятельствами, такими как возникновение чрезвычайной ситуации в области общественного здравоохранения, национальной обороны или в области сельского хозяйства, охраны окружающей среды, изменения климата и природных ресурсов либо в случае публичного использования в некоммерческих целях.</w:t>
      </w:r>
      <w:proofErr w:type="gramEnd"/>
    </w:p>
    <w:p w14:paraId="7D0E54FB" w14:textId="77777777" w:rsidR="007A5BE6" w:rsidRPr="007A5BE6" w:rsidRDefault="007A5BE6" w:rsidP="007A5BE6">
      <w:pPr>
        <w:rPr>
          <w:sz w:val="27"/>
          <w:szCs w:val="27"/>
          <w:lang w:eastAsia="ru-RU"/>
        </w:rPr>
      </w:pPr>
      <w:r w:rsidRPr="007A5BE6">
        <w:rPr>
          <w:sz w:val="27"/>
          <w:szCs w:val="27"/>
          <w:lang w:eastAsia="ru-RU"/>
        </w:rPr>
        <w:t>(2) Заявления о предоставлении принудительных лицензий на патенты в общественных интересах подаются в Кишиневскую апелляционную палату и рассматриваются в течение 20 календарных дней с момента подачи.</w:t>
      </w:r>
    </w:p>
    <w:p w14:paraId="29DF2090" w14:textId="77777777" w:rsidR="007A5BE6" w:rsidRPr="007A5BE6" w:rsidRDefault="007A5BE6" w:rsidP="007A5BE6">
      <w:pPr>
        <w:rPr>
          <w:b/>
          <w:sz w:val="27"/>
          <w:szCs w:val="27"/>
          <w:lang w:eastAsia="ru-RU"/>
        </w:rPr>
      </w:pPr>
      <w:r w:rsidRPr="007A5BE6">
        <w:rPr>
          <w:sz w:val="27"/>
          <w:szCs w:val="27"/>
          <w:lang w:eastAsia="ru-RU"/>
        </w:rPr>
        <w:t>(3) Заявления о предоставлении принудительных лицензий на патенты в общественных интересах подаются министерствами, обеспечивающими реализацию государственной политики во вверенных им сферах деятельности, в частности:</w:t>
      </w:r>
    </w:p>
    <w:p w14:paraId="6FF1060F" w14:textId="77777777" w:rsidR="007A5BE6" w:rsidRPr="007A5BE6" w:rsidRDefault="007A5BE6" w:rsidP="007A5BE6">
      <w:pPr>
        <w:rPr>
          <w:sz w:val="27"/>
          <w:szCs w:val="27"/>
          <w:lang w:eastAsia="ru-RU"/>
        </w:rPr>
      </w:pPr>
      <w:r w:rsidRPr="007A5BE6">
        <w:rPr>
          <w:bCs/>
          <w:color w:val="000000"/>
          <w:sz w:val="27"/>
          <w:szCs w:val="27"/>
          <w:lang w:eastAsia="ru-RU"/>
        </w:rPr>
        <w:t xml:space="preserve">a) в случае возникновения </w:t>
      </w:r>
      <w:r w:rsidRPr="007A5BE6">
        <w:rPr>
          <w:sz w:val="27"/>
          <w:szCs w:val="27"/>
          <w:lang w:eastAsia="ru-RU"/>
        </w:rPr>
        <w:t>чрезвычайной ситуации в области общественного здравоохранения - Министерством здравоохранения;</w:t>
      </w:r>
    </w:p>
    <w:p w14:paraId="0C824DCF" w14:textId="77777777" w:rsidR="007A5BE6" w:rsidRPr="007A5BE6" w:rsidRDefault="007A5BE6" w:rsidP="007A5BE6">
      <w:pPr>
        <w:rPr>
          <w:sz w:val="27"/>
          <w:szCs w:val="27"/>
          <w:lang w:eastAsia="ru-RU"/>
        </w:rPr>
      </w:pPr>
      <w:r w:rsidRPr="007A5BE6">
        <w:rPr>
          <w:sz w:val="27"/>
          <w:szCs w:val="27"/>
          <w:lang w:eastAsia="ru-RU"/>
        </w:rPr>
        <w:t>b) в случае возникновения чрезвычайной ситуации в области национальной обороны - Министерством обороны;</w:t>
      </w:r>
    </w:p>
    <w:p w14:paraId="7DEFC873" w14:textId="711BAC2D" w:rsidR="007A5BE6" w:rsidRPr="007A5BE6" w:rsidRDefault="007A5BE6" w:rsidP="007A5BE6">
      <w:pPr>
        <w:rPr>
          <w:sz w:val="27"/>
          <w:szCs w:val="27"/>
          <w:shd w:val="clear" w:color="auto" w:fill="FFFFFF"/>
          <w:lang w:eastAsia="ru-RU"/>
        </w:rPr>
      </w:pPr>
      <w:r w:rsidRPr="007A5BE6">
        <w:rPr>
          <w:sz w:val="27"/>
          <w:szCs w:val="27"/>
          <w:lang w:eastAsia="ru-RU"/>
        </w:rPr>
        <w:t xml:space="preserve">c) в случае возникновения чрезвычайной ситуации в области сельского хозяйства </w:t>
      </w:r>
      <w:r w:rsidR="0098335C">
        <w:rPr>
          <w:sz w:val="27"/>
          <w:szCs w:val="27"/>
          <w:lang w:eastAsia="ru-RU"/>
        </w:rPr>
        <w:t xml:space="preserve">– </w:t>
      </w:r>
      <w:r w:rsidRPr="007A5BE6">
        <w:rPr>
          <w:sz w:val="27"/>
          <w:szCs w:val="27"/>
          <w:lang w:eastAsia="ru-RU"/>
        </w:rPr>
        <w:t xml:space="preserve">Министерством </w:t>
      </w:r>
      <w:r w:rsidRPr="007A5BE6">
        <w:rPr>
          <w:sz w:val="27"/>
          <w:szCs w:val="27"/>
          <w:shd w:val="clear" w:color="auto" w:fill="FFFFFF"/>
          <w:lang w:eastAsia="ru-RU"/>
        </w:rPr>
        <w:t>сельского хозяйства и пищевой промышленности;</w:t>
      </w:r>
    </w:p>
    <w:p w14:paraId="72E9E434" w14:textId="77777777" w:rsidR="007A5BE6" w:rsidRPr="007A5BE6" w:rsidRDefault="007A5BE6" w:rsidP="007A5BE6">
      <w:pPr>
        <w:rPr>
          <w:sz w:val="27"/>
          <w:szCs w:val="27"/>
          <w:shd w:val="clear" w:color="auto" w:fill="FFFFFF"/>
          <w:lang w:eastAsia="ru-RU"/>
        </w:rPr>
      </w:pPr>
      <w:r w:rsidRPr="007A5BE6">
        <w:rPr>
          <w:sz w:val="27"/>
          <w:szCs w:val="27"/>
          <w:shd w:val="clear" w:color="auto" w:fill="FFFFFF"/>
          <w:lang w:eastAsia="ru-RU"/>
        </w:rPr>
        <w:lastRenderedPageBreak/>
        <w:t xml:space="preserve">d) </w:t>
      </w:r>
      <w:r w:rsidRPr="007A5BE6">
        <w:rPr>
          <w:sz w:val="27"/>
          <w:szCs w:val="27"/>
          <w:lang w:eastAsia="ru-RU"/>
        </w:rPr>
        <w:t>в случае возникновения чрезвычайной ситуации в области охраны окружающей среды, изменения климата и природных ресурсов - Министерством окружающей среды;</w:t>
      </w:r>
    </w:p>
    <w:p w14:paraId="11E4859F" w14:textId="77777777" w:rsidR="007A5BE6" w:rsidRPr="007A5BE6" w:rsidRDefault="007A5BE6" w:rsidP="007A5BE6">
      <w:pPr>
        <w:rPr>
          <w:sz w:val="27"/>
          <w:szCs w:val="27"/>
          <w:lang w:eastAsia="ru-RU"/>
        </w:rPr>
      </w:pPr>
      <w:r w:rsidRPr="007A5BE6">
        <w:rPr>
          <w:sz w:val="27"/>
          <w:szCs w:val="27"/>
          <w:shd w:val="clear" w:color="auto" w:fill="FFFFFF"/>
          <w:lang w:eastAsia="ru-RU"/>
        </w:rPr>
        <w:t xml:space="preserve">e) </w:t>
      </w:r>
      <w:r w:rsidRPr="007A5BE6">
        <w:rPr>
          <w:sz w:val="27"/>
          <w:szCs w:val="27"/>
          <w:lang w:eastAsia="ru-RU"/>
        </w:rPr>
        <w:t xml:space="preserve">в случае публичного использования в некоммерческих целях - Министерством экономики. </w:t>
      </w:r>
    </w:p>
    <w:p w14:paraId="06E6D971" w14:textId="77777777" w:rsidR="007A5BE6" w:rsidRPr="007A5BE6" w:rsidRDefault="007A5BE6" w:rsidP="007A5BE6">
      <w:pPr>
        <w:rPr>
          <w:sz w:val="27"/>
          <w:szCs w:val="27"/>
          <w:lang w:eastAsia="ru-RU"/>
        </w:rPr>
      </w:pPr>
      <w:r w:rsidRPr="007A5BE6">
        <w:rPr>
          <w:sz w:val="27"/>
          <w:szCs w:val="27"/>
          <w:lang w:eastAsia="ru-RU"/>
        </w:rPr>
        <w:t>(4) Заявления о предоставлении принудительных лицензий на патенты в общественных интересах содержат:</w:t>
      </w:r>
    </w:p>
    <w:p w14:paraId="61306BC3" w14:textId="77777777" w:rsidR="007A5BE6" w:rsidRPr="007A5BE6" w:rsidRDefault="007A5BE6" w:rsidP="007A5BE6">
      <w:pPr>
        <w:rPr>
          <w:sz w:val="27"/>
          <w:szCs w:val="27"/>
          <w:lang w:eastAsia="ru-RU"/>
        </w:rPr>
      </w:pPr>
      <w:r w:rsidRPr="007A5BE6">
        <w:rPr>
          <w:sz w:val="27"/>
          <w:szCs w:val="27"/>
          <w:lang w:eastAsia="ru-RU"/>
        </w:rPr>
        <w:t>a) наименование субъекта, выбранного министерством как способного обеспечить производство объекта изобретения, охраняемого патентом, в соответствии с существующими потребностями;</w:t>
      </w:r>
    </w:p>
    <w:p w14:paraId="19A2FC06" w14:textId="77777777" w:rsidR="007A5BE6" w:rsidRPr="007A5BE6" w:rsidRDefault="007A5BE6" w:rsidP="007A5BE6">
      <w:pPr>
        <w:rPr>
          <w:sz w:val="27"/>
          <w:szCs w:val="27"/>
          <w:lang w:eastAsia="ru-RU"/>
        </w:rPr>
      </w:pPr>
      <w:r w:rsidRPr="007A5BE6">
        <w:rPr>
          <w:sz w:val="27"/>
          <w:szCs w:val="27"/>
          <w:lang w:eastAsia="ru-RU"/>
        </w:rPr>
        <w:t xml:space="preserve">b) данные/сведения о существующих потребностях, сроке, на который испрашивается принудительная лицензия, объеме производства по принудительной лицензии; </w:t>
      </w:r>
    </w:p>
    <w:p w14:paraId="1CAB200A" w14:textId="77777777" w:rsidR="007A5BE6" w:rsidRPr="007A5BE6" w:rsidRDefault="007A5BE6" w:rsidP="007A5BE6">
      <w:pPr>
        <w:rPr>
          <w:sz w:val="27"/>
          <w:szCs w:val="27"/>
          <w:lang w:eastAsia="ru-RU"/>
        </w:rPr>
      </w:pPr>
      <w:r w:rsidRPr="007A5BE6">
        <w:rPr>
          <w:sz w:val="27"/>
          <w:szCs w:val="27"/>
          <w:lang w:eastAsia="ru-RU"/>
        </w:rPr>
        <w:t>c) доказательства соблюдения порядка заключения лицензионного договора с патентообладателем.</w:t>
      </w:r>
    </w:p>
    <w:p w14:paraId="6BF8D966" w14:textId="77777777" w:rsidR="007A5BE6" w:rsidRPr="007A5BE6" w:rsidRDefault="007A5BE6" w:rsidP="007A5BE6">
      <w:pPr>
        <w:rPr>
          <w:sz w:val="27"/>
          <w:szCs w:val="27"/>
          <w:lang w:eastAsia="ru-RU"/>
        </w:rPr>
      </w:pPr>
      <w:r w:rsidRPr="007A5BE6">
        <w:rPr>
          <w:sz w:val="27"/>
          <w:szCs w:val="27"/>
          <w:lang w:eastAsia="ru-RU"/>
        </w:rPr>
        <w:t>(5) Министерства, указанные в части (3), устанавливают механизм отбора субъекта, способного обеспечить производство объекта изобретения, охраняемого патентом, в соответствии с существующими потребностями.</w:t>
      </w:r>
    </w:p>
    <w:p w14:paraId="44B91FFB" w14:textId="77777777" w:rsidR="007A5BE6" w:rsidRPr="007A5BE6" w:rsidRDefault="007A5BE6" w:rsidP="007A5BE6">
      <w:pPr>
        <w:rPr>
          <w:sz w:val="27"/>
          <w:szCs w:val="27"/>
          <w:lang w:eastAsia="ru-RU"/>
        </w:rPr>
      </w:pPr>
      <w:r w:rsidRPr="007A5BE6">
        <w:rPr>
          <w:sz w:val="27"/>
          <w:szCs w:val="27"/>
          <w:lang w:eastAsia="ru-RU"/>
        </w:rPr>
        <w:t>(6) В случае выдачи принудительной лицензии после возникновения чрезвычайной ситуации в области общественного здравоохранения судебная инстанция по предложению Министерства здравоохранения назначает национальную организацию, способную выполнить ее условия. Если национальная организация не способна выполнить условия принудительной лицензии, судебная инстанция в соответствии с положениями Соглашения ТРИПС выдает иностранной организации, предложенной Министерством здравоохранения, принудительную лицензию, на основании которой будет производиться импорт продукции.</w:t>
      </w:r>
    </w:p>
    <w:p w14:paraId="0D0CB8D4" w14:textId="77777777" w:rsidR="007A5BE6" w:rsidRPr="007A5BE6" w:rsidRDefault="007A5BE6" w:rsidP="007A5BE6">
      <w:pPr>
        <w:rPr>
          <w:sz w:val="27"/>
          <w:szCs w:val="27"/>
          <w:lang w:eastAsia="ru-RU"/>
        </w:rPr>
      </w:pPr>
      <w:r w:rsidRPr="007A5BE6">
        <w:rPr>
          <w:sz w:val="27"/>
          <w:szCs w:val="27"/>
          <w:lang w:eastAsia="ru-RU"/>
        </w:rPr>
        <w:t>(7) Судебная инстанция при рассмотрении заявлений о предоставлении принудительных лицензий на патенты в общественных интересах принимает решения, предусматривающие сроки и условия принудительной лицензии, а также лицензиата.</w:t>
      </w:r>
    </w:p>
    <w:p w14:paraId="3C1B4BEC" w14:textId="7995E8ED" w:rsidR="007A5BE6" w:rsidRPr="007A5BE6" w:rsidRDefault="007A5BE6" w:rsidP="007A5BE6">
      <w:pPr>
        <w:rPr>
          <w:sz w:val="27"/>
          <w:szCs w:val="27"/>
          <w:lang w:eastAsia="ru-RU"/>
        </w:rPr>
      </w:pPr>
      <w:r w:rsidRPr="007A5BE6">
        <w:rPr>
          <w:sz w:val="27"/>
          <w:szCs w:val="27"/>
          <w:lang w:eastAsia="ru-RU"/>
        </w:rPr>
        <w:t>(8) В соответствии с положениями Соглашения ТРИПС национальной организации также может быть выдана</w:t>
      </w:r>
      <w:r w:rsidR="0098335C">
        <w:rPr>
          <w:sz w:val="27"/>
          <w:szCs w:val="27"/>
          <w:lang w:eastAsia="ru-RU"/>
        </w:rPr>
        <w:t xml:space="preserve"> </w:t>
      </w:r>
      <w:r w:rsidRPr="007A5BE6">
        <w:rPr>
          <w:sz w:val="27"/>
          <w:szCs w:val="27"/>
          <w:lang w:eastAsia="ru-RU"/>
        </w:rPr>
        <w:t xml:space="preserve">принудительная лицензия на производство и экспорт фармацевтического продукта, охраняемого патентом или дополнительным свидетельством об охране, в импортирующую страну, испытывающую проблемы в области общественного здравоохранения. </w:t>
      </w:r>
    </w:p>
    <w:p w14:paraId="7E3C6B55" w14:textId="78AB15FE" w:rsidR="007A5BE6" w:rsidRPr="007A5BE6" w:rsidRDefault="007A5BE6" w:rsidP="007A5BE6">
      <w:pPr>
        <w:rPr>
          <w:sz w:val="27"/>
          <w:szCs w:val="27"/>
          <w:lang w:eastAsia="ru-RU"/>
        </w:rPr>
      </w:pPr>
      <w:r w:rsidRPr="007A5BE6">
        <w:rPr>
          <w:sz w:val="27"/>
          <w:szCs w:val="27"/>
          <w:lang w:eastAsia="ru-RU"/>
        </w:rPr>
        <w:t xml:space="preserve">(9) В течение 5 дней со дня оглашения решения </w:t>
      </w:r>
      <w:r w:rsidR="0098335C">
        <w:rPr>
          <w:sz w:val="27"/>
          <w:szCs w:val="27"/>
          <w:lang w:eastAsia="ru-RU"/>
        </w:rPr>
        <w:t>А</w:t>
      </w:r>
      <w:r w:rsidRPr="007A5BE6">
        <w:rPr>
          <w:sz w:val="27"/>
          <w:szCs w:val="27"/>
          <w:lang w:eastAsia="ru-RU"/>
        </w:rPr>
        <w:t xml:space="preserve">пелляционной палаты </w:t>
      </w:r>
      <w:proofErr w:type="spellStart"/>
      <w:r w:rsidR="0098335C">
        <w:rPr>
          <w:sz w:val="27"/>
          <w:szCs w:val="27"/>
          <w:lang w:eastAsia="ru-RU"/>
        </w:rPr>
        <w:t>Кишинэу</w:t>
      </w:r>
      <w:proofErr w:type="spellEnd"/>
      <w:r w:rsidR="0098335C">
        <w:rPr>
          <w:sz w:val="27"/>
          <w:szCs w:val="27"/>
          <w:lang w:eastAsia="ru-RU"/>
        </w:rPr>
        <w:t xml:space="preserve"> </w:t>
      </w:r>
      <w:r w:rsidRPr="007A5BE6">
        <w:rPr>
          <w:sz w:val="27"/>
          <w:szCs w:val="27"/>
          <w:lang w:eastAsia="ru-RU"/>
        </w:rPr>
        <w:t>против него может быть подано кассационное заявление. Кассационное заявление рассматривается в течение 10 дней с момента получения соответствующего дела.</w:t>
      </w:r>
    </w:p>
    <w:p w14:paraId="6EEE8A78" w14:textId="77777777" w:rsidR="007A5BE6" w:rsidRPr="007A5BE6" w:rsidRDefault="007A5BE6" w:rsidP="007A5BE6">
      <w:pPr>
        <w:rPr>
          <w:sz w:val="27"/>
          <w:szCs w:val="27"/>
          <w:lang w:eastAsia="ru-RU"/>
        </w:rPr>
      </w:pPr>
    </w:p>
    <w:p w14:paraId="504321B1" w14:textId="77777777" w:rsidR="007A5BE6" w:rsidRPr="007A5BE6" w:rsidRDefault="007A5BE6" w:rsidP="007A5BE6">
      <w:pPr>
        <w:rPr>
          <w:bCs/>
          <w:sz w:val="27"/>
          <w:szCs w:val="27"/>
          <w:lang w:eastAsia="ru-RU"/>
        </w:rPr>
      </w:pPr>
      <w:r w:rsidRPr="007A5BE6">
        <w:rPr>
          <w:b/>
          <w:bCs/>
          <w:sz w:val="27"/>
          <w:szCs w:val="27"/>
          <w:lang w:eastAsia="ru-RU"/>
        </w:rPr>
        <w:t>Статья 28</w:t>
      </w:r>
      <w:r w:rsidRPr="007A5BE6">
        <w:rPr>
          <w:b/>
          <w:bCs/>
          <w:sz w:val="27"/>
          <w:szCs w:val="27"/>
          <w:vertAlign w:val="superscript"/>
          <w:lang w:eastAsia="ru-RU"/>
        </w:rPr>
        <w:t>3</w:t>
      </w:r>
      <w:r w:rsidRPr="007A5BE6">
        <w:rPr>
          <w:b/>
          <w:bCs/>
          <w:sz w:val="27"/>
          <w:szCs w:val="27"/>
          <w:lang w:eastAsia="ru-RU"/>
        </w:rPr>
        <w:t>.</w:t>
      </w:r>
      <w:r w:rsidRPr="007A5BE6">
        <w:rPr>
          <w:b/>
          <w:bCs/>
          <w:sz w:val="27"/>
          <w:szCs w:val="27"/>
          <w:vertAlign w:val="superscript"/>
          <w:lang w:eastAsia="ru-RU"/>
        </w:rPr>
        <w:t xml:space="preserve"> </w:t>
      </w:r>
      <w:r w:rsidRPr="007A5BE6">
        <w:rPr>
          <w:sz w:val="27"/>
          <w:szCs w:val="27"/>
          <w:lang w:eastAsia="ru-RU"/>
        </w:rPr>
        <w:t xml:space="preserve">Принудительная лицензия </w:t>
      </w:r>
      <w:r w:rsidRPr="007A5BE6">
        <w:rPr>
          <w:bCs/>
          <w:color w:val="000000"/>
          <w:sz w:val="27"/>
          <w:szCs w:val="27"/>
          <w:lang w:eastAsia="ru-RU"/>
        </w:rPr>
        <w:t xml:space="preserve">в целях устранения </w:t>
      </w:r>
      <w:proofErr w:type="spellStart"/>
      <w:r w:rsidRPr="007A5BE6">
        <w:rPr>
          <w:bCs/>
          <w:color w:val="000000"/>
          <w:sz w:val="27"/>
          <w:szCs w:val="27"/>
          <w:lang w:eastAsia="ru-RU"/>
        </w:rPr>
        <w:t>антиконкурентной</w:t>
      </w:r>
      <w:proofErr w:type="spellEnd"/>
      <w:r w:rsidRPr="007A5BE6">
        <w:rPr>
          <w:bCs/>
          <w:color w:val="000000"/>
          <w:sz w:val="27"/>
          <w:szCs w:val="27"/>
          <w:lang w:eastAsia="ru-RU"/>
        </w:rPr>
        <w:t xml:space="preserve"> практики</w:t>
      </w:r>
      <w:r w:rsidRPr="007A5BE6">
        <w:rPr>
          <w:sz w:val="27"/>
          <w:szCs w:val="27"/>
          <w:lang w:eastAsia="ru-RU"/>
        </w:rPr>
        <w:t xml:space="preserve"> </w:t>
      </w:r>
    </w:p>
    <w:p w14:paraId="3A706622" w14:textId="77777777" w:rsidR="007A5BE6" w:rsidRPr="007A5BE6" w:rsidRDefault="007A5BE6" w:rsidP="007A5BE6">
      <w:pPr>
        <w:rPr>
          <w:bCs/>
          <w:sz w:val="27"/>
          <w:szCs w:val="27"/>
          <w:lang w:eastAsia="ru-RU"/>
        </w:rPr>
      </w:pPr>
      <w:r w:rsidRPr="007A5BE6">
        <w:rPr>
          <w:bCs/>
          <w:sz w:val="27"/>
          <w:szCs w:val="27"/>
          <w:lang w:eastAsia="ru-RU"/>
        </w:rPr>
        <w:t xml:space="preserve">Судебная инстанция может выдавать принудительную лицензию по заявлению любого заинтересованного лица на основании решения Совета по </w:t>
      </w:r>
      <w:r w:rsidRPr="007A5BE6">
        <w:rPr>
          <w:bCs/>
          <w:sz w:val="27"/>
          <w:szCs w:val="27"/>
          <w:lang w:eastAsia="ru-RU"/>
        </w:rPr>
        <w:lastRenderedPageBreak/>
        <w:t>конкуренции</w:t>
      </w:r>
      <w:r w:rsidRPr="007A5BE6">
        <w:rPr>
          <w:sz w:val="27"/>
          <w:szCs w:val="27"/>
          <w:lang w:eastAsia="ru-RU"/>
        </w:rPr>
        <w:t xml:space="preserve"> </w:t>
      </w:r>
      <w:r w:rsidRPr="007A5BE6">
        <w:rPr>
          <w:bCs/>
          <w:sz w:val="27"/>
          <w:szCs w:val="27"/>
          <w:lang w:eastAsia="ru-RU"/>
        </w:rPr>
        <w:t xml:space="preserve">в целях устранения </w:t>
      </w:r>
      <w:proofErr w:type="spellStart"/>
      <w:r w:rsidRPr="007A5BE6">
        <w:rPr>
          <w:bCs/>
          <w:color w:val="000000"/>
          <w:sz w:val="27"/>
          <w:szCs w:val="27"/>
          <w:lang w:eastAsia="ru-RU"/>
        </w:rPr>
        <w:t>антиконкурентной</w:t>
      </w:r>
      <w:proofErr w:type="spellEnd"/>
      <w:r w:rsidRPr="007A5BE6">
        <w:rPr>
          <w:bCs/>
          <w:color w:val="000000"/>
          <w:sz w:val="27"/>
          <w:szCs w:val="27"/>
          <w:lang w:eastAsia="ru-RU"/>
        </w:rPr>
        <w:t xml:space="preserve"> практики, обусловленной неправомерным использованием патента на изобретение.</w:t>
      </w:r>
    </w:p>
    <w:p w14:paraId="050AF03C" w14:textId="77777777" w:rsidR="007A5BE6" w:rsidRPr="007A5BE6" w:rsidRDefault="007A5BE6" w:rsidP="007A5BE6">
      <w:pPr>
        <w:rPr>
          <w:b/>
          <w:bCs/>
          <w:sz w:val="27"/>
          <w:szCs w:val="27"/>
          <w:lang w:eastAsia="ru-RU"/>
        </w:rPr>
      </w:pPr>
    </w:p>
    <w:p w14:paraId="0FAEE506" w14:textId="77777777" w:rsidR="007A5BE6" w:rsidRPr="007A5BE6" w:rsidRDefault="007A5BE6" w:rsidP="007A5BE6">
      <w:pPr>
        <w:rPr>
          <w:bCs/>
          <w:sz w:val="27"/>
          <w:szCs w:val="27"/>
          <w:lang w:eastAsia="ru-RU"/>
        </w:rPr>
      </w:pPr>
      <w:r w:rsidRPr="007A5BE6">
        <w:rPr>
          <w:b/>
          <w:sz w:val="27"/>
          <w:szCs w:val="27"/>
          <w:lang w:eastAsia="ru-RU"/>
        </w:rPr>
        <w:t>Статья 28</w:t>
      </w:r>
      <w:r w:rsidRPr="007A5BE6">
        <w:rPr>
          <w:b/>
          <w:sz w:val="27"/>
          <w:szCs w:val="27"/>
          <w:vertAlign w:val="superscript"/>
          <w:lang w:eastAsia="ru-RU"/>
        </w:rPr>
        <w:t>4</w:t>
      </w:r>
      <w:r w:rsidRPr="007A5BE6">
        <w:rPr>
          <w:b/>
          <w:sz w:val="27"/>
          <w:szCs w:val="27"/>
          <w:lang w:eastAsia="ru-RU"/>
        </w:rPr>
        <w:t xml:space="preserve">. </w:t>
      </w:r>
      <w:r w:rsidRPr="007A5BE6">
        <w:rPr>
          <w:sz w:val="27"/>
          <w:szCs w:val="27"/>
          <w:lang w:eastAsia="ru-RU"/>
        </w:rPr>
        <w:t xml:space="preserve">Принудительные лицензии в области </w:t>
      </w:r>
      <w:r w:rsidRPr="007A5BE6">
        <w:rPr>
          <w:bCs/>
          <w:sz w:val="27"/>
          <w:szCs w:val="27"/>
          <w:lang w:eastAsia="ru-RU"/>
        </w:rPr>
        <w:t xml:space="preserve">полупроводниковых технологий, зависимых патентов и патентов на сорта растений </w:t>
      </w:r>
    </w:p>
    <w:p w14:paraId="4394C5A3" w14:textId="77777777" w:rsidR="007A5BE6" w:rsidRPr="007A5BE6" w:rsidRDefault="007A5BE6" w:rsidP="007A5BE6">
      <w:pPr>
        <w:rPr>
          <w:bCs/>
          <w:sz w:val="27"/>
          <w:szCs w:val="27"/>
          <w:lang w:eastAsia="ru-RU"/>
        </w:rPr>
      </w:pPr>
      <w:r w:rsidRPr="007A5BE6">
        <w:rPr>
          <w:bCs/>
          <w:sz w:val="27"/>
          <w:szCs w:val="27"/>
          <w:lang w:eastAsia="ru-RU"/>
        </w:rPr>
        <w:t xml:space="preserve">(1) Судебная инстанция может выдавать принудительную лицензию в случае полупроводниковых технологий только в публичных некоммерческих целях или для устранения практики, признанной </w:t>
      </w:r>
      <w:proofErr w:type="spellStart"/>
      <w:r w:rsidRPr="007A5BE6">
        <w:rPr>
          <w:bCs/>
          <w:sz w:val="27"/>
          <w:szCs w:val="27"/>
          <w:lang w:eastAsia="ru-RU"/>
        </w:rPr>
        <w:t>антиконкурентной</w:t>
      </w:r>
      <w:proofErr w:type="spellEnd"/>
      <w:r w:rsidRPr="007A5BE6">
        <w:rPr>
          <w:bCs/>
          <w:sz w:val="27"/>
          <w:szCs w:val="27"/>
          <w:lang w:eastAsia="ru-RU"/>
        </w:rPr>
        <w:t xml:space="preserve"> в результате проведения административных процедур.</w:t>
      </w:r>
    </w:p>
    <w:p w14:paraId="3D6EC95E" w14:textId="77777777" w:rsidR="007A5BE6" w:rsidRPr="007A5BE6" w:rsidRDefault="007A5BE6" w:rsidP="007A5BE6">
      <w:pPr>
        <w:rPr>
          <w:bCs/>
          <w:sz w:val="27"/>
          <w:szCs w:val="27"/>
          <w:lang w:eastAsia="ru-RU"/>
        </w:rPr>
      </w:pPr>
      <w:proofErr w:type="gramStart"/>
      <w:r w:rsidRPr="007A5BE6">
        <w:rPr>
          <w:bCs/>
          <w:sz w:val="27"/>
          <w:szCs w:val="27"/>
          <w:lang w:eastAsia="ru-RU"/>
        </w:rPr>
        <w:t>(2) Судебная инстанция может выдавать принудительную лицензию по заявлению обладателя патента на изобретение или обладателя патента на сорт растения, который не может использовать изобретение или охраняемый сорт растения (второй патент) без ущемления прав другого патента (первого патента), при условии, что изобретение или сорт растения, заявленные во втором патенте, предполагают значительный технический прогресс, представляющий существенную экономическую выгоду по сравнению с сортом</w:t>
      </w:r>
      <w:proofErr w:type="gramEnd"/>
      <w:r w:rsidRPr="007A5BE6">
        <w:rPr>
          <w:bCs/>
          <w:sz w:val="27"/>
          <w:szCs w:val="27"/>
          <w:lang w:eastAsia="ru-RU"/>
        </w:rPr>
        <w:t xml:space="preserve"> растения и изобретением, </w:t>
      </w:r>
      <w:proofErr w:type="gramStart"/>
      <w:r w:rsidRPr="007A5BE6">
        <w:rPr>
          <w:bCs/>
          <w:sz w:val="27"/>
          <w:szCs w:val="27"/>
          <w:lang w:eastAsia="ru-RU"/>
        </w:rPr>
        <w:t>заявленными</w:t>
      </w:r>
      <w:proofErr w:type="gramEnd"/>
      <w:r w:rsidRPr="007A5BE6">
        <w:rPr>
          <w:bCs/>
          <w:sz w:val="27"/>
          <w:szCs w:val="27"/>
          <w:lang w:eastAsia="ru-RU"/>
        </w:rPr>
        <w:t xml:space="preserve"> в первом патенте. Судебная инстанция вправе предпринять любые меры, необходимые для проверки существования данной ситуации. В случае принудительной лицензии в пользу патента на изобретение или патента на сорт растения обладатель первого патента имеет право на перекрестную лицензию на разумных условиях для </w:t>
      </w:r>
      <w:proofErr w:type="gramStart"/>
      <w:r w:rsidRPr="007A5BE6">
        <w:rPr>
          <w:bCs/>
          <w:sz w:val="27"/>
          <w:szCs w:val="27"/>
          <w:lang w:eastAsia="ru-RU"/>
        </w:rPr>
        <w:t>использования</w:t>
      </w:r>
      <w:proofErr w:type="gramEnd"/>
      <w:r w:rsidRPr="007A5BE6">
        <w:rPr>
          <w:bCs/>
          <w:sz w:val="27"/>
          <w:szCs w:val="27"/>
          <w:lang w:eastAsia="ru-RU"/>
        </w:rPr>
        <w:t xml:space="preserve"> охраняемого патентом изобретения или сорта растения.».</w:t>
      </w:r>
    </w:p>
    <w:p w14:paraId="5E2FFC1B" w14:textId="77777777" w:rsidR="007A5BE6" w:rsidRPr="007A5BE6" w:rsidRDefault="007A5BE6" w:rsidP="007A5BE6">
      <w:pPr>
        <w:rPr>
          <w:sz w:val="27"/>
          <w:szCs w:val="27"/>
          <w:lang w:eastAsia="ru-RU"/>
        </w:rPr>
      </w:pPr>
    </w:p>
    <w:p w14:paraId="71E7734B" w14:textId="5677A257" w:rsidR="007A5BE6" w:rsidRPr="007A5BE6" w:rsidRDefault="007A5BE6" w:rsidP="007A5BE6">
      <w:pPr>
        <w:rPr>
          <w:bCs/>
          <w:color w:val="000000"/>
          <w:sz w:val="27"/>
          <w:szCs w:val="27"/>
          <w:lang w:eastAsia="ru-RU"/>
        </w:rPr>
      </w:pPr>
      <w:r w:rsidRPr="007A5BE6">
        <w:rPr>
          <w:bCs/>
          <w:color w:val="000000"/>
          <w:sz w:val="27"/>
          <w:szCs w:val="27"/>
          <w:lang w:eastAsia="ru-RU"/>
        </w:rPr>
        <w:t xml:space="preserve">6. Статью 29 </w:t>
      </w:r>
      <w:r w:rsidRPr="007A5BE6">
        <w:rPr>
          <w:sz w:val="27"/>
          <w:szCs w:val="27"/>
          <w:lang w:eastAsia="ru-RU"/>
        </w:rPr>
        <w:t>изложить в следующей редакции</w:t>
      </w:r>
      <w:r w:rsidRPr="007A5BE6">
        <w:rPr>
          <w:bCs/>
          <w:color w:val="000000"/>
          <w:sz w:val="27"/>
          <w:szCs w:val="27"/>
          <w:lang w:eastAsia="ru-RU"/>
        </w:rPr>
        <w:t>:</w:t>
      </w:r>
    </w:p>
    <w:p w14:paraId="573EFC21" w14:textId="77777777" w:rsidR="007A5BE6" w:rsidRPr="007A5BE6" w:rsidRDefault="007A5BE6" w:rsidP="007A5BE6">
      <w:pPr>
        <w:rPr>
          <w:b/>
          <w:color w:val="000000"/>
          <w:sz w:val="27"/>
          <w:szCs w:val="27"/>
          <w:lang w:eastAsia="ru-RU"/>
        </w:rPr>
      </w:pPr>
      <w:r w:rsidRPr="007A5BE6">
        <w:rPr>
          <w:b/>
          <w:bCs/>
          <w:color w:val="000000"/>
          <w:sz w:val="27"/>
          <w:szCs w:val="27"/>
          <w:lang w:eastAsia="ru-RU"/>
        </w:rPr>
        <w:t xml:space="preserve">«Статья 29. </w:t>
      </w:r>
      <w:r w:rsidRPr="007A5BE6">
        <w:rPr>
          <w:color w:val="000000"/>
          <w:sz w:val="27"/>
          <w:szCs w:val="27"/>
          <w:lang w:eastAsia="ru-RU"/>
        </w:rPr>
        <w:t>Условия, применяемые к принудительным лицензиям</w:t>
      </w:r>
    </w:p>
    <w:p w14:paraId="265B6FCE" w14:textId="77777777" w:rsidR="007A5BE6" w:rsidRPr="007A5BE6" w:rsidRDefault="007A5BE6" w:rsidP="007A5BE6">
      <w:pPr>
        <w:rPr>
          <w:color w:val="000000"/>
          <w:sz w:val="27"/>
          <w:szCs w:val="27"/>
          <w:lang w:eastAsia="ru-RU"/>
        </w:rPr>
      </w:pPr>
      <w:r w:rsidRPr="007A5BE6">
        <w:rPr>
          <w:color w:val="000000"/>
          <w:sz w:val="27"/>
          <w:szCs w:val="27"/>
          <w:lang w:eastAsia="ru-RU"/>
        </w:rPr>
        <w:t>(1) При выдаче принудительной лицензии на использование патента судебная инстанция определяет вид использования, охватываемый лицензией, а также сроки и условия, которые необходимо соблюдать. Применяются следующие условия:</w:t>
      </w:r>
    </w:p>
    <w:p w14:paraId="1CDD084E" w14:textId="77777777" w:rsidR="007A5BE6" w:rsidRPr="007A5BE6" w:rsidRDefault="007A5BE6" w:rsidP="007A5BE6">
      <w:pPr>
        <w:rPr>
          <w:color w:val="000000"/>
          <w:sz w:val="27"/>
          <w:szCs w:val="27"/>
          <w:lang w:eastAsia="ru-RU"/>
        </w:rPr>
      </w:pPr>
      <w:r w:rsidRPr="007A5BE6">
        <w:rPr>
          <w:color w:val="000000"/>
          <w:sz w:val="27"/>
          <w:szCs w:val="27"/>
          <w:lang w:eastAsia="ru-RU"/>
        </w:rPr>
        <w:t>a) пределы и длительность использования ограничиваются целями, для которых оно было разрешено;</w:t>
      </w:r>
    </w:p>
    <w:p w14:paraId="66946356" w14:textId="77777777" w:rsidR="007A5BE6" w:rsidRPr="007A5BE6" w:rsidRDefault="007A5BE6" w:rsidP="007A5BE6">
      <w:pPr>
        <w:rPr>
          <w:color w:val="000000"/>
          <w:sz w:val="27"/>
          <w:szCs w:val="27"/>
          <w:lang w:eastAsia="ru-RU"/>
        </w:rPr>
      </w:pPr>
      <w:r w:rsidRPr="007A5BE6">
        <w:rPr>
          <w:color w:val="000000"/>
          <w:sz w:val="27"/>
          <w:szCs w:val="27"/>
          <w:lang w:eastAsia="ru-RU"/>
        </w:rPr>
        <w:t xml:space="preserve">b) использование является неисключительным; </w:t>
      </w:r>
    </w:p>
    <w:p w14:paraId="65B3D3A0" w14:textId="77777777" w:rsidR="007A5BE6" w:rsidRPr="007A5BE6" w:rsidRDefault="007A5BE6" w:rsidP="007A5BE6">
      <w:pPr>
        <w:rPr>
          <w:color w:val="000000"/>
          <w:sz w:val="27"/>
          <w:szCs w:val="27"/>
          <w:lang w:eastAsia="ru-RU"/>
        </w:rPr>
      </w:pPr>
      <w:r w:rsidRPr="007A5BE6">
        <w:rPr>
          <w:color w:val="000000"/>
          <w:sz w:val="27"/>
          <w:szCs w:val="27"/>
          <w:lang w:eastAsia="ru-RU"/>
        </w:rPr>
        <w:t xml:space="preserve">c) использование не подлежит передаче, даже в виде предоставления сублицензии, за исключением передачи вместе с той частью предприятия или нематериальных активов, которые осуществляют такое использование; </w:t>
      </w:r>
    </w:p>
    <w:p w14:paraId="3ECA84DB" w14:textId="77777777" w:rsidR="007A5BE6" w:rsidRPr="007A5BE6" w:rsidRDefault="007A5BE6" w:rsidP="007A5BE6">
      <w:pPr>
        <w:rPr>
          <w:color w:val="000000"/>
          <w:sz w:val="27"/>
          <w:szCs w:val="27"/>
          <w:lang w:eastAsia="ru-RU"/>
        </w:rPr>
      </w:pPr>
      <w:r w:rsidRPr="007A5BE6">
        <w:rPr>
          <w:color w:val="000000"/>
          <w:sz w:val="27"/>
          <w:szCs w:val="27"/>
          <w:lang w:eastAsia="ru-RU"/>
        </w:rPr>
        <w:t xml:space="preserve">d) использование разрешается главным образом для обеспечения потребностей внутреннего рынка, за исключением случаев, когда использование разрешено для </w:t>
      </w:r>
      <w:r w:rsidRPr="007A5BE6">
        <w:rPr>
          <w:bCs/>
          <w:sz w:val="27"/>
          <w:szCs w:val="27"/>
          <w:lang w:eastAsia="ru-RU"/>
        </w:rPr>
        <w:t xml:space="preserve">устранения </w:t>
      </w:r>
      <w:r w:rsidRPr="007A5BE6">
        <w:rPr>
          <w:color w:val="000000"/>
          <w:sz w:val="27"/>
          <w:szCs w:val="27"/>
          <w:lang w:eastAsia="ru-RU"/>
        </w:rPr>
        <w:t xml:space="preserve">практики, признанной </w:t>
      </w:r>
      <w:proofErr w:type="spellStart"/>
      <w:r w:rsidRPr="007A5BE6">
        <w:rPr>
          <w:color w:val="000000"/>
          <w:sz w:val="27"/>
          <w:szCs w:val="27"/>
          <w:lang w:eastAsia="ru-RU"/>
        </w:rPr>
        <w:t>антиконкурентной</w:t>
      </w:r>
      <w:proofErr w:type="spellEnd"/>
      <w:r w:rsidRPr="007A5BE6">
        <w:rPr>
          <w:color w:val="000000"/>
          <w:sz w:val="27"/>
          <w:szCs w:val="27"/>
          <w:lang w:eastAsia="ru-RU"/>
        </w:rPr>
        <w:t xml:space="preserve"> в результате проведения административных процедур;</w:t>
      </w:r>
    </w:p>
    <w:p w14:paraId="7A579654" w14:textId="77777777" w:rsidR="007A5BE6" w:rsidRPr="007A5BE6" w:rsidRDefault="007A5BE6" w:rsidP="007A5BE6">
      <w:pPr>
        <w:rPr>
          <w:color w:val="000000"/>
          <w:sz w:val="27"/>
          <w:szCs w:val="27"/>
          <w:lang w:eastAsia="ru-RU"/>
        </w:rPr>
      </w:pPr>
      <w:r w:rsidRPr="007A5BE6">
        <w:rPr>
          <w:color w:val="000000"/>
          <w:sz w:val="27"/>
          <w:szCs w:val="27"/>
          <w:lang w:eastAsia="ru-RU"/>
        </w:rPr>
        <w:t xml:space="preserve">e) лицензиат уплачивает патентообладателю соответствующее вознаграждение, размер которого устанавливается в зависимости от экономической оценки разрешения и, при случае, от необходимости устранения </w:t>
      </w:r>
      <w:proofErr w:type="spellStart"/>
      <w:r w:rsidRPr="007A5BE6">
        <w:rPr>
          <w:color w:val="000000"/>
          <w:sz w:val="27"/>
          <w:szCs w:val="27"/>
          <w:lang w:eastAsia="ru-RU"/>
        </w:rPr>
        <w:t>антиконкурентной</w:t>
      </w:r>
      <w:proofErr w:type="spellEnd"/>
      <w:r w:rsidRPr="007A5BE6">
        <w:rPr>
          <w:color w:val="000000"/>
          <w:sz w:val="27"/>
          <w:szCs w:val="27"/>
          <w:lang w:eastAsia="ru-RU"/>
        </w:rPr>
        <w:t xml:space="preserve"> практики, а в случаях, предусмотренных частью (3) статьи 28</w:t>
      </w:r>
      <w:r w:rsidRPr="007A5BE6">
        <w:rPr>
          <w:color w:val="000000"/>
          <w:sz w:val="27"/>
          <w:szCs w:val="27"/>
          <w:vertAlign w:val="superscript"/>
          <w:lang w:eastAsia="ru-RU"/>
        </w:rPr>
        <w:t>2</w:t>
      </w:r>
      <w:r w:rsidRPr="007A5BE6">
        <w:rPr>
          <w:color w:val="000000"/>
          <w:sz w:val="27"/>
          <w:szCs w:val="27"/>
          <w:lang w:eastAsia="ru-RU"/>
        </w:rPr>
        <w:t>, вознаграждение не может превышать 4% от</w:t>
      </w:r>
      <w:r w:rsidRPr="007A5BE6">
        <w:rPr>
          <w:color w:val="000000"/>
          <w:sz w:val="27"/>
          <w:szCs w:val="27"/>
          <w:lang w:val="ro-RO" w:eastAsia="ru-RU"/>
        </w:rPr>
        <w:t xml:space="preserve"> </w:t>
      </w:r>
      <w:r w:rsidRPr="007A5BE6">
        <w:rPr>
          <w:color w:val="000000"/>
          <w:sz w:val="27"/>
          <w:szCs w:val="27"/>
          <w:lang w:eastAsia="ru-RU"/>
        </w:rPr>
        <w:t xml:space="preserve">общей цены, подлежащей уплате импортирующей страной или от ее имени; </w:t>
      </w:r>
    </w:p>
    <w:p w14:paraId="0D2F0D61" w14:textId="77777777" w:rsidR="007A5BE6" w:rsidRPr="007A5BE6" w:rsidRDefault="007A5BE6" w:rsidP="007A5BE6">
      <w:pPr>
        <w:rPr>
          <w:sz w:val="27"/>
          <w:szCs w:val="27"/>
          <w:lang w:eastAsia="ru-RU"/>
        </w:rPr>
      </w:pPr>
      <w:r w:rsidRPr="007A5BE6">
        <w:rPr>
          <w:sz w:val="27"/>
          <w:szCs w:val="27"/>
          <w:lang w:eastAsia="ru-RU"/>
        </w:rPr>
        <w:lastRenderedPageBreak/>
        <w:t>f) в случае принудительной лицензии в пользу зависимого патента или патента на сорт растения разрешенное использование в отношении первого патента не может стать объектом передачи, за исключением случая, когда и второй патент также передается.</w:t>
      </w:r>
    </w:p>
    <w:p w14:paraId="6120F543" w14:textId="77777777" w:rsidR="007A5BE6" w:rsidRPr="007A5BE6" w:rsidRDefault="007A5BE6" w:rsidP="007A5BE6">
      <w:pPr>
        <w:rPr>
          <w:color w:val="000000"/>
          <w:sz w:val="27"/>
          <w:szCs w:val="27"/>
          <w:lang w:eastAsia="ru-RU"/>
        </w:rPr>
      </w:pPr>
      <w:r w:rsidRPr="007A5BE6">
        <w:rPr>
          <w:color w:val="000000"/>
          <w:sz w:val="27"/>
          <w:szCs w:val="27"/>
          <w:lang w:eastAsia="ru-RU"/>
        </w:rPr>
        <w:t>(2) В случае выдачи принудительной лицензии патентообладатель уведомляется об этом в тот же день или на следующий рабочий день.</w:t>
      </w:r>
    </w:p>
    <w:p w14:paraId="486DFFEE" w14:textId="77777777" w:rsidR="007A5BE6" w:rsidRPr="007A5BE6" w:rsidRDefault="007A5BE6" w:rsidP="007A5BE6">
      <w:pPr>
        <w:rPr>
          <w:color w:val="000000"/>
          <w:sz w:val="27"/>
          <w:szCs w:val="27"/>
          <w:lang w:eastAsia="ru-RU"/>
        </w:rPr>
      </w:pPr>
      <w:r w:rsidRPr="007A5BE6">
        <w:rPr>
          <w:color w:val="000000"/>
          <w:sz w:val="27"/>
          <w:szCs w:val="27"/>
          <w:lang w:eastAsia="ru-RU"/>
        </w:rPr>
        <w:t>(3) Судебная инстанция может на основании мотивированного заявления принять решение о прекращении действия принудительной лицензии, выданной</w:t>
      </w:r>
      <w:r w:rsidRPr="007A5BE6">
        <w:rPr>
          <w:sz w:val="27"/>
          <w:szCs w:val="27"/>
          <w:lang w:eastAsia="ru-RU"/>
        </w:rPr>
        <w:t xml:space="preserve"> </w:t>
      </w:r>
      <w:r w:rsidRPr="007A5BE6">
        <w:rPr>
          <w:color w:val="000000"/>
          <w:sz w:val="27"/>
          <w:szCs w:val="27"/>
          <w:lang w:eastAsia="ru-RU"/>
        </w:rPr>
        <w:t>в соответствии со статьей 28, если обстоятельства, которые привели к выдаче лицензии, прекратили свое существование и ясно, что они не возникнут вновь, при условии, что законные интересы лиц защищены надлежащим образом. Судебная инстанция вправе отказать в прекращении действия принудительной лицензии, если существует вероятность повторения обстоятельств, приведших к ее выдаче.</w:t>
      </w:r>
    </w:p>
    <w:p w14:paraId="3F001937" w14:textId="77777777" w:rsidR="007A5BE6" w:rsidRPr="007A5BE6" w:rsidRDefault="007A5BE6" w:rsidP="007A5BE6">
      <w:pPr>
        <w:rPr>
          <w:color w:val="000000"/>
          <w:sz w:val="27"/>
          <w:szCs w:val="27"/>
          <w:lang w:eastAsia="ru-RU"/>
        </w:rPr>
      </w:pPr>
      <w:r w:rsidRPr="007A5BE6">
        <w:rPr>
          <w:color w:val="000000"/>
          <w:sz w:val="27"/>
          <w:szCs w:val="27"/>
          <w:lang w:eastAsia="ru-RU"/>
        </w:rPr>
        <w:t xml:space="preserve">(4) Действительность любого документа о выдаче принудительной лицензии, предусмотренной частью (1), и любой документ о вознаграждении, предусмотренном в отношении такого использования, могут стать предметом судебного разбирательства. </w:t>
      </w:r>
    </w:p>
    <w:p w14:paraId="01D41EF6" w14:textId="77777777" w:rsidR="007A5BE6" w:rsidRPr="007A5BE6" w:rsidRDefault="007A5BE6" w:rsidP="007A5BE6">
      <w:pPr>
        <w:rPr>
          <w:color w:val="000000"/>
          <w:sz w:val="27"/>
          <w:szCs w:val="27"/>
          <w:lang w:eastAsia="ru-RU"/>
        </w:rPr>
      </w:pPr>
      <w:r w:rsidRPr="007A5BE6">
        <w:rPr>
          <w:color w:val="000000"/>
          <w:sz w:val="27"/>
          <w:szCs w:val="27"/>
          <w:lang w:eastAsia="ru-RU"/>
        </w:rPr>
        <w:t>(5) Решение судебной инстанции о выдаче принудительной лицензии или, по обстоятельствам, о прекращении ее действия доводится до сведения Агентства лицензиатом, а сведения об этом вносятся в Национальный регистр патентов на изобретение и публикуются в Бюллетене. Принудительная лицензия, выданная в случае, предусмотренном статьей 28</w:t>
      </w:r>
      <w:r w:rsidRPr="007A5BE6">
        <w:rPr>
          <w:color w:val="000000"/>
          <w:sz w:val="27"/>
          <w:szCs w:val="27"/>
          <w:vertAlign w:val="superscript"/>
          <w:lang w:eastAsia="ru-RU"/>
        </w:rPr>
        <w:t>2</w:t>
      </w:r>
      <w:r w:rsidRPr="007A5BE6">
        <w:rPr>
          <w:color w:val="000000"/>
          <w:sz w:val="27"/>
          <w:szCs w:val="27"/>
          <w:lang w:eastAsia="ru-RU"/>
        </w:rPr>
        <w:t xml:space="preserve">, регистрируется в Национальном регистре патентов на изобретение без оплаты таксы. </w:t>
      </w:r>
    </w:p>
    <w:p w14:paraId="41B47DE3" w14:textId="77777777" w:rsidR="007A5BE6" w:rsidRPr="007A5BE6" w:rsidRDefault="007A5BE6" w:rsidP="007A5BE6">
      <w:pPr>
        <w:rPr>
          <w:color w:val="000000"/>
          <w:sz w:val="27"/>
          <w:szCs w:val="27"/>
          <w:lang w:eastAsia="ru-RU"/>
        </w:rPr>
      </w:pPr>
      <w:r w:rsidRPr="007A5BE6">
        <w:rPr>
          <w:color w:val="000000"/>
          <w:sz w:val="27"/>
          <w:szCs w:val="27"/>
          <w:lang w:eastAsia="ru-RU"/>
        </w:rPr>
        <w:t xml:space="preserve">(6) Если обладатель принудительной лицензии в течение одного года </w:t>
      </w:r>
      <w:proofErr w:type="gramStart"/>
      <w:r w:rsidRPr="007A5BE6">
        <w:rPr>
          <w:color w:val="000000"/>
          <w:sz w:val="27"/>
          <w:szCs w:val="27"/>
          <w:lang w:eastAsia="ru-RU"/>
        </w:rPr>
        <w:t>с даты</w:t>
      </w:r>
      <w:proofErr w:type="gramEnd"/>
      <w:r w:rsidRPr="007A5BE6">
        <w:rPr>
          <w:color w:val="000000"/>
          <w:sz w:val="27"/>
          <w:szCs w:val="27"/>
          <w:lang w:eastAsia="ru-RU"/>
        </w:rPr>
        <w:t xml:space="preserve"> ее получения не предпринял никаких реальных и существенных мер по подготовке к использованию изобретения, принудительная лицензия может быть аннулирована решением судебной инстанции. Действие принудительной лицензии прекращается в силу закона, если лицензиат не приступил к использованию изобретения в течение двух лет с момента получения лицензии</w:t>
      </w:r>
      <w:proofErr w:type="gramStart"/>
      <w:r w:rsidRPr="007A5BE6">
        <w:rPr>
          <w:color w:val="000000"/>
          <w:sz w:val="27"/>
          <w:szCs w:val="27"/>
          <w:lang w:eastAsia="ru-RU"/>
        </w:rPr>
        <w:t>.».</w:t>
      </w:r>
      <w:proofErr w:type="gramEnd"/>
    </w:p>
    <w:p w14:paraId="444E41FD" w14:textId="77777777" w:rsidR="007A5BE6" w:rsidRPr="007A5BE6" w:rsidRDefault="007A5BE6" w:rsidP="007A5BE6">
      <w:pPr>
        <w:rPr>
          <w:color w:val="000000"/>
          <w:sz w:val="27"/>
          <w:szCs w:val="27"/>
          <w:lang w:eastAsia="ru-RU"/>
        </w:rPr>
      </w:pPr>
    </w:p>
    <w:p w14:paraId="09464D32" w14:textId="77777777" w:rsidR="007A5BE6" w:rsidRPr="007A5BE6" w:rsidRDefault="007A5BE6" w:rsidP="007A5BE6">
      <w:pPr>
        <w:rPr>
          <w:sz w:val="27"/>
          <w:szCs w:val="27"/>
          <w:lang w:eastAsia="ru-RU"/>
        </w:rPr>
      </w:pPr>
      <w:r w:rsidRPr="007A5BE6">
        <w:rPr>
          <w:sz w:val="27"/>
          <w:szCs w:val="27"/>
          <w:lang w:eastAsia="ru-RU"/>
        </w:rPr>
        <w:t>7. В части (2) статьи 31 слова «</w:t>
      </w:r>
      <w:proofErr w:type="gramStart"/>
      <w:r w:rsidRPr="007A5BE6">
        <w:rPr>
          <w:sz w:val="27"/>
          <w:szCs w:val="27"/>
          <w:lang w:eastAsia="ru-RU"/>
        </w:rPr>
        <w:t>созданных</w:t>
      </w:r>
      <w:proofErr w:type="gramEnd"/>
      <w:r w:rsidRPr="007A5BE6">
        <w:rPr>
          <w:sz w:val="27"/>
          <w:szCs w:val="27"/>
          <w:lang w:eastAsia="ru-RU"/>
        </w:rPr>
        <w:t xml:space="preserve"> в Республике Молдова» заменить словами «имеющих происхождение в Республике Молдова».</w:t>
      </w:r>
    </w:p>
    <w:p w14:paraId="690C392C" w14:textId="77777777" w:rsidR="007A5BE6" w:rsidRPr="007A5BE6" w:rsidRDefault="007A5BE6" w:rsidP="007A5BE6">
      <w:pPr>
        <w:rPr>
          <w:rFonts w:eastAsia="Calibri"/>
          <w:color w:val="FF0000"/>
          <w:sz w:val="27"/>
          <w:szCs w:val="27"/>
        </w:rPr>
      </w:pPr>
    </w:p>
    <w:p w14:paraId="14FA4E2A" w14:textId="77777777" w:rsidR="007A5BE6" w:rsidRPr="007A5BE6" w:rsidRDefault="007A5BE6" w:rsidP="007A5BE6">
      <w:pPr>
        <w:rPr>
          <w:rFonts w:eastAsia="Calibri"/>
          <w:sz w:val="27"/>
          <w:szCs w:val="27"/>
        </w:rPr>
      </w:pPr>
      <w:r w:rsidRPr="007A5BE6">
        <w:rPr>
          <w:rFonts w:eastAsia="Calibri"/>
          <w:sz w:val="27"/>
          <w:szCs w:val="27"/>
        </w:rPr>
        <w:t>8. В статье 32:</w:t>
      </w:r>
    </w:p>
    <w:p w14:paraId="61955A6D" w14:textId="77777777" w:rsidR="007A5BE6" w:rsidRPr="007A5BE6" w:rsidRDefault="007A5BE6" w:rsidP="007A5BE6">
      <w:pPr>
        <w:rPr>
          <w:rFonts w:eastAsia="Calibri"/>
          <w:sz w:val="27"/>
          <w:szCs w:val="27"/>
        </w:rPr>
      </w:pPr>
      <w:r w:rsidRPr="007A5BE6">
        <w:rPr>
          <w:rFonts w:eastAsia="Calibri"/>
          <w:sz w:val="27"/>
          <w:szCs w:val="27"/>
        </w:rPr>
        <w:t>в частях (1), (3) и (4) слово «молдавский» заменить словом «румынский»</w:t>
      </w:r>
      <w:r w:rsidRPr="007A5BE6">
        <w:rPr>
          <w:rFonts w:ascii="Calibri" w:eastAsia="Calibri" w:hAnsi="Calibri"/>
          <w:sz w:val="22"/>
          <w:szCs w:val="22"/>
        </w:rPr>
        <w:t xml:space="preserve"> </w:t>
      </w:r>
      <w:r w:rsidRPr="007A5BE6">
        <w:rPr>
          <w:rFonts w:eastAsia="Calibri"/>
          <w:sz w:val="27"/>
          <w:szCs w:val="27"/>
        </w:rPr>
        <w:t>в соответствующем падеже.</w:t>
      </w:r>
    </w:p>
    <w:p w14:paraId="39BAF824" w14:textId="77777777" w:rsidR="007A5BE6" w:rsidRPr="007A5BE6" w:rsidRDefault="007A5BE6" w:rsidP="007A5BE6">
      <w:pPr>
        <w:rPr>
          <w:sz w:val="27"/>
          <w:szCs w:val="27"/>
          <w:lang w:eastAsia="ru-RU"/>
        </w:rPr>
      </w:pPr>
    </w:p>
    <w:p w14:paraId="54CE502C" w14:textId="77777777" w:rsidR="007A5BE6" w:rsidRPr="007A5BE6" w:rsidRDefault="007A5BE6" w:rsidP="007A5BE6">
      <w:pPr>
        <w:rPr>
          <w:sz w:val="27"/>
          <w:szCs w:val="27"/>
          <w:lang w:eastAsia="ru-RU"/>
        </w:rPr>
      </w:pPr>
      <w:r w:rsidRPr="007A5BE6">
        <w:rPr>
          <w:sz w:val="27"/>
          <w:szCs w:val="27"/>
          <w:lang w:eastAsia="ru-RU"/>
        </w:rPr>
        <w:t xml:space="preserve">9. Часть (2) статьи 39 изложить в следующей редакции: </w:t>
      </w:r>
    </w:p>
    <w:p w14:paraId="09E692B0" w14:textId="5CC823EA" w:rsidR="007A5BE6" w:rsidRPr="007A5BE6" w:rsidRDefault="007A5BE6" w:rsidP="007A5BE6">
      <w:pPr>
        <w:rPr>
          <w:sz w:val="27"/>
          <w:szCs w:val="27"/>
          <w:lang w:eastAsia="ru-RU"/>
        </w:rPr>
      </w:pPr>
      <w:r w:rsidRPr="007A5BE6">
        <w:rPr>
          <w:sz w:val="27"/>
          <w:szCs w:val="27"/>
          <w:lang w:eastAsia="ru-RU"/>
        </w:rPr>
        <w:t xml:space="preserve">«(2) Право приоритета </w:t>
      </w:r>
      <w:r w:rsidR="0098335C" w:rsidRPr="007A5BE6">
        <w:rPr>
          <w:sz w:val="27"/>
          <w:szCs w:val="27"/>
          <w:lang w:eastAsia="ru-RU"/>
        </w:rPr>
        <w:t>признается</w:t>
      </w:r>
      <w:r w:rsidRPr="007A5BE6">
        <w:rPr>
          <w:sz w:val="27"/>
          <w:szCs w:val="27"/>
          <w:lang w:eastAsia="ru-RU"/>
        </w:rPr>
        <w:t xml:space="preserve"> в отношении любой поданной заявки согласно национальному законодательству государства, в котором она была подана, либо согласно двусторонним или многосторонним соглашениям</w:t>
      </w:r>
      <w:proofErr w:type="gramStart"/>
      <w:r w:rsidRPr="007A5BE6">
        <w:rPr>
          <w:sz w:val="27"/>
          <w:szCs w:val="27"/>
          <w:lang w:eastAsia="ru-RU"/>
        </w:rPr>
        <w:t>.».</w:t>
      </w:r>
      <w:proofErr w:type="gramEnd"/>
    </w:p>
    <w:p w14:paraId="6D961039" w14:textId="77777777" w:rsidR="007A5BE6" w:rsidRPr="007A5BE6" w:rsidRDefault="007A5BE6" w:rsidP="007A5BE6">
      <w:pPr>
        <w:rPr>
          <w:sz w:val="27"/>
          <w:szCs w:val="27"/>
          <w:lang w:eastAsia="ru-RU"/>
        </w:rPr>
      </w:pPr>
    </w:p>
    <w:p w14:paraId="30F953F1" w14:textId="77777777" w:rsidR="007A5BE6" w:rsidRPr="007A5BE6" w:rsidRDefault="007A5BE6" w:rsidP="007A5BE6">
      <w:pPr>
        <w:rPr>
          <w:sz w:val="27"/>
          <w:szCs w:val="27"/>
          <w:lang w:eastAsia="ru-RU"/>
        </w:rPr>
      </w:pPr>
      <w:r w:rsidRPr="007A5BE6">
        <w:rPr>
          <w:sz w:val="27"/>
          <w:szCs w:val="27"/>
          <w:lang w:eastAsia="ru-RU"/>
        </w:rPr>
        <w:lastRenderedPageBreak/>
        <w:t>10. В части (1) статьи 40 и части (3) статьи 43 слово «молдавский» заменить словом «румынский».</w:t>
      </w:r>
    </w:p>
    <w:p w14:paraId="68161A7E" w14:textId="77777777" w:rsidR="007A5BE6" w:rsidRPr="007A5BE6" w:rsidRDefault="007A5BE6" w:rsidP="007A5BE6">
      <w:pPr>
        <w:rPr>
          <w:sz w:val="27"/>
          <w:szCs w:val="27"/>
          <w:lang w:eastAsia="ru-RU"/>
        </w:rPr>
      </w:pPr>
    </w:p>
    <w:p w14:paraId="33033ABA" w14:textId="77777777" w:rsidR="007A5BE6" w:rsidRPr="007A5BE6" w:rsidRDefault="007A5BE6" w:rsidP="007A5BE6">
      <w:pPr>
        <w:rPr>
          <w:sz w:val="27"/>
          <w:szCs w:val="27"/>
          <w:lang w:eastAsia="ru-RU"/>
        </w:rPr>
      </w:pPr>
      <w:r w:rsidRPr="007A5BE6">
        <w:rPr>
          <w:sz w:val="27"/>
          <w:szCs w:val="27"/>
          <w:lang w:eastAsia="ru-RU"/>
        </w:rPr>
        <w:t>11. Название статьи 44 изложить в следующей редакции:</w:t>
      </w:r>
    </w:p>
    <w:p w14:paraId="1DF0BB14" w14:textId="77777777" w:rsidR="007A5BE6" w:rsidRPr="007A5BE6" w:rsidRDefault="007A5BE6" w:rsidP="007A5BE6">
      <w:pPr>
        <w:rPr>
          <w:sz w:val="27"/>
          <w:szCs w:val="27"/>
          <w:lang w:eastAsia="ru-RU"/>
        </w:rPr>
      </w:pPr>
      <w:r w:rsidRPr="007A5BE6">
        <w:rPr>
          <w:b/>
          <w:sz w:val="27"/>
          <w:szCs w:val="27"/>
          <w:lang w:eastAsia="ru-RU"/>
        </w:rPr>
        <w:t>«Статья 44.</w:t>
      </w:r>
      <w:r w:rsidRPr="007A5BE6">
        <w:rPr>
          <w:sz w:val="27"/>
          <w:szCs w:val="27"/>
          <w:lang w:eastAsia="ru-RU"/>
        </w:rPr>
        <w:t xml:space="preserve"> Евразийский патент».</w:t>
      </w:r>
    </w:p>
    <w:p w14:paraId="3745A903" w14:textId="77777777" w:rsidR="007A5BE6" w:rsidRPr="007A5BE6" w:rsidRDefault="007A5BE6" w:rsidP="007A5BE6">
      <w:pPr>
        <w:rPr>
          <w:sz w:val="27"/>
          <w:szCs w:val="27"/>
          <w:lang w:eastAsia="ru-RU"/>
        </w:rPr>
      </w:pPr>
    </w:p>
    <w:p w14:paraId="06719B28" w14:textId="77777777" w:rsidR="007A5BE6" w:rsidRPr="007A5BE6" w:rsidRDefault="007A5BE6" w:rsidP="007A5BE6">
      <w:pPr>
        <w:rPr>
          <w:sz w:val="27"/>
          <w:szCs w:val="27"/>
          <w:lang w:eastAsia="ru-RU"/>
        </w:rPr>
      </w:pPr>
      <w:r w:rsidRPr="007A5BE6">
        <w:rPr>
          <w:sz w:val="27"/>
          <w:szCs w:val="27"/>
          <w:lang w:eastAsia="ru-RU"/>
        </w:rPr>
        <w:t>12. Статью 44</w:t>
      </w:r>
      <w:r w:rsidRPr="007A5BE6">
        <w:rPr>
          <w:sz w:val="27"/>
          <w:szCs w:val="27"/>
          <w:vertAlign w:val="superscript"/>
          <w:lang w:eastAsia="ru-RU"/>
        </w:rPr>
        <w:t>2</w:t>
      </w:r>
      <w:r w:rsidRPr="007A5BE6">
        <w:rPr>
          <w:sz w:val="27"/>
          <w:szCs w:val="27"/>
          <w:lang w:eastAsia="ru-RU"/>
        </w:rPr>
        <w:t xml:space="preserve"> дополнить частью (12) следующего содержания:</w:t>
      </w:r>
    </w:p>
    <w:p w14:paraId="4F59F072" w14:textId="77777777" w:rsidR="007A5BE6" w:rsidRPr="007A5BE6" w:rsidRDefault="007A5BE6" w:rsidP="007A5BE6">
      <w:pPr>
        <w:rPr>
          <w:sz w:val="27"/>
          <w:szCs w:val="27"/>
          <w:lang w:eastAsia="ru-RU"/>
        </w:rPr>
      </w:pPr>
      <w:r w:rsidRPr="007A5BE6">
        <w:rPr>
          <w:sz w:val="27"/>
          <w:szCs w:val="27"/>
          <w:lang w:eastAsia="ru-RU"/>
        </w:rPr>
        <w:t xml:space="preserve">«(12) Одно и то же изобретение, раскрытое в европейском и национальном патентах одного и того же заявителя, с одной и той же датой подачи или, если был испрошен приоритет, с одной и той же датой приоритета не может охраняться одновременно </w:t>
      </w:r>
      <w:proofErr w:type="spellStart"/>
      <w:r w:rsidRPr="007A5BE6">
        <w:rPr>
          <w:sz w:val="27"/>
          <w:szCs w:val="27"/>
          <w:lang w:eastAsia="ru-RU"/>
        </w:rPr>
        <w:t>валидированным</w:t>
      </w:r>
      <w:proofErr w:type="spellEnd"/>
      <w:r w:rsidRPr="007A5BE6">
        <w:rPr>
          <w:sz w:val="27"/>
          <w:szCs w:val="27"/>
          <w:lang w:eastAsia="ru-RU"/>
        </w:rPr>
        <w:t xml:space="preserve"> европейским патентом и национальным патентом. Европейский патент </w:t>
      </w:r>
      <w:proofErr w:type="spellStart"/>
      <w:r w:rsidRPr="007A5BE6">
        <w:rPr>
          <w:sz w:val="27"/>
          <w:szCs w:val="27"/>
          <w:lang w:eastAsia="ru-RU"/>
        </w:rPr>
        <w:t>валидируются</w:t>
      </w:r>
      <w:proofErr w:type="spellEnd"/>
      <w:r w:rsidRPr="007A5BE6">
        <w:rPr>
          <w:sz w:val="27"/>
          <w:szCs w:val="27"/>
          <w:lang w:eastAsia="ru-RU"/>
        </w:rPr>
        <w:t xml:space="preserve"> в Республике Молдова, если права, предоставленные национальным патентом, прекратились в соответствии со статьей 68. Национальный патент </w:t>
      </w:r>
      <w:proofErr w:type="spellStart"/>
      <w:proofErr w:type="gramStart"/>
      <w:r w:rsidRPr="007A5BE6">
        <w:rPr>
          <w:sz w:val="27"/>
          <w:szCs w:val="27"/>
          <w:lang w:eastAsia="ru-RU"/>
        </w:rPr>
        <w:t>предоставляетсяб</w:t>
      </w:r>
      <w:proofErr w:type="spellEnd"/>
      <w:proofErr w:type="gramEnd"/>
      <w:r w:rsidRPr="007A5BE6">
        <w:rPr>
          <w:sz w:val="27"/>
          <w:szCs w:val="27"/>
          <w:lang w:eastAsia="ru-RU"/>
        </w:rPr>
        <w:t xml:space="preserve"> если права, предоставленные европейским, прекратились в соответствии со статьей 68.».</w:t>
      </w:r>
    </w:p>
    <w:p w14:paraId="486A37FB" w14:textId="77777777" w:rsidR="007A5BE6" w:rsidRPr="007A5BE6" w:rsidRDefault="007A5BE6" w:rsidP="007A5BE6">
      <w:pPr>
        <w:rPr>
          <w:sz w:val="27"/>
          <w:szCs w:val="27"/>
          <w:lang w:eastAsia="ru-RU"/>
        </w:rPr>
      </w:pPr>
    </w:p>
    <w:p w14:paraId="2DF2679C" w14:textId="77777777" w:rsidR="007A5BE6" w:rsidRPr="007A5BE6" w:rsidRDefault="007A5BE6" w:rsidP="007A5BE6">
      <w:pPr>
        <w:rPr>
          <w:sz w:val="27"/>
          <w:szCs w:val="27"/>
          <w:lang w:eastAsia="ru-RU"/>
        </w:rPr>
      </w:pPr>
      <w:r w:rsidRPr="007A5BE6">
        <w:rPr>
          <w:sz w:val="27"/>
          <w:szCs w:val="27"/>
          <w:lang w:eastAsia="ru-RU"/>
        </w:rPr>
        <w:t>13. Часть (2) статьи 46 дополнить предложением следующего содержания: «Если заявитель не подает ходатайства о восстановлении пропущенного срока в соответствии с Положением, заявка на патент считается отозванной</w:t>
      </w:r>
      <w:proofErr w:type="gramStart"/>
      <w:r w:rsidRPr="007A5BE6">
        <w:rPr>
          <w:sz w:val="27"/>
          <w:szCs w:val="27"/>
          <w:lang w:eastAsia="ru-RU"/>
        </w:rPr>
        <w:t>.».</w:t>
      </w:r>
      <w:proofErr w:type="gramEnd"/>
    </w:p>
    <w:p w14:paraId="477D93D4" w14:textId="77777777" w:rsidR="007A5BE6" w:rsidRPr="007A5BE6" w:rsidRDefault="007A5BE6" w:rsidP="007A5BE6">
      <w:pPr>
        <w:rPr>
          <w:sz w:val="27"/>
          <w:szCs w:val="27"/>
          <w:lang w:eastAsia="ru-RU"/>
        </w:rPr>
      </w:pPr>
    </w:p>
    <w:p w14:paraId="379D02C9" w14:textId="77777777" w:rsidR="007A5BE6" w:rsidRPr="007A5BE6" w:rsidRDefault="007A5BE6" w:rsidP="007A5BE6">
      <w:pPr>
        <w:rPr>
          <w:sz w:val="27"/>
          <w:szCs w:val="27"/>
          <w:lang w:eastAsia="ru-RU"/>
        </w:rPr>
      </w:pPr>
      <w:r w:rsidRPr="007A5BE6">
        <w:rPr>
          <w:sz w:val="27"/>
          <w:szCs w:val="27"/>
          <w:lang w:eastAsia="ru-RU"/>
        </w:rPr>
        <w:t>14. В части (7) статьи 49 текст «части (1)» исключить.</w:t>
      </w:r>
    </w:p>
    <w:p w14:paraId="1D809989" w14:textId="77777777" w:rsidR="007A5BE6" w:rsidRPr="007A5BE6" w:rsidRDefault="007A5BE6" w:rsidP="007A5BE6">
      <w:pPr>
        <w:rPr>
          <w:sz w:val="27"/>
          <w:szCs w:val="27"/>
          <w:lang w:eastAsia="ru-RU"/>
        </w:rPr>
      </w:pPr>
    </w:p>
    <w:p w14:paraId="698EDF4E" w14:textId="515CE738" w:rsidR="007A5BE6" w:rsidRPr="007A5BE6" w:rsidRDefault="007A5BE6" w:rsidP="007A5BE6">
      <w:pPr>
        <w:rPr>
          <w:sz w:val="27"/>
          <w:szCs w:val="27"/>
          <w:lang w:eastAsia="ru-RU"/>
        </w:rPr>
      </w:pPr>
      <w:r w:rsidRPr="007A5BE6">
        <w:rPr>
          <w:sz w:val="27"/>
          <w:szCs w:val="27"/>
          <w:lang w:eastAsia="ru-RU"/>
        </w:rPr>
        <w:t>15. Часть (2) статьи 51 после слов «</w:t>
      </w:r>
      <w:proofErr w:type="gramStart"/>
      <w:r w:rsidRPr="007A5BE6">
        <w:rPr>
          <w:sz w:val="27"/>
          <w:szCs w:val="27"/>
          <w:lang w:eastAsia="ru-RU"/>
        </w:rPr>
        <w:t>с даты открытия</w:t>
      </w:r>
      <w:proofErr w:type="gramEnd"/>
      <w:r w:rsidRPr="007A5BE6">
        <w:rPr>
          <w:sz w:val="27"/>
          <w:szCs w:val="27"/>
          <w:lang w:eastAsia="ru-RU"/>
        </w:rPr>
        <w:t xml:space="preserve"> национальной фазы» дополнить текстом «, а в случае выделенной заявки </w:t>
      </w:r>
      <w:r w:rsidR="0098335C">
        <w:rPr>
          <w:sz w:val="27"/>
          <w:szCs w:val="27"/>
          <w:lang w:eastAsia="ru-RU"/>
        </w:rPr>
        <w:t>–</w:t>
      </w:r>
      <w:r w:rsidRPr="007A5BE6">
        <w:rPr>
          <w:sz w:val="27"/>
          <w:szCs w:val="27"/>
          <w:lang w:eastAsia="ru-RU"/>
        </w:rPr>
        <w:t xml:space="preserve"> в течение шести месяцев с даты ее подачи, при этом применяется срок, который истекает позже».</w:t>
      </w:r>
    </w:p>
    <w:p w14:paraId="29199891" w14:textId="77777777" w:rsidR="007A5BE6" w:rsidRPr="007A5BE6" w:rsidRDefault="007A5BE6" w:rsidP="007A5BE6">
      <w:pPr>
        <w:rPr>
          <w:sz w:val="27"/>
          <w:szCs w:val="27"/>
          <w:lang w:eastAsia="ru-RU"/>
        </w:rPr>
      </w:pPr>
    </w:p>
    <w:p w14:paraId="55FEB55C" w14:textId="77777777" w:rsidR="007A5BE6" w:rsidRPr="007A5BE6" w:rsidRDefault="007A5BE6" w:rsidP="007A5BE6">
      <w:pPr>
        <w:rPr>
          <w:sz w:val="27"/>
          <w:szCs w:val="27"/>
          <w:lang w:eastAsia="ru-RU"/>
        </w:rPr>
      </w:pPr>
      <w:r w:rsidRPr="007A5BE6">
        <w:rPr>
          <w:sz w:val="27"/>
          <w:szCs w:val="27"/>
          <w:lang w:eastAsia="ru-RU"/>
        </w:rPr>
        <w:t>16. В статье 52:</w:t>
      </w:r>
    </w:p>
    <w:p w14:paraId="27807D97" w14:textId="77777777" w:rsidR="007A5BE6" w:rsidRPr="007A5BE6" w:rsidRDefault="007A5BE6" w:rsidP="007A5BE6">
      <w:pPr>
        <w:rPr>
          <w:sz w:val="27"/>
          <w:szCs w:val="27"/>
          <w:lang w:eastAsia="ru-RU"/>
        </w:rPr>
      </w:pPr>
      <w:r w:rsidRPr="007A5BE6">
        <w:rPr>
          <w:sz w:val="27"/>
          <w:szCs w:val="27"/>
          <w:lang w:eastAsia="ru-RU"/>
        </w:rPr>
        <w:t>часть (2) после текста «согласно статье 49 на эту или более позднюю дату</w:t>
      </w:r>
      <w:proofErr w:type="gramStart"/>
      <w:r w:rsidRPr="007A5BE6">
        <w:rPr>
          <w:sz w:val="27"/>
          <w:szCs w:val="27"/>
          <w:lang w:eastAsia="ru-RU"/>
        </w:rPr>
        <w:t>,»</w:t>
      </w:r>
      <w:proofErr w:type="gramEnd"/>
      <w:r w:rsidRPr="007A5BE6">
        <w:rPr>
          <w:sz w:val="27"/>
          <w:szCs w:val="27"/>
          <w:lang w:eastAsia="ru-RU"/>
        </w:rPr>
        <w:t xml:space="preserve"> дополнить текстом «патентные документы относительно авторских свидетельств,»;</w:t>
      </w:r>
    </w:p>
    <w:p w14:paraId="075EC44E" w14:textId="741F20DD" w:rsidR="007A5BE6" w:rsidRPr="007A5BE6" w:rsidRDefault="007A5BE6" w:rsidP="007A5BE6">
      <w:pPr>
        <w:rPr>
          <w:sz w:val="27"/>
          <w:szCs w:val="27"/>
          <w:lang w:eastAsia="ru-RU"/>
        </w:rPr>
      </w:pPr>
      <w:r w:rsidRPr="007A5BE6">
        <w:rPr>
          <w:sz w:val="27"/>
          <w:szCs w:val="27"/>
          <w:lang w:eastAsia="ru-RU"/>
        </w:rPr>
        <w:t xml:space="preserve">части (3) и (4) после слова «требованиям» дополнить текстом </w:t>
      </w:r>
      <w:r w:rsidR="0098335C">
        <w:rPr>
          <w:sz w:val="27"/>
          <w:szCs w:val="27"/>
          <w:lang w:eastAsia="ru-RU"/>
        </w:rPr>
        <w:br/>
      </w:r>
      <w:r w:rsidRPr="007A5BE6">
        <w:rPr>
          <w:sz w:val="27"/>
          <w:szCs w:val="27"/>
          <w:lang w:eastAsia="ru-RU"/>
        </w:rPr>
        <w:t>«части (1) и».</w:t>
      </w:r>
    </w:p>
    <w:p w14:paraId="599D8B86" w14:textId="77777777" w:rsidR="007A5BE6" w:rsidRPr="007A5BE6" w:rsidRDefault="007A5BE6" w:rsidP="007A5BE6">
      <w:pPr>
        <w:rPr>
          <w:sz w:val="27"/>
          <w:szCs w:val="27"/>
          <w:lang w:eastAsia="ru-RU"/>
        </w:rPr>
      </w:pPr>
    </w:p>
    <w:p w14:paraId="0BFE6D73" w14:textId="77777777" w:rsidR="007A5BE6" w:rsidRPr="007A5BE6" w:rsidRDefault="007A5BE6" w:rsidP="007A5BE6">
      <w:pPr>
        <w:rPr>
          <w:sz w:val="27"/>
          <w:szCs w:val="27"/>
          <w:lang w:eastAsia="ru-RU"/>
        </w:rPr>
      </w:pPr>
      <w:r w:rsidRPr="007A5BE6">
        <w:rPr>
          <w:sz w:val="27"/>
          <w:szCs w:val="27"/>
          <w:lang w:eastAsia="ru-RU"/>
        </w:rPr>
        <w:t xml:space="preserve">17. Часть (4) статьи 59 изложить в следующей редакции: </w:t>
      </w:r>
    </w:p>
    <w:p w14:paraId="3AB9791E" w14:textId="77777777" w:rsidR="007A5BE6" w:rsidRPr="007A5BE6" w:rsidRDefault="007A5BE6" w:rsidP="007A5BE6">
      <w:pPr>
        <w:rPr>
          <w:sz w:val="27"/>
          <w:szCs w:val="27"/>
          <w:lang w:eastAsia="ru-RU"/>
        </w:rPr>
      </w:pPr>
      <w:r w:rsidRPr="007A5BE6">
        <w:rPr>
          <w:sz w:val="27"/>
          <w:szCs w:val="27"/>
          <w:lang w:eastAsia="ru-RU"/>
        </w:rPr>
        <w:t>«(4) Решение Комиссии по рассмотрению возражений сообщается сторонам и может быть опротестовано в соответствии с законодательством</w:t>
      </w:r>
      <w:proofErr w:type="gramStart"/>
      <w:r w:rsidRPr="007A5BE6">
        <w:rPr>
          <w:color w:val="000000"/>
          <w:sz w:val="27"/>
          <w:szCs w:val="27"/>
          <w:lang w:eastAsia="ru-RU"/>
        </w:rPr>
        <w:t>.</w:t>
      </w:r>
      <w:r w:rsidRPr="007A5BE6">
        <w:rPr>
          <w:sz w:val="27"/>
          <w:szCs w:val="27"/>
          <w:lang w:eastAsia="ru-RU"/>
        </w:rPr>
        <w:t>».</w:t>
      </w:r>
      <w:proofErr w:type="gramEnd"/>
    </w:p>
    <w:p w14:paraId="78685168" w14:textId="77777777" w:rsidR="007A5BE6" w:rsidRPr="007A5BE6" w:rsidRDefault="007A5BE6" w:rsidP="007A5BE6">
      <w:pPr>
        <w:rPr>
          <w:sz w:val="27"/>
          <w:szCs w:val="27"/>
          <w:lang w:eastAsia="ru-RU"/>
        </w:rPr>
      </w:pPr>
    </w:p>
    <w:p w14:paraId="5507F6FE" w14:textId="77777777" w:rsidR="007A5BE6" w:rsidRPr="007A5BE6" w:rsidRDefault="007A5BE6" w:rsidP="007A5BE6">
      <w:pPr>
        <w:rPr>
          <w:sz w:val="27"/>
          <w:szCs w:val="27"/>
          <w:lang w:eastAsia="ru-RU"/>
        </w:rPr>
      </w:pPr>
      <w:r w:rsidRPr="007A5BE6">
        <w:rPr>
          <w:sz w:val="27"/>
          <w:szCs w:val="27"/>
          <w:lang w:eastAsia="ru-RU"/>
        </w:rPr>
        <w:t>18. Пункт b) части (1) статьи 71 дополнить словами «и не выходит за пределы формулы изобретения».</w:t>
      </w:r>
    </w:p>
    <w:p w14:paraId="2D9B63FD" w14:textId="77777777" w:rsidR="007A5BE6" w:rsidRPr="007A5BE6" w:rsidRDefault="007A5BE6" w:rsidP="007A5BE6">
      <w:pPr>
        <w:rPr>
          <w:sz w:val="27"/>
          <w:szCs w:val="27"/>
          <w:lang w:eastAsia="ru-RU"/>
        </w:rPr>
      </w:pPr>
    </w:p>
    <w:p w14:paraId="3D57A219" w14:textId="77777777" w:rsidR="007A5BE6" w:rsidRPr="007A5BE6" w:rsidRDefault="007A5BE6" w:rsidP="007A5BE6">
      <w:pPr>
        <w:rPr>
          <w:sz w:val="27"/>
          <w:szCs w:val="27"/>
          <w:lang w:eastAsia="ru-RU"/>
        </w:rPr>
      </w:pPr>
      <w:r w:rsidRPr="007A5BE6">
        <w:rPr>
          <w:sz w:val="27"/>
          <w:szCs w:val="27"/>
          <w:lang w:val="ro-RO" w:eastAsia="ru-RU"/>
        </w:rPr>
        <w:t>19</w:t>
      </w:r>
      <w:r w:rsidRPr="007A5BE6">
        <w:rPr>
          <w:sz w:val="27"/>
          <w:szCs w:val="27"/>
          <w:lang w:eastAsia="ru-RU"/>
        </w:rPr>
        <w:t>. Часть (3) статьи 90 после текста «частями (1) и (2) статьи 43,» дополнить текстом «частями (6), (7) и (10) статьи 44</w:t>
      </w:r>
      <w:r w:rsidRPr="007A5BE6">
        <w:rPr>
          <w:sz w:val="27"/>
          <w:szCs w:val="27"/>
          <w:vertAlign w:val="superscript"/>
          <w:lang w:eastAsia="ru-RU"/>
        </w:rPr>
        <w:t>2</w:t>
      </w:r>
      <w:r w:rsidRPr="007A5BE6">
        <w:rPr>
          <w:sz w:val="27"/>
          <w:szCs w:val="27"/>
          <w:lang w:eastAsia="ru-RU"/>
        </w:rPr>
        <w:t>,».</w:t>
      </w:r>
    </w:p>
    <w:p w14:paraId="65F273F8" w14:textId="77777777" w:rsidR="007A5BE6" w:rsidRPr="007A5BE6" w:rsidRDefault="007A5BE6" w:rsidP="007A5BE6">
      <w:pPr>
        <w:rPr>
          <w:sz w:val="27"/>
          <w:szCs w:val="27"/>
          <w:lang w:eastAsia="ru-RU"/>
        </w:rPr>
      </w:pPr>
    </w:p>
    <w:p w14:paraId="2157D799" w14:textId="77777777" w:rsidR="007A5BE6" w:rsidRPr="007A5BE6" w:rsidRDefault="007A5BE6" w:rsidP="007A5BE6">
      <w:pPr>
        <w:rPr>
          <w:sz w:val="27"/>
          <w:szCs w:val="27"/>
          <w:lang w:eastAsia="ru-RU"/>
        </w:rPr>
      </w:pPr>
      <w:r w:rsidRPr="007A5BE6">
        <w:rPr>
          <w:sz w:val="27"/>
          <w:szCs w:val="27"/>
          <w:lang w:eastAsia="ru-RU"/>
        </w:rPr>
        <w:t>2</w:t>
      </w:r>
      <w:r w:rsidRPr="007A5BE6">
        <w:rPr>
          <w:sz w:val="27"/>
          <w:szCs w:val="27"/>
          <w:lang w:val="ro-RO" w:eastAsia="ru-RU"/>
        </w:rPr>
        <w:t>0</w:t>
      </w:r>
      <w:r w:rsidRPr="007A5BE6">
        <w:rPr>
          <w:sz w:val="27"/>
          <w:szCs w:val="27"/>
          <w:lang w:eastAsia="ru-RU"/>
        </w:rPr>
        <w:t>. В статье 92:</w:t>
      </w:r>
    </w:p>
    <w:p w14:paraId="41F6CEA4" w14:textId="77777777" w:rsidR="007A5BE6" w:rsidRPr="007A5BE6" w:rsidRDefault="007A5BE6" w:rsidP="007A5BE6">
      <w:pPr>
        <w:rPr>
          <w:sz w:val="27"/>
          <w:szCs w:val="27"/>
          <w:lang w:val="ro-RO" w:eastAsia="ru-RU"/>
        </w:rPr>
      </w:pPr>
      <w:r w:rsidRPr="007A5BE6">
        <w:rPr>
          <w:sz w:val="27"/>
          <w:szCs w:val="27"/>
          <w:lang w:eastAsia="ru-RU"/>
        </w:rPr>
        <w:t xml:space="preserve">в названии статьи и частях (2) и (3) изменения касаются только текста на государственном языке; </w:t>
      </w:r>
    </w:p>
    <w:p w14:paraId="34623D0D" w14:textId="77777777" w:rsidR="007A5BE6" w:rsidRPr="007A5BE6" w:rsidRDefault="007A5BE6" w:rsidP="007A5BE6">
      <w:pPr>
        <w:rPr>
          <w:sz w:val="27"/>
          <w:szCs w:val="27"/>
          <w:lang w:eastAsia="ru-RU"/>
        </w:rPr>
      </w:pPr>
      <w:r w:rsidRPr="007A5BE6">
        <w:rPr>
          <w:sz w:val="27"/>
          <w:szCs w:val="27"/>
          <w:lang w:eastAsia="ru-RU"/>
        </w:rPr>
        <w:t>в части (2) текст «12-месячный срок исчисляется» заменить текстом «течение 12-месячного срока начинается»;</w:t>
      </w:r>
    </w:p>
    <w:p w14:paraId="37CCDC89" w14:textId="77777777" w:rsidR="007A5BE6" w:rsidRPr="007A5BE6" w:rsidRDefault="007A5BE6" w:rsidP="007A5BE6">
      <w:pPr>
        <w:rPr>
          <w:sz w:val="27"/>
          <w:szCs w:val="27"/>
          <w:lang w:eastAsia="ru-RU"/>
        </w:rPr>
      </w:pPr>
      <w:r w:rsidRPr="007A5BE6">
        <w:rPr>
          <w:sz w:val="27"/>
          <w:szCs w:val="27"/>
          <w:lang w:eastAsia="ru-RU"/>
        </w:rPr>
        <w:t xml:space="preserve">дополнить статью частью </w:t>
      </w:r>
      <w:r w:rsidRPr="007A5BE6">
        <w:rPr>
          <w:sz w:val="27"/>
          <w:szCs w:val="27"/>
          <w:lang w:val="ro-RO" w:eastAsia="ru-RU"/>
        </w:rPr>
        <w:t>(3</w:t>
      </w:r>
      <w:r w:rsidRPr="007A5BE6">
        <w:rPr>
          <w:sz w:val="27"/>
          <w:szCs w:val="27"/>
          <w:vertAlign w:val="superscript"/>
          <w:lang w:val="ro-RO" w:eastAsia="ru-RU"/>
        </w:rPr>
        <w:t>1</w:t>
      </w:r>
      <w:r w:rsidRPr="007A5BE6">
        <w:rPr>
          <w:sz w:val="27"/>
          <w:szCs w:val="27"/>
          <w:lang w:val="ro-RO" w:eastAsia="ru-RU"/>
        </w:rPr>
        <w:t>)</w:t>
      </w:r>
      <w:r w:rsidRPr="007A5BE6">
        <w:rPr>
          <w:sz w:val="27"/>
          <w:szCs w:val="27"/>
          <w:lang w:eastAsia="ru-RU"/>
        </w:rPr>
        <w:t xml:space="preserve"> следующего содержания:</w:t>
      </w:r>
    </w:p>
    <w:p w14:paraId="4935522E" w14:textId="77777777" w:rsidR="007A5BE6" w:rsidRPr="007A5BE6" w:rsidRDefault="007A5BE6" w:rsidP="007A5BE6">
      <w:pPr>
        <w:shd w:val="clear" w:color="auto" w:fill="FFFFFF"/>
        <w:rPr>
          <w:bCs/>
          <w:sz w:val="27"/>
          <w:szCs w:val="27"/>
          <w:lang w:eastAsia="ru-RU"/>
        </w:rPr>
      </w:pPr>
      <w:r w:rsidRPr="007A5BE6">
        <w:rPr>
          <w:sz w:val="27"/>
          <w:szCs w:val="27"/>
          <w:lang w:eastAsia="ru-RU"/>
        </w:rPr>
        <w:t>«</w:t>
      </w:r>
      <w:r w:rsidRPr="007A5BE6">
        <w:rPr>
          <w:bCs/>
          <w:sz w:val="27"/>
          <w:szCs w:val="27"/>
          <w:lang w:eastAsia="ru-RU"/>
        </w:rPr>
        <w:t>(</w:t>
      </w:r>
      <w:r w:rsidRPr="007A5BE6">
        <w:rPr>
          <w:sz w:val="27"/>
          <w:szCs w:val="27"/>
          <w:lang w:val="ro-RO" w:eastAsia="ru-RU"/>
        </w:rPr>
        <w:t>3</w:t>
      </w:r>
      <w:r w:rsidRPr="007A5BE6">
        <w:rPr>
          <w:sz w:val="27"/>
          <w:szCs w:val="27"/>
          <w:vertAlign w:val="superscript"/>
          <w:lang w:val="ro-RO" w:eastAsia="ru-RU"/>
        </w:rPr>
        <w:t>1</w:t>
      </w:r>
      <w:r w:rsidRPr="007A5BE6">
        <w:rPr>
          <w:bCs/>
          <w:sz w:val="27"/>
          <w:szCs w:val="27"/>
          <w:lang w:eastAsia="ru-RU"/>
        </w:rPr>
        <w:t>) В случае восстановления прав решение подразделения отменяется</w:t>
      </w:r>
      <w:proofErr w:type="gramStart"/>
      <w:r w:rsidRPr="007A5BE6">
        <w:rPr>
          <w:bCs/>
          <w:sz w:val="27"/>
          <w:szCs w:val="27"/>
          <w:lang w:eastAsia="ru-RU"/>
        </w:rPr>
        <w:t>.»;</w:t>
      </w:r>
      <w:proofErr w:type="gramEnd"/>
    </w:p>
    <w:p w14:paraId="1D9E8375" w14:textId="77777777" w:rsidR="007A5BE6" w:rsidRPr="007A5BE6" w:rsidRDefault="007A5BE6" w:rsidP="007A5BE6">
      <w:pPr>
        <w:shd w:val="clear" w:color="auto" w:fill="FFFFFF"/>
        <w:rPr>
          <w:rFonts w:ascii="Georgia" w:hAnsi="Georgia"/>
          <w:bCs/>
          <w:sz w:val="27"/>
          <w:szCs w:val="27"/>
          <w:lang w:eastAsia="ru-RU"/>
        </w:rPr>
      </w:pPr>
      <w:r w:rsidRPr="007A5BE6">
        <w:rPr>
          <w:sz w:val="27"/>
          <w:szCs w:val="27"/>
          <w:lang w:eastAsia="ru-RU"/>
        </w:rPr>
        <w:t>в части (4) текст «, частью (2) статьи 51, частью (1) статьи 57 и частью (3) статьи 58» заменить текстом «и частью (1) статьи 57»;</w:t>
      </w:r>
    </w:p>
    <w:p w14:paraId="6525E3B0" w14:textId="77777777" w:rsidR="007A5BE6" w:rsidRPr="007A5BE6" w:rsidRDefault="007A5BE6" w:rsidP="007A5BE6">
      <w:pPr>
        <w:rPr>
          <w:sz w:val="27"/>
          <w:szCs w:val="27"/>
          <w:lang w:val="ro-RO" w:eastAsia="ru-RU"/>
        </w:rPr>
      </w:pPr>
      <w:r w:rsidRPr="007A5BE6">
        <w:rPr>
          <w:sz w:val="27"/>
          <w:szCs w:val="27"/>
          <w:lang w:eastAsia="ru-RU"/>
        </w:rPr>
        <w:t>в части (5) изменения касаются только текста на государственном языке</w:t>
      </w:r>
      <w:r w:rsidRPr="007A5BE6">
        <w:rPr>
          <w:sz w:val="27"/>
          <w:szCs w:val="27"/>
          <w:lang w:val="ro-RO" w:eastAsia="ru-RU"/>
        </w:rPr>
        <w:t>.</w:t>
      </w:r>
    </w:p>
    <w:p w14:paraId="799CBC03" w14:textId="77777777" w:rsidR="007A5BE6" w:rsidRPr="007A5BE6" w:rsidRDefault="007A5BE6" w:rsidP="007A5BE6">
      <w:pPr>
        <w:rPr>
          <w:sz w:val="27"/>
          <w:szCs w:val="27"/>
          <w:lang w:eastAsia="ru-RU"/>
        </w:rPr>
      </w:pPr>
    </w:p>
    <w:p w14:paraId="0CE5C092" w14:textId="77777777" w:rsidR="007A5BE6" w:rsidRPr="007A5BE6" w:rsidRDefault="007A5BE6" w:rsidP="007A5BE6">
      <w:pPr>
        <w:rPr>
          <w:sz w:val="27"/>
          <w:szCs w:val="27"/>
          <w:lang w:eastAsia="ru-RU"/>
        </w:rPr>
      </w:pPr>
      <w:r w:rsidRPr="007A5BE6">
        <w:rPr>
          <w:sz w:val="27"/>
          <w:szCs w:val="27"/>
          <w:lang w:eastAsia="ru-RU"/>
        </w:rPr>
        <w:t>22. В пункте f) части (1) статьи 94 изменения касаются только текста на государственном языке.</w:t>
      </w:r>
    </w:p>
    <w:p w14:paraId="65194FB8" w14:textId="77777777" w:rsidR="007A5BE6" w:rsidRPr="007A5BE6" w:rsidRDefault="007A5BE6" w:rsidP="007A5BE6">
      <w:pPr>
        <w:rPr>
          <w:b/>
          <w:sz w:val="27"/>
          <w:szCs w:val="27"/>
          <w:lang w:eastAsia="ru-RU"/>
        </w:rPr>
      </w:pPr>
    </w:p>
    <w:p w14:paraId="171425E8" w14:textId="2D876F94" w:rsidR="007A5BE6" w:rsidRPr="007A5BE6" w:rsidRDefault="007A5BE6" w:rsidP="007A5BE6">
      <w:pPr>
        <w:rPr>
          <w:sz w:val="27"/>
          <w:szCs w:val="27"/>
          <w:lang w:eastAsia="ru-RU"/>
        </w:rPr>
      </w:pPr>
      <w:r w:rsidRPr="007A5BE6">
        <w:rPr>
          <w:b/>
          <w:sz w:val="27"/>
          <w:szCs w:val="27"/>
          <w:lang w:eastAsia="ru-RU"/>
        </w:rPr>
        <w:t>Ст</w:t>
      </w:r>
      <w:r w:rsidR="0098335C">
        <w:rPr>
          <w:b/>
          <w:sz w:val="27"/>
          <w:szCs w:val="27"/>
          <w:lang w:eastAsia="ru-RU"/>
        </w:rPr>
        <w:t>атья</w:t>
      </w:r>
      <w:r w:rsidRPr="007A5BE6">
        <w:rPr>
          <w:b/>
          <w:sz w:val="27"/>
          <w:szCs w:val="27"/>
          <w:lang w:eastAsia="ru-RU"/>
        </w:rPr>
        <w:t xml:space="preserve"> II. </w:t>
      </w:r>
      <w:r w:rsidR="0098335C">
        <w:rPr>
          <w:sz w:val="27"/>
          <w:szCs w:val="27"/>
          <w:lang w:eastAsia="ru-RU"/>
        </w:rPr>
        <w:t xml:space="preserve">– </w:t>
      </w:r>
      <w:proofErr w:type="gramStart"/>
      <w:r w:rsidRPr="007A5BE6">
        <w:rPr>
          <w:sz w:val="27"/>
          <w:szCs w:val="27"/>
          <w:lang w:eastAsia="ru-RU"/>
        </w:rPr>
        <w:t>В части (12) статьи 11</w:t>
      </w:r>
      <w:r w:rsidRPr="007A5BE6">
        <w:rPr>
          <w:sz w:val="27"/>
          <w:szCs w:val="27"/>
          <w:vertAlign w:val="superscript"/>
          <w:lang w:eastAsia="ru-RU"/>
        </w:rPr>
        <w:t>5</w:t>
      </w:r>
      <w:r w:rsidRPr="007A5BE6">
        <w:rPr>
          <w:sz w:val="27"/>
          <w:szCs w:val="27"/>
          <w:lang w:eastAsia="ru-RU"/>
        </w:rPr>
        <w:t xml:space="preserve"> Закона о фармацевтической деятельности № 1456/1993 (повторное опубликование:</w:t>
      </w:r>
      <w:proofErr w:type="gramEnd"/>
      <w:r w:rsidRPr="007A5BE6">
        <w:rPr>
          <w:sz w:val="27"/>
          <w:szCs w:val="27"/>
          <w:lang w:eastAsia="ru-RU"/>
        </w:rPr>
        <w:t xml:space="preserve"> Официальный монитор Республики Молдова, 2005 г., № 59-61, ст. 200), с последующими изменениями, текст «части (3) статьи 28» заменить текстом «пункту b) статьи 28 и статье 28</w:t>
      </w:r>
      <w:r w:rsidRPr="007A5BE6">
        <w:rPr>
          <w:sz w:val="27"/>
          <w:szCs w:val="27"/>
          <w:vertAlign w:val="superscript"/>
          <w:lang w:eastAsia="ru-RU"/>
        </w:rPr>
        <w:t>2</w:t>
      </w:r>
      <w:r w:rsidRPr="007A5BE6">
        <w:rPr>
          <w:sz w:val="27"/>
          <w:szCs w:val="27"/>
          <w:lang w:eastAsia="ru-RU"/>
        </w:rPr>
        <w:t xml:space="preserve">». </w:t>
      </w:r>
    </w:p>
    <w:p w14:paraId="7AFEE382" w14:textId="77777777" w:rsidR="007A5BE6" w:rsidRPr="007A5BE6" w:rsidRDefault="007A5BE6" w:rsidP="007A5BE6">
      <w:pPr>
        <w:rPr>
          <w:sz w:val="27"/>
          <w:szCs w:val="27"/>
          <w:lang w:eastAsia="ru-RU"/>
        </w:rPr>
      </w:pPr>
    </w:p>
    <w:p w14:paraId="1F6AF534" w14:textId="77777777" w:rsidR="007A5BE6" w:rsidRPr="007A5BE6" w:rsidRDefault="007A5BE6" w:rsidP="007A5BE6">
      <w:pPr>
        <w:tabs>
          <w:tab w:val="left" w:pos="900"/>
        </w:tabs>
        <w:rPr>
          <w:b/>
          <w:sz w:val="27"/>
          <w:szCs w:val="27"/>
          <w:lang w:eastAsia="ru-RU"/>
        </w:rPr>
      </w:pPr>
    </w:p>
    <w:p w14:paraId="654D92D9" w14:textId="6C076931" w:rsidR="007A5BE6" w:rsidRPr="007A5BE6" w:rsidRDefault="007A5BE6" w:rsidP="007A5BE6">
      <w:pPr>
        <w:tabs>
          <w:tab w:val="left" w:pos="6648"/>
        </w:tabs>
        <w:overflowPunct w:val="0"/>
        <w:autoSpaceDE w:val="0"/>
        <w:autoSpaceDN w:val="0"/>
        <w:adjustRightInd w:val="0"/>
        <w:textAlignment w:val="baseline"/>
        <w:rPr>
          <w:b/>
          <w:sz w:val="27"/>
          <w:szCs w:val="27"/>
          <w:lang w:eastAsia="ru-RU"/>
        </w:rPr>
      </w:pPr>
      <w:r w:rsidRPr="007A5BE6">
        <w:rPr>
          <w:b/>
          <w:sz w:val="27"/>
          <w:szCs w:val="27"/>
          <w:lang w:eastAsia="ru-RU"/>
        </w:rPr>
        <w:t>Председатель</w:t>
      </w:r>
      <w:r w:rsidRPr="007A5BE6">
        <w:rPr>
          <w:b/>
          <w:sz w:val="27"/>
          <w:szCs w:val="27"/>
          <w:lang w:val="ro-RO" w:eastAsia="ru-RU"/>
        </w:rPr>
        <w:t xml:space="preserve"> </w:t>
      </w:r>
      <w:r w:rsidRPr="007A5BE6">
        <w:rPr>
          <w:b/>
          <w:sz w:val="27"/>
          <w:szCs w:val="27"/>
          <w:lang w:eastAsia="ru-RU"/>
        </w:rPr>
        <w:t xml:space="preserve">Парламента </w:t>
      </w:r>
    </w:p>
    <w:p w14:paraId="3049EAE8" w14:textId="77777777" w:rsidR="00A001EE" w:rsidRPr="00420EAE" w:rsidRDefault="00A001EE" w:rsidP="00F04FA2">
      <w:pPr>
        <w:rPr>
          <w:rFonts w:cstheme="majorBidi"/>
          <w:sz w:val="28"/>
          <w:szCs w:val="28"/>
        </w:rPr>
      </w:pPr>
    </w:p>
    <w:sectPr w:rsidR="00A001EE" w:rsidRPr="00420EAE" w:rsidSect="003D50CD">
      <w:headerReference w:type="default" r:id="rId9"/>
      <w:footerReference w:type="default" r:id="rId10"/>
      <w:headerReference w:type="first" r:id="rId11"/>
      <w:footerReference w:type="first" r:id="rId12"/>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DDB415" w14:textId="77777777" w:rsidR="00B50F9B" w:rsidRDefault="00B50F9B" w:rsidP="003B0C7F">
      <w:r>
        <w:separator/>
      </w:r>
    </w:p>
  </w:endnote>
  <w:endnote w:type="continuationSeparator" w:id="0">
    <w:p w14:paraId="7E56F1E6" w14:textId="77777777" w:rsidR="00B50F9B" w:rsidRDefault="00B50F9B"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 w:name="$Caslon">
    <w:altName w:val="Century Gothic"/>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Nimbus Sans L">
    <w:altName w:val="Arial"/>
    <w:charset w:val="00"/>
    <w:family w:val="swiss"/>
    <w:pitch w:val="variable"/>
  </w:font>
  <w:font w:name="DejaVu Sans">
    <w:altName w:val="MS Gothic"/>
    <w:charset w:val="80"/>
    <w:family w:val="auto"/>
    <w:pitch w:val="variable"/>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auto"/>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D012CA" w14:textId="77777777" w:rsidR="00F87405" w:rsidRPr="008A52B4" w:rsidRDefault="00F87405" w:rsidP="00593286">
    <w:pPr>
      <w:pStyle w:val="Subsol"/>
      <w:ind w:firstLine="0"/>
      <w:rPr>
        <w:lang w:val="en-US"/>
      </w:rPr>
    </w:pPr>
    <w:r>
      <w:fldChar w:fldCharType="begin"/>
    </w:r>
    <w:r w:rsidRPr="008A52B4">
      <w:rPr>
        <w:lang w:val="en-US"/>
      </w:rPr>
      <w:instrText xml:space="preserve"> FILENAME  \p  \* MERGEFORMAT </w:instrText>
    </w:r>
    <w:r>
      <w:fldChar w:fldCharType="separate"/>
    </w:r>
    <w:r w:rsidR="00E55EA7">
      <w:rPr>
        <w:noProof/>
        <w:lang w:val="en-US"/>
      </w:rPr>
      <w:t>Y:\400\2023\</w:t>
    </w:r>
    <w:r w:rsidR="00E55EA7" w:rsidRPr="00E55EA7">
      <w:rPr>
        <w:noProof/>
        <w:sz w:val="16"/>
        <w:szCs w:val="16"/>
        <w:lang w:val="en-US"/>
      </w:rPr>
      <w:t>HOTARARI\4382\4382-redactat-ru.docx</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C54D4D" w14:textId="77777777" w:rsidR="00420EAE" w:rsidRPr="004436D2" w:rsidRDefault="004436D2" w:rsidP="00420EAE">
    <w:pPr>
      <w:pStyle w:val="Subsol"/>
      <w:ind w:firstLine="0"/>
      <w:rPr>
        <w:lang w:val="en-US"/>
      </w:rPr>
    </w:pPr>
    <w:r>
      <w:fldChar w:fldCharType="begin"/>
    </w:r>
    <w:r w:rsidRPr="008A52B4">
      <w:rPr>
        <w:lang w:val="en-US"/>
      </w:rPr>
      <w:instrText xml:space="preserve"> FILENAME  \p  \* MERGEFORMAT </w:instrText>
    </w:r>
    <w:r>
      <w:fldChar w:fldCharType="separate"/>
    </w:r>
    <w:r w:rsidR="00E55EA7">
      <w:rPr>
        <w:noProof/>
        <w:lang w:val="en-US"/>
      </w:rPr>
      <w:t>Y:\400\2023\</w:t>
    </w:r>
    <w:r w:rsidR="00E55EA7" w:rsidRPr="00E55EA7">
      <w:rPr>
        <w:noProof/>
        <w:sz w:val="16"/>
        <w:szCs w:val="16"/>
        <w:lang w:val="en-US"/>
      </w:rPr>
      <w:t>HOTARARI\4382\4382-redactat-ru.docx</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AAC081C" w14:textId="77777777" w:rsidR="00B50F9B" w:rsidRDefault="00B50F9B" w:rsidP="003B0C7F">
      <w:r>
        <w:separator/>
      </w:r>
    </w:p>
  </w:footnote>
  <w:footnote w:type="continuationSeparator" w:id="0">
    <w:p w14:paraId="36598239" w14:textId="77777777" w:rsidR="00B50F9B" w:rsidRDefault="00B50F9B" w:rsidP="003B0C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177"/>
      <w:docPartObj>
        <w:docPartGallery w:val="Page Numbers (Top of Page)"/>
        <w:docPartUnique/>
      </w:docPartObj>
    </w:sdtPr>
    <w:sdtEndPr/>
    <w:sdtContent>
      <w:p w14:paraId="28607C3B" w14:textId="77777777" w:rsidR="00F87405" w:rsidRDefault="00F87405" w:rsidP="003B0C7F">
        <w:pPr>
          <w:pStyle w:val="Antet"/>
          <w:ind w:firstLine="0"/>
          <w:jc w:val="center"/>
        </w:pPr>
        <w:r>
          <w:fldChar w:fldCharType="begin"/>
        </w:r>
        <w:r>
          <w:instrText xml:space="preserve"> PAGE   \* MERGEFORMAT </w:instrText>
        </w:r>
        <w:r>
          <w:fldChar w:fldCharType="separate"/>
        </w:r>
        <w:r w:rsidR="00E55EA7">
          <w:rPr>
            <w:noProof/>
          </w:rPr>
          <w:t>9</w:t>
        </w:r>
        <w:r>
          <w:rPr>
            <w:noProof/>
          </w:rPr>
          <w:fldChar w:fldCharType="end"/>
        </w:r>
      </w:p>
    </w:sdtContent>
  </w:sdt>
  <w:p w14:paraId="188AB628" w14:textId="77777777" w:rsidR="00F87405" w:rsidRDefault="00F87405">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5F2BA8" w14:paraId="34331354" w14:textId="77777777" w:rsidTr="007E3EBF">
      <w:tc>
        <w:tcPr>
          <w:tcW w:w="5000" w:type="pct"/>
        </w:tcPr>
        <w:p w14:paraId="3BD31569" w14:textId="77777777" w:rsidR="00C31F65" w:rsidRDefault="00C31F65" w:rsidP="00C31F65">
          <w:pPr>
            <w:ind w:firstLine="0"/>
            <w:jc w:val="right"/>
            <w:rPr>
              <w:rFonts w:ascii="Times New Roman" w:hAnsi="Times New Roman"/>
              <w:sz w:val="24"/>
              <w:szCs w:val="24"/>
              <w:lang w:val="en-US"/>
            </w:rPr>
          </w:pPr>
          <w:proofErr w:type="spellStart"/>
          <w:r w:rsidRPr="00C31F65">
            <w:rPr>
              <w:rFonts w:ascii="Times New Roman" w:hAnsi="Times New Roman"/>
              <w:sz w:val="24"/>
              <w:szCs w:val="24"/>
              <w:lang w:val="en-US"/>
            </w:rPr>
            <w:t>Перевод</w:t>
          </w:r>
          <w:proofErr w:type="spellEnd"/>
          <w:r w:rsidRPr="00C31F65">
            <w:rPr>
              <w:noProof/>
              <w:lang w:val="en-US"/>
            </w:rPr>
            <w:drawing>
              <wp:anchor distT="0" distB="0" distL="114300" distR="114300" simplePos="0" relativeHeight="251642880" behindDoc="0" locked="0" layoutInCell="1" allowOverlap="1" wp14:anchorId="1398A98D" wp14:editId="62AD4BAE">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E92274" w14:textId="77777777" w:rsidR="00C31F65" w:rsidRDefault="00C31F65">
          <w:pPr>
            <w:ind w:firstLine="0"/>
            <w:rPr>
              <w:rFonts w:ascii="Times New Roman" w:hAnsi="Times New Roman"/>
              <w:sz w:val="24"/>
              <w:szCs w:val="24"/>
              <w:lang w:val="en-US"/>
            </w:rPr>
          </w:pPr>
        </w:p>
        <w:p w14:paraId="29DB96A8" w14:textId="77777777" w:rsidR="00C31F65" w:rsidRDefault="00C31F65">
          <w:pPr>
            <w:ind w:firstLine="0"/>
            <w:rPr>
              <w:rFonts w:ascii="Times New Roman" w:hAnsi="Times New Roman"/>
              <w:sz w:val="24"/>
              <w:szCs w:val="24"/>
              <w:lang w:val="en-US"/>
            </w:rPr>
          </w:pPr>
        </w:p>
        <w:p w14:paraId="682F6EB0" w14:textId="77777777" w:rsidR="00C31F65" w:rsidRDefault="00C31F65">
          <w:pPr>
            <w:ind w:firstLine="0"/>
            <w:rPr>
              <w:rFonts w:ascii="Times New Roman" w:hAnsi="Times New Roman"/>
              <w:sz w:val="24"/>
              <w:szCs w:val="24"/>
              <w:lang w:val="en-US"/>
            </w:rPr>
          </w:pPr>
        </w:p>
        <w:p w14:paraId="7EB656F6" w14:textId="77777777" w:rsidR="00C31F65" w:rsidRPr="00C31F65" w:rsidRDefault="00C31F65">
          <w:pPr>
            <w:ind w:firstLine="0"/>
            <w:rPr>
              <w:rFonts w:ascii="Times New Roman" w:hAnsi="Times New Roman"/>
              <w:sz w:val="24"/>
              <w:szCs w:val="24"/>
              <w:lang w:val="en-US"/>
            </w:rPr>
          </w:pPr>
        </w:p>
      </w:tc>
    </w:tr>
    <w:tr w:rsidR="00C31F65" w:rsidRPr="00C31F65" w14:paraId="12228478" w14:textId="77777777" w:rsidTr="007E3EBF">
      <w:tc>
        <w:tcPr>
          <w:tcW w:w="5000" w:type="pct"/>
        </w:tcPr>
        <w:p w14:paraId="26795003" w14:textId="77777777" w:rsidR="00C31F65" w:rsidRPr="00C31F65" w:rsidRDefault="00C31F65" w:rsidP="00C31F65">
          <w:pPr>
            <w:pStyle w:val="Titlu3"/>
            <w:spacing w:before="0"/>
            <w:ind w:firstLine="0"/>
            <w:jc w:val="center"/>
            <w:outlineLvl w:val="2"/>
            <w:rPr>
              <w:rFonts w:ascii="Times New Roman" w:eastAsia="Times New Roman" w:hAnsi="Times New Roman" w:cs="Times New Roman"/>
              <w:bCs w:val="0"/>
              <w:color w:val="auto"/>
              <w:sz w:val="10"/>
              <w:szCs w:val="10"/>
            </w:rPr>
          </w:pPr>
        </w:p>
        <w:p w14:paraId="16FF5C68" w14:textId="77777777" w:rsidR="00C31F65" w:rsidRPr="00C31F65" w:rsidRDefault="00C31F65" w:rsidP="00C31F65">
          <w:pPr>
            <w:pStyle w:val="Titlu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5D88C909" w14:textId="77777777" w:rsidR="00C31F65" w:rsidRPr="00C31F65" w:rsidRDefault="00C31F65" w:rsidP="00C31F65">
          <w:pPr>
            <w:ind w:firstLine="0"/>
            <w:jc w:val="center"/>
            <w:rPr>
              <w:rFonts w:ascii="Times New Roman" w:hAnsi="Times New Roman"/>
            </w:rPr>
          </w:pPr>
        </w:p>
        <w:p w14:paraId="63955481" w14:textId="47F8E0B6" w:rsidR="00C31F65" w:rsidRPr="00C31F65" w:rsidRDefault="00C31F65" w:rsidP="00C31F65">
          <w:pPr>
            <w:pStyle w:val="Titlu8"/>
            <w:ind w:firstLine="0"/>
            <w:outlineLvl w:val="7"/>
            <w:rPr>
              <w:rFonts w:ascii="Times New Roman" w:hAnsi="Times New Roman"/>
              <w:sz w:val="32"/>
              <w:szCs w:val="32"/>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w:t>
          </w:r>
          <w:r w:rsidR="00E55EA7">
            <w:rPr>
              <w:rFonts w:ascii="Times New Roman" w:hAnsi="Times New Roman"/>
              <w:sz w:val="32"/>
              <w:szCs w:val="32"/>
              <w:lang w:val="ro-RO"/>
            </w:rPr>
            <w:t>96</w:t>
          </w:r>
          <w:r w:rsidRPr="00C31F65">
            <w:rPr>
              <w:rFonts w:ascii="Times New Roman" w:hAnsi="Times New Roman"/>
              <w:sz w:val="32"/>
              <w:szCs w:val="32"/>
            </w:rPr>
            <w:t xml:space="preserve">      </w:t>
          </w:r>
        </w:p>
        <w:p w14:paraId="72D7CAD4" w14:textId="77777777" w:rsidR="00C31F65" w:rsidRPr="00C31F65" w:rsidRDefault="00C31F65" w:rsidP="00C31F65">
          <w:pPr>
            <w:ind w:firstLine="0"/>
            <w:jc w:val="center"/>
            <w:rPr>
              <w:rFonts w:ascii="Times New Roman" w:hAnsi="Times New Roman"/>
            </w:rPr>
          </w:pPr>
        </w:p>
        <w:p w14:paraId="5B8D0B6B" w14:textId="1D7CD8D9" w:rsidR="00C31F65" w:rsidRPr="00C31F65" w:rsidRDefault="00C31F65"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sidR="005A10CA">
            <w:rPr>
              <w:rFonts w:ascii="Times New Roman" w:hAnsi="Times New Roman"/>
              <w:b/>
              <w:sz w:val="28"/>
              <w:szCs w:val="28"/>
              <w:u w:val="single"/>
            </w:rPr>
            <w:t>28 февраля</w:t>
          </w:r>
          <w:r w:rsidR="001E1A85">
            <w:rPr>
              <w:rFonts w:ascii="Times New Roman" w:hAnsi="Times New Roman"/>
              <w:b/>
              <w:sz w:val="28"/>
              <w:szCs w:val="28"/>
              <w:u w:val="single"/>
            </w:rPr>
            <w:t xml:space="preserve">  202</w:t>
          </w:r>
          <w:r w:rsidR="00262AE1" w:rsidRPr="003B7DD6">
            <w:rPr>
              <w:rFonts w:ascii="Times New Roman" w:hAnsi="Times New Roman"/>
              <w:b/>
              <w:sz w:val="28"/>
              <w:szCs w:val="28"/>
              <w:u w:val="single"/>
            </w:rPr>
            <w:t>3</w:t>
          </w:r>
          <w:r w:rsidRPr="00C31F65">
            <w:rPr>
              <w:rFonts w:ascii="Times New Roman" w:hAnsi="Times New Roman"/>
              <w:b/>
              <w:sz w:val="28"/>
              <w:szCs w:val="28"/>
              <w:u w:val="single"/>
            </w:rPr>
            <w:t> г.</w:t>
          </w:r>
        </w:p>
        <w:p w14:paraId="4CFBF0FF" w14:textId="77777777" w:rsidR="00C31F65" w:rsidRPr="00C31F65" w:rsidRDefault="00C31F65" w:rsidP="00C31F65">
          <w:pPr>
            <w:spacing w:before="120"/>
            <w:ind w:firstLine="0"/>
            <w:jc w:val="center"/>
            <w:rPr>
              <w:rFonts w:ascii="Times New Roman" w:hAnsi="Times New Roman"/>
              <w:b/>
              <w:sz w:val="24"/>
              <w:szCs w:val="24"/>
            </w:rPr>
          </w:pPr>
          <w:proofErr w:type="spellStart"/>
          <w:r w:rsidRPr="00C31F65">
            <w:rPr>
              <w:rFonts w:ascii="Times New Roman" w:hAnsi="Times New Roman"/>
              <w:b/>
              <w:sz w:val="24"/>
              <w:szCs w:val="24"/>
            </w:rPr>
            <w:t>Кишинэу</w:t>
          </w:r>
          <w:proofErr w:type="spellEnd"/>
        </w:p>
        <w:p w14:paraId="78593A67" w14:textId="77777777" w:rsidR="00C31F65" w:rsidRPr="00C31F65" w:rsidRDefault="00C31F65" w:rsidP="00C31F65">
          <w:pPr>
            <w:ind w:firstLine="0"/>
            <w:jc w:val="center"/>
            <w:rPr>
              <w:rFonts w:ascii="Times New Roman" w:hAnsi="Times New Roman"/>
              <w:lang w:val="en-US"/>
            </w:rPr>
          </w:pPr>
        </w:p>
      </w:tc>
    </w:tr>
  </w:tbl>
  <w:p w14:paraId="5140BD98" w14:textId="77777777" w:rsidR="00F87405" w:rsidRPr="00BF1362" w:rsidRDefault="00F87405" w:rsidP="00BF1362">
    <w:pPr>
      <w:pStyle w:val="Antet"/>
      <w:ind w:firstLine="0"/>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CE6E11AC"/>
    <w:lvl w:ilvl="0">
      <w:start w:val="1"/>
      <w:numFmt w:val="bullet"/>
      <w:pStyle w:val="Listacumarcatori2"/>
      <w:lvlText w:val=""/>
      <w:lvlJc w:val="left"/>
      <w:pPr>
        <w:tabs>
          <w:tab w:val="num" w:pos="643"/>
        </w:tabs>
        <w:ind w:left="643" w:hanging="360"/>
      </w:pPr>
      <w:rPr>
        <w:rFonts w:ascii="Symbol" w:hAnsi="Symbol" w:hint="default"/>
      </w:rPr>
    </w:lvl>
  </w:abstractNum>
  <w:abstractNum w:abstractNumId="1">
    <w:nsid w:val="14245B0D"/>
    <w:multiLevelType w:val="hybridMultilevel"/>
    <w:tmpl w:val="9DA674CE"/>
    <w:lvl w:ilvl="0" w:tplc="9A38DE7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4716D58"/>
    <w:multiLevelType w:val="multilevel"/>
    <w:tmpl w:val="223A8776"/>
    <w:lvl w:ilvl="0">
      <w:start w:val="5"/>
      <w:numFmt w:val="decimal"/>
      <w:lvlText w:val="%1"/>
      <w:lvlJc w:val="left"/>
      <w:pPr>
        <w:ind w:left="375" w:hanging="375"/>
      </w:pPr>
      <w:rPr>
        <w:rFonts w:eastAsia="Times New Roman" w:cs="Times New Roman" w:hint="default"/>
        <w:color w:val="000000"/>
      </w:rPr>
    </w:lvl>
    <w:lvl w:ilvl="1">
      <w:start w:val="1"/>
      <w:numFmt w:val="lowerLetter"/>
      <w:lvlText w:val="%2)"/>
      <w:lvlJc w:val="left"/>
      <w:pPr>
        <w:ind w:left="942" w:hanging="375"/>
      </w:pPr>
      <w:rPr>
        <w:rFonts w:cs="Times New Roman"/>
        <w:color w:val="000000"/>
      </w:rPr>
    </w:lvl>
    <w:lvl w:ilvl="2">
      <w:start w:val="1"/>
      <w:numFmt w:val="decimal"/>
      <w:lvlText w:val="%1.%2.%3"/>
      <w:lvlJc w:val="left"/>
      <w:pPr>
        <w:ind w:left="1854" w:hanging="720"/>
      </w:pPr>
      <w:rPr>
        <w:rFonts w:eastAsia="Times New Roman" w:cs="Times New Roman" w:hint="default"/>
        <w:color w:val="000000"/>
      </w:rPr>
    </w:lvl>
    <w:lvl w:ilvl="3">
      <w:start w:val="1"/>
      <w:numFmt w:val="decimal"/>
      <w:lvlText w:val="%1.%2.%3.%4"/>
      <w:lvlJc w:val="left"/>
      <w:pPr>
        <w:ind w:left="2781" w:hanging="1080"/>
      </w:pPr>
      <w:rPr>
        <w:rFonts w:eastAsia="Times New Roman" w:cs="Times New Roman"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4275" w:hanging="144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769" w:hanging="1800"/>
      </w:pPr>
      <w:rPr>
        <w:rFonts w:eastAsia="Times New Roman" w:cs="Times New Roman" w:hint="default"/>
        <w:color w:val="000000"/>
      </w:rPr>
    </w:lvl>
    <w:lvl w:ilvl="8">
      <w:start w:val="1"/>
      <w:numFmt w:val="decimal"/>
      <w:lvlText w:val="%1.%2.%3.%4.%5.%6.%7.%8.%9"/>
      <w:lvlJc w:val="left"/>
      <w:pPr>
        <w:ind w:left="6696" w:hanging="2160"/>
      </w:pPr>
      <w:rPr>
        <w:rFonts w:eastAsia="Times New Roman" w:cs="Times New Roman" w:hint="default"/>
        <w:color w:val="000000"/>
      </w:rPr>
    </w:lvl>
  </w:abstractNum>
  <w:abstractNum w:abstractNumId="3">
    <w:nsid w:val="187C77BA"/>
    <w:multiLevelType w:val="hybridMultilevel"/>
    <w:tmpl w:val="63FAD3F8"/>
    <w:lvl w:ilvl="0" w:tplc="FF6A1142">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4">
    <w:nsid w:val="19B979E1"/>
    <w:multiLevelType w:val="hybridMultilevel"/>
    <w:tmpl w:val="8596598A"/>
    <w:lvl w:ilvl="0" w:tplc="D572FA4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nsid w:val="1E5C6E92"/>
    <w:multiLevelType w:val="hybridMultilevel"/>
    <w:tmpl w:val="3618A43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2C963E10"/>
    <w:multiLevelType w:val="hybridMultilevel"/>
    <w:tmpl w:val="28C22944"/>
    <w:lvl w:ilvl="0" w:tplc="7D48B60C">
      <w:start w:val="1"/>
      <w:numFmt w:val="decimal"/>
      <w:lvlText w:val="%1."/>
      <w:lvlJc w:val="left"/>
      <w:pPr>
        <w:ind w:left="1069" w:hanging="360"/>
      </w:pPr>
      <w:rPr>
        <w:rFonts w:cs="Times New Roman" w:hint="default"/>
        <w:b/>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339C1E86"/>
    <w:multiLevelType w:val="hybridMultilevel"/>
    <w:tmpl w:val="02FA8A84"/>
    <w:lvl w:ilvl="0" w:tplc="2B34DA0A">
      <w:start w:val="7"/>
      <w:numFmt w:val="decimal"/>
      <w:lvlText w:val="%1)"/>
      <w:lvlJc w:val="left"/>
      <w:pPr>
        <w:ind w:left="1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388E66A7"/>
    <w:multiLevelType w:val="hybridMultilevel"/>
    <w:tmpl w:val="B6124C86"/>
    <w:lvl w:ilvl="0" w:tplc="05945C86">
      <w:start w:val="1"/>
      <w:numFmt w:val="decimal"/>
      <w:lvlText w:val="%1)"/>
      <w:lvlJc w:val="left"/>
      <w:pPr>
        <w:ind w:left="720" w:hanging="360"/>
      </w:pPr>
      <w:rPr>
        <w:rFonts w:ascii="Times New Roman" w:hAnsi="Times New Roman" w:cs="Times New Roman" w:hint="default"/>
        <w:b w:val="0"/>
        <w:i w:val="0"/>
        <w:color w:val="00000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4624195A"/>
    <w:multiLevelType w:val="hybridMultilevel"/>
    <w:tmpl w:val="C25E405E"/>
    <w:lvl w:ilvl="0" w:tplc="04090017">
      <w:start w:val="1"/>
      <w:numFmt w:val="lowerLetter"/>
      <w:lvlText w:val="%1)"/>
      <w:lvlJc w:val="left"/>
      <w:pPr>
        <w:ind w:left="786" w:hanging="360"/>
      </w:pPr>
      <w:rPr>
        <w:rFonts w:cs="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0">
    <w:nsid w:val="57F4757B"/>
    <w:multiLevelType w:val="hybridMultilevel"/>
    <w:tmpl w:val="590805BA"/>
    <w:lvl w:ilvl="0" w:tplc="95F8B57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1">
    <w:nsid w:val="5B0339F6"/>
    <w:multiLevelType w:val="hybridMultilevel"/>
    <w:tmpl w:val="8F149BC4"/>
    <w:lvl w:ilvl="0" w:tplc="F46C978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nsid w:val="65E00FE6"/>
    <w:multiLevelType w:val="hybridMultilevel"/>
    <w:tmpl w:val="44C0DC06"/>
    <w:lvl w:ilvl="0" w:tplc="3AF2D5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nsid w:val="68361DE2"/>
    <w:multiLevelType w:val="hybridMultilevel"/>
    <w:tmpl w:val="70DAE392"/>
    <w:lvl w:ilvl="0" w:tplc="A146853A">
      <w:start w:val="1"/>
      <w:numFmt w:val="decimal"/>
      <w:lvlText w:val="%1)"/>
      <w:lvlJc w:val="left"/>
      <w:pPr>
        <w:ind w:left="1644" w:hanging="360"/>
      </w:pPr>
      <w:rPr>
        <w:rFonts w:cs="Times New Roman"/>
      </w:rPr>
    </w:lvl>
    <w:lvl w:ilvl="1" w:tplc="04090019" w:tentative="1">
      <w:start w:val="1"/>
      <w:numFmt w:val="lowerLetter"/>
      <w:lvlText w:val="%2."/>
      <w:lvlJc w:val="left"/>
      <w:pPr>
        <w:ind w:left="2364" w:hanging="360"/>
      </w:pPr>
      <w:rPr>
        <w:rFonts w:cs="Times New Roman"/>
      </w:rPr>
    </w:lvl>
    <w:lvl w:ilvl="2" w:tplc="0409001B" w:tentative="1">
      <w:start w:val="1"/>
      <w:numFmt w:val="lowerRoman"/>
      <w:lvlText w:val="%3."/>
      <w:lvlJc w:val="right"/>
      <w:pPr>
        <w:ind w:left="3084" w:hanging="180"/>
      </w:pPr>
      <w:rPr>
        <w:rFonts w:cs="Times New Roman"/>
      </w:rPr>
    </w:lvl>
    <w:lvl w:ilvl="3" w:tplc="0409000F" w:tentative="1">
      <w:start w:val="1"/>
      <w:numFmt w:val="decimal"/>
      <w:lvlText w:val="%4."/>
      <w:lvlJc w:val="left"/>
      <w:pPr>
        <w:ind w:left="3804" w:hanging="360"/>
      </w:pPr>
      <w:rPr>
        <w:rFonts w:cs="Times New Roman"/>
      </w:rPr>
    </w:lvl>
    <w:lvl w:ilvl="4" w:tplc="04090019" w:tentative="1">
      <w:start w:val="1"/>
      <w:numFmt w:val="lowerLetter"/>
      <w:lvlText w:val="%5."/>
      <w:lvlJc w:val="left"/>
      <w:pPr>
        <w:ind w:left="4524" w:hanging="360"/>
      </w:pPr>
      <w:rPr>
        <w:rFonts w:cs="Times New Roman"/>
      </w:rPr>
    </w:lvl>
    <w:lvl w:ilvl="5" w:tplc="0409001B" w:tentative="1">
      <w:start w:val="1"/>
      <w:numFmt w:val="lowerRoman"/>
      <w:lvlText w:val="%6."/>
      <w:lvlJc w:val="right"/>
      <w:pPr>
        <w:ind w:left="5244" w:hanging="180"/>
      </w:pPr>
      <w:rPr>
        <w:rFonts w:cs="Times New Roman"/>
      </w:rPr>
    </w:lvl>
    <w:lvl w:ilvl="6" w:tplc="0409000F" w:tentative="1">
      <w:start w:val="1"/>
      <w:numFmt w:val="decimal"/>
      <w:lvlText w:val="%7."/>
      <w:lvlJc w:val="left"/>
      <w:pPr>
        <w:ind w:left="5964" w:hanging="360"/>
      </w:pPr>
      <w:rPr>
        <w:rFonts w:cs="Times New Roman"/>
      </w:rPr>
    </w:lvl>
    <w:lvl w:ilvl="7" w:tplc="04090019" w:tentative="1">
      <w:start w:val="1"/>
      <w:numFmt w:val="lowerLetter"/>
      <w:lvlText w:val="%8."/>
      <w:lvlJc w:val="left"/>
      <w:pPr>
        <w:ind w:left="6684" w:hanging="360"/>
      </w:pPr>
      <w:rPr>
        <w:rFonts w:cs="Times New Roman"/>
      </w:rPr>
    </w:lvl>
    <w:lvl w:ilvl="8" w:tplc="0409001B" w:tentative="1">
      <w:start w:val="1"/>
      <w:numFmt w:val="lowerRoman"/>
      <w:lvlText w:val="%9."/>
      <w:lvlJc w:val="right"/>
      <w:pPr>
        <w:ind w:left="7404" w:hanging="180"/>
      </w:pPr>
      <w:rPr>
        <w:rFonts w:cs="Times New Roman"/>
      </w:rPr>
    </w:lvl>
  </w:abstractNum>
  <w:abstractNum w:abstractNumId="14">
    <w:nsid w:val="6D9A03FA"/>
    <w:multiLevelType w:val="hybridMultilevel"/>
    <w:tmpl w:val="15C6B284"/>
    <w:lvl w:ilvl="0" w:tplc="9BFCAD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nsid w:val="725A3757"/>
    <w:multiLevelType w:val="hybridMultilevel"/>
    <w:tmpl w:val="580C3EB0"/>
    <w:lvl w:ilvl="0" w:tplc="37B8FD5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72FD2795"/>
    <w:multiLevelType w:val="hybridMultilevel"/>
    <w:tmpl w:val="A3D6E5E4"/>
    <w:lvl w:ilvl="0" w:tplc="B7666BB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17">
    <w:nsid w:val="74B645BC"/>
    <w:multiLevelType w:val="multilevel"/>
    <w:tmpl w:val="26F012DC"/>
    <w:lvl w:ilvl="0">
      <w:start w:val="5"/>
      <w:numFmt w:val="decimal"/>
      <w:lvlText w:val="%1"/>
      <w:lvlJc w:val="left"/>
      <w:pPr>
        <w:ind w:left="375" w:hanging="375"/>
      </w:pPr>
      <w:rPr>
        <w:rFonts w:cs="Times New Roman" w:hint="default"/>
      </w:rPr>
    </w:lvl>
    <w:lvl w:ilvl="1">
      <w:start w:val="1"/>
      <w:numFmt w:val="decimal"/>
      <w:lvlText w:val="%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8">
    <w:nsid w:val="762E02C3"/>
    <w:multiLevelType w:val="multilevel"/>
    <w:tmpl w:val="79065CFE"/>
    <w:lvl w:ilvl="0">
      <w:start w:val="1"/>
      <w:numFmt w:val="upperRoman"/>
      <w:pStyle w:val="Titlu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19">
    <w:nsid w:val="7F844A32"/>
    <w:multiLevelType w:val="hybridMultilevel"/>
    <w:tmpl w:val="9BBE43C4"/>
    <w:lvl w:ilvl="0" w:tplc="CB54DA6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18"/>
  </w:num>
  <w:num w:numId="3">
    <w:abstractNumId w:val="6"/>
  </w:num>
  <w:num w:numId="4">
    <w:abstractNumId w:val="9"/>
  </w:num>
  <w:num w:numId="5">
    <w:abstractNumId w:val="2"/>
  </w:num>
  <w:num w:numId="6">
    <w:abstractNumId w:val="17"/>
  </w:num>
  <w:num w:numId="7">
    <w:abstractNumId w:val="13"/>
  </w:num>
  <w:num w:numId="8">
    <w:abstractNumId w:val="7"/>
  </w:num>
  <w:num w:numId="9">
    <w:abstractNumId w:val="5"/>
  </w:num>
  <w:num w:numId="10">
    <w:abstractNumId w:val="19"/>
  </w:num>
  <w:num w:numId="11">
    <w:abstractNumId w:val="8"/>
  </w:num>
  <w:num w:numId="12">
    <w:abstractNumId w:val="15"/>
  </w:num>
  <w:num w:numId="13">
    <w:abstractNumId w:val="14"/>
  </w:num>
  <w:num w:numId="14">
    <w:abstractNumId w:val="10"/>
  </w:num>
  <w:num w:numId="15">
    <w:abstractNumId w:val="1"/>
  </w:num>
  <w:num w:numId="16">
    <w:abstractNumId w:val="16"/>
  </w:num>
  <w:num w:numId="17">
    <w:abstractNumId w:val="4"/>
  </w:num>
  <w:num w:numId="18">
    <w:abstractNumId w:val="11"/>
  </w:num>
  <w:num w:numId="19">
    <w:abstractNumId w:val="3"/>
  </w:num>
  <w:num w:numId="20">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hyphenationZone w:val="425"/>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400"/>
    <w:rsid w:val="000133A2"/>
    <w:rsid w:val="00014A06"/>
    <w:rsid w:val="000155B6"/>
    <w:rsid w:val="00027CD3"/>
    <w:rsid w:val="0003406C"/>
    <w:rsid w:val="00034FE9"/>
    <w:rsid w:val="000362BD"/>
    <w:rsid w:val="000401FE"/>
    <w:rsid w:val="0004340B"/>
    <w:rsid w:val="00053669"/>
    <w:rsid w:val="00053CCE"/>
    <w:rsid w:val="00072688"/>
    <w:rsid w:val="000750F9"/>
    <w:rsid w:val="0008551E"/>
    <w:rsid w:val="00092AC2"/>
    <w:rsid w:val="00094287"/>
    <w:rsid w:val="00094383"/>
    <w:rsid w:val="000A7EE5"/>
    <w:rsid w:val="000B319A"/>
    <w:rsid w:val="000D7D1F"/>
    <w:rsid w:val="000E2058"/>
    <w:rsid w:val="000E3302"/>
    <w:rsid w:val="000F29DD"/>
    <w:rsid w:val="00106893"/>
    <w:rsid w:val="001168C9"/>
    <w:rsid w:val="001172F2"/>
    <w:rsid w:val="0012099F"/>
    <w:rsid w:val="00126983"/>
    <w:rsid w:val="00126B72"/>
    <w:rsid w:val="00131655"/>
    <w:rsid w:val="00131797"/>
    <w:rsid w:val="00137823"/>
    <w:rsid w:val="00144449"/>
    <w:rsid w:val="00144918"/>
    <w:rsid w:val="0015418E"/>
    <w:rsid w:val="00156DBB"/>
    <w:rsid w:val="00156E99"/>
    <w:rsid w:val="001737CD"/>
    <w:rsid w:val="0018144E"/>
    <w:rsid w:val="00182743"/>
    <w:rsid w:val="001918F6"/>
    <w:rsid w:val="001A1F1D"/>
    <w:rsid w:val="001A50E3"/>
    <w:rsid w:val="001B5FE2"/>
    <w:rsid w:val="001C6281"/>
    <w:rsid w:val="001C67AF"/>
    <w:rsid w:val="001D03A8"/>
    <w:rsid w:val="001E1A85"/>
    <w:rsid w:val="002025DC"/>
    <w:rsid w:val="002149FF"/>
    <w:rsid w:val="00215898"/>
    <w:rsid w:val="00216B03"/>
    <w:rsid w:val="00222607"/>
    <w:rsid w:val="002336E7"/>
    <w:rsid w:val="002362C3"/>
    <w:rsid w:val="00242697"/>
    <w:rsid w:val="00250ADE"/>
    <w:rsid w:val="00262AE1"/>
    <w:rsid w:val="00266BE9"/>
    <w:rsid w:val="0027678C"/>
    <w:rsid w:val="00280DFC"/>
    <w:rsid w:val="002B0498"/>
    <w:rsid w:val="002B268F"/>
    <w:rsid w:val="002D0D73"/>
    <w:rsid w:val="002D316E"/>
    <w:rsid w:val="002F1090"/>
    <w:rsid w:val="002F5CA3"/>
    <w:rsid w:val="003045C0"/>
    <w:rsid w:val="00306840"/>
    <w:rsid w:val="0033524F"/>
    <w:rsid w:val="003407F8"/>
    <w:rsid w:val="00340835"/>
    <w:rsid w:val="00342405"/>
    <w:rsid w:val="00347F50"/>
    <w:rsid w:val="00350CC3"/>
    <w:rsid w:val="0035144B"/>
    <w:rsid w:val="00382512"/>
    <w:rsid w:val="00390C5E"/>
    <w:rsid w:val="003923DC"/>
    <w:rsid w:val="003B0C7F"/>
    <w:rsid w:val="003B64AA"/>
    <w:rsid w:val="003B7DD6"/>
    <w:rsid w:val="003D50CD"/>
    <w:rsid w:val="003E5084"/>
    <w:rsid w:val="003F117D"/>
    <w:rsid w:val="003F696C"/>
    <w:rsid w:val="00405ABA"/>
    <w:rsid w:val="00411DD4"/>
    <w:rsid w:val="00413AE3"/>
    <w:rsid w:val="00417EFA"/>
    <w:rsid w:val="00420EAE"/>
    <w:rsid w:val="00431FAA"/>
    <w:rsid w:val="004346F2"/>
    <w:rsid w:val="004436D2"/>
    <w:rsid w:val="004502BE"/>
    <w:rsid w:val="00460279"/>
    <w:rsid w:val="00462105"/>
    <w:rsid w:val="004879EF"/>
    <w:rsid w:val="00492257"/>
    <w:rsid w:val="004958ED"/>
    <w:rsid w:val="004B643A"/>
    <w:rsid w:val="004B6DFE"/>
    <w:rsid w:val="004C34D6"/>
    <w:rsid w:val="004C734E"/>
    <w:rsid w:val="004D5D32"/>
    <w:rsid w:val="004D6CB3"/>
    <w:rsid w:val="004E6400"/>
    <w:rsid w:val="004F0C71"/>
    <w:rsid w:val="004F78F3"/>
    <w:rsid w:val="00507D25"/>
    <w:rsid w:val="00521744"/>
    <w:rsid w:val="00522E0C"/>
    <w:rsid w:val="00533758"/>
    <w:rsid w:val="00536CB9"/>
    <w:rsid w:val="0053743E"/>
    <w:rsid w:val="005477CD"/>
    <w:rsid w:val="00551758"/>
    <w:rsid w:val="00552D74"/>
    <w:rsid w:val="00553CB2"/>
    <w:rsid w:val="00571FB8"/>
    <w:rsid w:val="00575B6F"/>
    <w:rsid w:val="00576F20"/>
    <w:rsid w:val="00583825"/>
    <w:rsid w:val="005857EF"/>
    <w:rsid w:val="00593286"/>
    <w:rsid w:val="0059512A"/>
    <w:rsid w:val="00595FC5"/>
    <w:rsid w:val="005A10CA"/>
    <w:rsid w:val="005A21E1"/>
    <w:rsid w:val="005C5214"/>
    <w:rsid w:val="005D1BC3"/>
    <w:rsid w:val="005D2AD2"/>
    <w:rsid w:val="005D4FBA"/>
    <w:rsid w:val="005D6C58"/>
    <w:rsid w:val="005D6DCE"/>
    <w:rsid w:val="005E5C59"/>
    <w:rsid w:val="005F16EB"/>
    <w:rsid w:val="005F22EB"/>
    <w:rsid w:val="005F2BA8"/>
    <w:rsid w:val="005F39A7"/>
    <w:rsid w:val="00604873"/>
    <w:rsid w:val="00612679"/>
    <w:rsid w:val="00626B93"/>
    <w:rsid w:val="00632912"/>
    <w:rsid w:val="006337CD"/>
    <w:rsid w:val="0064535B"/>
    <w:rsid w:val="00650B47"/>
    <w:rsid w:val="00655B05"/>
    <w:rsid w:val="00681120"/>
    <w:rsid w:val="006A1B76"/>
    <w:rsid w:val="006A2736"/>
    <w:rsid w:val="006A34BB"/>
    <w:rsid w:val="006A744F"/>
    <w:rsid w:val="006B0B3C"/>
    <w:rsid w:val="006B36F0"/>
    <w:rsid w:val="00700C2E"/>
    <w:rsid w:val="0070297E"/>
    <w:rsid w:val="00712010"/>
    <w:rsid w:val="00715D87"/>
    <w:rsid w:val="007236E1"/>
    <w:rsid w:val="00745C73"/>
    <w:rsid w:val="007503CC"/>
    <w:rsid w:val="007542A1"/>
    <w:rsid w:val="00762DE0"/>
    <w:rsid w:val="00765DBF"/>
    <w:rsid w:val="0077066B"/>
    <w:rsid w:val="00777F91"/>
    <w:rsid w:val="00787825"/>
    <w:rsid w:val="00793D68"/>
    <w:rsid w:val="007A5957"/>
    <w:rsid w:val="007A5BE6"/>
    <w:rsid w:val="007B3B8B"/>
    <w:rsid w:val="007D093F"/>
    <w:rsid w:val="007E3EBF"/>
    <w:rsid w:val="007E70D1"/>
    <w:rsid w:val="007F1A2C"/>
    <w:rsid w:val="007F3067"/>
    <w:rsid w:val="007F65AF"/>
    <w:rsid w:val="00812763"/>
    <w:rsid w:val="00817189"/>
    <w:rsid w:val="0083157F"/>
    <w:rsid w:val="00847C9E"/>
    <w:rsid w:val="0085321E"/>
    <w:rsid w:val="008661CF"/>
    <w:rsid w:val="008836F5"/>
    <w:rsid w:val="00884124"/>
    <w:rsid w:val="008917E2"/>
    <w:rsid w:val="008944AF"/>
    <w:rsid w:val="00895F51"/>
    <w:rsid w:val="00896CB7"/>
    <w:rsid w:val="008A43C5"/>
    <w:rsid w:val="008A52B4"/>
    <w:rsid w:val="008B0F97"/>
    <w:rsid w:val="008C4B3C"/>
    <w:rsid w:val="008D1133"/>
    <w:rsid w:val="008D5993"/>
    <w:rsid w:val="008F7091"/>
    <w:rsid w:val="00900143"/>
    <w:rsid w:val="00925780"/>
    <w:rsid w:val="0094180B"/>
    <w:rsid w:val="00942A2D"/>
    <w:rsid w:val="00953903"/>
    <w:rsid w:val="00960951"/>
    <w:rsid w:val="00962E73"/>
    <w:rsid w:val="00967958"/>
    <w:rsid w:val="0098335C"/>
    <w:rsid w:val="00986425"/>
    <w:rsid w:val="00986B7F"/>
    <w:rsid w:val="00990A94"/>
    <w:rsid w:val="009A308C"/>
    <w:rsid w:val="009B5934"/>
    <w:rsid w:val="009B5AA5"/>
    <w:rsid w:val="009B7615"/>
    <w:rsid w:val="009B7DCD"/>
    <w:rsid w:val="009C40E7"/>
    <w:rsid w:val="009C6C0C"/>
    <w:rsid w:val="009E2AE5"/>
    <w:rsid w:val="009E2B1C"/>
    <w:rsid w:val="009E5182"/>
    <w:rsid w:val="009F00B4"/>
    <w:rsid w:val="009F2C8D"/>
    <w:rsid w:val="009F3762"/>
    <w:rsid w:val="009F3CB9"/>
    <w:rsid w:val="009F6FC5"/>
    <w:rsid w:val="00A001EE"/>
    <w:rsid w:val="00A07B61"/>
    <w:rsid w:val="00A07CF2"/>
    <w:rsid w:val="00A136FB"/>
    <w:rsid w:val="00A156A7"/>
    <w:rsid w:val="00A32C62"/>
    <w:rsid w:val="00A44A27"/>
    <w:rsid w:val="00A52AA1"/>
    <w:rsid w:val="00A54CA9"/>
    <w:rsid w:val="00A56300"/>
    <w:rsid w:val="00A81E09"/>
    <w:rsid w:val="00A84D9B"/>
    <w:rsid w:val="00A85706"/>
    <w:rsid w:val="00A86782"/>
    <w:rsid w:val="00A86D74"/>
    <w:rsid w:val="00A915A4"/>
    <w:rsid w:val="00A97324"/>
    <w:rsid w:val="00AB2B53"/>
    <w:rsid w:val="00AD5EA5"/>
    <w:rsid w:val="00AE0E41"/>
    <w:rsid w:val="00B25E8D"/>
    <w:rsid w:val="00B32B83"/>
    <w:rsid w:val="00B346C5"/>
    <w:rsid w:val="00B475E3"/>
    <w:rsid w:val="00B47B82"/>
    <w:rsid w:val="00B50F9B"/>
    <w:rsid w:val="00B53EEB"/>
    <w:rsid w:val="00B617FC"/>
    <w:rsid w:val="00B63A8B"/>
    <w:rsid w:val="00B73348"/>
    <w:rsid w:val="00B74897"/>
    <w:rsid w:val="00B846B9"/>
    <w:rsid w:val="00B87FAD"/>
    <w:rsid w:val="00B9798F"/>
    <w:rsid w:val="00BA449B"/>
    <w:rsid w:val="00BB2576"/>
    <w:rsid w:val="00BC1160"/>
    <w:rsid w:val="00BC3045"/>
    <w:rsid w:val="00BC744D"/>
    <w:rsid w:val="00BD71B3"/>
    <w:rsid w:val="00BE3531"/>
    <w:rsid w:val="00BF1362"/>
    <w:rsid w:val="00BF6AC2"/>
    <w:rsid w:val="00C24AAB"/>
    <w:rsid w:val="00C31F65"/>
    <w:rsid w:val="00C36403"/>
    <w:rsid w:val="00C4610E"/>
    <w:rsid w:val="00C603E2"/>
    <w:rsid w:val="00C8295C"/>
    <w:rsid w:val="00C96210"/>
    <w:rsid w:val="00CB00AF"/>
    <w:rsid w:val="00CB5503"/>
    <w:rsid w:val="00CB67BF"/>
    <w:rsid w:val="00CD51A8"/>
    <w:rsid w:val="00CD5638"/>
    <w:rsid w:val="00CE763F"/>
    <w:rsid w:val="00CF3A50"/>
    <w:rsid w:val="00CF616F"/>
    <w:rsid w:val="00CF7FEA"/>
    <w:rsid w:val="00D11985"/>
    <w:rsid w:val="00D21758"/>
    <w:rsid w:val="00D270CD"/>
    <w:rsid w:val="00D27296"/>
    <w:rsid w:val="00D3705A"/>
    <w:rsid w:val="00D43D3F"/>
    <w:rsid w:val="00D476EA"/>
    <w:rsid w:val="00D52B0E"/>
    <w:rsid w:val="00D72A7E"/>
    <w:rsid w:val="00D75248"/>
    <w:rsid w:val="00D77322"/>
    <w:rsid w:val="00D82DDC"/>
    <w:rsid w:val="00D876E5"/>
    <w:rsid w:val="00DA516C"/>
    <w:rsid w:val="00DA58F2"/>
    <w:rsid w:val="00DA7E69"/>
    <w:rsid w:val="00DB04E8"/>
    <w:rsid w:val="00DB274E"/>
    <w:rsid w:val="00DB56BB"/>
    <w:rsid w:val="00DB6C04"/>
    <w:rsid w:val="00DC3489"/>
    <w:rsid w:val="00DC555E"/>
    <w:rsid w:val="00DF17F2"/>
    <w:rsid w:val="00DF47BD"/>
    <w:rsid w:val="00DF6675"/>
    <w:rsid w:val="00E06FA3"/>
    <w:rsid w:val="00E21E67"/>
    <w:rsid w:val="00E252AA"/>
    <w:rsid w:val="00E47FA8"/>
    <w:rsid w:val="00E55EA7"/>
    <w:rsid w:val="00E90497"/>
    <w:rsid w:val="00E92596"/>
    <w:rsid w:val="00E9281C"/>
    <w:rsid w:val="00EA6686"/>
    <w:rsid w:val="00EB3081"/>
    <w:rsid w:val="00EB4F81"/>
    <w:rsid w:val="00ED2AF9"/>
    <w:rsid w:val="00EE18F8"/>
    <w:rsid w:val="00EE6089"/>
    <w:rsid w:val="00F04FA2"/>
    <w:rsid w:val="00F11EC7"/>
    <w:rsid w:val="00F11FF1"/>
    <w:rsid w:val="00F17C21"/>
    <w:rsid w:val="00F26B5B"/>
    <w:rsid w:val="00F4283E"/>
    <w:rsid w:val="00F4332D"/>
    <w:rsid w:val="00F44A24"/>
    <w:rsid w:val="00F50C39"/>
    <w:rsid w:val="00F56CE7"/>
    <w:rsid w:val="00F612CB"/>
    <w:rsid w:val="00F61844"/>
    <w:rsid w:val="00F63B9E"/>
    <w:rsid w:val="00F67444"/>
    <w:rsid w:val="00F67DB7"/>
    <w:rsid w:val="00F71EC9"/>
    <w:rsid w:val="00F757FF"/>
    <w:rsid w:val="00F8129A"/>
    <w:rsid w:val="00F87405"/>
    <w:rsid w:val="00F90453"/>
    <w:rsid w:val="00FB1B69"/>
    <w:rsid w:val="00FC3A53"/>
    <w:rsid w:val="00FD1949"/>
    <w:rsid w:val="00FD5137"/>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1004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5">
    <w:name w:val="heading 5"/>
    <w:basedOn w:val="Normal"/>
    <w:next w:val="Normal"/>
    <w:link w:val="Titlu5Caracter"/>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rsid w:val="004E6400"/>
    <w:rPr>
      <w:rFonts w:ascii="$Caslon" w:eastAsia="Times New Roman" w:hAnsi="$Caslon" w:cs="Times New Roman"/>
      <w:szCs w:val="20"/>
    </w:rPr>
  </w:style>
  <w:style w:type="character" w:customStyle="1" w:styleId="Titlu6Caracter">
    <w:name w:val="Titlu 6 Caracter"/>
    <w:basedOn w:val="Fontdeparagrafimplicit"/>
    <w:link w:val="Titlu6"/>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rsid w:val="004C34D6"/>
    <w:rPr>
      <w:rFonts w:ascii="Arial" w:eastAsia="Times New Roman" w:hAnsi="Arial" w:cs="Times New Roman"/>
      <w:sz w:val="22"/>
      <w:lang w:val="ru-RU" w:eastAsia="ar-SA"/>
    </w:rPr>
  </w:style>
  <w:style w:type="paragraph" w:styleId="Listparagraf">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iPriority w:val="99"/>
    <w:unhideWhenUsed/>
    <w:rsid w:val="003B0C7F"/>
    <w:pPr>
      <w:tabs>
        <w:tab w:val="center" w:pos="4677"/>
        <w:tab w:val="right" w:pos="9355"/>
      </w:tabs>
    </w:pPr>
  </w:style>
  <w:style w:type="character" w:customStyle="1" w:styleId="AntetCaracter">
    <w:name w:val="Antet Caracter"/>
    <w:basedOn w:val="Fontdeparagrafimplicit"/>
    <w:link w:val="Antet"/>
    <w:uiPriority w:val="99"/>
    <w:rsid w:val="003B0C7F"/>
    <w:rPr>
      <w:rFonts w:eastAsia="Times New Roman" w:cs="Times New Roman"/>
      <w:sz w:val="20"/>
      <w:szCs w:val="20"/>
      <w:lang w:val="ru-RU"/>
    </w:rPr>
  </w:style>
  <w:style w:type="paragraph" w:styleId="Subsol">
    <w:name w:val="footer"/>
    <w:basedOn w:val="Normal"/>
    <w:link w:val="SubsolCaracter"/>
    <w:uiPriority w:val="99"/>
    <w:unhideWhenUsed/>
    <w:rsid w:val="003B0C7F"/>
    <w:pPr>
      <w:tabs>
        <w:tab w:val="center" w:pos="4677"/>
        <w:tab w:val="right" w:pos="9355"/>
      </w:tabs>
    </w:pPr>
  </w:style>
  <w:style w:type="character" w:customStyle="1" w:styleId="SubsolCaracter">
    <w:name w:val="Subsol Caracter"/>
    <w:basedOn w:val="Fontdeparagrafimplicit"/>
    <w:link w:val="Subsol"/>
    <w:uiPriority w:val="99"/>
    <w:rsid w:val="003B0C7F"/>
    <w:rPr>
      <w:rFonts w:eastAsia="Times New Roman" w:cs="Times New Roman"/>
      <w:sz w:val="20"/>
      <w:szCs w:val="20"/>
      <w:lang w:val="ru-RU"/>
    </w:rPr>
  </w:style>
  <w:style w:type="paragraph" w:styleId="NormalWeb">
    <w:name w:val="Normal (Web)"/>
    <w:basedOn w:val="Normal"/>
    <w:link w:val="NormalWebCaracter"/>
    <w:uiPriority w:val="99"/>
    <w:unhideWhenUsed/>
    <w:rsid w:val="005A21E1"/>
    <w:pPr>
      <w:ind w:firstLine="567"/>
    </w:pPr>
    <w:rPr>
      <w:sz w:val="24"/>
      <w:szCs w:val="24"/>
      <w:lang w:eastAsia="ru-RU"/>
    </w:rPr>
  </w:style>
  <w:style w:type="character" w:customStyle="1" w:styleId="NormalWebCaracter">
    <w:name w:val="Normal (Web) Caracter"/>
    <w:link w:val="NormalWeb"/>
    <w:locked/>
    <w:rsid w:val="004C34D6"/>
    <w:rPr>
      <w:rFonts w:eastAsia="Times New Roman" w:cs="Times New Roman"/>
      <w:szCs w:val="24"/>
      <w:lang w:val="ru-RU" w:eastAsia="ru-RU"/>
    </w:rPr>
  </w:style>
  <w:style w:type="character" w:styleId="Hyperlink">
    <w:name w:val="Hyperlink"/>
    <w:basedOn w:val="Fontdeparagrafimplici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uiPriority w:val="99"/>
    <w:semiHidden/>
    <w:unhideWhenUsed/>
    <w:rsid w:val="0077066B"/>
    <w:rPr>
      <w:rFonts w:ascii="Tahoma" w:hAnsi="Tahoma" w:cs="Tahoma"/>
      <w:sz w:val="16"/>
      <w:szCs w:val="16"/>
    </w:rPr>
  </w:style>
  <w:style w:type="character" w:customStyle="1" w:styleId="TextnBalonCaracter">
    <w:name w:val="Text în Balon Caracter"/>
    <w:basedOn w:val="Fontdeparagrafimplicit"/>
    <w:link w:val="TextnBalon"/>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qFormat/>
    <w:rsid w:val="004C34D6"/>
    <w:rPr>
      <w:b/>
    </w:rPr>
  </w:style>
  <w:style w:type="character" w:customStyle="1" w:styleId="NormalWebChar">
    <w:name w:val="Normal (Web) Char"/>
    <w:rsid w:val="004C34D6"/>
    <w:rPr>
      <w:sz w:val="24"/>
      <w:lang w:val="en-US" w:eastAsia="x-none"/>
    </w:rPr>
  </w:style>
  <w:style w:type="character" w:styleId="Accentuat">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uiPriority w:val="10"/>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uiPriority w:val="10"/>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uiPriority w:val="99"/>
    <w:semiHidden/>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uiPriority w:val="99"/>
    <w:semiHidden/>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uiPriority w:val="99"/>
    <w:semiHidden/>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uiPriority w:val="99"/>
    <w:semiHidden/>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iPriority w:val="99"/>
    <w:semiHidden/>
    <w:unhideWhenUsed/>
    <w:rsid w:val="00EE6089"/>
    <w:rPr>
      <w:sz w:val="16"/>
      <w:szCs w:val="16"/>
    </w:rPr>
  </w:style>
  <w:style w:type="character" w:customStyle="1" w:styleId="docbody">
    <w:name w:val="doc_body"/>
    <w:basedOn w:val="Fontdeparagrafimplicit"/>
    <w:rsid w:val="00EE6089"/>
  </w:style>
  <w:style w:type="table" w:styleId="GrilTabel">
    <w:name w:val="Table Grid"/>
    <w:basedOn w:val="Tabel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5">
    <w:name w:val="heading 5"/>
    <w:basedOn w:val="Normal"/>
    <w:next w:val="Normal"/>
    <w:link w:val="Titlu5Caracter"/>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rsid w:val="004E6400"/>
    <w:rPr>
      <w:rFonts w:ascii="$Caslon" w:eastAsia="Times New Roman" w:hAnsi="$Caslon" w:cs="Times New Roman"/>
      <w:szCs w:val="20"/>
    </w:rPr>
  </w:style>
  <w:style w:type="character" w:customStyle="1" w:styleId="Titlu6Caracter">
    <w:name w:val="Titlu 6 Caracter"/>
    <w:basedOn w:val="Fontdeparagrafimplicit"/>
    <w:link w:val="Titlu6"/>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rsid w:val="004C34D6"/>
    <w:rPr>
      <w:rFonts w:ascii="Arial" w:eastAsia="Times New Roman" w:hAnsi="Arial" w:cs="Times New Roman"/>
      <w:sz w:val="22"/>
      <w:lang w:val="ru-RU" w:eastAsia="ar-SA"/>
    </w:rPr>
  </w:style>
  <w:style w:type="paragraph" w:styleId="Listparagraf">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iPriority w:val="99"/>
    <w:unhideWhenUsed/>
    <w:rsid w:val="003B0C7F"/>
    <w:pPr>
      <w:tabs>
        <w:tab w:val="center" w:pos="4677"/>
        <w:tab w:val="right" w:pos="9355"/>
      </w:tabs>
    </w:pPr>
  </w:style>
  <w:style w:type="character" w:customStyle="1" w:styleId="AntetCaracter">
    <w:name w:val="Antet Caracter"/>
    <w:basedOn w:val="Fontdeparagrafimplicit"/>
    <w:link w:val="Antet"/>
    <w:uiPriority w:val="99"/>
    <w:rsid w:val="003B0C7F"/>
    <w:rPr>
      <w:rFonts w:eastAsia="Times New Roman" w:cs="Times New Roman"/>
      <w:sz w:val="20"/>
      <w:szCs w:val="20"/>
      <w:lang w:val="ru-RU"/>
    </w:rPr>
  </w:style>
  <w:style w:type="paragraph" w:styleId="Subsol">
    <w:name w:val="footer"/>
    <w:basedOn w:val="Normal"/>
    <w:link w:val="SubsolCaracter"/>
    <w:uiPriority w:val="99"/>
    <w:unhideWhenUsed/>
    <w:rsid w:val="003B0C7F"/>
    <w:pPr>
      <w:tabs>
        <w:tab w:val="center" w:pos="4677"/>
        <w:tab w:val="right" w:pos="9355"/>
      </w:tabs>
    </w:pPr>
  </w:style>
  <w:style w:type="character" w:customStyle="1" w:styleId="SubsolCaracter">
    <w:name w:val="Subsol Caracter"/>
    <w:basedOn w:val="Fontdeparagrafimplicit"/>
    <w:link w:val="Subsol"/>
    <w:uiPriority w:val="99"/>
    <w:rsid w:val="003B0C7F"/>
    <w:rPr>
      <w:rFonts w:eastAsia="Times New Roman" w:cs="Times New Roman"/>
      <w:sz w:val="20"/>
      <w:szCs w:val="20"/>
      <w:lang w:val="ru-RU"/>
    </w:rPr>
  </w:style>
  <w:style w:type="paragraph" w:styleId="NormalWeb">
    <w:name w:val="Normal (Web)"/>
    <w:basedOn w:val="Normal"/>
    <w:link w:val="NormalWebCaracter"/>
    <w:uiPriority w:val="99"/>
    <w:unhideWhenUsed/>
    <w:rsid w:val="005A21E1"/>
    <w:pPr>
      <w:ind w:firstLine="567"/>
    </w:pPr>
    <w:rPr>
      <w:sz w:val="24"/>
      <w:szCs w:val="24"/>
      <w:lang w:eastAsia="ru-RU"/>
    </w:rPr>
  </w:style>
  <w:style w:type="character" w:customStyle="1" w:styleId="NormalWebCaracter">
    <w:name w:val="Normal (Web) Caracter"/>
    <w:link w:val="NormalWeb"/>
    <w:locked/>
    <w:rsid w:val="004C34D6"/>
    <w:rPr>
      <w:rFonts w:eastAsia="Times New Roman" w:cs="Times New Roman"/>
      <w:szCs w:val="24"/>
      <w:lang w:val="ru-RU" w:eastAsia="ru-RU"/>
    </w:rPr>
  </w:style>
  <w:style w:type="character" w:styleId="Hyperlink">
    <w:name w:val="Hyperlink"/>
    <w:basedOn w:val="Fontdeparagrafimplici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uiPriority w:val="99"/>
    <w:semiHidden/>
    <w:unhideWhenUsed/>
    <w:rsid w:val="0077066B"/>
    <w:rPr>
      <w:rFonts w:ascii="Tahoma" w:hAnsi="Tahoma" w:cs="Tahoma"/>
      <w:sz w:val="16"/>
      <w:szCs w:val="16"/>
    </w:rPr>
  </w:style>
  <w:style w:type="character" w:customStyle="1" w:styleId="TextnBalonCaracter">
    <w:name w:val="Text în Balon Caracter"/>
    <w:basedOn w:val="Fontdeparagrafimplicit"/>
    <w:link w:val="TextnBalon"/>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qFormat/>
    <w:rsid w:val="004C34D6"/>
    <w:rPr>
      <w:b/>
    </w:rPr>
  </w:style>
  <w:style w:type="character" w:customStyle="1" w:styleId="NormalWebChar">
    <w:name w:val="Normal (Web) Char"/>
    <w:rsid w:val="004C34D6"/>
    <w:rPr>
      <w:sz w:val="24"/>
      <w:lang w:val="en-US" w:eastAsia="x-none"/>
    </w:rPr>
  </w:style>
  <w:style w:type="character" w:styleId="Accentuat">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uiPriority w:val="10"/>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uiPriority w:val="10"/>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uiPriority w:val="99"/>
    <w:semiHidden/>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uiPriority w:val="99"/>
    <w:semiHidden/>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uiPriority w:val="99"/>
    <w:semiHidden/>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uiPriority w:val="99"/>
    <w:semiHidden/>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iPriority w:val="99"/>
    <w:semiHidden/>
    <w:unhideWhenUsed/>
    <w:rsid w:val="00EE6089"/>
    <w:rPr>
      <w:sz w:val="16"/>
      <w:szCs w:val="16"/>
    </w:rPr>
  </w:style>
  <w:style w:type="character" w:customStyle="1" w:styleId="docbody">
    <w:name w:val="doc_body"/>
    <w:basedOn w:val="Fontdeparagrafimplicit"/>
    <w:rsid w:val="00EE6089"/>
  </w:style>
  <w:style w:type="table" w:styleId="GrilTabel">
    <w:name w:val="Table Grid"/>
    <w:basedOn w:val="Tabel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88321091-F8C5-4CA1-89D8-85D31B013887}"/>
</file>

<file path=customXml/itemProps2.xml><?xml version="1.0" encoding="utf-8"?>
<ds:datastoreItem xmlns:ds="http://schemas.openxmlformats.org/officeDocument/2006/customXml" ds:itemID="{36FCFF43-888D-43A0-95A8-0FF447018BCE}"/>
</file>

<file path=customXml/itemProps3.xml><?xml version="1.0" encoding="utf-8"?>
<ds:datastoreItem xmlns:ds="http://schemas.openxmlformats.org/officeDocument/2006/customXml" ds:itemID="{D571390A-5630-4774-90B0-DC9A57EBBCF0}"/>
</file>

<file path=customXml/itemProps4.xml><?xml version="1.0" encoding="utf-8"?>
<ds:datastoreItem xmlns:ds="http://schemas.openxmlformats.org/officeDocument/2006/customXml" ds:itemID="{877AE31F-8497-42AB-93C2-34C163BF4F94}"/>
</file>

<file path=docProps/app.xml><?xml version="1.0" encoding="utf-8"?>
<Properties xmlns="http://schemas.openxmlformats.org/officeDocument/2006/extended-properties" xmlns:vt="http://schemas.openxmlformats.org/officeDocument/2006/docPropsVTypes">
  <Template>Normal.dotm</Template>
  <TotalTime>58</TotalTime>
  <Pages>9</Pages>
  <Words>2349</Words>
  <Characters>13393</Characters>
  <Application>Microsoft Office Word</Application>
  <DocSecurity>0</DocSecurity>
  <Lines>111</Lines>
  <Paragraphs>31</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15711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39.2023.ru</dc:title>
  <dc:creator>user</dc:creator>
  <cp:lastModifiedBy>Eugenia Cartin</cp:lastModifiedBy>
  <cp:revision>9</cp:revision>
  <cp:lastPrinted>2023-02-28T08:31:00Z</cp:lastPrinted>
  <dcterms:created xsi:type="dcterms:W3CDTF">2023-02-16T14:47:00Z</dcterms:created>
  <dcterms:modified xsi:type="dcterms:W3CDTF">2023-02-28T08:31:00Z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