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F5F62" w14:textId="77777777" w:rsidR="00BE3E8D" w:rsidRPr="008F5815" w:rsidRDefault="004878F8" w:rsidP="00BE3E8D">
      <w:pPr>
        <w:spacing w:after="560" w:line="252" w:lineRule="auto"/>
        <w:rPr>
          <w:rFonts w:ascii="Georgia" w:eastAsia="Calibri" w:hAnsi="Georgia" w:cs="Times New Roman"/>
          <w:b/>
          <w:noProof/>
          <w:sz w:val="30"/>
          <w:szCs w:val="30"/>
          <w:lang w:val="en-US"/>
        </w:rPr>
      </w:pPr>
      <w:r w:rsidRPr="008F5815">
        <w:rPr>
          <w:rFonts w:ascii="Georgia" w:eastAsia="Calibri" w:hAnsi="Georgia" w:cs="Times New Roman"/>
          <w:b/>
          <w:noProof/>
          <w:sz w:val="30"/>
          <w:szCs w:val="30"/>
          <w:lang w:val="ro-RO" w:eastAsia="ro-RO"/>
        </w:rPr>
        <mc:AlternateContent>
          <mc:Choice Requires="wps">
            <w:drawing>
              <wp:anchor distT="0" distB="0" distL="114300" distR="114300" simplePos="0" relativeHeight="251659264" behindDoc="0" locked="0" layoutInCell="1" allowOverlap="1" wp14:anchorId="73A2EAA1" wp14:editId="54441E2C">
                <wp:simplePos x="0" y="0"/>
                <wp:positionH relativeFrom="page">
                  <wp:posOffset>4737735</wp:posOffset>
                </wp:positionH>
                <wp:positionV relativeFrom="margin">
                  <wp:align>top</wp:align>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EA11E0" w14:textId="0BA29D51" w:rsidR="00CD032B" w:rsidRPr="00DD2916" w:rsidRDefault="006F5210" w:rsidP="00CD032B">
                            <w:pPr>
                              <w:pStyle w:val="nr"/>
                              <w:spacing w:after="160"/>
                              <w:rPr>
                                <w:rFonts w:eastAsiaTheme="minorEastAsia" w:cs="Times New Roman"/>
                                <w:color w:val="auto"/>
                                <w:sz w:val="28"/>
                                <w:szCs w:val="28"/>
                                <w:lang w:val="ro-MD" w:eastAsia="en-GB"/>
                              </w:rPr>
                            </w:pPr>
                            <w:r w:rsidRPr="00DD2916">
                              <w:rPr>
                                <w:rFonts w:eastAsiaTheme="minorEastAsia" w:cs="Times New Roman"/>
                                <w:color w:val="auto"/>
                                <w:sz w:val="28"/>
                                <w:szCs w:val="28"/>
                                <w:lang w:val="ro-MD" w:eastAsia="en-GB"/>
                              </w:rPr>
                              <w:t>VM</w:t>
                            </w:r>
                            <w:r w:rsidR="00CD032B" w:rsidRPr="00DD2916">
                              <w:rPr>
                                <w:rFonts w:eastAsiaTheme="minorEastAsia" w:cs="Times New Roman"/>
                                <w:color w:val="auto"/>
                                <w:sz w:val="28"/>
                                <w:szCs w:val="28"/>
                                <w:lang w:val="ro-MD" w:eastAsia="en-GB"/>
                              </w:rPr>
                              <w:t xml:space="preserve"> </w:t>
                            </w:r>
                            <w:r w:rsidR="00DD2916" w:rsidRPr="00DD2916">
                              <w:rPr>
                                <w:rFonts w:eastAsiaTheme="minorEastAsia" w:cs="Times New Roman"/>
                                <w:color w:val="auto"/>
                                <w:sz w:val="28"/>
                                <w:szCs w:val="28"/>
                                <w:lang w:val="ro-MD" w:eastAsia="en-GB"/>
                              </w:rPr>
                              <w:t xml:space="preserve">nr. </w:t>
                            </w:r>
                            <w:r w:rsidR="00CD032B" w:rsidRPr="00DD2916">
                              <w:rPr>
                                <w:rFonts w:eastAsiaTheme="minorEastAsia" w:cs="Times New Roman"/>
                                <w:color w:val="auto"/>
                                <w:sz w:val="28"/>
                                <w:szCs w:val="28"/>
                                <w:lang w:val="ro-MD" w:eastAsia="en-GB"/>
                              </w:rPr>
                              <w:t>0</w:t>
                            </w:r>
                            <w:r w:rsidR="00DD2916" w:rsidRPr="00DD2916">
                              <w:rPr>
                                <w:rFonts w:eastAsiaTheme="minorEastAsia" w:cs="Times New Roman"/>
                                <w:color w:val="auto"/>
                                <w:sz w:val="28"/>
                                <w:szCs w:val="28"/>
                                <w:lang w:val="ro-MD" w:eastAsia="en-GB"/>
                              </w:rPr>
                              <w:t>1/02</w:t>
                            </w:r>
                            <w:r w:rsidR="00CD032B" w:rsidRPr="00DD2916">
                              <w:rPr>
                                <w:rFonts w:eastAsiaTheme="minorEastAsia" w:cs="Times New Roman"/>
                                <w:color w:val="auto"/>
                                <w:sz w:val="28"/>
                                <w:szCs w:val="28"/>
                                <w:lang w:val="ro-MD" w:eastAsia="en-GB"/>
                              </w:rPr>
                              <w:t>-</w:t>
                            </w:r>
                            <w:r w:rsidR="00DD2916" w:rsidRPr="00DD2916">
                              <w:rPr>
                                <w:rFonts w:eastAsiaTheme="minorEastAsia" w:cs="Times New Roman"/>
                                <w:color w:val="auto"/>
                                <w:sz w:val="28"/>
                                <w:szCs w:val="28"/>
                                <w:lang w:val="ro-MD" w:eastAsia="en-GB"/>
                              </w:rPr>
                              <w:t>117</w:t>
                            </w:r>
                            <w:r w:rsidR="00CD032B" w:rsidRPr="00DD2916">
                              <w:rPr>
                                <w:rFonts w:eastAsiaTheme="minorEastAsia" w:cs="Times New Roman"/>
                                <w:color w:val="auto"/>
                                <w:sz w:val="28"/>
                                <w:szCs w:val="28"/>
                                <w:lang w:val="ro-MD" w:eastAsia="en-GB"/>
                              </w:rPr>
                              <w:t xml:space="preserve"> </w:t>
                            </w:r>
                          </w:p>
                          <w:p w14:paraId="62BCA6E6" w14:textId="79AE8EA2" w:rsidR="00CD032B" w:rsidRPr="00BD6A0A" w:rsidRDefault="00CD032B" w:rsidP="00CD032B">
                            <w:pPr>
                              <w:pStyle w:val="nr"/>
                              <w:rPr>
                                <w:rFonts w:cs="Times New Roman"/>
                                <w:sz w:val="28"/>
                                <w:szCs w:val="28"/>
                              </w:rPr>
                            </w:pPr>
                            <w:r w:rsidRPr="00DD2916">
                              <w:rPr>
                                <w:rFonts w:cs="Times New Roman"/>
                                <w:color w:val="auto"/>
                                <w:sz w:val="28"/>
                                <w:szCs w:val="28"/>
                              </w:rPr>
                              <w:t xml:space="preserve"> </w:t>
                            </w:r>
                            <w:r w:rsidR="006F5210" w:rsidRPr="00DD2916">
                              <w:rPr>
                                <w:rFonts w:cs="Times New Roman"/>
                                <w:color w:val="auto"/>
                                <w:sz w:val="28"/>
                                <w:szCs w:val="28"/>
                              </w:rPr>
                              <w:t>0</w:t>
                            </w:r>
                            <w:r w:rsidR="00DD2916" w:rsidRPr="00DD2916">
                              <w:rPr>
                                <w:rFonts w:cs="Times New Roman"/>
                                <w:color w:val="auto"/>
                                <w:sz w:val="28"/>
                                <w:szCs w:val="28"/>
                              </w:rPr>
                              <w:t>6</w:t>
                            </w:r>
                            <w:r w:rsidR="006F5210" w:rsidRPr="00DD2916">
                              <w:rPr>
                                <w:rFonts w:cs="Times New Roman"/>
                                <w:color w:val="auto"/>
                                <w:sz w:val="28"/>
                                <w:szCs w:val="28"/>
                              </w:rPr>
                              <w:t>.12.2023</w:t>
                            </w:r>
                            <w:r w:rsidRPr="00DD2916">
                              <w:rPr>
                                <w:rFonts w:cs="Times New Roman"/>
                                <w:color w:val="auto"/>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2EAA1" id="_x0000_t202" coordsize="21600,21600" o:spt="202" path="m,l,21600r21600,l21600,xe">
                <v:stroke joinstyle="miter"/>
                <v:path gradientshapeok="t" o:connecttype="rect"/>
              </v:shapetype>
              <v:shape id="Text Box 4" o:spid="_x0000_s1026" type="#_x0000_t202" style="position:absolute;margin-left:373.05pt;margin-top:0;width:163.35pt;height:73.15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" filled="f" stroked="f" strokeweight=".5pt">
                <v:textbox inset="0,0,0,0">
                  <w:txbxContent>
                    <w:p w14:paraId="44EA11E0" w14:textId="0BA29D51" w:rsidR="00CD032B" w:rsidRPr="00DD2916" w:rsidRDefault="006F5210" w:rsidP="00CD032B">
                      <w:pPr>
                        <w:pStyle w:val="nr"/>
                        <w:spacing w:after="160"/>
                        <w:rPr>
                          <w:rFonts w:eastAsiaTheme="minorEastAsia" w:cs="Times New Roman"/>
                          <w:color w:val="auto"/>
                          <w:sz w:val="28"/>
                          <w:szCs w:val="28"/>
                          <w:lang w:val="ro-MD" w:eastAsia="en-GB"/>
                        </w:rPr>
                      </w:pPr>
                      <w:r w:rsidRPr="00DD2916">
                        <w:rPr>
                          <w:rFonts w:eastAsiaTheme="minorEastAsia" w:cs="Times New Roman"/>
                          <w:color w:val="auto"/>
                          <w:sz w:val="28"/>
                          <w:szCs w:val="28"/>
                          <w:lang w:val="ro-MD" w:eastAsia="en-GB"/>
                        </w:rPr>
                        <w:t>VM</w:t>
                      </w:r>
                      <w:r w:rsidR="00CD032B" w:rsidRPr="00DD2916">
                        <w:rPr>
                          <w:rFonts w:eastAsiaTheme="minorEastAsia" w:cs="Times New Roman"/>
                          <w:color w:val="auto"/>
                          <w:sz w:val="28"/>
                          <w:szCs w:val="28"/>
                          <w:lang w:val="ro-MD" w:eastAsia="en-GB"/>
                        </w:rPr>
                        <w:t xml:space="preserve"> </w:t>
                      </w:r>
                      <w:r w:rsidR="00DD2916" w:rsidRPr="00DD2916">
                        <w:rPr>
                          <w:rFonts w:eastAsiaTheme="minorEastAsia" w:cs="Times New Roman"/>
                          <w:color w:val="auto"/>
                          <w:sz w:val="28"/>
                          <w:szCs w:val="28"/>
                          <w:lang w:val="ro-MD" w:eastAsia="en-GB"/>
                        </w:rPr>
                        <w:t xml:space="preserve">nr. </w:t>
                      </w:r>
                      <w:r w:rsidR="00CD032B" w:rsidRPr="00DD2916">
                        <w:rPr>
                          <w:rFonts w:eastAsiaTheme="minorEastAsia" w:cs="Times New Roman"/>
                          <w:color w:val="auto"/>
                          <w:sz w:val="28"/>
                          <w:szCs w:val="28"/>
                          <w:lang w:val="ro-MD" w:eastAsia="en-GB"/>
                        </w:rPr>
                        <w:t>0</w:t>
                      </w:r>
                      <w:r w:rsidR="00DD2916" w:rsidRPr="00DD2916">
                        <w:rPr>
                          <w:rFonts w:eastAsiaTheme="minorEastAsia" w:cs="Times New Roman"/>
                          <w:color w:val="auto"/>
                          <w:sz w:val="28"/>
                          <w:szCs w:val="28"/>
                          <w:lang w:val="ro-MD" w:eastAsia="en-GB"/>
                        </w:rPr>
                        <w:t>1/02</w:t>
                      </w:r>
                      <w:r w:rsidR="00CD032B" w:rsidRPr="00DD2916">
                        <w:rPr>
                          <w:rFonts w:eastAsiaTheme="minorEastAsia" w:cs="Times New Roman"/>
                          <w:color w:val="auto"/>
                          <w:sz w:val="28"/>
                          <w:szCs w:val="28"/>
                          <w:lang w:val="ro-MD" w:eastAsia="en-GB"/>
                        </w:rPr>
                        <w:t>-</w:t>
                      </w:r>
                      <w:r w:rsidR="00DD2916" w:rsidRPr="00DD2916">
                        <w:rPr>
                          <w:rFonts w:eastAsiaTheme="minorEastAsia" w:cs="Times New Roman"/>
                          <w:color w:val="auto"/>
                          <w:sz w:val="28"/>
                          <w:szCs w:val="28"/>
                          <w:lang w:val="ro-MD" w:eastAsia="en-GB"/>
                        </w:rPr>
                        <w:t>117</w:t>
                      </w:r>
                      <w:r w:rsidR="00CD032B" w:rsidRPr="00DD2916">
                        <w:rPr>
                          <w:rFonts w:eastAsiaTheme="minorEastAsia" w:cs="Times New Roman"/>
                          <w:color w:val="auto"/>
                          <w:sz w:val="28"/>
                          <w:szCs w:val="28"/>
                          <w:lang w:val="ro-MD" w:eastAsia="en-GB"/>
                        </w:rPr>
                        <w:t xml:space="preserve"> </w:t>
                      </w:r>
                    </w:p>
                    <w:p w14:paraId="62BCA6E6" w14:textId="79AE8EA2" w:rsidR="00CD032B" w:rsidRPr="00BD6A0A" w:rsidRDefault="00CD032B" w:rsidP="00CD032B">
                      <w:pPr>
                        <w:pStyle w:val="nr"/>
                        <w:rPr>
                          <w:rFonts w:cs="Times New Roman"/>
                          <w:sz w:val="28"/>
                          <w:szCs w:val="28"/>
                        </w:rPr>
                      </w:pPr>
                      <w:r w:rsidRPr="00DD2916">
                        <w:rPr>
                          <w:rFonts w:cs="Times New Roman"/>
                          <w:color w:val="auto"/>
                          <w:sz w:val="28"/>
                          <w:szCs w:val="28"/>
                        </w:rPr>
                        <w:t xml:space="preserve"> </w:t>
                      </w:r>
                      <w:r w:rsidR="006F5210" w:rsidRPr="00DD2916">
                        <w:rPr>
                          <w:rFonts w:cs="Times New Roman"/>
                          <w:color w:val="auto"/>
                          <w:sz w:val="28"/>
                          <w:szCs w:val="28"/>
                        </w:rPr>
                        <w:t>0</w:t>
                      </w:r>
                      <w:r w:rsidR="00DD2916" w:rsidRPr="00DD2916">
                        <w:rPr>
                          <w:rFonts w:cs="Times New Roman"/>
                          <w:color w:val="auto"/>
                          <w:sz w:val="28"/>
                          <w:szCs w:val="28"/>
                        </w:rPr>
                        <w:t>6</w:t>
                      </w:r>
                      <w:r w:rsidR="006F5210" w:rsidRPr="00DD2916">
                        <w:rPr>
                          <w:rFonts w:cs="Times New Roman"/>
                          <w:color w:val="auto"/>
                          <w:sz w:val="28"/>
                          <w:szCs w:val="28"/>
                        </w:rPr>
                        <w:t>.12.2023</w:t>
                      </w:r>
                      <w:r w:rsidRPr="00DD2916">
                        <w:rPr>
                          <w:rFonts w:cs="Times New Roman"/>
                          <w:color w:val="auto"/>
                          <w:sz w:val="28"/>
                          <w:szCs w:val="28"/>
                        </w:rPr>
                        <w:t xml:space="preserve"> </w:t>
                      </w:r>
                    </w:p>
                  </w:txbxContent>
                </v:textbox>
                <w10:wrap anchorx="page" anchory="margin"/>
              </v:shape>
            </w:pict>
          </mc:Fallback>
        </mc:AlternateContent>
      </w:r>
    </w:p>
    <w:p w14:paraId="0DB2DA8C" w14:textId="0169ADDB" w:rsidR="004F0AA4" w:rsidRPr="008F5815" w:rsidRDefault="00CD032B" w:rsidP="00BE3E8D">
      <w:pPr>
        <w:spacing w:after="560" w:line="252" w:lineRule="auto"/>
        <w:rPr>
          <w:rFonts w:ascii="Georgia" w:eastAsia="Calibri" w:hAnsi="Georgia" w:cs="Times New Roman"/>
          <w:b/>
          <w:noProof/>
          <w:sz w:val="30"/>
          <w:szCs w:val="30"/>
          <w:lang w:val="fr-FR"/>
        </w:rPr>
      </w:pPr>
      <w:r w:rsidRPr="008F5815">
        <w:rPr>
          <w:rFonts w:ascii="Georgia" w:eastAsia="Calibri" w:hAnsi="Georgia" w:cs="Times New Roman"/>
          <w:b/>
          <w:noProof/>
          <w:sz w:val="30"/>
          <w:szCs w:val="30"/>
          <w:lang w:val="fr-FR"/>
        </w:rPr>
        <w:t>Deputat în Parlamentul</w:t>
      </w:r>
      <w:r w:rsidRPr="008F5815">
        <w:rPr>
          <w:rFonts w:ascii="Georgia" w:eastAsia="Calibri" w:hAnsi="Georgia" w:cs="Times New Roman"/>
          <w:b/>
          <w:noProof/>
          <w:sz w:val="30"/>
          <w:szCs w:val="30"/>
          <w:lang w:val="fr-FR"/>
        </w:rPr>
        <w:br/>
        <w:t>Republicii Moldova</w:t>
      </w:r>
    </w:p>
    <w:p w14:paraId="6143B6A3" w14:textId="77777777" w:rsidR="004878F8" w:rsidRPr="008F5815" w:rsidRDefault="004878F8" w:rsidP="00BE3E8D">
      <w:pPr>
        <w:spacing w:line="360" w:lineRule="auto"/>
        <w:jc w:val="right"/>
        <w:rPr>
          <w:rFonts w:ascii="Georgia" w:hAnsi="Georgia" w:cs="Times New Roman"/>
          <w:b/>
          <w:sz w:val="24"/>
          <w:szCs w:val="24"/>
        </w:rPr>
      </w:pPr>
    </w:p>
    <w:p w14:paraId="01390504" w14:textId="1C5AC4FC" w:rsidR="004878F8" w:rsidRPr="008F5815" w:rsidRDefault="004878F8" w:rsidP="00BE3E8D">
      <w:pPr>
        <w:spacing w:line="360" w:lineRule="auto"/>
        <w:jc w:val="right"/>
        <w:rPr>
          <w:rFonts w:ascii="Georgia" w:hAnsi="Georgia" w:cs="Times New Roman"/>
          <w:b/>
          <w:sz w:val="28"/>
          <w:szCs w:val="28"/>
        </w:rPr>
      </w:pPr>
      <w:r w:rsidRPr="008F5815">
        <w:rPr>
          <w:rFonts w:ascii="Georgia" w:hAnsi="Georgia" w:cs="Times New Roman"/>
          <w:b/>
          <w:sz w:val="28"/>
          <w:szCs w:val="28"/>
        </w:rPr>
        <w:t>Biroul Permanent al Parlamentului</w:t>
      </w:r>
    </w:p>
    <w:p w14:paraId="03821444" w14:textId="77777777" w:rsidR="004878F8" w:rsidRPr="008F5815" w:rsidRDefault="004878F8" w:rsidP="00BE3E8D">
      <w:pPr>
        <w:spacing w:line="360" w:lineRule="auto"/>
        <w:jc w:val="right"/>
        <w:rPr>
          <w:rFonts w:ascii="Georgia" w:hAnsi="Georgia" w:cs="Times New Roman"/>
          <w:b/>
          <w:sz w:val="28"/>
          <w:szCs w:val="28"/>
        </w:rPr>
      </w:pPr>
      <w:r w:rsidRPr="008F5815">
        <w:rPr>
          <w:rFonts w:ascii="Georgia" w:hAnsi="Georgia" w:cs="Times New Roman"/>
          <w:b/>
          <w:sz w:val="28"/>
          <w:szCs w:val="28"/>
        </w:rPr>
        <w:t xml:space="preserve">Republicii Moldova </w:t>
      </w:r>
    </w:p>
    <w:p w14:paraId="526FB7C9" w14:textId="77777777" w:rsidR="009C13EF" w:rsidRPr="008F5815" w:rsidRDefault="009C13EF" w:rsidP="00BE3E8D">
      <w:pPr>
        <w:rPr>
          <w:sz w:val="28"/>
          <w:szCs w:val="28"/>
        </w:rPr>
      </w:pPr>
    </w:p>
    <w:p w14:paraId="736A49DA" w14:textId="0BC83E92" w:rsidR="004878F8" w:rsidRPr="008F5815" w:rsidRDefault="004878F8" w:rsidP="00BE3E8D">
      <w:pPr>
        <w:spacing w:line="360" w:lineRule="auto"/>
        <w:ind w:firstLine="707"/>
        <w:jc w:val="both"/>
        <w:rPr>
          <w:rFonts w:ascii="Georgia" w:hAnsi="Georgia" w:cs="Times New Roman"/>
          <w:sz w:val="28"/>
          <w:szCs w:val="28"/>
        </w:rPr>
      </w:pPr>
      <w:r w:rsidRPr="008F5815">
        <w:rPr>
          <w:rFonts w:ascii="Georgia" w:hAnsi="Georgia" w:cs="Times New Roman"/>
          <w:sz w:val="28"/>
          <w:szCs w:val="28"/>
        </w:rPr>
        <w:t xml:space="preserve">În temeiul art. 73 din Constituția Republicii Moldova și în conformitate cu art. 47 din Regulamentul Parlamentului se înaintează spre examinare Parlamentului, cu titlu de inițiativă legislativă, proiectul de lege privind importul unui </w:t>
      </w:r>
      <w:r w:rsidR="00DB6024" w:rsidRPr="008F5815">
        <w:rPr>
          <w:rFonts w:ascii="Georgia" w:hAnsi="Georgia" w:cs="Times New Roman"/>
          <w:sz w:val="28"/>
          <w:szCs w:val="28"/>
        </w:rPr>
        <w:t>mijloc de transport</w:t>
      </w:r>
      <w:r w:rsidRPr="008F5815">
        <w:rPr>
          <w:rFonts w:ascii="Georgia" w:hAnsi="Georgia" w:cs="Times New Roman"/>
          <w:sz w:val="28"/>
          <w:szCs w:val="28"/>
        </w:rPr>
        <w:t xml:space="preserve">. </w:t>
      </w:r>
    </w:p>
    <w:p w14:paraId="0945CF2D" w14:textId="5629B9CD" w:rsidR="003349C0" w:rsidRPr="008F5815" w:rsidRDefault="004878F8" w:rsidP="00452D93">
      <w:pPr>
        <w:spacing w:line="360" w:lineRule="auto"/>
        <w:jc w:val="both"/>
        <w:rPr>
          <w:rFonts w:ascii="Georgia" w:hAnsi="Georgia" w:cs="Times New Roman"/>
          <w:sz w:val="28"/>
          <w:szCs w:val="28"/>
        </w:rPr>
      </w:pPr>
      <w:r w:rsidRPr="008F5815">
        <w:rPr>
          <w:rFonts w:ascii="Georgia" w:hAnsi="Georgia" w:cs="Times New Roman"/>
          <w:sz w:val="28"/>
          <w:szCs w:val="28"/>
        </w:rPr>
        <w:t xml:space="preserve"> </w:t>
      </w:r>
    </w:p>
    <w:p w14:paraId="4BBEB538" w14:textId="7F69649D" w:rsidR="004878F8" w:rsidRPr="008F5815" w:rsidRDefault="004878F8" w:rsidP="00452D93">
      <w:pPr>
        <w:spacing w:line="360" w:lineRule="auto"/>
        <w:jc w:val="both"/>
        <w:rPr>
          <w:rFonts w:ascii="Georgia" w:hAnsi="Georgia" w:cs="Times New Roman"/>
          <w:sz w:val="28"/>
          <w:szCs w:val="28"/>
        </w:rPr>
      </w:pPr>
      <w:r w:rsidRPr="008F5815">
        <w:rPr>
          <w:rFonts w:ascii="Georgia" w:hAnsi="Georgia" w:cs="Times New Roman"/>
          <w:sz w:val="28"/>
          <w:szCs w:val="28"/>
        </w:rPr>
        <w:t xml:space="preserve">Anexă: </w:t>
      </w:r>
    </w:p>
    <w:p w14:paraId="6E3B0EB1" w14:textId="7B6C2AF8" w:rsidR="004878F8" w:rsidRPr="008F5815" w:rsidRDefault="004878F8" w:rsidP="00452D93">
      <w:pPr>
        <w:pStyle w:val="ListParagraph"/>
        <w:numPr>
          <w:ilvl w:val="0"/>
          <w:numId w:val="1"/>
        </w:numPr>
        <w:spacing w:after="120" w:line="360" w:lineRule="auto"/>
        <w:ind w:left="0" w:firstLine="0"/>
        <w:jc w:val="both"/>
        <w:rPr>
          <w:rFonts w:ascii="Georgia" w:hAnsi="Georgia" w:cs="Times New Roman"/>
          <w:sz w:val="28"/>
          <w:szCs w:val="28"/>
          <w:lang w:val="ro-MD"/>
        </w:rPr>
      </w:pPr>
      <w:r w:rsidRPr="008F5815">
        <w:rPr>
          <w:rFonts w:ascii="Georgia" w:hAnsi="Georgia" w:cs="Times New Roman"/>
          <w:sz w:val="28"/>
          <w:szCs w:val="28"/>
          <w:lang w:val="ro-MD"/>
        </w:rPr>
        <w:t>Proiectul de lege</w:t>
      </w:r>
      <w:r w:rsidR="003D1800" w:rsidRPr="008F5815">
        <w:rPr>
          <w:rFonts w:ascii="Georgia" w:hAnsi="Georgia" w:cs="Times New Roman"/>
          <w:sz w:val="28"/>
          <w:szCs w:val="28"/>
          <w:lang w:val="ro-MD"/>
        </w:rPr>
        <w:t>: 1 filă</w:t>
      </w:r>
    </w:p>
    <w:p w14:paraId="6AAF84F9" w14:textId="5DFB8D3B" w:rsidR="004878F8" w:rsidRPr="008F5815" w:rsidRDefault="004878F8" w:rsidP="00452D93">
      <w:pPr>
        <w:pStyle w:val="ListParagraph"/>
        <w:numPr>
          <w:ilvl w:val="0"/>
          <w:numId w:val="1"/>
        </w:numPr>
        <w:spacing w:after="120" w:line="360" w:lineRule="auto"/>
        <w:ind w:left="0" w:firstLine="0"/>
        <w:jc w:val="both"/>
        <w:rPr>
          <w:rFonts w:ascii="Georgia" w:hAnsi="Georgia" w:cs="Times New Roman"/>
          <w:sz w:val="28"/>
          <w:szCs w:val="28"/>
          <w:lang w:val="ro-MD"/>
        </w:rPr>
      </w:pPr>
      <w:r w:rsidRPr="008F5815">
        <w:rPr>
          <w:rFonts w:ascii="Georgia" w:hAnsi="Georgia" w:cs="Times New Roman"/>
          <w:sz w:val="28"/>
          <w:szCs w:val="28"/>
          <w:lang w:val="ro-MD"/>
        </w:rPr>
        <w:t>Nota informativă</w:t>
      </w:r>
      <w:r w:rsidR="003D1800" w:rsidRPr="008F5815">
        <w:rPr>
          <w:rFonts w:ascii="Georgia" w:hAnsi="Georgia" w:cs="Times New Roman"/>
          <w:sz w:val="28"/>
          <w:szCs w:val="28"/>
          <w:lang w:val="ro-MD"/>
        </w:rPr>
        <w:t>:</w:t>
      </w:r>
      <w:r w:rsidR="0068148F" w:rsidRPr="008F5815">
        <w:rPr>
          <w:rFonts w:ascii="Georgia" w:hAnsi="Georgia" w:cs="Times New Roman"/>
          <w:sz w:val="28"/>
          <w:szCs w:val="28"/>
          <w:lang w:val="ro-MD"/>
        </w:rPr>
        <w:t xml:space="preserve"> </w:t>
      </w:r>
      <w:r w:rsidR="003349C0" w:rsidRPr="008F5815">
        <w:rPr>
          <w:rFonts w:ascii="Georgia" w:hAnsi="Georgia" w:cs="Times New Roman"/>
          <w:sz w:val="28"/>
          <w:szCs w:val="28"/>
          <w:lang w:val="ro-MD"/>
        </w:rPr>
        <w:t>3</w:t>
      </w:r>
      <w:r w:rsidR="003D1800" w:rsidRPr="008F5815">
        <w:rPr>
          <w:rFonts w:ascii="Georgia" w:hAnsi="Georgia" w:cs="Times New Roman"/>
          <w:sz w:val="28"/>
          <w:szCs w:val="28"/>
          <w:lang w:val="ro-MD"/>
        </w:rPr>
        <w:t xml:space="preserve"> file</w:t>
      </w:r>
      <w:r w:rsidRPr="008F5815">
        <w:rPr>
          <w:rFonts w:ascii="Georgia" w:hAnsi="Georgia" w:cs="Times New Roman"/>
          <w:sz w:val="28"/>
          <w:szCs w:val="28"/>
          <w:lang w:val="ro-MD"/>
        </w:rPr>
        <w:t xml:space="preserve"> </w:t>
      </w:r>
    </w:p>
    <w:p w14:paraId="6A8D3B37" w14:textId="77777777" w:rsidR="004878F8" w:rsidRPr="008F5815" w:rsidRDefault="004878F8" w:rsidP="00452D93">
      <w:pPr>
        <w:spacing w:line="360" w:lineRule="auto"/>
        <w:jc w:val="both"/>
        <w:rPr>
          <w:rFonts w:ascii="Georgia" w:hAnsi="Georgia" w:cs="Times New Roman"/>
          <w:sz w:val="28"/>
          <w:szCs w:val="28"/>
        </w:rPr>
      </w:pPr>
    </w:p>
    <w:p w14:paraId="4725A95C" w14:textId="0F920416" w:rsidR="004878F8" w:rsidRPr="008F5815" w:rsidRDefault="004878F8" w:rsidP="00BE3E8D">
      <w:pPr>
        <w:tabs>
          <w:tab w:val="left" w:pos="8580"/>
        </w:tabs>
        <w:spacing w:line="360" w:lineRule="auto"/>
        <w:jc w:val="right"/>
        <w:rPr>
          <w:rFonts w:ascii="Georgia" w:hAnsi="Georgia" w:cs="Times New Roman"/>
          <w:sz w:val="28"/>
          <w:szCs w:val="28"/>
        </w:rPr>
      </w:pPr>
      <w:r w:rsidRPr="008F5815">
        <w:rPr>
          <w:rFonts w:ascii="Georgia" w:hAnsi="Georgia" w:cs="Times New Roman"/>
          <w:b/>
          <w:sz w:val="28"/>
          <w:szCs w:val="28"/>
        </w:rPr>
        <w:t>Deputat</w:t>
      </w:r>
      <w:r w:rsidR="002E1FF7">
        <w:rPr>
          <w:rFonts w:ascii="Georgia" w:hAnsi="Georgia" w:cs="Times New Roman"/>
          <w:b/>
          <w:sz w:val="28"/>
          <w:szCs w:val="28"/>
        </w:rPr>
        <w:t xml:space="preserve"> </w:t>
      </w:r>
      <w:r w:rsidRPr="008F5815">
        <w:rPr>
          <w:rFonts w:ascii="Georgia" w:hAnsi="Georgia" w:cs="Times New Roman"/>
          <w:b/>
          <w:sz w:val="28"/>
          <w:szCs w:val="28"/>
        </w:rPr>
        <w:t>în Parlament</w:t>
      </w:r>
    </w:p>
    <w:p w14:paraId="04825741" w14:textId="644CDDD1" w:rsidR="00CD032B" w:rsidRPr="008F5815" w:rsidRDefault="005C165E" w:rsidP="003349C0">
      <w:pPr>
        <w:ind w:left="1417"/>
        <w:jc w:val="right"/>
        <w:rPr>
          <w:rFonts w:ascii="Georgia" w:hAnsi="Georgia" w:cs="Times New Roman"/>
          <w:b/>
          <w:sz w:val="28"/>
          <w:szCs w:val="28"/>
        </w:rPr>
      </w:pPr>
      <w:r w:rsidRPr="008F5815">
        <w:rPr>
          <w:rFonts w:ascii="Georgia" w:hAnsi="Georgia" w:cs="Times New Roman"/>
          <w:b/>
          <w:sz w:val="28"/>
          <w:szCs w:val="28"/>
        </w:rPr>
        <w:t>Valentina MANIC</w:t>
      </w:r>
    </w:p>
    <w:p w14:paraId="5007FD64" w14:textId="5D90BA4C" w:rsidR="004878F8" w:rsidRPr="008F5815" w:rsidRDefault="004878F8" w:rsidP="004878F8">
      <w:pPr>
        <w:jc w:val="right"/>
        <w:rPr>
          <w:rFonts w:ascii="Georgia" w:hAnsi="Georgia" w:cs="Times New Roman"/>
          <w:b/>
          <w:sz w:val="28"/>
          <w:szCs w:val="28"/>
        </w:rPr>
      </w:pPr>
    </w:p>
    <w:p w14:paraId="1447E5B5" w14:textId="2543FA0B" w:rsidR="004878F8" w:rsidRPr="008F5815" w:rsidRDefault="004878F8" w:rsidP="004878F8">
      <w:pPr>
        <w:jc w:val="right"/>
        <w:rPr>
          <w:rFonts w:ascii="Georgia" w:hAnsi="Georgia" w:cs="Times New Roman"/>
          <w:b/>
          <w:sz w:val="28"/>
          <w:szCs w:val="28"/>
        </w:rPr>
      </w:pPr>
    </w:p>
    <w:p w14:paraId="3BDC2EB2" w14:textId="08F82D12" w:rsidR="004878F8" w:rsidRPr="008F5815" w:rsidRDefault="004878F8" w:rsidP="004878F8">
      <w:pPr>
        <w:jc w:val="right"/>
        <w:rPr>
          <w:rFonts w:ascii="Georgia" w:hAnsi="Georgia" w:cs="Times New Roman"/>
          <w:b/>
          <w:sz w:val="28"/>
          <w:szCs w:val="28"/>
        </w:rPr>
      </w:pPr>
    </w:p>
    <w:p w14:paraId="33E5CD2D" w14:textId="11FD15AF" w:rsidR="004878F8" w:rsidRPr="008F5815" w:rsidRDefault="004878F8" w:rsidP="004878F8">
      <w:pPr>
        <w:jc w:val="right"/>
        <w:rPr>
          <w:rFonts w:ascii="Georgia" w:hAnsi="Georgia" w:cs="Times New Roman"/>
          <w:b/>
          <w:sz w:val="28"/>
          <w:szCs w:val="28"/>
        </w:rPr>
      </w:pPr>
    </w:p>
    <w:p w14:paraId="3535A85A" w14:textId="66884D00" w:rsidR="004878F8" w:rsidRPr="008F5815" w:rsidRDefault="004878F8" w:rsidP="004878F8">
      <w:pPr>
        <w:jc w:val="right"/>
        <w:rPr>
          <w:rFonts w:ascii="Georgia" w:hAnsi="Georgia" w:cs="Times New Roman"/>
          <w:b/>
          <w:sz w:val="28"/>
          <w:szCs w:val="28"/>
        </w:rPr>
      </w:pPr>
    </w:p>
    <w:p w14:paraId="15FEDDB5" w14:textId="6D8C2106" w:rsidR="004878F8" w:rsidRPr="008F5815" w:rsidRDefault="004878F8" w:rsidP="004878F8">
      <w:pPr>
        <w:jc w:val="right"/>
        <w:rPr>
          <w:rFonts w:ascii="Georgia" w:hAnsi="Georgia" w:cs="Times New Roman"/>
          <w:b/>
          <w:sz w:val="28"/>
          <w:szCs w:val="28"/>
        </w:rPr>
      </w:pPr>
    </w:p>
    <w:p w14:paraId="0871E3EF" w14:textId="2D987625" w:rsidR="004878F8" w:rsidRPr="008F5815" w:rsidRDefault="009C7BA5" w:rsidP="009C7BA5">
      <w:pPr>
        <w:tabs>
          <w:tab w:val="left" w:pos="1029"/>
        </w:tabs>
        <w:rPr>
          <w:rFonts w:ascii="Georgia" w:hAnsi="Georgia" w:cs="Times New Roman"/>
          <w:b/>
          <w:sz w:val="28"/>
          <w:szCs w:val="28"/>
        </w:rPr>
      </w:pPr>
      <w:r w:rsidRPr="008F5815">
        <w:rPr>
          <w:rFonts w:ascii="Georgia" w:hAnsi="Georgia" w:cs="Times New Roman"/>
          <w:b/>
          <w:sz w:val="28"/>
          <w:szCs w:val="28"/>
        </w:rPr>
        <w:tab/>
      </w:r>
    </w:p>
    <w:p w14:paraId="55E74C50" w14:textId="19C9E01E" w:rsidR="004878F8" w:rsidRPr="008F5815" w:rsidRDefault="004878F8" w:rsidP="005F3440">
      <w:pPr>
        <w:spacing w:line="360" w:lineRule="auto"/>
        <w:jc w:val="right"/>
        <w:rPr>
          <w:rFonts w:ascii="Times New Roman" w:hAnsi="Times New Roman" w:cs="Times New Roman"/>
          <w:i/>
          <w:iCs/>
          <w:sz w:val="28"/>
          <w:szCs w:val="28"/>
        </w:rPr>
      </w:pPr>
      <w:r w:rsidRPr="008F5815">
        <w:rPr>
          <w:rFonts w:ascii="Times New Roman" w:hAnsi="Times New Roman" w:cs="Times New Roman"/>
          <w:i/>
          <w:iCs/>
          <w:sz w:val="28"/>
          <w:szCs w:val="28"/>
        </w:rPr>
        <w:lastRenderedPageBreak/>
        <w:t>Proiect</w:t>
      </w:r>
    </w:p>
    <w:p w14:paraId="1153C579" w14:textId="411B798B" w:rsidR="006926F3" w:rsidRPr="008F5815" w:rsidRDefault="006926F3" w:rsidP="005F3440">
      <w:pPr>
        <w:spacing w:line="360" w:lineRule="auto"/>
        <w:jc w:val="center"/>
        <w:rPr>
          <w:rFonts w:ascii="Times New Roman" w:hAnsi="Times New Roman" w:cs="Times New Roman"/>
          <w:b/>
          <w:sz w:val="28"/>
          <w:szCs w:val="28"/>
        </w:rPr>
      </w:pPr>
      <w:r w:rsidRPr="008F5815">
        <w:rPr>
          <w:rFonts w:ascii="Times New Roman" w:hAnsi="Times New Roman" w:cs="Times New Roman"/>
          <w:b/>
          <w:sz w:val="28"/>
          <w:szCs w:val="28"/>
        </w:rPr>
        <w:t>PARLAMENTUL R</w:t>
      </w:r>
      <w:r w:rsidR="00DB6024" w:rsidRPr="008F5815">
        <w:rPr>
          <w:rFonts w:ascii="Times New Roman" w:hAnsi="Times New Roman" w:cs="Times New Roman"/>
          <w:b/>
          <w:sz w:val="28"/>
          <w:szCs w:val="28"/>
        </w:rPr>
        <w:t>E</w:t>
      </w:r>
      <w:r w:rsidRPr="008F5815">
        <w:rPr>
          <w:rFonts w:ascii="Times New Roman" w:hAnsi="Times New Roman" w:cs="Times New Roman"/>
          <w:b/>
          <w:sz w:val="28"/>
          <w:szCs w:val="28"/>
        </w:rPr>
        <w:t>PUBLICII MOLDOVA</w:t>
      </w:r>
    </w:p>
    <w:p w14:paraId="256777B4" w14:textId="2CF0149E" w:rsidR="004878F8" w:rsidRPr="008F5815" w:rsidRDefault="004878F8" w:rsidP="005F3440">
      <w:pPr>
        <w:spacing w:line="360" w:lineRule="auto"/>
        <w:jc w:val="center"/>
        <w:rPr>
          <w:rFonts w:ascii="Times New Roman" w:hAnsi="Times New Roman" w:cs="Times New Roman"/>
          <w:b/>
          <w:sz w:val="28"/>
          <w:szCs w:val="28"/>
        </w:rPr>
      </w:pPr>
      <w:r w:rsidRPr="008F5815">
        <w:rPr>
          <w:rFonts w:ascii="Times New Roman" w:hAnsi="Times New Roman" w:cs="Times New Roman"/>
          <w:b/>
          <w:sz w:val="28"/>
          <w:szCs w:val="28"/>
        </w:rPr>
        <w:t xml:space="preserve">L E G E </w:t>
      </w:r>
    </w:p>
    <w:p w14:paraId="0D67E852" w14:textId="77777777" w:rsidR="004878F8" w:rsidRPr="008F5815" w:rsidRDefault="004878F8" w:rsidP="005F3440">
      <w:pPr>
        <w:spacing w:line="360" w:lineRule="auto"/>
        <w:jc w:val="center"/>
        <w:rPr>
          <w:rFonts w:ascii="Times New Roman" w:hAnsi="Times New Roman" w:cs="Times New Roman"/>
          <w:b/>
          <w:sz w:val="28"/>
          <w:szCs w:val="28"/>
        </w:rPr>
      </w:pPr>
      <w:r w:rsidRPr="008F5815">
        <w:rPr>
          <w:rFonts w:ascii="Times New Roman" w:hAnsi="Times New Roman" w:cs="Times New Roman"/>
          <w:b/>
          <w:sz w:val="28"/>
          <w:szCs w:val="28"/>
        </w:rPr>
        <w:t>privind importul unui mijloc de transport</w:t>
      </w:r>
    </w:p>
    <w:p w14:paraId="6648408B" w14:textId="77777777" w:rsidR="004878F8" w:rsidRPr="008F5815" w:rsidRDefault="004878F8" w:rsidP="005F3440">
      <w:pPr>
        <w:spacing w:line="360" w:lineRule="auto"/>
        <w:rPr>
          <w:rFonts w:ascii="Times New Roman" w:hAnsi="Times New Roman" w:cs="Times New Roman"/>
          <w:b/>
          <w:sz w:val="28"/>
          <w:szCs w:val="28"/>
        </w:rPr>
      </w:pPr>
    </w:p>
    <w:p w14:paraId="24BC5E53" w14:textId="49B46866" w:rsidR="005B0D96" w:rsidRPr="008F5815" w:rsidRDefault="004878F8" w:rsidP="005B0D96">
      <w:pPr>
        <w:spacing w:line="360" w:lineRule="auto"/>
        <w:ind w:firstLine="851"/>
        <w:rPr>
          <w:rFonts w:ascii="Times New Roman" w:hAnsi="Times New Roman" w:cs="Times New Roman"/>
          <w:bCs/>
          <w:sz w:val="28"/>
          <w:szCs w:val="28"/>
        </w:rPr>
      </w:pPr>
      <w:r w:rsidRPr="008F5815">
        <w:rPr>
          <w:rFonts w:ascii="Times New Roman" w:hAnsi="Times New Roman" w:cs="Times New Roman"/>
          <w:b/>
          <w:sz w:val="28"/>
          <w:szCs w:val="28"/>
        </w:rPr>
        <w:t xml:space="preserve"> </w:t>
      </w:r>
      <w:r w:rsidRPr="008F5815">
        <w:rPr>
          <w:rFonts w:ascii="Times New Roman" w:hAnsi="Times New Roman" w:cs="Times New Roman"/>
          <w:bCs/>
          <w:sz w:val="28"/>
          <w:szCs w:val="28"/>
        </w:rPr>
        <w:t>Parlamentul adoptă prezenta lege organică.</w:t>
      </w:r>
    </w:p>
    <w:p w14:paraId="66D809DB" w14:textId="4323149F" w:rsidR="005B0D96" w:rsidRPr="008F5815" w:rsidRDefault="004878F8" w:rsidP="00A21AF6">
      <w:pPr>
        <w:spacing w:line="360" w:lineRule="auto"/>
        <w:ind w:firstLine="851"/>
        <w:jc w:val="both"/>
        <w:rPr>
          <w:rFonts w:ascii="Times New Roman" w:hAnsi="Times New Roman" w:cs="Times New Roman"/>
          <w:bCs/>
          <w:sz w:val="28"/>
          <w:szCs w:val="28"/>
        </w:rPr>
      </w:pPr>
      <w:r w:rsidRPr="008F5815">
        <w:rPr>
          <w:rFonts w:ascii="Times New Roman" w:hAnsi="Times New Roman" w:cs="Times New Roman"/>
          <w:b/>
          <w:sz w:val="28"/>
          <w:szCs w:val="28"/>
        </w:rPr>
        <w:t>Art.</w:t>
      </w:r>
      <w:r w:rsidR="00403F9D" w:rsidRPr="008F5815">
        <w:rPr>
          <w:rFonts w:ascii="Times New Roman" w:hAnsi="Times New Roman" w:cs="Times New Roman"/>
          <w:b/>
          <w:sz w:val="28"/>
          <w:szCs w:val="28"/>
        </w:rPr>
        <w:t xml:space="preserve"> </w:t>
      </w:r>
      <w:r w:rsidRPr="008F5815">
        <w:rPr>
          <w:rFonts w:ascii="Times New Roman" w:hAnsi="Times New Roman" w:cs="Times New Roman"/>
          <w:b/>
          <w:sz w:val="28"/>
          <w:szCs w:val="28"/>
        </w:rPr>
        <w:t>I. –</w:t>
      </w:r>
      <w:r w:rsidRPr="008F5815">
        <w:rPr>
          <w:rFonts w:ascii="Times New Roman" w:hAnsi="Times New Roman" w:cs="Times New Roman"/>
          <w:bCs/>
          <w:sz w:val="28"/>
          <w:szCs w:val="28"/>
        </w:rPr>
        <w:t xml:space="preserve"> Prin derogare de la prevederile Codului vamal al Republicii Moldova nr. 1149/2000, ale Codului fiscal nr. 1163/1997, ale Legii nr. 172/2014 privind aprobarea Nomenclaturii combinate a mărfurilor </w:t>
      </w:r>
      <w:r w:rsidR="00FC5F04" w:rsidRPr="008F5815">
        <w:rPr>
          <w:rFonts w:ascii="Times New Roman" w:hAnsi="Times New Roman" w:cs="Times New Roman"/>
          <w:bCs/>
          <w:sz w:val="28"/>
          <w:szCs w:val="28"/>
        </w:rPr>
        <w:t>și</w:t>
      </w:r>
      <w:r w:rsidRPr="008F5815">
        <w:rPr>
          <w:rFonts w:ascii="Times New Roman" w:hAnsi="Times New Roman" w:cs="Times New Roman"/>
          <w:bCs/>
          <w:sz w:val="28"/>
          <w:szCs w:val="28"/>
        </w:rPr>
        <w:t xml:space="preserve"> ale Legii nr. 1380/1997 cu privire la tariful vamal, se permite, cu titlu de excepție, Primăriei </w:t>
      </w:r>
      <w:r w:rsidR="00FC4182" w:rsidRPr="008F5815">
        <w:rPr>
          <w:rFonts w:ascii="Times New Roman" w:hAnsi="Times New Roman" w:cs="Times New Roman"/>
          <w:sz w:val="28"/>
          <w:szCs w:val="28"/>
          <w:lang w:val="ro-RO"/>
        </w:rPr>
        <w:t xml:space="preserve">comunei Sărata Galbenă, </w:t>
      </w:r>
      <w:r w:rsidR="00ED78B4" w:rsidRPr="008F5815">
        <w:rPr>
          <w:rFonts w:ascii="Times New Roman" w:hAnsi="Times New Roman" w:cs="Times New Roman"/>
          <w:sz w:val="28"/>
          <w:szCs w:val="28"/>
          <w:lang w:val="ro-RO"/>
        </w:rPr>
        <w:t>(</w:t>
      </w:r>
      <w:r w:rsidR="00FC4182" w:rsidRPr="008F5815">
        <w:rPr>
          <w:rFonts w:ascii="Times New Roman" w:hAnsi="Times New Roman" w:cs="Times New Roman"/>
          <w:sz w:val="28"/>
          <w:szCs w:val="28"/>
          <w:lang w:val="ro-RO"/>
        </w:rPr>
        <w:t>raionul Hîncești</w:t>
      </w:r>
      <w:r w:rsidR="00ED78B4" w:rsidRPr="008F5815">
        <w:rPr>
          <w:rFonts w:ascii="Times New Roman" w:hAnsi="Times New Roman" w:cs="Times New Roman"/>
          <w:sz w:val="28"/>
          <w:szCs w:val="28"/>
          <w:lang w:val="ro-RO"/>
        </w:rPr>
        <w:t xml:space="preserve">) </w:t>
      </w:r>
      <w:r w:rsidR="00BA619C" w:rsidRPr="008F5815">
        <w:rPr>
          <w:rFonts w:ascii="Times New Roman" w:hAnsi="Times New Roman" w:cs="Times New Roman"/>
          <w:bCs/>
          <w:sz w:val="28"/>
          <w:szCs w:val="28"/>
        </w:rPr>
        <w:t xml:space="preserve">introducerea în </w:t>
      </w:r>
      <w:r w:rsidR="00DB368A" w:rsidRPr="008F5815">
        <w:rPr>
          <w:rFonts w:ascii="Times New Roman" w:hAnsi="Times New Roman" w:cs="Times New Roman"/>
          <w:bCs/>
          <w:sz w:val="28"/>
          <w:szCs w:val="28"/>
        </w:rPr>
        <w:t>țară</w:t>
      </w:r>
      <w:r w:rsidR="00BA619C" w:rsidRPr="008F5815">
        <w:rPr>
          <w:rFonts w:ascii="Times New Roman" w:hAnsi="Times New Roman" w:cs="Times New Roman"/>
          <w:bCs/>
          <w:sz w:val="28"/>
          <w:szCs w:val="28"/>
        </w:rPr>
        <w:t xml:space="preserve"> </w:t>
      </w:r>
      <w:r w:rsidR="00FC5F04" w:rsidRPr="008F5815">
        <w:rPr>
          <w:rFonts w:ascii="Times New Roman" w:hAnsi="Times New Roman" w:cs="Times New Roman"/>
          <w:bCs/>
          <w:sz w:val="28"/>
          <w:szCs w:val="28"/>
        </w:rPr>
        <w:t>și</w:t>
      </w:r>
      <w:r w:rsidR="00BA619C" w:rsidRPr="008F5815">
        <w:rPr>
          <w:rFonts w:ascii="Times New Roman" w:hAnsi="Times New Roman" w:cs="Times New Roman"/>
          <w:bCs/>
          <w:sz w:val="28"/>
          <w:szCs w:val="28"/>
        </w:rPr>
        <w:t xml:space="preserve"> plasarea sub regim vamal de import, cu scutirea de plata drepturilor de import </w:t>
      </w:r>
      <w:r w:rsidR="00FC5F04" w:rsidRPr="008F5815">
        <w:rPr>
          <w:rFonts w:ascii="Times New Roman" w:hAnsi="Times New Roman" w:cs="Times New Roman"/>
          <w:bCs/>
          <w:sz w:val="28"/>
          <w:szCs w:val="28"/>
        </w:rPr>
        <w:t>și</w:t>
      </w:r>
      <w:r w:rsidR="00BA619C" w:rsidRPr="008F5815">
        <w:rPr>
          <w:rFonts w:ascii="Times New Roman" w:hAnsi="Times New Roman" w:cs="Times New Roman"/>
          <w:bCs/>
          <w:sz w:val="28"/>
          <w:szCs w:val="28"/>
        </w:rPr>
        <w:t xml:space="preserve"> fără drept de înstrăinare, a mijlocului de transport de marca </w:t>
      </w:r>
      <w:r w:rsidR="002373A7" w:rsidRPr="008F5815">
        <w:rPr>
          <w:rFonts w:ascii="Times New Roman" w:hAnsi="Times New Roman" w:cs="Times New Roman"/>
          <w:sz w:val="28"/>
          <w:szCs w:val="28"/>
          <w:lang w:val="ro-RO"/>
        </w:rPr>
        <w:t xml:space="preserve">Opel model </w:t>
      </w:r>
      <w:proofErr w:type="spellStart"/>
      <w:r w:rsidR="002373A7" w:rsidRPr="008F5815">
        <w:rPr>
          <w:rFonts w:ascii="Times New Roman" w:hAnsi="Times New Roman" w:cs="Times New Roman"/>
          <w:sz w:val="28"/>
          <w:szCs w:val="28"/>
          <w:lang w:val="ro-RO"/>
        </w:rPr>
        <w:t>Movano</w:t>
      </w:r>
      <w:proofErr w:type="spellEnd"/>
      <w:r w:rsidR="002373A7" w:rsidRPr="008F5815">
        <w:rPr>
          <w:rFonts w:ascii="Times New Roman" w:hAnsi="Times New Roman" w:cs="Times New Roman"/>
          <w:sz w:val="28"/>
          <w:szCs w:val="28"/>
          <w:lang w:val="ro-RO"/>
        </w:rPr>
        <w:t>, cu numărul de identificare VN</w:t>
      </w:r>
      <w:r w:rsidR="006D55DF" w:rsidRPr="008F5815">
        <w:rPr>
          <w:rFonts w:ascii="Times New Roman" w:hAnsi="Times New Roman" w:cs="Times New Roman"/>
          <w:sz w:val="28"/>
          <w:szCs w:val="28"/>
          <w:lang w:val="ro-RO"/>
        </w:rPr>
        <w:t>1</w:t>
      </w:r>
      <w:r w:rsidR="002373A7" w:rsidRPr="008F5815">
        <w:rPr>
          <w:rFonts w:ascii="Times New Roman" w:hAnsi="Times New Roman" w:cs="Times New Roman"/>
          <w:sz w:val="28"/>
          <w:szCs w:val="28"/>
          <w:lang w:val="ro-RO"/>
        </w:rPr>
        <w:t xml:space="preserve">J9CMH632905528 și anul </w:t>
      </w:r>
      <w:r w:rsidR="00263994" w:rsidRPr="008F5815">
        <w:rPr>
          <w:rFonts w:ascii="Times New Roman" w:hAnsi="Times New Roman" w:cs="Times New Roman"/>
          <w:sz w:val="28"/>
          <w:szCs w:val="28"/>
          <w:lang w:val="ro-RO"/>
        </w:rPr>
        <w:t>fabricației</w:t>
      </w:r>
      <w:r w:rsidR="002373A7" w:rsidRPr="008F5815">
        <w:rPr>
          <w:rFonts w:ascii="Times New Roman" w:hAnsi="Times New Roman" w:cs="Times New Roman"/>
          <w:sz w:val="28"/>
          <w:szCs w:val="28"/>
          <w:lang w:val="ro-RO"/>
        </w:rPr>
        <w:t xml:space="preserve"> 2005, clasificat la poziția tarifară 8703, acordat cu titlu gratuit (donație)</w:t>
      </w:r>
      <w:r w:rsidR="00964280" w:rsidRPr="008F5815">
        <w:rPr>
          <w:rFonts w:ascii="Times New Roman" w:hAnsi="Times New Roman" w:cs="Times New Roman"/>
          <w:sz w:val="28"/>
          <w:szCs w:val="28"/>
          <w:lang w:val="ro-RO"/>
        </w:rPr>
        <w:t xml:space="preserve"> de către Primăria comunei Cristian (județul Sibiu, România).</w:t>
      </w:r>
    </w:p>
    <w:p w14:paraId="1D48CC5D" w14:textId="4F47C926" w:rsidR="00BA619C" w:rsidRPr="008F5815" w:rsidRDefault="00BA619C" w:rsidP="00A21AF6">
      <w:pPr>
        <w:spacing w:line="360" w:lineRule="auto"/>
        <w:ind w:firstLine="851"/>
        <w:jc w:val="both"/>
        <w:rPr>
          <w:rFonts w:ascii="Times New Roman" w:hAnsi="Times New Roman" w:cs="Times New Roman"/>
          <w:bCs/>
          <w:sz w:val="28"/>
          <w:szCs w:val="28"/>
        </w:rPr>
      </w:pPr>
      <w:r w:rsidRPr="008F5815">
        <w:rPr>
          <w:rFonts w:ascii="Times New Roman" w:hAnsi="Times New Roman" w:cs="Times New Roman"/>
          <w:b/>
          <w:sz w:val="28"/>
          <w:szCs w:val="28"/>
        </w:rPr>
        <w:t>Art.</w:t>
      </w:r>
      <w:r w:rsidR="00403F9D" w:rsidRPr="008F5815">
        <w:rPr>
          <w:rFonts w:ascii="Times New Roman" w:hAnsi="Times New Roman" w:cs="Times New Roman"/>
          <w:b/>
          <w:sz w:val="28"/>
          <w:szCs w:val="28"/>
        </w:rPr>
        <w:t xml:space="preserve"> </w:t>
      </w:r>
      <w:r w:rsidRPr="008F5815">
        <w:rPr>
          <w:rFonts w:ascii="Times New Roman" w:hAnsi="Times New Roman" w:cs="Times New Roman"/>
          <w:b/>
          <w:sz w:val="28"/>
          <w:szCs w:val="28"/>
        </w:rPr>
        <w:t>II.</w:t>
      </w:r>
      <w:r w:rsidRPr="008F5815">
        <w:rPr>
          <w:rFonts w:ascii="Times New Roman" w:hAnsi="Times New Roman" w:cs="Times New Roman"/>
          <w:bCs/>
          <w:sz w:val="28"/>
          <w:szCs w:val="28"/>
        </w:rPr>
        <w:t xml:space="preserve"> – Prin derogare de la prevederile art.56 alin.(2) din Legea nr.1</w:t>
      </w:r>
      <w:r w:rsidR="001442F1" w:rsidRPr="008F5815">
        <w:rPr>
          <w:rFonts w:ascii="Times New Roman" w:hAnsi="Times New Roman" w:cs="Times New Roman"/>
          <w:bCs/>
          <w:sz w:val="28"/>
          <w:szCs w:val="28"/>
        </w:rPr>
        <w:t xml:space="preserve"> </w:t>
      </w:r>
      <w:r w:rsidRPr="008F5815">
        <w:rPr>
          <w:rFonts w:ascii="Times New Roman" w:hAnsi="Times New Roman" w:cs="Times New Roman"/>
          <w:bCs/>
          <w:sz w:val="28"/>
          <w:szCs w:val="28"/>
        </w:rPr>
        <w:t>00/2017 cu privire la actele normative, prezenta lege intră în vigoare la data publicării în Monitorul Oficial al Republicii Moldova.</w:t>
      </w:r>
    </w:p>
    <w:p w14:paraId="0F378759" w14:textId="77777777" w:rsidR="005E6208" w:rsidRPr="008F5815" w:rsidRDefault="005E6208" w:rsidP="00A21AF6">
      <w:pPr>
        <w:spacing w:line="360" w:lineRule="auto"/>
        <w:ind w:firstLine="851"/>
        <w:jc w:val="both"/>
        <w:rPr>
          <w:rFonts w:ascii="Times New Roman" w:hAnsi="Times New Roman" w:cs="Times New Roman"/>
          <w:bCs/>
          <w:sz w:val="28"/>
          <w:szCs w:val="28"/>
        </w:rPr>
      </w:pPr>
    </w:p>
    <w:p w14:paraId="081B8AC4" w14:textId="77777777" w:rsidR="00AC7272" w:rsidRPr="008F5815" w:rsidRDefault="00AC7272" w:rsidP="00A21AF6">
      <w:pPr>
        <w:spacing w:line="360" w:lineRule="auto"/>
        <w:ind w:firstLine="851"/>
        <w:jc w:val="both"/>
        <w:rPr>
          <w:rFonts w:ascii="Times New Roman" w:hAnsi="Times New Roman" w:cs="Times New Roman"/>
          <w:bCs/>
          <w:sz w:val="28"/>
          <w:szCs w:val="28"/>
        </w:rPr>
      </w:pPr>
    </w:p>
    <w:p w14:paraId="49FA6290" w14:textId="24B6503E" w:rsidR="004878F8" w:rsidRPr="008F5815" w:rsidRDefault="003349C0" w:rsidP="00964280">
      <w:pPr>
        <w:spacing w:line="360" w:lineRule="auto"/>
        <w:ind w:firstLine="851"/>
        <w:rPr>
          <w:rFonts w:ascii="Times New Roman" w:hAnsi="Times New Roman" w:cs="Times New Roman"/>
          <w:b/>
          <w:sz w:val="28"/>
          <w:szCs w:val="28"/>
        </w:rPr>
      </w:pPr>
      <w:r w:rsidRPr="008F5815">
        <w:rPr>
          <w:rFonts w:ascii="Times New Roman" w:hAnsi="Times New Roman" w:cs="Times New Roman"/>
          <w:b/>
          <w:sz w:val="28"/>
          <w:szCs w:val="28"/>
        </w:rPr>
        <w:t xml:space="preserve">                           </w:t>
      </w:r>
      <w:r w:rsidR="004878F8" w:rsidRPr="008F5815">
        <w:rPr>
          <w:rFonts w:ascii="Times New Roman" w:hAnsi="Times New Roman" w:cs="Times New Roman"/>
          <w:b/>
          <w:sz w:val="28"/>
          <w:szCs w:val="28"/>
        </w:rPr>
        <w:t>PREȘEDINTELE PARLAMENTULUI</w:t>
      </w:r>
    </w:p>
    <w:p w14:paraId="1E83ACBE" w14:textId="77777777" w:rsidR="004878F8" w:rsidRPr="008F5815" w:rsidRDefault="004878F8" w:rsidP="00964280">
      <w:pPr>
        <w:tabs>
          <w:tab w:val="left" w:pos="7830"/>
        </w:tabs>
        <w:spacing w:line="360" w:lineRule="auto"/>
        <w:ind w:firstLine="851"/>
        <w:jc w:val="both"/>
        <w:rPr>
          <w:rFonts w:ascii="Georgia" w:hAnsi="Georgia" w:cs="Times New Roman"/>
          <w:bCs/>
          <w:sz w:val="28"/>
          <w:szCs w:val="28"/>
        </w:rPr>
      </w:pPr>
      <w:r w:rsidRPr="008F5815">
        <w:rPr>
          <w:rFonts w:ascii="Georgia" w:hAnsi="Georgia" w:cs="Times New Roman"/>
          <w:bCs/>
          <w:sz w:val="28"/>
          <w:szCs w:val="28"/>
        </w:rPr>
        <w:tab/>
      </w:r>
    </w:p>
    <w:p w14:paraId="213B85DD" w14:textId="189ED5F7" w:rsidR="004878F8" w:rsidRPr="008F5815" w:rsidRDefault="004878F8" w:rsidP="004878F8">
      <w:pPr>
        <w:tabs>
          <w:tab w:val="left" w:pos="7830"/>
        </w:tabs>
        <w:spacing w:line="360" w:lineRule="auto"/>
        <w:jc w:val="both"/>
        <w:rPr>
          <w:rFonts w:ascii="Georgia" w:hAnsi="Georgia" w:cs="Times New Roman"/>
          <w:sz w:val="28"/>
          <w:szCs w:val="28"/>
        </w:rPr>
      </w:pPr>
    </w:p>
    <w:p w14:paraId="20832B04" w14:textId="77F06DDC" w:rsidR="00BD6A0A" w:rsidRPr="008F5815" w:rsidRDefault="00BD6A0A" w:rsidP="004878F8">
      <w:pPr>
        <w:tabs>
          <w:tab w:val="left" w:pos="7830"/>
        </w:tabs>
        <w:spacing w:line="360" w:lineRule="auto"/>
        <w:jc w:val="both"/>
        <w:rPr>
          <w:rFonts w:ascii="Georgia" w:hAnsi="Georgia" w:cs="Times New Roman"/>
          <w:sz w:val="28"/>
          <w:szCs w:val="28"/>
        </w:rPr>
      </w:pPr>
    </w:p>
    <w:p w14:paraId="48FC369A" w14:textId="45076F4C" w:rsidR="0068148F" w:rsidRPr="008F5815" w:rsidRDefault="0068148F" w:rsidP="0068148F">
      <w:pPr>
        <w:tabs>
          <w:tab w:val="left" w:pos="884"/>
          <w:tab w:val="left" w:pos="1196"/>
        </w:tabs>
        <w:spacing w:line="360" w:lineRule="auto"/>
        <w:jc w:val="center"/>
        <w:rPr>
          <w:rFonts w:ascii="Georgia" w:hAnsi="Georgia" w:cs="Times New Roman"/>
          <w:b/>
          <w:sz w:val="28"/>
          <w:szCs w:val="28"/>
        </w:rPr>
      </w:pPr>
      <w:r w:rsidRPr="008F5815">
        <w:rPr>
          <w:rFonts w:ascii="Georgia" w:hAnsi="Georgia" w:cs="Times New Roman"/>
          <w:b/>
          <w:sz w:val="28"/>
          <w:szCs w:val="28"/>
        </w:rPr>
        <w:lastRenderedPageBreak/>
        <w:t>Nota informativă</w:t>
      </w:r>
    </w:p>
    <w:p w14:paraId="0EC78844" w14:textId="494592EC" w:rsidR="0068148F" w:rsidRPr="008F5815" w:rsidRDefault="0068148F" w:rsidP="0068148F">
      <w:pPr>
        <w:tabs>
          <w:tab w:val="left" w:pos="884"/>
          <w:tab w:val="left" w:pos="1196"/>
        </w:tabs>
        <w:spacing w:line="360" w:lineRule="auto"/>
        <w:jc w:val="center"/>
        <w:rPr>
          <w:rFonts w:ascii="Georgia" w:hAnsi="Georgia" w:cs="Times New Roman"/>
          <w:b/>
          <w:sz w:val="28"/>
          <w:szCs w:val="28"/>
        </w:rPr>
      </w:pPr>
      <w:r w:rsidRPr="008F5815">
        <w:rPr>
          <w:rFonts w:ascii="Georgia" w:hAnsi="Georgia" w:cs="Times New Roman"/>
          <w:b/>
          <w:sz w:val="28"/>
          <w:szCs w:val="28"/>
        </w:rPr>
        <w:t>la proiectul de lege privind importul unui mijloc de transport</w:t>
      </w:r>
    </w:p>
    <w:tbl>
      <w:tblPr>
        <w:tblW w:w="535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07"/>
      </w:tblGrid>
      <w:tr w:rsidR="008F5815" w:rsidRPr="008F5815" w14:paraId="3BBE41D4" w14:textId="77777777" w:rsidTr="0068148F">
        <w:tc>
          <w:tcPr>
            <w:tcW w:w="5000" w:type="pct"/>
            <w:shd w:val="clear" w:color="auto" w:fill="D9D9D9" w:themeFill="background1" w:themeFillShade="D9"/>
          </w:tcPr>
          <w:p w14:paraId="17C355C6" w14:textId="74F8848E" w:rsidR="0068148F" w:rsidRPr="008F5815" w:rsidRDefault="0068148F" w:rsidP="0068148F">
            <w:pPr>
              <w:numPr>
                <w:ilvl w:val="3"/>
                <w:numId w:val="2"/>
              </w:numPr>
              <w:tabs>
                <w:tab w:val="clear" w:pos="2880"/>
                <w:tab w:val="left" w:pos="284"/>
                <w:tab w:val="left" w:pos="1196"/>
              </w:tabs>
              <w:spacing w:after="0" w:line="360" w:lineRule="auto"/>
              <w:ind w:left="0" w:firstLine="0"/>
              <w:jc w:val="both"/>
              <w:rPr>
                <w:rFonts w:ascii="Georgia" w:hAnsi="Georgia" w:cs="Times New Roman"/>
                <w:b/>
                <w:sz w:val="28"/>
                <w:szCs w:val="28"/>
              </w:rPr>
            </w:pPr>
            <w:r w:rsidRPr="008F5815">
              <w:rPr>
                <w:rFonts w:ascii="Georgia" w:hAnsi="Georgia" w:cs="Times New Roman"/>
                <w:b/>
                <w:sz w:val="28"/>
                <w:szCs w:val="28"/>
              </w:rPr>
              <w:t>Denumirea autorului și, după caz, a participanților la elaborarea proiectului</w:t>
            </w:r>
          </w:p>
        </w:tc>
      </w:tr>
      <w:tr w:rsidR="008F5815" w:rsidRPr="008F5815" w14:paraId="7893C273" w14:textId="77777777" w:rsidTr="0068148F">
        <w:tc>
          <w:tcPr>
            <w:tcW w:w="5000" w:type="pct"/>
          </w:tcPr>
          <w:p w14:paraId="0CF04500" w14:textId="7F36DDED" w:rsidR="0068148F" w:rsidRPr="008F5815" w:rsidRDefault="0068148F" w:rsidP="000749FA">
            <w:pPr>
              <w:tabs>
                <w:tab w:val="left" w:pos="884"/>
                <w:tab w:val="left" w:pos="1196"/>
                <w:tab w:val="left" w:pos="5736"/>
              </w:tabs>
              <w:spacing w:line="360" w:lineRule="auto"/>
              <w:jc w:val="both"/>
              <w:rPr>
                <w:rFonts w:ascii="Georgia" w:hAnsi="Georgia" w:cs="Times New Roman"/>
                <w:sz w:val="24"/>
                <w:szCs w:val="24"/>
              </w:rPr>
            </w:pPr>
            <w:r w:rsidRPr="008F5815">
              <w:rPr>
                <w:rFonts w:ascii="Georgia" w:hAnsi="Georgia" w:cs="Times New Roman"/>
                <w:sz w:val="24"/>
                <w:szCs w:val="24"/>
              </w:rPr>
              <w:t xml:space="preserve">Proiectul </w:t>
            </w:r>
            <w:r w:rsidR="00E145C4" w:rsidRPr="008F5815">
              <w:rPr>
                <w:rFonts w:ascii="Georgia" w:hAnsi="Georgia" w:cs="Times New Roman"/>
                <w:sz w:val="24"/>
                <w:szCs w:val="24"/>
              </w:rPr>
              <w:t xml:space="preserve">de lege </w:t>
            </w:r>
            <w:r w:rsidRPr="008F5815">
              <w:rPr>
                <w:rFonts w:ascii="Georgia" w:hAnsi="Georgia" w:cs="Times New Roman"/>
                <w:sz w:val="24"/>
                <w:szCs w:val="24"/>
              </w:rPr>
              <w:t xml:space="preserve">este elaborat de către </w:t>
            </w:r>
            <w:r w:rsidR="00E145C4" w:rsidRPr="008F5815">
              <w:rPr>
                <w:rFonts w:ascii="Georgia" w:hAnsi="Georgia" w:cs="Times New Roman"/>
                <w:sz w:val="24"/>
                <w:szCs w:val="24"/>
              </w:rPr>
              <w:t>deputata în Parlamentul Republicii Moldova, Valentina Manic, în condițiile art. 73 din Constituția Republicii Moldova și ale art. 47 din Regulamentul Parlamentului, adoptat prin Legea nr. 797/1996.</w:t>
            </w:r>
          </w:p>
        </w:tc>
      </w:tr>
      <w:tr w:rsidR="008F5815" w:rsidRPr="008F5815" w14:paraId="7180B7B0" w14:textId="77777777" w:rsidTr="0068148F">
        <w:tc>
          <w:tcPr>
            <w:tcW w:w="5000" w:type="pct"/>
            <w:shd w:val="clear" w:color="auto" w:fill="D9D9D9" w:themeFill="background1" w:themeFillShade="D9"/>
          </w:tcPr>
          <w:p w14:paraId="5797B17C" w14:textId="5F78A3A6" w:rsidR="0068148F" w:rsidRPr="008F5815" w:rsidRDefault="0068148F" w:rsidP="000749FA">
            <w:pPr>
              <w:tabs>
                <w:tab w:val="left" w:pos="884"/>
                <w:tab w:val="left" w:pos="1196"/>
              </w:tabs>
              <w:spacing w:line="360" w:lineRule="auto"/>
              <w:jc w:val="both"/>
              <w:rPr>
                <w:rFonts w:ascii="Georgia" w:hAnsi="Georgia" w:cs="Times New Roman"/>
                <w:b/>
                <w:sz w:val="28"/>
                <w:szCs w:val="28"/>
              </w:rPr>
            </w:pPr>
            <w:r w:rsidRPr="008F5815">
              <w:rPr>
                <w:rFonts w:ascii="Georgia" w:hAnsi="Georgia" w:cs="Times New Roman"/>
                <w:b/>
                <w:sz w:val="28"/>
                <w:szCs w:val="28"/>
              </w:rPr>
              <w:t>2. Condițiile ce au impus elaborarea proiectului de act normativ și finalitățile urmărite</w:t>
            </w:r>
          </w:p>
        </w:tc>
      </w:tr>
      <w:tr w:rsidR="008F5815" w:rsidRPr="008F5815" w14:paraId="35469F16" w14:textId="77777777" w:rsidTr="0068148F">
        <w:tc>
          <w:tcPr>
            <w:tcW w:w="5000" w:type="pct"/>
          </w:tcPr>
          <w:p w14:paraId="7A7C8C14" w14:textId="0D17D517" w:rsidR="006D55DF" w:rsidRPr="008F5815" w:rsidRDefault="006D55DF" w:rsidP="000749FA">
            <w:pPr>
              <w:tabs>
                <w:tab w:val="left" w:pos="884"/>
                <w:tab w:val="left" w:pos="1196"/>
              </w:tabs>
              <w:spacing w:line="360" w:lineRule="auto"/>
              <w:jc w:val="both"/>
              <w:rPr>
                <w:rFonts w:ascii="Georgia" w:hAnsi="Georgia" w:cs="Times New Roman"/>
                <w:sz w:val="24"/>
                <w:szCs w:val="24"/>
              </w:rPr>
            </w:pPr>
            <w:r w:rsidRPr="008F5815">
              <w:rPr>
                <w:rFonts w:ascii="Georgia" w:hAnsi="Georgia" w:cs="Times New Roman"/>
                <w:sz w:val="24"/>
                <w:szCs w:val="24"/>
              </w:rPr>
              <w:t xml:space="preserve">La data de 26 mai 2023, Primăria comunei Cristian (județul Sibiu, România), prin contractul de donație nr. 10814 (se anexează), a acordat cu titlu gratuit (donație) </w:t>
            </w:r>
            <w:r w:rsidR="004D701E" w:rsidRPr="008F5815">
              <w:rPr>
                <w:rFonts w:ascii="Georgia" w:hAnsi="Georgia" w:cs="Times New Roman"/>
                <w:sz w:val="24"/>
                <w:szCs w:val="24"/>
              </w:rPr>
              <w:t>P</w:t>
            </w:r>
            <w:r w:rsidRPr="008F5815">
              <w:rPr>
                <w:rFonts w:ascii="Georgia" w:hAnsi="Georgia" w:cs="Times New Roman"/>
                <w:sz w:val="24"/>
                <w:szCs w:val="24"/>
              </w:rPr>
              <w:t xml:space="preserve">rimăriei comunei Sărata Galbenă (raionul Hîncești), un autoturism marca Opel </w:t>
            </w:r>
            <w:proofErr w:type="spellStart"/>
            <w:r w:rsidRPr="008F5815">
              <w:rPr>
                <w:rFonts w:ascii="Georgia" w:hAnsi="Georgia" w:cs="Times New Roman"/>
                <w:sz w:val="24"/>
                <w:szCs w:val="24"/>
              </w:rPr>
              <w:t>Movano</w:t>
            </w:r>
            <w:proofErr w:type="spellEnd"/>
            <w:r w:rsidRPr="008F5815">
              <w:rPr>
                <w:rFonts w:ascii="Georgia" w:hAnsi="Georgia" w:cs="Times New Roman"/>
                <w:sz w:val="24"/>
                <w:szCs w:val="24"/>
              </w:rPr>
              <w:t>, cu numărul de identificare (VIN) VN1J9CMH632905528, anul fabricației 2005, culoarea Roșu</w:t>
            </w:r>
            <w:r w:rsidR="00FA05C6" w:rsidRPr="008F5815">
              <w:rPr>
                <w:rFonts w:ascii="Georgia" w:hAnsi="Georgia" w:cs="Times New Roman"/>
                <w:sz w:val="24"/>
                <w:szCs w:val="24"/>
              </w:rPr>
              <w:t xml:space="preserve">, clasificat la poziția tarifară 8703 (i.e. </w:t>
            </w:r>
            <w:r w:rsidR="00263994" w:rsidRPr="008F5815">
              <w:rPr>
                <w:rFonts w:ascii="Georgia" w:hAnsi="Georgia" w:cs="Times New Roman"/>
                <w:sz w:val="24"/>
                <w:szCs w:val="24"/>
              </w:rPr>
              <w:t>autoturisme și alte autovehicule, proiectate în principal pentru transportul unui număr de până la 9 persoane inclusiv).</w:t>
            </w:r>
          </w:p>
          <w:p w14:paraId="3FE903B4" w14:textId="77777777" w:rsidR="006D55DF" w:rsidRPr="008F5815" w:rsidRDefault="006D55DF" w:rsidP="000749FA">
            <w:pPr>
              <w:tabs>
                <w:tab w:val="left" w:pos="884"/>
                <w:tab w:val="left" w:pos="1196"/>
              </w:tabs>
              <w:spacing w:line="360" w:lineRule="auto"/>
              <w:jc w:val="both"/>
              <w:rPr>
                <w:rFonts w:ascii="Georgia" w:hAnsi="Georgia" w:cs="Times New Roman"/>
                <w:sz w:val="24"/>
                <w:szCs w:val="24"/>
              </w:rPr>
            </w:pPr>
            <w:r w:rsidRPr="008F5815">
              <w:rPr>
                <w:rFonts w:ascii="Georgia" w:hAnsi="Georgia" w:cs="Times New Roman"/>
                <w:sz w:val="24"/>
                <w:szCs w:val="24"/>
              </w:rPr>
              <w:t>Ulterior, consiliul comunal Sărata Galbenă, prin decizia nr. 2/8 din 9 iunie 2023</w:t>
            </w:r>
            <w:r w:rsidR="004D701E" w:rsidRPr="008F5815">
              <w:rPr>
                <w:rFonts w:ascii="Georgia" w:hAnsi="Georgia" w:cs="Times New Roman"/>
                <w:sz w:val="24"/>
                <w:szCs w:val="24"/>
              </w:rPr>
              <w:t xml:space="preserve"> (se anexează), a acceptat donația din partea Primăriei comunei Cristian.</w:t>
            </w:r>
          </w:p>
          <w:p w14:paraId="5495E9CF" w14:textId="77777777" w:rsidR="004D701E" w:rsidRDefault="004D701E" w:rsidP="000749FA">
            <w:pPr>
              <w:tabs>
                <w:tab w:val="left" w:pos="884"/>
                <w:tab w:val="left" w:pos="1196"/>
              </w:tabs>
              <w:spacing w:line="360" w:lineRule="auto"/>
              <w:jc w:val="both"/>
              <w:rPr>
                <w:rFonts w:ascii="Georgia" w:hAnsi="Georgia" w:cs="Times New Roman"/>
                <w:sz w:val="24"/>
                <w:szCs w:val="24"/>
              </w:rPr>
            </w:pPr>
            <w:r w:rsidRPr="008F5815">
              <w:rPr>
                <w:rFonts w:ascii="Georgia" w:hAnsi="Georgia" w:cs="Times New Roman"/>
                <w:sz w:val="24"/>
                <w:szCs w:val="24"/>
              </w:rPr>
              <w:t>Elaborarea acestui proiect de lege derivă din solicitarea parvenită din partea Primăriei comunei Sărata Galbenă (raionul Hîncești), de a putea introduce în țară și plasa sub regim vamal de import mijlocul de transport menționat, fără plata drepturilor de import.</w:t>
            </w:r>
          </w:p>
          <w:p w14:paraId="67E7737E" w14:textId="7BD36FB2" w:rsidR="000113F2" w:rsidRPr="008F5815" w:rsidRDefault="000113F2" w:rsidP="000749FA">
            <w:pPr>
              <w:tabs>
                <w:tab w:val="left" w:pos="884"/>
                <w:tab w:val="left" w:pos="1196"/>
              </w:tabs>
              <w:spacing w:line="360" w:lineRule="auto"/>
              <w:jc w:val="both"/>
              <w:rPr>
                <w:rFonts w:ascii="Georgia" w:hAnsi="Georgia" w:cs="Times New Roman"/>
                <w:sz w:val="24"/>
                <w:szCs w:val="24"/>
              </w:rPr>
            </w:pPr>
            <w:r w:rsidRPr="008F5815">
              <w:rPr>
                <w:rFonts w:ascii="Georgia" w:hAnsi="Georgia" w:cs="Times New Roman"/>
                <w:sz w:val="24"/>
                <w:szCs w:val="24"/>
              </w:rPr>
              <w:t xml:space="preserve">Această scutire de plată a drepturilor de import va aduce beneficii semnificative localnicilor, în mod special copiilor cărora le va fi facilitată transportarea din satele adiacente comunei Sărata Galbenă (Brătianovca, Cărpineanca, Valea Florii și </w:t>
            </w:r>
            <w:proofErr w:type="spellStart"/>
            <w:r w:rsidRPr="008F5815">
              <w:rPr>
                <w:rFonts w:ascii="Georgia" w:hAnsi="Georgia" w:cs="Times New Roman"/>
                <w:sz w:val="24"/>
                <w:szCs w:val="24"/>
              </w:rPr>
              <w:t>Coroliovca</w:t>
            </w:r>
            <w:proofErr w:type="spellEnd"/>
            <w:r w:rsidRPr="008F5815">
              <w:rPr>
                <w:rFonts w:ascii="Georgia" w:hAnsi="Georgia" w:cs="Times New Roman"/>
                <w:sz w:val="24"/>
                <w:szCs w:val="24"/>
              </w:rPr>
              <w:t>) către grădinița „Albinuța” și Centrul Comunitar „Viitorul” și invers</w:t>
            </w:r>
            <w:r>
              <w:rPr>
                <w:rFonts w:ascii="Georgia" w:hAnsi="Georgia" w:cs="Times New Roman"/>
                <w:sz w:val="24"/>
                <w:szCs w:val="24"/>
              </w:rPr>
              <w:t xml:space="preserve">, de la respectivele instituții către satele învecinate. Mijlocul de transport folosit astăzi de primărie pentru transportarea copiilor este unul în stare avansată de uzură, fapt care pune în pericol siguranța acestora. Prin urmare, </w:t>
            </w:r>
            <w:r w:rsidR="002C5042">
              <w:rPr>
                <w:rFonts w:ascii="Georgia" w:hAnsi="Georgia" w:cs="Times New Roman"/>
                <w:sz w:val="24"/>
                <w:szCs w:val="24"/>
              </w:rPr>
              <w:t xml:space="preserve">este imperios necesară </w:t>
            </w:r>
            <w:r>
              <w:rPr>
                <w:rFonts w:ascii="Georgia" w:hAnsi="Georgia" w:cs="Times New Roman"/>
                <w:sz w:val="24"/>
                <w:szCs w:val="24"/>
              </w:rPr>
              <w:t>adoptarea acestui proiect de lege.</w:t>
            </w:r>
          </w:p>
        </w:tc>
      </w:tr>
      <w:tr w:rsidR="008F5815" w:rsidRPr="008F5815" w14:paraId="6D473198" w14:textId="77777777" w:rsidTr="0068148F">
        <w:tc>
          <w:tcPr>
            <w:tcW w:w="5000" w:type="pct"/>
            <w:shd w:val="clear" w:color="auto" w:fill="D9D9D9" w:themeFill="background1" w:themeFillShade="D9"/>
          </w:tcPr>
          <w:p w14:paraId="7151E18F" w14:textId="77777777" w:rsidR="0068148F" w:rsidRPr="008F5815" w:rsidRDefault="0068148F" w:rsidP="000749FA">
            <w:pPr>
              <w:tabs>
                <w:tab w:val="left" w:pos="884"/>
                <w:tab w:val="left" w:pos="1196"/>
              </w:tabs>
              <w:spacing w:line="360" w:lineRule="auto"/>
              <w:jc w:val="both"/>
              <w:rPr>
                <w:rFonts w:ascii="Georgia" w:hAnsi="Georgia" w:cs="Times New Roman"/>
                <w:b/>
                <w:sz w:val="28"/>
                <w:szCs w:val="28"/>
              </w:rPr>
            </w:pPr>
            <w:r w:rsidRPr="008F5815">
              <w:rPr>
                <w:rFonts w:ascii="Georgia" w:hAnsi="Georgia" w:cs="Times New Roman"/>
                <w:b/>
                <w:sz w:val="28"/>
                <w:szCs w:val="28"/>
              </w:rPr>
              <w:t>3. Descrierea gradului de compatibilitate pentru proiectele care au ca scop armonizarea legislației naționale cu legislația Uniunii Europene</w:t>
            </w:r>
          </w:p>
        </w:tc>
      </w:tr>
      <w:tr w:rsidR="008F5815" w:rsidRPr="008F5815" w14:paraId="2E54AC0A" w14:textId="77777777" w:rsidTr="0068148F">
        <w:tc>
          <w:tcPr>
            <w:tcW w:w="5000" w:type="pct"/>
          </w:tcPr>
          <w:p w14:paraId="5F467DCB" w14:textId="28577B3A" w:rsidR="0068148F" w:rsidRPr="008F5815" w:rsidRDefault="0068148F" w:rsidP="000749FA">
            <w:pPr>
              <w:tabs>
                <w:tab w:val="left" w:pos="884"/>
                <w:tab w:val="left" w:pos="1196"/>
              </w:tabs>
              <w:spacing w:line="360" w:lineRule="auto"/>
              <w:jc w:val="both"/>
              <w:rPr>
                <w:rFonts w:ascii="Georgia" w:hAnsi="Georgia" w:cs="Times New Roman"/>
                <w:sz w:val="24"/>
                <w:szCs w:val="24"/>
              </w:rPr>
            </w:pPr>
            <w:r w:rsidRPr="008F5815">
              <w:rPr>
                <w:rFonts w:ascii="Georgia" w:hAnsi="Georgia" w:cs="Times New Roman"/>
                <w:sz w:val="24"/>
                <w:szCs w:val="24"/>
              </w:rPr>
              <w:lastRenderedPageBreak/>
              <w:t xml:space="preserve">Proiectul </w:t>
            </w:r>
            <w:r w:rsidR="004D701E" w:rsidRPr="008F5815">
              <w:rPr>
                <w:rFonts w:ascii="Georgia" w:hAnsi="Georgia" w:cs="Times New Roman"/>
                <w:sz w:val="24"/>
                <w:szCs w:val="24"/>
              </w:rPr>
              <w:t xml:space="preserve">de lege </w:t>
            </w:r>
            <w:r w:rsidRPr="008F5815">
              <w:rPr>
                <w:rFonts w:ascii="Georgia" w:hAnsi="Georgia" w:cs="Times New Roman"/>
                <w:sz w:val="24"/>
                <w:szCs w:val="24"/>
              </w:rPr>
              <w:t xml:space="preserve">nu conține norme care ar impune necesitatea armonizării legislației naționale cu legislația Uniunii Europene. </w:t>
            </w:r>
          </w:p>
        </w:tc>
      </w:tr>
      <w:tr w:rsidR="008F5815" w:rsidRPr="008F5815" w14:paraId="45C64E5D" w14:textId="77777777" w:rsidTr="0068148F">
        <w:tc>
          <w:tcPr>
            <w:tcW w:w="5000" w:type="pct"/>
            <w:shd w:val="clear" w:color="auto" w:fill="D9D9D9" w:themeFill="background1" w:themeFillShade="D9"/>
          </w:tcPr>
          <w:p w14:paraId="0158C691" w14:textId="362116B7" w:rsidR="0068148F" w:rsidRPr="008F5815" w:rsidRDefault="0068148F" w:rsidP="000749FA">
            <w:pPr>
              <w:tabs>
                <w:tab w:val="left" w:pos="884"/>
                <w:tab w:val="left" w:pos="1196"/>
              </w:tabs>
              <w:spacing w:line="360" w:lineRule="auto"/>
              <w:jc w:val="both"/>
              <w:rPr>
                <w:rFonts w:ascii="Georgia" w:hAnsi="Georgia" w:cs="Times New Roman"/>
                <w:b/>
                <w:sz w:val="28"/>
                <w:szCs w:val="28"/>
              </w:rPr>
            </w:pPr>
            <w:r w:rsidRPr="008F5815">
              <w:rPr>
                <w:rFonts w:ascii="Georgia" w:hAnsi="Georgia" w:cs="Times New Roman"/>
                <w:b/>
                <w:sz w:val="28"/>
                <w:szCs w:val="28"/>
              </w:rPr>
              <w:t>4. Principalele prevederi ale proiectului și evidențierea elementelor noi</w:t>
            </w:r>
          </w:p>
        </w:tc>
      </w:tr>
      <w:tr w:rsidR="008F5815" w:rsidRPr="008F5815" w14:paraId="160EA745" w14:textId="77777777" w:rsidTr="0068148F">
        <w:tc>
          <w:tcPr>
            <w:tcW w:w="5000" w:type="pct"/>
          </w:tcPr>
          <w:p w14:paraId="5218A213" w14:textId="75EA7AC7" w:rsidR="0068148F" w:rsidRPr="000113F2" w:rsidRDefault="0068148F" w:rsidP="000749FA">
            <w:pPr>
              <w:tabs>
                <w:tab w:val="left" w:pos="884"/>
                <w:tab w:val="left" w:pos="1196"/>
              </w:tabs>
              <w:spacing w:line="360" w:lineRule="auto"/>
              <w:jc w:val="both"/>
              <w:rPr>
                <w:rFonts w:ascii="Georgia" w:hAnsi="Georgia" w:cs="Times New Roman"/>
                <w:bCs/>
                <w:sz w:val="24"/>
                <w:szCs w:val="24"/>
              </w:rPr>
            </w:pPr>
            <w:r w:rsidRPr="008F5815">
              <w:rPr>
                <w:rFonts w:ascii="Georgia" w:hAnsi="Georgia" w:cs="Times New Roman"/>
                <w:bCs/>
                <w:sz w:val="24"/>
                <w:szCs w:val="24"/>
              </w:rPr>
              <w:t xml:space="preserve">Proiectul de lege </w:t>
            </w:r>
            <w:r w:rsidR="00263994" w:rsidRPr="008F5815">
              <w:rPr>
                <w:rFonts w:ascii="Georgia" w:hAnsi="Georgia" w:cs="Times New Roman"/>
                <w:bCs/>
                <w:sz w:val="24"/>
                <w:szCs w:val="24"/>
              </w:rPr>
              <w:t>conține</w:t>
            </w:r>
            <w:r w:rsidRPr="008F5815">
              <w:rPr>
                <w:rFonts w:ascii="Georgia" w:hAnsi="Georgia" w:cs="Times New Roman"/>
                <w:bCs/>
                <w:sz w:val="24"/>
                <w:szCs w:val="24"/>
              </w:rPr>
              <w:t xml:space="preserve"> derogarea de la prevederile Codului vamal al Republicii Moldova nr. 1149/2000, ale Codului fiscal nr. 1163/1997, ale Legii nr. 172/2014 privind aprobarea Nomenclaturii combinate a mărfurilor </w:t>
            </w:r>
            <w:proofErr w:type="spellStart"/>
            <w:r w:rsidRPr="008F5815">
              <w:rPr>
                <w:rFonts w:ascii="Georgia" w:hAnsi="Georgia" w:cs="Times New Roman"/>
                <w:bCs/>
                <w:sz w:val="24"/>
                <w:szCs w:val="24"/>
              </w:rPr>
              <w:t>şi</w:t>
            </w:r>
            <w:proofErr w:type="spellEnd"/>
            <w:r w:rsidRPr="008F5815">
              <w:rPr>
                <w:rFonts w:ascii="Georgia" w:hAnsi="Georgia" w:cs="Times New Roman"/>
                <w:bCs/>
                <w:sz w:val="24"/>
                <w:szCs w:val="24"/>
              </w:rPr>
              <w:t xml:space="preserve"> ale Legii nr. 1380/1997 cu privire la tariful vamal și va permite, cu titlu de excepție, Primăriei </w:t>
            </w:r>
            <w:r w:rsidR="00263994" w:rsidRPr="008F5815">
              <w:rPr>
                <w:rFonts w:ascii="Georgia" w:hAnsi="Georgia" w:cs="Times New Roman"/>
                <w:bCs/>
                <w:sz w:val="24"/>
                <w:szCs w:val="24"/>
              </w:rPr>
              <w:t>comunei Sărata Galbenă</w:t>
            </w:r>
            <w:r w:rsidRPr="008F5815">
              <w:rPr>
                <w:rFonts w:ascii="Georgia" w:hAnsi="Georgia" w:cs="Times New Roman"/>
                <w:bCs/>
                <w:sz w:val="24"/>
                <w:szCs w:val="24"/>
              </w:rPr>
              <w:t xml:space="preserve">, raionul </w:t>
            </w:r>
            <w:r w:rsidR="00263994" w:rsidRPr="008F5815">
              <w:rPr>
                <w:rFonts w:ascii="Georgia" w:hAnsi="Georgia" w:cs="Times New Roman"/>
                <w:bCs/>
                <w:sz w:val="24"/>
                <w:szCs w:val="24"/>
              </w:rPr>
              <w:t>Hîncești</w:t>
            </w:r>
            <w:r w:rsidRPr="008F5815">
              <w:rPr>
                <w:rFonts w:ascii="Georgia" w:hAnsi="Georgia" w:cs="Times New Roman"/>
                <w:bCs/>
                <w:sz w:val="24"/>
                <w:szCs w:val="24"/>
              </w:rPr>
              <w:t xml:space="preserve">, plasarea sub regim vamal de import a mijlocului de transport, categoria autoturism de marca </w:t>
            </w:r>
            <w:r w:rsidR="00263994" w:rsidRPr="008F5815">
              <w:rPr>
                <w:rFonts w:ascii="Georgia" w:hAnsi="Georgia" w:cs="Times New Roman"/>
                <w:bCs/>
                <w:sz w:val="24"/>
                <w:szCs w:val="24"/>
              </w:rPr>
              <w:t>OPEL MOVANO</w:t>
            </w:r>
            <w:r w:rsidRPr="008F5815">
              <w:rPr>
                <w:rFonts w:ascii="Georgia" w:hAnsi="Georgia" w:cs="Times New Roman"/>
                <w:bCs/>
                <w:sz w:val="24"/>
                <w:szCs w:val="24"/>
              </w:rPr>
              <w:t xml:space="preserve">, </w:t>
            </w:r>
            <w:r w:rsidR="00263994" w:rsidRPr="008F5815">
              <w:rPr>
                <w:rFonts w:ascii="Georgia" w:hAnsi="Georgia" w:cs="Times New Roman"/>
                <w:bCs/>
                <w:sz w:val="24"/>
                <w:szCs w:val="24"/>
              </w:rPr>
              <w:t>cu numărul de identificare VN1J9CMH632905528 și anul fabricației 2005</w:t>
            </w:r>
            <w:r w:rsidRPr="008F5815">
              <w:rPr>
                <w:rFonts w:ascii="Georgia" w:hAnsi="Georgia" w:cs="Times New Roman"/>
                <w:bCs/>
                <w:sz w:val="24"/>
                <w:szCs w:val="24"/>
              </w:rPr>
              <w:t xml:space="preserve">, acordat cu titlu gratuit (donație) de către </w:t>
            </w:r>
            <w:r w:rsidR="00263994" w:rsidRPr="008F5815">
              <w:rPr>
                <w:rFonts w:ascii="Georgia" w:hAnsi="Georgia" w:cs="Times New Roman"/>
                <w:bCs/>
                <w:sz w:val="24"/>
                <w:szCs w:val="24"/>
              </w:rPr>
              <w:t>Primăria comunei Cristian</w:t>
            </w:r>
            <w:r w:rsidRPr="008F5815">
              <w:rPr>
                <w:rFonts w:ascii="Georgia" w:hAnsi="Georgia" w:cs="Times New Roman"/>
                <w:bCs/>
                <w:sz w:val="24"/>
                <w:szCs w:val="24"/>
              </w:rPr>
              <w:t>,</w:t>
            </w:r>
            <w:r w:rsidR="00263994" w:rsidRPr="008F5815">
              <w:rPr>
                <w:rFonts w:ascii="Georgia" w:hAnsi="Georgia" w:cs="Times New Roman"/>
                <w:bCs/>
                <w:sz w:val="24"/>
                <w:szCs w:val="24"/>
              </w:rPr>
              <w:t xml:space="preserve"> județul Sibiu, România,</w:t>
            </w:r>
            <w:r w:rsidRPr="008F5815">
              <w:rPr>
                <w:rFonts w:ascii="Georgia" w:hAnsi="Georgia" w:cs="Times New Roman"/>
                <w:bCs/>
                <w:sz w:val="24"/>
                <w:szCs w:val="24"/>
              </w:rPr>
              <w:t xml:space="preserve"> cu scutirea de plata drepturilor de import</w:t>
            </w:r>
            <w:r w:rsidR="00263994" w:rsidRPr="008F5815">
              <w:rPr>
                <w:rFonts w:ascii="Georgia" w:hAnsi="Georgia" w:cs="Times New Roman"/>
                <w:bCs/>
                <w:sz w:val="24"/>
                <w:szCs w:val="24"/>
              </w:rPr>
              <w:t xml:space="preserve"> și </w:t>
            </w:r>
            <w:r w:rsidRPr="008F5815">
              <w:rPr>
                <w:rFonts w:ascii="Georgia" w:hAnsi="Georgia" w:cs="Times New Roman"/>
                <w:bCs/>
                <w:sz w:val="24"/>
                <w:szCs w:val="24"/>
              </w:rPr>
              <w:t>fără drept de înstrăinare.</w:t>
            </w:r>
          </w:p>
        </w:tc>
      </w:tr>
      <w:tr w:rsidR="008F5815" w:rsidRPr="008F5815" w14:paraId="1A49C15A" w14:textId="77777777" w:rsidTr="0068148F">
        <w:tc>
          <w:tcPr>
            <w:tcW w:w="5000" w:type="pct"/>
            <w:shd w:val="clear" w:color="auto" w:fill="D9D9D9" w:themeFill="background1" w:themeFillShade="D9"/>
          </w:tcPr>
          <w:p w14:paraId="4B33B8EA" w14:textId="2E713F87" w:rsidR="0068148F" w:rsidRPr="008F5815" w:rsidRDefault="0068148F" w:rsidP="000749FA">
            <w:pPr>
              <w:tabs>
                <w:tab w:val="left" w:pos="884"/>
                <w:tab w:val="left" w:pos="1196"/>
              </w:tabs>
              <w:spacing w:line="360" w:lineRule="auto"/>
              <w:jc w:val="both"/>
              <w:rPr>
                <w:rFonts w:ascii="Georgia" w:hAnsi="Georgia" w:cs="Times New Roman"/>
                <w:b/>
                <w:sz w:val="28"/>
                <w:szCs w:val="28"/>
              </w:rPr>
            </w:pPr>
            <w:r w:rsidRPr="008F5815">
              <w:rPr>
                <w:rFonts w:ascii="Georgia" w:hAnsi="Georgia" w:cs="Times New Roman"/>
                <w:b/>
                <w:sz w:val="28"/>
                <w:szCs w:val="28"/>
              </w:rPr>
              <w:t xml:space="preserve">5. Fundamentarea </w:t>
            </w:r>
            <w:proofErr w:type="spellStart"/>
            <w:r w:rsidRPr="008F5815">
              <w:rPr>
                <w:rFonts w:ascii="Georgia" w:hAnsi="Georgia" w:cs="Times New Roman"/>
                <w:b/>
                <w:sz w:val="28"/>
                <w:szCs w:val="28"/>
              </w:rPr>
              <w:t>economico</w:t>
            </w:r>
            <w:proofErr w:type="spellEnd"/>
            <w:r w:rsidRPr="008F5815">
              <w:rPr>
                <w:rFonts w:ascii="Georgia" w:hAnsi="Georgia" w:cs="Times New Roman"/>
                <w:b/>
                <w:sz w:val="28"/>
                <w:szCs w:val="28"/>
              </w:rPr>
              <w:t>-financiară</w:t>
            </w:r>
          </w:p>
        </w:tc>
      </w:tr>
      <w:tr w:rsidR="008F5815" w:rsidRPr="008F5815" w14:paraId="6DFF7870" w14:textId="77777777" w:rsidTr="0068148F">
        <w:tc>
          <w:tcPr>
            <w:tcW w:w="5000" w:type="pct"/>
          </w:tcPr>
          <w:p w14:paraId="1A8B5318" w14:textId="219B966D" w:rsidR="0068148F" w:rsidRPr="008F5815" w:rsidRDefault="0068148F" w:rsidP="000749FA">
            <w:pPr>
              <w:tabs>
                <w:tab w:val="left" w:pos="884"/>
                <w:tab w:val="left" w:pos="1196"/>
              </w:tabs>
              <w:spacing w:line="360" w:lineRule="auto"/>
              <w:jc w:val="both"/>
              <w:rPr>
                <w:rFonts w:ascii="Georgia" w:hAnsi="Georgia" w:cs="Times New Roman"/>
                <w:sz w:val="24"/>
                <w:szCs w:val="24"/>
              </w:rPr>
            </w:pPr>
            <w:r w:rsidRPr="008F5815">
              <w:rPr>
                <w:rFonts w:ascii="Georgia" w:hAnsi="Georgia" w:cs="Times New Roman"/>
                <w:sz w:val="24"/>
                <w:szCs w:val="24"/>
              </w:rPr>
              <w:t xml:space="preserve">Proiectul </w:t>
            </w:r>
            <w:r w:rsidR="00B10210" w:rsidRPr="008F5815">
              <w:rPr>
                <w:rFonts w:ascii="Georgia" w:hAnsi="Georgia" w:cs="Times New Roman"/>
                <w:sz w:val="24"/>
                <w:szCs w:val="24"/>
              </w:rPr>
              <w:t xml:space="preserve">de lege </w:t>
            </w:r>
            <w:r w:rsidRPr="008F5815">
              <w:rPr>
                <w:rFonts w:ascii="Georgia" w:hAnsi="Georgia" w:cs="Times New Roman"/>
                <w:sz w:val="24"/>
                <w:szCs w:val="24"/>
              </w:rPr>
              <w:t xml:space="preserve">nu implică costuri financiare directe, dar prin scutirea </w:t>
            </w:r>
            <w:r w:rsidR="00B10210" w:rsidRPr="008F5815">
              <w:rPr>
                <w:rFonts w:ascii="Georgia" w:hAnsi="Georgia" w:cs="Times New Roman"/>
                <w:sz w:val="24"/>
                <w:szCs w:val="24"/>
              </w:rPr>
              <w:t>de plata drepturilor de import</w:t>
            </w:r>
            <w:r w:rsidRPr="008F5815">
              <w:rPr>
                <w:rFonts w:ascii="Georgia" w:hAnsi="Georgia" w:cs="Times New Roman"/>
                <w:sz w:val="24"/>
                <w:szCs w:val="24"/>
              </w:rPr>
              <w:t xml:space="preserve">, </w:t>
            </w:r>
            <w:r w:rsidR="009B10F5">
              <w:rPr>
                <w:rFonts w:ascii="Georgia" w:hAnsi="Georgia" w:cs="Times New Roman"/>
                <w:sz w:val="24"/>
                <w:szCs w:val="24"/>
              </w:rPr>
              <w:t>b</w:t>
            </w:r>
            <w:r w:rsidRPr="008F5815">
              <w:rPr>
                <w:rFonts w:ascii="Georgia" w:hAnsi="Georgia" w:cs="Times New Roman"/>
                <w:sz w:val="24"/>
                <w:szCs w:val="24"/>
              </w:rPr>
              <w:t xml:space="preserve">ugetul de stat este afectat nesemnificativ în mod indirect. </w:t>
            </w:r>
            <w:r w:rsidR="00B10210" w:rsidRPr="008F5815">
              <w:rPr>
                <w:rFonts w:ascii="Georgia" w:hAnsi="Georgia" w:cs="Times New Roman"/>
                <w:sz w:val="24"/>
                <w:szCs w:val="24"/>
              </w:rPr>
              <w:t xml:space="preserve">Însă avantajele obținute de către beneficiari depășesc cu mult aceste </w:t>
            </w:r>
            <w:r w:rsidR="009B10F5">
              <w:rPr>
                <w:rFonts w:ascii="Georgia" w:hAnsi="Georgia" w:cs="Times New Roman"/>
                <w:sz w:val="24"/>
                <w:szCs w:val="24"/>
              </w:rPr>
              <w:t>potențiale venituri pe care le ratează</w:t>
            </w:r>
            <w:r w:rsidR="00B10210" w:rsidRPr="008F5815">
              <w:rPr>
                <w:rFonts w:ascii="Georgia" w:hAnsi="Georgia" w:cs="Times New Roman"/>
                <w:sz w:val="24"/>
                <w:szCs w:val="24"/>
              </w:rPr>
              <w:t xml:space="preserve"> </w:t>
            </w:r>
            <w:r w:rsidR="009B10F5">
              <w:rPr>
                <w:rFonts w:ascii="Georgia" w:hAnsi="Georgia" w:cs="Times New Roman"/>
                <w:sz w:val="24"/>
                <w:szCs w:val="24"/>
              </w:rPr>
              <w:t>bugetul de stat.</w:t>
            </w:r>
          </w:p>
        </w:tc>
      </w:tr>
      <w:tr w:rsidR="008F5815" w:rsidRPr="008F5815" w14:paraId="5F00DD7A" w14:textId="77777777" w:rsidTr="0068148F">
        <w:tc>
          <w:tcPr>
            <w:tcW w:w="5000" w:type="pct"/>
            <w:shd w:val="clear" w:color="auto" w:fill="D9D9D9" w:themeFill="background1" w:themeFillShade="D9"/>
          </w:tcPr>
          <w:p w14:paraId="7CBC4DC8" w14:textId="77777777" w:rsidR="0068148F" w:rsidRPr="008F5815" w:rsidRDefault="0068148F" w:rsidP="000749FA">
            <w:pPr>
              <w:tabs>
                <w:tab w:val="left" w:pos="884"/>
                <w:tab w:val="left" w:pos="1196"/>
              </w:tabs>
              <w:spacing w:line="360" w:lineRule="auto"/>
              <w:jc w:val="both"/>
              <w:rPr>
                <w:rFonts w:ascii="Georgia" w:hAnsi="Georgia" w:cs="Times New Roman"/>
                <w:b/>
                <w:sz w:val="28"/>
                <w:szCs w:val="28"/>
              </w:rPr>
            </w:pPr>
            <w:r w:rsidRPr="008F5815">
              <w:rPr>
                <w:rFonts w:ascii="Georgia" w:hAnsi="Georgia" w:cs="Times New Roman"/>
                <w:b/>
                <w:sz w:val="28"/>
                <w:szCs w:val="28"/>
              </w:rPr>
              <w:t>6. Modul de încorporare a actului în cadrul normativ în vigoare</w:t>
            </w:r>
          </w:p>
        </w:tc>
      </w:tr>
      <w:tr w:rsidR="008F5815" w:rsidRPr="008F5815" w14:paraId="34783C38" w14:textId="77777777" w:rsidTr="0068148F">
        <w:tc>
          <w:tcPr>
            <w:tcW w:w="5000" w:type="pct"/>
          </w:tcPr>
          <w:p w14:paraId="3F3D79D8" w14:textId="4DDB85C6" w:rsidR="0068148F" w:rsidRPr="008F5815" w:rsidRDefault="0068148F" w:rsidP="000749FA">
            <w:pPr>
              <w:tabs>
                <w:tab w:val="left" w:pos="884"/>
                <w:tab w:val="left" w:pos="1196"/>
              </w:tabs>
              <w:spacing w:line="360" w:lineRule="auto"/>
              <w:jc w:val="both"/>
              <w:rPr>
                <w:rFonts w:ascii="Georgia" w:hAnsi="Georgia" w:cs="Times New Roman"/>
                <w:sz w:val="28"/>
                <w:szCs w:val="28"/>
              </w:rPr>
            </w:pPr>
            <w:r w:rsidRPr="008F5815">
              <w:rPr>
                <w:rFonts w:ascii="Georgia" w:hAnsi="Georgia" w:cs="Times New Roman"/>
                <w:sz w:val="24"/>
                <w:szCs w:val="24"/>
              </w:rPr>
              <w:t>Adoptarea și punerea în aplicare a prevederilor proiectului dat nu impun necesitatea adoptării unor noi acte normative privind implementarea acestuia</w:t>
            </w:r>
            <w:r w:rsidRPr="008F5815">
              <w:rPr>
                <w:rFonts w:ascii="Georgia" w:hAnsi="Georgia" w:cs="Times New Roman"/>
                <w:sz w:val="28"/>
                <w:szCs w:val="28"/>
              </w:rPr>
              <w:t>.</w:t>
            </w:r>
          </w:p>
        </w:tc>
      </w:tr>
      <w:tr w:rsidR="008F5815" w:rsidRPr="008F5815" w14:paraId="5350C324" w14:textId="77777777" w:rsidTr="0068148F">
        <w:tc>
          <w:tcPr>
            <w:tcW w:w="5000" w:type="pct"/>
            <w:shd w:val="clear" w:color="auto" w:fill="D9D9D9" w:themeFill="background1" w:themeFillShade="D9"/>
          </w:tcPr>
          <w:p w14:paraId="03AB07A4" w14:textId="6DC74240" w:rsidR="0068148F" w:rsidRPr="008F5815" w:rsidRDefault="0068148F" w:rsidP="000749FA">
            <w:pPr>
              <w:tabs>
                <w:tab w:val="left" w:pos="884"/>
                <w:tab w:val="left" w:pos="1196"/>
              </w:tabs>
              <w:spacing w:line="360" w:lineRule="auto"/>
              <w:jc w:val="both"/>
              <w:rPr>
                <w:rFonts w:ascii="Georgia" w:hAnsi="Georgia" w:cs="Times New Roman"/>
                <w:b/>
                <w:sz w:val="28"/>
                <w:szCs w:val="28"/>
              </w:rPr>
            </w:pPr>
            <w:r w:rsidRPr="008F5815">
              <w:rPr>
                <w:rFonts w:ascii="Georgia" w:hAnsi="Georgia" w:cs="Times New Roman"/>
                <w:b/>
                <w:sz w:val="28"/>
                <w:szCs w:val="28"/>
              </w:rPr>
              <w:t>7. Avizarea și consultarea publică a proiectului</w:t>
            </w:r>
          </w:p>
        </w:tc>
      </w:tr>
      <w:tr w:rsidR="008F5815" w:rsidRPr="008F5815" w14:paraId="31137FA0" w14:textId="77777777" w:rsidTr="0068148F">
        <w:tc>
          <w:tcPr>
            <w:tcW w:w="5000" w:type="pct"/>
          </w:tcPr>
          <w:p w14:paraId="5C5B2E7E" w14:textId="77777777" w:rsidR="0068148F" w:rsidRPr="008F5815" w:rsidRDefault="0068148F" w:rsidP="000749FA">
            <w:pPr>
              <w:tabs>
                <w:tab w:val="left" w:pos="884"/>
                <w:tab w:val="left" w:pos="1196"/>
              </w:tabs>
              <w:spacing w:after="200" w:line="360" w:lineRule="auto"/>
              <w:jc w:val="both"/>
              <w:rPr>
                <w:rFonts w:ascii="Georgia" w:hAnsi="Georgia" w:cs="Times New Roman"/>
                <w:sz w:val="28"/>
                <w:szCs w:val="28"/>
                <w:lang w:val="ro-RO"/>
              </w:rPr>
            </w:pPr>
            <w:r w:rsidRPr="008F5815">
              <w:rPr>
                <w:rFonts w:ascii="Georgia" w:hAnsi="Georgia" w:cs="Times New Roman"/>
                <w:sz w:val="24"/>
                <w:szCs w:val="24"/>
                <w:lang w:val="ro-RO"/>
              </w:rPr>
              <w:t>În conformitate cu art. 32 și 34 din Legea nr. 100/2017 cu privire la actele normative, proiectul urmează a fi supus consultărilor publice și remis pentru avizare/expertizare către următoarele instituții publice: Ministerul Finanțelor, Ministerul Justiției, Centrul Național Anticorupție</w:t>
            </w:r>
            <w:r w:rsidRPr="008F5815">
              <w:rPr>
                <w:rFonts w:ascii="Georgia" w:hAnsi="Georgia" w:cs="Times New Roman"/>
                <w:sz w:val="28"/>
                <w:szCs w:val="28"/>
                <w:lang w:val="ro-RO"/>
              </w:rPr>
              <w:t>.</w:t>
            </w:r>
          </w:p>
        </w:tc>
      </w:tr>
      <w:tr w:rsidR="008F5815" w:rsidRPr="008F5815" w14:paraId="1B8C03B3" w14:textId="77777777" w:rsidTr="0068148F">
        <w:tc>
          <w:tcPr>
            <w:tcW w:w="5000" w:type="pct"/>
            <w:shd w:val="clear" w:color="auto" w:fill="D9D9D9" w:themeFill="background1" w:themeFillShade="D9"/>
          </w:tcPr>
          <w:p w14:paraId="5413ED86" w14:textId="77777777" w:rsidR="0068148F" w:rsidRPr="008F5815" w:rsidRDefault="0068148F" w:rsidP="000749FA">
            <w:pPr>
              <w:tabs>
                <w:tab w:val="left" w:pos="884"/>
                <w:tab w:val="left" w:pos="1196"/>
              </w:tabs>
              <w:spacing w:line="360" w:lineRule="auto"/>
              <w:jc w:val="both"/>
              <w:rPr>
                <w:rFonts w:ascii="Georgia" w:hAnsi="Georgia" w:cs="Times New Roman"/>
                <w:b/>
                <w:sz w:val="28"/>
                <w:szCs w:val="28"/>
              </w:rPr>
            </w:pPr>
            <w:r w:rsidRPr="008F5815">
              <w:rPr>
                <w:rFonts w:ascii="Georgia" w:hAnsi="Georgia" w:cs="Times New Roman"/>
                <w:b/>
                <w:sz w:val="28"/>
                <w:szCs w:val="28"/>
              </w:rPr>
              <w:t>8. Constatările expertizei anticorupție</w:t>
            </w:r>
          </w:p>
        </w:tc>
      </w:tr>
      <w:tr w:rsidR="008F5815" w:rsidRPr="008F5815" w14:paraId="15878CE1" w14:textId="77777777" w:rsidTr="0068148F">
        <w:tc>
          <w:tcPr>
            <w:tcW w:w="5000" w:type="pct"/>
          </w:tcPr>
          <w:p w14:paraId="6576B195" w14:textId="77777777" w:rsidR="0068148F" w:rsidRPr="008F5815" w:rsidRDefault="0068148F" w:rsidP="000749FA">
            <w:pPr>
              <w:tabs>
                <w:tab w:val="left" w:pos="884"/>
                <w:tab w:val="left" w:pos="1196"/>
                <w:tab w:val="right" w:pos="9129"/>
              </w:tabs>
              <w:spacing w:line="360" w:lineRule="auto"/>
              <w:jc w:val="both"/>
              <w:rPr>
                <w:rFonts w:ascii="Georgia" w:hAnsi="Georgia" w:cs="Times New Roman"/>
                <w:sz w:val="24"/>
                <w:szCs w:val="24"/>
              </w:rPr>
            </w:pPr>
            <w:r w:rsidRPr="008F5815">
              <w:rPr>
                <w:rFonts w:ascii="Georgia" w:hAnsi="Georgia" w:cs="Times New Roman"/>
                <w:sz w:val="24"/>
                <w:szCs w:val="24"/>
              </w:rPr>
              <w:t>Proiectul urmează să parcurgă expertiza anticorupție. După recepționarea raportului de expertiză anticorupție, informația privind rezultatele acesteia va fi inclusă în sinteza obiecțiilor și propunerilor/recomandărilor la prezentul proiect de lege.</w:t>
            </w:r>
            <w:r w:rsidRPr="008F5815">
              <w:rPr>
                <w:rFonts w:ascii="Georgia" w:hAnsi="Georgia" w:cs="Times New Roman"/>
                <w:sz w:val="24"/>
                <w:szCs w:val="24"/>
              </w:rPr>
              <w:tab/>
            </w:r>
          </w:p>
        </w:tc>
      </w:tr>
      <w:tr w:rsidR="008F5815" w:rsidRPr="008F5815" w14:paraId="4DC20D76" w14:textId="77777777" w:rsidTr="006814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D9D9D9"/>
          </w:tcPr>
          <w:p w14:paraId="0C344EDC" w14:textId="77777777" w:rsidR="0068148F" w:rsidRPr="008F5815" w:rsidRDefault="0068148F" w:rsidP="000749FA">
            <w:pPr>
              <w:spacing w:line="360" w:lineRule="auto"/>
              <w:jc w:val="both"/>
              <w:rPr>
                <w:rFonts w:ascii="Georgia" w:hAnsi="Georgia"/>
                <w:sz w:val="28"/>
                <w:szCs w:val="28"/>
              </w:rPr>
            </w:pPr>
            <w:r w:rsidRPr="008F5815">
              <w:rPr>
                <w:rFonts w:ascii="Georgia" w:hAnsi="Georgia"/>
                <w:b/>
                <w:bCs/>
                <w:sz w:val="28"/>
                <w:szCs w:val="28"/>
              </w:rPr>
              <w:t>9</w:t>
            </w:r>
            <w:r w:rsidRPr="008F5815">
              <w:rPr>
                <w:rFonts w:ascii="Georgia" w:hAnsi="Georgia"/>
                <w:b/>
                <w:bCs/>
                <w:sz w:val="28"/>
                <w:szCs w:val="28"/>
                <w:shd w:val="clear" w:color="auto" w:fill="D9D9D9"/>
              </w:rPr>
              <w:t>. Constatările expertizei de compatibilitate</w:t>
            </w:r>
          </w:p>
        </w:tc>
      </w:tr>
      <w:tr w:rsidR="008F5815" w:rsidRPr="008F5815" w14:paraId="01928C5C" w14:textId="77777777" w:rsidTr="006814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FFFFFF"/>
          </w:tcPr>
          <w:p w14:paraId="288B42E8" w14:textId="77777777" w:rsidR="0068148F" w:rsidRPr="008F5815" w:rsidRDefault="0068148F" w:rsidP="000749FA">
            <w:pPr>
              <w:spacing w:line="360" w:lineRule="auto"/>
              <w:jc w:val="both"/>
              <w:rPr>
                <w:rFonts w:ascii="Georgia" w:hAnsi="Georgia"/>
                <w:sz w:val="24"/>
                <w:szCs w:val="24"/>
              </w:rPr>
            </w:pPr>
            <w:r w:rsidRPr="008F5815">
              <w:rPr>
                <w:rFonts w:ascii="Georgia" w:hAnsi="Georgia"/>
                <w:sz w:val="24"/>
                <w:szCs w:val="24"/>
              </w:rPr>
              <w:lastRenderedPageBreak/>
              <w:t>Întrucât proiectul de lege nu are scop armonizarea legislației naționale cu legislația Uniunii Europene, acesta nu va fi expediat Centrului de Armonizare a Legislației pentru efectuarea expertizei de compatibilitate cu legislația Uniunii Europene.</w:t>
            </w:r>
          </w:p>
        </w:tc>
      </w:tr>
      <w:tr w:rsidR="008F5815" w:rsidRPr="008F5815" w14:paraId="452EEF61" w14:textId="77777777" w:rsidTr="006814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D9D9D9"/>
          </w:tcPr>
          <w:p w14:paraId="6E1F633C" w14:textId="77777777" w:rsidR="0068148F" w:rsidRPr="008F5815" w:rsidRDefault="0068148F" w:rsidP="000749FA">
            <w:pPr>
              <w:spacing w:line="360" w:lineRule="auto"/>
              <w:jc w:val="both"/>
              <w:rPr>
                <w:rFonts w:ascii="Georgia" w:hAnsi="Georgia"/>
                <w:b/>
                <w:bCs/>
                <w:sz w:val="28"/>
                <w:szCs w:val="28"/>
              </w:rPr>
            </w:pPr>
            <w:r w:rsidRPr="008F5815">
              <w:rPr>
                <w:rFonts w:ascii="Georgia" w:hAnsi="Georgia"/>
                <w:b/>
                <w:bCs/>
                <w:sz w:val="28"/>
                <w:szCs w:val="28"/>
              </w:rPr>
              <w:t>10. Constatările expertizei juridice</w:t>
            </w:r>
          </w:p>
        </w:tc>
      </w:tr>
      <w:tr w:rsidR="008F5815" w:rsidRPr="008F5815" w14:paraId="50AD9028" w14:textId="77777777" w:rsidTr="006814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FFFFFF"/>
          </w:tcPr>
          <w:p w14:paraId="34A247E9" w14:textId="2CB43E4F" w:rsidR="0068148F" w:rsidRPr="008F5815" w:rsidRDefault="0068148F" w:rsidP="000749FA">
            <w:pPr>
              <w:spacing w:line="360" w:lineRule="auto"/>
              <w:jc w:val="both"/>
              <w:rPr>
                <w:rFonts w:ascii="Georgia" w:hAnsi="Georgia"/>
                <w:sz w:val="24"/>
                <w:szCs w:val="24"/>
              </w:rPr>
            </w:pPr>
            <w:r w:rsidRPr="008F5815">
              <w:rPr>
                <w:rFonts w:ascii="Georgia" w:hAnsi="Georgia"/>
                <w:sz w:val="24"/>
                <w:szCs w:val="24"/>
              </w:rPr>
              <w:t>Informația referitoare la concluziile expertizei privind compatibilitatea proiectului de lege cu alte acte normative în vigoare, precum și respectarea normelor de tehnică legislativă va fi inclusă în sinteza obiecțiilor și propunerilor la prezentul proiect de lege.</w:t>
            </w:r>
          </w:p>
        </w:tc>
      </w:tr>
    </w:tbl>
    <w:p w14:paraId="2D80388E" w14:textId="77777777" w:rsidR="0068148F" w:rsidRPr="008F5815" w:rsidRDefault="0068148F" w:rsidP="0068148F">
      <w:pPr>
        <w:rPr>
          <w:rFonts w:ascii="Georgia" w:hAnsi="Georgia"/>
          <w:b/>
          <w:bCs/>
          <w:sz w:val="28"/>
          <w:szCs w:val="28"/>
        </w:rPr>
      </w:pPr>
    </w:p>
    <w:p w14:paraId="2B067A40" w14:textId="77777777" w:rsidR="0068148F" w:rsidRPr="008F5815" w:rsidRDefault="0068148F" w:rsidP="0068148F">
      <w:pPr>
        <w:jc w:val="right"/>
        <w:rPr>
          <w:rFonts w:ascii="Georgia" w:hAnsi="Georgia"/>
          <w:b/>
          <w:bCs/>
          <w:sz w:val="28"/>
          <w:szCs w:val="28"/>
        </w:rPr>
      </w:pPr>
    </w:p>
    <w:p w14:paraId="328CBAD9" w14:textId="7D238B3B" w:rsidR="0068148F" w:rsidRPr="008F5815" w:rsidRDefault="0068148F" w:rsidP="0068148F">
      <w:pPr>
        <w:jc w:val="right"/>
        <w:rPr>
          <w:rFonts w:ascii="Georgia" w:hAnsi="Georgia"/>
          <w:b/>
          <w:bCs/>
          <w:sz w:val="28"/>
          <w:szCs w:val="28"/>
        </w:rPr>
      </w:pPr>
      <w:r w:rsidRPr="008F5815">
        <w:rPr>
          <w:rFonts w:ascii="Georgia" w:hAnsi="Georgia"/>
          <w:b/>
          <w:bCs/>
          <w:sz w:val="28"/>
          <w:szCs w:val="28"/>
        </w:rPr>
        <w:t>Valentina MANIC</w:t>
      </w:r>
    </w:p>
    <w:p w14:paraId="5BE8E940" w14:textId="1778F29B" w:rsidR="0068148F" w:rsidRPr="008F5815" w:rsidRDefault="0068148F" w:rsidP="0068148F">
      <w:pPr>
        <w:ind w:firstLine="567"/>
        <w:jc w:val="right"/>
        <w:rPr>
          <w:rFonts w:ascii="Georgia" w:hAnsi="Georgia"/>
          <w:b/>
          <w:bCs/>
          <w:sz w:val="28"/>
          <w:szCs w:val="28"/>
        </w:rPr>
      </w:pPr>
      <w:r w:rsidRPr="008F5815">
        <w:rPr>
          <w:rFonts w:ascii="Georgia" w:hAnsi="Georgia"/>
          <w:b/>
          <w:bCs/>
          <w:sz w:val="28"/>
          <w:szCs w:val="28"/>
        </w:rPr>
        <w:t>Deputat</w:t>
      </w:r>
    </w:p>
    <w:p w14:paraId="5DB3777F" w14:textId="77777777" w:rsidR="0068148F" w:rsidRPr="008F5815" w:rsidRDefault="0068148F" w:rsidP="004878F8">
      <w:pPr>
        <w:tabs>
          <w:tab w:val="left" w:pos="7830"/>
        </w:tabs>
        <w:spacing w:line="360" w:lineRule="auto"/>
        <w:jc w:val="both"/>
        <w:rPr>
          <w:rFonts w:ascii="Georgia" w:hAnsi="Georgia" w:cs="Times New Roman"/>
          <w:sz w:val="28"/>
          <w:szCs w:val="28"/>
        </w:rPr>
      </w:pPr>
    </w:p>
    <w:sectPr w:rsidR="0068148F" w:rsidRPr="008F5815" w:rsidSect="004268F0">
      <w:footerReference w:type="default" r:id="rId7"/>
      <w:headerReference w:type="first" r:id="rId8"/>
      <w:footerReference w:type="first" r:id="rId9"/>
      <w:type w:val="continuous"/>
      <w:pgSz w:w="11906" w:h="16838" w:code="9"/>
      <w:pgMar w:top="1134" w:right="851" w:bottom="1134" w:left="170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66333" w14:textId="77777777" w:rsidR="000C0101" w:rsidRDefault="000C0101">
      <w:pPr>
        <w:spacing w:after="0" w:line="240" w:lineRule="auto"/>
      </w:pPr>
      <w:r>
        <w:separator/>
      </w:r>
    </w:p>
  </w:endnote>
  <w:endnote w:type="continuationSeparator" w:id="0">
    <w:p w14:paraId="74BFDEEF" w14:textId="77777777" w:rsidR="000C0101" w:rsidRDefault="000C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0E4BF80" w14:textId="77777777" w:rsidR="007F2266" w:rsidRDefault="003550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935218" w14:textId="77777777" w:rsidR="007F2266" w:rsidRDefault="007F22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5E6AC" w14:textId="77777777" w:rsidR="007F2266" w:rsidRPr="00416C17" w:rsidRDefault="00355034"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3266B0C" wp14:editId="63E57B4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EA98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7E9F2182" w14:textId="71418145" w:rsidR="007F2266" w:rsidRPr="00416C17" w:rsidRDefault="00355034" w:rsidP="009C7BA5">
    <w:pPr>
      <w:pStyle w:val="Footer"/>
      <w:tabs>
        <w:tab w:val="right" w:pos="9883"/>
      </w:tabs>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009D6799">
      <w:rPr>
        <w:lang w:val="ro-RO"/>
      </w:rPr>
      <w:t xml:space="preserve">                  </w:t>
    </w:r>
    <w:r w:rsidR="009C7BA5">
      <w:rPr>
        <w:lang w:val="ro-RO"/>
      </w:rPr>
      <w:t xml:space="preserve">                               </w:t>
    </w:r>
    <w:r w:rsidR="009D6799">
      <w:rPr>
        <w:lang w:val="ro-RO"/>
      </w:rPr>
      <w:t xml:space="preserve"> </w:t>
    </w:r>
    <w:r w:rsidR="009C7BA5">
      <w:rPr>
        <w:lang w:val="ro-RO"/>
      </w:rPr>
      <w:t xml:space="preserve">             </w:t>
    </w:r>
    <w:r w:rsidRPr="00416C17">
      <w:rPr>
        <w:lang w:val="ro-RO"/>
      </w:rPr>
      <w:t>info@parlament.md</w:t>
    </w:r>
  </w:p>
  <w:p w14:paraId="39D56DF1" w14:textId="3851A67E" w:rsidR="007F2266" w:rsidRPr="00416C17" w:rsidRDefault="00355034" w:rsidP="009C7BA5">
    <w:pPr>
      <w:pStyle w:val="Footer"/>
      <w:tabs>
        <w:tab w:val="right" w:pos="9883"/>
      </w:tabs>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r>
    <w:r w:rsidR="009D6799">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01759" w14:textId="77777777" w:rsidR="000C0101" w:rsidRDefault="000C0101">
      <w:pPr>
        <w:spacing w:after="0" w:line="240" w:lineRule="auto"/>
      </w:pPr>
      <w:r>
        <w:separator/>
      </w:r>
    </w:p>
  </w:footnote>
  <w:footnote w:type="continuationSeparator" w:id="0">
    <w:p w14:paraId="737E08E7" w14:textId="77777777" w:rsidR="000C0101" w:rsidRDefault="000C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AA08" w14:textId="77777777" w:rsidR="007F2266" w:rsidRPr="00764062" w:rsidRDefault="00355034" w:rsidP="00764062">
    <w:pPr>
      <w:pStyle w:val="Header"/>
    </w:pPr>
    <w:r>
      <w:rPr>
        <w:noProof/>
        <w:lang w:val="ro-RO" w:eastAsia="ro-RO"/>
      </w:rPr>
      <w:drawing>
        <wp:anchor distT="0" distB="0" distL="114300" distR="114300" simplePos="0" relativeHeight="251660288" behindDoc="0" locked="0" layoutInCell="1" allowOverlap="1" wp14:anchorId="09EC486C" wp14:editId="48A31340">
          <wp:simplePos x="0" y="0"/>
          <wp:positionH relativeFrom="page">
            <wp:posOffset>452120</wp:posOffset>
          </wp:positionH>
          <wp:positionV relativeFrom="page">
            <wp:posOffset>532420</wp:posOffset>
          </wp:positionV>
          <wp:extent cx="1785999" cy="567981"/>
          <wp:effectExtent l="0" t="0" r="5080" b="3810"/>
          <wp:wrapNone/>
          <wp:docPr id="1380449565" name="Picture 1380449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C0FC8"/>
    <w:multiLevelType w:val="hybridMultilevel"/>
    <w:tmpl w:val="46045802"/>
    <w:lvl w:ilvl="0" w:tplc="0818000F">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 w15:restartNumberingAfterBreak="0">
    <w:nsid w:val="5BFE5B6D"/>
    <w:multiLevelType w:val="hybridMultilevel"/>
    <w:tmpl w:val="E64E0280"/>
    <w:lvl w:ilvl="0" w:tplc="6C209E14">
      <w:start w:val="7"/>
      <w:numFmt w:val="bullet"/>
      <w:lvlText w:val="-"/>
      <w:lvlJc w:val="left"/>
      <w:pPr>
        <w:ind w:left="927" w:hanging="360"/>
      </w:pPr>
      <w:rPr>
        <w:rFonts w:ascii="Georgia" w:eastAsia="Times New Roman" w:hAnsi="Georgia"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2"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1711413589">
    <w:abstractNumId w:val="0"/>
  </w:num>
  <w:num w:numId="2" w16cid:durableId="364141175">
    <w:abstractNumId w:val="2"/>
  </w:num>
  <w:num w:numId="3" w16cid:durableId="1497258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DC"/>
    <w:rsid w:val="0000295D"/>
    <w:rsid w:val="000113F2"/>
    <w:rsid w:val="000122CC"/>
    <w:rsid w:val="00092561"/>
    <w:rsid w:val="000C0101"/>
    <w:rsid w:val="000F4C47"/>
    <w:rsid w:val="00103E88"/>
    <w:rsid w:val="001442F1"/>
    <w:rsid w:val="001568E7"/>
    <w:rsid w:val="001D2342"/>
    <w:rsid w:val="0020496A"/>
    <w:rsid w:val="002373A7"/>
    <w:rsid w:val="00263994"/>
    <w:rsid w:val="002C5042"/>
    <w:rsid w:val="002E1FF7"/>
    <w:rsid w:val="002E4341"/>
    <w:rsid w:val="003349C0"/>
    <w:rsid w:val="00355034"/>
    <w:rsid w:val="003D1800"/>
    <w:rsid w:val="003D5606"/>
    <w:rsid w:val="00400194"/>
    <w:rsid w:val="00403F9D"/>
    <w:rsid w:val="004268F0"/>
    <w:rsid w:val="0044105E"/>
    <w:rsid w:val="00452D93"/>
    <w:rsid w:val="004878F8"/>
    <w:rsid w:val="004C7EAB"/>
    <w:rsid w:val="004D701E"/>
    <w:rsid w:val="004F0AA4"/>
    <w:rsid w:val="005B0D96"/>
    <w:rsid w:val="005C165E"/>
    <w:rsid w:val="005E6208"/>
    <w:rsid w:val="005F3440"/>
    <w:rsid w:val="00626061"/>
    <w:rsid w:val="00630515"/>
    <w:rsid w:val="0068148F"/>
    <w:rsid w:val="006926F3"/>
    <w:rsid w:val="006A49CB"/>
    <w:rsid w:val="006B23E0"/>
    <w:rsid w:val="006D55DF"/>
    <w:rsid w:val="006D77DC"/>
    <w:rsid w:val="006F5210"/>
    <w:rsid w:val="00707B21"/>
    <w:rsid w:val="00765284"/>
    <w:rsid w:val="007A45D0"/>
    <w:rsid w:val="007C202B"/>
    <w:rsid w:val="007C5793"/>
    <w:rsid w:val="007F2266"/>
    <w:rsid w:val="00883429"/>
    <w:rsid w:val="00887D99"/>
    <w:rsid w:val="008F4E44"/>
    <w:rsid w:val="008F5815"/>
    <w:rsid w:val="00964280"/>
    <w:rsid w:val="009B10F5"/>
    <w:rsid w:val="009C13EF"/>
    <w:rsid w:val="009C7BA5"/>
    <w:rsid w:val="009D6799"/>
    <w:rsid w:val="00A21AF6"/>
    <w:rsid w:val="00AC1434"/>
    <w:rsid w:val="00AC7272"/>
    <w:rsid w:val="00B10210"/>
    <w:rsid w:val="00B47196"/>
    <w:rsid w:val="00B51926"/>
    <w:rsid w:val="00BA619C"/>
    <w:rsid w:val="00BD6A0A"/>
    <w:rsid w:val="00BE3E8D"/>
    <w:rsid w:val="00BF24AF"/>
    <w:rsid w:val="00C06760"/>
    <w:rsid w:val="00C96B1C"/>
    <w:rsid w:val="00CD032B"/>
    <w:rsid w:val="00CD4426"/>
    <w:rsid w:val="00DB368A"/>
    <w:rsid w:val="00DB5F62"/>
    <w:rsid w:val="00DB6024"/>
    <w:rsid w:val="00DC69D1"/>
    <w:rsid w:val="00DD2916"/>
    <w:rsid w:val="00E145C4"/>
    <w:rsid w:val="00ED78B4"/>
    <w:rsid w:val="00EF5884"/>
    <w:rsid w:val="00F463E1"/>
    <w:rsid w:val="00F54E30"/>
    <w:rsid w:val="00FA05C6"/>
    <w:rsid w:val="00FC4182"/>
    <w:rsid w:val="00FC5F0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92729"/>
  <w15:chartTrackingRefBased/>
  <w15:docId w15:val="{4E85CEB8-5E65-4F6C-88EC-DA96C09AC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32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r">
    <w:name w:val="nr."/>
    <w:qFormat/>
    <w:rsid w:val="00CD032B"/>
    <w:pPr>
      <w:tabs>
        <w:tab w:val="right" w:pos="9072"/>
      </w:tabs>
      <w:spacing w:after="400" w:line="252" w:lineRule="auto"/>
      <w:jc w:val="right"/>
    </w:pPr>
    <w:rPr>
      <w:rFonts w:ascii="Georgia" w:hAnsi="Georgia"/>
      <w:color w:val="303741"/>
      <w:sz w:val="24"/>
      <w:szCs w:val="24"/>
      <w:lang w:val="ro-RO"/>
    </w:rPr>
  </w:style>
  <w:style w:type="paragraph" w:styleId="Footer">
    <w:name w:val="footer"/>
    <w:basedOn w:val="Normal"/>
    <w:link w:val="FooterChar"/>
    <w:uiPriority w:val="99"/>
    <w:unhideWhenUsed/>
    <w:rsid w:val="00CD032B"/>
    <w:pPr>
      <w:tabs>
        <w:tab w:val="center" w:pos="4677"/>
        <w:tab w:val="right" w:pos="9355"/>
      </w:tabs>
      <w:spacing w:after="0" w:line="240" w:lineRule="auto"/>
    </w:pPr>
  </w:style>
  <w:style w:type="character" w:customStyle="1" w:styleId="FooterChar">
    <w:name w:val="Footer Char"/>
    <w:basedOn w:val="DefaultParagraphFont"/>
    <w:link w:val="Footer"/>
    <w:uiPriority w:val="99"/>
    <w:rsid w:val="00CD032B"/>
  </w:style>
  <w:style w:type="paragraph" w:styleId="Header">
    <w:name w:val="header"/>
    <w:basedOn w:val="Normal"/>
    <w:link w:val="HeaderChar"/>
    <w:uiPriority w:val="99"/>
    <w:unhideWhenUsed/>
    <w:rsid w:val="00CD032B"/>
    <w:pPr>
      <w:tabs>
        <w:tab w:val="center" w:pos="4677"/>
        <w:tab w:val="right" w:pos="9355"/>
      </w:tabs>
      <w:spacing w:after="0" w:line="240" w:lineRule="auto"/>
    </w:pPr>
  </w:style>
  <w:style w:type="character" w:customStyle="1" w:styleId="HeaderChar">
    <w:name w:val="Header Char"/>
    <w:basedOn w:val="DefaultParagraphFont"/>
    <w:link w:val="Header"/>
    <w:uiPriority w:val="99"/>
    <w:rsid w:val="00CD032B"/>
  </w:style>
  <w:style w:type="character" w:styleId="Hyperlink">
    <w:name w:val="Hyperlink"/>
    <w:basedOn w:val="DefaultParagraphFont"/>
    <w:uiPriority w:val="99"/>
    <w:unhideWhenUsed/>
    <w:rsid w:val="00CD032B"/>
    <w:rPr>
      <w:color w:val="0563C1" w:themeColor="hyperlink"/>
      <w:u w:val="single"/>
    </w:rPr>
  </w:style>
  <w:style w:type="paragraph" w:styleId="NormalWeb">
    <w:name w:val="Normal (Web)"/>
    <w:basedOn w:val="Normal"/>
    <w:uiPriority w:val="99"/>
    <w:unhideWhenUsed/>
    <w:rsid w:val="00CD032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apple-tab-span">
    <w:name w:val="apple-tab-span"/>
    <w:basedOn w:val="DefaultParagraphFont"/>
    <w:rsid w:val="00CD032B"/>
  </w:style>
  <w:style w:type="paragraph" w:styleId="ListParagraph">
    <w:name w:val="List Paragraph"/>
    <w:basedOn w:val="Normal"/>
    <w:uiPriority w:val="34"/>
    <w:qFormat/>
    <w:rsid w:val="004878F8"/>
    <w:pPr>
      <w:spacing w:after="200" w:line="276" w:lineRule="auto"/>
      <w:ind w:left="720"/>
      <w:contextualSpacing/>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05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8BC7F1-D872-4702-87DA-89EB8DD991C2}"/>
</file>

<file path=customXml/itemProps2.xml><?xml version="1.0" encoding="utf-8"?>
<ds:datastoreItem xmlns:ds="http://schemas.openxmlformats.org/officeDocument/2006/customXml" ds:itemID="{723BF2DE-52F6-4780-9DC7-3D9F3370C29B}"/>
</file>

<file path=customXml/itemProps3.xml><?xml version="1.0" encoding="utf-8"?>
<ds:datastoreItem xmlns:ds="http://schemas.openxmlformats.org/officeDocument/2006/customXml" ds:itemID="{04C6C37B-1BD6-4207-8E76-FFB234FACCAB}"/>
</file>

<file path=docProps/app.xml><?xml version="1.0" encoding="utf-8"?>
<Properties xmlns="http://schemas.openxmlformats.org/officeDocument/2006/extended-properties" xmlns:vt="http://schemas.openxmlformats.org/officeDocument/2006/docPropsVTypes">
  <Template>Normal</Template>
  <TotalTime>91</TotalTime>
  <Pages>5</Pages>
  <Words>970</Words>
  <Characters>5533</Characters>
  <Application>Microsoft Office Word</Application>
  <DocSecurity>0</DocSecurity>
  <Lines>46</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447.2023.ro</dc:title>
  <dc:subject/>
  <dc:creator>Sergiu Lazarencu</dc:creator>
  <cp:keywords/>
  <dc:description/>
  <cp:lastModifiedBy>Asus</cp:lastModifiedBy>
  <cp:revision>19</cp:revision>
  <cp:lastPrinted>2022-09-01T11:01:00Z</cp:lastPrinted>
  <dcterms:created xsi:type="dcterms:W3CDTF">2023-12-05T09:14:00Z</dcterms:created>
  <dcterms:modified xsi:type="dcterms:W3CDTF">2023-12-06T06:34:00Z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