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B6A66" w14:textId="77777777" w:rsidR="0074451B" w:rsidRPr="00EB2119" w:rsidRDefault="0074451B" w:rsidP="00F47F58">
      <w:pPr>
        <w:jc w:val="center"/>
        <w:rPr>
          <w:b/>
          <w:bCs/>
          <w:sz w:val="28"/>
          <w:szCs w:val="28"/>
          <w:lang w:val="ro-RO" w:eastAsia="ru-RU"/>
        </w:rPr>
      </w:pPr>
    </w:p>
    <w:p w14:paraId="402B23C8" w14:textId="77777777" w:rsidR="0074451B" w:rsidRPr="00EB2119" w:rsidRDefault="0074451B" w:rsidP="00F47F58">
      <w:pPr>
        <w:jc w:val="center"/>
        <w:rPr>
          <w:b/>
          <w:bCs/>
          <w:sz w:val="28"/>
          <w:szCs w:val="28"/>
          <w:lang w:val="ro-RO" w:eastAsia="ru-RU"/>
        </w:rPr>
      </w:pPr>
    </w:p>
    <w:p w14:paraId="2A031C2B" w14:textId="77777777" w:rsidR="0074451B" w:rsidRPr="00EB2119" w:rsidRDefault="0074451B" w:rsidP="00F47F58">
      <w:pPr>
        <w:jc w:val="center"/>
        <w:rPr>
          <w:b/>
          <w:bCs/>
          <w:sz w:val="28"/>
          <w:szCs w:val="28"/>
          <w:lang w:val="ro-RO" w:eastAsia="ru-RU"/>
        </w:rPr>
      </w:pPr>
    </w:p>
    <w:p w14:paraId="76C5050D" w14:textId="56D937CE" w:rsidR="0074451B" w:rsidRDefault="0074451B" w:rsidP="00F47F58">
      <w:pPr>
        <w:ind w:firstLine="0"/>
        <w:jc w:val="center"/>
        <w:rPr>
          <w:b/>
          <w:bCs/>
          <w:sz w:val="28"/>
          <w:szCs w:val="28"/>
          <w:lang w:val="ro-RO" w:eastAsia="ru-RU"/>
        </w:rPr>
      </w:pPr>
    </w:p>
    <w:p w14:paraId="663EC475" w14:textId="0D9D69AB" w:rsidR="00561059" w:rsidRDefault="00561059" w:rsidP="00F47F58">
      <w:pPr>
        <w:ind w:firstLine="0"/>
        <w:jc w:val="center"/>
        <w:rPr>
          <w:b/>
          <w:bCs/>
          <w:sz w:val="28"/>
          <w:szCs w:val="28"/>
          <w:lang w:val="ro-RO" w:eastAsia="ru-RU"/>
        </w:rPr>
      </w:pPr>
    </w:p>
    <w:p w14:paraId="6AEB6F87" w14:textId="77777777" w:rsidR="00841A07" w:rsidRDefault="00841A07" w:rsidP="00F47F58">
      <w:pPr>
        <w:ind w:firstLine="0"/>
        <w:jc w:val="center"/>
        <w:rPr>
          <w:b/>
          <w:bCs/>
          <w:sz w:val="28"/>
          <w:szCs w:val="28"/>
          <w:lang w:val="ro-RO" w:eastAsia="ru-RU"/>
        </w:rPr>
      </w:pPr>
    </w:p>
    <w:p w14:paraId="54660037" w14:textId="77777777" w:rsidR="00561059" w:rsidRPr="00EB2119" w:rsidRDefault="00561059" w:rsidP="00F47F58">
      <w:pPr>
        <w:ind w:firstLine="0"/>
        <w:jc w:val="center"/>
        <w:rPr>
          <w:b/>
          <w:bCs/>
          <w:sz w:val="28"/>
          <w:szCs w:val="28"/>
          <w:lang w:val="ro-RO" w:eastAsia="ru-RU"/>
        </w:rPr>
      </w:pPr>
    </w:p>
    <w:p w14:paraId="6191194D" w14:textId="545C5F68" w:rsidR="00842CF9" w:rsidRPr="00EB2119" w:rsidRDefault="00842CF9" w:rsidP="00841A07">
      <w:pPr>
        <w:ind w:left="567" w:right="1984" w:firstLine="0"/>
        <w:jc w:val="center"/>
        <w:rPr>
          <w:b/>
          <w:bCs/>
          <w:sz w:val="28"/>
          <w:szCs w:val="28"/>
          <w:lang w:val="ro-RO" w:eastAsia="ru-RU"/>
        </w:rPr>
      </w:pPr>
      <w:r w:rsidRPr="00EB2119">
        <w:rPr>
          <w:b/>
          <w:bCs/>
          <w:sz w:val="28"/>
          <w:szCs w:val="28"/>
          <w:lang w:val="ro-RO" w:eastAsia="ru-RU"/>
        </w:rPr>
        <w:t>L</w:t>
      </w:r>
      <w:r w:rsidR="0074451B" w:rsidRPr="00EB2119">
        <w:rPr>
          <w:b/>
          <w:bCs/>
          <w:sz w:val="28"/>
          <w:szCs w:val="28"/>
          <w:lang w:val="ro-RO" w:eastAsia="ru-RU"/>
        </w:rPr>
        <w:t xml:space="preserve"> </w:t>
      </w:r>
      <w:r w:rsidRPr="00EB2119">
        <w:rPr>
          <w:b/>
          <w:bCs/>
          <w:sz w:val="28"/>
          <w:szCs w:val="28"/>
          <w:lang w:val="ro-RO" w:eastAsia="ru-RU"/>
        </w:rPr>
        <w:t>E</w:t>
      </w:r>
      <w:r w:rsidR="0074451B" w:rsidRPr="00EB2119">
        <w:rPr>
          <w:b/>
          <w:bCs/>
          <w:sz w:val="28"/>
          <w:szCs w:val="28"/>
          <w:lang w:val="ro-RO" w:eastAsia="ru-RU"/>
        </w:rPr>
        <w:t xml:space="preserve"> </w:t>
      </w:r>
      <w:r w:rsidRPr="00EB2119">
        <w:rPr>
          <w:b/>
          <w:bCs/>
          <w:sz w:val="28"/>
          <w:szCs w:val="28"/>
          <w:lang w:val="ro-RO" w:eastAsia="ru-RU"/>
        </w:rPr>
        <w:t>G</w:t>
      </w:r>
      <w:r w:rsidR="0074451B" w:rsidRPr="00EB2119">
        <w:rPr>
          <w:b/>
          <w:bCs/>
          <w:sz w:val="28"/>
          <w:szCs w:val="28"/>
          <w:lang w:val="ro-RO" w:eastAsia="ru-RU"/>
        </w:rPr>
        <w:t xml:space="preserve"> </w:t>
      </w:r>
      <w:r w:rsidRPr="00EB2119">
        <w:rPr>
          <w:b/>
          <w:bCs/>
          <w:sz w:val="28"/>
          <w:szCs w:val="28"/>
          <w:lang w:val="ro-RO" w:eastAsia="ru-RU"/>
        </w:rPr>
        <w:t>E</w:t>
      </w:r>
    </w:p>
    <w:p w14:paraId="3F009381" w14:textId="77777777" w:rsidR="0074451B" w:rsidRPr="00EB2119" w:rsidRDefault="0074451B" w:rsidP="00841A07">
      <w:pPr>
        <w:ind w:left="567" w:right="1984" w:firstLine="0"/>
        <w:jc w:val="center"/>
        <w:rPr>
          <w:sz w:val="28"/>
          <w:szCs w:val="28"/>
          <w:lang w:val="ro-RO" w:eastAsia="ru-RU"/>
        </w:rPr>
      </w:pPr>
    </w:p>
    <w:p w14:paraId="168497AF" w14:textId="77777777" w:rsidR="00842CF9" w:rsidRPr="00EB2119" w:rsidRDefault="00842CF9" w:rsidP="00841A07">
      <w:pPr>
        <w:ind w:left="567" w:right="1984" w:firstLine="0"/>
        <w:jc w:val="center"/>
        <w:rPr>
          <w:sz w:val="28"/>
          <w:szCs w:val="28"/>
          <w:lang w:val="ro-RO" w:eastAsia="ru-RU"/>
        </w:rPr>
      </w:pPr>
      <w:r w:rsidRPr="00EB2119">
        <w:rPr>
          <w:b/>
          <w:bCs/>
          <w:sz w:val="28"/>
          <w:szCs w:val="28"/>
          <w:lang w:val="ro-RO" w:eastAsia="ru-RU"/>
        </w:rPr>
        <w:t>pentru modificarea unor acte normative</w:t>
      </w:r>
    </w:p>
    <w:p w14:paraId="47F8A37C" w14:textId="77777777" w:rsidR="0074451B" w:rsidRPr="00EB2119" w:rsidRDefault="00842CF9" w:rsidP="00841A07">
      <w:pPr>
        <w:ind w:left="567" w:right="1984" w:firstLine="0"/>
        <w:jc w:val="center"/>
        <w:rPr>
          <w:b/>
          <w:bCs/>
          <w:sz w:val="28"/>
          <w:szCs w:val="28"/>
          <w:lang w:val="ro-RO" w:eastAsia="ru-RU"/>
        </w:rPr>
      </w:pPr>
      <w:r w:rsidRPr="00EB2119">
        <w:rPr>
          <w:b/>
          <w:bCs/>
          <w:sz w:val="28"/>
          <w:szCs w:val="28"/>
          <w:lang w:val="ro-RO" w:eastAsia="ru-RU"/>
        </w:rPr>
        <w:t xml:space="preserve">(răspunderea disciplinară a judecătorilor </w:t>
      </w:r>
    </w:p>
    <w:p w14:paraId="77BBDFF3" w14:textId="741F1B53" w:rsidR="00842CF9" w:rsidRPr="00EB2119" w:rsidRDefault="00842CF9" w:rsidP="00841A07">
      <w:pPr>
        <w:ind w:left="567" w:right="1984" w:firstLine="0"/>
        <w:jc w:val="center"/>
        <w:rPr>
          <w:b/>
          <w:bCs/>
          <w:sz w:val="28"/>
          <w:szCs w:val="28"/>
          <w:lang w:val="ro-RO" w:eastAsia="ru-RU"/>
        </w:rPr>
      </w:pPr>
      <w:r w:rsidRPr="00EB2119">
        <w:rPr>
          <w:b/>
          <w:bCs/>
          <w:sz w:val="28"/>
          <w:szCs w:val="28"/>
          <w:lang w:val="ro-RO" w:eastAsia="ru-RU"/>
        </w:rPr>
        <w:t>și activitatea inspecției judiciare)</w:t>
      </w:r>
    </w:p>
    <w:p w14:paraId="7D8B6323" w14:textId="68683FA7" w:rsidR="00842CF9" w:rsidRPr="00EB2119" w:rsidRDefault="00841A07" w:rsidP="00F47F58">
      <w:pPr>
        <w:ind w:firstLine="0"/>
        <w:jc w:val="center"/>
        <w:rPr>
          <w:b/>
          <w:bCs/>
          <w:i/>
          <w:iCs/>
          <w:sz w:val="28"/>
          <w:szCs w:val="28"/>
          <w:lang w:val="ro-RO" w:eastAsia="ru-RU"/>
        </w:rPr>
      </w:pPr>
      <w:r w:rsidRPr="00EB2119">
        <w:rPr>
          <w:b/>
          <w:bCs/>
          <w:i/>
          <w:iCs/>
          <w:noProof/>
          <w:sz w:val="28"/>
          <w:szCs w:val="28"/>
          <w:lang w:val="ro-RO" w:eastAsia="ru-RU"/>
        </w:rPr>
        <mc:AlternateContent>
          <mc:Choice Requires="wps">
            <w:drawing>
              <wp:anchor distT="0" distB="0" distL="114300" distR="114300" simplePos="0" relativeHeight="251659264" behindDoc="0" locked="0" layoutInCell="1" allowOverlap="1" wp14:anchorId="10A3F80C" wp14:editId="492E3B15">
                <wp:simplePos x="0" y="0"/>
                <wp:positionH relativeFrom="page">
                  <wp:align>center</wp:align>
                </wp:positionH>
                <wp:positionV relativeFrom="paragraph">
                  <wp:posOffset>635</wp:posOffset>
                </wp:positionV>
                <wp:extent cx="304292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4292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A54A47" id="Straight Connector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05pt" to="239.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" strokecolor="black [3200]">
                <v:stroke joinstyle="miter"/>
                <w10:wrap anchorx="page"/>
              </v:line>
            </w:pict>
          </mc:Fallback>
        </mc:AlternateContent>
      </w:r>
    </w:p>
    <w:p w14:paraId="67672B46" w14:textId="77777777" w:rsidR="00842CF9" w:rsidRPr="00EB2119" w:rsidRDefault="00842CF9" w:rsidP="00F47F58">
      <w:pPr>
        <w:jc w:val="left"/>
        <w:rPr>
          <w:sz w:val="28"/>
          <w:szCs w:val="28"/>
          <w:lang w:val="ro-RO" w:eastAsia="ru-RU"/>
        </w:rPr>
      </w:pPr>
    </w:p>
    <w:p w14:paraId="7BF41C7B" w14:textId="77777777" w:rsidR="00842CF9" w:rsidRPr="00EB2119" w:rsidRDefault="00842CF9" w:rsidP="00F47F58">
      <w:pPr>
        <w:tabs>
          <w:tab w:val="left" w:pos="1134"/>
        </w:tabs>
        <w:rPr>
          <w:sz w:val="28"/>
          <w:szCs w:val="28"/>
          <w:lang w:val="ro-RO" w:eastAsia="ru-RU"/>
        </w:rPr>
      </w:pPr>
      <w:r w:rsidRPr="00EB2119">
        <w:rPr>
          <w:sz w:val="28"/>
          <w:szCs w:val="28"/>
          <w:lang w:val="ro-RO" w:eastAsia="ru-RU"/>
        </w:rPr>
        <w:t>Parlamentul adoptă prezenta lege organică.</w:t>
      </w:r>
    </w:p>
    <w:p w14:paraId="5EF584C8" w14:textId="77777777" w:rsidR="00842CF9" w:rsidRPr="00EB2119" w:rsidRDefault="00842CF9" w:rsidP="00F47F58">
      <w:pPr>
        <w:tabs>
          <w:tab w:val="left" w:pos="1134"/>
        </w:tabs>
        <w:rPr>
          <w:sz w:val="28"/>
          <w:szCs w:val="28"/>
          <w:lang w:val="ro-RO" w:eastAsia="ru-RU"/>
        </w:rPr>
      </w:pPr>
    </w:p>
    <w:p w14:paraId="0BF3CE4B" w14:textId="77777777" w:rsidR="00842CF9" w:rsidRPr="00EB2119" w:rsidRDefault="00842CF9" w:rsidP="00F47F58">
      <w:pPr>
        <w:tabs>
          <w:tab w:val="left" w:pos="1134"/>
        </w:tabs>
        <w:rPr>
          <w:sz w:val="28"/>
          <w:szCs w:val="28"/>
          <w:lang w:val="ro-RO" w:eastAsia="ru-RU"/>
        </w:rPr>
      </w:pPr>
      <w:r w:rsidRPr="00EB2119">
        <w:rPr>
          <w:b/>
          <w:bCs/>
          <w:sz w:val="28"/>
          <w:szCs w:val="28"/>
          <w:lang w:val="ro-RO" w:eastAsia="ru-RU"/>
        </w:rPr>
        <w:t xml:space="preserve">Art. I. </w:t>
      </w:r>
      <w:r w:rsidRPr="00EB2119">
        <w:rPr>
          <w:sz w:val="28"/>
          <w:szCs w:val="28"/>
          <w:lang w:val="ro-RO" w:eastAsia="ru-RU"/>
        </w:rPr>
        <w:t>–</w:t>
      </w:r>
      <w:r w:rsidRPr="00EB2119">
        <w:rPr>
          <w:b/>
          <w:bCs/>
          <w:sz w:val="28"/>
          <w:szCs w:val="28"/>
          <w:lang w:val="ro-RO" w:eastAsia="ru-RU"/>
        </w:rPr>
        <w:t xml:space="preserve"> </w:t>
      </w:r>
      <w:r w:rsidRPr="00EB2119">
        <w:rPr>
          <w:sz w:val="28"/>
          <w:szCs w:val="28"/>
          <w:lang w:val="ro-RO" w:eastAsia="ru-RU"/>
        </w:rPr>
        <w:t>La arti</w:t>
      </w:r>
      <w:r w:rsidRPr="00EB2119">
        <w:rPr>
          <w:bCs/>
          <w:sz w:val="28"/>
          <w:szCs w:val="28"/>
          <w:lang w:val="ro-RO" w:eastAsia="ru-RU"/>
        </w:rPr>
        <w:t xml:space="preserve">colul 25 alineatul (1) din </w:t>
      </w:r>
      <w:r w:rsidRPr="00EB2119">
        <w:rPr>
          <w:bCs/>
          <w:sz w:val="28"/>
          <w:szCs w:val="28"/>
          <w:shd w:val="clear" w:color="auto" w:fill="FFFFFF"/>
          <w:lang w:val="ro-RO" w:eastAsia="ru-RU"/>
        </w:rPr>
        <w:t>Legea nr. 544/1995 cu privire la statutul judecătorului (</w:t>
      </w:r>
      <w:r w:rsidRPr="00EB2119">
        <w:rPr>
          <w:sz w:val="28"/>
          <w:szCs w:val="28"/>
          <w:shd w:val="clear" w:color="auto" w:fill="FFFFFF"/>
          <w:lang w:val="ro-RO" w:eastAsia="ru-RU"/>
        </w:rPr>
        <w:t>republicată în Monitorul Oficial al Republicii Moldova, 2013, nr. 15–17, art. 63), cu modificările ulterioare,</w:t>
      </w:r>
      <w:r w:rsidRPr="00EB2119">
        <w:rPr>
          <w:sz w:val="28"/>
          <w:szCs w:val="28"/>
          <w:lang w:val="ro-RO" w:eastAsia="ru-RU"/>
        </w:rPr>
        <w:t xml:space="preserve"> </w:t>
      </w:r>
      <w:r w:rsidRPr="00EB2119">
        <w:rPr>
          <w:bCs/>
          <w:sz w:val="28"/>
          <w:szCs w:val="28"/>
          <w:lang w:val="ro-RO" w:eastAsia="ru-RU"/>
        </w:rPr>
        <w:t>litera g</w:t>
      </w:r>
      <w:r w:rsidRPr="00EB2119">
        <w:rPr>
          <w:bCs/>
          <w:sz w:val="28"/>
          <w:szCs w:val="28"/>
          <w:vertAlign w:val="superscript"/>
          <w:lang w:val="ro-RO" w:eastAsia="ru-RU"/>
        </w:rPr>
        <w:t>4</w:t>
      </w:r>
      <w:r w:rsidRPr="00EB2119">
        <w:rPr>
          <w:bCs/>
          <w:sz w:val="28"/>
          <w:szCs w:val="28"/>
          <w:lang w:val="ro-RO" w:eastAsia="ru-RU"/>
        </w:rPr>
        <w:t xml:space="preserve">) </w:t>
      </w:r>
      <w:r w:rsidRPr="00EB2119">
        <w:rPr>
          <w:sz w:val="28"/>
          <w:szCs w:val="28"/>
          <w:lang w:val="ro-RO" w:eastAsia="ru-RU"/>
        </w:rPr>
        <w:t>se abrogă.</w:t>
      </w:r>
    </w:p>
    <w:p w14:paraId="233DBA5C" w14:textId="77777777" w:rsidR="00842CF9" w:rsidRPr="00EB2119" w:rsidRDefault="00842CF9" w:rsidP="00F47F58">
      <w:pPr>
        <w:tabs>
          <w:tab w:val="left" w:pos="1134"/>
        </w:tabs>
        <w:rPr>
          <w:b/>
          <w:bCs/>
          <w:sz w:val="28"/>
          <w:szCs w:val="28"/>
          <w:lang w:val="ro-RO" w:eastAsia="ru-RU"/>
        </w:rPr>
      </w:pPr>
    </w:p>
    <w:p w14:paraId="12232E39" w14:textId="13C2149A" w:rsidR="00842CF9" w:rsidRPr="00EB2119" w:rsidRDefault="00842CF9" w:rsidP="00F47F58">
      <w:pPr>
        <w:tabs>
          <w:tab w:val="left" w:pos="1134"/>
        </w:tabs>
        <w:rPr>
          <w:sz w:val="28"/>
          <w:szCs w:val="28"/>
          <w:shd w:val="clear" w:color="auto" w:fill="FFFFFF"/>
          <w:lang w:val="ro-RO" w:eastAsia="ru-RU"/>
        </w:rPr>
      </w:pPr>
      <w:r w:rsidRPr="00EB2119">
        <w:rPr>
          <w:b/>
          <w:bCs/>
          <w:sz w:val="28"/>
          <w:szCs w:val="28"/>
          <w:lang w:val="ro-RO" w:eastAsia="ru-RU"/>
        </w:rPr>
        <w:t xml:space="preserve">Art. II. </w:t>
      </w:r>
      <w:r w:rsidRPr="00EB2119">
        <w:rPr>
          <w:sz w:val="28"/>
          <w:szCs w:val="28"/>
          <w:lang w:val="ro-RO" w:eastAsia="ru-RU"/>
        </w:rPr>
        <w:t xml:space="preserve">– </w:t>
      </w:r>
      <w:r w:rsidRPr="00EB2119">
        <w:rPr>
          <w:sz w:val="28"/>
          <w:szCs w:val="28"/>
          <w:shd w:val="clear" w:color="auto" w:fill="FFFFFF"/>
          <w:lang w:val="ro-RO" w:eastAsia="ru-RU"/>
        </w:rPr>
        <w:t>Legea nr. 947/1996 cu privire la Consiliul Superior al Magistraturii (republicată în Monitorul Oficial al Republicii Moldova, 2013, nr.</w:t>
      </w:r>
      <w:r w:rsidR="008C69E3" w:rsidRPr="00EB2119">
        <w:rPr>
          <w:sz w:val="28"/>
          <w:szCs w:val="28"/>
          <w:shd w:val="clear" w:color="auto" w:fill="FFFFFF"/>
          <w:lang w:val="ro-RO" w:eastAsia="ru-RU"/>
        </w:rPr>
        <w:t xml:space="preserve"> </w:t>
      </w:r>
      <w:r w:rsidRPr="00EB2119">
        <w:rPr>
          <w:sz w:val="28"/>
          <w:szCs w:val="28"/>
          <w:shd w:val="clear" w:color="auto" w:fill="FFFFFF"/>
          <w:lang w:val="ro-RO" w:eastAsia="ru-RU"/>
        </w:rPr>
        <w:t>15–17, art.</w:t>
      </w:r>
      <w:r w:rsidR="00154BFF" w:rsidRPr="00EB2119">
        <w:rPr>
          <w:sz w:val="28"/>
          <w:szCs w:val="28"/>
          <w:shd w:val="clear" w:color="auto" w:fill="FFFFFF"/>
          <w:lang w:val="ro-RO" w:eastAsia="ru-RU"/>
        </w:rPr>
        <w:t xml:space="preserve"> </w:t>
      </w:r>
      <w:r w:rsidRPr="00EB2119">
        <w:rPr>
          <w:sz w:val="28"/>
          <w:szCs w:val="28"/>
          <w:shd w:val="clear" w:color="auto" w:fill="FFFFFF"/>
          <w:lang w:val="ro-RO" w:eastAsia="ru-RU"/>
        </w:rPr>
        <w:t>65), cu modificările ulterioare, se modifică după cum urmează:</w:t>
      </w:r>
    </w:p>
    <w:p w14:paraId="4C413E61" w14:textId="77777777" w:rsidR="0074451B" w:rsidRPr="00EB2119" w:rsidRDefault="0074451B" w:rsidP="00F47F58">
      <w:pPr>
        <w:tabs>
          <w:tab w:val="left" w:pos="1134"/>
        </w:tabs>
        <w:rPr>
          <w:sz w:val="28"/>
          <w:szCs w:val="28"/>
          <w:lang w:val="ro-RO" w:eastAsia="ru-RU"/>
        </w:rPr>
      </w:pPr>
    </w:p>
    <w:p w14:paraId="6AB0E92B" w14:textId="77777777" w:rsidR="00842CF9" w:rsidRPr="00EB2119" w:rsidRDefault="00842CF9" w:rsidP="00F47F58">
      <w:pPr>
        <w:numPr>
          <w:ilvl w:val="0"/>
          <w:numId w:val="1"/>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4 alineatul (3) litera c), cuvintele „înaintează Președintelui Republicii Moldova propunerea privind” se substituie cu cuvântul „decide”.</w:t>
      </w:r>
    </w:p>
    <w:p w14:paraId="1FEDF3C2" w14:textId="77777777" w:rsidR="00842CF9" w:rsidRPr="00EB2119" w:rsidRDefault="00842CF9" w:rsidP="00F47F58">
      <w:pPr>
        <w:tabs>
          <w:tab w:val="left" w:pos="851"/>
          <w:tab w:val="left" w:pos="1134"/>
        </w:tabs>
        <w:textAlignment w:val="baseline"/>
        <w:rPr>
          <w:sz w:val="28"/>
          <w:szCs w:val="28"/>
          <w:lang w:val="ro-RO" w:eastAsia="ru-RU"/>
        </w:rPr>
      </w:pPr>
    </w:p>
    <w:p w14:paraId="06AD2ADA" w14:textId="77777777" w:rsidR="00842CF9" w:rsidRPr="00EB2119" w:rsidRDefault="00842CF9" w:rsidP="00F47F58">
      <w:pPr>
        <w:numPr>
          <w:ilvl w:val="0"/>
          <w:numId w:val="1"/>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7 alineatul (2), după cuvintele „de funcționare a colegiilor” se introduc cuvintele „și a inspecției judiciare”.</w:t>
      </w:r>
    </w:p>
    <w:p w14:paraId="3C51AAB6" w14:textId="77777777" w:rsidR="00842CF9" w:rsidRPr="00EB2119" w:rsidRDefault="00842CF9" w:rsidP="00F47F58">
      <w:pPr>
        <w:tabs>
          <w:tab w:val="left" w:pos="851"/>
          <w:tab w:val="left" w:pos="1134"/>
        </w:tabs>
        <w:textAlignment w:val="baseline"/>
        <w:rPr>
          <w:sz w:val="28"/>
          <w:szCs w:val="28"/>
          <w:lang w:val="ro-RO" w:eastAsia="ru-RU"/>
        </w:rPr>
      </w:pPr>
    </w:p>
    <w:p w14:paraId="240EE6D4" w14:textId="77777777" w:rsidR="00842CF9" w:rsidRPr="00EB2119" w:rsidRDefault="00842CF9" w:rsidP="00F47F58">
      <w:pPr>
        <w:numPr>
          <w:ilvl w:val="0"/>
          <w:numId w:val="1"/>
        </w:numPr>
        <w:tabs>
          <w:tab w:val="left" w:pos="851"/>
          <w:tab w:val="left" w:pos="1134"/>
        </w:tabs>
        <w:ind w:left="0" w:firstLine="709"/>
        <w:textAlignment w:val="baseline"/>
        <w:rPr>
          <w:sz w:val="28"/>
          <w:szCs w:val="28"/>
          <w:lang w:val="ro-RO" w:eastAsia="ru-RU"/>
        </w:rPr>
      </w:pPr>
      <w:r w:rsidRPr="00EB2119">
        <w:rPr>
          <w:sz w:val="28"/>
          <w:szCs w:val="28"/>
          <w:lang w:val="ro-RO" w:eastAsia="ru-RU"/>
        </w:rPr>
        <w:t>Articolul 7</w:t>
      </w:r>
      <w:r w:rsidRPr="00EB2119">
        <w:rPr>
          <w:sz w:val="28"/>
          <w:szCs w:val="28"/>
          <w:vertAlign w:val="superscript"/>
          <w:lang w:val="ro-RO" w:eastAsia="ru-RU"/>
        </w:rPr>
        <w:t>1</w:t>
      </w:r>
      <w:r w:rsidRPr="00EB2119">
        <w:rPr>
          <w:sz w:val="28"/>
          <w:szCs w:val="28"/>
          <w:lang w:val="ro-RO" w:eastAsia="ru-RU"/>
        </w:rPr>
        <w:t>:</w:t>
      </w:r>
    </w:p>
    <w:p w14:paraId="4FEB3EFD" w14:textId="77777777" w:rsidR="0074451B" w:rsidRPr="00EB2119" w:rsidRDefault="0074451B" w:rsidP="00F47F58">
      <w:pPr>
        <w:tabs>
          <w:tab w:val="left" w:pos="851"/>
          <w:tab w:val="left" w:pos="1134"/>
        </w:tabs>
        <w:textAlignment w:val="baseline"/>
        <w:rPr>
          <w:sz w:val="28"/>
          <w:szCs w:val="28"/>
          <w:lang w:val="ro-RO" w:eastAsia="ru-RU"/>
        </w:rPr>
      </w:pPr>
    </w:p>
    <w:p w14:paraId="6ABA1D44" w14:textId="4B912294"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se completează cu alineatele (3</w:t>
      </w:r>
      <w:r w:rsidRPr="00EB2119">
        <w:rPr>
          <w:sz w:val="28"/>
          <w:szCs w:val="28"/>
          <w:vertAlign w:val="superscript"/>
          <w:lang w:val="ro-RO" w:eastAsia="ru-RU"/>
        </w:rPr>
        <w:t>1</w:t>
      </w:r>
      <w:r w:rsidRPr="00EB2119">
        <w:rPr>
          <w:sz w:val="28"/>
          <w:szCs w:val="28"/>
          <w:lang w:val="ro-RO" w:eastAsia="ru-RU"/>
        </w:rPr>
        <w:t>)</w:t>
      </w:r>
      <w:r w:rsidR="0074451B" w:rsidRPr="00EB2119">
        <w:rPr>
          <w:sz w:val="28"/>
          <w:szCs w:val="28"/>
          <w:lang w:val="ro-RO" w:eastAsia="ru-RU"/>
        </w:rPr>
        <w:t>–</w:t>
      </w:r>
      <w:r w:rsidRPr="00EB2119">
        <w:rPr>
          <w:sz w:val="28"/>
          <w:szCs w:val="28"/>
          <w:lang w:val="ro-RO" w:eastAsia="ru-RU"/>
        </w:rPr>
        <w:t>(3</w:t>
      </w:r>
      <w:r w:rsidRPr="00EB2119">
        <w:rPr>
          <w:sz w:val="28"/>
          <w:szCs w:val="28"/>
          <w:vertAlign w:val="superscript"/>
          <w:lang w:val="ro-RO" w:eastAsia="ru-RU"/>
        </w:rPr>
        <w:t>3</w:t>
      </w:r>
      <w:r w:rsidRPr="00EB2119">
        <w:rPr>
          <w:sz w:val="28"/>
          <w:szCs w:val="28"/>
          <w:lang w:val="ro-RO" w:eastAsia="ru-RU"/>
        </w:rPr>
        <w:t>) cu următorul cuprins:</w:t>
      </w:r>
    </w:p>
    <w:p w14:paraId="13837D06" w14:textId="77777777" w:rsidR="0074451B" w:rsidRPr="00EB2119" w:rsidRDefault="0074451B" w:rsidP="00F47F58">
      <w:pPr>
        <w:shd w:val="clear" w:color="auto" w:fill="FFFFFF"/>
        <w:tabs>
          <w:tab w:val="left" w:pos="1134"/>
        </w:tabs>
        <w:rPr>
          <w:sz w:val="28"/>
          <w:szCs w:val="28"/>
          <w:lang w:val="ro-RO" w:eastAsia="ru-RU"/>
        </w:rPr>
      </w:pPr>
    </w:p>
    <w:p w14:paraId="0101BA22" w14:textId="328D88D5" w:rsidR="00842CF9" w:rsidRPr="00EB2119" w:rsidRDefault="00842CF9" w:rsidP="00F47F58">
      <w:pPr>
        <w:shd w:val="clear" w:color="auto" w:fill="FFFFFF"/>
        <w:tabs>
          <w:tab w:val="left" w:pos="1134"/>
        </w:tabs>
        <w:rPr>
          <w:sz w:val="28"/>
          <w:szCs w:val="28"/>
          <w:lang w:val="ro-RO" w:eastAsia="ru-RU"/>
        </w:rPr>
      </w:pPr>
      <w:r w:rsidRPr="00EB2119">
        <w:rPr>
          <w:sz w:val="28"/>
          <w:szCs w:val="28"/>
          <w:lang w:val="ro-RO" w:eastAsia="ru-RU"/>
        </w:rPr>
        <w:t>„(3</w:t>
      </w:r>
      <w:r w:rsidRPr="00EB2119">
        <w:rPr>
          <w:sz w:val="28"/>
          <w:szCs w:val="28"/>
          <w:vertAlign w:val="superscript"/>
          <w:lang w:val="ro-RO" w:eastAsia="ru-RU"/>
        </w:rPr>
        <w:t>1</w:t>
      </w:r>
      <w:r w:rsidRPr="00EB2119">
        <w:rPr>
          <w:sz w:val="28"/>
          <w:szCs w:val="28"/>
          <w:lang w:val="ro-RO" w:eastAsia="ru-RU"/>
        </w:rPr>
        <w:t>) Activitatea inspectorului-judecător este supusă evaluării o</w:t>
      </w:r>
      <w:r w:rsidR="00B227CD" w:rsidRPr="00EB2119">
        <w:rPr>
          <w:sz w:val="28"/>
          <w:szCs w:val="28"/>
          <w:lang w:val="ro-RO" w:eastAsia="ru-RU"/>
        </w:rPr>
        <w:t xml:space="preserve"> </w:t>
      </w:r>
      <w:r w:rsidRPr="00EB2119">
        <w:rPr>
          <w:sz w:val="28"/>
          <w:szCs w:val="28"/>
          <w:lang w:val="ro-RO" w:eastAsia="ru-RU"/>
        </w:rPr>
        <w:t xml:space="preserve">dată la doi ani de către Consiliul Superior al Magistraturii. Procedura și criteriile de evaluare sunt stabilite în </w:t>
      </w:r>
      <w:r w:rsidR="00D75A84" w:rsidRPr="00EB2119">
        <w:rPr>
          <w:sz w:val="28"/>
          <w:szCs w:val="28"/>
          <w:lang w:val="ro-RO" w:eastAsia="ru-RU"/>
        </w:rPr>
        <w:t>R</w:t>
      </w:r>
      <w:r w:rsidRPr="00EB2119">
        <w:rPr>
          <w:sz w:val="28"/>
          <w:szCs w:val="28"/>
          <w:lang w:val="ro-RO" w:eastAsia="ru-RU"/>
        </w:rPr>
        <w:t>egulamentul privind evaluarea performanțelor inspectorului-judecător, aprobat de Consiliul Superior al Magistraturii.</w:t>
      </w:r>
    </w:p>
    <w:p w14:paraId="36F17ACC" w14:textId="77777777" w:rsidR="0074451B" w:rsidRPr="00EB2119" w:rsidRDefault="0074451B" w:rsidP="00F47F58">
      <w:pPr>
        <w:tabs>
          <w:tab w:val="left" w:pos="851"/>
          <w:tab w:val="left" w:pos="1134"/>
        </w:tabs>
        <w:rPr>
          <w:sz w:val="28"/>
          <w:szCs w:val="28"/>
          <w:lang w:val="ro-RO" w:eastAsia="ru-RU"/>
        </w:rPr>
      </w:pPr>
    </w:p>
    <w:p w14:paraId="3A4E6A91" w14:textId="0EDC5D3C"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(3</w:t>
      </w:r>
      <w:r w:rsidRPr="00EB2119">
        <w:rPr>
          <w:sz w:val="28"/>
          <w:szCs w:val="28"/>
          <w:vertAlign w:val="superscript"/>
          <w:lang w:val="ro-RO" w:eastAsia="ru-RU"/>
        </w:rPr>
        <w:t>2</w:t>
      </w:r>
      <w:r w:rsidRPr="00EB2119">
        <w:rPr>
          <w:sz w:val="28"/>
          <w:szCs w:val="28"/>
          <w:lang w:val="ro-RO" w:eastAsia="ru-RU"/>
        </w:rPr>
        <w:t>) Inspectorul-judecător evaluat negativ se revocă din funcție în baza hotărârii Consiliului Superior al Magistraturii.</w:t>
      </w:r>
    </w:p>
    <w:p w14:paraId="5CDA2111" w14:textId="77777777" w:rsidR="0074451B" w:rsidRPr="00EB2119" w:rsidRDefault="0074451B" w:rsidP="00F47F58">
      <w:pPr>
        <w:tabs>
          <w:tab w:val="left" w:pos="851"/>
          <w:tab w:val="left" w:pos="1134"/>
        </w:tabs>
        <w:rPr>
          <w:sz w:val="28"/>
          <w:szCs w:val="28"/>
          <w:lang w:val="ro-RO" w:eastAsia="ru-RU"/>
        </w:rPr>
      </w:pPr>
    </w:p>
    <w:p w14:paraId="6D5B09B3" w14:textId="5EC54A50"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(3</w:t>
      </w:r>
      <w:r w:rsidRPr="00EB2119">
        <w:rPr>
          <w:sz w:val="28"/>
          <w:szCs w:val="28"/>
          <w:vertAlign w:val="superscript"/>
          <w:lang w:val="ro-RO" w:eastAsia="ru-RU"/>
        </w:rPr>
        <w:t>3</w:t>
      </w:r>
      <w:r w:rsidRPr="00EB2119">
        <w:rPr>
          <w:sz w:val="28"/>
          <w:szCs w:val="28"/>
          <w:lang w:val="ro-RO" w:eastAsia="ru-RU"/>
        </w:rPr>
        <w:t xml:space="preserve">) Temeiul </w:t>
      </w:r>
      <w:r w:rsidR="0074451B" w:rsidRPr="00EB2119">
        <w:rPr>
          <w:sz w:val="28"/>
          <w:szCs w:val="28"/>
          <w:lang w:val="ro-RO" w:eastAsia="ru-RU"/>
        </w:rPr>
        <w:t>și</w:t>
      </w:r>
      <w:r w:rsidRPr="00EB2119">
        <w:rPr>
          <w:sz w:val="28"/>
          <w:szCs w:val="28"/>
          <w:lang w:val="ro-RO" w:eastAsia="ru-RU"/>
        </w:rPr>
        <w:t xml:space="preserve"> cauzele revocării sau </w:t>
      </w:r>
      <w:r w:rsidR="00B227CD" w:rsidRPr="00EB2119">
        <w:rPr>
          <w:sz w:val="28"/>
          <w:szCs w:val="28"/>
          <w:lang w:val="ro-RO" w:eastAsia="ru-RU"/>
        </w:rPr>
        <w:t xml:space="preserve">ale </w:t>
      </w:r>
      <w:r w:rsidRPr="00EB2119">
        <w:rPr>
          <w:sz w:val="28"/>
          <w:szCs w:val="28"/>
          <w:lang w:val="ro-RO" w:eastAsia="ru-RU"/>
        </w:rPr>
        <w:t>eliberării din funcție din motive imputabile inspectorului-judecător se indică în hotărârea Consiliului Superior al Magistraturii.”</w:t>
      </w:r>
    </w:p>
    <w:p w14:paraId="6D156427" w14:textId="77777777" w:rsidR="0074451B" w:rsidRPr="00EB2119" w:rsidRDefault="0074451B" w:rsidP="00F47F58">
      <w:pPr>
        <w:tabs>
          <w:tab w:val="left" w:pos="851"/>
          <w:tab w:val="left" w:pos="1134"/>
        </w:tabs>
        <w:rPr>
          <w:sz w:val="28"/>
          <w:szCs w:val="28"/>
          <w:lang w:val="ro-RO" w:eastAsia="ru-RU"/>
        </w:rPr>
      </w:pPr>
    </w:p>
    <w:p w14:paraId="58901934" w14:textId="4DD12F6E"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alineatul (6):</w:t>
      </w:r>
    </w:p>
    <w:p w14:paraId="46E8899C" w14:textId="77777777" w:rsidR="0074451B" w:rsidRPr="00EB2119" w:rsidRDefault="0074451B" w:rsidP="00F47F58">
      <w:pPr>
        <w:tabs>
          <w:tab w:val="left" w:pos="851"/>
          <w:tab w:val="left" w:pos="1134"/>
        </w:tabs>
        <w:rPr>
          <w:sz w:val="28"/>
          <w:szCs w:val="28"/>
          <w:lang w:val="ro-RO" w:eastAsia="ru-RU"/>
        </w:rPr>
      </w:pPr>
    </w:p>
    <w:p w14:paraId="2B23BF6D" w14:textId="68B01A29"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la litera b</w:t>
      </w:r>
      <w:r w:rsidRPr="00EB2119">
        <w:rPr>
          <w:sz w:val="28"/>
          <w:szCs w:val="28"/>
          <w:vertAlign w:val="superscript"/>
          <w:lang w:val="ro-RO" w:eastAsia="ru-RU"/>
        </w:rPr>
        <w:t>1</w:t>
      </w:r>
      <w:r w:rsidRPr="00EB2119">
        <w:rPr>
          <w:sz w:val="28"/>
          <w:szCs w:val="28"/>
          <w:lang w:val="ro-RO" w:eastAsia="ru-RU"/>
        </w:rPr>
        <w:t>), după cuvintele „verifică sesizările” se introduce textul „sau, după caz, se autosesizează”;</w:t>
      </w:r>
    </w:p>
    <w:p w14:paraId="6925302E" w14:textId="77777777" w:rsidR="0074451B" w:rsidRPr="00EB2119" w:rsidRDefault="0074451B" w:rsidP="00F47F58">
      <w:pPr>
        <w:tabs>
          <w:tab w:val="left" w:pos="851"/>
          <w:tab w:val="left" w:pos="1134"/>
        </w:tabs>
        <w:rPr>
          <w:sz w:val="28"/>
          <w:szCs w:val="28"/>
          <w:lang w:val="ro-RO" w:eastAsia="ru-RU"/>
        </w:rPr>
      </w:pPr>
    </w:p>
    <w:p w14:paraId="157382C8" w14:textId="61F40308"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litera d) se completează cu cuvintele „și persoanei vizate”;</w:t>
      </w:r>
    </w:p>
    <w:p w14:paraId="378B4AB1" w14:textId="77777777" w:rsidR="0074451B" w:rsidRPr="00EB2119" w:rsidRDefault="0074451B" w:rsidP="00F47F58">
      <w:pPr>
        <w:tabs>
          <w:tab w:val="left" w:pos="851"/>
          <w:tab w:val="left" w:pos="1134"/>
        </w:tabs>
        <w:rPr>
          <w:sz w:val="28"/>
          <w:szCs w:val="28"/>
          <w:lang w:val="ro-RO" w:eastAsia="ru-RU"/>
        </w:rPr>
      </w:pPr>
    </w:p>
    <w:p w14:paraId="0B6CDF64" w14:textId="1857A0D0" w:rsidR="00842CF9" w:rsidRPr="00EB2119" w:rsidRDefault="0074451B" w:rsidP="00F47F58">
      <w:pPr>
        <w:tabs>
          <w:tab w:val="left" w:pos="851"/>
          <w:tab w:val="left" w:pos="1134"/>
        </w:tabs>
        <w:rPr>
          <w:sz w:val="28"/>
          <w:szCs w:val="28"/>
          <w:lang w:val="ro-RO" w:eastAsia="ru-RU"/>
        </w:rPr>
      </w:pPr>
      <w:r w:rsidRPr="00EB2119">
        <w:rPr>
          <w:sz w:val="28"/>
          <w:szCs w:val="28"/>
          <w:lang w:val="ro-RO" w:eastAsia="ru-RU"/>
        </w:rPr>
        <w:t xml:space="preserve">articolul </w:t>
      </w:r>
      <w:r w:rsidR="00842CF9" w:rsidRPr="00EB2119">
        <w:rPr>
          <w:sz w:val="28"/>
          <w:szCs w:val="28"/>
          <w:lang w:val="ro-RO" w:eastAsia="ru-RU"/>
        </w:rPr>
        <w:t>se completează cu alineatul (6</w:t>
      </w:r>
      <w:r w:rsidR="00842CF9" w:rsidRPr="00EB2119">
        <w:rPr>
          <w:sz w:val="28"/>
          <w:szCs w:val="28"/>
          <w:vertAlign w:val="superscript"/>
          <w:lang w:val="ro-RO" w:eastAsia="ru-RU"/>
        </w:rPr>
        <w:t>1</w:t>
      </w:r>
      <w:r w:rsidR="00842CF9" w:rsidRPr="00EB2119">
        <w:rPr>
          <w:sz w:val="28"/>
          <w:szCs w:val="28"/>
          <w:lang w:val="ro-RO" w:eastAsia="ru-RU"/>
        </w:rPr>
        <w:t>) cu următorul cuprins:</w:t>
      </w:r>
    </w:p>
    <w:p w14:paraId="74B3FDE2" w14:textId="77777777" w:rsidR="0074451B" w:rsidRPr="00EB2119" w:rsidRDefault="0074451B" w:rsidP="00F47F58">
      <w:pPr>
        <w:tabs>
          <w:tab w:val="left" w:pos="851"/>
          <w:tab w:val="left" w:pos="1134"/>
        </w:tabs>
        <w:rPr>
          <w:sz w:val="28"/>
          <w:szCs w:val="28"/>
          <w:lang w:val="ro-RO" w:eastAsia="ru-RU"/>
        </w:rPr>
      </w:pPr>
    </w:p>
    <w:p w14:paraId="6AC2C3A9" w14:textId="74BAF3F0" w:rsidR="00842CF9" w:rsidRPr="00EB2119" w:rsidRDefault="00842CF9" w:rsidP="00F47F58">
      <w:pPr>
        <w:tabs>
          <w:tab w:val="left" w:pos="851"/>
          <w:tab w:val="left" w:pos="1134"/>
        </w:tabs>
        <w:rPr>
          <w:sz w:val="28"/>
          <w:szCs w:val="28"/>
          <w:lang w:val="ro-RO" w:eastAsia="ru-RU"/>
        </w:rPr>
      </w:pPr>
      <w:r w:rsidRPr="00EB2119">
        <w:rPr>
          <w:sz w:val="28"/>
          <w:szCs w:val="28"/>
          <w:lang w:val="ro-RO" w:eastAsia="ru-RU"/>
        </w:rPr>
        <w:t>„(6</w:t>
      </w:r>
      <w:r w:rsidRPr="00EB2119">
        <w:rPr>
          <w:sz w:val="28"/>
          <w:szCs w:val="28"/>
          <w:vertAlign w:val="superscript"/>
          <w:lang w:val="ro-RO" w:eastAsia="ru-RU"/>
        </w:rPr>
        <w:t>1</w:t>
      </w:r>
      <w:r w:rsidRPr="00EB2119">
        <w:rPr>
          <w:sz w:val="28"/>
          <w:szCs w:val="28"/>
          <w:lang w:val="ro-RO" w:eastAsia="ru-RU"/>
        </w:rPr>
        <w:t xml:space="preserve">) </w:t>
      </w:r>
      <w:r w:rsidR="00994467" w:rsidRPr="00EB2119">
        <w:rPr>
          <w:sz w:val="28"/>
          <w:szCs w:val="28"/>
          <w:lang w:val="ro-RO" w:eastAsia="ru-RU"/>
        </w:rPr>
        <w:t>Desfășurarea a</w:t>
      </w:r>
      <w:r w:rsidRPr="00EB2119">
        <w:rPr>
          <w:sz w:val="28"/>
          <w:szCs w:val="28"/>
          <w:lang w:val="ro-RO" w:eastAsia="ru-RU"/>
        </w:rPr>
        <w:t>ctivit</w:t>
      </w:r>
      <w:r w:rsidR="00994467" w:rsidRPr="00EB2119">
        <w:rPr>
          <w:sz w:val="28"/>
          <w:szCs w:val="28"/>
          <w:lang w:val="ro-RO" w:eastAsia="ru-RU"/>
        </w:rPr>
        <w:t>ății</w:t>
      </w:r>
      <w:r w:rsidRPr="00EB2119">
        <w:rPr>
          <w:sz w:val="28"/>
          <w:szCs w:val="28"/>
          <w:lang w:val="ro-RO" w:eastAsia="ru-RU"/>
        </w:rPr>
        <w:t xml:space="preserve"> </w:t>
      </w:r>
      <w:r w:rsidR="00994467" w:rsidRPr="00EB2119">
        <w:rPr>
          <w:sz w:val="28"/>
          <w:szCs w:val="28"/>
          <w:lang w:val="ro-RO" w:eastAsia="ru-RU"/>
        </w:rPr>
        <w:t>i</w:t>
      </w:r>
      <w:r w:rsidRPr="00EB2119">
        <w:rPr>
          <w:sz w:val="28"/>
          <w:szCs w:val="28"/>
          <w:lang w:val="ro-RO" w:eastAsia="ru-RU"/>
        </w:rPr>
        <w:t>nspecției judiciare este asigurată de o subdiviziune</w:t>
      </w:r>
      <w:r w:rsidR="00CF2499" w:rsidRPr="00EB2119">
        <w:rPr>
          <w:sz w:val="28"/>
          <w:szCs w:val="28"/>
          <w:lang w:val="ro-RO" w:eastAsia="ru-RU"/>
        </w:rPr>
        <w:t xml:space="preserve"> </w:t>
      </w:r>
      <w:r w:rsidRPr="00EB2119">
        <w:rPr>
          <w:sz w:val="28"/>
          <w:szCs w:val="28"/>
          <w:lang w:val="ro-RO" w:eastAsia="ru-RU"/>
        </w:rPr>
        <w:t>distinctă</w:t>
      </w:r>
      <w:r w:rsidR="00CF2499" w:rsidRPr="00EB2119">
        <w:rPr>
          <w:sz w:val="28"/>
          <w:szCs w:val="28"/>
          <w:lang w:val="ro-RO" w:eastAsia="ru-RU"/>
        </w:rPr>
        <w:t xml:space="preserve"> </w:t>
      </w:r>
      <w:r w:rsidRPr="00EB2119">
        <w:rPr>
          <w:sz w:val="28"/>
          <w:szCs w:val="28"/>
          <w:lang w:val="ro-RO" w:eastAsia="ru-RU"/>
        </w:rPr>
        <w:t>din cadrul Secretariatului Consiliului Superior al Magistraturii.”</w:t>
      </w:r>
    </w:p>
    <w:p w14:paraId="4CD91D69" w14:textId="77777777" w:rsidR="00842CF9" w:rsidRPr="00EB2119" w:rsidRDefault="00842CF9" w:rsidP="00F47F58">
      <w:pPr>
        <w:tabs>
          <w:tab w:val="left" w:pos="1134"/>
        </w:tabs>
        <w:contextualSpacing/>
        <w:rPr>
          <w:sz w:val="28"/>
          <w:szCs w:val="28"/>
          <w:lang w:val="ro-RO" w:eastAsia="ru-RU"/>
        </w:rPr>
      </w:pPr>
    </w:p>
    <w:p w14:paraId="404A1804" w14:textId="7C897F25" w:rsidR="00842CF9" w:rsidRPr="00EB2119" w:rsidRDefault="0074451B" w:rsidP="00F47F58">
      <w:pPr>
        <w:numPr>
          <w:ilvl w:val="0"/>
          <w:numId w:val="1"/>
        </w:numPr>
        <w:tabs>
          <w:tab w:val="left" w:pos="851"/>
          <w:tab w:val="left" w:pos="1134"/>
        </w:tabs>
        <w:ind w:left="0" w:firstLine="709"/>
        <w:textAlignment w:val="baseline"/>
        <w:rPr>
          <w:sz w:val="28"/>
          <w:szCs w:val="28"/>
          <w:lang w:val="ro-RO" w:eastAsia="ru-RU"/>
        </w:rPr>
      </w:pPr>
      <w:r w:rsidRPr="00EB2119">
        <w:rPr>
          <w:sz w:val="28"/>
          <w:szCs w:val="28"/>
          <w:lang w:val="ro-RO" w:eastAsia="ru-RU"/>
        </w:rPr>
        <w:t>Legea s</w:t>
      </w:r>
      <w:r w:rsidR="00842CF9" w:rsidRPr="00EB2119">
        <w:rPr>
          <w:sz w:val="28"/>
          <w:szCs w:val="28"/>
          <w:lang w:val="ro-RO" w:eastAsia="ru-RU"/>
        </w:rPr>
        <w:t>e completează cu articolul 7</w:t>
      </w:r>
      <w:r w:rsidR="00842CF9" w:rsidRPr="00EB2119">
        <w:rPr>
          <w:sz w:val="28"/>
          <w:szCs w:val="28"/>
          <w:vertAlign w:val="superscript"/>
          <w:lang w:val="ro-RO" w:eastAsia="ru-RU"/>
        </w:rPr>
        <w:t>3</w:t>
      </w:r>
      <w:r w:rsidR="00842CF9" w:rsidRPr="00EB2119">
        <w:rPr>
          <w:sz w:val="28"/>
          <w:szCs w:val="28"/>
          <w:lang w:val="ro-RO" w:eastAsia="ru-RU"/>
        </w:rPr>
        <w:t xml:space="preserve"> cu următorul cuprins:</w:t>
      </w:r>
    </w:p>
    <w:p w14:paraId="2D74B83E" w14:textId="77777777" w:rsidR="0074451B" w:rsidRPr="00EB2119" w:rsidRDefault="0074451B" w:rsidP="00F47F58">
      <w:pPr>
        <w:shd w:val="clear" w:color="auto" w:fill="FFFFFF"/>
        <w:tabs>
          <w:tab w:val="left" w:pos="1134"/>
        </w:tabs>
        <w:rPr>
          <w:sz w:val="28"/>
          <w:szCs w:val="28"/>
          <w:lang w:val="ro-RO" w:eastAsia="ru-RU"/>
        </w:rPr>
      </w:pPr>
    </w:p>
    <w:p w14:paraId="7588273E" w14:textId="74C10F4B" w:rsidR="00842CF9" w:rsidRPr="00EB2119" w:rsidRDefault="00842CF9" w:rsidP="00F47F58">
      <w:pPr>
        <w:shd w:val="clear" w:color="auto" w:fill="FFFFFF"/>
        <w:tabs>
          <w:tab w:val="left" w:pos="1134"/>
        </w:tabs>
        <w:rPr>
          <w:sz w:val="28"/>
          <w:szCs w:val="28"/>
          <w:lang w:val="ro-RO" w:eastAsia="ru-RU"/>
        </w:rPr>
      </w:pPr>
      <w:r w:rsidRPr="00EB2119">
        <w:rPr>
          <w:sz w:val="28"/>
          <w:szCs w:val="28"/>
          <w:lang w:val="ro-RO" w:eastAsia="ru-RU"/>
        </w:rPr>
        <w:t>„</w:t>
      </w:r>
      <w:r w:rsidRPr="00EB2119">
        <w:rPr>
          <w:b/>
          <w:bCs/>
          <w:sz w:val="28"/>
          <w:szCs w:val="28"/>
          <w:lang w:val="ro-RO" w:eastAsia="ru-RU"/>
        </w:rPr>
        <w:t>Articolul 7</w:t>
      </w:r>
      <w:r w:rsidRPr="00EB2119">
        <w:rPr>
          <w:b/>
          <w:bCs/>
          <w:sz w:val="28"/>
          <w:szCs w:val="28"/>
          <w:vertAlign w:val="superscript"/>
          <w:lang w:val="ro-RO" w:eastAsia="ru-RU"/>
        </w:rPr>
        <w:t>3</w:t>
      </w:r>
      <w:r w:rsidRPr="00EB2119">
        <w:rPr>
          <w:b/>
          <w:bCs/>
          <w:sz w:val="28"/>
          <w:szCs w:val="28"/>
          <w:lang w:val="ro-RO" w:eastAsia="ru-RU"/>
        </w:rPr>
        <w:t>.</w:t>
      </w:r>
      <w:r w:rsidRPr="00EB2119">
        <w:rPr>
          <w:sz w:val="28"/>
          <w:szCs w:val="28"/>
          <w:lang w:val="ro-RO" w:eastAsia="ru-RU"/>
        </w:rPr>
        <w:t xml:space="preserve"> Răspunderea inspectorului-judecător</w:t>
      </w:r>
    </w:p>
    <w:p w14:paraId="3AB4FEDD" w14:textId="77777777" w:rsidR="0074451B" w:rsidRPr="00EB2119" w:rsidRDefault="0074451B" w:rsidP="00F47F58">
      <w:pPr>
        <w:shd w:val="clear" w:color="auto" w:fill="FFFFFF"/>
        <w:tabs>
          <w:tab w:val="left" w:pos="1134"/>
        </w:tabs>
        <w:rPr>
          <w:sz w:val="28"/>
          <w:szCs w:val="28"/>
          <w:lang w:val="ro-RO" w:eastAsia="ru-RU"/>
        </w:rPr>
      </w:pPr>
    </w:p>
    <w:p w14:paraId="035674E8" w14:textId="35B8A8DB" w:rsidR="00842CF9" w:rsidRPr="00EB2119" w:rsidRDefault="00842CF9" w:rsidP="00F47F58">
      <w:pPr>
        <w:numPr>
          <w:ilvl w:val="0"/>
          <w:numId w:val="2"/>
        </w:numPr>
        <w:shd w:val="clear" w:color="auto" w:fill="FFFFFF"/>
        <w:tabs>
          <w:tab w:val="left" w:pos="1134"/>
        </w:tabs>
        <w:ind w:left="0" w:firstLine="709"/>
        <w:rPr>
          <w:sz w:val="28"/>
          <w:szCs w:val="28"/>
          <w:lang w:val="ro-RO" w:eastAsia="ru-RU"/>
        </w:rPr>
      </w:pPr>
      <w:r w:rsidRPr="00EB2119">
        <w:rPr>
          <w:sz w:val="28"/>
          <w:szCs w:val="28"/>
          <w:lang w:val="ro-RO" w:eastAsia="ru-RU"/>
        </w:rPr>
        <w:t>Inspectorul-judecător poartă răspundere pentru acțiunile sau inacțiunile sale săvârșite în exercitarea mandatului</w:t>
      </w:r>
      <w:r w:rsidR="00D75A84" w:rsidRPr="00EB2119">
        <w:rPr>
          <w:sz w:val="28"/>
          <w:szCs w:val="28"/>
          <w:lang w:val="ro-RO" w:eastAsia="ru-RU"/>
        </w:rPr>
        <w:t>,</w:t>
      </w:r>
      <w:r w:rsidRPr="00EB2119">
        <w:rPr>
          <w:sz w:val="28"/>
          <w:szCs w:val="28"/>
          <w:lang w:val="ro-RO" w:eastAsia="ru-RU"/>
        </w:rPr>
        <w:t xml:space="preserve"> în conformitate cu prezenta lege și art. 23 din Legea nr. 199/2010 cu privire la statutul persoanelor cu funcție de demnitate publică.</w:t>
      </w:r>
    </w:p>
    <w:p w14:paraId="0475E2FC" w14:textId="77777777" w:rsidR="0074451B" w:rsidRPr="00EB2119" w:rsidRDefault="0074451B" w:rsidP="00F47F58">
      <w:pPr>
        <w:shd w:val="clear" w:color="auto" w:fill="FFFFFF"/>
        <w:tabs>
          <w:tab w:val="left" w:pos="1134"/>
        </w:tabs>
        <w:rPr>
          <w:sz w:val="28"/>
          <w:szCs w:val="28"/>
          <w:lang w:val="ro-RO" w:eastAsia="ru-RU"/>
        </w:rPr>
      </w:pPr>
    </w:p>
    <w:p w14:paraId="26CF93AB" w14:textId="7E40E151" w:rsidR="00842CF9" w:rsidRPr="00EB2119" w:rsidRDefault="00842CF9" w:rsidP="00F47F58">
      <w:pPr>
        <w:numPr>
          <w:ilvl w:val="0"/>
          <w:numId w:val="2"/>
        </w:numPr>
        <w:shd w:val="clear" w:color="auto" w:fill="FFFFFF"/>
        <w:tabs>
          <w:tab w:val="left" w:pos="1134"/>
        </w:tabs>
        <w:ind w:left="0" w:firstLine="709"/>
        <w:rPr>
          <w:sz w:val="28"/>
          <w:szCs w:val="28"/>
          <w:lang w:val="ro-RO" w:eastAsia="ru-RU"/>
        </w:rPr>
      </w:pPr>
      <w:r w:rsidRPr="00EB2119">
        <w:rPr>
          <w:sz w:val="28"/>
          <w:szCs w:val="28"/>
          <w:lang w:val="ro-RO" w:eastAsia="ru-RU"/>
        </w:rPr>
        <w:t>Procedura disciplinară în privința inspectorului-judecător poate fi pornită în baza sesizării inspectorului-judecător principal, a membrului Consiliului Superior al Magistraturii, a judecătorului sau a asociației profesionale a judecătorilor. Cerințele de formă și conținut a</w:t>
      </w:r>
      <w:r w:rsidR="00D75A84" w:rsidRPr="00EB2119">
        <w:rPr>
          <w:sz w:val="28"/>
          <w:szCs w:val="28"/>
          <w:lang w:val="ro-RO" w:eastAsia="ru-RU"/>
        </w:rPr>
        <w:t>le</w:t>
      </w:r>
      <w:r w:rsidRPr="00EB2119">
        <w:rPr>
          <w:sz w:val="28"/>
          <w:szCs w:val="28"/>
          <w:lang w:val="ro-RO" w:eastAsia="ru-RU"/>
        </w:rPr>
        <w:t xml:space="preserve"> sesizării</w:t>
      </w:r>
      <w:r w:rsidR="003816EE">
        <w:rPr>
          <w:sz w:val="28"/>
          <w:szCs w:val="28"/>
          <w:lang w:val="ro-RO" w:eastAsia="ru-RU"/>
        </w:rPr>
        <w:t xml:space="preserve"> </w:t>
      </w:r>
      <w:r w:rsidRPr="00EB2119">
        <w:rPr>
          <w:sz w:val="28"/>
          <w:szCs w:val="28"/>
          <w:lang w:val="ro-RO" w:eastAsia="ru-RU"/>
        </w:rPr>
        <w:t xml:space="preserve">prevăzute </w:t>
      </w:r>
      <w:r w:rsidR="0074398F" w:rsidRPr="00EB2119">
        <w:rPr>
          <w:sz w:val="28"/>
          <w:szCs w:val="28"/>
          <w:lang w:val="ro-RO" w:eastAsia="ru-RU"/>
        </w:rPr>
        <w:t xml:space="preserve">la </w:t>
      </w:r>
      <w:r w:rsidRPr="00EB2119">
        <w:rPr>
          <w:sz w:val="28"/>
          <w:szCs w:val="28"/>
          <w:lang w:val="ro-RO" w:eastAsia="ru-RU"/>
        </w:rPr>
        <w:t xml:space="preserve">art. 20 din Legea </w:t>
      </w:r>
      <w:r w:rsidR="0005128C">
        <w:rPr>
          <w:sz w:val="28"/>
          <w:szCs w:val="28"/>
          <w:lang w:val="ro-RO" w:eastAsia="ru-RU"/>
        </w:rPr>
        <w:t xml:space="preserve">                 </w:t>
      </w:r>
      <w:r w:rsidR="003816EE">
        <w:rPr>
          <w:sz w:val="28"/>
          <w:szCs w:val="28"/>
          <w:lang w:val="ro-RO" w:eastAsia="ru-RU"/>
        </w:rPr>
        <w:t xml:space="preserve">  </w:t>
      </w:r>
      <w:r w:rsidR="0005128C">
        <w:rPr>
          <w:sz w:val="28"/>
          <w:szCs w:val="28"/>
          <w:lang w:val="ro-RO" w:eastAsia="ru-RU"/>
        </w:rPr>
        <w:t xml:space="preserve">   </w:t>
      </w:r>
      <w:r w:rsidRPr="00EB2119">
        <w:rPr>
          <w:sz w:val="28"/>
          <w:szCs w:val="28"/>
          <w:lang w:val="ro-RO" w:eastAsia="ru-RU"/>
        </w:rPr>
        <w:t>nr. 178/2014 cu privire la răspunderea disciplinară a judecătorilor se aplică în mod corespunzător.</w:t>
      </w:r>
    </w:p>
    <w:p w14:paraId="2238B08D" w14:textId="77777777" w:rsidR="0074451B" w:rsidRPr="00EB2119" w:rsidRDefault="0074451B" w:rsidP="00F47F58">
      <w:pPr>
        <w:shd w:val="clear" w:color="auto" w:fill="FFFFFF"/>
        <w:tabs>
          <w:tab w:val="left" w:pos="1134"/>
        </w:tabs>
        <w:rPr>
          <w:sz w:val="28"/>
          <w:szCs w:val="28"/>
          <w:lang w:val="ro-RO" w:eastAsia="ru-RU"/>
        </w:rPr>
      </w:pPr>
    </w:p>
    <w:p w14:paraId="0460C11F" w14:textId="77777777" w:rsidR="00842CF9" w:rsidRPr="00EB2119" w:rsidRDefault="00842CF9" w:rsidP="00F47F58">
      <w:pPr>
        <w:numPr>
          <w:ilvl w:val="0"/>
          <w:numId w:val="2"/>
        </w:numPr>
        <w:shd w:val="clear" w:color="auto" w:fill="FFFFFF"/>
        <w:tabs>
          <w:tab w:val="left" w:pos="1134"/>
        </w:tabs>
        <w:ind w:left="0" w:firstLine="709"/>
        <w:rPr>
          <w:sz w:val="28"/>
          <w:szCs w:val="28"/>
          <w:lang w:val="ro-RO" w:eastAsia="ru-RU"/>
        </w:rPr>
      </w:pPr>
      <w:r w:rsidRPr="00EB2119">
        <w:rPr>
          <w:sz w:val="28"/>
          <w:szCs w:val="28"/>
          <w:lang w:val="ro-RO" w:eastAsia="ru-RU"/>
        </w:rPr>
        <w:t xml:space="preserve">Constituie abatere disciplinară a inspectorului-judecător: </w:t>
      </w:r>
    </w:p>
    <w:p w14:paraId="0EDD6601" w14:textId="31ACA60A"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 xml:space="preserve">imixtiunea în activitatea judecătorilor sau intervențiile de orice natură pentru soluționarea unor cereri, pretinderea sau acceptarea </w:t>
      </w:r>
      <w:r w:rsidR="0074398F" w:rsidRPr="00EB2119">
        <w:rPr>
          <w:sz w:val="28"/>
          <w:szCs w:val="28"/>
          <w:lang w:val="ro-RO" w:eastAsia="ru-RU"/>
        </w:rPr>
        <w:t xml:space="preserve">soluționării </w:t>
      </w:r>
      <w:r w:rsidRPr="00EB2119">
        <w:rPr>
          <w:sz w:val="28"/>
          <w:szCs w:val="28"/>
          <w:lang w:val="ro-RO" w:eastAsia="ru-RU"/>
        </w:rPr>
        <w:t xml:space="preserve">intereselor personale sau ale membrilor familiei altfel decât în limitele prevederilor </w:t>
      </w:r>
      <w:r w:rsidR="0074398F" w:rsidRPr="00EB2119">
        <w:rPr>
          <w:sz w:val="28"/>
          <w:szCs w:val="28"/>
          <w:lang w:val="ro-RO" w:eastAsia="ru-RU"/>
        </w:rPr>
        <w:t xml:space="preserve">legislației </w:t>
      </w:r>
      <w:r w:rsidRPr="00EB2119">
        <w:rPr>
          <w:sz w:val="28"/>
          <w:szCs w:val="28"/>
          <w:lang w:val="ro-RO" w:eastAsia="ru-RU"/>
        </w:rPr>
        <w:t>în vigoare;</w:t>
      </w:r>
    </w:p>
    <w:p w14:paraId="5E9F007D" w14:textId="74430C76" w:rsidR="00842CF9" w:rsidRPr="00EB2119" w:rsidRDefault="0074398F"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 xml:space="preserve">desfășurarea activităților </w:t>
      </w:r>
      <w:r w:rsidR="00842CF9" w:rsidRPr="00EB2119">
        <w:rPr>
          <w:sz w:val="28"/>
          <w:szCs w:val="28"/>
          <w:lang w:val="ro-RO" w:eastAsia="ru-RU"/>
        </w:rPr>
        <w:t>publice cu caracter politic;</w:t>
      </w:r>
    </w:p>
    <w:p w14:paraId="14E2AA3B" w14:textId="476A9C02"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încălcarea, din motive imputabile, a termenelor de examinare a petițiilor aflate în procedură sau încălcarea normelor legislației;</w:t>
      </w:r>
    </w:p>
    <w:p w14:paraId="56A965B6" w14:textId="4DDBE450"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 xml:space="preserve">încălcarea prevederilor </w:t>
      </w:r>
      <w:r w:rsidR="0074398F" w:rsidRPr="00EB2119">
        <w:rPr>
          <w:sz w:val="28"/>
          <w:szCs w:val="28"/>
          <w:lang w:val="ro-RO" w:eastAsia="ru-RU"/>
        </w:rPr>
        <w:t xml:space="preserve">legislației </w:t>
      </w:r>
      <w:r w:rsidRPr="00EB2119">
        <w:rPr>
          <w:sz w:val="28"/>
          <w:szCs w:val="28"/>
          <w:lang w:val="ro-RO" w:eastAsia="ru-RU"/>
        </w:rPr>
        <w:t>referitoare la obligativitatea depuner</w:t>
      </w:r>
      <w:r w:rsidR="00CF2499" w:rsidRPr="00EB2119">
        <w:rPr>
          <w:sz w:val="28"/>
          <w:szCs w:val="28"/>
          <w:lang w:val="ro-RO" w:eastAsia="ru-RU"/>
        </w:rPr>
        <w:t>ii</w:t>
      </w:r>
      <w:r w:rsidRPr="00EB2119">
        <w:rPr>
          <w:sz w:val="28"/>
          <w:szCs w:val="28"/>
          <w:lang w:val="ro-RO" w:eastAsia="ru-RU"/>
        </w:rPr>
        <w:t xml:space="preserve"> declarației cu privire la venituri </w:t>
      </w:r>
      <w:r w:rsidR="00926F53" w:rsidRPr="00EB2119">
        <w:rPr>
          <w:sz w:val="28"/>
          <w:szCs w:val="28"/>
          <w:lang w:val="ro-RO" w:eastAsia="ru-RU"/>
        </w:rPr>
        <w:t>și</w:t>
      </w:r>
      <w:r w:rsidRPr="00EB2119">
        <w:rPr>
          <w:sz w:val="28"/>
          <w:szCs w:val="28"/>
          <w:lang w:val="ro-RO" w:eastAsia="ru-RU"/>
        </w:rPr>
        <w:t xml:space="preserve"> proprietate </w:t>
      </w:r>
      <w:r w:rsidR="00926F53" w:rsidRPr="00EB2119">
        <w:rPr>
          <w:sz w:val="28"/>
          <w:szCs w:val="28"/>
          <w:lang w:val="ro-RO" w:eastAsia="ru-RU"/>
        </w:rPr>
        <w:t>și</w:t>
      </w:r>
      <w:r w:rsidRPr="00EB2119">
        <w:rPr>
          <w:sz w:val="28"/>
          <w:szCs w:val="28"/>
          <w:lang w:val="ro-RO" w:eastAsia="ru-RU"/>
        </w:rPr>
        <w:t xml:space="preserve"> </w:t>
      </w:r>
      <w:r w:rsidR="0074398F" w:rsidRPr="00EB2119">
        <w:rPr>
          <w:sz w:val="28"/>
          <w:szCs w:val="28"/>
          <w:lang w:val="ro-RO" w:eastAsia="ru-RU"/>
        </w:rPr>
        <w:t xml:space="preserve">a </w:t>
      </w:r>
      <w:r w:rsidRPr="00EB2119">
        <w:rPr>
          <w:sz w:val="28"/>
          <w:szCs w:val="28"/>
          <w:lang w:val="ro-RO" w:eastAsia="ru-RU"/>
        </w:rPr>
        <w:t>declarației de interese personale;</w:t>
      </w:r>
    </w:p>
    <w:p w14:paraId="3BAFCD83" w14:textId="77777777"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refuzul nejustificat de a îndeplini o atribuție de serviciu;</w:t>
      </w:r>
    </w:p>
    <w:p w14:paraId="626BDE9F" w14:textId="4A3819F1"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lang w:val="ro-RO" w:eastAsia="ru-RU"/>
        </w:rPr>
        <w:t xml:space="preserve">absențele nemotivate de la serviciu, </w:t>
      </w:r>
      <w:r w:rsidRPr="00EB2119">
        <w:rPr>
          <w:sz w:val="28"/>
          <w:szCs w:val="28"/>
          <w:shd w:val="clear" w:color="auto" w:fill="FFFFFF"/>
          <w:lang w:val="ro-RO" w:eastAsia="ru-RU"/>
        </w:rPr>
        <w:t xml:space="preserve">dacă </w:t>
      </w:r>
      <w:r w:rsidR="00D75A84" w:rsidRPr="00EB2119">
        <w:rPr>
          <w:sz w:val="28"/>
          <w:szCs w:val="28"/>
          <w:shd w:val="clear" w:color="auto" w:fill="FFFFFF"/>
          <w:lang w:val="ro-RO" w:eastAsia="ru-RU"/>
        </w:rPr>
        <w:t xml:space="preserve">acestea </w:t>
      </w:r>
      <w:r w:rsidRPr="00EB2119">
        <w:rPr>
          <w:sz w:val="28"/>
          <w:szCs w:val="28"/>
          <w:shd w:val="clear" w:color="auto" w:fill="FFFFFF"/>
          <w:lang w:val="ro-RO" w:eastAsia="ru-RU"/>
        </w:rPr>
        <w:t>a</w:t>
      </w:r>
      <w:r w:rsidR="00D75A84" w:rsidRPr="00EB2119">
        <w:rPr>
          <w:sz w:val="28"/>
          <w:szCs w:val="28"/>
          <w:shd w:val="clear" w:color="auto" w:fill="FFFFFF"/>
          <w:lang w:val="ro-RO" w:eastAsia="ru-RU"/>
        </w:rPr>
        <w:t>u</w:t>
      </w:r>
      <w:r w:rsidRPr="00EB2119">
        <w:rPr>
          <w:sz w:val="28"/>
          <w:szCs w:val="28"/>
          <w:shd w:val="clear" w:color="auto" w:fill="FFFFFF"/>
          <w:lang w:val="ro-RO" w:eastAsia="ru-RU"/>
        </w:rPr>
        <w:t xml:space="preserve"> afectat activitatea inspecției judiciare</w:t>
      </w:r>
      <w:r w:rsidRPr="00EB2119">
        <w:rPr>
          <w:sz w:val="28"/>
          <w:szCs w:val="28"/>
          <w:lang w:val="ro-RO" w:eastAsia="ru-RU"/>
        </w:rPr>
        <w:t>;</w:t>
      </w:r>
    </w:p>
    <w:p w14:paraId="5F487744" w14:textId="3D200F41" w:rsidR="00842CF9" w:rsidRPr="00EB2119" w:rsidRDefault="00842CF9" w:rsidP="00F47F58">
      <w:pPr>
        <w:numPr>
          <w:ilvl w:val="0"/>
          <w:numId w:val="3"/>
        </w:numPr>
        <w:shd w:val="clear" w:color="auto" w:fill="FFFFFF"/>
        <w:tabs>
          <w:tab w:val="left" w:pos="1134"/>
        </w:tabs>
        <w:ind w:left="0" w:firstLine="709"/>
        <w:rPr>
          <w:sz w:val="28"/>
          <w:szCs w:val="28"/>
          <w:lang w:val="ro-RO" w:eastAsia="ru-RU"/>
        </w:rPr>
      </w:pPr>
      <w:r w:rsidRPr="00EB2119">
        <w:rPr>
          <w:sz w:val="28"/>
          <w:szCs w:val="28"/>
          <w:shd w:val="clear" w:color="auto" w:fill="FFFFFF"/>
          <w:lang w:val="ro-RO" w:eastAsia="ru-RU"/>
        </w:rPr>
        <w:lastRenderedPageBreak/>
        <w:t>atitudinea nedemnă în procesul disciplinar față de colegi, membrii Colegiului disciplinar, autorul sesizării, avocați sau alte persoane.</w:t>
      </w:r>
    </w:p>
    <w:p w14:paraId="23ED6A8F" w14:textId="77777777" w:rsidR="007271E9" w:rsidRPr="00EB2119" w:rsidRDefault="007271E9" w:rsidP="00F47F58">
      <w:pPr>
        <w:shd w:val="clear" w:color="auto" w:fill="FFFFFF"/>
        <w:tabs>
          <w:tab w:val="left" w:pos="1134"/>
        </w:tabs>
        <w:rPr>
          <w:sz w:val="28"/>
          <w:szCs w:val="28"/>
          <w:lang w:val="ro-RO" w:eastAsia="ru-RU"/>
        </w:rPr>
      </w:pPr>
    </w:p>
    <w:p w14:paraId="7A144F0E" w14:textId="77777777" w:rsidR="00842CF9" w:rsidRPr="00EB2119" w:rsidRDefault="00842CF9" w:rsidP="00F47F58">
      <w:pPr>
        <w:numPr>
          <w:ilvl w:val="0"/>
          <w:numId w:val="2"/>
        </w:numPr>
        <w:shd w:val="clear" w:color="auto" w:fill="FFFFFF"/>
        <w:tabs>
          <w:tab w:val="left" w:pos="851"/>
          <w:tab w:val="left" w:pos="1134"/>
        </w:tabs>
        <w:ind w:left="0" w:firstLine="709"/>
        <w:rPr>
          <w:sz w:val="28"/>
          <w:szCs w:val="28"/>
          <w:lang w:val="ro-RO" w:eastAsia="ru-RU"/>
        </w:rPr>
      </w:pPr>
      <w:r w:rsidRPr="00EB2119">
        <w:rPr>
          <w:sz w:val="28"/>
          <w:szCs w:val="28"/>
          <w:lang w:val="ro-RO" w:eastAsia="ru-RU"/>
        </w:rPr>
        <w:t>În condițiile legii, inspectorului-judecător îi pot fi aplicate următoarele sancțiuni disciplinare:</w:t>
      </w:r>
    </w:p>
    <w:p w14:paraId="7829C6BE" w14:textId="77777777" w:rsidR="00842CF9" w:rsidRPr="00EB2119" w:rsidRDefault="00842CF9" w:rsidP="00F47F58">
      <w:pPr>
        <w:numPr>
          <w:ilvl w:val="0"/>
          <w:numId w:val="4"/>
        </w:numPr>
        <w:shd w:val="clear" w:color="auto" w:fill="FFFFFF"/>
        <w:tabs>
          <w:tab w:val="left" w:pos="851"/>
          <w:tab w:val="left" w:pos="1134"/>
        </w:tabs>
        <w:ind w:left="0" w:firstLine="709"/>
        <w:rPr>
          <w:sz w:val="28"/>
          <w:szCs w:val="28"/>
          <w:lang w:val="ro-RO" w:eastAsia="ru-RU"/>
        </w:rPr>
      </w:pPr>
      <w:r w:rsidRPr="00EB2119">
        <w:rPr>
          <w:sz w:val="28"/>
          <w:szCs w:val="28"/>
          <w:lang w:val="ro-RO" w:eastAsia="ru-RU"/>
        </w:rPr>
        <w:t>avertisment;</w:t>
      </w:r>
    </w:p>
    <w:p w14:paraId="75BA4E32" w14:textId="77777777" w:rsidR="00842CF9" w:rsidRPr="00EB2119" w:rsidRDefault="00842CF9" w:rsidP="00F47F58">
      <w:pPr>
        <w:numPr>
          <w:ilvl w:val="0"/>
          <w:numId w:val="4"/>
        </w:numPr>
        <w:shd w:val="clear" w:color="auto" w:fill="FFFFFF"/>
        <w:tabs>
          <w:tab w:val="left" w:pos="851"/>
          <w:tab w:val="left" w:pos="1134"/>
        </w:tabs>
        <w:ind w:left="0" w:firstLine="709"/>
        <w:rPr>
          <w:sz w:val="28"/>
          <w:szCs w:val="28"/>
          <w:lang w:val="ro-RO" w:eastAsia="ru-RU"/>
        </w:rPr>
      </w:pPr>
      <w:r w:rsidRPr="00EB2119">
        <w:rPr>
          <w:sz w:val="28"/>
          <w:szCs w:val="28"/>
          <w:lang w:val="ro-RO" w:eastAsia="ru-RU"/>
        </w:rPr>
        <w:t>mustrare;</w:t>
      </w:r>
    </w:p>
    <w:p w14:paraId="0756D904" w14:textId="0510F08E" w:rsidR="00842CF9" w:rsidRPr="00EB2119" w:rsidRDefault="00842CF9" w:rsidP="00F47F58">
      <w:pPr>
        <w:numPr>
          <w:ilvl w:val="0"/>
          <w:numId w:val="4"/>
        </w:numPr>
        <w:shd w:val="clear" w:color="auto" w:fill="FFFFFF"/>
        <w:tabs>
          <w:tab w:val="left" w:pos="851"/>
          <w:tab w:val="left" w:pos="1134"/>
        </w:tabs>
        <w:ind w:left="0" w:firstLine="709"/>
        <w:rPr>
          <w:sz w:val="28"/>
          <w:szCs w:val="28"/>
          <w:lang w:val="ro-RO" w:eastAsia="ru-RU"/>
        </w:rPr>
      </w:pPr>
      <w:r w:rsidRPr="00EB2119">
        <w:rPr>
          <w:sz w:val="28"/>
          <w:szCs w:val="28"/>
          <w:lang w:val="ro-RO" w:eastAsia="ru-RU"/>
        </w:rPr>
        <w:t>eliberare din funcția de inspector-judecător.</w:t>
      </w:r>
    </w:p>
    <w:p w14:paraId="75E9339A" w14:textId="77777777" w:rsidR="0074451B" w:rsidRPr="00EB2119" w:rsidRDefault="0074451B" w:rsidP="00F47F58">
      <w:pPr>
        <w:shd w:val="clear" w:color="auto" w:fill="FFFFFF"/>
        <w:tabs>
          <w:tab w:val="left" w:pos="851"/>
          <w:tab w:val="left" w:pos="1134"/>
        </w:tabs>
        <w:rPr>
          <w:sz w:val="28"/>
          <w:szCs w:val="28"/>
          <w:lang w:val="ro-RO" w:eastAsia="ru-RU"/>
        </w:rPr>
      </w:pPr>
    </w:p>
    <w:p w14:paraId="29D023E1" w14:textId="0E6D87BF" w:rsidR="00842CF9" w:rsidRPr="00EB2119" w:rsidRDefault="00842CF9" w:rsidP="00F47F58">
      <w:pPr>
        <w:numPr>
          <w:ilvl w:val="0"/>
          <w:numId w:val="2"/>
        </w:numPr>
        <w:shd w:val="clear" w:color="auto" w:fill="FFFFFF"/>
        <w:tabs>
          <w:tab w:val="left" w:pos="1134"/>
        </w:tabs>
        <w:ind w:left="0" w:firstLine="709"/>
        <w:rPr>
          <w:sz w:val="28"/>
          <w:szCs w:val="28"/>
          <w:lang w:val="ro-RO" w:eastAsia="ru-RU"/>
        </w:rPr>
      </w:pPr>
      <w:r w:rsidRPr="00EB2119">
        <w:rPr>
          <w:sz w:val="28"/>
          <w:szCs w:val="28"/>
          <w:lang w:val="ro-RO" w:eastAsia="ru-RU"/>
        </w:rPr>
        <w:t xml:space="preserve">Inspectorul-judecător este în drept să prezinte explicații pe marginea abaterii disciplinare. </w:t>
      </w:r>
    </w:p>
    <w:p w14:paraId="1AFD53F9" w14:textId="77777777" w:rsidR="0074451B" w:rsidRPr="00EB2119" w:rsidRDefault="0074451B" w:rsidP="00F47F58">
      <w:pPr>
        <w:shd w:val="clear" w:color="auto" w:fill="FFFFFF"/>
        <w:tabs>
          <w:tab w:val="left" w:pos="1134"/>
        </w:tabs>
        <w:rPr>
          <w:sz w:val="28"/>
          <w:szCs w:val="28"/>
          <w:lang w:val="ro-RO" w:eastAsia="ru-RU"/>
        </w:rPr>
      </w:pPr>
    </w:p>
    <w:p w14:paraId="30FD35C6" w14:textId="1BBB46DA" w:rsidR="00842CF9" w:rsidRPr="00EB2119" w:rsidRDefault="00842CF9" w:rsidP="00F47F58">
      <w:pPr>
        <w:numPr>
          <w:ilvl w:val="0"/>
          <w:numId w:val="2"/>
        </w:numPr>
        <w:shd w:val="clear" w:color="auto" w:fill="FFFFFF"/>
        <w:tabs>
          <w:tab w:val="left" w:pos="1134"/>
        </w:tabs>
        <w:ind w:left="0" w:firstLine="709"/>
        <w:rPr>
          <w:sz w:val="28"/>
          <w:szCs w:val="28"/>
          <w:lang w:val="ro-RO" w:eastAsia="ru-RU"/>
        </w:rPr>
      </w:pPr>
      <w:r w:rsidRPr="00EB2119">
        <w:rPr>
          <w:sz w:val="28"/>
          <w:szCs w:val="28"/>
          <w:lang w:val="ro-RO" w:eastAsia="ru-RU"/>
        </w:rPr>
        <w:t>Sancțiunea disciplinară se aplică prin hotărârea Consiliul</w:t>
      </w:r>
      <w:r w:rsidR="0074398F" w:rsidRPr="00EB2119">
        <w:rPr>
          <w:sz w:val="28"/>
          <w:szCs w:val="28"/>
          <w:lang w:val="ro-RO" w:eastAsia="ru-RU"/>
        </w:rPr>
        <w:t>ui</w:t>
      </w:r>
      <w:r w:rsidRPr="00EB2119">
        <w:rPr>
          <w:sz w:val="28"/>
          <w:szCs w:val="28"/>
          <w:lang w:val="ro-RO" w:eastAsia="ru-RU"/>
        </w:rPr>
        <w:t xml:space="preserve"> Superior al Magistraturii.</w:t>
      </w:r>
    </w:p>
    <w:p w14:paraId="11A3CED4" w14:textId="77777777" w:rsidR="0074451B" w:rsidRPr="00EB2119" w:rsidRDefault="0074451B" w:rsidP="00F47F58">
      <w:pPr>
        <w:shd w:val="clear" w:color="auto" w:fill="FFFFFF"/>
        <w:tabs>
          <w:tab w:val="left" w:pos="1134"/>
        </w:tabs>
        <w:rPr>
          <w:sz w:val="28"/>
          <w:szCs w:val="28"/>
          <w:lang w:val="ro-RO" w:eastAsia="ru-RU"/>
        </w:rPr>
      </w:pPr>
    </w:p>
    <w:p w14:paraId="7D04A7E5" w14:textId="7C55D13C" w:rsidR="00842CF9" w:rsidRPr="00EB2119" w:rsidRDefault="00842CF9" w:rsidP="00F47F58">
      <w:pPr>
        <w:numPr>
          <w:ilvl w:val="0"/>
          <w:numId w:val="2"/>
        </w:numPr>
        <w:tabs>
          <w:tab w:val="left" w:pos="1134"/>
        </w:tabs>
        <w:ind w:left="0" w:firstLine="709"/>
        <w:contextualSpacing/>
        <w:textAlignment w:val="baseline"/>
        <w:rPr>
          <w:sz w:val="28"/>
          <w:szCs w:val="28"/>
          <w:lang w:val="ro-RO" w:eastAsia="ru-RU"/>
        </w:rPr>
      </w:pPr>
      <w:r w:rsidRPr="00EB2119">
        <w:rPr>
          <w:rFonts w:eastAsia="Calibri"/>
          <w:sz w:val="28"/>
          <w:szCs w:val="28"/>
          <w:lang w:val="ro-RO"/>
        </w:rPr>
        <w:t xml:space="preserve">Hotărârea Consiliului Superior al Magistraturii prevăzută la alin. (6) </w:t>
      </w:r>
      <w:r w:rsidR="0074451B" w:rsidRPr="00EB2119">
        <w:rPr>
          <w:rFonts w:eastAsia="Calibri"/>
          <w:sz w:val="28"/>
          <w:szCs w:val="28"/>
          <w:lang w:val="ro-RO"/>
        </w:rPr>
        <w:t xml:space="preserve">din prezentul articol </w:t>
      </w:r>
      <w:r w:rsidRPr="00EB2119">
        <w:rPr>
          <w:rFonts w:eastAsia="Calibri"/>
          <w:sz w:val="28"/>
          <w:szCs w:val="28"/>
          <w:lang w:val="ro-RO"/>
        </w:rPr>
        <w:t xml:space="preserve">poate fi contestată în condițiile prevăzute </w:t>
      </w:r>
      <w:r w:rsidR="007E2854" w:rsidRPr="00EB2119">
        <w:rPr>
          <w:rFonts w:eastAsia="Calibri"/>
          <w:sz w:val="28"/>
          <w:szCs w:val="28"/>
          <w:lang w:val="ro-RO"/>
        </w:rPr>
        <w:t xml:space="preserve">la </w:t>
      </w:r>
      <w:r w:rsidRPr="00EB2119">
        <w:rPr>
          <w:rFonts w:eastAsia="Calibri"/>
          <w:sz w:val="28"/>
          <w:szCs w:val="28"/>
          <w:lang w:val="ro-RO"/>
        </w:rPr>
        <w:t>art. 25.”</w:t>
      </w:r>
    </w:p>
    <w:p w14:paraId="36A9FA85" w14:textId="77777777" w:rsidR="00842CF9" w:rsidRPr="00EB2119" w:rsidRDefault="00842CF9" w:rsidP="00F47F58">
      <w:pPr>
        <w:tabs>
          <w:tab w:val="left" w:pos="851"/>
          <w:tab w:val="left" w:pos="1134"/>
        </w:tabs>
        <w:textAlignment w:val="baseline"/>
        <w:rPr>
          <w:sz w:val="28"/>
          <w:szCs w:val="28"/>
          <w:lang w:val="ro-RO" w:eastAsia="ru-RU"/>
        </w:rPr>
      </w:pPr>
    </w:p>
    <w:p w14:paraId="31FCA3BF" w14:textId="2FCD118A" w:rsidR="00842CF9" w:rsidRPr="00EB2119" w:rsidRDefault="00842CF9" w:rsidP="00F47F58">
      <w:pPr>
        <w:numPr>
          <w:ilvl w:val="0"/>
          <w:numId w:val="1"/>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20 alineatul (4), textul „demisia și eliberarea lui din funcție,” se exclud</w:t>
      </w:r>
      <w:r w:rsidR="0074451B" w:rsidRPr="00EB2119">
        <w:rPr>
          <w:sz w:val="28"/>
          <w:szCs w:val="28"/>
          <w:lang w:val="ro-RO" w:eastAsia="ru-RU"/>
        </w:rPr>
        <w:t>e.</w:t>
      </w:r>
    </w:p>
    <w:p w14:paraId="4422B1A6" w14:textId="77777777" w:rsidR="00842CF9" w:rsidRPr="00EB2119" w:rsidRDefault="00842CF9" w:rsidP="00F47F58">
      <w:pPr>
        <w:tabs>
          <w:tab w:val="left" w:pos="1134"/>
        </w:tabs>
        <w:rPr>
          <w:sz w:val="28"/>
          <w:szCs w:val="28"/>
          <w:lang w:val="ro-RO" w:eastAsia="ru-RU"/>
        </w:rPr>
      </w:pPr>
    </w:p>
    <w:p w14:paraId="0206104A" w14:textId="6926B8B7" w:rsidR="00842CF9" w:rsidRPr="00EB2119" w:rsidRDefault="00842CF9" w:rsidP="00F47F58">
      <w:pPr>
        <w:tabs>
          <w:tab w:val="left" w:pos="1134"/>
        </w:tabs>
        <w:rPr>
          <w:sz w:val="28"/>
          <w:szCs w:val="28"/>
          <w:lang w:val="ro-RO" w:eastAsia="ru-RU"/>
        </w:rPr>
      </w:pPr>
      <w:r w:rsidRPr="00EB2119">
        <w:rPr>
          <w:b/>
          <w:bCs/>
          <w:sz w:val="28"/>
          <w:szCs w:val="28"/>
          <w:lang w:val="ro-RO" w:eastAsia="ru-RU"/>
        </w:rPr>
        <w:t xml:space="preserve">Art. III. </w:t>
      </w:r>
      <w:r w:rsidRPr="00EB2119">
        <w:rPr>
          <w:sz w:val="28"/>
          <w:szCs w:val="28"/>
          <w:lang w:val="ro-RO" w:eastAsia="ru-RU"/>
        </w:rPr>
        <w:t xml:space="preserve">– </w:t>
      </w:r>
      <w:r w:rsidRPr="00EB2119">
        <w:rPr>
          <w:sz w:val="28"/>
          <w:szCs w:val="28"/>
          <w:shd w:val="clear" w:color="auto" w:fill="FFFFFF"/>
          <w:lang w:val="ro-RO" w:eastAsia="ru-RU"/>
        </w:rPr>
        <w:t xml:space="preserve">Legea nr. 178/2014 cu privire la răspunderea disciplinară a judecătorilor (Monitorul Oficial al Republicii Moldova, 2014, nr. 238–246, </w:t>
      </w:r>
      <w:r w:rsidRPr="00EB2119">
        <w:rPr>
          <w:sz w:val="28"/>
          <w:szCs w:val="28"/>
          <w:shd w:val="clear" w:color="auto" w:fill="FFFFFF"/>
          <w:lang w:val="ro-RO" w:eastAsia="ru-RU"/>
        </w:rPr>
        <w:br/>
        <w:t xml:space="preserve">art. 557), cu modificările ulterioare, </w:t>
      </w:r>
      <w:r w:rsidRPr="00EB2119">
        <w:rPr>
          <w:sz w:val="28"/>
          <w:szCs w:val="28"/>
          <w:lang w:val="ro-RO" w:eastAsia="ru-RU"/>
        </w:rPr>
        <w:t>se modifică după cum urmează:</w:t>
      </w:r>
    </w:p>
    <w:p w14:paraId="0D893FAA" w14:textId="77777777" w:rsidR="0074451B" w:rsidRPr="00EB2119" w:rsidRDefault="0074451B" w:rsidP="00F47F58">
      <w:pPr>
        <w:tabs>
          <w:tab w:val="left" w:pos="1134"/>
        </w:tabs>
        <w:rPr>
          <w:sz w:val="28"/>
          <w:szCs w:val="28"/>
          <w:lang w:val="ro-RO" w:eastAsia="ru-RU"/>
        </w:rPr>
      </w:pPr>
    </w:p>
    <w:p w14:paraId="3DAB9856"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 xml:space="preserve"> La articolul 4 alineatul (1):</w:t>
      </w:r>
    </w:p>
    <w:p w14:paraId="1B73F69B" w14:textId="77777777" w:rsidR="0074451B" w:rsidRPr="00EB2119" w:rsidRDefault="0074451B" w:rsidP="00F47F58">
      <w:pPr>
        <w:tabs>
          <w:tab w:val="left" w:pos="851"/>
          <w:tab w:val="left" w:pos="1134"/>
        </w:tabs>
        <w:textAlignment w:val="baseline"/>
        <w:rPr>
          <w:sz w:val="28"/>
          <w:szCs w:val="28"/>
          <w:lang w:val="ro-RO" w:eastAsia="ru-RU"/>
        </w:rPr>
      </w:pPr>
    </w:p>
    <w:p w14:paraId="7AFFF096" w14:textId="655C27E9"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litera c) se abrogă;</w:t>
      </w:r>
    </w:p>
    <w:p w14:paraId="014F6CDA" w14:textId="77777777" w:rsidR="0074451B" w:rsidRPr="00EB2119" w:rsidRDefault="0074451B" w:rsidP="00F47F58">
      <w:pPr>
        <w:tabs>
          <w:tab w:val="left" w:pos="851"/>
          <w:tab w:val="left" w:pos="1134"/>
        </w:tabs>
        <w:textAlignment w:val="baseline"/>
        <w:rPr>
          <w:sz w:val="28"/>
          <w:szCs w:val="28"/>
          <w:lang w:val="ro-RO" w:eastAsia="ru-RU"/>
        </w:rPr>
      </w:pPr>
    </w:p>
    <w:p w14:paraId="47BD9710" w14:textId="4AC84D6F"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litera g) va avea următorul cuprins:</w:t>
      </w:r>
    </w:p>
    <w:p w14:paraId="7285A2FC" w14:textId="77777777" w:rsidR="0074451B" w:rsidRPr="00EB2119" w:rsidRDefault="0074451B" w:rsidP="00F47F58">
      <w:pPr>
        <w:tabs>
          <w:tab w:val="left" w:pos="851"/>
          <w:tab w:val="left" w:pos="1134"/>
        </w:tabs>
        <w:textAlignment w:val="baseline"/>
        <w:rPr>
          <w:sz w:val="28"/>
          <w:szCs w:val="28"/>
          <w:lang w:val="ro-RO" w:eastAsia="ru-RU"/>
        </w:rPr>
      </w:pPr>
    </w:p>
    <w:p w14:paraId="4F59224B" w14:textId="0348EA67"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„g) încălcarea</w:t>
      </w:r>
      <w:r w:rsidR="004F6039" w:rsidRPr="00EB2119">
        <w:rPr>
          <w:sz w:val="28"/>
          <w:szCs w:val="28"/>
          <w:lang w:val="ro-RO" w:eastAsia="ru-RU"/>
        </w:rPr>
        <w:t>,</w:t>
      </w:r>
      <w:r w:rsidRPr="00EB2119">
        <w:rPr>
          <w:sz w:val="28"/>
          <w:szCs w:val="28"/>
          <w:lang w:val="ro-RO" w:eastAsia="ru-RU"/>
        </w:rPr>
        <w:t xml:space="preserve"> din motive imputabile judecătorului</w:t>
      </w:r>
      <w:r w:rsidR="004F6039" w:rsidRPr="00EB2119">
        <w:rPr>
          <w:sz w:val="28"/>
          <w:szCs w:val="28"/>
          <w:lang w:val="ro-RO" w:eastAsia="ru-RU"/>
        </w:rPr>
        <w:t xml:space="preserve"> și</w:t>
      </w:r>
      <w:r w:rsidRPr="00EB2119">
        <w:rPr>
          <w:sz w:val="28"/>
          <w:szCs w:val="28"/>
          <w:lang w:val="ro-RO" w:eastAsia="ru-RU"/>
        </w:rPr>
        <w:t xml:space="preserve"> fără </w:t>
      </w:r>
      <w:r w:rsidR="00453834" w:rsidRPr="00EB2119">
        <w:rPr>
          <w:sz w:val="28"/>
          <w:szCs w:val="28"/>
          <w:lang w:val="ro-RO" w:eastAsia="ru-RU"/>
        </w:rPr>
        <w:t>să</w:t>
      </w:r>
      <w:r w:rsidR="004F6039" w:rsidRPr="00EB2119">
        <w:rPr>
          <w:sz w:val="28"/>
          <w:szCs w:val="28"/>
          <w:lang w:val="ro-RO" w:eastAsia="ru-RU"/>
        </w:rPr>
        <w:t xml:space="preserve"> exist</w:t>
      </w:r>
      <w:r w:rsidR="00453834" w:rsidRPr="00EB2119">
        <w:rPr>
          <w:sz w:val="28"/>
          <w:szCs w:val="28"/>
          <w:lang w:val="ro-RO" w:eastAsia="ru-RU"/>
        </w:rPr>
        <w:t xml:space="preserve">e </w:t>
      </w:r>
      <w:r w:rsidRPr="00EB2119">
        <w:rPr>
          <w:sz w:val="28"/>
          <w:szCs w:val="28"/>
          <w:lang w:val="ro-RO" w:eastAsia="ru-RU"/>
        </w:rPr>
        <w:t>o justificare rezonabilă, a unei obligații de serviciu, inclusiv a termenelor de îndeplinire a acțiunilor de procedură, dacă aceasta a afectat în mod direct drepturile</w:t>
      </w:r>
      <w:r w:rsidR="008C48BA" w:rsidRPr="00EB2119">
        <w:rPr>
          <w:sz w:val="28"/>
          <w:szCs w:val="28"/>
          <w:lang w:val="ro-RO" w:eastAsia="ru-RU"/>
        </w:rPr>
        <w:t>, libertățile și interesele legitime ale</w:t>
      </w:r>
      <w:r w:rsidRPr="00EB2119">
        <w:rPr>
          <w:sz w:val="28"/>
          <w:szCs w:val="28"/>
          <w:lang w:val="ro-RO" w:eastAsia="ru-RU"/>
        </w:rPr>
        <w:t xml:space="preserve"> participanților la proces sau ale altor persoane;”</w:t>
      </w:r>
    </w:p>
    <w:p w14:paraId="76914663" w14:textId="77777777" w:rsidR="0074451B" w:rsidRPr="00EB2119" w:rsidRDefault="0074451B" w:rsidP="00F47F58">
      <w:pPr>
        <w:tabs>
          <w:tab w:val="left" w:pos="851"/>
          <w:tab w:val="left" w:pos="1134"/>
        </w:tabs>
        <w:textAlignment w:val="baseline"/>
        <w:rPr>
          <w:sz w:val="28"/>
          <w:szCs w:val="28"/>
          <w:lang w:val="ro-RO" w:eastAsia="ru-RU"/>
        </w:rPr>
      </w:pPr>
    </w:p>
    <w:p w14:paraId="29857D26" w14:textId="0BCA9A62"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litera j) se abrogă;</w:t>
      </w:r>
    </w:p>
    <w:p w14:paraId="29C30B29" w14:textId="77777777" w:rsidR="0074451B" w:rsidRPr="00EB2119" w:rsidRDefault="0074451B" w:rsidP="00F47F58">
      <w:pPr>
        <w:tabs>
          <w:tab w:val="left" w:pos="851"/>
          <w:tab w:val="left" w:pos="1134"/>
        </w:tabs>
        <w:textAlignment w:val="baseline"/>
        <w:rPr>
          <w:sz w:val="28"/>
          <w:szCs w:val="28"/>
          <w:lang w:val="ro-RO" w:eastAsia="ru-RU"/>
        </w:rPr>
      </w:pPr>
    </w:p>
    <w:p w14:paraId="011EF5D9" w14:textId="3E464B49"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litera l) va avea următorul cuprins:</w:t>
      </w:r>
    </w:p>
    <w:p w14:paraId="3C1DBF7C" w14:textId="77777777" w:rsidR="0074451B" w:rsidRPr="00EB2119" w:rsidRDefault="0074451B" w:rsidP="00F47F58">
      <w:pPr>
        <w:tabs>
          <w:tab w:val="left" w:pos="851"/>
          <w:tab w:val="left" w:pos="1134"/>
        </w:tabs>
        <w:textAlignment w:val="baseline"/>
        <w:rPr>
          <w:sz w:val="28"/>
          <w:szCs w:val="28"/>
          <w:lang w:val="ro-RO" w:eastAsia="ru-RU"/>
        </w:rPr>
      </w:pPr>
    </w:p>
    <w:p w14:paraId="1BCA2D8C" w14:textId="62018CD5"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 xml:space="preserve">„l) încălcarea prevederilor referitoare la incompatibilitățile și interdicțiile stabilite </w:t>
      </w:r>
      <w:r w:rsidR="00651885" w:rsidRPr="00EB2119">
        <w:rPr>
          <w:sz w:val="28"/>
          <w:szCs w:val="28"/>
          <w:lang w:val="ro-RO" w:eastAsia="ru-RU"/>
        </w:rPr>
        <w:t>la</w:t>
      </w:r>
      <w:r w:rsidRPr="00EB2119">
        <w:rPr>
          <w:sz w:val="28"/>
          <w:szCs w:val="28"/>
          <w:lang w:val="ro-RO" w:eastAsia="ru-RU"/>
        </w:rPr>
        <w:t xml:space="preserve"> art. 8 alin. (3</w:t>
      </w:r>
      <w:r w:rsidRPr="00EB2119">
        <w:rPr>
          <w:sz w:val="28"/>
          <w:szCs w:val="28"/>
          <w:vertAlign w:val="superscript"/>
          <w:lang w:val="ro-RO" w:eastAsia="ru-RU"/>
        </w:rPr>
        <w:t>1</w:t>
      </w:r>
      <w:r w:rsidRPr="00EB2119">
        <w:rPr>
          <w:sz w:val="28"/>
          <w:szCs w:val="28"/>
          <w:lang w:val="ro-RO" w:eastAsia="ru-RU"/>
        </w:rPr>
        <w:t>) și alin. (3</w:t>
      </w:r>
      <w:r w:rsidRPr="00EB2119">
        <w:rPr>
          <w:sz w:val="28"/>
          <w:szCs w:val="28"/>
          <w:vertAlign w:val="superscript"/>
          <w:lang w:val="ro-RO" w:eastAsia="ru-RU"/>
        </w:rPr>
        <w:t>2</w:t>
      </w:r>
      <w:r w:rsidRPr="00EB2119">
        <w:rPr>
          <w:sz w:val="28"/>
          <w:szCs w:val="28"/>
          <w:lang w:val="ro-RO" w:eastAsia="ru-RU"/>
        </w:rPr>
        <w:t>) lit. a) din Legea nr. 544/1995 cu privire la statutul judecătorului;”.</w:t>
      </w:r>
    </w:p>
    <w:p w14:paraId="364211AD" w14:textId="77777777" w:rsidR="00842CF9" w:rsidRPr="00EB2119" w:rsidRDefault="00842CF9" w:rsidP="00F47F58">
      <w:pPr>
        <w:tabs>
          <w:tab w:val="left" w:pos="851"/>
          <w:tab w:val="left" w:pos="1134"/>
        </w:tabs>
        <w:textAlignment w:val="baseline"/>
        <w:rPr>
          <w:sz w:val="28"/>
          <w:szCs w:val="28"/>
          <w:lang w:val="ro-RO" w:eastAsia="ru-RU"/>
        </w:rPr>
      </w:pPr>
    </w:p>
    <w:p w14:paraId="1FACF992" w14:textId="6A1EA2CA" w:rsidR="00842CF9" w:rsidRPr="00EB2119" w:rsidRDefault="0074451B" w:rsidP="00F47F58">
      <w:pPr>
        <w:numPr>
          <w:ilvl w:val="0"/>
          <w:numId w:val="5"/>
        </w:numPr>
        <w:tabs>
          <w:tab w:val="left" w:pos="851"/>
          <w:tab w:val="left" w:pos="1134"/>
        </w:tabs>
        <w:ind w:left="0" w:firstLine="709"/>
        <w:contextualSpacing/>
        <w:textAlignment w:val="baseline"/>
        <w:rPr>
          <w:rFonts w:eastAsia="Calibri"/>
          <w:sz w:val="28"/>
          <w:szCs w:val="28"/>
          <w:lang w:val="ro-RO"/>
        </w:rPr>
      </w:pPr>
      <w:r w:rsidRPr="00EB2119">
        <w:rPr>
          <w:rFonts w:eastAsia="Calibri"/>
          <w:sz w:val="28"/>
          <w:szCs w:val="28"/>
          <w:lang w:val="ro-RO"/>
        </w:rPr>
        <w:lastRenderedPageBreak/>
        <w:t xml:space="preserve"> La a</w:t>
      </w:r>
      <w:r w:rsidR="00842CF9" w:rsidRPr="00EB2119">
        <w:rPr>
          <w:rFonts w:eastAsia="Calibri"/>
          <w:sz w:val="28"/>
          <w:szCs w:val="28"/>
          <w:lang w:val="ro-RO"/>
        </w:rPr>
        <w:t>rticolul 5</w:t>
      </w:r>
      <w:r w:rsidRPr="00EB2119">
        <w:rPr>
          <w:rFonts w:eastAsia="Calibri"/>
          <w:sz w:val="28"/>
          <w:szCs w:val="28"/>
          <w:lang w:val="ro-RO"/>
        </w:rPr>
        <w:t>,</w:t>
      </w:r>
      <w:r w:rsidR="00842CF9" w:rsidRPr="00EB2119">
        <w:rPr>
          <w:rFonts w:eastAsia="Calibri"/>
          <w:sz w:val="28"/>
          <w:szCs w:val="28"/>
          <w:lang w:val="ro-RO"/>
        </w:rPr>
        <w:t xml:space="preserve"> alineatul (1) va avea următorul cuprins:</w:t>
      </w:r>
    </w:p>
    <w:p w14:paraId="05E852B6" w14:textId="77777777" w:rsidR="004F6039" w:rsidRPr="00EB2119" w:rsidRDefault="004F6039" w:rsidP="00F47F58">
      <w:pPr>
        <w:tabs>
          <w:tab w:val="left" w:pos="851"/>
          <w:tab w:val="left" w:pos="1134"/>
        </w:tabs>
        <w:contextualSpacing/>
        <w:textAlignment w:val="baseline"/>
        <w:rPr>
          <w:rFonts w:eastAsia="Calibri"/>
          <w:sz w:val="28"/>
          <w:szCs w:val="28"/>
          <w:lang w:val="ro-RO"/>
        </w:rPr>
      </w:pPr>
    </w:p>
    <w:p w14:paraId="49EF1E6B" w14:textId="5721373F" w:rsidR="00842CF9" w:rsidRPr="00EB2119" w:rsidRDefault="00842CF9" w:rsidP="00F47F58">
      <w:pPr>
        <w:tabs>
          <w:tab w:val="left" w:pos="851"/>
          <w:tab w:val="left" w:pos="1134"/>
        </w:tabs>
        <w:contextualSpacing/>
        <w:textAlignment w:val="baseline"/>
        <w:rPr>
          <w:rFonts w:eastAsia="Calibri"/>
          <w:sz w:val="28"/>
          <w:szCs w:val="28"/>
          <w:lang w:val="ro-RO"/>
        </w:rPr>
      </w:pPr>
      <w:r w:rsidRPr="00EB2119">
        <w:rPr>
          <w:rFonts w:eastAsia="Calibri"/>
          <w:sz w:val="28"/>
          <w:szCs w:val="28"/>
          <w:lang w:val="ro-RO"/>
        </w:rPr>
        <w:t xml:space="preserve">„(1) Sesizarea privind </w:t>
      </w:r>
      <w:r w:rsidR="00B14BA7" w:rsidRPr="00EB2119">
        <w:rPr>
          <w:sz w:val="28"/>
          <w:szCs w:val="28"/>
          <w:lang w:val="ro-RO" w:eastAsia="ru-RU"/>
        </w:rPr>
        <w:t xml:space="preserve">faptele judecătorului care pot constitui </w:t>
      </w:r>
      <w:r w:rsidRPr="00EB2119">
        <w:rPr>
          <w:rFonts w:eastAsia="Calibri"/>
          <w:sz w:val="28"/>
          <w:szCs w:val="28"/>
          <w:lang w:val="ro-RO"/>
        </w:rPr>
        <w:t>abater</w:t>
      </w:r>
      <w:r w:rsidR="00B14BA7" w:rsidRPr="00EB2119">
        <w:rPr>
          <w:rFonts w:eastAsia="Calibri"/>
          <w:sz w:val="28"/>
          <w:szCs w:val="28"/>
          <w:lang w:val="ro-RO"/>
        </w:rPr>
        <w:t>i</w:t>
      </w:r>
      <w:r w:rsidRPr="00EB2119">
        <w:rPr>
          <w:rFonts w:eastAsia="Calibri"/>
          <w:sz w:val="28"/>
          <w:szCs w:val="28"/>
          <w:lang w:val="ro-RO"/>
        </w:rPr>
        <w:t xml:space="preserve"> disciplinar</w:t>
      </w:r>
      <w:r w:rsidR="00B14BA7" w:rsidRPr="00EB2119">
        <w:rPr>
          <w:rFonts w:eastAsia="Calibri"/>
          <w:sz w:val="28"/>
          <w:szCs w:val="28"/>
          <w:lang w:val="ro-RO"/>
        </w:rPr>
        <w:t>e</w:t>
      </w:r>
      <w:r w:rsidRPr="00EB2119">
        <w:rPr>
          <w:rFonts w:eastAsia="Calibri"/>
          <w:sz w:val="28"/>
          <w:szCs w:val="28"/>
          <w:lang w:val="ro-RO"/>
        </w:rPr>
        <w:t xml:space="preserve"> poate fi depusă în </w:t>
      </w:r>
      <w:r w:rsidR="00F7269E" w:rsidRPr="00EB2119">
        <w:rPr>
          <w:rFonts w:eastAsia="Calibri"/>
          <w:sz w:val="28"/>
          <w:szCs w:val="28"/>
          <w:lang w:val="ro-RO"/>
        </w:rPr>
        <w:t xml:space="preserve">termen de </w:t>
      </w:r>
      <w:r w:rsidRPr="00EB2119">
        <w:rPr>
          <w:rFonts w:eastAsia="Calibri"/>
          <w:sz w:val="28"/>
          <w:szCs w:val="28"/>
          <w:lang w:val="ro-RO"/>
        </w:rPr>
        <w:t xml:space="preserve">cel mult 3 ani de la </w:t>
      </w:r>
      <w:r w:rsidR="008D5A55" w:rsidRPr="00EB2119">
        <w:rPr>
          <w:rFonts w:eastAsia="Calibri"/>
          <w:sz w:val="28"/>
          <w:szCs w:val="28"/>
          <w:lang w:val="ro-RO"/>
        </w:rPr>
        <w:t xml:space="preserve">data </w:t>
      </w:r>
      <w:r w:rsidRPr="00EB2119">
        <w:rPr>
          <w:rFonts w:eastAsia="Calibri"/>
          <w:sz w:val="28"/>
          <w:szCs w:val="28"/>
          <w:lang w:val="ro-RO"/>
        </w:rPr>
        <w:t>comiter</w:t>
      </w:r>
      <w:r w:rsidR="008D5A55" w:rsidRPr="00EB2119">
        <w:rPr>
          <w:rFonts w:eastAsia="Calibri"/>
          <w:sz w:val="28"/>
          <w:szCs w:val="28"/>
          <w:lang w:val="ro-RO"/>
        </w:rPr>
        <w:t>ii</w:t>
      </w:r>
      <w:r w:rsidRPr="00EB2119">
        <w:rPr>
          <w:rFonts w:eastAsia="Calibri"/>
          <w:sz w:val="28"/>
          <w:szCs w:val="28"/>
          <w:lang w:val="ro-RO"/>
        </w:rPr>
        <w:t xml:space="preserve"> </w:t>
      </w:r>
      <w:r w:rsidR="002A6A9C" w:rsidRPr="00EB2119">
        <w:rPr>
          <w:rFonts w:eastAsia="Calibri"/>
          <w:sz w:val="28"/>
          <w:szCs w:val="28"/>
          <w:lang w:val="ro-RO"/>
        </w:rPr>
        <w:t xml:space="preserve">faptelor </w:t>
      </w:r>
      <w:r w:rsidRPr="00EB2119">
        <w:rPr>
          <w:rFonts w:eastAsia="Calibri"/>
          <w:sz w:val="28"/>
          <w:szCs w:val="28"/>
          <w:lang w:val="ro-RO"/>
        </w:rPr>
        <w:t>respective.”</w:t>
      </w:r>
    </w:p>
    <w:p w14:paraId="756EDA8A" w14:textId="77777777" w:rsidR="00842CF9" w:rsidRPr="00EB2119" w:rsidRDefault="00842CF9" w:rsidP="00F47F58">
      <w:pPr>
        <w:tabs>
          <w:tab w:val="left" w:pos="851"/>
          <w:tab w:val="left" w:pos="1134"/>
        </w:tabs>
        <w:contextualSpacing/>
        <w:textAlignment w:val="baseline"/>
        <w:rPr>
          <w:rFonts w:eastAsia="Calibri"/>
          <w:sz w:val="28"/>
          <w:szCs w:val="28"/>
          <w:lang w:val="ro-RO"/>
        </w:rPr>
      </w:pPr>
    </w:p>
    <w:p w14:paraId="38C2E103" w14:textId="77777777" w:rsidR="00842CF9" w:rsidRPr="00EB2119" w:rsidRDefault="00842CF9" w:rsidP="00F47F58">
      <w:pPr>
        <w:numPr>
          <w:ilvl w:val="0"/>
          <w:numId w:val="5"/>
        </w:numPr>
        <w:tabs>
          <w:tab w:val="left" w:pos="851"/>
          <w:tab w:val="left" w:pos="1134"/>
        </w:tabs>
        <w:ind w:left="0" w:firstLine="709"/>
        <w:contextualSpacing/>
        <w:textAlignment w:val="baseline"/>
        <w:rPr>
          <w:rFonts w:eastAsia="Calibri"/>
          <w:sz w:val="28"/>
          <w:szCs w:val="28"/>
          <w:lang w:val="ro-RO"/>
        </w:rPr>
      </w:pPr>
      <w:r w:rsidRPr="00EB2119">
        <w:rPr>
          <w:rFonts w:eastAsia="Calibri"/>
          <w:sz w:val="28"/>
          <w:szCs w:val="28"/>
          <w:lang w:val="ro-RO"/>
        </w:rPr>
        <w:t>Articolul 6:</w:t>
      </w:r>
    </w:p>
    <w:p w14:paraId="27DA7099" w14:textId="77777777" w:rsidR="003D519D" w:rsidRPr="00EB2119" w:rsidRDefault="003D519D" w:rsidP="00F47F58">
      <w:pPr>
        <w:tabs>
          <w:tab w:val="left" w:pos="851"/>
          <w:tab w:val="left" w:pos="1134"/>
        </w:tabs>
        <w:contextualSpacing/>
        <w:textAlignment w:val="baseline"/>
        <w:rPr>
          <w:rFonts w:eastAsia="Calibri"/>
          <w:sz w:val="28"/>
          <w:szCs w:val="28"/>
          <w:lang w:val="ro-RO"/>
        </w:rPr>
      </w:pPr>
    </w:p>
    <w:p w14:paraId="273EF3C0" w14:textId="3ECBB48E" w:rsidR="00842CF9" w:rsidRPr="00EB2119" w:rsidRDefault="00842CF9" w:rsidP="00F47F58">
      <w:pPr>
        <w:tabs>
          <w:tab w:val="left" w:pos="851"/>
          <w:tab w:val="left" w:pos="1134"/>
        </w:tabs>
        <w:contextualSpacing/>
        <w:textAlignment w:val="baseline"/>
        <w:rPr>
          <w:rFonts w:eastAsia="Calibri"/>
          <w:sz w:val="28"/>
          <w:szCs w:val="28"/>
          <w:lang w:val="ro-RO"/>
        </w:rPr>
      </w:pPr>
      <w:r w:rsidRPr="00EB2119">
        <w:rPr>
          <w:rFonts w:eastAsia="Calibri"/>
          <w:sz w:val="28"/>
          <w:szCs w:val="28"/>
          <w:lang w:val="ro-RO"/>
        </w:rPr>
        <w:t>la alineatul (1), litera c) se abrogă;</w:t>
      </w:r>
    </w:p>
    <w:p w14:paraId="61C4CADA" w14:textId="77777777" w:rsidR="003D519D" w:rsidRPr="00EB2119" w:rsidRDefault="003D519D" w:rsidP="00F47F58">
      <w:pPr>
        <w:tabs>
          <w:tab w:val="left" w:pos="851"/>
          <w:tab w:val="left" w:pos="1134"/>
        </w:tabs>
        <w:contextualSpacing/>
        <w:textAlignment w:val="baseline"/>
        <w:rPr>
          <w:rFonts w:eastAsia="Calibri"/>
          <w:sz w:val="28"/>
          <w:szCs w:val="28"/>
          <w:lang w:val="ro-RO"/>
        </w:rPr>
      </w:pPr>
    </w:p>
    <w:p w14:paraId="3519E76A" w14:textId="4EEACED0" w:rsidR="00842CF9" w:rsidRPr="00EB2119" w:rsidRDefault="00842CF9" w:rsidP="00F47F58">
      <w:pPr>
        <w:tabs>
          <w:tab w:val="left" w:pos="851"/>
          <w:tab w:val="left" w:pos="1134"/>
        </w:tabs>
        <w:contextualSpacing/>
        <w:textAlignment w:val="baseline"/>
        <w:rPr>
          <w:rFonts w:eastAsia="Calibri"/>
          <w:sz w:val="28"/>
          <w:szCs w:val="28"/>
          <w:lang w:val="ro-RO"/>
        </w:rPr>
      </w:pPr>
      <w:r w:rsidRPr="00EB2119">
        <w:rPr>
          <w:rFonts w:eastAsia="Calibri"/>
          <w:sz w:val="28"/>
          <w:szCs w:val="28"/>
          <w:lang w:val="ro-RO"/>
        </w:rPr>
        <w:t>la alineatul (2), textul „</w:t>
      </w:r>
      <w:r w:rsidR="00A6212B" w:rsidRPr="00EB2119">
        <w:rPr>
          <w:rFonts w:eastAsia="Calibri"/>
          <w:sz w:val="28"/>
          <w:szCs w:val="28"/>
          <w:lang w:val="ro-RO"/>
        </w:rPr>
        <w:t>alin. (1) lit. </w:t>
      </w:r>
      <w:r w:rsidRPr="00EB2119">
        <w:rPr>
          <w:rFonts w:eastAsia="Calibri"/>
          <w:sz w:val="28"/>
          <w:szCs w:val="28"/>
          <w:lang w:val="ro-RO"/>
        </w:rPr>
        <w:t>a)</w:t>
      </w:r>
      <w:r w:rsidR="00281D93" w:rsidRPr="00EB2119">
        <w:rPr>
          <w:rFonts w:eastAsia="Calibri"/>
          <w:sz w:val="28"/>
          <w:szCs w:val="28"/>
          <w:lang w:val="ro-RO"/>
        </w:rPr>
        <w:t>–</w:t>
      </w:r>
      <w:r w:rsidRPr="00EB2119">
        <w:rPr>
          <w:rFonts w:eastAsia="Calibri"/>
          <w:sz w:val="28"/>
          <w:szCs w:val="28"/>
          <w:lang w:val="ro-RO"/>
        </w:rPr>
        <w:t>c)” se substituie cu textul „</w:t>
      </w:r>
      <w:r w:rsidR="00A6212B" w:rsidRPr="00EB2119">
        <w:rPr>
          <w:rFonts w:eastAsia="Calibri"/>
          <w:sz w:val="28"/>
          <w:szCs w:val="28"/>
          <w:lang w:val="ro-RO"/>
        </w:rPr>
        <w:t>alin. (1) lit. </w:t>
      </w:r>
      <w:r w:rsidRPr="00EB2119">
        <w:rPr>
          <w:rFonts w:eastAsia="Calibri"/>
          <w:sz w:val="28"/>
          <w:szCs w:val="28"/>
          <w:lang w:val="ro-RO"/>
        </w:rPr>
        <w:t>a) și b)”;</w:t>
      </w:r>
    </w:p>
    <w:p w14:paraId="7EE04E1B" w14:textId="77777777" w:rsidR="003D519D" w:rsidRPr="00EB2119" w:rsidRDefault="003D519D" w:rsidP="00F47F58">
      <w:pPr>
        <w:tabs>
          <w:tab w:val="left" w:pos="851"/>
          <w:tab w:val="left" w:pos="1134"/>
        </w:tabs>
        <w:contextualSpacing/>
        <w:textAlignment w:val="baseline"/>
        <w:rPr>
          <w:rFonts w:eastAsia="Calibri"/>
          <w:sz w:val="28"/>
          <w:szCs w:val="28"/>
          <w:lang w:val="ro-RO"/>
        </w:rPr>
      </w:pPr>
    </w:p>
    <w:p w14:paraId="3DCF9F1B" w14:textId="55A6E65C" w:rsidR="00842CF9" w:rsidRPr="00EB2119" w:rsidRDefault="00842CF9" w:rsidP="00F47F58">
      <w:pPr>
        <w:tabs>
          <w:tab w:val="left" w:pos="851"/>
          <w:tab w:val="left" w:pos="1134"/>
        </w:tabs>
        <w:contextualSpacing/>
        <w:textAlignment w:val="baseline"/>
        <w:rPr>
          <w:rFonts w:eastAsia="Calibri"/>
          <w:sz w:val="28"/>
          <w:szCs w:val="28"/>
          <w:lang w:val="ro-RO"/>
        </w:rPr>
      </w:pPr>
      <w:r w:rsidRPr="00EB2119">
        <w:rPr>
          <w:rFonts w:eastAsia="Calibri"/>
          <w:sz w:val="28"/>
          <w:szCs w:val="28"/>
          <w:lang w:val="ro-RO"/>
        </w:rPr>
        <w:t>alineatul (5) se abrogă.</w:t>
      </w:r>
    </w:p>
    <w:p w14:paraId="6117A13A" w14:textId="77777777" w:rsidR="00842CF9" w:rsidRPr="00EB2119" w:rsidRDefault="00842CF9" w:rsidP="00F47F58">
      <w:pPr>
        <w:tabs>
          <w:tab w:val="left" w:pos="851"/>
          <w:tab w:val="left" w:pos="1134"/>
        </w:tabs>
        <w:contextualSpacing/>
        <w:textAlignment w:val="baseline"/>
        <w:rPr>
          <w:rFonts w:eastAsia="Calibri"/>
          <w:sz w:val="28"/>
          <w:szCs w:val="28"/>
          <w:lang w:val="ro-RO"/>
        </w:rPr>
      </w:pPr>
    </w:p>
    <w:p w14:paraId="629126C7" w14:textId="7B8A02F4" w:rsidR="00842CF9" w:rsidRPr="00EB2119" w:rsidRDefault="00AA6275" w:rsidP="00F47F58">
      <w:pPr>
        <w:numPr>
          <w:ilvl w:val="0"/>
          <w:numId w:val="5"/>
        </w:numPr>
        <w:tabs>
          <w:tab w:val="left" w:pos="851"/>
          <w:tab w:val="left" w:pos="1134"/>
        </w:tabs>
        <w:ind w:left="0" w:firstLine="709"/>
        <w:contextualSpacing/>
        <w:textAlignment w:val="baseline"/>
        <w:rPr>
          <w:rFonts w:eastAsia="Calibri"/>
          <w:sz w:val="28"/>
          <w:szCs w:val="28"/>
          <w:lang w:val="ro-RO"/>
        </w:rPr>
      </w:pPr>
      <w:r w:rsidRPr="00EB2119">
        <w:rPr>
          <w:rFonts w:eastAsia="Calibri"/>
          <w:sz w:val="28"/>
          <w:szCs w:val="28"/>
          <w:lang w:val="ro-RO"/>
        </w:rPr>
        <w:t xml:space="preserve"> </w:t>
      </w:r>
      <w:r w:rsidR="00842CF9" w:rsidRPr="00EB2119">
        <w:rPr>
          <w:rFonts w:eastAsia="Calibri"/>
          <w:sz w:val="28"/>
          <w:szCs w:val="28"/>
          <w:lang w:val="ro-RO"/>
        </w:rPr>
        <w:t>Articolul 7:</w:t>
      </w:r>
    </w:p>
    <w:p w14:paraId="601BF175" w14:textId="77777777" w:rsidR="003D519D" w:rsidRPr="00EB2119" w:rsidRDefault="003D519D" w:rsidP="00F47F58">
      <w:pPr>
        <w:tabs>
          <w:tab w:val="left" w:pos="851"/>
          <w:tab w:val="left" w:pos="1134"/>
        </w:tabs>
        <w:contextualSpacing/>
        <w:textAlignment w:val="baseline"/>
        <w:rPr>
          <w:rFonts w:eastAsia="Calibri"/>
          <w:sz w:val="28"/>
          <w:szCs w:val="28"/>
          <w:lang w:val="ro-RO"/>
        </w:rPr>
      </w:pPr>
    </w:p>
    <w:p w14:paraId="75899208" w14:textId="4F61B1D6" w:rsidR="00842CF9" w:rsidRPr="00EB2119" w:rsidRDefault="00842CF9" w:rsidP="00F47F58">
      <w:pPr>
        <w:tabs>
          <w:tab w:val="left" w:pos="851"/>
          <w:tab w:val="left" w:pos="1134"/>
        </w:tabs>
        <w:contextualSpacing/>
        <w:textAlignment w:val="baseline"/>
        <w:rPr>
          <w:rFonts w:eastAsia="Calibri"/>
          <w:sz w:val="28"/>
          <w:szCs w:val="28"/>
          <w:lang w:val="ro-RO"/>
        </w:rPr>
      </w:pPr>
      <w:r w:rsidRPr="00EB2119">
        <w:rPr>
          <w:rFonts w:eastAsia="Calibri"/>
          <w:sz w:val="28"/>
          <w:szCs w:val="28"/>
          <w:lang w:val="ro-RO"/>
        </w:rPr>
        <w:t>la alineatul (2), după prim</w:t>
      </w:r>
      <w:r w:rsidR="00DC0EAD" w:rsidRPr="00EB2119">
        <w:rPr>
          <w:rFonts w:eastAsia="Calibri"/>
          <w:sz w:val="28"/>
          <w:szCs w:val="28"/>
          <w:lang w:val="ro-RO"/>
        </w:rPr>
        <w:t>ul enunț se introduce un enunț cu următorul cuprins</w:t>
      </w:r>
      <w:r w:rsidRPr="00EB2119">
        <w:rPr>
          <w:rFonts w:eastAsia="Calibri"/>
          <w:sz w:val="28"/>
          <w:szCs w:val="28"/>
          <w:lang w:val="ro-RO"/>
        </w:rPr>
        <w:t>: „La circumstanțele personale se referă volumul de lucru al judecătorului, lipsa personalului</w:t>
      </w:r>
      <w:r w:rsidR="00B564D2" w:rsidRPr="00EB2119">
        <w:rPr>
          <w:rFonts w:eastAsia="Calibri"/>
          <w:sz w:val="28"/>
          <w:szCs w:val="28"/>
          <w:lang w:val="ro-RO"/>
        </w:rPr>
        <w:t xml:space="preserve"> care asistă judecătorul în examinarea cauzei</w:t>
      </w:r>
      <w:r w:rsidRPr="00EB2119">
        <w:rPr>
          <w:rFonts w:eastAsia="Calibri"/>
          <w:sz w:val="28"/>
          <w:szCs w:val="28"/>
          <w:lang w:val="ro-RO"/>
        </w:rPr>
        <w:t xml:space="preserve"> și condițiile de muncă.”</w:t>
      </w:r>
    </w:p>
    <w:p w14:paraId="48FE1D1B" w14:textId="77777777" w:rsidR="003D519D" w:rsidRPr="00EB2119" w:rsidRDefault="003D519D" w:rsidP="00F47F58">
      <w:pPr>
        <w:tabs>
          <w:tab w:val="left" w:pos="851"/>
          <w:tab w:val="left" w:pos="1134"/>
        </w:tabs>
        <w:contextualSpacing/>
        <w:textAlignment w:val="baseline"/>
        <w:rPr>
          <w:rFonts w:eastAsia="Calibri"/>
          <w:sz w:val="28"/>
          <w:szCs w:val="28"/>
          <w:lang w:val="ro-RO"/>
        </w:rPr>
      </w:pPr>
    </w:p>
    <w:p w14:paraId="39B432C5" w14:textId="284D801C"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 xml:space="preserve">la alineatul (4), textul </w:t>
      </w:r>
      <w:r w:rsidRPr="00361F90">
        <w:rPr>
          <w:sz w:val="28"/>
          <w:szCs w:val="28"/>
          <w:lang w:val="ro-RO" w:eastAsia="ru-RU"/>
        </w:rPr>
        <w:t>„</w:t>
      </w:r>
      <w:r w:rsidR="00C62FF2" w:rsidRPr="00361F90">
        <w:rPr>
          <w:sz w:val="28"/>
          <w:szCs w:val="28"/>
          <w:lang w:val="ro-RO" w:eastAsia="ru-RU"/>
        </w:rPr>
        <w:t xml:space="preserve">art. 6 alin. (1) lit. </w:t>
      </w:r>
      <w:r w:rsidRPr="00361F90">
        <w:rPr>
          <w:sz w:val="28"/>
          <w:szCs w:val="28"/>
          <w:lang w:val="ro-RO" w:eastAsia="ru-RU"/>
        </w:rPr>
        <w:t>a)</w:t>
      </w:r>
      <w:r w:rsidR="00281D93" w:rsidRPr="00361F90">
        <w:rPr>
          <w:rFonts w:eastAsia="Calibri"/>
          <w:sz w:val="28"/>
          <w:szCs w:val="28"/>
          <w:lang w:val="ro-RO"/>
        </w:rPr>
        <w:t>–</w:t>
      </w:r>
      <w:r w:rsidRPr="00361F90">
        <w:rPr>
          <w:sz w:val="28"/>
          <w:szCs w:val="28"/>
          <w:lang w:val="ro-RO" w:eastAsia="ru-RU"/>
        </w:rPr>
        <w:t>c)”</w:t>
      </w:r>
      <w:r w:rsidRPr="00EB2119">
        <w:rPr>
          <w:sz w:val="28"/>
          <w:szCs w:val="28"/>
          <w:lang w:val="ro-RO" w:eastAsia="ru-RU"/>
        </w:rPr>
        <w:t xml:space="preserve"> se substituie cu textul </w:t>
      </w:r>
      <w:r w:rsidR="00C62FF2" w:rsidRPr="00EB2119">
        <w:rPr>
          <w:sz w:val="28"/>
          <w:szCs w:val="28"/>
          <w:lang w:val="ro-RO" w:eastAsia="ru-RU"/>
        </w:rPr>
        <w:t xml:space="preserve">              </w:t>
      </w:r>
      <w:r w:rsidRPr="00EB2119">
        <w:rPr>
          <w:sz w:val="28"/>
          <w:szCs w:val="28"/>
          <w:lang w:val="ro-RO" w:eastAsia="ru-RU"/>
        </w:rPr>
        <w:t>„</w:t>
      </w:r>
      <w:r w:rsidR="00C62FF2" w:rsidRPr="00EB2119">
        <w:rPr>
          <w:sz w:val="28"/>
          <w:szCs w:val="28"/>
          <w:lang w:val="ro-RO" w:eastAsia="ru-RU"/>
        </w:rPr>
        <w:t xml:space="preserve">art. 6 alin. (1) lit. </w:t>
      </w:r>
      <w:r w:rsidRPr="00EB2119">
        <w:rPr>
          <w:sz w:val="28"/>
          <w:szCs w:val="28"/>
          <w:lang w:val="ro-RO" w:eastAsia="ru-RU"/>
        </w:rPr>
        <w:t>a) și b)”.</w:t>
      </w:r>
    </w:p>
    <w:p w14:paraId="510C7EC4" w14:textId="77777777" w:rsidR="00842CF9" w:rsidRPr="00EB2119" w:rsidRDefault="00842CF9" w:rsidP="00F47F58">
      <w:pPr>
        <w:tabs>
          <w:tab w:val="left" w:pos="851"/>
          <w:tab w:val="left" w:pos="1134"/>
        </w:tabs>
        <w:textAlignment w:val="baseline"/>
        <w:rPr>
          <w:sz w:val="28"/>
          <w:szCs w:val="28"/>
          <w:lang w:val="ro-RO" w:eastAsia="ru-RU"/>
        </w:rPr>
      </w:pPr>
    </w:p>
    <w:p w14:paraId="6767FED1" w14:textId="77777777" w:rsidR="00842CF9" w:rsidRPr="00EB2119" w:rsidRDefault="00842CF9" w:rsidP="00841A07">
      <w:pPr>
        <w:numPr>
          <w:ilvl w:val="0"/>
          <w:numId w:val="5"/>
        </w:numPr>
        <w:tabs>
          <w:tab w:val="left" w:pos="851"/>
          <w:tab w:val="left" w:pos="993"/>
        </w:tabs>
        <w:ind w:left="0" w:firstLine="709"/>
        <w:textAlignment w:val="baseline"/>
        <w:rPr>
          <w:sz w:val="28"/>
          <w:szCs w:val="28"/>
          <w:lang w:val="ro-RO" w:eastAsia="ru-RU"/>
        </w:rPr>
      </w:pPr>
      <w:r w:rsidRPr="00EB2119">
        <w:rPr>
          <w:sz w:val="28"/>
          <w:szCs w:val="28"/>
          <w:lang w:val="ro-RO" w:eastAsia="ru-RU"/>
        </w:rPr>
        <w:t xml:space="preserve"> La articolul 10 alineatul (3), textul „4 membri” se substituie cu cuvântul „membrii”.</w:t>
      </w:r>
    </w:p>
    <w:p w14:paraId="1BA77B0F" w14:textId="77777777" w:rsidR="00842CF9" w:rsidRPr="00EB2119" w:rsidRDefault="00842CF9" w:rsidP="00841A07">
      <w:pPr>
        <w:tabs>
          <w:tab w:val="left" w:pos="851"/>
          <w:tab w:val="left" w:pos="993"/>
        </w:tabs>
        <w:textAlignment w:val="baseline"/>
        <w:rPr>
          <w:sz w:val="28"/>
          <w:szCs w:val="28"/>
          <w:lang w:val="ro-RO" w:eastAsia="ru-RU"/>
        </w:rPr>
      </w:pPr>
    </w:p>
    <w:p w14:paraId="0328ADD8" w14:textId="77777777" w:rsidR="00842CF9" w:rsidRPr="00EB2119" w:rsidRDefault="00842CF9" w:rsidP="00841A07">
      <w:pPr>
        <w:numPr>
          <w:ilvl w:val="0"/>
          <w:numId w:val="5"/>
        </w:numPr>
        <w:tabs>
          <w:tab w:val="left" w:pos="851"/>
          <w:tab w:val="left" w:pos="993"/>
        </w:tabs>
        <w:ind w:left="0" w:firstLine="709"/>
        <w:textAlignment w:val="baseline"/>
        <w:rPr>
          <w:sz w:val="28"/>
          <w:szCs w:val="28"/>
          <w:lang w:val="ro-RO" w:eastAsia="ru-RU"/>
        </w:rPr>
      </w:pPr>
      <w:r w:rsidRPr="00EB2119">
        <w:rPr>
          <w:sz w:val="28"/>
          <w:szCs w:val="28"/>
          <w:lang w:val="ro-RO" w:eastAsia="ru-RU"/>
        </w:rPr>
        <w:t xml:space="preserve"> La articolul 11, alineatul (1) se completează cu litera f) cu următorul cuprins:</w:t>
      </w:r>
    </w:p>
    <w:p w14:paraId="7FA20E92" w14:textId="77777777" w:rsidR="003D519D" w:rsidRPr="00EB2119" w:rsidRDefault="003D519D" w:rsidP="00841A07">
      <w:pPr>
        <w:tabs>
          <w:tab w:val="left" w:pos="851"/>
          <w:tab w:val="left" w:pos="993"/>
        </w:tabs>
        <w:textAlignment w:val="baseline"/>
        <w:rPr>
          <w:sz w:val="28"/>
          <w:szCs w:val="28"/>
          <w:lang w:val="ro-RO" w:eastAsia="ru-RU"/>
        </w:rPr>
      </w:pPr>
    </w:p>
    <w:p w14:paraId="4AA1DE35" w14:textId="63125DD5" w:rsidR="00842CF9" w:rsidRPr="00EB2119" w:rsidRDefault="00842CF9" w:rsidP="00841A07">
      <w:pPr>
        <w:tabs>
          <w:tab w:val="left" w:pos="851"/>
          <w:tab w:val="left" w:pos="993"/>
        </w:tabs>
        <w:textAlignment w:val="baseline"/>
        <w:rPr>
          <w:sz w:val="28"/>
          <w:szCs w:val="28"/>
          <w:lang w:val="ro-RO" w:eastAsia="ru-RU"/>
        </w:rPr>
      </w:pPr>
      <w:r w:rsidRPr="00EB2119">
        <w:rPr>
          <w:sz w:val="28"/>
          <w:szCs w:val="28"/>
          <w:lang w:val="ro-RO" w:eastAsia="ru-RU"/>
        </w:rPr>
        <w:t xml:space="preserve">„f) </w:t>
      </w:r>
      <w:r w:rsidR="00C62FF2" w:rsidRPr="00EB2119">
        <w:rPr>
          <w:sz w:val="28"/>
          <w:szCs w:val="28"/>
          <w:lang w:val="ro-RO" w:eastAsia="ru-RU"/>
        </w:rPr>
        <w:t xml:space="preserve">în cazul în care </w:t>
      </w:r>
      <w:r w:rsidR="00B564D2" w:rsidRPr="00EB2119">
        <w:rPr>
          <w:sz w:val="28"/>
          <w:szCs w:val="28"/>
          <w:lang w:val="ro-RO" w:eastAsia="ru-RU"/>
        </w:rPr>
        <w:t>membrul respectiv</w:t>
      </w:r>
      <w:r w:rsidRPr="00EB2119">
        <w:rPr>
          <w:sz w:val="28"/>
          <w:szCs w:val="28"/>
          <w:lang w:val="ro-RO" w:eastAsia="ru-RU"/>
        </w:rPr>
        <w:t xml:space="preserve"> nu a respectat caracterul confidențial al actelor și informației recepționate, în condițiile legii.”</w:t>
      </w:r>
    </w:p>
    <w:p w14:paraId="3ED66D93" w14:textId="77777777" w:rsidR="00842CF9" w:rsidRPr="00EB2119" w:rsidRDefault="00842CF9" w:rsidP="00841A07">
      <w:pPr>
        <w:tabs>
          <w:tab w:val="left" w:pos="851"/>
          <w:tab w:val="left" w:pos="993"/>
        </w:tabs>
        <w:textAlignment w:val="baseline"/>
        <w:rPr>
          <w:sz w:val="28"/>
          <w:szCs w:val="28"/>
          <w:lang w:val="ro-RO" w:eastAsia="ru-RU"/>
        </w:rPr>
      </w:pPr>
    </w:p>
    <w:p w14:paraId="43367479" w14:textId="31CD4625" w:rsidR="00842CF9" w:rsidRPr="00EB2119" w:rsidRDefault="00842CF9" w:rsidP="00841A07">
      <w:pPr>
        <w:numPr>
          <w:ilvl w:val="0"/>
          <w:numId w:val="5"/>
        </w:numPr>
        <w:tabs>
          <w:tab w:val="left" w:pos="851"/>
          <w:tab w:val="left" w:pos="993"/>
        </w:tabs>
        <w:ind w:left="0" w:firstLine="709"/>
        <w:textAlignment w:val="baseline"/>
        <w:rPr>
          <w:sz w:val="28"/>
          <w:szCs w:val="28"/>
          <w:lang w:val="ro-RO" w:eastAsia="ru-RU"/>
        </w:rPr>
      </w:pPr>
      <w:r w:rsidRPr="00EB2119">
        <w:rPr>
          <w:sz w:val="28"/>
          <w:szCs w:val="28"/>
          <w:lang w:val="ro-RO" w:eastAsia="ru-RU"/>
        </w:rPr>
        <w:t xml:space="preserve"> Articolul 19</w:t>
      </w:r>
      <w:r w:rsidR="003D519D" w:rsidRPr="00EB2119">
        <w:rPr>
          <w:sz w:val="28"/>
          <w:szCs w:val="28"/>
          <w:lang w:val="ro-RO" w:eastAsia="ru-RU"/>
        </w:rPr>
        <w:t>:</w:t>
      </w:r>
    </w:p>
    <w:p w14:paraId="6DAA1AA6" w14:textId="77777777" w:rsidR="003D519D" w:rsidRPr="00EB2119" w:rsidRDefault="003D519D" w:rsidP="00F47F58">
      <w:pPr>
        <w:tabs>
          <w:tab w:val="left" w:pos="851"/>
          <w:tab w:val="left" w:pos="1134"/>
        </w:tabs>
        <w:textAlignment w:val="baseline"/>
        <w:rPr>
          <w:sz w:val="28"/>
          <w:szCs w:val="28"/>
          <w:lang w:val="ro-RO" w:eastAsia="ru-RU"/>
        </w:rPr>
      </w:pPr>
    </w:p>
    <w:p w14:paraId="1B1F1828" w14:textId="0715E2CA"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se completează cu alineatele (3</w:t>
      </w:r>
      <w:r w:rsidRPr="00EB2119">
        <w:rPr>
          <w:sz w:val="28"/>
          <w:szCs w:val="28"/>
          <w:vertAlign w:val="superscript"/>
          <w:lang w:val="ro-RO" w:eastAsia="ru-RU"/>
        </w:rPr>
        <w:t>1</w:t>
      </w:r>
      <w:r w:rsidRPr="00EB2119">
        <w:rPr>
          <w:sz w:val="28"/>
          <w:szCs w:val="28"/>
          <w:lang w:val="ro-RO" w:eastAsia="ru-RU"/>
        </w:rPr>
        <w:t>) și (3</w:t>
      </w:r>
      <w:r w:rsidRPr="00EB2119">
        <w:rPr>
          <w:sz w:val="28"/>
          <w:szCs w:val="28"/>
          <w:vertAlign w:val="superscript"/>
          <w:lang w:val="ro-RO" w:eastAsia="ru-RU"/>
        </w:rPr>
        <w:t>2</w:t>
      </w:r>
      <w:r w:rsidRPr="00EB2119">
        <w:rPr>
          <w:sz w:val="28"/>
          <w:szCs w:val="28"/>
          <w:lang w:val="ro-RO" w:eastAsia="ru-RU"/>
        </w:rPr>
        <w:t>) cu următorul cuprins:</w:t>
      </w:r>
    </w:p>
    <w:p w14:paraId="0D288A78" w14:textId="77777777" w:rsidR="003D519D" w:rsidRPr="00EB2119" w:rsidRDefault="003D519D" w:rsidP="00F47F58">
      <w:pPr>
        <w:tabs>
          <w:tab w:val="left" w:pos="851"/>
          <w:tab w:val="left" w:pos="1134"/>
        </w:tabs>
        <w:textAlignment w:val="baseline"/>
        <w:rPr>
          <w:sz w:val="28"/>
          <w:szCs w:val="28"/>
          <w:lang w:val="ro-RO" w:eastAsia="ru-RU"/>
        </w:rPr>
      </w:pPr>
    </w:p>
    <w:p w14:paraId="12EE73FA" w14:textId="52A6AE70"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„(3</w:t>
      </w:r>
      <w:r w:rsidRPr="00EB2119">
        <w:rPr>
          <w:sz w:val="28"/>
          <w:szCs w:val="28"/>
          <w:vertAlign w:val="superscript"/>
          <w:lang w:val="ro-RO" w:eastAsia="ru-RU"/>
        </w:rPr>
        <w:t>1</w:t>
      </w:r>
      <w:r w:rsidRPr="00EB2119">
        <w:rPr>
          <w:sz w:val="28"/>
          <w:szCs w:val="28"/>
          <w:lang w:val="ro-RO" w:eastAsia="ru-RU"/>
        </w:rPr>
        <w:t>) Dacă din sesizare rezultă comiterea de către judecător a mai multor abateri disciplinare, dintre care unele se confirmă</w:t>
      </w:r>
      <w:r w:rsidR="0071738E" w:rsidRPr="00EB2119">
        <w:rPr>
          <w:sz w:val="28"/>
          <w:szCs w:val="28"/>
          <w:lang w:val="ro-RO" w:eastAsia="ru-RU"/>
        </w:rPr>
        <w:t xml:space="preserve">, </w:t>
      </w:r>
      <w:r w:rsidRPr="00EB2119">
        <w:rPr>
          <w:sz w:val="28"/>
          <w:szCs w:val="28"/>
          <w:lang w:val="ro-RO" w:eastAsia="ru-RU"/>
        </w:rPr>
        <w:t>iar altele nu, inspectorul-judecător poate dispune</w:t>
      </w:r>
      <w:r w:rsidR="0071738E" w:rsidRPr="00EB2119">
        <w:rPr>
          <w:sz w:val="28"/>
          <w:szCs w:val="28"/>
          <w:lang w:val="ro-RO" w:eastAsia="ru-RU"/>
        </w:rPr>
        <w:t>,</w:t>
      </w:r>
      <w:r w:rsidRPr="00EB2119">
        <w:rPr>
          <w:sz w:val="28"/>
          <w:szCs w:val="28"/>
          <w:lang w:val="ro-RO" w:eastAsia="ru-RU"/>
        </w:rPr>
        <w:t xml:space="preserve"> prin încheiere</w:t>
      </w:r>
      <w:r w:rsidR="0071738E" w:rsidRPr="00EB2119">
        <w:rPr>
          <w:sz w:val="28"/>
          <w:szCs w:val="28"/>
          <w:lang w:val="ro-RO" w:eastAsia="ru-RU"/>
        </w:rPr>
        <w:t>,</w:t>
      </w:r>
      <w:r w:rsidRPr="00EB2119">
        <w:rPr>
          <w:sz w:val="28"/>
          <w:szCs w:val="28"/>
          <w:lang w:val="ro-RO" w:eastAsia="ru-RU"/>
        </w:rPr>
        <w:t xml:space="preserve"> disjungerea sesizării.</w:t>
      </w:r>
    </w:p>
    <w:p w14:paraId="3ABD5E88" w14:textId="77777777" w:rsidR="003D519D" w:rsidRPr="00EB2119" w:rsidRDefault="003D519D" w:rsidP="00F47F58">
      <w:pPr>
        <w:tabs>
          <w:tab w:val="left" w:pos="851"/>
          <w:tab w:val="left" w:pos="1134"/>
        </w:tabs>
        <w:textAlignment w:val="baseline"/>
        <w:rPr>
          <w:sz w:val="28"/>
          <w:szCs w:val="28"/>
          <w:lang w:val="ro-RO" w:eastAsia="ru-RU"/>
        </w:rPr>
      </w:pPr>
    </w:p>
    <w:p w14:paraId="60E3EF32" w14:textId="0B6649FB"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(3</w:t>
      </w:r>
      <w:r w:rsidRPr="00EB2119">
        <w:rPr>
          <w:sz w:val="28"/>
          <w:szCs w:val="28"/>
          <w:vertAlign w:val="superscript"/>
          <w:lang w:val="ro-RO" w:eastAsia="ru-RU"/>
        </w:rPr>
        <w:t>2</w:t>
      </w:r>
      <w:r w:rsidRPr="00EB2119">
        <w:rPr>
          <w:sz w:val="28"/>
          <w:szCs w:val="28"/>
          <w:lang w:val="ro-RO" w:eastAsia="ru-RU"/>
        </w:rPr>
        <w:t>) Dacă din sesizarea formulată în privința mai multor judecători rezultă comiterea abaterii disciplinare doar de către unii din ei, prin decizie, inspectorul judecător</w:t>
      </w:r>
      <w:r w:rsidR="00AB7E82" w:rsidRPr="009C6FFF">
        <w:rPr>
          <w:sz w:val="28"/>
          <w:szCs w:val="28"/>
          <w:lang w:eastAsia="ru-RU"/>
        </w:rPr>
        <w:t xml:space="preserve"> </w:t>
      </w:r>
      <w:r w:rsidR="00304C9B" w:rsidRPr="00EB2119">
        <w:rPr>
          <w:sz w:val="28"/>
          <w:szCs w:val="28"/>
          <w:lang w:val="ro-RO" w:eastAsia="ru-RU"/>
        </w:rPr>
        <w:t>dispune</w:t>
      </w:r>
      <w:r w:rsidR="00AB7E82" w:rsidRPr="009C6FFF">
        <w:rPr>
          <w:sz w:val="28"/>
          <w:szCs w:val="28"/>
          <w:lang w:eastAsia="ru-RU"/>
        </w:rPr>
        <w:t xml:space="preserve"> </w:t>
      </w:r>
      <w:r w:rsidRPr="00EB2119">
        <w:rPr>
          <w:sz w:val="28"/>
          <w:szCs w:val="28"/>
          <w:lang w:val="ro-RO" w:eastAsia="ru-RU"/>
        </w:rPr>
        <w:t>disjunge</w:t>
      </w:r>
      <w:r w:rsidR="00304C9B" w:rsidRPr="00EB2119">
        <w:rPr>
          <w:sz w:val="28"/>
          <w:szCs w:val="28"/>
          <w:lang w:val="ro-RO" w:eastAsia="ru-RU"/>
        </w:rPr>
        <w:t>rea</w:t>
      </w:r>
      <w:r w:rsidR="00AB7E82" w:rsidRPr="009C6FFF">
        <w:rPr>
          <w:sz w:val="28"/>
          <w:szCs w:val="28"/>
          <w:lang w:eastAsia="ru-RU"/>
        </w:rPr>
        <w:t xml:space="preserve"> </w:t>
      </w:r>
      <w:r w:rsidRPr="00EB2119">
        <w:rPr>
          <w:sz w:val="28"/>
          <w:szCs w:val="28"/>
          <w:lang w:val="ro-RO" w:eastAsia="ru-RU"/>
        </w:rPr>
        <w:t>procedur</w:t>
      </w:r>
      <w:r w:rsidR="00304C9B" w:rsidRPr="00EB2119">
        <w:rPr>
          <w:sz w:val="28"/>
          <w:szCs w:val="28"/>
          <w:lang w:val="ro-RO" w:eastAsia="ru-RU"/>
        </w:rPr>
        <w:t>ii</w:t>
      </w:r>
      <w:r w:rsidRPr="00EB2119">
        <w:rPr>
          <w:sz w:val="28"/>
          <w:szCs w:val="28"/>
          <w:lang w:val="ro-RO" w:eastAsia="ru-RU"/>
        </w:rPr>
        <w:t xml:space="preserve"> disciplinar</w:t>
      </w:r>
      <w:r w:rsidR="00304C9B" w:rsidRPr="00EB2119">
        <w:rPr>
          <w:sz w:val="28"/>
          <w:szCs w:val="28"/>
          <w:lang w:val="ro-RO" w:eastAsia="ru-RU"/>
        </w:rPr>
        <w:t>e</w:t>
      </w:r>
      <w:r w:rsidRPr="00EB2119">
        <w:rPr>
          <w:sz w:val="28"/>
          <w:szCs w:val="28"/>
          <w:lang w:val="ro-RO" w:eastAsia="ru-RU"/>
        </w:rPr>
        <w:t xml:space="preserve"> în privința acestora, cu </w:t>
      </w:r>
      <w:r w:rsidRPr="00EB2119">
        <w:rPr>
          <w:sz w:val="28"/>
          <w:szCs w:val="28"/>
          <w:lang w:val="ro-RO" w:eastAsia="ru-RU"/>
        </w:rPr>
        <w:lastRenderedPageBreak/>
        <w:t xml:space="preserve">adoptarea ulterioară a soluției corespunzătoare. Decizia </w:t>
      </w:r>
      <w:r w:rsidR="00C240FB" w:rsidRPr="00EB2119">
        <w:rPr>
          <w:sz w:val="28"/>
          <w:szCs w:val="28"/>
          <w:lang w:val="ro-RO" w:eastAsia="ru-RU"/>
        </w:rPr>
        <w:t xml:space="preserve">privind </w:t>
      </w:r>
      <w:r w:rsidRPr="00EB2119">
        <w:rPr>
          <w:sz w:val="28"/>
          <w:szCs w:val="28"/>
          <w:lang w:val="ro-RO" w:eastAsia="ru-RU"/>
        </w:rPr>
        <w:t>disjungere</w:t>
      </w:r>
      <w:r w:rsidR="00C240FB" w:rsidRPr="00EB2119">
        <w:rPr>
          <w:sz w:val="28"/>
          <w:szCs w:val="28"/>
          <w:lang w:val="ro-RO" w:eastAsia="ru-RU"/>
        </w:rPr>
        <w:t>a</w:t>
      </w:r>
      <w:r w:rsidRPr="00EB2119">
        <w:rPr>
          <w:sz w:val="28"/>
          <w:szCs w:val="28"/>
          <w:lang w:val="ro-RO" w:eastAsia="ru-RU"/>
        </w:rPr>
        <w:t xml:space="preserve"> și, după caz, </w:t>
      </w:r>
      <w:r w:rsidR="00C240FB" w:rsidRPr="00EB2119">
        <w:rPr>
          <w:sz w:val="28"/>
          <w:szCs w:val="28"/>
          <w:lang w:val="ro-RO" w:eastAsia="ru-RU"/>
        </w:rPr>
        <w:t xml:space="preserve">privind </w:t>
      </w:r>
      <w:r w:rsidRPr="00EB2119">
        <w:rPr>
          <w:sz w:val="28"/>
          <w:szCs w:val="28"/>
          <w:lang w:val="ro-RO" w:eastAsia="ru-RU"/>
        </w:rPr>
        <w:t>respingerea unei părți din sesizare poate</w:t>
      </w:r>
      <w:r w:rsidR="00AB7E82" w:rsidRPr="009C6FFF">
        <w:rPr>
          <w:sz w:val="28"/>
          <w:szCs w:val="28"/>
          <w:lang w:eastAsia="ru-RU"/>
        </w:rPr>
        <w:t xml:space="preserve"> </w:t>
      </w:r>
      <w:r w:rsidRPr="00EB2119">
        <w:rPr>
          <w:sz w:val="28"/>
          <w:szCs w:val="28"/>
          <w:lang w:val="ro-RO" w:eastAsia="ru-RU"/>
        </w:rPr>
        <w:t>fi</w:t>
      </w:r>
      <w:r w:rsidR="00AB7E82" w:rsidRPr="009C6FFF">
        <w:rPr>
          <w:sz w:val="28"/>
          <w:szCs w:val="28"/>
          <w:lang w:eastAsia="ru-RU"/>
        </w:rPr>
        <w:t xml:space="preserve"> </w:t>
      </w:r>
      <w:r w:rsidRPr="00EB2119">
        <w:rPr>
          <w:sz w:val="28"/>
          <w:szCs w:val="28"/>
          <w:lang w:val="ro-RO" w:eastAsia="ru-RU"/>
        </w:rPr>
        <w:t xml:space="preserve">contestată în condițiile </w:t>
      </w:r>
      <w:r w:rsidR="00816FA2">
        <w:rPr>
          <w:sz w:val="28"/>
          <w:szCs w:val="28"/>
          <w:lang w:val="ro-RO" w:eastAsia="ru-RU"/>
        </w:rPr>
        <w:t xml:space="preserve">        </w:t>
      </w:r>
      <w:r w:rsidRPr="00EB2119">
        <w:rPr>
          <w:sz w:val="28"/>
          <w:szCs w:val="28"/>
          <w:lang w:val="ro-RO" w:eastAsia="ru-RU"/>
        </w:rPr>
        <w:t xml:space="preserve">art. 23 alin. </w:t>
      </w:r>
      <w:r w:rsidRPr="00EB2119">
        <w:rPr>
          <w:sz w:val="28"/>
          <w:szCs w:val="28"/>
          <w:shd w:val="clear" w:color="auto" w:fill="FFFFFF"/>
          <w:lang w:val="ro-RO" w:eastAsia="ru-RU"/>
        </w:rPr>
        <w:t>(1</w:t>
      </w:r>
      <w:r w:rsidRPr="00EB2119">
        <w:rPr>
          <w:sz w:val="28"/>
          <w:szCs w:val="28"/>
          <w:shd w:val="clear" w:color="auto" w:fill="FFFFFF"/>
          <w:vertAlign w:val="superscript"/>
          <w:lang w:val="ro-RO" w:eastAsia="ru-RU"/>
        </w:rPr>
        <w:t>1</w:t>
      </w:r>
      <w:r w:rsidRPr="00EB2119">
        <w:rPr>
          <w:sz w:val="28"/>
          <w:szCs w:val="28"/>
          <w:shd w:val="clear" w:color="auto" w:fill="FFFFFF"/>
          <w:lang w:val="ro-RO" w:eastAsia="ru-RU"/>
        </w:rPr>
        <w:t>).</w:t>
      </w:r>
      <w:r w:rsidRPr="00EB2119">
        <w:rPr>
          <w:sz w:val="28"/>
          <w:szCs w:val="28"/>
          <w:lang w:val="ro-RO" w:eastAsia="ru-RU"/>
        </w:rPr>
        <w:t>”</w:t>
      </w:r>
    </w:p>
    <w:p w14:paraId="744D1C10" w14:textId="77777777" w:rsidR="003D519D" w:rsidRPr="00EB2119" w:rsidRDefault="003D519D" w:rsidP="00F47F58">
      <w:pPr>
        <w:tabs>
          <w:tab w:val="left" w:pos="851"/>
          <w:tab w:val="left" w:pos="1134"/>
        </w:tabs>
        <w:textAlignment w:val="baseline"/>
        <w:rPr>
          <w:sz w:val="28"/>
          <w:szCs w:val="28"/>
          <w:lang w:val="ro-RO" w:eastAsia="ru-RU"/>
        </w:rPr>
      </w:pPr>
    </w:p>
    <w:p w14:paraId="60DA5562" w14:textId="77777777" w:rsidR="00CE576E"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alineatul (4)</w:t>
      </w:r>
      <w:r w:rsidR="0051422B" w:rsidRPr="00EB2119">
        <w:rPr>
          <w:sz w:val="28"/>
          <w:szCs w:val="28"/>
          <w:lang w:val="ro-RO" w:eastAsia="ru-RU"/>
        </w:rPr>
        <w:t xml:space="preserve"> va avea următorul cuprins</w:t>
      </w:r>
      <w:r w:rsidRPr="00EB2119">
        <w:rPr>
          <w:sz w:val="28"/>
          <w:szCs w:val="28"/>
          <w:lang w:val="ro-RO" w:eastAsia="ru-RU"/>
        </w:rPr>
        <w:t>:</w:t>
      </w:r>
    </w:p>
    <w:p w14:paraId="31DBC023" w14:textId="77777777" w:rsidR="00CE576E" w:rsidRPr="00EB2119" w:rsidRDefault="00CE576E" w:rsidP="00F47F58">
      <w:pPr>
        <w:tabs>
          <w:tab w:val="left" w:pos="851"/>
          <w:tab w:val="left" w:pos="1134"/>
        </w:tabs>
        <w:textAlignment w:val="baseline"/>
        <w:rPr>
          <w:sz w:val="28"/>
          <w:szCs w:val="28"/>
          <w:lang w:val="ro-RO" w:eastAsia="ru-RU"/>
        </w:rPr>
      </w:pPr>
    </w:p>
    <w:p w14:paraId="6C2319DF" w14:textId="330A6BF1" w:rsidR="0051422B" w:rsidRPr="00EB2119" w:rsidRDefault="0051422B" w:rsidP="00F47F58">
      <w:pPr>
        <w:tabs>
          <w:tab w:val="left" w:pos="851"/>
          <w:tab w:val="left" w:pos="1134"/>
        </w:tabs>
        <w:textAlignment w:val="baseline"/>
        <w:rPr>
          <w:sz w:val="28"/>
          <w:szCs w:val="28"/>
          <w:lang w:val="ro-RO" w:eastAsia="ru-RU"/>
        </w:rPr>
      </w:pPr>
      <w:r w:rsidRPr="00EB2119">
        <w:rPr>
          <w:sz w:val="28"/>
          <w:szCs w:val="28"/>
          <w:lang w:val="ro-RO" w:eastAsia="ru-RU"/>
        </w:rPr>
        <w:t>„(4) În cazul în care autorul sesizării renunță la pretențiile expuse în sesizare, prin decizie, nesusceptibilă de atac, inspecția judiciară încetează procedura disciplinară. Renunțarea la sesizare nu exclude începerea sau desfășurarea procedurii disciplinare în condițiile prezentei legi dacă inspecția judiciară sau colegiul disciplinar consideră că există un interes public de natură să afecteze prestigiul justiției.”</w:t>
      </w:r>
    </w:p>
    <w:p w14:paraId="63E97286" w14:textId="77777777" w:rsidR="0051422B" w:rsidRPr="00EB2119" w:rsidRDefault="0051422B" w:rsidP="00F47F58">
      <w:pPr>
        <w:tabs>
          <w:tab w:val="left" w:pos="851"/>
          <w:tab w:val="left" w:pos="1134"/>
        </w:tabs>
        <w:textAlignment w:val="baseline"/>
        <w:rPr>
          <w:sz w:val="28"/>
          <w:szCs w:val="28"/>
          <w:lang w:val="ro-RO" w:eastAsia="ru-RU"/>
        </w:rPr>
      </w:pPr>
    </w:p>
    <w:p w14:paraId="580ED6FC" w14:textId="77777777" w:rsidR="00842CF9" w:rsidRPr="00EB2119" w:rsidRDefault="00842CF9" w:rsidP="00841A07">
      <w:pPr>
        <w:numPr>
          <w:ilvl w:val="0"/>
          <w:numId w:val="5"/>
        </w:numPr>
        <w:tabs>
          <w:tab w:val="left" w:pos="851"/>
          <w:tab w:val="left" w:pos="993"/>
        </w:tabs>
        <w:ind w:left="0" w:firstLine="709"/>
        <w:textAlignment w:val="baseline"/>
        <w:rPr>
          <w:sz w:val="28"/>
          <w:szCs w:val="28"/>
          <w:lang w:val="ro-RO" w:eastAsia="ru-RU"/>
        </w:rPr>
      </w:pPr>
      <w:r w:rsidRPr="00EB2119">
        <w:rPr>
          <w:sz w:val="28"/>
          <w:szCs w:val="28"/>
          <w:lang w:val="ro-RO" w:eastAsia="ru-RU"/>
        </w:rPr>
        <w:t xml:space="preserve"> Articolul 20:</w:t>
      </w:r>
    </w:p>
    <w:p w14:paraId="5B81CF4E" w14:textId="77777777" w:rsidR="003D519D" w:rsidRPr="00EB2119" w:rsidRDefault="003D519D" w:rsidP="00841A07">
      <w:pPr>
        <w:tabs>
          <w:tab w:val="left" w:pos="851"/>
          <w:tab w:val="left" w:pos="993"/>
        </w:tabs>
        <w:textAlignment w:val="baseline"/>
        <w:rPr>
          <w:sz w:val="28"/>
          <w:szCs w:val="28"/>
          <w:lang w:val="ro-RO" w:eastAsia="ru-RU"/>
        </w:rPr>
      </w:pPr>
    </w:p>
    <w:p w14:paraId="4C5A5458" w14:textId="4D3A9563" w:rsidR="00842CF9" w:rsidRPr="00EB2119" w:rsidRDefault="00842CF9" w:rsidP="00841A07">
      <w:pPr>
        <w:tabs>
          <w:tab w:val="left" w:pos="851"/>
          <w:tab w:val="left" w:pos="993"/>
        </w:tabs>
        <w:textAlignment w:val="baseline"/>
        <w:rPr>
          <w:sz w:val="28"/>
          <w:szCs w:val="28"/>
          <w:lang w:val="ro-RO" w:eastAsia="ru-RU"/>
        </w:rPr>
      </w:pPr>
      <w:r w:rsidRPr="00EB2119">
        <w:rPr>
          <w:sz w:val="28"/>
          <w:szCs w:val="28"/>
          <w:lang w:val="ro-RO" w:eastAsia="ru-RU"/>
        </w:rPr>
        <w:t>la alineatul (1), litera a) se completează cu cuvintele „sau a reprezentantului împuternicit în condițiile legii”;</w:t>
      </w:r>
    </w:p>
    <w:p w14:paraId="381B4ECE" w14:textId="77777777" w:rsidR="003D519D" w:rsidRPr="00EB2119" w:rsidRDefault="003D519D" w:rsidP="00841A07">
      <w:pPr>
        <w:tabs>
          <w:tab w:val="left" w:pos="851"/>
          <w:tab w:val="left" w:pos="993"/>
        </w:tabs>
        <w:textAlignment w:val="baseline"/>
        <w:rPr>
          <w:sz w:val="28"/>
          <w:szCs w:val="28"/>
          <w:lang w:val="ro-RO" w:eastAsia="ru-RU"/>
        </w:rPr>
      </w:pPr>
    </w:p>
    <w:p w14:paraId="406282CB" w14:textId="1DFAC319" w:rsidR="00842CF9" w:rsidRPr="00EB2119" w:rsidRDefault="00842CF9" w:rsidP="00841A07">
      <w:pPr>
        <w:tabs>
          <w:tab w:val="left" w:pos="851"/>
          <w:tab w:val="left" w:pos="993"/>
        </w:tabs>
        <w:textAlignment w:val="baseline"/>
        <w:rPr>
          <w:sz w:val="28"/>
          <w:szCs w:val="28"/>
          <w:lang w:val="ro-RO" w:eastAsia="ru-RU"/>
        </w:rPr>
      </w:pPr>
      <w:r w:rsidRPr="00EB2119">
        <w:rPr>
          <w:sz w:val="28"/>
          <w:szCs w:val="28"/>
          <w:lang w:val="ro-RO" w:eastAsia="ru-RU"/>
        </w:rPr>
        <w:t>alineatul (2) va avea următorul cuprins:</w:t>
      </w:r>
    </w:p>
    <w:p w14:paraId="5C81D57F" w14:textId="77777777" w:rsidR="003D519D" w:rsidRPr="00EB2119" w:rsidRDefault="003D519D" w:rsidP="00841A07">
      <w:pPr>
        <w:tabs>
          <w:tab w:val="left" w:pos="851"/>
          <w:tab w:val="left" w:pos="993"/>
        </w:tabs>
        <w:textAlignment w:val="baseline"/>
        <w:rPr>
          <w:sz w:val="28"/>
          <w:szCs w:val="28"/>
          <w:lang w:val="ro-RO" w:eastAsia="ru-RU"/>
        </w:rPr>
      </w:pPr>
    </w:p>
    <w:p w14:paraId="1E4082E2" w14:textId="5E06B341" w:rsidR="00842CF9" w:rsidRPr="00EB2119" w:rsidRDefault="00842CF9" w:rsidP="00841A07">
      <w:pPr>
        <w:tabs>
          <w:tab w:val="left" w:pos="851"/>
          <w:tab w:val="left" w:pos="993"/>
        </w:tabs>
        <w:textAlignment w:val="baseline"/>
        <w:rPr>
          <w:sz w:val="28"/>
          <w:szCs w:val="28"/>
          <w:lang w:val="ro-RO" w:eastAsia="ru-RU"/>
        </w:rPr>
      </w:pPr>
      <w:r w:rsidRPr="00EB2119">
        <w:rPr>
          <w:sz w:val="28"/>
          <w:szCs w:val="28"/>
          <w:lang w:val="ro-RO" w:eastAsia="ru-RU"/>
        </w:rPr>
        <w:t>„(2) Se declară inadmisibilă sesizarea</w:t>
      </w:r>
      <w:r w:rsidR="006D28FB" w:rsidRPr="00EB2119">
        <w:rPr>
          <w:sz w:val="28"/>
          <w:szCs w:val="28"/>
          <w:lang w:val="ro-RO" w:eastAsia="ru-RU"/>
        </w:rPr>
        <w:t xml:space="preserve"> cu privire la faptele judecătorului care pot constitui abateri disciplinare</w:t>
      </w:r>
      <w:r w:rsidRPr="00EB2119">
        <w:rPr>
          <w:sz w:val="28"/>
          <w:szCs w:val="28"/>
          <w:lang w:val="ro-RO" w:eastAsia="ru-RU"/>
        </w:rPr>
        <w:t>:</w:t>
      </w:r>
    </w:p>
    <w:p w14:paraId="2BE9E97A" w14:textId="4C3D899B" w:rsidR="00842CF9" w:rsidRPr="00EB2119" w:rsidRDefault="00842CF9" w:rsidP="00841A07">
      <w:pPr>
        <w:numPr>
          <w:ilvl w:val="0"/>
          <w:numId w:val="6"/>
        </w:numPr>
        <w:tabs>
          <w:tab w:val="left" w:pos="851"/>
          <w:tab w:val="left" w:pos="993"/>
        </w:tabs>
        <w:ind w:left="0" w:firstLine="709"/>
        <w:contextualSpacing/>
        <w:textAlignment w:val="baseline"/>
        <w:rPr>
          <w:rFonts w:eastAsia="Calibri"/>
          <w:sz w:val="28"/>
          <w:szCs w:val="28"/>
          <w:lang w:val="ro-RO"/>
        </w:rPr>
      </w:pPr>
      <w:r w:rsidRPr="00EB2119">
        <w:rPr>
          <w:rFonts w:eastAsia="Calibri"/>
          <w:sz w:val="28"/>
          <w:szCs w:val="28"/>
          <w:lang w:val="ro-RO"/>
        </w:rPr>
        <w:t xml:space="preserve">în care sunt invocate fapte ce nu fac referință la abaterile </w:t>
      </w:r>
      <w:r w:rsidR="008D4BB8" w:rsidRPr="00EB2119">
        <w:rPr>
          <w:rFonts w:eastAsia="Calibri"/>
          <w:sz w:val="28"/>
          <w:szCs w:val="28"/>
          <w:lang w:val="ro-RO"/>
        </w:rPr>
        <w:t xml:space="preserve">disciplinare </w:t>
      </w:r>
      <w:r w:rsidRPr="00EB2119">
        <w:rPr>
          <w:rFonts w:eastAsia="Calibri"/>
          <w:sz w:val="28"/>
          <w:szCs w:val="28"/>
          <w:lang w:val="ro-RO"/>
        </w:rPr>
        <w:t xml:space="preserve">prevăzute </w:t>
      </w:r>
      <w:r w:rsidR="00702017" w:rsidRPr="00EB2119">
        <w:rPr>
          <w:rFonts w:eastAsia="Calibri"/>
          <w:sz w:val="28"/>
          <w:szCs w:val="28"/>
          <w:lang w:val="ro-RO"/>
        </w:rPr>
        <w:t xml:space="preserve">la </w:t>
      </w:r>
      <w:r w:rsidRPr="00EB2119">
        <w:rPr>
          <w:rFonts w:eastAsia="Calibri"/>
          <w:sz w:val="28"/>
          <w:szCs w:val="28"/>
          <w:lang w:val="ro-RO"/>
        </w:rPr>
        <w:t>art. 4;</w:t>
      </w:r>
    </w:p>
    <w:p w14:paraId="47AEAAD6" w14:textId="793F19E2" w:rsidR="00842CF9" w:rsidRPr="00EB2119" w:rsidRDefault="00842CF9" w:rsidP="00841A07">
      <w:pPr>
        <w:numPr>
          <w:ilvl w:val="0"/>
          <w:numId w:val="6"/>
        </w:numPr>
        <w:tabs>
          <w:tab w:val="left" w:pos="851"/>
          <w:tab w:val="left" w:pos="993"/>
        </w:tabs>
        <w:ind w:left="0" w:firstLine="709"/>
        <w:contextualSpacing/>
        <w:textAlignment w:val="baseline"/>
        <w:rPr>
          <w:sz w:val="28"/>
          <w:szCs w:val="28"/>
          <w:lang w:val="ro-RO" w:eastAsia="ru-RU"/>
        </w:rPr>
      </w:pPr>
      <w:r w:rsidRPr="00EB2119">
        <w:rPr>
          <w:rFonts w:eastAsia="Calibri"/>
          <w:sz w:val="28"/>
          <w:szCs w:val="28"/>
          <w:lang w:val="ro-RO"/>
        </w:rPr>
        <w:t>căreia i-a expirat termenul de prescripție prevăzut la art. 5;</w:t>
      </w:r>
    </w:p>
    <w:p w14:paraId="12DCB274" w14:textId="6FD4D0C1" w:rsidR="00842CF9" w:rsidRPr="00EB2119" w:rsidRDefault="00842CF9" w:rsidP="00841A07">
      <w:pPr>
        <w:numPr>
          <w:ilvl w:val="0"/>
          <w:numId w:val="6"/>
        </w:numPr>
        <w:tabs>
          <w:tab w:val="left" w:pos="851"/>
          <w:tab w:val="left" w:pos="993"/>
        </w:tabs>
        <w:ind w:left="0" w:firstLine="709"/>
        <w:contextualSpacing/>
        <w:textAlignment w:val="baseline"/>
        <w:rPr>
          <w:sz w:val="28"/>
          <w:szCs w:val="28"/>
          <w:lang w:val="ro-RO" w:eastAsia="ru-RU"/>
        </w:rPr>
      </w:pPr>
      <w:r w:rsidRPr="00EB2119">
        <w:rPr>
          <w:rFonts w:eastAsia="Calibri"/>
          <w:sz w:val="28"/>
          <w:szCs w:val="28"/>
          <w:lang w:val="ro-RO"/>
        </w:rPr>
        <w:t>depusă repetat, fără a aduce probe</w:t>
      </w:r>
      <w:r w:rsidR="00A9233F" w:rsidRPr="00EB2119">
        <w:rPr>
          <w:rFonts w:eastAsia="Calibri"/>
          <w:sz w:val="28"/>
          <w:szCs w:val="28"/>
          <w:lang w:val="ro-RO"/>
        </w:rPr>
        <w:t xml:space="preserve"> noi</w:t>
      </w:r>
      <w:r w:rsidRPr="00EB2119">
        <w:rPr>
          <w:rFonts w:eastAsia="Calibri"/>
          <w:sz w:val="28"/>
          <w:szCs w:val="28"/>
          <w:lang w:val="ro-RO"/>
        </w:rPr>
        <w:t>;</w:t>
      </w:r>
    </w:p>
    <w:p w14:paraId="37B6D665" w14:textId="4E667B2D" w:rsidR="00842CF9" w:rsidRPr="00EB2119" w:rsidRDefault="00842CF9" w:rsidP="00841A07">
      <w:pPr>
        <w:numPr>
          <w:ilvl w:val="0"/>
          <w:numId w:val="6"/>
        </w:numPr>
        <w:tabs>
          <w:tab w:val="left" w:pos="851"/>
          <w:tab w:val="left" w:pos="993"/>
        </w:tabs>
        <w:ind w:left="0" w:firstLine="709"/>
        <w:contextualSpacing/>
        <w:textAlignment w:val="baseline"/>
        <w:rPr>
          <w:sz w:val="28"/>
          <w:szCs w:val="28"/>
          <w:lang w:val="ro-RO" w:eastAsia="ru-RU"/>
        </w:rPr>
      </w:pPr>
      <w:r w:rsidRPr="00EB2119">
        <w:rPr>
          <w:rFonts w:eastAsia="Calibri"/>
          <w:sz w:val="28"/>
          <w:szCs w:val="28"/>
          <w:lang w:val="ro-RO"/>
        </w:rPr>
        <w:t xml:space="preserve">care nu este </w:t>
      </w:r>
      <w:r w:rsidR="00A9233F" w:rsidRPr="00EB2119">
        <w:rPr>
          <w:rFonts w:eastAsia="Calibri"/>
          <w:sz w:val="28"/>
          <w:szCs w:val="28"/>
          <w:lang w:val="ro-RO"/>
        </w:rPr>
        <w:t xml:space="preserve">înaintată </w:t>
      </w:r>
      <w:r w:rsidRPr="00EB2119">
        <w:rPr>
          <w:rFonts w:eastAsia="Calibri"/>
          <w:sz w:val="28"/>
          <w:szCs w:val="28"/>
          <w:lang w:val="ro-RO"/>
        </w:rPr>
        <w:t>de subiecții prevăzuți la art. 19 alin. (1)</w:t>
      </w:r>
      <w:r w:rsidR="003D519D" w:rsidRPr="00EB2119">
        <w:rPr>
          <w:rFonts w:eastAsia="Calibri"/>
          <w:sz w:val="28"/>
          <w:szCs w:val="28"/>
          <w:lang w:val="ro-RO"/>
        </w:rPr>
        <w:t>.</w:t>
      </w:r>
      <w:r w:rsidRPr="00EB2119">
        <w:rPr>
          <w:rFonts w:eastAsia="Calibri"/>
          <w:sz w:val="28"/>
          <w:szCs w:val="28"/>
          <w:lang w:val="ro-RO"/>
        </w:rPr>
        <w:t>”</w:t>
      </w:r>
    </w:p>
    <w:p w14:paraId="253BD1E5" w14:textId="77777777" w:rsidR="003D519D" w:rsidRPr="00EB2119" w:rsidRDefault="003D519D" w:rsidP="00841A07">
      <w:pPr>
        <w:tabs>
          <w:tab w:val="left" w:pos="851"/>
          <w:tab w:val="left" w:pos="993"/>
        </w:tabs>
        <w:textAlignment w:val="baseline"/>
        <w:rPr>
          <w:sz w:val="28"/>
          <w:szCs w:val="28"/>
          <w:lang w:val="ro-RO" w:eastAsia="ru-RU"/>
        </w:rPr>
      </w:pPr>
    </w:p>
    <w:p w14:paraId="7C4BBAC0" w14:textId="72CC5DEA" w:rsidR="00842CF9" w:rsidRPr="00EB2119" w:rsidRDefault="00842CF9" w:rsidP="00841A07">
      <w:pPr>
        <w:tabs>
          <w:tab w:val="left" w:pos="851"/>
          <w:tab w:val="left" w:pos="993"/>
        </w:tabs>
        <w:textAlignment w:val="baseline"/>
        <w:rPr>
          <w:sz w:val="28"/>
          <w:szCs w:val="28"/>
          <w:lang w:val="ro-RO" w:eastAsia="ru-RU"/>
        </w:rPr>
      </w:pPr>
      <w:r w:rsidRPr="00EB2119">
        <w:rPr>
          <w:sz w:val="28"/>
          <w:szCs w:val="28"/>
          <w:lang w:val="ro-RO" w:eastAsia="ru-RU"/>
        </w:rPr>
        <w:t>la alineatul (3), cuvintele „vădit neîntemeiată” se substituie cu cuvântul „inadmisibilă”.</w:t>
      </w:r>
    </w:p>
    <w:p w14:paraId="004864B2" w14:textId="77777777" w:rsidR="00842CF9" w:rsidRPr="00EB2119" w:rsidRDefault="00842CF9" w:rsidP="00841A07">
      <w:pPr>
        <w:tabs>
          <w:tab w:val="left" w:pos="851"/>
          <w:tab w:val="left" w:pos="993"/>
        </w:tabs>
        <w:textAlignment w:val="baseline"/>
        <w:rPr>
          <w:sz w:val="28"/>
          <w:szCs w:val="28"/>
          <w:lang w:val="ro-RO" w:eastAsia="ru-RU"/>
        </w:rPr>
      </w:pPr>
    </w:p>
    <w:p w14:paraId="744BA766" w14:textId="77777777" w:rsidR="00842CF9" w:rsidRPr="00EB2119" w:rsidRDefault="00842CF9" w:rsidP="00841A07">
      <w:pPr>
        <w:numPr>
          <w:ilvl w:val="0"/>
          <w:numId w:val="5"/>
        </w:numPr>
        <w:tabs>
          <w:tab w:val="left" w:pos="851"/>
          <w:tab w:val="left" w:pos="993"/>
        </w:tabs>
        <w:ind w:left="0" w:firstLine="709"/>
        <w:textAlignment w:val="baseline"/>
        <w:rPr>
          <w:sz w:val="28"/>
          <w:szCs w:val="28"/>
          <w:lang w:val="ro-RO" w:eastAsia="ru-RU"/>
        </w:rPr>
      </w:pPr>
      <w:r w:rsidRPr="00EB2119">
        <w:rPr>
          <w:sz w:val="28"/>
          <w:szCs w:val="28"/>
          <w:lang w:val="ro-RO" w:eastAsia="ru-RU"/>
        </w:rPr>
        <w:t xml:space="preserve"> La articolul 22 alineatul (1), după textul „de art. 20” se introduce textul „alin. (1)”.</w:t>
      </w:r>
    </w:p>
    <w:p w14:paraId="1561F0BD" w14:textId="77777777" w:rsidR="00842CF9" w:rsidRPr="00EB2119" w:rsidRDefault="00842CF9" w:rsidP="00F47F58">
      <w:pPr>
        <w:tabs>
          <w:tab w:val="left" w:pos="1134"/>
        </w:tabs>
        <w:contextualSpacing/>
        <w:rPr>
          <w:sz w:val="28"/>
          <w:szCs w:val="28"/>
          <w:lang w:val="ro-RO" w:eastAsia="ru-RU"/>
        </w:rPr>
      </w:pPr>
    </w:p>
    <w:p w14:paraId="695D4E1C"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Articolul 23:</w:t>
      </w:r>
    </w:p>
    <w:p w14:paraId="4DAED568" w14:textId="77777777" w:rsidR="003D519D" w:rsidRPr="00EB2119" w:rsidRDefault="003D519D" w:rsidP="00F47F58">
      <w:pPr>
        <w:tabs>
          <w:tab w:val="left" w:pos="851"/>
          <w:tab w:val="left" w:pos="1134"/>
        </w:tabs>
        <w:textAlignment w:val="baseline"/>
        <w:rPr>
          <w:sz w:val="28"/>
          <w:szCs w:val="28"/>
          <w:lang w:val="ro-RO" w:eastAsia="ru-RU"/>
        </w:rPr>
      </w:pPr>
    </w:p>
    <w:p w14:paraId="3B8A8501" w14:textId="32218744"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 xml:space="preserve">la alineatul (1), textul „20 de zile” se substituie cu textul „30 </w:t>
      </w:r>
      <w:r w:rsidR="00806E49" w:rsidRPr="00EB2119">
        <w:rPr>
          <w:sz w:val="28"/>
          <w:szCs w:val="28"/>
          <w:lang w:val="ro-RO" w:eastAsia="ru-RU"/>
        </w:rPr>
        <w:t xml:space="preserve">de </w:t>
      </w:r>
      <w:r w:rsidRPr="00EB2119">
        <w:rPr>
          <w:sz w:val="28"/>
          <w:szCs w:val="28"/>
          <w:lang w:val="ro-RO" w:eastAsia="ru-RU"/>
        </w:rPr>
        <w:t>zile”, iar ultim</w:t>
      </w:r>
      <w:r w:rsidR="003D519D" w:rsidRPr="00EB2119">
        <w:rPr>
          <w:sz w:val="28"/>
          <w:szCs w:val="28"/>
          <w:lang w:val="ro-RO" w:eastAsia="ru-RU"/>
        </w:rPr>
        <w:t>ul</w:t>
      </w:r>
      <w:r w:rsidRPr="00EB2119">
        <w:rPr>
          <w:sz w:val="28"/>
          <w:szCs w:val="28"/>
          <w:lang w:val="ro-RO" w:eastAsia="ru-RU"/>
        </w:rPr>
        <w:t xml:space="preserve"> </w:t>
      </w:r>
      <w:r w:rsidR="003D519D" w:rsidRPr="00EB2119">
        <w:rPr>
          <w:sz w:val="28"/>
          <w:szCs w:val="28"/>
          <w:lang w:val="ro-RO" w:eastAsia="ru-RU"/>
        </w:rPr>
        <w:t>enunț</w:t>
      </w:r>
      <w:r w:rsidRPr="00EB2119">
        <w:rPr>
          <w:sz w:val="28"/>
          <w:szCs w:val="28"/>
          <w:lang w:val="ro-RO" w:eastAsia="ru-RU"/>
        </w:rPr>
        <w:t xml:space="preserve"> se exclude;</w:t>
      </w:r>
    </w:p>
    <w:p w14:paraId="2CFFE3D4" w14:textId="77777777" w:rsidR="003D519D" w:rsidRPr="00EB2119" w:rsidRDefault="003D519D" w:rsidP="00F47F58">
      <w:pPr>
        <w:tabs>
          <w:tab w:val="left" w:pos="851"/>
          <w:tab w:val="left" w:pos="1134"/>
        </w:tabs>
        <w:textAlignment w:val="baseline"/>
        <w:rPr>
          <w:sz w:val="28"/>
          <w:szCs w:val="28"/>
          <w:lang w:val="ro-RO" w:eastAsia="ru-RU"/>
        </w:rPr>
      </w:pPr>
    </w:p>
    <w:p w14:paraId="4C1D425E" w14:textId="6A9FA937"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la alineatul (1</w:t>
      </w:r>
      <w:r w:rsidRPr="00EB2119">
        <w:rPr>
          <w:sz w:val="28"/>
          <w:szCs w:val="28"/>
          <w:vertAlign w:val="superscript"/>
          <w:lang w:val="ro-RO" w:eastAsia="ru-RU"/>
        </w:rPr>
        <w:t>1</w:t>
      </w:r>
      <w:r w:rsidRPr="00EB2119">
        <w:rPr>
          <w:sz w:val="28"/>
          <w:szCs w:val="28"/>
          <w:lang w:val="ro-RO" w:eastAsia="ru-RU"/>
        </w:rPr>
        <w:t>), cuvintele „ca fiind neîntemeiată” se exclud;</w:t>
      </w:r>
      <w:r w:rsidR="00806E49" w:rsidRPr="00EB2119">
        <w:rPr>
          <w:sz w:val="28"/>
          <w:szCs w:val="28"/>
          <w:lang w:val="ro-RO" w:eastAsia="ru-RU"/>
        </w:rPr>
        <w:t xml:space="preserve"> </w:t>
      </w:r>
    </w:p>
    <w:p w14:paraId="3676E2CF" w14:textId="77777777" w:rsidR="003D519D" w:rsidRPr="00EB2119" w:rsidRDefault="003D519D" w:rsidP="00F47F58">
      <w:pPr>
        <w:tabs>
          <w:tab w:val="left" w:pos="851"/>
          <w:tab w:val="left" w:pos="1134"/>
        </w:tabs>
        <w:textAlignment w:val="baseline"/>
        <w:rPr>
          <w:sz w:val="28"/>
          <w:szCs w:val="28"/>
          <w:lang w:val="ro-RO" w:eastAsia="ru-RU"/>
        </w:rPr>
      </w:pPr>
    </w:p>
    <w:p w14:paraId="1987E32C" w14:textId="6FD416AD"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la alineatul (1</w:t>
      </w:r>
      <w:r w:rsidRPr="00EB2119">
        <w:rPr>
          <w:sz w:val="28"/>
          <w:szCs w:val="28"/>
          <w:vertAlign w:val="superscript"/>
          <w:lang w:val="ro-RO" w:eastAsia="ru-RU"/>
        </w:rPr>
        <w:t>2</w:t>
      </w:r>
      <w:r w:rsidRPr="00EB2119">
        <w:rPr>
          <w:sz w:val="28"/>
          <w:szCs w:val="28"/>
          <w:lang w:val="ro-RO" w:eastAsia="ru-RU"/>
        </w:rPr>
        <w:t xml:space="preserve">), textul „ , </w:t>
      </w:r>
      <w:r w:rsidRPr="00EB2119">
        <w:rPr>
          <w:sz w:val="28"/>
          <w:szCs w:val="28"/>
          <w:shd w:val="clear" w:color="auto" w:fill="FFFFFF"/>
          <w:lang w:val="ro-RO" w:eastAsia="ru-RU"/>
        </w:rPr>
        <w:t xml:space="preserve">cu posibilitatea prelungirii termenului de către inspectorul-judecător principal cu cel mult 15 zile, la cererea inspectorului-judecător </w:t>
      </w:r>
      <w:r w:rsidRPr="00EB2119">
        <w:rPr>
          <w:sz w:val="28"/>
          <w:szCs w:val="28"/>
          <w:shd w:val="clear" w:color="auto" w:fill="FFFFFF"/>
          <w:lang w:val="ro-RO" w:eastAsia="ru-RU"/>
        </w:rPr>
        <w:lastRenderedPageBreak/>
        <w:t>care verifică sesizarea, dacă există motive întemeiate care justifică prelungirea termenului” se exclude;</w:t>
      </w:r>
    </w:p>
    <w:p w14:paraId="23C12B8B" w14:textId="77777777" w:rsidR="003D519D" w:rsidRPr="00EB2119" w:rsidRDefault="003D519D" w:rsidP="00F47F58">
      <w:pPr>
        <w:tabs>
          <w:tab w:val="left" w:pos="1134"/>
        </w:tabs>
        <w:contextualSpacing/>
        <w:rPr>
          <w:sz w:val="28"/>
          <w:szCs w:val="28"/>
          <w:lang w:val="ro-RO" w:eastAsia="ru-RU"/>
        </w:rPr>
      </w:pPr>
    </w:p>
    <w:p w14:paraId="0D22CC5B" w14:textId="3712D0D5" w:rsidR="00842CF9" w:rsidRPr="00EB2119" w:rsidRDefault="00842CF9" w:rsidP="00F47F58">
      <w:pPr>
        <w:tabs>
          <w:tab w:val="left" w:pos="1134"/>
        </w:tabs>
        <w:contextualSpacing/>
        <w:rPr>
          <w:sz w:val="28"/>
          <w:szCs w:val="28"/>
          <w:lang w:val="ro-RO" w:eastAsia="ru-RU"/>
        </w:rPr>
      </w:pPr>
      <w:r w:rsidRPr="00EB2119">
        <w:rPr>
          <w:sz w:val="28"/>
          <w:szCs w:val="28"/>
          <w:lang w:val="ro-RO" w:eastAsia="ru-RU"/>
        </w:rPr>
        <w:t xml:space="preserve">la alineatul (2), litera b) se completează cu </w:t>
      </w:r>
      <w:r w:rsidR="00651885" w:rsidRPr="00EB2119">
        <w:rPr>
          <w:sz w:val="28"/>
          <w:szCs w:val="28"/>
          <w:lang w:val="ro-RO" w:eastAsia="ru-RU"/>
        </w:rPr>
        <w:t>textul</w:t>
      </w:r>
      <w:r w:rsidRPr="00EB2119">
        <w:rPr>
          <w:sz w:val="28"/>
          <w:szCs w:val="28"/>
          <w:lang w:val="ro-RO" w:eastAsia="ru-RU"/>
        </w:rPr>
        <w:t xml:space="preserve"> „ , cu excepția cazurilor </w:t>
      </w:r>
      <w:r w:rsidR="00806E49" w:rsidRPr="00EB2119">
        <w:rPr>
          <w:sz w:val="28"/>
          <w:szCs w:val="28"/>
          <w:lang w:val="ro-RO" w:eastAsia="ru-RU"/>
        </w:rPr>
        <w:t xml:space="preserve">în care sesizarea se </w:t>
      </w:r>
      <w:r w:rsidRPr="00EB2119">
        <w:rPr>
          <w:sz w:val="28"/>
          <w:szCs w:val="28"/>
          <w:lang w:val="ro-RO" w:eastAsia="ru-RU"/>
        </w:rPr>
        <w:t xml:space="preserve">restituie sau </w:t>
      </w:r>
      <w:r w:rsidR="00806E49" w:rsidRPr="00EB2119">
        <w:rPr>
          <w:sz w:val="28"/>
          <w:szCs w:val="28"/>
          <w:lang w:val="ro-RO" w:eastAsia="ru-RU"/>
        </w:rPr>
        <w:t>s</w:t>
      </w:r>
      <w:r w:rsidRPr="00EB2119">
        <w:rPr>
          <w:sz w:val="28"/>
          <w:szCs w:val="28"/>
          <w:lang w:val="ro-RO" w:eastAsia="ru-RU"/>
        </w:rPr>
        <w:t>e respinge”;</w:t>
      </w:r>
    </w:p>
    <w:p w14:paraId="0B066979" w14:textId="77777777" w:rsidR="00842CF9" w:rsidRPr="00EB2119" w:rsidRDefault="00842CF9" w:rsidP="00F47F58">
      <w:pPr>
        <w:tabs>
          <w:tab w:val="left" w:pos="1134"/>
        </w:tabs>
        <w:contextualSpacing/>
        <w:rPr>
          <w:sz w:val="28"/>
          <w:szCs w:val="28"/>
          <w:lang w:val="ro-RO" w:eastAsia="ru-RU"/>
        </w:rPr>
      </w:pPr>
    </w:p>
    <w:p w14:paraId="1008F318" w14:textId="0DC8AF42" w:rsidR="00842CF9" w:rsidRPr="00EB2119" w:rsidRDefault="00842CF9" w:rsidP="00F47F58">
      <w:pPr>
        <w:tabs>
          <w:tab w:val="left" w:pos="1134"/>
        </w:tabs>
        <w:contextualSpacing/>
        <w:rPr>
          <w:rFonts w:eastAsia="Calibri"/>
          <w:sz w:val="28"/>
          <w:szCs w:val="28"/>
          <w:lang w:val="ro-RO"/>
        </w:rPr>
      </w:pPr>
      <w:r w:rsidRPr="00EB2119">
        <w:rPr>
          <w:sz w:val="28"/>
          <w:szCs w:val="28"/>
          <w:lang w:val="ro-RO" w:eastAsia="ru-RU"/>
        </w:rPr>
        <w:t>la alineatul (2</w:t>
      </w:r>
      <w:r w:rsidRPr="00EB2119">
        <w:rPr>
          <w:sz w:val="28"/>
          <w:szCs w:val="28"/>
          <w:vertAlign w:val="superscript"/>
          <w:lang w:val="ro-RO" w:eastAsia="ru-RU"/>
        </w:rPr>
        <w:t>2</w:t>
      </w:r>
      <w:r w:rsidRPr="00EB2119">
        <w:rPr>
          <w:sz w:val="28"/>
          <w:szCs w:val="28"/>
          <w:lang w:val="ro-RO" w:eastAsia="ru-RU"/>
        </w:rPr>
        <w:t>), după cuvintele „</w:t>
      </w:r>
      <w:r w:rsidRPr="00EB2119">
        <w:rPr>
          <w:rFonts w:eastAsia="Calibri"/>
          <w:sz w:val="28"/>
          <w:szCs w:val="28"/>
          <w:lang w:val="ro-RO"/>
        </w:rPr>
        <w:t xml:space="preserve">care va continua activitatea de verificare” se introduce textul </w:t>
      </w:r>
      <w:r w:rsidRPr="00EB2119">
        <w:rPr>
          <w:sz w:val="28"/>
          <w:szCs w:val="28"/>
          <w:lang w:val="ro-RO" w:eastAsia="ru-RU"/>
        </w:rPr>
        <w:t>„</w:t>
      </w:r>
      <w:r w:rsidRPr="00EB2119">
        <w:rPr>
          <w:rFonts w:eastAsia="Calibri"/>
          <w:sz w:val="28"/>
          <w:szCs w:val="28"/>
          <w:lang w:val="ro-RO"/>
        </w:rPr>
        <w:t xml:space="preserve">în termenul stabilit de lege. După caz, la cererea inspectorului-judecător </w:t>
      </w:r>
      <w:r w:rsidRPr="00361F90">
        <w:rPr>
          <w:rFonts w:eastAsia="Calibri"/>
          <w:sz w:val="28"/>
          <w:szCs w:val="28"/>
          <w:lang w:val="ro-RO"/>
        </w:rPr>
        <w:t>nou,</w:t>
      </w:r>
      <w:r w:rsidRPr="00EB2119">
        <w:rPr>
          <w:rFonts w:eastAsia="Calibri"/>
          <w:sz w:val="28"/>
          <w:szCs w:val="28"/>
          <w:lang w:val="ro-RO"/>
        </w:rPr>
        <w:t xml:space="preserve"> termenul de verificare prealabilă a sesizării poate fi prelungit </w:t>
      </w:r>
      <w:r w:rsidR="004E566A" w:rsidRPr="00361F90">
        <w:rPr>
          <w:rFonts w:eastAsia="Calibri"/>
          <w:sz w:val="28"/>
          <w:szCs w:val="28"/>
          <w:lang w:val="ro-RO"/>
        </w:rPr>
        <w:t>cu</w:t>
      </w:r>
      <w:r w:rsidR="004E566A" w:rsidRPr="00EB2119">
        <w:rPr>
          <w:rFonts w:eastAsia="Calibri"/>
          <w:sz w:val="28"/>
          <w:szCs w:val="28"/>
          <w:lang w:val="ro-RO"/>
        </w:rPr>
        <w:t xml:space="preserve"> </w:t>
      </w:r>
      <w:r w:rsidR="00651885" w:rsidRPr="00EB2119">
        <w:rPr>
          <w:rFonts w:eastAsia="Calibri"/>
          <w:sz w:val="28"/>
          <w:szCs w:val="28"/>
          <w:lang w:val="ro-RO"/>
        </w:rPr>
        <w:t>până</w:t>
      </w:r>
      <w:r w:rsidRPr="00EB2119">
        <w:rPr>
          <w:rFonts w:eastAsia="Calibri"/>
          <w:sz w:val="28"/>
          <w:szCs w:val="28"/>
          <w:lang w:val="ro-RO"/>
        </w:rPr>
        <w:t xml:space="preserve"> la 10 zile lucrătoare, prin dispoziția motivată a inspectorului-judecător principal, fapt despre care se informează autorul sesizării</w:t>
      </w:r>
      <w:r w:rsidR="00D879E0" w:rsidRPr="00EB2119">
        <w:rPr>
          <w:rFonts w:eastAsia="Calibri"/>
          <w:sz w:val="28"/>
          <w:szCs w:val="28"/>
          <w:lang w:val="ro-RO"/>
        </w:rPr>
        <w:t>.</w:t>
      </w:r>
      <w:r w:rsidRPr="00EB2119">
        <w:rPr>
          <w:rFonts w:eastAsia="Calibri"/>
          <w:sz w:val="28"/>
          <w:szCs w:val="28"/>
          <w:lang w:val="ro-RO"/>
        </w:rPr>
        <w:t>”</w:t>
      </w:r>
    </w:p>
    <w:p w14:paraId="426292AC" w14:textId="77777777" w:rsidR="00842CF9" w:rsidRPr="00EB2119" w:rsidRDefault="00842CF9" w:rsidP="00F47F58">
      <w:pPr>
        <w:tabs>
          <w:tab w:val="left" w:pos="1134"/>
        </w:tabs>
        <w:contextualSpacing/>
        <w:rPr>
          <w:sz w:val="28"/>
          <w:szCs w:val="28"/>
          <w:lang w:val="ro-RO" w:eastAsia="ru-RU"/>
        </w:rPr>
      </w:pPr>
    </w:p>
    <w:p w14:paraId="5AA197BD" w14:textId="40647DFE"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25</w:t>
      </w:r>
      <w:r w:rsidRPr="00EB2119">
        <w:rPr>
          <w:sz w:val="28"/>
          <w:szCs w:val="28"/>
          <w:shd w:val="clear" w:color="auto" w:fill="FFFFFF"/>
          <w:lang w:val="ro-RO" w:eastAsia="ru-RU"/>
        </w:rPr>
        <w:t xml:space="preserve"> alineatul (2) litera b), textul </w:t>
      </w:r>
      <w:r w:rsidRPr="00EB2119">
        <w:rPr>
          <w:sz w:val="28"/>
          <w:szCs w:val="28"/>
          <w:lang w:val="ro-RO" w:eastAsia="ru-RU"/>
        </w:rPr>
        <w:t>„ , decât în prezența inspectorului-judecător” se exclud</w:t>
      </w:r>
      <w:r w:rsidR="00D879E0" w:rsidRPr="00EB2119">
        <w:rPr>
          <w:sz w:val="28"/>
          <w:szCs w:val="28"/>
          <w:lang w:val="ro-RO" w:eastAsia="ru-RU"/>
        </w:rPr>
        <w:t>e</w:t>
      </w:r>
      <w:r w:rsidRPr="00EB2119">
        <w:rPr>
          <w:sz w:val="28"/>
          <w:szCs w:val="28"/>
          <w:lang w:val="ro-RO" w:eastAsia="ru-RU"/>
        </w:rPr>
        <w:t>.</w:t>
      </w:r>
    </w:p>
    <w:p w14:paraId="044723E7" w14:textId="77777777" w:rsidR="00842CF9" w:rsidRPr="00EB2119" w:rsidRDefault="00842CF9" w:rsidP="00F47F58">
      <w:pPr>
        <w:tabs>
          <w:tab w:val="left" w:pos="851"/>
          <w:tab w:val="left" w:pos="1134"/>
        </w:tabs>
        <w:textAlignment w:val="baseline"/>
        <w:rPr>
          <w:sz w:val="28"/>
          <w:szCs w:val="28"/>
          <w:lang w:val="ro-RO" w:eastAsia="ru-RU"/>
        </w:rPr>
      </w:pPr>
    </w:p>
    <w:p w14:paraId="3838FA28"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shd w:val="clear" w:color="auto" w:fill="FFFFFF"/>
          <w:lang w:val="ro-RO" w:eastAsia="ru-RU"/>
        </w:rPr>
        <w:t xml:space="preserve">La articolul 26 alineatul (1), după cuvintele </w:t>
      </w:r>
      <w:r w:rsidRPr="00EB2119">
        <w:rPr>
          <w:sz w:val="28"/>
          <w:szCs w:val="28"/>
          <w:lang w:val="ro-RO" w:eastAsia="ru-RU"/>
        </w:rPr>
        <w:t>„întocmește o decizie motivată de respingere a sesizării” se introduc cuvintele „și încetare a procedurii disciplinare”.</w:t>
      </w:r>
    </w:p>
    <w:p w14:paraId="7CE1B4EF" w14:textId="77777777" w:rsidR="00842CF9" w:rsidRPr="00EB2119" w:rsidRDefault="00842CF9" w:rsidP="00F47F58">
      <w:pPr>
        <w:tabs>
          <w:tab w:val="left" w:pos="1134"/>
        </w:tabs>
        <w:contextualSpacing/>
        <w:rPr>
          <w:sz w:val="28"/>
          <w:szCs w:val="28"/>
          <w:lang w:val="ro-RO" w:eastAsia="ru-RU"/>
        </w:rPr>
      </w:pPr>
    </w:p>
    <w:p w14:paraId="79E71DF2" w14:textId="336D722F" w:rsidR="00842CF9" w:rsidRPr="00EB2119" w:rsidRDefault="00D879E0"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A</w:t>
      </w:r>
      <w:r w:rsidR="00842CF9" w:rsidRPr="00EB2119">
        <w:rPr>
          <w:sz w:val="28"/>
          <w:szCs w:val="28"/>
          <w:lang w:val="ro-RO" w:eastAsia="ru-RU"/>
        </w:rPr>
        <w:t>rticolul 28:</w:t>
      </w:r>
    </w:p>
    <w:p w14:paraId="34B171AF" w14:textId="77777777" w:rsidR="003D519D" w:rsidRPr="00EB2119" w:rsidRDefault="003D519D" w:rsidP="00F47F58">
      <w:pPr>
        <w:tabs>
          <w:tab w:val="left" w:pos="851"/>
          <w:tab w:val="left" w:pos="1134"/>
        </w:tabs>
        <w:textAlignment w:val="baseline"/>
        <w:rPr>
          <w:sz w:val="28"/>
          <w:szCs w:val="28"/>
          <w:lang w:val="ro-RO" w:eastAsia="ru-RU"/>
        </w:rPr>
      </w:pPr>
    </w:p>
    <w:p w14:paraId="3274C720" w14:textId="08C250A4"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la alineatul (3), litera b) se completează cu cuvintele „sau tardivă”</w:t>
      </w:r>
      <w:r w:rsidR="00D879E0" w:rsidRPr="00EB2119">
        <w:rPr>
          <w:sz w:val="28"/>
          <w:szCs w:val="28"/>
          <w:lang w:val="ro-RO" w:eastAsia="ru-RU"/>
        </w:rPr>
        <w:t>;</w:t>
      </w:r>
    </w:p>
    <w:p w14:paraId="6FB7C407" w14:textId="77777777" w:rsidR="003D519D" w:rsidRPr="00EB2119" w:rsidRDefault="003D519D" w:rsidP="00F47F58">
      <w:pPr>
        <w:tabs>
          <w:tab w:val="left" w:pos="851"/>
          <w:tab w:val="left" w:pos="1134"/>
        </w:tabs>
        <w:textAlignment w:val="baseline"/>
        <w:rPr>
          <w:sz w:val="28"/>
          <w:szCs w:val="28"/>
          <w:lang w:val="ro-RO" w:eastAsia="ru-RU"/>
        </w:rPr>
      </w:pPr>
    </w:p>
    <w:p w14:paraId="4507D3FE" w14:textId="78C66F5F" w:rsidR="00842CF9" w:rsidRPr="00EB2119" w:rsidRDefault="003D519D" w:rsidP="00F47F58">
      <w:pPr>
        <w:tabs>
          <w:tab w:val="left" w:pos="851"/>
          <w:tab w:val="left" w:pos="1134"/>
        </w:tabs>
        <w:textAlignment w:val="baseline"/>
        <w:rPr>
          <w:sz w:val="28"/>
          <w:szCs w:val="28"/>
          <w:lang w:val="ro-RO" w:eastAsia="ru-RU"/>
        </w:rPr>
      </w:pPr>
      <w:r w:rsidRPr="00EB2119">
        <w:rPr>
          <w:sz w:val="28"/>
          <w:szCs w:val="28"/>
          <w:lang w:val="ro-RO" w:eastAsia="ru-RU"/>
        </w:rPr>
        <w:t xml:space="preserve">articolul </w:t>
      </w:r>
      <w:r w:rsidR="00842CF9" w:rsidRPr="00EB2119">
        <w:rPr>
          <w:sz w:val="28"/>
          <w:szCs w:val="28"/>
          <w:lang w:val="ro-RO" w:eastAsia="ru-RU"/>
        </w:rPr>
        <w:t>se completează cu alineatul (4) cu următorul cuprins:</w:t>
      </w:r>
    </w:p>
    <w:p w14:paraId="238A1318" w14:textId="77777777" w:rsidR="003D519D" w:rsidRPr="00EB2119" w:rsidRDefault="003D519D" w:rsidP="00F47F58">
      <w:pPr>
        <w:tabs>
          <w:tab w:val="left" w:pos="851"/>
          <w:tab w:val="left" w:pos="1134"/>
        </w:tabs>
        <w:textAlignment w:val="baseline"/>
        <w:rPr>
          <w:sz w:val="28"/>
          <w:szCs w:val="28"/>
          <w:lang w:val="ro-RO" w:eastAsia="ru-RU"/>
        </w:rPr>
      </w:pPr>
    </w:p>
    <w:p w14:paraId="585C880C" w14:textId="6FAB8E96"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„(4) În cazul prevăzut la alin. (3) lit. a),</w:t>
      </w:r>
      <w:r w:rsidRPr="00EB2119">
        <w:rPr>
          <w:sz w:val="28"/>
          <w:szCs w:val="28"/>
          <w:shd w:val="clear" w:color="auto" w:fill="FFFFFF"/>
          <w:lang w:val="ro-RO" w:eastAsia="ru-RU"/>
        </w:rPr>
        <w:t xml:space="preserve"> cauza restituită </w:t>
      </w:r>
      <w:r w:rsidRPr="00EB2119">
        <w:rPr>
          <w:sz w:val="28"/>
          <w:szCs w:val="28"/>
          <w:lang w:val="ro-RO" w:eastAsia="ru-RU"/>
        </w:rPr>
        <w:t>inspecției judiciare</w:t>
      </w:r>
      <w:r w:rsidRPr="00EB2119">
        <w:rPr>
          <w:sz w:val="28"/>
          <w:szCs w:val="28"/>
          <w:shd w:val="clear" w:color="auto" w:fill="FFFFFF"/>
          <w:lang w:val="ro-RO" w:eastAsia="ru-RU"/>
        </w:rPr>
        <w:t xml:space="preserve"> se repartizează pentru verificări suplimentare altui inspector-judecător.”</w:t>
      </w:r>
    </w:p>
    <w:p w14:paraId="70DC06DA" w14:textId="77777777" w:rsidR="00842CF9" w:rsidRPr="00EB2119" w:rsidRDefault="00842CF9" w:rsidP="00F47F58">
      <w:pPr>
        <w:tabs>
          <w:tab w:val="left" w:pos="1134"/>
        </w:tabs>
        <w:contextualSpacing/>
        <w:rPr>
          <w:sz w:val="28"/>
          <w:szCs w:val="28"/>
          <w:lang w:val="ro-RO" w:eastAsia="ru-RU"/>
        </w:rPr>
      </w:pPr>
    </w:p>
    <w:p w14:paraId="43FFD8E0"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29 alineatul (3), cuvintele „este definitivă” se substituie cu cuvintele „poate fi contestată la Consiliul Superior al Magistraturii”.</w:t>
      </w:r>
    </w:p>
    <w:p w14:paraId="492FD0A2" w14:textId="77777777" w:rsidR="00842CF9" w:rsidRPr="00EB2119" w:rsidRDefault="00842CF9" w:rsidP="00F47F58">
      <w:pPr>
        <w:tabs>
          <w:tab w:val="left" w:pos="851"/>
          <w:tab w:val="left" w:pos="1134"/>
        </w:tabs>
        <w:textAlignment w:val="baseline"/>
        <w:rPr>
          <w:sz w:val="28"/>
          <w:szCs w:val="28"/>
          <w:lang w:val="ro-RO" w:eastAsia="ru-RU"/>
        </w:rPr>
      </w:pPr>
    </w:p>
    <w:p w14:paraId="4A63A6BA"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30, cuvântul „materialelor” se substituie cu cuvântul „dosarului”.</w:t>
      </w:r>
    </w:p>
    <w:p w14:paraId="6BFFF92C" w14:textId="77777777" w:rsidR="00842CF9" w:rsidRPr="00EB2119" w:rsidRDefault="00842CF9" w:rsidP="00F47F58">
      <w:pPr>
        <w:tabs>
          <w:tab w:val="left" w:pos="1134"/>
        </w:tabs>
        <w:contextualSpacing/>
        <w:rPr>
          <w:sz w:val="28"/>
          <w:szCs w:val="28"/>
          <w:lang w:val="ro-RO" w:eastAsia="ru-RU"/>
        </w:rPr>
      </w:pPr>
    </w:p>
    <w:p w14:paraId="6990716F" w14:textId="46FF3B3F" w:rsidR="00D879E0"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31</w:t>
      </w:r>
      <w:r w:rsidR="00D879E0" w:rsidRPr="00EB2119">
        <w:rPr>
          <w:sz w:val="28"/>
          <w:szCs w:val="28"/>
          <w:lang w:val="ro-RO" w:eastAsia="ru-RU"/>
        </w:rPr>
        <w:t>:</w:t>
      </w:r>
      <w:r w:rsidRPr="00EB2119">
        <w:rPr>
          <w:sz w:val="28"/>
          <w:szCs w:val="28"/>
          <w:lang w:val="ro-RO" w:eastAsia="ru-RU"/>
        </w:rPr>
        <w:t xml:space="preserve"> </w:t>
      </w:r>
    </w:p>
    <w:p w14:paraId="655C8D23" w14:textId="77777777" w:rsidR="00D879E0" w:rsidRPr="00EB2119" w:rsidRDefault="00D879E0" w:rsidP="00F47F58">
      <w:pPr>
        <w:pStyle w:val="ListParagraph"/>
        <w:ind w:left="0"/>
        <w:rPr>
          <w:sz w:val="28"/>
          <w:szCs w:val="28"/>
          <w:lang w:val="ro-RO" w:eastAsia="ru-RU"/>
        </w:rPr>
      </w:pPr>
    </w:p>
    <w:p w14:paraId="5606F163" w14:textId="02F0C3B4"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alineatele (1)</w:t>
      </w:r>
      <w:r w:rsidR="00690359" w:rsidRPr="00EB2119">
        <w:rPr>
          <w:sz w:val="28"/>
          <w:szCs w:val="28"/>
          <w:lang w:val="ro-RO" w:eastAsia="ru-RU"/>
        </w:rPr>
        <w:t>–</w:t>
      </w:r>
      <w:r w:rsidRPr="00EB2119">
        <w:rPr>
          <w:sz w:val="28"/>
          <w:szCs w:val="28"/>
          <w:lang w:val="ro-RO" w:eastAsia="ru-RU"/>
        </w:rPr>
        <w:t>(3) vor avea următorul cuprins:</w:t>
      </w:r>
    </w:p>
    <w:p w14:paraId="524E3A4C" w14:textId="77777777" w:rsidR="00690359" w:rsidRPr="00EB2119" w:rsidRDefault="00690359" w:rsidP="00F47F58">
      <w:pPr>
        <w:tabs>
          <w:tab w:val="left" w:pos="851"/>
          <w:tab w:val="left" w:pos="1134"/>
        </w:tabs>
        <w:textAlignment w:val="baseline"/>
        <w:rPr>
          <w:sz w:val="28"/>
          <w:szCs w:val="28"/>
          <w:lang w:val="ro-RO" w:eastAsia="ru-RU"/>
        </w:rPr>
      </w:pPr>
    </w:p>
    <w:p w14:paraId="63674C16" w14:textId="116501CC"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„(1) Cauza disciplinară se examinează cu citarea obligatorie a judecătorului vizat și a reprezentantului inspecției judiciare.</w:t>
      </w:r>
    </w:p>
    <w:p w14:paraId="6B02AB46" w14:textId="77777777" w:rsidR="00690359" w:rsidRPr="00EB2119" w:rsidRDefault="00690359" w:rsidP="00F47F58">
      <w:pPr>
        <w:tabs>
          <w:tab w:val="left" w:pos="851"/>
          <w:tab w:val="left" w:pos="1134"/>
        </w:tabs>
        <w:textAlignment w:val="baseline"/>
        <w:rPr>
          <w:sz w:val="28"/>
          <w:szCs w:val="28"/>
          <w:lang w:val="ro-RO" w:eastAsia="ru-RU"/>
        </w:rPr>
      </w:pPr>
    </w:p>
    <w:p w14:paraId="0CDEE221" w14:textId="219C55B5"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(2) La examinarea cauzei disciplinare</w:t>
      </w:r>
      <w:r w:rsidR="00316814" w:rsidRPr="00EB2119">
        <w:rPr>
          <w:sz w:val="28"/>
          <w:szCs w:val="28"/>
          <w:lang w:val="ro-RO" w:eastAsia="ru-RU"/>
        </w:rPr>
        <w:t>,</w:t>
      </w:r>
      <w:r w:rsidRPr="00EB2119">
        <w:rPr>
          <w:sz w:val="28"/>
          <w:szCs w:val="28"/>
          <w:lang w:val="ro-RO" w:eastAsia="ru-RU"/>
        </w:rPr>
        <w:t xml:space="preserve"> judecătorul </w:t>
      </w:r>
      <w:r w:rsidR="00C43433" w:rsidRPr="00EB2119">
        <w:rPr>
          <w:sz w:val="28"/>
          <w:szCs w:val="28"/>
          <w:lang w:val="ro-RO" w:eastAsia="ru-RU"/>
        </w:rPr>
        <w:t>subiect al sesizării</w:t>
      </w:r>
      <w:r w:rsidR="00316814" w:rsidRPr="00EB2119">
        <w:rPr>
          <w:sz w:val="28"/>
          <w:szCs w:val="28"/>
          <w:lang w:val="ro-RO" w:eastAsia="ru-RU"/>
        </w:rPr>
        <w:t xml:space="preserve"> </w:t>
      </w:r>
      <w:r w:rsidRPr="00EB2119">
        <w:rPr>
          <w:sz w:val="28"/>
          <w:szCs w:val="28"/>
          <w:lang w:val="ro-RO" w:eastAsia="ru-RU"/>
        </w:rPr>
        <w:t xml:space="preserve">poate fi asistat de un avocat ales de </w:t>
      </w:r>
      <w:r w:rsidR="00316814" w:rsidRPr="00EB2119">
        <w:rPr>
          <w:sz w:val="28"/>
          <w:szCs w:val="28"/>
          <w:lang w:val="ro-RO" w:eastAsia="ru-RU"/>
        </w:rPr>
        <w:t>acesta</w:t>
      </w:r>
      <w:r w:rsidRPr="00EB2119">
        <w:rPr>
          <w:sz w:val="28"/>
          <w:szCs w:val="28"/>
          <w:lang w:val="ro-RO" w:eastAsia="ru-RU"/>
        </w:rPr>
        <w:t>.</w:t>
      </w:r>
    </w:p>
    <w:p w14:paraId="00C0EE1E" w14:textId="77777777" w:rsidR="00690359" w:rsidRPr="00EB2119" w:rsidRDefault="00690359" w:rsidP="00F47F58">
      <w:pPr>
        <w:tabs>
          <w:tab w:val="left" w:pos="851"/>
          <w:tab w:val="left" w:pos="1134"/>
        </w:tabs>
        <w:textAlignment w:val="baseline"/>
        <w:rPr>
          <w:sz w:val="28"/>
          <w:szCs w:val="28"/>
          <w:lang w:val="ro-RO" w:eastAsia="ru-RU"/>
        </w:rPr>
      </w:pPr>
    </w:p>
    <w:p w14:paraId="5D95C24F" w14:textId="1CA55DFE"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lastRenderedPageBreak/>
        <w:t xml:space="preserve">(3) Neprezentarea fără motive întemeiate a judecătorului </w:t>
      </w:r>
      <w:r w:rsidR="00C43433" w:rsidRPr="00EB2119">
        <w:rPr>
          <w:sz w:val="28"/>
          <w:szCs w:val="28"/>
          <w:lang w:val="ro-RO" w:eastAsia="ru-RU"/>
        </w:rPr>
        <w:t xml:space="preserve">subiect al sesizării </w:t>
      </w:r>
      <w:r w:rsidR="00316814" w:rsidRPr="00EB2119">
        <w:rPr>
          <w:sz w:val="28"/>
          <w:szCs w:val="28"/>
          <w:lang w:val="ro-RO" w:eastAsia="ru-RU"/>
        </w:rPr>
        <w:t xml:space="preserve">sau </w:t>
      </w:r>
      <w:r w:rsidRPr="00EB2119">
        <w:rPr>
          <w:sz w:val="28"/>
          <w:szCs w:val="28"/>
          <w:lang w:val="ro-RO" w:eastAsia="ru-RU"/>
        </w:rPr>
        <w:t>a avocatului acestuia la ședința colegiului disciplinar nu împiedică examinarea cauzei disciplinare.”</w:t>
      </w:r>
    </w:p>
    <w:p w14:paraId="4B159EEC" w14:textId="77777777" w:rsidR="00690359" w:rsidRPr="00EB2119" w:rsidRDefault="00690359" w:rsidP="00F47F58">
      <w:pPr>
        <w:tabs>
          <w:tab w:val="left" w:pos="851"/>
          <w:tab w:val="left" w:pos="1134"/>
        </w:tabs>
        <w:textAlignment w:val="baseline"/>
        <w:rPr>
          <w:sz w:val="28"/>
          <w:szCs w:val="28"/>
          <w:lang w:val="ro-RO" w:eastAsia="ru-RU"/>
        </w:rPr>
      </w:pPr>
    </w:p>
    <w:p w14:paraId="554C44FD" w14:textId="3688F846"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 xml:space="preserve">la alineatul (5), după </w:t>
      </w:r>
      <w:r w:rsidR="00E357D2">
        <w:rPr>
          <w:sz w:val="28"/>
          <w:szCs w:val="28"/>
          <w:lang w:val="ro-RO" w:eastAsia="ru-RU"/>
        </w:rPr>
        <w:t>textul</w:t>
      </w:r>
      <w:r w:rsidRPr="00EB2119">
        <w:rPr>
          <w:sz w:val="28"/>
          <w:szCs w:val="28"/>
          <w:lang w:val="ro-RO" w:eastAsia="ru-RU"/>
        </w:rPr>
        <w:t xml:space="preserve"> „membru al colegiului disciplinar,” se introduc</w:t>
      </w:r>
      <w:r w:rsidR="00E357D2">
        <w:rPr>
          <w:sz w:val="28"/>
          <w:szCs w:val="28"/>
          <w:lang w:val="ro-RO" w:eastAsia="ru-RU"/>
        </w:rPr>
        <w:t>e</w:t>
      </w:r>
      <w:r w:rsidRPr="00EB2119">
        <w:rPr>
          <w:sz w:val="28"/>
          <w:szCs w:val="28"/>
          <w:lang w:val="ro-RO" w:eastAsia="ru-RU"/>
        </w:rPr>
        <w:t xml:space="preserve"> </w:t>
      </w:r>
      <w:r w:rsidR="00E357D2">
        <w:rPr>
          <w:sz w:val="28"/>
          <w:szCs w:val="28"/>
          <w:lang w:val="ro-RO" w:eastAsia="ru-RU"/>
        </w:rPr>
        <w:t xml:space="preserve">textul </w:t>
      </w:r>
      <w:r w:rsidRPr="00EB2119">
        <w:rPr>
          <w:sz w:val="28"/>
          <w:szCs w:val="28"/>
          <w:lang w:val="ro-RO" w:eastAsia="ru-RU"/>
        </w:rPr>
        <w:t>„inspectorul-judecător,”.</w:t>
      </w:r>
    </w:p>
    <w:p w14:paraId="69FF7426" w14:textId="77777777" w:rsidR="00842CF9" w:rsidRPr="00EB2119" w:rsidRDefault="00842CF9" w:rsidP="00F47F58">
      <w:pPr>
        <w:tabs>
          <w:tab w:val="left" w:pos="851"/>
          <w:tab w:val="left" w:pos="1134"/>
        </w:tabs>
        <w:textAlignment w:val="baseline"/>
        <w:rPr>
          <w:sz w:val="28"/>
          <w:szCs w:val="28"/>
          <w:lang w:val="ro-RO" w:eastAsia="ru-RU"/>
        </w:rPr>
      </w:pPr>
    </w:p>
    <w:p w14:paraId="0817D8A2"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Articolul 36:</w:t>
      </w:r>
    </w:p>
    <w:p w14:paraId="6E8EF436" w14:textId="77777777" w:rsidR="00690359" w:rsidRPr="00EB2119" w:rsidRDefault="00690359" w:rsidP="00F47F58">
      <w:pPr>
        <w:tabs>
          <w:tab w:val="left" w:pos="851"/>
          <w:tab w:val="left" w:pos="1134"/>
        </w:tabs>
        <w:textAlignment w:val="baseline"/>
        <w:rPr>
          <w:sz w:val="28"/>
          <w:szCs w:val="28"/>
          <w:lang w:val="ro-RO" w:eastAsia="ru-RU"/>
        </w:rPr>
      </w:pPr>
    </w:p>
    <w:p w14:paraId="15DE77E0" w14:textId="177E97B7" w:rsidR="00842CF9" w:rsidRPr="00EB2119" w:rsidRDefault="00842CF9" w:rsidP="00F47F58">
      <w:pPr>
        <w:tabs>
          <w:tab w:val="left" w:pos="851"/>
          <w:tab w:val="left" w:pos="1134"/>
        </w:tabs>
        <w:textAlignment w:val="baseline"/>
        <w:rPr>
          <w:sz w:val="28"/>
          <w:szCs w:val="28"/>
          <w:lang w:val="ro-RO" w:eastAsia="ru-RU"/>
        </w:rPr>
      </w:pPr>
      <w:r w:rsidRPr="00EB2119">
        <w:rPr>
          <w:sz w:val="28"/>
          <w:szCs w:val="28"/>
          <w:lang w:val="ro-RO" w:eastAsia="ru-RU"/>
        </w:rPr>
        <w:t>alineatul (1):</w:t>
      </w:r>
    </w:p>
    <w:p w14:paraId="74683E13" w14:textId="77777777" w:rsidR="00690359" w:rsidRPr="00EB2119" w:rsidRDefault="00690359" w:rsidP="00F47F58">
      <w:pPr>
        <w:tabs>
          <w:tab w:val="left" w:pos="851"/>
          <w:tab w:val="left" w:pos="1134"/>
        </w:tabs>
        <w:textAlignment w:val="baseline"/>
        <w:rPr>
          <w:sz w:val="28"/>
          <w:szCs w:val="28"/>
          <w:shd w:val="clear" w:color="auto" w:fill="FFFFFF"/>
          <w:lang w:val="ro-RO" w:eastAsia="ru-RU"/>
        </w:rPr>
      </w:pPr>
    </w:p>
    <w:p w14:paraId="12A9889F" w14:textId="7FA6646A" w:rsidR="00842CF9" w:rsidRPr="00EB2119" w:rsidRDefault="00842CF9" w:rsidP="00F47F58">
      <w:pPr>
        <w:tabs>
          <w:tab w:val="left" w:pos="851"/>
          <w:tab w:val="left" w:pos="1134"/>
        </w:tabs>
        <w:textAlignment w:val="baseline"/>
        <w:rPr>
          <w:sz w:val="28"/>
          <w:szCs w:val="28"/>
          <w:shd w:val="clear" w:color="auto" w:fill="FFFFFF"/>
          <w:lang w:val="ro-RO" w:eastAsia="ru-RU"/>
        </w:rPr>
      </w:pPr>
      <w:r w:rsidRPr="00EB2119">
        <w:rPr>
          <w:sz w:val="28"/>
          <w:szCs w:val="28"/>
          <w:shd w:val="clear" w:color="auto" w:fill="FFFFFF"/>
          <w:lang w:val="ro-RO" w:eastAsia="ru-RU"/>
        </w:rPr>
        <w:t>se completează cu litera a</w:t>
      </w:r>
      <w:r w:rsidRPr="00EB2119">
        <w:rPr>
          <w:sz w:val="28"/>
          <w:szCs w:val="28"/>
          <w:shd w:val="clear" w:color="auto" w:fill="FFFFFF"/>
          <w:vertAlign w:val="superscript"/>
          <w:lang w:val="ro-RO" w:eastAsia="ru-RU"/>
        </w:rPr>
        <w:t>1</w:t>
      </w:r>
      <w:r w:rsidRPr="00EB2119">
        <w:rPr>
          <w:sz w:val="28"/>
          <w:szCs w:val="28"/>
          <w:shd w:val="clear" w:color="auto" w:fill="FFFFFF"/>
          <w:lang w:val="ro-RO" w:eastAsia="ru-RU"/>
        </w:rPr>
        <w:t>) cu următorul cuprins:</w:t>
      </w:r>
    </w:p>
    <w:p w14:paraId="19DB86F1" w14:textId="77777777" w:rsidR="00316814" w:rsidRPr="00EB2119" w:rsidRDefault="00316814" w:rsidP="00F47F58">
      <w:pPr>
        <w:tabs>
          <w:tab w:val="left" w:pos="851"/>
          <w:tab w:val="left" w:pos="1134"/>
        </w:tabs>
        <w:textAlignment w:val="baseline"/>
        <w:rPr>
          <w:sz w:val="28"/>
          <w:szCs w:val="28"/>
          <w:shd w:val="clear" w:color="auto" w:fill="FFFFFF"/>
          <w:lang w:val="ro-RO" w:eastAsia="ru-RU"/>
        </w:rPr>
      </w:pPr>
    </w:p>
    <w:p w14:paraId="0CEAF0BD" w14:textId="01385DBB" w:rsidR="00842CF9" w:rsidRPr="00EB2119" w:rsidRDefault="00842CF9" w:rsidP="00F47F58">
      <w:pPr>
        <w:tabs>
          <w:tab w:val="left" w:pos="851"/>
          <w:tab w:val="left" w:pos="1134"/>
        </w:tabs>
        <w:textAlignment w:val="baseline"/>
        <w:rPr>
          <w:sz w:val="28"/>
          <w:szCs w:val="28"/>
          <w:shd w:val="clear" w:color="auto" w:fill="FFFFFF"/>
          <w:lang w:val="ro-RO" w:eastAsia="ru-RU"/>
        </w:rPr>
      </w:pPr>
      <w:r w:rsidRPr="00EB2119">
        <w:rPr>
          <w:sz w:val="28"/>
          <w:szCs w:val="28"/>
          <w:shd w:val="clear" w:color="auto" w:fill="FFFFFF"/>
          <w:lang w:val="ro-RO" w:eastAsia="ru-RU"/>
        </w:rPr>
        <w:t>„a</w:t>
      </w:r>
      <w:r w:rsidRPr="00EB2119">
        <w:rPr>
          <w:sz w:val="28"/>
          <w:szCs w:val="28"/>
          <w:shd w:val="clear" w:color="auto" w:fill="FFFFFF"/>
          <w:vertAlign w:val="superscript"/>
          <w:lang w:val="ro-RO" w:eastAsia="ru-RU"/>
        </w:rPr>
        <w:t>1</w:t>
      </w:r>
      <w:r w:rsidRPr="00EB2119">
        <w:rPr>
          <w:sz w:val="28"/>
          <w:szCs w:val="28"/>
          <w:shd w:val="clear" w:color="auto" w:fill="FFFFFF"/>
          <w:lang w:val="ro-RO" w:eastAsia="ru-RU"/>
        </w:rPr>
        <w:t xml:space="preserve">) constatarea abaterii disciplinare și încetarea procedurii disciplinare, în cazul în care a expirat termenul </w:t>
      </w:r>
      <w:r w:rsidR="00C43433" w:rsidRPr="00EB2119">
        <w:rPr>
          <w:sz w:val="28"/>
          <w:szCs w:val="28"/>
          <w:shd w:val="clear" w:color="auto" w:fill="FFFFFF"/>
          <w:lang w:val="ro-RO" w:eastAsia="ru-RU"/>
        </w:rPr>
        <w:t xml:space="preserve">de prescripție </w:t>
      </w:r>
      <w:r w:rsidRPr="00EB2119">
        <w:rPr>
          <w:sz w:val="28"/>
          <w:szCs w:val="28"/>
          <w:shd w:val="clear" w:color="auto" w:fill="FFFFFF"/>
          <w:lang w:val="ro-RO" w:eastAsia="ru-RU"/>
        </w:rPr>
        <w:t xml:space="preserve">stabilit </w:t>
      </w:r>
      <w:r w:rsidR="00651885" w:rsidRPr="00EB2119">
        <w:rPr>
          <w:sz w:val="28"/>
          <w:szCs w:val="28"/>
          <w:shd w:val="clear" w:color="auto" w:fill="FFFFFF"/>
          <w:lang w:val="ro-RO" w:eastAsia="ru-RU"/>
        </w:rPr>
        <w:t>la</w:t>
      </w:r>
      <w:r w:rsidRPr="00EB2119">
        <w:rPr>
          <w:sz w:val="28"/>
          <w:szCs w:val="28"/>
          <w:shd w:val="clear" w:color="auto" w:fill="FFFFFF"/>
          <w:lang w:val="ro-RO" w:eastAsia="ru-RU"/>
        </w:rPr>
        <w:t xml:space="preserve"> art. 5 alin. (1) pentru depunerea sesizării;”</w:t>
      </w:r>
    </w:p>
    <w:p w14:paraId="2A8DEDB0" w14:textId="77777777" w:rsidR="00690359" w:rsidRPr="00EB2119" w:rsidRDefault="00690359" w:rsidP="00F47F58">
      <w:pPr>
        <w:tabs>
          <w:tab w:val="left" w:pos="851"/>
          <w:tab w:val="left" w:pos="1134"/>
        </w:tabs>
        <w:textAlignment w:val="baseline"/>
        <w:rPr>
          <w:sz w:val="28"/>
          <w:szCs w:val="28"/>
          <w:shd w:val="clear" w:color="auto" w:fill="FFFFFF"/>
          <w:lang w:val="ro-RO" w:eastAsia="ru-RU"/>
        </w:rPr>
      </w:pPr>
    </w:p>
    <w:p w14:paraId="2C22463F" w14:textId="6B4E3A0A" w:rsidR="00842CF9" w:rsidRPr="00EB2119" w:rsidRDefault="00842CF9" w:rsidP="00F47F58">
      <w:pPr>
        <w:tabs>
          <w:tab w:val="left" w:pos="851"/>
          <w:tab w:val="left" w:pos="1134"/>
        </w:tabs>
        <w:textAlignment w:val="baseline"/>
        <w:rPr>
          <w:sz w:val="28"/>
          <w:szCs w:val="28"/>
          <w:lang w:val="ro-RO" w:eastAsia="ru-RU"/>
        </w:rPr>
      </w:pPr>
      <w:r w:rsidRPr="00EB2119">
        <w:rPr>
          <w:sz w:val="28"/>
          <w:szCs w:val="28"/>
          <w:shd w:val="clear" w:color="auto" w:fill="FFFFFF"/>
          <w:lang w:val="ro-RO" w:eastAsia="ru-RU"/>
        </w:rPr>
        <w:t>la litera b), cuvântul „sistarea” se substituie cu cuvântul „încetarea”</w:t>
      </w:r>
      <w:r w:rsidR="00D879E0" w:rsidRPr="00EB2119">
        <w:rPr>
          <w:sz w:val="28"/>
          <w:szCs w:val="28"/>
          <w:shd w:val="clear" w:color="auto" w:fill="FFFFFF"/>
          <w:lang w:val="ro-RO" w:eastAsia="ru-RU"/>
        </w:rPr>
        <w:t xml:space="preserve">, iar în final </w:t>
      </w:r>
      <w:r w:rsidRPr="00EB2119">
        <w:rPr>
          <w:sz w:val="28"/>
          <w:szCs w:val="28"/>
          <w:shd w:val="clear" w:color="auto" w:fill="FFFFFF"/>
          <w:lang w:val="ro-RO" w:eastAsia="ru-RU"/>
        </w:rPr>
        <w:t xml:space="preserve">se completează cu </w:t>
      </w:r>
      <w:r w:rsidR="00D879E0" w:rsidRPr="00EB2119">
        <w:rPr>
          <w:sz w:val="28"/>
          <w:szCs w:val="28"/>
          <w:shd w:val="clear" w:color="auto" w:fill="FFFFFF"/>
          <w:lang w:val="ro-RO" w:eastAsia="ru-RU"/>
        </w:rPr>
        <w:t>textul</w:t>
      </w:r>
      <w:r w:rsidRPr="00EB2119">
        <w:rPr>
          <w:sz w:val="28"/>
          <w:szCs w:val="28"/>
          <w:shd w:val="clear" w:color="auto" w:fill="FFFFFF"/>
          <w:lang w:val="ro-RO" w:eastAsia="ru-RU"/>
        </w:rPr>
        <w:t xml:space="preserve"> „stabilite </w:t>
      </w:r>
      <w:r w:rsidR="005F312C">
        <w:rPr>
          <w:sz w:val="28"/>
          <w:szCs w:val="28"/>
          <w:shd w:val="clear" w:color="auto" w:fill="FFFFFF"/>
          <w:lang w:val="ro-RO" w:eastAsia="ru-RU"/>
        </w:rPr>
        <w:t>la</w:t>
      </w:r>
      <w:r w:rsidRPr="00EB2119">
        <w:rPr>
          <w:sz w:val="28"/>
          <w:szCs w:val="28"/>
          <w:shd w:val="clear" w:color="auto" w:fill="FFFFFF"/>
          <w:lang w:val="ro-RO" w:eastAsia="ru-RU"/>
        </w:rPr>
        <w:t xml:space="preserve"> art. 5 alin. (2)”;</w:t>
      </w:r>
    </w:p>
    <w:p w14:paraId="4F0C10AE" w14:textId="77777777" w:rsidR="00690359" w:rsidRPr="00EB2119" w:rsidRDefault="00690359" w:rsidP="00F47F58">
      <w:pPr>
        <w:tabs>
          <w:tab w:val="left" w:pos="851"/>
          <w:tab w:val="left" w:pos="1134"/>
        </w:tabs>
        <w:textAlignment w:val="baseline"/>
        <w:rPr>
          <w:sz w:val="28"/>
          <w:szCs w:val="28"/>
          <w:lang w:val="ro-RO" w:eastAsia="ru-RU"/>
        </w:rPr>
      </w:pPr>
    </w:p>
    <w:p w14:paraId="39EDB295" w14:textId="461F1A23" w:rsidR="00842CF9" w:rsidRPr="00EB2119" w:rsidRDefault="00690359" w:rsidP="00F47F58">
      <w:pPr>
        <w:tabs>
          <w:tab w:val="left" w:pos="851"/>
          <w:tab w:val="left" w:pos="1134"/>
        </w:tabs>
        <w:textAlignment w:val="baseline"/>
        <w:rPr>
          <w:sz w:val="28"/>
          <w:szCs w:val="28"/>
          <w:lang w:val="ro-RO" w:eastAsia="ru-RU"/>
        </w:rPr>
      </w:pPr>
      <w:r w:rsidRPr="00EB2119">
        <w:rPr>
          <w:sz w:val="28"/>
          <w:szCs w:val="28"/>
          <w:lang w:val="ro-RO" w:eastAsia="ru-RU"/>
        </w:rPr>
        <w:t xml:space="preserve">alineatul </w:t>
      </w:r>
      <w:r w:rsidR="00842CF9" w:rsidRPr="00EB2119">
        <w:rPr>
          <w:sz w:val="28"/>
          <w:szCs w:val="28"/>
          <w:lang w:val="ro-RO" w:eastAsia="ru-RU"/>
        </w:rPr>
        <w:t>se completează cu litera e) cu următorul cuprins:</w:t>
      </w:r>
    </w:p>
    <w:p w14:paraId="0B3E371F" w14:textId="77777777" w:rsidR="00690359" w:rsidRPr="00EB2119" w:rsidRDefault="00690359" w:rsidP="00F47F58">
      <w:pPr>
        <w:tabs>
          <w:tab w:val="left" w:pos="851"/>
          <w:tab w:val="left" w:pos="1134"/>
        </w:tabs>
        <w:textAlignment w:val="baseline"/>
        <w:rPr>
          <w:sz w:val="28"/>
          <w:szCs w:val="28"/>
          <w:lang w:val="ro-RO" w:eastAsia="ru-RU"/>
        </w:rPr>
      </w:pPr>
    </w:p>
    <w:p w14:paraId="6EE8D3D8" w14:textId="4F6A3B39" w:rsidR="00842CF9" w:rsidRPr="00EB2119" w:rsidRDefault="00842CF9" w:rsidP="00F47F58">
      <w:pPr>
        <w:tabs>
          <w:tab w:val="left" w:pos="851"/>
          <w:tab w:val="left" w:pos="1134"/>
        </w:tabs>
        <w:textAlignment w:val="baseline"/>
        <w:rPr>
          <w:sz w:val="28"/>
          <w:szCs w:val="28"/>
          <w:shd w:val="clear" w:color="auto" w:fill="FFFFFF"/>
          <w:lang w:val="ro-RO" w:eastAsia="ru-RU"/>
        </w:rPr>
      </w:pPr>
      <w:r w:rsidRPr="00EB2119">
        <w:rPr>
          <w:sz w:val="28"/>
          <w:szCs w:val="28"/>
          <w:lang w:val="ro-RO" w:eastAsia="ru-RU"/>
        </w:rPr>
        <w:t xml:space="preserve">„e) </w:t>
      </w:r>
      <w:r w:rsidRPr="00EB2119">
        <w:rPr>
          <w:sz w:val="28"/>
          <w:szCs w:val="28"/>
          <w:shd w:val="clear" w:color="auto" w:fill="FFFFFF"/>
          <w:lang w:val="ro-RO" w:eastAsia="ru-RU"/>
        </w:rPr>
        <w:t>încetarea procedurii disciplinare, în cazul în care sesizarea nu întrunește condițiile art.</w:t>
      </w:r>
      <w:r w:rsidR="00651885" w:rsidRPr="00EB2119">
        <w:rPr>
          <w:sz w:val="28"/>
          <w:szCs w:val="28"/>
          <w:shd w:val="clear" w:color="auto" w:fill="FFFFFF"/>
          <w:lang w:val="ro-RO" w:eastAsia="ru-RU"/>
        </w:rPr>
        <w:t xml:space="preserve"> </w:t>
      </w:r>
      <w:r w:rsidRPr="00EB2119">
        <w:rPr>
          <w:sz w:val="28"/>
          <w:szCs w:val="28"/>
          <w:shd w:val="clear" w:color="auto" w:fill="FFFFFF"/>
          <w:lang w:val="ro-RO" w:eastAsia="ru-RU"/>
        </w:rPr>
        <w:t>19</w:t>
      </w:r>
      <w:r w:rsidR="00716C73" w:rsidRPr="00EB2119">
        <w:rPr>
          <w:sz w:val="28"/>
          <w:szCs w:val="28"/>
          <w:shd w:val="clear" w:color="auto" w:fill="FFFFFF"/>
          <w:lang w:val="ro-RO" w:eastAsia="ru-RU"/>
        </w:rPr>
        <w:t xml:space="preserve"> și</w:t>
      </w:r>
      <w:r w:rsidR="000E2D53" w:rsidRPr="00EB2119">
        <w:rPr>
          <w:sz w:val="28"/>
          <w:szCs w:val="28"/>
          <w:shd w:val="clear" w:color="auto" w:fill="FFFFFF"/>
          <w:lang w:val="ro-RO" w:eastAsia="ru-RU"/>
        </w:rPr>
        <w:t xml:space="preserve"> </w:t>
      </w:r>
      <w:r w:rsidRPr="00EB2119">
        <w:rPr>
          <w:sz w:val="28"/>
          <w:szCs w:val="28"/>
          <w:shd w:val="clear" w:color="auto" w:fill="FFFFFF"/>
          <w:lang w:val="ro-RO" w:eastAsia="ru-RU"/>
        </w:rPr>
        <w:t>20.”</w:t>
      </w:r>
    </w:p>
    <w:p w14:paraId="5224E6DC" w14:textId="77777777" w:rsidR="00690359" w:rsidRPr="00EB2119" w:rsidRDefault="00690359" w:rsidP="00F47F58">
      <w:pPr>
        <w:tabs>
          <w:tab w:val="left" w:pos="851"/>
          <w:tab w:val="left" w:pos="1134"/>
        </w:tabs>
        <w:textAlignment w:val="baseline"/>
        <w:rPr>
          <w:sz w:val="28"/>
          <w:szCs w:val="28"/>
          <w:shd w:val="clear" w:color="auto" w:fill="FFFFFF"/>
          <w:lang w:val="ro-RO" w:eastAsia="ru-RU"/>
        </w:rPr>
      </w:pPr>
    </w:p>
    <w:p w14:paraId="7513FDE0" w14:textId="435D470A" w:rsidR="00842CF9" w:rsidRPr="00EB2119" w:rsidRDefault="00690359" w:rsidP="00F47F58">
      <w:pPr>
        <w:tabs>
          <w:tab w:val="left" w:pos="851"/>
          <w:tab w:val="left" w:pos="1134"/>
        </w:tabs>
        <w:textAlignment w:val="baseline"/>
        <w:rPr>
          <w:sz w:val="28"/>
          <w:szCs w:val="28"/>
          <w:lang w:val="ro-RO" w:eastAsia="ru-RU"/>
        </w:rPr>
      </w:pPr>
      <w:r w:rsidRPr="00EB2119">
        <w:rPr>
          <w:sz w:val="28"/>
          <w:szCs w:val="28"/>
          <w:shd w:val="clear" w:color="auto" w:fill="FFFFFF"/>
          <w:lang w:val="ro-RO" w:eastAsia="ru-RU"/>
        </w:rPr>
        <w:t xml:space="preserve">articolul </w:t>
      </w:r>
      <w:r w:rsidR="00842CF9" w:rsidRPr="00EB2119">
        <w:rPr>
          <w:sz w:val="28"/>
          <w:szCs w:val="28"/>
          <w:shd w:val="clear" w:color="auto" w:fill="FFFFFF"/>
          <w:lang w:val="ro-RO" w:eastAsia="ru-RU"/>
        </w:rPr>
        <w:t>se completează cu alineatele (1</w:t>
      </w:r>
      <w:r w:rsidR="00842CF9" w:rsidRPr="00EB2119">
        <w:rPr>
          <w:sz w:val="28"/>
          <w:szCs w:val="28"/>
          <w:shd w:val="clear" w:color="auto" w:fill="FFFFFF"/>
          <w:vertAlign w:val="superscript"/>
          <w:lang w:val="ro-RO" w:eastAsia="ru-RU"/>
        </w:rPr>
        <w:t>2</w:t>
      </w:r>
      <w:r w:rsidR="00842CF9" w:rsidRPr="00EB2119">
        <w:rPr>
          <w:sz w:val="28"/>
          <w:szCs w:val="28"/>
          <w:shd w:val="clear" w:color="auto" w:fill="FFFFFF"/>
          <w:lang w:val="ro-RO" w:eastAsia="ru-RU"/>
        </w:rPr>
        <w:t>) și (1</w:t>
      </w:r>
      <w:r w:rsidR="00842CF9" w:rsidRPr="00EB2119">
        <w:rPr>
          <w:sz w:val="28"/>
          <w:szCs w:val="28"/>
          <w:shd w:val="clear" w:color="auto" w:fill="FFFFFF"/>
          <w:vertAlign w:val="superscript"/>
          <w:lang w:val="ro-RO" w:eastAsia="ru-RU"/>
        </w:rPr>
        <w:t>3</w:t>
      </w:r>
      <w:r w:rsidR="00842CF9" w:rsidRPr="00EB2119">
        <w:rPr>
          <w:sz w:val="28"/>
          <w:szCs w:val="28"/>
          <w:shd w:val="clear" w:color="auto" w:fill="FFFFFF"/>
          <w:lang w:val="ro-RO" w:eastAsia="ru-RU"/>
        </w:rPr>
        <w:t xml:space="preserve">) </w:t>
      </w:r>
      <w:r w:rsidR="00842CF9" w:rsidRPr="00EB2119">
        <w:rPr>
          <w:sz w:val="28"/>
          <w:szCs w:val="28"/>
          <w:lang w:val="ro-RO" w:eastAsia="ru-RU"/>
        </w:rPr>
        <w:t>cu următorul cuprins:</w:t>
      </w:r>
    </w:p>
    <w:p w14:paraId="49F3F5FC" w14:textId="77777777" w:rsidR="00690359" w:rsidRPr="00EB2119" w:rsidRDefault="00690359" w:rsidP="00F47F58">
      <w:pPr>
        <w:tabs>
          <w:tab w:val="left" w:pos="851"/>
          <w:tab w:val="left" w:pos="1134"/>
        </w:tabs>
        <w:textAlignment w:val="baseline"/>
        <w:rPr>
          <w:sz w:val="28"/>
          <w:szCs w:val="28"/>
          <w:lang w:val="ro-RO" w:eastAsia="ru-RU"/>
        </w:rPr>
      </w:pPr>
    </w:p>
    <w:p w14:paraId="1AFF76AF" w14:textId="38A5C6AB" w:rsidR="00842CF9" w:rsidRPr="00F16582" w:rsidRDefault="00842CF9" w:rsidP="00F47F58">
      <w:pPr>
        <w:tabs>
          <w:tab w:val="left" w:pos="851"/>
          <w:tab w:val="left" w:pos="1134"/>
        </w:tabs>
        <w:textAlignment w:val="baseline"/>
        <w:rPr>
          <w:sz w:val="28"/>
          <w:szCs w:val="28"/>
          <w:lang w:val="ro-RO" w:eastAsia="ru-RU"/>
        </w:rPr>
      </w:pPr>
      <w:r w:rsidRPr="00F16582">
        <w:rPr>
          <w:sz w:val="28"/>
          <w:szCs w:val="28"/>
          <w:lang w:val="ro-RO" w:eastAsia="ru-RU"/>
        </w:rPr>
        <w:t>„</w:t>
      </w:r>
      <w:r w:rsidRPr="00F16582">
        <w:rPr>
          <w:sz w:val="28"/>
          <w:szCs w:val="28"/>
          <w:shd w:val="clear" w:color="auto" w:fill="FFFFFF"/>
          <w:lang w:val="ro-RO" w:eastAsia="ru-RU"/>
        </w:rPr>
        <w:t>(1</w:t>
      </w:r>
      <w:r w:rsidRPr="00F16582">
        <w:rPr>
          <w:sz w:val="28"/>
          <w:szCs w:val="28"/>
          <w:shd w:val="clear" w:color="auto" w:fill="FFFFFF"/>
          <w:vertAlign w:val="superscript"/>
          <w:lang w:val="ro-RO" w:eastAsia="ru-RU"/>
        </w:rPr>
        <w:t>2</w:t>
      </w:r>
      <w:r w:rsidRPr="00F16582">
        <w:rPr>
          <w:sz w:val="28"/>
          <w:szCs w:val="28"/>
          <w:shd w:val="clear" w:color="auto" w:fill="FFFFFF"/>
          <w:lang w:val="ro-RO" w:eastAsia="ru-RU"/>
        </w:rPr>
        <w:t xml:space="preserve">) </w:t>
      </w:r>
      <w:r w:rsidRPr="00F16582">
        <w:rPr>
          <w:sz w:val="28"/>
          <w:szCs w:val="28"/>
          <w:lang w:val="ro-RO" w:eastAsia="ru-RU"/>
        </w:rPr>
        <w:t>În cazul comiterii a două sau mai multor abateri disciplinare</w:t>
      </w:r>
      <w:r w:rsidR="00935DEB" w:rsidRPr="00F16582">
        <w:rPr>
          <w:sz w:val="28"/>
          <w:szCs w:val="28"/>
          <w:lang w:val="ro-RO" w:eastAsia="ru-RU"/>
        </w:rPr>
        <w:t>,</w:t>
      </w:r>
      <w:r w:rsidRPr="00F16582">
        <w:rPr>
          <w:sz w:val="28"/>
          <w:szCs w:val="28"/>
          <w:lang w:val="ro-RO" w:eastAsia="ru-RU"/>
        </w:rPr>
        <w:t xml:space="preserve"> pentru care pot fi aplicate sancțiuni disciplinare </w:t>
      </w:r>
      <w:r w:rsidR="00D6761C" w:rsidRPr="00F16582">
        <w:rPr>
          <w:sz w:val="28"/>
          <w:szCs w:val="28"/>
          <w:lang w:val="ro-RO" w:eastAsia="ru-RU"/>
        </w:rPr>
        <w:t xml:space="preserve">de severitate </w:t>
      </w:r>
      <w:r w:rsidRPr="00F16582">
        <w:rPr>
          <w:sz w:val="28"/>
          <w:szCs w:val="28"/>
          <w:lang w:val="ro-RO" w:eastAsia="ru-RU"/>
        </w:rPr>
        <w:t>diferit</w:t>
      </w:r>
      <w:r w:rsidR="00D6761C" w:rsidRPr="00F16582">
        <w:rPr>
          <w:sz w:val="28"/>
          <w:szCs w:val="28"/>
          <w:lang w:val="ro-RO" w:eastAsia="ru-RU"/>
        </w:rPr>
        <w:t>ă</w:t>
      </w:r>
      <w:r w:rsidRPr="00F16582">
        <w:rPr>
          <w:sz w:val="28"/>
          <w:szCs w:val="28"/>
          <w:lang w:val="ro-RO" w:eastAsia="ru-RU"/>
        </w:rPr>
        <w:t xml:space="preserve">, se stabilesc sancțiuni disciplinare pentru fiecare abatere disciplinară, iar judecătorului i se aplică sancțiunea finală prin absorbirea celei mai ușoare de </w:t>
      </w:r>
      <w:r w:rsidR="00EB2119" w:rsidRPr="00F16582">
        <w:rPr>
          <w:sz w:val="28"/>
          <w:szCs w:val="28"/>
          <w:lang w:val="ro-RO" w:eastAsia="ru-RU"/>
        </w:rPr>
        <w:t>sancțiunea</w:t>
      </w:r>
      <w:r w:rsidRPr="00F16582">
        <w:rPr>
          <w:sz w:val="28"/>
          <w:szCs w:val="28"/>
          <w:lang w:val="ro-RO" w:eastAsia="ru-RU"/>
        </w:rPr>
        <w:t xml:space="preserve"> mai severă.</w:t>
      </w:r>
    </w:p>
    <w:p w14:paraId="76BA9353" w14:textId="77777777" w:rsidR="00690359" w:rsidRPr="00F16582" w:rsidRDefault="00690359" w:rsidP="00F47F58">
      <w:pPr>
        <w:tabs>
          <w:tab w:val="left" w:pos="851"/>
          <w:tab w:val="left" w:pos="1134"/>
        </w:tabs>
        <w:textAlignment w:val="baseline"/>
        <w:rPr>
          <w:sz w:val="28"/>
          <w:szCs w:val="28"/>
          <w:lang w:val="ro-RO" w:eastAsia="ru-RU"/>
        </w:rPr>
      </w:pPr>
    </w:p>
    <w:p w14:paraId="6C092D98" w14:textId="3C906EA1" w:rsidR="00B400C0" w:rsidRPr="00A018C8" w:rsidRDefault="00842CF9" w:rsidP="00B400C0">
      <w:pPr>
        <w:tabs>
          <w:tab w:val="left" w:pos="851"/>
          <w:tab w:val="left" w:pos="1134"/>
        </w:tabs>
        <w:textAlignment w:val="baseline"/>
        <w:rPr>
          <w:i/>
          <w:iCs/>
          <w:color w:val="FF0000"/>
          <w:sz w:val="28"/>
          <w:szCs w:val="28"/>
          <w:lang w:val="ro-RO" w:eastAsia="ru-RU"/>
        </w:rPr>
      </w:pPr>
      <w:r w:rsidRPr="00F16582">
        <w:rPr>
          <w:sz w:val="28"/>
          <w:szCs w:val="28"/>
          <w:lang w:val="ro-RO" w:eastAsia="ru-RU"/>
        </w:rPr>
        <w:t>(1</w:t>
      </w:r>
      <w:r w:rsidRPr="00F16582">
        <w:rPr>
          <w:sz w:val="28"/>
          <w:szCs w:val="28"/>
          <w:vertAlign w:val="superscript"/>
          <w:lang w:val="ro-RO" w:eastAsia="ru-RU"/>
        </w:rPr>
        <w:t>3</w:t>
      </w:r>
      <w:r w:rsidRPr="00F16582">
        <w:rPr>
          <w:sz w:val="28"/>
          <w:szCs w:val="28"/>
          <w:lang w:val="ro-RO" w:eastAsia="ru-RU"/>
        </w:rPr>
        <w:t xml:space="preserve">) În cazul comiterii a trei sau mai multor abateri disciplinare, pentru care pot fi aplicate trei sau mai multe sancțiuni disciplinare </w:t>
      </w:r>
      <w:r w:rsidR="00C70332" w:rsidRPr="00F16582">
        <w:rPr>
          <w:sz w:val="28"/>
          <w:szCs w:val="28"/>
          <w:lang w:val="ro-RO" w:eastAsia="ru-RU"/>
        </w:rPr>
        <w:t>similare</w:t>
      </w:r>
      <w:r w:rsidRPr="00F16582">
        <w:rPr>
          <w:sz w:val="28"/>
          <w:szCs w:val="28"/>
          <w:lang w:val="ro-RO" w:eastAsia="ru-RU"/>
        </w:rPr>
        <w:t xml:space="preserve">, judecătorului i se aplică </w:t>
      </w:r>
      <w:r w:rsidR="00C70332" w:rsidRPr="00F16582">
        <w:rPr>
          <w:sz w:val="28"/>
          <w:szCs w:val="28"/>
          <w:lang w:val="ro-RO" w:eastAsia="ru-RU"/>
        </w:rPr>
        <w:t xml:space="preserve">următoarea </w:t>
      </w:r>
      <w:r w:rsidRPr="00F16582">
        <w:rPr>
          <w:sz w:val="28"/>
          <w:szCs w:val="28"/>
          <w:lang w:val="ro-RO" w:eastAsia="ru-RU"/>
        </w:rPr>
        <w:t xml:space="preserve">sancțiune </w:t>
      </w:r>
      <w:r w:rsidR="00D6761C" w:rsidRPr="00F16582">
        <w:rPr>
          <w:sz w:val="28"/>
          <w:szCs w:val="28"/>
          <w:lang w:val="ro-RO" w:eastAsia="ru-RU"/>
        </w:rPr>
        <w:t>după gradul de severitate</w:t>
      </w:r>
      <w:r w:rsidRPr="00F16582">
        <w:rPr>
          <w:sz w:val="28"/>
          <w:szCs w:val="28"/>
          <w:lang w:val="ro-RO" w:eastAsia="ru-RU"/>
        </w:rPr>
        <w:t>.</w:t>
      </w:r>
      <w:r w:rsidR="00687B99" w:rsidRPr="00F16582">
        <w:rPr>
          <w:sz w:val="28"/>
          <w:szCs w:val="28"/>
          <w:lang w:val="ro-RO" w:eastAsia="ru-RU"/>
        </w:rPr>
        <w:t>”</w:t>
      </w:r>
    </w:p>
    <w:p w14:paraId="5578D83D" w14:textId="372711F6" w:rsidR="00842CF9" w:rsidRDefault="00842CF9" w:rsidP="00F47F58">
      <w:pPr>
        <w:tabs>
          <w:tab w:val="left" w:pos="851"/>
          <w:tab w:val="left" w:pos="1134"/>
        </w:tabs>
        <w:textAlignment w:val="baseline"/>
        <w:rPr>
          <w:sz w:val="28"/>
          <w:szCs w:val="28"/>
          <w:lang w:val="ro-RO" w:eastAsia="ru-RU"/>
        </w:rPr>
      </w:pPr>
    </w:p>
    <w:p w14:paraId="2FB05FD7" w14:textId="36FCECC5"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39 alineatul (3), după cuvintele „din timp” se introduc</w:t>
      </w:r>
      <w:r w:rsidR="00D879E0" w:rsidRPr="00EB2119">
        <w:rPr>
          <w:sz w:val="28"/>
          <w:szCs w:val="28"/>
          <w:lang w:val="ro-RO" w:eastAsia="ru-RU"/>
        </w:rPr>
        <w:t>e</w:t>
      </w:r>
      <w:r w:rsidRPr="00EB2119">
        <w:rPr>
          <w:sz w:val="28"/>
          <w:szCs w:val="28"/>
          <w:lang w:val="ro-RO" w:eastAsia="ru-RU"/>
        </w:rPr>
        <w:t xml:space="preserve"> </w:t>
      </w:r>
      <w:r w:rsidR="00D879E0" w:rsidRPr="00EB2119">
        <w:rPr>
          <w:sz w:val="28"/>
          <w:szCs w:val="28"/>
          <w:lang w:val="ro-RO" w:eastAsia="ru-RU"/>
        </w:rPr>
        <w:t xml:space="preserve">textul </w:t>
      </w:r>
      <w:r w:rsidRPr="00EB2119">
        <w:rPr>
          <w:sz w:val="28"/>
          <w:szCs w:val="28"/>
          <w:lang w:val="ro-RO" w:eastAsia="ru-RU"/>
        </w:rPr>
        <w:t>„inspecției judiciare,”.</w:t>
      </w:r>
    </w:p>
    <w:p w14:paraId="1C597E8B" w14:textId="77777777" w:rsidR="00842CF9" w:rsidRPr="00EB2119" w:rsidRDefault="00842CF9" w:rsidP="00F47F58">
      <w:pPr>
        <w:tabs>
          <w:tab w:val="left" w:pos="851"/>
          <w:tab w:val="left" w:pos="1134"/>
        </w:tabs>
        <w:textAlignment w:val="baseline"/>
        <w:rPr>
          <w:sz w:val="28"/>
          <w:szCs w:val="28"/>
          <w:lang w:val="ro-RO" w:eastAsia="ru-RU"/>
        </w:rPr>
      </w:pPr>
    </w:p>
    <w:p w14:paraId="30586041" w14:textId="77777777" w:rsidR="00842CF9" w:rsidRPr="00EB2119" w:rsidRDefault="00842CF9" w:rsidP="00F47F58">
      <w:pPr>
        <w:numPr>
          <w:ilvl w:val="0"/>
          <w:numId w:val="5"/>
        </w:numPr>
        <w:tabs>
          <w:tab w:val="left" w:pos="851"/>
          <w:tab w:val="left" w:pos="1134"/>
        </w:tabs>
        <w:ind w:left="0" w:firstLine="709"/>
        <w:textAlignment w:val="baseline"/>
        <w:rPr>
          <w:sz w:val="28"/>
          <w:szCs w:val="28"/>
          <w:lang w:val="ro-RO" w:eastAsia="ru-RU"/>
        </w:rPr>
      </w:pPr>
      <w:r w:rsidRPr="00EB2119">
        <w:rPr>
          <w:sz w:val="28"/>
          <w:szCs w:val="28"/>
          <w:lang w:val="ro-RO" w:eastAsia="ru-RU"/>
        </w:rPr>
        <w:t>La articolul 40 alineatul (1), cuvintele „Curtea de Apel Chișinău” se substituie cu cuvintele „Curtea Supremă de Justiție”.</w:t>
      </w:r>
    </w:p>
    <w:p w14:paraId="49717B93" w14:textId="77777777" w:rsidR="00842CF9" w:rsidRPr="00EB2119" w:rsidRDefault="00842CF9" w:rsidP="00F47F58">
      <w:pPr>
        <w:tabs>
          <w:tab w:val="left" w:pos="1134"/>
        </w:tabs>
        <w:rPr>
          <w:sz w:val="28"/>
          <w:szCs w:val="28"/>
          <w:lang w:val="ro-RO" w:eastAsia="ru-RU"/>
        </w:rPr>
      </w:pPr>
    </w:p>
    <w:p w14:paraId="219E87B4" w14:textId="22B5E761" w:rsidR="00842CF9" w:rsidRPr="00EB2119" w:rsidRDefault="00842CF9" w:rsidP="00F47F58">
      <w:pPr>
        <w:tabs>
          <w:tab w:val="left" w:pos="1134"/>
        </w:tabs>
        <w:rPr>
          <w:sz w:val="28"/>
          <w:szCs w:val="28"/>
          <w:lang w:val="ro-RO" w:eastAsia="ru-RU"/>
        </w:rPr>
      </w:pPr>
      <w:r w:rsidRPr="00EB2119">
        <w:rPr>
          <w:b/>
          <w:bCs/>
          <w:sz w:val="28"/>
          <w:szCs w:val="28"/>
          <w:lang w:val="ro-RO" w:eastAsia="ru-RU"/>
        </w:rPr>
        <w:t xml:space="preserve">Art. IV. </w:t>
      </w:r>
      <w:r w:rsidRPr="00EB2119">
        <w:rPr>
          <w:sz w:val="28"/>
          <w:szCs w:val="28"/>
          <w:lang w:val="ro-RO" w:eastAsia="ru-RU"/>
        </w:rPr>
        <w:t xml:space="preserve">– (1) Prezenta lege intră în vigoare </w:t>
      </w:r>
      <w:r w:rsidR="00690359" w:rsidRPr="00EB2119">
        <w:rPr>
          <w:sz w:val="28"/>
          <w:szCs w:val="28"/>
          <w:lang w:val="ro-RO" w:eastAsia="ru-RU"/>
        </w:rPr>
        <w:t xml:space="preserve">peste </w:t>
      </w:r>
      <w:r w:rsidR="00D879E0" w:rsidRPr="00EB2119">
        <w:rPr>
          <w:sz w:val="28"/>
          <w:szCs w:val="28"/>
          <w:lang w:val="ro-RO" w:eastAsia="ru-RU"/>
        </w:rPr>
        <w:t xml:space="preserve">două </w:t>
      </w:r>
      <w:r w:rsidRPr="00EB2119">
        <w:rPr>
          <w:sz w:val="28"/>
          <w:szCs w:val="28"/>
          <w:lang w:val="ro-RO" w:eastAsia="ru-RU"/>
        </w:rPr>
        <w:t>luni de la data publicării în Monitorul Oficial al Republicii Moldova.</w:t>
      </w:r>
    </w:p>
    <w:p w14:paraId="66AD11A1" w14:textId="77777777" w:rsidR="00690359" w:rsidRPr="00EB2119" w:rsidRDefault="00690359" w:rsidP="00F47F58">
      <w:pPr>
        <w:tabs>
          <w:tab w:val="left" w:pos="1134"/>
        </w:tabs>
        <w:rPr>
          <w:sz w:val="28"/>
          <w:szCs w:val="28"/>
          <w:lang w:val="ro-RO" w:eastAsia="ru-RU"/>
        </w:rPr>
      </w:pPr>
    </w:p>
    <w:p w14:paraId="59C8BAF0" w14:textId="377A26D1" w:rsidR="00842CF9" w:rsidRPr="00EB2119" w:rsidRDefault="00842CF9" w:rsidP="00F47F58">
      <w:pPr>
        <w:tabs>
          <w:tab w:val="left" w:pos="1134"/>
        </w:tabs>
        <w:rPr>
          <w:sz w:val="28"/>
          <w:szCs w:val="28"/>
          <w:lang w:val="ro-RO" w:eastAsia="ru-RU"/>
        </w:rPr>
      </w:pPr>
      <w:r w:rsidRPr="00EB2119">
        <w:rPr>
          <w:sz w:val="28"/>
          <w:szCs w:val="28"/>
          <w:lang w:val="ro-RO" w:eastAsia="ru-RU"/>
        </w:rPr>
        <w:t xml:space="preserve">(2) Consiliul Superior al Magistraturii, în termen de </w:t>
      </w:r>
      <w:r w:rsidR="00D879E0" w:rsidRPr="00EB2119">
        <w:rPr>
          <w:sz w:val="28"/>
          <w:szCs w:val="28"/>
          <w:lang w:val="ro-RO" w:eastAsia="ru-RU"/>
        </w:rPr>
        <w:t xml:space="preserve">două </w:t>
      </w:r>
      <w:r w:rsidRPr="00EB2119">
        <w:rPr>
          <w:sz w:val="28"/>
          <w:szCs w:val="28"/>
          <w:lang w:val="ro-RO" w:eastAsia="ru-RU"/>
        </w:rPr>
        <w:t>luni de la data publicării prezentei legi:</w:t>
      </w:r>
    </w:p>
    <w:p w14:paraId="04B86C06" w14:textId="77777777" w:rsidR="00842CF9" w:rsidRPr="00EB2119" w:rsidRDefault="00842CF9" w:rsidP="00F47F58">
      <w:pPr>
        <w:tabs>
          <w:tab w:val="left" w:pos="1134"/>
        </w:tabs>
        <w:rPr>
          <w:sz w:val="28"/>
          <w:szCs w:val="28"/>
          <w:lang w:val="ro-RO" w:eastAsia="ru-RU"/>
        </w:rPr>
      </w:pPr>
      <w:r w:rsidRPr="00EB2119">
        <w:rPr>
          <w:sz w:val="28"/>
          <w:szCs w:val="28"/>
          <w:lang w:val="ro-RO" w:eastAsia="ru-RU"/>
        </w:rPr>
        <w:t>a) va aduce actele sale normative în concordanță cu prezenta lege;</w:t>
      </w:r>
    </w:p>
    <w:p w14:paraId="3214C5B2" w14:textId="188A4D05" w:rsidR="00842CF9" w:rsidRPr="00EB2119" w:rsidRDefault="00842CF9" w:rsidP="00F47F58">
      <w:pPr>
        <w:tabs>
          <w:tab w:val="left" w:pos="1134"/>
        </w:tabs>
        <w:rPr>
          <w:sz w:val="28"/>
          <w:szCs w:val="28"/>
          <w:lang w:val="ro-RO" w:eastAsia="ru-RU"/>
        </w:rPr>
      </w:pPr>
      <w:r w:rsidRPr="00EB2119">
        <w:rPr>
          <w:sz w:val="28"/>
          <w:szCs w:val="28"/>
          <w:lang w:val="ro-RO" w:eastAsia="ru-RU"/>
        </w:rPr>
        <w:t>b) va elabora Regulamentul privind evaluarea performanțelor inspectorului-judecător.</w:t>
      </w:r>
    </w:p>
    <w:p w14:paraId="0CB97224" w14:textId="77777777" w:rsidR="00690359" w:rsidRPr="00EB2119" w:rsidRDefault="00690359" w:rsidP="00F47F58">
      <w:pPr>
        <w:tabs>
          <w:tab w:val="left" w:pos="1134"/>
        </w:tabs>
        <w:rPr>
          <w:sz w:val="28"/>
          <w:szCs w:val="28"/>
          <w:lang w:val="ro-RO" w:eastAsia="ru-RU"/>
        </w:rPr>
      </w:pPr>
    </w:p>
    <w:p w14:paraId="61F11B3F" w14:textId="642FEAB4" w:rsidR="00842CF9" w:rsidRPr="00EB2119" w:rsidRDefault="00842CF9" w:rsidP="00F47F58">
      <w:pPr>
        <w:tabs>
          <w:tab w:val="left" w:pos="1134"/>
        </w:tabs>
        <w:rPr>
          <w:sz w:val="28"/>
          <w:szCs w:val="28"/>
          <w:lang w:val="ro-RO" w:eastAsia="ru-RU"/>
        </w:rPr>
      </w:pPr>
      <w:r w:rsidRPr="00EB2119">
        <w:rPr>
          <w:sz w:val="28"/>
          <w:szCs w:val="28"/>
          <w:lang w:val="ro-RO" w:eastAsia="ru-RU"/>
        </w:rPr>
        <w:t xml:space="preserve">(3) Sesizările </w:t>
      </w:r>
      <w:r w:rsidR="00A3343B" w:rsidRPr="00EB2119">
        <w:rPr>
          <w:sz w:val="28"/>
          <w:szCs w:val="28"/>
          <w:lang w:val="ro-RO" w:eastAsia="ru-RU"/>
        </w:rPr>
        <w:t>cu privire la faptele judecătorului care pot constitui abateri disciplinare</w:t>
      </w:r>
      <w:r w:rsidR="00D879E0" w:rsidRPr="00EB2119">
        <w:rPr>
          <w:sz w:val="28"/>
          <w:szCs w:val="28"/>
          <w:lang w:val="ro-RO" w:eastAsia="ru-RU"/>
        </w:rPr>
        <w:t>,</w:t>
      </w:r>
      <w:r w:rsidR="00A3343B" w:rsidRPr="00EB2119" w:rsidDel="00A3343B">
        <w:rPr>
          <w:sz w:val="28"/>
          <w:szCs w:val="28"/>
          <w:lang w:val="ro-RO" w:eastAsia="ru-RU"/>
        </w:rPr>
        <w:t xml:space="preserve"> </w:t>
      </w:r>
      <w:r w:rsidRPr="00EB2119">
        <w:rPr>
          <w:sz w:val="28"/>
          <w:szCs w:val="28"/>
          <w:lang w:val="ro-RO" w:eastAsia="ru-RU"/>
        </w:rPr>
        <w:t>depuse până la data intrării în vigoare a prezentei legi</w:t>
      </w:r>
      <w:r w:rsidR="00D879E0" w:rsidRPr="00EB2119">
        <w:rPr>
          <w:sz w:val="28"/>
          <w:szCs w:val="28"/>
          <w:lang w:val="ro-RO" w:eastAsia="ru-RU"/>
        </w:rPr>
        <w:t>,</w:t>
      </w:r>
      <w:r w:rsidRPr="00EB2119">
        <w:rPr>
          <w:sz w:val="28"/>
          <w:szCs w:val="28"/>
          <w:lang w:val="ro-RO" w:eastAsia="ru-RU"/>
        </w:rPr>
        <w:t xml:space="preserve"> se vor examina conform prevederilor legale în vigoare la data depunerii.</w:t>
      </w:r>
    </w:p>
    <w:p w14:paraId="79AF3B11" w14:textId="77777777" w:rsidR="00842CF9" w:rsidRPr="00EB2119" w:rsidRDefault="00842CF9" w:rsidP="00F47F58">
      <w:pPr>
        <w:tabs>
          <w:tab w:val="left" w:pos="1134"/>
        </w:tabs>
        <w:rPr>
          <w:sz w:val="28"/>
          <w:szCs w:val="28"/>
          <w:lang w:val="ro-RO" w:eastAsia="ru-RU"/>
        </w:rPr>
      </w:pPr>
    </w:p>
    <w:p w14:paraId="5279ECB1" w14:textId="77777777" w:rsidR="00842CF9" w:rsidRPr="00EB2119" w:rsidRDefault="00842CF9" w:rsidP="00F47F58">
      <w:pPr>
        <w:tabs>
          <w:tab w:val="left" w:pos="1134"/>
        </w:tabs>
        <w:rPr>
          <w:sz w:val="28"/>
          <w:szCs w:val="28"/>
          <w:lang w:val="ro-RO" w:eastAsia="ru-RU"/>
        </w:rPr>
      </w:pPr>
    </w:p>
    <w:p w14:paraId="2A7A2356" w14:textId="3315859F" w:rsidR="00842CF9" w:rsidRPr="00EB2119" w:rsidRDefault="00690359" w:rsidP="00841A07">
      <w:pPr>
        <w:tabs>
          <w:tab w:val="left" w:pos="1134"/>
        </w:tabs>
        <w:ind w:firstLine="0"/>
        <w:jc w:val="center"/>
        <w:rPr>
          <w:sz w:val="28"/>
          <w:szCs w:val="28"/>
          <w:lang w:val="ro-RO" w:eastAsia="ru-RU"/>
        </w:rPr>
      </w:pPr>
      <w:r w:rsidRPr="00EB2119">
        <w:rPr>
          <w:b/>
          <w:bCs/>
          <w:sz w:val="28"/>
          <w:szCs w:val="28"/>
          <w:lang w:val="ro-RO" w:eastAsia="ru-RU"/>
        </w:rPr>
        <w:t xml:space="preserve">PREȘEDINTELE </w:t>
      </w:r>
      <w:r w:rsidR="005F312C">
        <w:rPr>
          <w:b/>
          <w:bCs/>
          <w:sz w:val="28"/>
          <w:szCs w:val="28"/>
          <w:lang w:val="ro-RO" w:eastAsia="ru-RU"/>
        </w:rPr>
        <w:t xml:space="preserve"> </w:t>
      </w:r>
      <w:r w:rsidRPr="00EB2119">
        <w:rPr>
          <w:b/>
          <w:bCs/>
          <w:sz w:val="28"/>
          <w:szCs w:val="28"/>
          <w:lang w:val="ro-RO" w:eastAsia="ru-RU"/>
        </w:rPr>
        <w:t>PARLAMENTULUI</w:t>
      </w:r>
    </w:p>
    <w:p w14:paraId="47756777" w14:textId="00DB6592" w:rsidR="00310E91" w:rsidRDefault="00310E91" w:rsidP="00841A07">
      <w:pPr>
        <w:ind w:firstLine="0"/>
        <w:jc w:val="center"/>
        <w:rPr>
          <w:lang w:val="ro-RO"/>
        </w:rPr>
      </w:pPr>
    </w:p>
    <w:p w14:paraId="7BD442AA" w14:textId="0287AFFF" w:rsidR="009C6FFF" w:rsidRDefault="009C6FFF" w:rsidP="00841A07">
      <w:pPr>
        <w:ind w:firstLine="0"/>
        <w:jc w:val="center"/>
        <w:rPr>
          <w:lang w:val="ro-RO"/>
        </w:rPr>
      </w:pPr>
    </w:p>
    <w:p w14:paraId="2A777BB1" w14:textId="44D0F5AB" w:rsidR="009C6FFF" w:rsidRDefault="009C6FFF" w:rsidP="00841A07">
      <w:pPr>
        <w:ind w:firstLine="0"/>
        <w:jc w:val="center"/>
        <w:rPr>
          <w:lang w:val="ro-RO"/>
        </w:rPr>
      </w:pPr>
    </w:p>
    <w:p w14:paraId="1F6D6CBA" w14:textId="77777777" w:rsidR="009C6FFF" w:rsidRDefault="009C6FFF" w:rsidP="00841A07">
      <w:pPr>
        <w:ind w:firstLine="0"/>
        <w:jc w:val="center"/>
        <w:rPr>
          <w:lang w:val="ro-RO"/>
        </w:rPr>
      </w:pPr>
    </w:p>
    <w:p w14:paraId="59D9E935" w14:textId="17D47B8F" w:rsidR="009C6FFF" w:rsidRDefault="009C6FFF" w:rsidP="00841A07">
      <w:pPr>
        <w:ind w:firstLine="0"/>
        <w:jc w:val="center"/>
        <w:rPr>
          <w:lang w:val="ro-RO"/>
        </w:rPr>
      </w:pPr>
    </w:p>
    <w:p w14:paraId="04AA1E6C" w14:textId="038E59A7" w:rsidR="009C6FFF" w:rsidRPr="009C6FFF" w:rsidRDefault="009C6FFF" w:rsidP="00841A07">
      <w:pPr>
        <w:ind w:firstLine="0"/>
        <w:jc w:val="center"/>
        <w:rPr>
          <w:rFonts w:eastAsia="Arial Unicode MS"/>
          <w:b/>
          <w:bCs/>
          <w:color w:val="000000"/>
          <w:sz w:val="28"/>
          <w:szCs w:val="28"/>
          <w:lang w:val="ro-RO"/>
        </w:rPr>
      </w:pPr>
      <w:r w:rsidRPr="009C6FFF">
        <w:rPr>
          <w:rFonts w:eastAsia="Arial Unicode MS"/>
          <w:b/>
          <w:bCs/>
          <w:color w:val="000000"/>
          <w:sz w:val="28"/>
          <w:szCs w:val="28"/>
          <w:lang w:val="ro-RO"/>
        </w:rPr>
        <w:t>IGOR GROSU</w:t>
      </w:r>
    </w:p>
    <w:p w14:paraId="0D5DC9FD" w14:textId="77777777" w:rsidR="009C6FFF" w:rsidRPr="009C6FFF" w:rsidRDefault="009C6FFF" w:rsidP="009C6FFF">
      <w:pPr>
        <w:ind w:left="567" w:right="1985" w:firstLine="0"/>
        <w:jc w:val="center"/>
        <w:rPr>
          <w:rFonts w:eastAsia="Arial Unicode MS"/>
          <w:b/>
          <w:bCs/>
          <w:color w:val="000000"/>
          <w:sz w:val="28"/>
          <w:szCs w:val="28"/>
          <w:lang w:val="ro-RO"/>
        </w:rPr>
      </w:pPr>
    </w:p>
    <w:p w14:paraId="621A9D97" w14:textId="77777777" w:rsidR="009C6FFF" w:rsidRPr="009C6FFF" w:rsidRDefault="009C6FFF" w:rsidP="009C6FFF">
      <w:pPr>
        <w:ind w:left="567" w:right="1985" w:firstLine="0"/>
        <w:jc w:val="center"/>
        <w:rPr>
          <w:rFonts w:eastAsia="Arial Unicode MS"/>
          <w:b/>
          <w:bCs/>
          <w:color w:val="000000"/>
          <w:sz w:val="28"/>
          <w:szCs w:val="28"/>
          <w:lang w:val="ro-RO"/>
        </w:rPr>
      </w:pPr>
    </w:p>
    <w:p w14:paraId="321C89EA" w14:textId="0712099A" w:rsidR="009C6FFF" w:rsidRDefault="009C6FFF" w:rsidP="009C6FFF">
      <w:pPr>
        <w:ind w:left="567" w:right="1985" w:firstLine="0"/>
        <w:jc w:val="center"/>
        <w:rPr>
          <w:rFonts w:eastAsia="Arial Unicode MS"/>
          <w:b/>
          <w:bCs/>
          <w:color w:val="000000"/>
          <w:sz w:val="28"/>
          <w:szCs w:val="28"/>
          <w:lang w:val="ro-RO"/>
        </w:rPr>
      </w:pPr>
    </w:p>
    <w:p w14:paraId="5A0719AF" w14:textId="5D712604" w:rsidR="00841A07" w:rsidRDefault="00841A07" w:rsidP="009C6FFF">
      <w:pPr>
        <w:ind w:left="567" w:right="1985" w:firstLine="0"/>
        <w:jc w:val="center"/>
        <w:rPr>
          <w:rFonts w:eastAsia="Arial Unicode MS"/>
          <w:b/>
          <w:bCs/>
          <w:color w:val="000000"/>
          <w:sz w:val="28"/>
          <w:szCs w:val="28"/>
          <w:lang w:val="ro-RO"/>
        </w:rPr>
      </w:pPr>
    </w:p>
    <w:p w14:paraId="58CC4051" w14:textId="77777777" w:rsidR="00841A07" w:rsidRPr="009C6FFF" w:rsidRDefault="00841A07" w:rsidP="009C6FFF">
      <w:pPr>
        <w:ind w:left="567" w:right="1985" w:firstLine="0"/>
        <w:jc w:val="center"/>
        <w:rPr>
          <w:rFonts w:eastAsia="Arial Unicode MS"/>
          <w:b/>
          <w:bCs/>
          <w:color w:val="000000"/>
          <w:sz w:val="28"/>
          <w:szCs w:val="28"/>
          <w:lang w:val="ro-RO"/>
        </w:rPr>
      </w:pPr>
    </w:p>
    <w:p w14:paraId="0BE3AA9B" w14:textId="77777777" w:rsidR="009C6FFF" w:rsidRPr="009C6FFF" w:rsidRDefault="009C6FFF" w:rsidP="009C6FFF">
      <w:pPr>
        <w:ind w:firstLine="0"/>
        <w:jc w:val="left"/>
        <w:rPr>
          <w:rFonts w:eastAsia="Arial Unicode MS"/>
          <w:b/>
          <w:bCs/>
          <w:color w:val="000000"/>
          <w:sz w:val="28"/>
          <w:szCs w:val="28"/>
          <w:lang w:val="ro-RO"/>
        </w:rPr>
      </w:pPr>
      <w:r w:rsidRPr="009C6FFF">
        <w:rPr>
          <w:rFonts w:eastAsia="Arial Unicode MS"/>
          <w:b/>
          <w:bCs/>
          <w:color w:val="000000"/>
          <w:sz w:val="28"/>
          <w:szCs w:val="28"/>
          <w:lang w:val="ro-RO"/>
        </w:rPr>
        <w:t>Chișinău, 2 februarie 2023.</w:t>
      </w:r>
    </w:p>
    <w:p w14:paraId="3814B28F" w14:textId="4D745257" w:rsidR="009C6FFF" w:rsidRPr="009C6FFF" w:rsidRDefault="009C6FFF" w:rsidP="009C6FFF">
      <w:pPr>
        <w:ind w:firstLine="0"/>
        <w:jc w:val="left"/>
        <w:rPr>
          <w:rFonts w:eastAsia="Arial Unicode MS"/>
          <w:b/>
          <w:bCs/>
          <w:color w:val="000000"/>
          <w:sz w:val="28"/>
          <w:szCs w:val="28"/>
          <w:lang w:val="ro-RO"/>
        </w:rPr>
      </w:pPr>
      <w:r w:rsidRPr="009C6FFF">
        <w:rPr>
          <w:rFonts w:eastAsia="Arial Unicode MS"/>
          <w:b/>
          <w:bCs/>
          <w:color w:val="000000"/>
          <w:sz w:val="28"/>
          <w:szCs w:val="28"/>
          <w:lang w:val="ro-RO"/>
        </w:rPr>
        <w:t xml:space="preserve">Nr. </w:t>
      </w:r>
      <w:r>
        <w:rPr>
          <w:rFonts w:eastAsia="Arial Unicode MS"/>
          <w:b/>
          <w:bCs/>
          <w:color w:val="000000"/>
          <w:sz w:val="28"/>
          <w:szCs w:val="28"/>
          <w:lang w:val="ro-RO"/>
        </w:rPr>
        <w:t>5</w:t>
      </w:r>
      <w:r w:rsidRPr="009C6FFF">
        <w:rPr>
          <w:rFonts w:eastAsia="Arial Unicode MS"/>
          <w:b/>
          <w:bCs/>
          <w:color w:val="000000"/>
          <w:sz w:val="28"/>
          <w:szCs w:val="28"/>
          <w:lang w:val="ro-RO"/>
        </w:rPr>
        <w:t>.</w:t>
      </w:r>
    </w:p>
    <w:p w14:paraId="4D94E69A" w14:textId="77777777" w:rsidR="009C6FFF" w:rsidRPr="00EB2119" w:rsidRDefault="009C6FFF" w:rsidP="00F47F58">
      <w:pPr>
        <w:rPr>
          <w:lang w:val="ro-RO"/>
        </w:rPr>
      </w:pPr>
    </w:p>
    <w:sectPr w:rsidR="009C6FFF" w:rsidRPr="00EB2119" w:rsidSect="00F47F58">
      <w:headerReference w:type="default" r:id="rId7"/>
      <w:pgSz w:w="11906" w:h="16838"/>
      <w:pgMar w:top="1134" w:right="566" w:bottom="1134"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2BBAB" w14:textId="77777777" w:rsidR="00BA71EA" w:rsidRDefault="00BA71EA" w:rsidP="0074451B">
      <w:r>
        <w:separator/>
      </w:r>
    </w:p>
  </w:endnote>
  <w:endnote w:type="continuationSeparator" w:id="0">
    <w:p w14:paraId="500FCC2D" w14:textId="77777777" w:rsidR="00BA71EA" w:rsidRDefault="00BA71EA" w:rsidP="0074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B2CF3" w14:textId="77777777" w:rsidR="00BA71EA" w:rsidRDefault="00BA71EA" w:rsidP="0074451B">
      <w:r>
        <w:separator/>
      </w:r>
    </w:p>
  </w:footnote>
  <w:footnote w:type="continuationSeparator" w:id="0">
    <w:p w14:paraId="18F75DE1" w14:textId="77777777" w:rsidR="00BA71EA" w:rsidRDefault="00BA71EA" w:rsidP="00744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413977"/>
      <w:docPartObj>
        <w:docPartGallery w:val="Page Numbers (Top of Page)"/>
        <w:docPartUnique/>
      </w:docPartObj>
    </w:sdtPr>
    <w:sdtEndPr>
      <w:rPr>
        <w:noProof/>
        <w:sz w:val="28"/>
        <w:szCs w:val="28"/>
      </w:rPr>
    </w:sdtEndPr>
    <w:sdtContent>
      <w:p w14:paraId="743FE8A3" w14:textId="5876B71F" w:rsidR="0074451B" w:rsidRPr="00841A07" w:rsidRDefault="0074451B">
        <w:pPr>
          <w:pStyle w:val="Header"/>
          <w:jc w:val="center"/>
          <w:rPr>
            <w:sz w:val="28"/>
            <w:szCs w:val="28"/>
          </w:rPr>
        </w:pPr>
        <w:r w:rsidRPr="00841A07">
          <w:rPr>
            <w:sz w:val="28"/>
            <w:szCs w:val="28"/>
          </w:rPr>
          <w:fldChar w:fldCharType="begin"/>
        </w:r>
        <w:r w:rsidRPr="00841A07">
          <w:rPr>
            <w:sz w:val="28"/>
            <w:szCs w:val="28"/>
          </w:rPr>
          <w:instrText xml:space="preserve"> PAGE   \* MERGEFORMAT </w:instrText>
        </w:r>
        <w:r w:rsidRPr="00841A07">
          <w:rPr>
            <w:sz w:val="28"/>
            <w:szCs w:val="28"/>
          </w:rPr>
          <w:fldChar w:fldCharType="separate"/>
        </w:r>
        <w:r w:rsidRPr="00841A07">
          <w:rPr>
            <w:noProof/>
            <w:sz w:val="28"/>
            <w:szCs w:val="28"/>
          </w:rPr>
          <w:t>2</w:t>
        </w:r>
        <w:r w:rsidRPr="00841A07">
          <w:rPr>
            <w:noProof/>
            <w:sz w:val="28"/>
            <w:szCs w:val="28"/>
          </w:rPr>
          <w:fldChar w:fldCharType="end"/>
        </w:r>
      </w:p>
    </w:sdtContent>
  </w:sdt>
  <w:p w14:paraId="649B9D74" w14:textId="77777777" w:rsidR="0074451B" w:rsidRDefault="00744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1C33"/>
    <w:multiLevelType w:val="hybridMultilevel"/>
    <w:tmpl w:val="3434292C"/>
    <w:lvl w:ilvl="0" w:tplc="0D5A86EA">
      <w:start w:val="1"/>
      <w:numFmt w:val="decimal"/>
      <w:lvlText w:val="(%1)"/>
      <w:lvlJc w:val="left"/>
      <w:pPr>
        <w:ind w:left="900" w:hanging="360"/>
      </w:pPr>
      <w:rPr>
        <w:color w:val="000000"/>
        <w:sz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2068694A"/>
    <w:multiLevelType w:val="hybridMultilevel"/>
    <w:tmpl w:val="38963D84"/>
    <w:lvl w:ilvl="0" w:tplc="B00416E8">
      <w:start w:val="1"/>
      <w:numFmt w:val="lowerLetter"/>
      <w:lvlText w:val="%1)"/>
      <w:lvlJc w:val="left"/>
      <w:pPr>
        <w:ind w:left="1260" w:hanging="360"/>
      </w:pPr>
      <w:rPr>
        <w:color w:val="000000"/>
        <w:sz w:val="28"/>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15:restartNumberingAfterBreak="0">
    <w:nsid w:val="26194B9C"/>
    <w:multiLevelType w:val="multilevel"/>
    <w:tmpl w:val="C7DCDA66"/>
    <w:lvl w:ilvl="0">
      <w:start w:val="1"/>
      <w:numFmt w:val="decimal"/>
      <w:lvlText w:val="%1."/>
      <w:lvlJc w:val="left"/>
      <w:pPr>
        <w:tabs>
          <w:tab w:val="num" w:pos="2487"/>
        </w:tabs>
        <w:ind w:left="2487"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3" w15:restartNumberingAfterBreak="0">
    <w:nsid w:val="27AD486B"/>
    <w:multiLevelType w:val="hybridMultilevel"/>
    <w:tmpl w:val="FF3AF5C2"/>
    <w:lvl w:ilvl="0" w:tplc="633C7A9A">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5A110D67"/>
    <w:multiLevelType w:val="multilevel"/>
    <w:tmpl w:val="AAD06B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E9537AB"/>
    <w:multiLevelType w:val="hybridMultilevel"/>
    <w:tmpl w:val="CD609AF8"/>
    <w:lvl w:ilvl="0" w:tplc="54B890C2">
      <w:start w:val="1"/>
      <w:numFmt w:val="lowerLetter"/>
      <w:lvlText w:val="%1)"/>
      <w:lvlJc w:val="left"/>
      <w:pPr>
        <w:ind w:left="1260" w:hanging="360"/>
      </w:pPr>
      <w:rPr>
        <w:color w:val="000000"/>
        <w:sz w:val="28"/>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64"/>
    <w:rsid w:val="00013AA4"/>
    <w:rsid w:val="0005128C"/>
    <w:rsid w:val="000E2764"/>
    <w:rsid w:val="000E2D53"/>
    <w:rsid w:val="001406CB"/>
    <w:rsid w:val="00154BFF"/>
    <w:rsid w:val="001B6EDA"/>
    <w:rsid w:val="001D24EE"/>
    <w:rsid w:val="001F2C6D"/>
    <w:rsid w:val="00214DD3"/>
    <w:rsid w:val="0023794F"/>
    <w:rsid w:val="00272BE1"/>
    <w:rsid w:val="00281D93"/>
    <w:rsid w:val="002A6A9C"/>
    <w:rsid w:val="002B46D6"/>
    <w:rsid w:val="002C0D4E"/>
    <w:rsid w:val="00304C9B"/>
    <w:rsid w:val="00310E91"/>
    <w:rsid w:val="00316814"/>
    <w:rsid w:val="00344379"/>
    <w:rsid w:val="00361F90"/>
    <w:rsid w:val="00372C75"/>
    <w:rsid w:val="003816EE"/>
    <w:rsid w:val="003D2E81"/>
    <w:rsid w:val="003D519D"/>
    <w:rsid w:val="00453834"/>
    <w:rsid w:val="00456ACE"/>
    <w:rsid w:val="00461D75"/>
    <w:rsid w:val="004C7323"/>
    <w:rsid w:val="004E566A"/>
    <w:rsid w:val="004F6039"/>
    <w:rsid w:val="0051422B"/>
    <w:rsid w:val="005460F9"/>
    <w:rsid w:val="00550B4D"/>
    <w:rsid w:val="00561059"/>
    <w:rsid w:val="005702AD"/>
    <w:rsid w:val="005A6242"/>
    <w:rsid w:val="005F312C"/>
    <w:rsid w:val="00617B62"/>
    <w:rsid w:val="006423F1"/>
    <w:rsid w:val="00643263"/>
    <w:rsid w:val="00651885"/>
    <w:rsid w:val="0065249B"/>
    <w:rsid w:val="00670541"/>
    <w:rsid w:val="00687B99"/>
    <w:rsid w:val="00690359"/>
    <w:rsid w:val="00697BED"/>
    <w:rsid w:val="006C68F4"/>
    <w:rsid w:val="006D28FB"/>
    <w:rsid w:val="006E57DC"/>
    <w:rsid w:val="00702017"/>
    <w:rsid w:val="00716366"/>
    <w:rsid w:val="00716C73"/>
    <w:rsid w:val="0071738E"/>
    <w:rsid w:val="007271E9"/>
    <w:rsid w:val="0074398F"/>
    <w:rsid w:val="0074451B"/>
    <w:rsid w:val="007E2854"/>
    <w:rsid w:val="007F7C95"/>
    <w:rsid w:val="00806E49"/>
    <w:rsid w:val="00816FA2"/>
    <w:rsid w:val="00830A89"/>
    <w:rsid w:val="0084147B"/>
    <w:rsid w:val="00841A07"/>
    <w:rsid w:val="00842CF9"/>
    <w:rsid w:val="0089244B"/>
    <w:rsid w:val="0089680D"/>
    <w:rsid w:val="008C48BA"/>
    <w:rsid w:val="008C69E3"/>
    <w:rsid w:val="008D4BB8"/>
    <w:rsid w:val="008D5A55"/>
    <w:rsid w:val="00926F53"/>
    <w:rsid w:val="00935DEB"/>
    <w:rsid w:val="00984B05"/>
    <w:rsid w:val="00984C44"/>
    <w:rsid w:val="00994467"/>
    <w:rsid w:val="009C6FFF"/>
    <w:rsid w:val="009F71E0"/>
    <w:rsid w:val="00A018C8"/>
    <w:rsid w:val="00A3343B"/>
    <w:rsid w:val="00A6212B"/>
    <w:rsid w:val="00A775BB"/>
    <w:rsid w:val="00A9233F"/>
    <w:rsid w:val="00A96FB0"/>
    <w:rsid w:val="00AA6275"/>
    <w:rsid w:val="00AB18FB"/>
    <w:rsid w:val="00AB7E82"/>
    <w:rsid w:val="00B14BA7"/>
    <w:rsid w:val="00B227CD"/>
    <w:rsid w:val="00B400C0"/>
    <w:rsid w:val="00B54A27"/>
    <w:rsid w:val="00B564D2"/>
    <w:rsid w:val="00B66880"/>
    <w:rsid w:val="00BA71EA"/>
    <w:rsid w:val="00BC129F"/>
    <w:rsid w:val="00C0464F"/>
    <w:rsid w:val="00C14C2C"/>
    <w:rsid w:val="00C240FB"/>
    <w:rsid w:val="00C43433"/>
    <w:rsid w:val="00C62FF2"/>
    <w:rsid w:val="00C66BAA"/>
    <w:rsid w:val="00C70332"/>
    <w:rsid w:val="00C96986"/>
    <w:rsid w:val="00CD4579"/>
    <w:rsid w:val="00CE576E"/>
    <w:rsid w:val="00CF2499"/>
    <w:rsid w:val="00D12370"/>
    <w:rsid w:val="00D17B41"/>
    <w:rsid w:val="00D301BB"/>
    <w:rsid w:val="00D6761C"/>
    <w:rsid w:val="00D75A84"/>
    <w:rsid w:val="00D879E0"/>
    <w:rsid w:val="00DC0EAD"/>
    <w:rsid w:val="00DD779E"/>
    <w:rsid w:val="00E35446"/>
    <w:rsid w:val="00E357D2"/>
    <w:rsid w:val="00E467A5"/>
    <w:rsid w:val="00E80A90"/>
    <w:rsid w:val="00EB2119"/>
    <w:rsid w:val="00EB3051"/>
    <w:rsid w:val="00EF63F9"/>
    <w:rsid w:val="00F16582"/>
    <w:rsid w:val="00F2223C"/>
    <w:rsid w:val="00F47F58"/>
    <w:rsid w:val="00F70F7A"/>
    <w:rsid w:val="00F7269E"/>
    <w:rsid w:val="00FC6785"/>
    <w:rsid w:val="00FF053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AE621"/>
  <w15:chartTrackingRefBased/>
  <w15:docId w15:val="{F98F9EEC-E2C2-43B3-A025-52544A108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CF9"/>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51B"/>
    <w:pPr>
      <w:tabs>
        <w:tab w:val="center" w:pos="4677"/>
        <w:tab w:val="right" w:pos="9355"/>
      </w:tabs>
    </w:pPr>
  </w:style>
  <w:style w:type="character" w:customStyle="1" w:styleId="HeaderChar">
    <w:name w:val="Header Char"/>
    <w:basedOn w:val="DefaultParagraphFont"/>
    <w:link w:val="Header"/>
    <w:uiPriority w:val="99"/>
    <w:rsid w:val="0074451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74451B"/>
    <w:pPr>
      <w:tabs>
        <w:tab w:val="center" w:pos="4677"/>
        <w:tab w:val="right" w:pos="9355"/>
      </w:tabs>
    </w:pPr>
  </w:style>
  <w:style w:type="character" w:customStyle="1" w:styleId="FooterChar">
    <w:name w:val="Footer Char"/>
    <w:basedOn w:val="DefaultParagraphFont"/>
    <w:link w:val="Footer"/>
    <w:uiPriority w:val="99"/>
    <w:rsid w:val="0074451B"/>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74451B"/>
    <w:pPr>
      <w:ind w:left="720"/>
      <w:contextualSpacing/>
    </w:pPr>
  </w:style>
  <w:style w:type="paragraph" w:styleId="Revision">
    <w:name w:val="Revision"/>
    <w:hidden/>
    <w:uiPriority w:val="99"/>
    <w:semiHidden/>
    <w:rsid w:val="0074451B"/>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D4CF9AD-B658-4ECD-851B-FC36FD83E0CC}"/>
</file>

<file path=customXml/itemProps2.xml><?xml version="1.0" encoding="utf-8"?>
<ds:datastoreItem xmlns:ds="http://schemas.openxmlformats.org/officeDocument/2006/customXml" ds:itemID="{0A7BBDAC-6FB9-454F-BC79-678608B0BE53}"/>
</file>

<file path=customXml/itemProps3.xml><?xml version="1.0" encoding="utf-8"?>
<ds:datastoreItem xmlns:ds="http://schemas.openxmlformats.org/officeDocument/2006/customXml" ds:itemID="{D86F2039-0D88-4BED-8290-51B5ADE90DBE}"/>
</file>

<file path=docProps/app.xml><?xml version="1.0" encoding="utf-8"?>
<Properties xmlns="http://schemas.openxmlformats.org/officeDocument/2006/extended-properties" xmlns:vt="http://schemas.openxmlformats.org/officeDocument/2006/docPropsVTypes">
  <Template>Normal</Template>
  <TotalTime>3</TotalTime>
  <Pages>8</Pages>
  <Words>1893</Words>
  <Characters>10980</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L_5.2023.ro</dc:title>
  <dc:subject/>
  <dc:creator>Mihai Gheorghieș</dc:creator>
  <cp:keywords/>
  <dc:description/>
  <cp:lastModifiedBy>Inga Rusnac</cp:lastModifiedBy>
  <cp:revision>3</cp:revision>
  <cp:lastPrinted>2023-02-01T10:13:00Z</cp:lastPrinted>
  <dcterms:created xsi:type="dcterms:W3CDTF">2023-02-07T13:54:00Z</dcterms:created>
  <dcterms:modified xsi:type="dcterms:W3CDTF">2023-02-07T13:56:00Z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