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DA4E5" w14:textId="77777777" w:rsidR="00284C14" w:rsidRDefault="00284C14" w:rsidP="00284C14">
      <w:pPr>
        <w:pStyle w:val="Titlustinga"/>
        <w:rPr>
          <w:noProof/>
          <w:lang w:val="en-US"/>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2C411F6D" wp14:editId="595F5344">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587242C" w14:textId="685ECE3D" w:rsidR="00284C14" w:rsidRDefault="00FD203D" w:rsidP="00284C14">
                            <w:pPr>
                              <w:pStyle w:val="nr"/>
                              <w:spacing w:after="160"/>
                            </w:pPr>
                            <w:r>
                              <w:t>LC</w:t>
                            </w:r>
                            <w:r w:rsidR="00284C14">
                              <w:t xml:space="preserve"> nr</w:t>
                            </w:r>
                            <w:r w:rsidR="00540D2F">
                              <w:t>.</w:t>
                            </w:r>
                            <w:r>
                              <w:t>01/02-09</w:t>
                            </w:r>
                            <w:r w:rsidR="00284C14">
                              <w:t xml:space="preserve"> </w:t>
                            </w:r>
                          </w:p>
                          <w:p w14:paraId="5C839DA6" w14:textId="45DF28E6" w:rsidR="00284C14" w:rsidRDefault="00284C14" w:rsidP="00284C14">
                            <w:pPr>
                              <w:pStyle w:val="nr"/>
                            </w:pPr>
                            <w:r>
                              <w:t xml:space="preserve"> </w:t>
                            </w:r>
                            <w:r w:rsidR="00FD203D">
                              <w:t>01.02.2022</w:t>
                            </w:r>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411F6D"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7587242C" w14:textId="685ECE3D" w:rsidR="00284C14" w:rsidRDefault="00FD203D" w:rsidP="00284C14">
                      <w:pPr>
                        <w:pStyle w:val="nr"/>
                        <w:spacing w:after="160"/>
                      </w:pPr>
                      <w:r>
                        <w:t>LC</w:t>
                      </w:r>
                      <w:r w:rsidR="00284C14">
                        <w:t xml:space="preserve"> nr</w:t>
                      </w:r>
                      <w:r w:rsidR="00540D2F">
                        <w:t>.</w:t>
                      </w:r>
                      <w:r>
                        <w:t>01/02-09</w:t>
                      </w:r>
                      <w:r w:rsidR="00284C14">
                        <w:t xml:space="preserve"> </w:t>
                      </w:r>
                    </w:p>
                    <w:p w14:paraId="5C839DA6" w14:textId="45DF28E6" w:rsidR="00284C14" w:rsidRDefault="00284C14" w:rsidP="00284C14">
                      <w:pPr>
                        <w:pStyle w:val="nr"/>
                      </w:pPr>
                      <w:r>
                        <w:t xml:space="preserve"> </w:t>
                      </w:r>
                      <w:r w:rsidR="00FD203D">
                        <w:t>01.02.2022</w:t>
                      </w:r>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417BC1CE" w14:textId="77777777" w:rsidR="00284C14" w:rsidRDefault="00284C14" w:rsidP="00284C14">
      <w:pPr>
        <w:pStyle w:val="Titlustinga"/>
        <w:jc w:val="right"/>
        <w:rPr>
          <w:noProof/>
          <w:lang w:val="en-US"/>
        </w:rPr>
        <w:sectPr w:rsidR="00284C14" w:rsidSect="00F92FAF">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14:paraId="43C6C2CB" w14:textId="77777777" w:rsidR="00284C14" w:rsidRPr="00540D2F" w:rsidRDefault="00540D2F" w:rsidP="00540D2F">
      <w:pPr>
        <w:jc w:val="right"/>
        <w:rPr>
          <w:rFonts w:ascii="Times New Roman" w:hAnsi="Times New Roman" w:cs="Times New Roman"/>
          <w:b/>
          <w:sz w:val="28"/>
          <w:lang w:val="fr-FR"/>
        </w:rPr>
      </w:pPr>
      <w:r w:rsidRPr="00540D2F">
        <w:rPr>
          <w:rFonts w:ascii="Times New Roman" w:hAnsi="Times New Roman" w:cs="Times New Roman"/>
          <w:b/>
          <w:sz w:val="28"/>
          <w:lang w:val="fr-FR"/>
        </w:rPr>
        <w:t>Biroului Permanent al</w:t>
      </w:r>
    </w:p>
    <w:p w14:paraId="3B2BC01C" w14:textId="77777777" w:rsidR="00540D2F" w:rsidRPr="00340A92" w:rsidRDefault="00540D2F" w:rsidP="00540D2F">
      <w:pPr>
        <w:jc w:val="right"/>
        <w:rPr>
          <w:b/>
          <w:sz w:val="28"/>
          <w:lang w:val="fr-FR"/>
        </w:rPr>
      </w:pPr>
      <w:r w:rsidRPr="00540D2F">
        <w:rPr>
          <w:rFonts w:ascii="Times New Roman" w:hAnsi="Times New Roman" w:cs="Times New Roman"/>
          <w:b/>
          <w:sz w:val="28"/>
          <w:lang w:val="fr-FR"/>
        </w:rPr>
        <w:t>Parlamentului Republicii Moldova</w:t>
      </w:r>
    </w:p>
    <w:p w14:paraId="1875CE43" w14:textId="77777777" w:rsidR="00284C14" w:rsidRPr="00340A92" w:rsidRDefault="00284C14" w:rsidP="00284C14">
      <w:pPr>
        <w:jc w:val="right"/>
        <w:rPr>
          <w:sz w:val="28"/>
          <w:lang w:val="fr-FR"/>
        </w:rPr>
      </w:pPr>
    </w:p>
    <w:p w14:paraId="7A769CE1" w14:textId="77777777" w:rsidR="00284C14" w:rsidRDefault="00284C14" w:rsidP="00284C14">
      <w:pPr>
        <w:pStyle w:val="NoSpacing"/>
        <w:ind w:left="0"/>
        <w:rPr>
          <w:rFonts w:ascii="Georgia" w:hAnsi="Georgia" w:cs="Times New Roman"/>
          <w:i/>
          <w:sz w:val="28"/>
          <w:szCs w:val="28"/>
          <w:lang w:val="ro-MD"/>
        </w:rPr>
      </w:pPr>
    </w:p>
    <w:p w14:paraId="336D5AF3" w14:textId="77777777" w:rsidR="00284C14" w:rsidRDefault="00284C14" w:rsidP="00540D2F">
      <w:pPr>
        <w:jc w:val="both"/>
      </w:pPr>
    </w:p>
    <w:p w14:paraId="0546F5D2" w14:textId="06CC64ED" w:rsidR="00540D2F" w:rsidRDefault="00540D2F" w:rsidP="00540D2F">
      <w:pPr>
        <w:spacing w:after="0"/>
        <w:ind w:left="0"/>
        <w:jc w:val="both"/>
        <w:rPr>
          <w:rFonts w:ascii="Times New Roman" w:hAnsi="Times New Roman" w:cs="Times New Roman"/>
          <w:sz w:val="28"/>
          <w:szCs w:val="28"/>
          <w:lang w:val="en-US"/>
        </w:rPr>
      </w:pPr>
      <w:r>
        <w:tab/>
      </w:r>
      <w:r w:rsidRPr="00540D2F">
        <w:rPr>
          <w:rFonts w:ascii="Times New Roman" w:hAnsi="Times New Roman" w:cs="Times New Roman"/>
          <w:sz w:val="28"/>
          <w:szCs w:val="28"/>
        </w:rPr>
        <w:t>În conformitate c</w:t>
      </w:r>
      <w:r>
        <w:rPr>
          <w:rFonts w:ascii="Times New Roman" w:hAnsi="Times New Roman" w:cs="Times New Roman"/>
          <w:sz w:val="28"/>
          <w:szCs w:val="28"/>
        </w:rPr>
        <w:t xml:space="preserve">u articolul 73 din Constituția Republicii Moldova și articolul 47 din Regulamentul Parlamentului se înaintează cu titlu de inițiativă legislativă proiectul de </w:t>
      </w:r>
      <w:r w:rsidR="00FD203D">
        <w:rPr>
          <w:rFonts w:ascii="Times New Roman" w:hAnsi="Times New Roman" w:cs="Times New Roman"/>
          <w:sz w:val="28"/>
          <w:szCs w:val="28"/>
        </w:rPr>
        <w:t>lege pentru modificarea unor acte normative.</w:t>
      </w:r>
    </w:p>
    <w:p w14:paraId="0E512F17" w14:textId="77777777" w:rsidR="00540D2F" w:rsidRDefault="00540D2F" w:rsidP="00540D2F">
      <w:pPr>
        <w:spacing w:after="0"/>
        <w:ind w:left="0"/>
        <w:jc w:val="both"/>
        <w:rPr>
          <w:rFonts w:ascii="Times New Roman" w:hAnsi="Times New Roman" w:cs="Times New Roman"/>
          <w:sz w:val="28"/>
          <w:szCs w:val="28"/>
          <w:lang w:val="en-US"/>
        </w:rPr>
      </w:pPr>
    </w:p>
    <w:p w14:paraId="5B8848DD" w14:textId="77777777" w:rsidR="00540D2F" w:rsidRDefault="00540D2F" w:rsidP="00540D2F">
      <w:pPr>
        <w:spacing w:after="0"/>
        <w:ind w:left="0"/>
        <w:jc w:val="right"/>
        <w:rPr>
          <w:rFonts w:ascii="Times New Roman" w:hAnsi="Times New Roman" w:cs="Times New Roman"/>
          <w:b/>
          <w:sz w:val="28"/>
          <w:szCs w:val="28"/>
          <w:lang w:val="en-US"/>
        </w:rPr>
      </w:pPr>
    </w:p>
    <w:p w14:paraId="16603961" w14:textId="77777777" w:rsidR="00540D2F" w:rsidRDefault="00540D2F" w:rsidP="00540D2F">
      <w:pPr>
        <w:spacing w:after="0"/>
        <w:ind w:left="0"/>
        <w:jc w:val="right"/>
        <w:rPr>
          <w:rFonts w:ascii="Times New Roman" w:hAnsi="Times New Roman" w:cs="Times New Roman"/>
          <w:b/>
          <w:sz w:val="28"/>
          <w:szCs w:val="28"/>
          <w:lang w:val="en-US"/>
        </w:rPr>
      </w:pPr>
    </w:p>
    <w:p w14:paraId="0485F1B8" w14:textId="5E9AEBCD" w:rsidR="00540D2F" w:rsidRDefault="00540D2F" w:rsidP="00540D2F">
      <w:pPr>
        <w:spacing w:after="0"/>
        <w:ind w:left="0"/>
        <w:jc w:val="right"/>
        <w:rPr>
          <w:rFonts w:ascii="Times New Roman" w:hAnsi="Times New Roman" w:cs="Times New Roman"/>
          <w:b/>
          <w:sz w:val="28"/>
          <w:szCs w:val="28"/>
          <w:lang w:val="en-US"/>
        </w:rPr>
      </w:pPr>
      <w:proofErr w:type="spellStart"/>
      <w:r>
        <w:rPr>
          <w:rFonts w:ascii="Times New Roman" w:hAnsi="Times New Roman" w:cs="Times New Roman"/>
          <w:b/>
          <w:sz w:val="28"/>
          <w:szCs w:val="28"/>
          <w:lang w:val="en-US"/>
        </w:rPr>
        <w:t>Deputa</w:t>
      </w:r>
      <w:r w:rsidR="00FD203D">
        <w:rPr>
          <w:rFonts w:ascii="Times New Roman" w:hAnsi="Times New Roman" w:cs="Times New Roman"/>
          <w:b/>
          <w:sz w:val="28"/>
          <w:szCs w:val="28"/>
          <w:lang w:val="en-US"/>
        </w:rPr>
        <w:t>t</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în</w:t>
      </w:r>
      <w:proofErr w:type="spellEnd"/>
      <w:r>
        <w:rPr>
          <w:rFonts w:ascii="Times New Roman" w:hAnsi="Times New Roman" w:cs="Times New Roman"/>
          <w:b/>
          <w:sz w:val="28"/>
          <w:szCs w:val="28"/>
          <w:lang w:val="en-US"/>
        </w:rPr>
        <w:t xml:space="preserve"> Parlament</w:t>
      </w:r>
    </w:p>
    <w:p w14:paraId="30FC708F" w14:textId="77777777" w:rsidR="00540D2F" w:rsidRPr="00540D2F" w:rsidRDefault="00540D2F" w:rsidP="00540D2F">
      <w:pPr>
        <w:spacing w:after="0"/>
        <w:ind w:left="0"/>
        <w:jc w:val="right"/>
        <w:rPr>
          <w:rFonts w:ascii="Times New Roman" w:hAnsi="Times New Roman" w:cs="Times New Roman"/>
          <w:b/>
          <w:sz w:val="28"/>
          <w:szCs w:val="28"/>
          <w:lang w:val="en-US"/>
        </w:rPr>
      </w:pPr>
    </w:p>
    <w:p w14:paraId="5F76EC2C" w14:textId="77777777" w:rsidR="00284C14" w:rsidRPr="00540D2F" w:rsidRDefault="00284C14" w:rsidP="00540D2F">
      <w:pPr>
        <w:jc w:val="both"/>
        <w:rPr>
          <w:rFonts w:ascii="Times New Roman" w:hAnsi="Times New Roman" w:cs="Times New Roman"/>
          <w:sz w:val="28"/>
          <w:szCs w:val="28"/>
          <w:lang w:val="en-US"/>
        </w:rPr>
      </w:pPr>
    </w:p>
    <w:p w14:paraId="704F4619" w14:textId="1C88F757" w:rsidR="000E0A88" w:rsidRDefault="000E0A88">
      <w:pPr>
        <w:spacing w:after="160" w:line="259" w:lineRule="auto"/>
        <w:ind w:left="0"/>
        <w:rPr>
          <w:lang w:val="en-US"/>
        </w:rPr>
      </w:pPr>
      <w:r>
        <w:rPr>
          <w:lang w:val="en-US"/>
        </w:rPr>
        <w:br w:type="page"/>
      </w:r>
    </w:p>
    <w:p w14:paraId="15AA004D" w14:textId="77777777" w:rsidR="000E0A88" w:rsidRDefault="000E0A88" w:rsidP="000E0A88">
      <w:pPr>
        <w:jc w:val="right"/>
        <w:rPr>
          <w:i/>
          <w:sz w:val="28"/>
          <w:szCs w:val="28"/>
        </w:rPr>
      </w:pPr>
      <w:r>
        <w:rPr>
          <w:i/>
          <w:sz w:val="28"/>
          <w:szCs w:val="28"/>
        </w:rPr>
        <w:lastRenderedPageBreak/>
        <w:t>Proiect</w:t>
      </w:r>
    </w:p>
    <w:p w14:paraId="35DA51AE" w14:textId="77777777" w:rsidR="000E0A88" w:rsidRDefault="000E0A88" w:rsidP="000E0A88">
      <w:pPr>
        <w:jc w:val="center"/>
        <w:rPr>
          <w:b/>
          <w:sz w:val="28"/>
          <w:szCs w:val="28"/>
          <w:lang w:eastAsia="zh-CN"/>
        </w:rPr>
      </w:pPr>
    </w:p>
    <w:p w14:paraId="137C5389" w14:textId="77777777" w:rsidR="000E0A88" w:rsidRDefault="000E0A88" w:rsidP="000E0A88">
      <w:pPr>
        <w:jc w:val="center"/>
        <w:rPr>
          <w:b/>
          <w:sz w:val="28"/>
          <w:szCs w:val="28"/>
          <w:lang w:eastAsia="zh-CN"/>
        </w:rPr>
      </w:pPr>
    </w:p>
    <w:p w14:paraId="239D61A6" w14:textId="77777777" w:rsidR="000E0A88" w:rsidRDefault="000E0A88" w:rsidP="000E0A88">
      <w:pPr>
        <w:jc w:val="center"/>
        <w:rPr>
          <w:b/>
          <w:sz w:val="28"/>
          <w:szCs w:val="28"/>
          <w:lang w:eastAsia="zh-CN"/>
        </w:rPr>
      </w:pPr>
      <w:r>
        <w:rPr>
          <w:b/>
          <w:sz w:val="28"/>
          <w:szCs w:val="28"/>
          <w:lang w:eastAsia="zh-CN"/>
        </w:rPr>
        <w:t>PARLAMENTUL REPUBLICII MOLDOVA</w:t>
      </w:r>
    </w:p>
    <w:p w14:paraId="67B7DD97" w14:textId="77777777" w:rsidR="000E0A88" w:rsidRDefault="000E0A88" w:rsidP="000E0A88">
      <w:pPr>
        <w:rPr>
          <w:b/>
          <w:sz w:val="28"/>
          <w:szCs w:val="28"/>
        </w:rPr>
      </w:pPr>
    </w:p>
    <w:p w14:paraId="13BCE437" w14:textId="77777777" w:rsidR="000E0A88" w:rsidRDefault="000E0A88" w:rsidP="000E0A88">
      <w:pPr>
        <w:rPr>
          <w:b/>
          <w:sz w:val="28"/>
          <w:szCs w:val="28"/>
        </w:rPr>
      </w:pPr>
    </w:p>
    <w:p w14:paraId="508BDD35" w14:textId="77777777" w:rsidR="000E0A88" w:rsidRDefault="000E0A88" w:rsidP="000E0A88">
      <w:pPr>
        <w:jc w:val="center"/>
        <w:rPr>
          <w:b/>
          <w:sz w:val="28"/>
          <w:szCs w:val="28"/>
        </w:rPr>
      </w:pPr>
      <w:r>
        <w:rPr>
          <w:b/>
          <w:sz w:val="28"/>
          <w:szCs w:val="28"/>
        </w:rPr>
        <w:t>LEGE</w:t>
      </w:r>
    </w:p>
    <w:p w14:paraId="20B2222F" w14:textId="77777777" w:rsidR="000E0A88" w:rsidRDefault="000E0A88" w:rsidP="000E0A88">
      <w:pPr>
        <w:jc w:val="center"/>
        <w:rPr>
          <w:b/>
          <w:sz w:val="28"/>
          <w:szCs w:val="28"/>
        </w:rPr>
      </w:pPr>
      <w:r>
        <w:rPr>
          <w:b/>
          <w:sz w:val="28"/>
          <w:szCs w:val="28"/>
        </w:rPr>
        <w:t>privind modificarea unor acte normative</w:t>
      </w:r>
    </w:p>
    <w:p w14:paraId="6CD61613" w14:textId="77777777" w:rsidR="000E0A88" w:rsidRDefault="000E0A88" w:rsidP="000E0A88">
      <w:pPr>
        <w:jc w:val="center"/>
        <w:rPr>
          <w:b/>
          <w:sz w:val="28"/>
          <w:szCs w:val="28"/>
        </w:rPr>
      </w:pPr>
    </w:p>
    <w:p w14:paraId="6C19CF29" w14:textId="77777777" w:rsidR="000E0A88" w:rsidRDefault="000E0A88" w:rsidP="000E0A88">
      <w:pPr>
        <w:tabs>
          <w:tab w:val="left" w:pos="709"/>
          <w:tab w:val="left" w:pos="851"/>
          <w:tab w:val="left" w:pos="1134"/>
        </w:tabs>
        <w:ind w:firstLine="709"/>
        <w:jc w:val="both"/>
        <w:rPr>
          <w:color w:val="000000"/>
          <w:sz w:val="28"/>
          <w:szCs w:val="28"/>
        </w:rPr>
      </w:pPr>
      <w:r>
        <w:rPr>
          <w:color w:val="000000"/>
          <w:sz w:val="28"/>
          <w:szCs w:val="28"/>
        </w:rPr>
        <w:t>Parlamentul adoptă prezenta lege organică.</w:t>
      </w:r>
    </w:p>
    <w:p w14:paraId="352D4644" w14:textId="77777777" w:rsidR="000E0A88" w:rsidRPr="00D5677A" w:rsidRDefault="000E0A88" w:rsidP="000E0A88">
      <w:pPr>
        <w:pStyle w:val="times"/>
        <w:jc w:val="both"/>
        <w:rPr>
          <w:rFonts w:eastAsia="Times New Roman"/>
          <w:sz w:val="24"/>
          <w:szCs w:val="24"/>
          <w:lang w:val="ro-RO" w:eastAsia="ru-RU"/>
        </w:rPr>
      </w:pPr>
    </w:p>
    <w:p w14:paraId="24ED679C" w14:textId="77777777" w:rsidR="000E0A88" w:rsidRPr="00D5677A" w:rsidRDefault="000E0A88" w:rsidP="000E0A88">
      <w:pPr>
        <w:pStyle w:val="times"/>
        <w:tabs>
          <w:tab w:val="left" w:pos="1418"/>
        </w:tabs>
        <w:ind w:firstLine="709"/>
        <w:jc w:val="both"/>
        <w:rPr>
          <w:lang w:val="ro-RO"/>
        </w:rPr>
      </w:pPr>
      <w:proofErr w:type="spellStart"/>
      <w:r w:rsidRPr="00D5677A">
        <w:rPr>
          <w:b/>
          <w:bCs/>
          <w:lang w:val="ro-RO"/>
        </w:rPr>
        <w:t>Art.I</w:t>
      </w:r>
      <w:proofErr w:type="spellEnd"/>
      <w:r w:rsidRPr="00D5677A">
        <w:rPr>
          <w:b/>
          <w:bCs/>
          <w:lang w:val="ro-RO"/>
        </w:rPr>
        <w:t>.</w:t>
      </w:r>
      <w:r w:rsidRPr="00D5677A">
        <w:rPr>
          <w:lang w:val="ro-RO"/>
        </w:rPr>
        <w:t xml:space="preserve"> – </w:t>
      </w:r>
      <w:hyperlink r:id="rId10" w:history="1">
        <w:r w:rsidRPr="00D5677A">
          <w:rPr>
            <w:rStyle w:val="Hyperlink"/>
            <w:lang w:val="ro-RO"/>
          </w:rPr>
          <w:t>Codul contravențional al Republicii Moldova nr.218/2008</w:t>
        </w:r>
      </w:hyperlink>
      <w:r w:rsidRPr="00D5677A">
        <w:rPr>
          <w:lang w:val="ro-RO"/>
        </w:rPr>
        <w:t xml:space="preserve"> (republicat în Monitorul Oficial al Republicii Moldova, 2017, nr.78–84, art.100), cu modificările ulterioare, se modifică după cum urmează:</w:t>
      </w:r>
    </w:p>
    <w:p w14:paraId="42AC9B65" w14:textId="77777777" w:rsidR="000E0A88" w:rsidRPr="00D5677A" w:rsidRDefault="000E0A88" w:rsidP="000E0A88">
      <w:pPr>
        <w:pStyle w:val="times"/>
        <w:ind w:firstLine="709"/>
        <w:jc w:val="both"/>
        <w:rPr>
          <w:lang w:val="ro-RO"/>
        </w:rPr>
      </w:pPr>
    </w:p>
    <w:p w14:paraId="72D255B8" w14:textId="77777777" w:rsidR="000E0A88" w:rsidRPr="00D5677A" w:rsidRDefault="000E0A88" w:rsidP="000E0A88">
      <w:pPr>
        <w:pStyle w:val="ListParagraph"/>
        <w:numPr>
          <w:ilvl w:val="0"/>
          <w:numId w:val="2"/>
        </w:numPr>
        <w:spacing w:after="0" w:line="240" w:lineRule="auto"/>
        <w:ind w:left="993" w:hanging="284"/>
        <w:jc w:val="both"/>
        <w:rPr>
          <w:sz w:val="28"/>
          <w:szCs w:val="28"/>
        </w:rPr>
      </w:pPr>
      <w:r w:rsidRPr="00D5677A">
        <w:rPr>
          <w:sz w:val="28"/>
          <w:szCs w:val="28"/>
        </w:rPr>
        <w:t>Articolul 135 va avea următorul cuprins:</w:t>
      </w:r>
    </w:p>
    <w:p w14:paraId="0A2F607E" w14:textId="77777777" w:rsidR="000E0A88" w:rsidRPr="00D5677A" w:rsidRDefault="000E0A88" w:rsidP="000E0A88">
      <w:pPr>
        <w:ind w:firstLine="709"/>
        <w:jc w:val="both"/>
        <w:rPr>
          <w:sz w:val="28"/>
          <w:szCs w:val="28"/>
          <w:lang w:eastAsia="ru-MD"/>
        </w:rPr>
      </w:pPr>
      <w:bookmarkStart w:id="0" w:name="Articolul_135."/>
      <w:r w:rsidRPr="00D5677A">
        <w:rPr>
          <w:sz w:val="28"/>
          <w:szCs w:val="28"/>
        </w:rPr>
        <w:t>„</w:t>
      </w:r>
      <w:r w:rsidRPr="00D5677A">
        <w:rPr>
          <w:b/>
          <w:bCs/>
          <w:sz w:val="28"/>
          <w:szCs w:val="28"/>
          <w:lang w:eastAsia="ru-MD"/>
        </w:rPr>
        <w:t>Articolul 135.</w:t>
      </w:r>
      <w:bookmarkEnd w:id="0"/>
      <w:r w:rsidRPr="00D5677A">
        <w:rPr>
          <w:sz w:val="28"/>
          <w:szCs w:val="28"/>
          <w:lang w:eastAsia="ru-MD"/>
        </w:rPr>
        <w:t xml:space="preserve"> Circulația și parcarea vehiculelor</w:t>
      </w:r>
      <w:r>
        <w:rPr>
          <w:sz w:val="28"/>
          <w:szCs w:val="28"/>
          <w:lang w:eastAsia="ru-MD"/>
        </w:rPr>
        <w:t xml:space="preserve">, </w:t>
      </w:r>
      <w:proofErr w:type="spellStart"/>
      <w:r>
        <w:rPr>
          <w:sz w:val="28"/>
          <w:szCs w:val="28"/>
          <w:lang w:eastAsia="ru-MD"/>
        </w:rPr>
        <w:t>ciclomotoarelor</w:t>
      </w:r>
      <w:proofErr w:type="spellEnd"/>
      <w:r w:rsidRPr="00D5677A">
        <w:rPr>
          <w:sz w:val="28"/>
          <w:szCs w:val="28"/>
          <w:lang w:eastAsia="ru-MD"/>
        </w:rPr>
        <w:t xml:space="preserve"> și a altor mijloace de transport pe terenurile fondului forestier, </w:t>
      </w:r>
      <w:r w:rsidRPr="00D025DC">
        <w:rPr>
          <w:bCs/>
          <w:sz w:val="28"/>
          <w:szCs w:val="28"/>
          <w:lang w:eastAsia="ru-MD"/>
        </w:rPr>
        <w:t>ariilor naturale protejate</w:t>
      </w:r>
      <w:r>
        <w:rPr>
          <w:sz w:val="28"/>
          <w:szCs w:val="28"/>
          <w:lang w:eastAsia="ru-MD"/>
        </w:rPr>
        <w:t xml:space="preserve">, </w:t>
      </w:r>
      <w:r w:rsidRPr="00D5677A">
        <w:rPr>
          <w:sz w:val="28"/>
          <w:szCs w:val="28"/>
          <w:lang w:eastAsia="ru-MD"/>
        </w:rPr>
        <w:t>în spațiile verzi din afara drumurilor publice și în locuri interzise</w:t>
      </w:r>
    </w:p>
    <w:p w14:paraId="569583EF" w14:textId="77777777" w:rsidR="000E0A88" w:rsidRPr="00D5677A" w:rsidRDefault="000E0A88" w:rsidP="000E0A88">
      <w:pPr>
        <w:ind w:firstLine="709"/>
        <w:jc w:val="both"/>
        <w:rPr>
          <w:sz w:val="28"/>
          <w:szCs w:val="28"/>
          <w:lang w:eastAsia="ru-MD"/>
        </w:rPr>
      </w:pPr>
      <w:r w:rsidRPr="00D5677A">
        <w:rPr>
          <w:sz w:val="28"/>
          <w:szCs w:val="28"/>
          <w:lang w:eastAsia="ru-MD"/>
        </w:rPr>
        <w:t>Circulația și parcarea vehiculelor</w:t>
      </w:r>
      <w:r>
        <w:rPr>
          <w:sz w:val="28"/>
          <w:szCs w:val="28"/>
          <w:lang w:eastAsia="ru-MD"/>
        </w:rPr>
        <w:t xml:space="preserve">, </w:t>
      </w:r>
      <w:proofErr w:type="spellStart"/>
      <w:r>
        <w:rPr>
          <w:sz w:val="28"/>
          <w:szCs w:val="28"/>
          <w:lang w:eastAsia="ru-MD"/>
        </w:rPr>
        <w:t>ciclomotoarelor</w:t>
      </w:r>
      <w:proofErr w:type="spellEnd"/>
      <w:r w:rsidRPr="00D5677A">
        <w:rPr>
          <w:sz w:val="28"/>
          <w:szCs w:val="28"/>
          <w:lang w:eastAsia="ru-MD"/>
        </w:rPr>
        <w:t xml:space="preserve"> și a altor mijloace de transport pe terenurile fondului forestier</w:t>
      </w:r>
      <w:r>
        <w:rPr>
          <w:sz w:val="28"/>
          <w:szCs w:val="28"/>
          <w:lang w:eastAsia="ru-MD"/>
        </w:rPr>
        <w:t xml:space="preserve">, </w:t>
      </w:r>
      <w:r w:rsidRPr="00D025DC">
        <w:rPr>
          <w:bCs/>
          <w:sz w:val="28"/>
          <w:szCs w:val="28"/>
          <w:lang w:eastAsia="ru-MD"/>
        </w:rPr>
        <w:t>ariilor naturale protejate</w:t>
      </w:r>
      <w:r w:rsidRPr="00D5677A">
        <w:rPr>
          <w:sz w:val="28"/>
          <w:szCs w:val="28"/>
          <w:lang w:eastAsia="ru-MD"/>
        </w:rPr>
        <w:t xml:space="preserve"> și în spațiile verzi din afara drumurilor publice şi în locuri interzise, cu excepția celor de uz de serviciu</w:t>
      </w:r>
    </w:p>
    <w:p w14:paraId="40F35093" w14:textId="77777777" w:rsidR="000E0A88" w:rsidRPr="00D5677A" w:rsidRDefault="000E0A88" w:rsidP="000E0A88">
      <w:pPr>
        <w:ind w:firstLine="709"/>
        <w:jc w:val="both"/>
        <w:rPr>
          <w:sz w:val="28"/>
          <w:szCs w:val="28"/>
        </w:rPr>
      </w:pPr>
      <w:r w:rsidRPr="00D5677A">
        <w:rPr>
          <w:sz w:val="28"/>
          <w:szCs w:val="28"/>
        </w:rPr>
        <w:t>se sancționează cu amendă de la 80 la 100 unități convenționale aplicată persoanei fizice, cu amendă de la 120 la 150 unități convenționale aplicată persoanei juridice.”.</w:t>
      </w:r>
    </w:p>
    <w:p w14:paraId="5166EEB1" w14:textId="77777777" w:rsidR="000E0A88" w:rsidRPr="00D5677A" w:rsidRDefault="000E0A88" w:rsidP="000E0A88">
      <w:pPr>
        <w:jc w:val="both"/>
      </w:pPr>
    </w:p>
    <w:p w14:paraId="74DFED97" w14:textId="77777777" w:rsidR="000E0A88" w:rsidRPr="00D5677A" w:rsidRDefault="000E0A88" w:rsidP="000E0A88">
      <w:pPr>
        <w:pStyle w:val="NormalWeb"/>
        <w:numPr>
          <w:ilvl w:val="0"/>
          <w:numId w:val="2"/>
        </w:numPr>
        <w:tabs>
          <w:tab w:val="left" w:pos="709"/>
          <w:tab w:val="left" w:pos="993"/>
        </w:tabs>
        <w:ind w:left="0" w:firstLine="709"/>
        <w:rPr>
          <w:sz w:val="28"/>
          <w:szCs w:val="28"/>
          <w:lang w:val="ro-RO"/>
        </w:rPr>
      </w:pPr>
      <w:r w:rsidRPr="00D5677A">
        <w:rPr>
          <w:sz w:val="28"/>
          <w:szCs w:val="28"/>
          <w:lang w:val="ro-RO"/>
        </w:rPr>
        <w:t>La articolul 136, sancțiunea va avea următorul cuprins:</w:t>
      </w:r>
    </w:p>
    <w:p w14:paraId="4DAAAC45" w14:textId="77777777" w:rsidR="000E0A88" w:rsidRPr="00D5677A" w:rsidRDefault="000E0A88" w:rsidP="000E0A88">
      <w:pPr>
        <w:pStyle w:val="NormalWeb"/>
        <w:tabs>
          <w:tab w:val="left" w:pos="709"/>
          <w:tab w:val="left" w:pos="993"/>
        </w:tabs>
        <w:ind w:firstLine="709"/>
        <w:rPr>
          <w:sz w:val="28"/>
          <w:szCs w:val="28"/>
          <w:lang w:val="ro-RO"/>
        </w:rPr>
      </w:pPr>
      <w:r w:rsidRPr="00D5677A">
        <w:rPr>
          <w:sz w:val="28"/>
          <w:szCs w:val="28"/>
          <w:lang w:val="ro-RO"/>
        </w:rPr>
        <w:t>„</w:t>
      </w:r>
      <w:r w:rsidRPr="00D5677A">
        <w:rPr>
          <w:sz w:val="28"/>
          <w:lang w:val="ro-RO"/>
        </w:rPr>
        <w:t>se sancționează cu amendă de la 80 la 100 unități convenționale aplicată persoanei fizice, cu amendă de la 120 la 150 unități convenționale aplicată persoanei juridice”</w:t>
      </w:r>
      <w:r w:rsidRPr="00D5677A">
        <w:rPr>
          <w:sz w:val="28"/>
          <w:szCs w:val="28"/>
          <w:lang w:val="ro-RO"/>
        </w:rPr>
        <w:t>.</w:t>
      </w:r>
    </w:p>
    <w:p w14:paraId="279FBAFE" w14:textId="77777777" w:rsidR="000E0A88" w:rsidRPr="00D5677A" w:rsidRDefault="000E0A88" w:rsidP="000E0A88">
      <w:pPr>
        <w:pStyle w:val="NormalWeb"/>
        <w:tabs>
          <w:tab w:val="left" w:pos="5954"/>
          <w:tab w:val="left" w:pos="6372"/>
          <w:tab w:val="right" w:pos="9354"/>
        </w:tabs>
        <w:rPr>
          <w:sz w:val="28"/>
          <w:szCs w:val="28"/>
          <w:lang w:val="ro-RO"/>
        </w:rPr>
      </w:pPr>
    </w:p>
    <w:p w14:paraId="35D579A4" w14:textId="77777777" w:rsidR="000E0A88" w:rsidRPr="00D5677A" w:rsidRDefault="000E0A88" w:rsidP="000E0A88">
      <w:pPr>
        <w:pStyle w:val="NormalWeb"/>
        <w:numPr>
          <w:ilvl w:val="0"/>
          <w:numId w:val="2"/>
        </w:numPr>
        <w:tabs>
          <w:tab w:val="left" w:pos="993"/>
        </w:tabs>
        <w:ind w:left="0" w:firstLine="709"/>
        <w:rPr>
          <w:sz w:val="28"/>
          <w:szCs w:val="28"/>
          <w:lang w:val="ro-RO"/>
        </w:rPr>
      </w:pPr>
      <w:r w:rsidRPr="00D5677A">
        <w:rPr>
          <w:sz w:val="28"/>
          <w:szCs w:val="28"/>
          <w:lang w:val="ro-RO"/>
        </w:rPr>
        <w:t>Articolul 137:</w:t>
      </w:r>
    </w:p>
    <w:p w14:paraId="59A85A79" w14:textId="77777777" w:rsidR="000E0A88" w:rsidRPr="00D5677A" w:rsidRDefault="000E0A88" w:rsidP="000E0A88">
      <w:pPr>
        <w:pStyle w:val="NormalWeb"/>
        <w:ind w:firstLine="708"/>
        <w:rPr>
          <w:sz w:val="28"/>
          <w:szCs w:val="28"/>
          <w:lang w:val="ro-RO"/>
        </w:rPr>
      </w:pPr>
      <w:r w:rsidRPr="00D5677A">
        <w:rPr>
          <w:sz w:val="28"/>
          <w:szCs w:val="28"/>
          <w:lang w:val="ro-RO"/>
        </w:rPr>
        <w:t>sancțiunea alineatului (1) va avea următorul cuprins:</w:t>
      </w:r>
    </w:p>
    <w:p w14:paraId="2AA3C241" w14:textId="77777777" w:rsidR="000E0A88" w:rsidRPr="00D5677A" w:rsidRDefault="000E0A88" w:rsidP="000E0A88">
      <w:pPr>
        <w:pStyle w:val="NormalWeb"/>
        <w:ind w:firstLine="708"/>
        <w:rPr>
          <w:sz w:val="28"/>
          <w:szCs w:val="28"/>
          <w:lang w:val="ro-RO"/>
        </w:rPr>
      </w:pPr>
      <w:r w:rsidRPr="00D5677A">
        <w:rPr>
          <w:sz w:val="28"/>
          <w:szCs w:val="28"/>
          <w:lang w:val="ro-RO"/>
        </w:rPr>
        <w:t xml:space="preserve">„se sancționează cu amendă </w:t>
      </w:r>
      <w:r w:rsidRPr="00D5677A">
        <w:rPr>
          <w:sz w:val="28"/>
          <w:lang w:val="ro-RO"/>
        </w:rPr>
        <w:t>de la 80 la 100 unități convenționale aplicată persoanei fizice, cu amendă de la 120 la 150 unități convenționale aplicată persoanei juridice”</w:t>
      </w:r>
      <w:r w:rsidRPr="00D5677A">
        <w:rPr>
          <w:sz w:val="28"/>
          <w:szCs w:val="28"/>
          <w:lang w:val="ro-RO"/>
        </w:rPr>
        <w:t>;</w:t>
      </w:r>
    </w:p>
    <w:p w14:paraId="675FF979" w14:textId="77777777" w:rsidR="000E0A88" w:rsidRPr="00D5677A" w:rsidRDefault="000E0A88" w:rsidP="000E0A88">
      <w:pPr>
        <w:pStyle w:val="NormalWeb"/>
        <w:ind w:firstLine="708"/>
        <w:rPr>
          <w:sz w:val="28"/>
          <w:szCs w:val="28"/>
          <w:lang w:val="ro-RO"/>
        </w:rPr>
      </w:pPr>
    </w:p>
    <w:p w14:paraId="67F28A32" w14:textId="77777777" w:rsidR="000E0A88" w:rsidRPr="00D5677A" w:rsidRDefault="000E0A88" w:rsidP="000E0A88">
      <w:pPr>
        <w:pStyle w:val="BodyText"/>
        <w:spacing w:before="1"/>
        <w:ind w:left="0" w:right="117" w:firstLine="708"/>
        <w:jc w:val="both"/>
        <w:rPr>
          <w:lang w:val="ro-RO"/>
        </w:rPr>
      </w:pPr>
      <w:r w:rsidRPr="00D5677A">
        <w:rPr>
          <w:lang w:val="ro-RO"/>
        </w:rPr>
        <w:t>sancțiunea alineatului (2) va avea următorul cuprins:</w:t>
      </w:r>
    </w:p>
    <w:p w14:paraId="5EAC87F0" w14:textId="77777777" w:rsidR="000E0A88" w:rsidRPr="00D5677A" w:rsidRDefault="000E0A88" w:rsidP="000E0A88">
      <w:pPr>
        <w:pStyle w:val="BodyText"/>
        <w:spacing w:before="1"/>
        <w:ind w:left="0" w:right="117" w:firstLine="708"/>
        <w:jc w:val="both"/>
        <w:rPr>
          <w:lang w:val="ro-RO"/>
        </w:rPr>
      </w:pPr>
      <w:r w:rsidRPr="00D5677A">
        <w:rPr>
          <w:lang w:val="ro-RO"/>
        </w:rPr>
        <w:t>„se sancționează cu amendă de la 80 la 120 de unități convenționale aplicată persoanei fizice sau cu muncă neremunerată în folosul comunității de la 20 la 60 de ore, cu amendă de la 120 la 150 de unități convenționale aplicată persoanei cu funcție de răspundere, cu amendă de la 200 la 250 de unități convenționale aplicată persoanei juridice”.</w:t>
      </w:r>
    </w:p>
    <w:p w14:paraId="1BE7F1FC" w14:textId="77777777" w:rsidR="000E0A88" w:rsidRPr="00D5677A" w:rsidRDefault="000E0A88" w:rsidP="000E0A88">
      <w:pPr>
        <w:pStyle w:val="BodyText"/>
        <w:spacing w:before="1"/>
        <w:ind w:left="0" w:right="117" w:firstLine="709"/>
        <w:jc w:val="both"/>
        <w:rPr>
          <w:lang w:val="ro-RO"/>
        </w:rPr>
      </w:pPr>
    </w:p>
    <w:p w14:paraId="2C3B0453" w14:textId="77777777" w:rsidR="000E0A88" w:rsidRPr="00D5677A" w:rsidRDefault="000E0A88" w:rsidP="000E0A88">
      <w:pPr>
        <w:pStyle w:val="BodyText"/>
        <w:numPr>
          <w:ilvl w:val="0"/>
          <w:numId w:val="2"/>
        </w:numPr>
        <w:tabs>
          <w:tab w:val="left" w:pos="993"/>
        </w:tabs>
        <w:spacing w:before="1"/>
        <w:ind w:left="0" w:right="117" w:firstLine="709"/>
        <w:jc w:val="both"/>
        <w:rPr>
          <w:color w:val="000000" w:themeColor="text1"/>
          <w:lang w:val="ro-RO"/>
        </w:rPr>
      </w:pPr>
      <w:r w:rsidRPr="00D5677A">
        <w:rPr>
          <w:color w:val="000000" w:themeColor="text1"/>
          <w:lang w:val="ro-RO"/>
        </w:rPr>
        <w:t>La articolul 423</w:t>
      </w:r>
      <w:r w:rsidRPr="00D5677A">
        <w:rPr>
          <w:color w:val="000000" w:themeColor="text1"/>
          <w:sz w:val="24"/>
          <w:vertAlign w:val="superscript"/>
          <w:lang w:val="ro-RO"/>
        </w:rPr>
        <w:t xml:space="preserve">10 </w:t>
      </w:r>
      <w:r w:rsidRPr="00D5677A">
        <w:rPr>
          <w:color w:val="000000" w:themeColor="text1"/>
          <w:lang w:val="ro-RO"/>
        </w:rPr>
        <w:t>după textul „126</w:t>
      </w:r>
      <w:r w:rsidRPr="00D5677A">
        <w:rPr>
          <w:color w:val="000000" w:themeColor="text1"/>
          <w:vertAlign w:val="superscript"/>
          <w:lang w:val="ro-RO"/>
        </w:rPr>
        <w:t>1</w:t>
      </w:r>
      <w:r w:rsidRPr="00D5677A">
        <w:rPr>
          <w:color w:val="000000" w:themeColor="text1"/>
          <w:lang w:val="ro-RO"/>
        </w:rPr>
        <w:t>,” se completează cu textul „art.135,”.</w:t>
      </w:r>
    </w:p>
    <w:p w14:paraId="6F21AB55" w14:textId="77777777" w:rsidR="000E0A88" w:rsidRPr="00D5677A" w:rsidRDefault="000E0A88" w:rsidP="000E0A88">
      <w:pPr>
        <w:pStyle w:val="BodyText"/>
        <w:spacing w:before="1"/>
        <w:ind w:left="0" w:right="117" w:firstLine="426"/>
        <w:jc w:val="both"/>
        <w:rPr>
          <w:lang w:val="ro-RO"/>
        </w:rPr>
      </w:pPr>
    </w:p>
    <w:p w14:paraId="79B6CB25" w14:textId="77777777" w:rsidR="000E0A88" w:rsidRPr="00D5677A" w:rsidRDefault="000E0A88" w:rsidP="000E0A88">
      <w:pPr>
        <w:pStyle w:val="tt"/>
        <w:ind w:firstLine="709"/>
        <w:jc w:val="both"/>
        <w:rPr>
          <w:color w:val="000000" w:themeColor="text1"/>
          <w:lang w:val="ro-RO"/>
        </w:rPr>
      </w:pPr>
      <w:proofErr w:type="spellStart"/>
      <w:r w:rsidRPr="00D5677A">
        <w:rPr>
          <w:color w:val="000000" w:themeColor="text1"/>
          <w:sz w:val="28"/>
          <w:lang w:val="ro-RO"/>
        </w:rPr>
        <w:t>Art.II</w:t>
      </w:r>
      <w:proofErr w:type="spellEnd"/>
      <w:r w:rsidRPr="00D5677A">
        <w:rPr>
          <w:color w:val="000000" w:themeColor="text1"/>
          <w:sz w:val="28"/>
          <w:lang w:val="ro-RO"/>
        </w:rPr>
        <w:t>.</w:t>
      </w:r>
      <w:r w:rsidRPr="00D5677A">
        <w:rPr>
          <w:b w:val="0"/>
          <w:color w:val="000000" w:themeColor="text1"/>
          <w:sz w:val="28"/>
          <w:lang w:val="ro-RO"/>
        </w:rPr>
        <w:t xml:space="preserve"> </w:t>
      </w:r>
      <w:r w:rsidRPr="00D5677A">
        <w:rPr>
          <w:color w:val="000000" w:themeColor="text1"/>
          <w:lang w:val="ro-RO"/>
        </w:rPr>
        <w:t xml:space="preserve">– </w:t>
      </w:r>
      <w:r w:rsidRPr="00D5677A">
        <w:rPr>
          <w:b w:val="0"/>
          <w:color w:val="000000" w:themeColor="text1"/>
          <w:sz w:val="28"/>
          <w:szCs w:val="28"/>
          <w:lang w:val="ro-RO"/>
        </w:rPr>
        <w:t>La articolul 36 din Legea nr.591/1999 cu privire la spațiile verzi ale localităților urbane și rurale (Monitorul Oficial al Republicii Moldova, 1999, nr.133–134, art.649), cu modificările ulterioare, textul „ răspundere administrativă” se substituie cu textul „răspundere contravențională”.</w:t>
      </w:r>
    </w:p>
    <w:p w14:paraId="749C409A" w14:textId="77777777" w:rsidR="000E0A88" w:rsidRPr="00D5677A" w:rsidRDefault="000E0A88" w:rsidP="000E0A88">
      <w:pPr>
        <w:pStyle w:val="tt"/>
        <w:jc w:val="both"/>
        <w:rPr>
          <w:b w:val="0"/>
          <w:color w:val="000000" w:themeColor="text1"/>
          <w:sz w:val="28"/>
          <w:szCs w:val="28"/>
          <w:lang w:val="ro-RO"/>
        </w:rPr>
      </w:pPr>
    </w:p>
    <w:p w14:paraId="29673F05" w14:textId="77777777" w:rsidR="000E0A88" w:rsidRDefault="000E0A88" w:rsidP="000E0A88">
      <w:pPr>
        <w:pStyle w:val="cb"/>
        <w:ind w:firstLine="709"/>
        <w:jc w:val="both"/>
        <w:rPr>
          <w:b w:val="0"/>
          <w:color w:val="000000" w:themeColor="text1"/>
          <w:sz w:val="28"/>
          <w:szCs w:val="28"/>
          <w:lang w:val="ro-RO"/>
        </w:rPr>
      </w:pPr>
      <w:proofErr w:type="spellStart"/>
      <w:r w:rsidRPr="00D5677A">
        <w:rPr>
          <w:color w:val="000000" w:themeColor="text1"/>
          <w:sz w:val="28"/>
          <w:szCs w:val="28"/>
          <w:lang w:val="ro-RO"/>
        </w:rPr>
        <w:t>Art.III</w:t>
      </w:r>
      <w:proofErr w:type="spellEnd"/>
      <w:r w:rsidRPr="00D5677A">
        <w:rPr>
          <w:b w:val="0"/>
          <w:color w:val="000000" w:themeColor="text1"/>
          <w:sz w:val="28"/>
          <w:szCs w:val="28"/>
          <w:lang w:val="ro-RO"/>
        </w:rPr>
        <w:t>. – La articolul 98 alin.(1) din Legea privind fondul ariilor naturale protejate de stat nr.1538/1998 (Monitorul Oficial al Republicii Moldova, 1998 nr.66-68, art.442) cu modificările ulterioare, textul „răspundere administrativă” se substituie cu textul „răspundere contravențională”.</w:t>
      </w:r>
    </w:p>
    <w:p w14:paraId="78E96C05" w14:textId="77777777" w:rsidR="000E0A88" w:rsidRDefault="000E0A88" w:rsidP="000E0A88">
      <w:pPr>
        <w:pStyle w:val="cb"/>
        <w:ind w:firstLine="709"/>
        <w:jc w:val="both"/>
        <w:rPr>
          <w:b w:val="0"/>
          <w:color w:val="000000" w:themeColor="text1"/>
          <w:sz w:val="28"/>
          <w:szCs w:val="28"/>
          <w:lang w:val="ro-RO"/>
        </w:rPr>
      </w:pPr>
    </w:p>
    <w:p w14:paraId="2DE1E76A" w14:textId="77777777" w:rsidR="000E0A88" w:rsidRPr="009351C8" w:rsidRDefault="000E0A88" w:rsidP="000E0A88">
      <w:pPr>
        <w:pStyle w:val="cb"/>
        <w:ind w:firstLine="709"/>
        <w:jc w:val="both"/>
        <w:rPr>
          <w:color w:val="000000" w:themeColor="text1"/>
          <w:sz w:val="16"/>
          <w:szCs w:val="16"/>
          <w:lang w:val="ro-RO"/>
        </w:rPr>
      </w:pPr>
    </w:p>
    <w:p w14:paraId="4E77A10D" w14:textId="77777777" w:rsidR="000E0A88" w:rsidRDefault="000E0A88" w:rsidP="000E0A88">
      <w:pPr>
        <w:tabs>
          <w:tab w:val="left" w:pos="709"/>
          <w:tab w:val="left" w:pos="851"/>
          <w:tab w:val="left" w:pos="1134"/>
        </w:tabs>
        <w:ind w:firstLine="709"/>
        <w:rPr>
          <w:sz w:val="26"/>
          <w:szCs w:val="26"/>
        </w:rPr>
      </w:pPr>
      <w:r>
        <w:rPr>
          <w:b/>
          <w:sz w:val="26"/>
          <w:szCs w:val="26"/>
        </w:rPr>
        <w:t xml:space="preserve">PREŞEDINTELE PARLAMENTULUI </w:t>
      </w:r>
    </w:p>
    <w:p w14:paraId="5E6A5DDE" w14:textId="77777777" w:rsidR="000E0A88" w:rsidRPr="009351C8" w:rsidRDefault="000E0A88" w:rsidP="000E0A88">
      <w:pPr>
        <w:pStyle w:val="cb"/>
        <w:ind w:firstLine="709"/>
        <w:jc w:val="both"/>
        <w:rPr>
          <w:color w:val="000000" w:themeColor="text1"/>
          <w:sz w:val="28"/>
          <w:szCs w:val="28"/>
          <w:lang w:val="ro-RO"/>
        </w:rPr>
      </w:pPr>
    </w:p>
    <w:p w14:paraId="4D8580C6" w14:textId="051222CC" w:rsidR="000E0A88" w:rsidRDefault="000E0A88">
      <w:pPr>
        <w:spacing w:after="160" w:line="259" w:lineRule="auto"/>
        <w:ind w:left="0"/>
        <w:rPr>
          <w:lang w:val="en-US"/>
        </w:rPr>
      </w:pPr>
      <w:r>
        <w:rPr>
          <w:lang w:val="en-US"/>
        </w:rPr>
        <w:br w:type="page"/>
      </w:r>
    </w:p>
    <w:tbl>
      <w:tblPr>
        <w:tblW w:w="4872" w:type="pct"/>
        <w:jc w:val="center"/>
        <w:tblLook w:val="04A0" w:firstRow="1" w:lastRow="0" w:firstColumn="1" w:lastColumn="0" w:noHBand="0" w:noVBand="1"/>
      </w:tblPr>
      <w:tblGrid>
        <w:gridCol w:w="9777"/>
      </w:tblGrid>
      <w:tr w:rsidR="000E0A88" w:rsidRPr="003905DA" w14:paraId="30253A85" w14:textId="77777777" w:rsidTr="006E2602">
        <w:trPr>
          <w:jc w:val="center"/>
        </w:trPr>
        <w:tc>
          <w:tcPr>
            <w:tcW w:w="5000" w:type="pct"/>
            <w:tcMar>
              <w:top w:w="15" w:type="dxa"/>
              <w:left w:w="45" w:type="dxa"/>
              <w:bottom w:w="15" w:type="dxa"/>
              <w:right w:w="45" w:type="dxa"/>
            </w:tcMar>
            <w:hideMark/>
          </w:tcPr>
          <w:p w14:paraId="687EF95A" w14:textId="77777777" w:rsidR="000E0A88" w:rsidRPr="003905DA" w:rsidRDefault="000E0A88" w:rsidP="006E2602">
            <w:pPr>
              <w:jc w:val="center"/>
              <w:rPr>
                <w:b/>
                <w:bCs/>
                <w:sz w:val="28"/>
                <w:szCs w:val="28"/>
              </w:rPr>
            </w:pPr>
            <w:r w:rsidRPr="003905DA">
              <w:rPr>
                <w:b/>
                <w:bCs/>
                <w:sz w:val="28"/>
                <w:szCs w:val="28"/>
              </w:rPr>
              <w:lastRenderedPageBreak/>
              <w:t>NOTA INFORMATIVĂ</w:t>
            </w:r>
          </w:p>
          <w:p w14:paraId="6A30EB01" w14:textId="77777777" w:rsidR="000E0A88" w:rsidRPr="003905DA" w:rsidRDefault="000E0A88" w:rsidP="006E2602">
            <w:pPr>
              <w:jc w:val="center"/>
              <w:rPr>
                <w:b/>
                <w:bCs/>
                <w:sz w:val="28"/>
                <w:szCs w:val="28"/>
              </w:rPr>
            </w:pPr>
            <w:r w:rsidRPr="003905DA">
              <w:rPr>
                <w:b/>
                <w:bCs/>
                <w:sz w:val="28"/>
                <w:szCs w:val="28"/>
              </w:rPr>
              <w:t>la proiectul legii privind modificarea unor acte normative</w:t>
            </w:r>
          </w:p>
          <w:p w14:paraId="71B4621F" w14:textId="77777777" w:rsidR="000E0A88" w:rsidRPr="003905DA" w:rsidRDefault="000E0A88" w:rsidP="006E2602">
            <w:pPr>
              <w:jc w:val="center"/>
              <w:rPr>
                <w:b/>
                <w:bCs/>
                <w:sz w:val="28"/>
                <w:szCs w:val="28"/>
              </w:rPr>
            </w:pPr>
            <w:r w:rsidRPr="003905DA">
              <w:rPr>
                <w:b/>
                <w:bCs/>
                <w:sz w:val="28"/>
                <w:szCs w:val="28"/>
              </w:rPr>
              <w:t> </w:t>
            </w:r>
          </w:p>
        </w:tc>
      </w:tr>
      <w:tr w:rsidR="000E0A88" w:rsidRPr="003905DA" w14:paraId="6192CF65"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42D284" w14:textId="77777777" w:rsidR="000E0A88" w:rsidRPr="003905DA" w:rsidRDefault="000E0A88" w:rsidP="006E2602">
            <w:pPr>
              <w:rPr>
                <w:sz w:val="28"/>
                <w:szCs w:val="28"/>
              </w:rPr>
            </w:pPr>
            <w:r w:rsidRPr="003905DA">
              <w:rPr>
                <w:b/>
                <w:bCs/>
                <w:sz w:val="28"/>
                <w:szCs w:val="28"/>
              </w:rPr>
              <w:t>1.</w:t>
            </w:r>
            <w:r w:rsidRPr="003905DA">
              <w:rPr>
                <w:sz w:val="28"/>
                <w:szCs w:val="28"/>
              </w:rPr>
              <w:t xml:space="preserve"> </w:t>
            </w:r>
            <w:r w:rsidRPr="003905DA">
              <w:rPr>
                <w:b/>
                <w:sz w:val="28"/>
                <w:szCs w:val="28"/>
              </w:rPr>
              <w:t>Denumirea autorului și, după caz, a participanților la elaborarea proiectului</w:t>
            </w:r>
            <w:r w:rsidRPr="003905DA">
              <w:rPr>
                <w:sz w:val="28"/>
                <w:szCs w:val="28"/>
              </w:rPr>
              <w:t xml:space="preserve"> </w:t>
            </w:r>
          </w:p>
        </w:tc>
      </w:tr>
      <w:tr w:rsidR="000E0A88" w:rsidRPr="003905DA" w14:paraId="0098B1B9"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2B2D6E" w14:textId="77777777" w:rsidR="000E0A88" w:rsidRPr="003905DA" w:rsidRDefault="000E0A88" w:rsidP="006E2602">
            <w:pPr>
              <w:ind w:firstLine="442"/>
              <w:jc w:val="both"/>
              <w:rPr>
                <w:sz w:val="28"/>
                <w:szCs w:val="28"/>
              </w:rPr>
            </w:pPr>
            <w:r w:rsidRPr="003905DA">
              <w:rPr>
                <w:sz w:val="28"/>
                <w:szCs w:val="28"/>
              </w:rPr>
              <w:t>Proiectul legii privind modificarea unor acte normative reprezintă inițiativa legislativă a unui deputat din Parlamentul Republicii Moldova.</w:t>
            </w:r>
          </w:p>
          <w:p w14:paraId="0B7AC9B4" w14:textId="77777777" w:rsidR="000E0A88" w:rsidRPr="003905DA" w:rsidRDefault="000E0A88" w:rsidP="006E2602">
            <w:pPr>
              <w:ind w:firstLine="442"/>
              <w:jc w:val="both"/>
              <w:rPr>
                <w:sz w:val="28"/>
                <w:szCs w:val="28"/>
              </w:rPr>
            </w:pPr>
            <w:r w:rsidRPr="003905DA">
              <w:rPr>
                <w:sz w:val="28"/>
                <w:szCs w:val="28"/>
              </w:rPr>
              <w:t>Proiectul actului normativ prevede modificarea unor articole din Codul contravențional nr.218/2008,</w:t>
            </w:r>
            <w:r>
              <w:rPr>
                <w:sz w:val="28"/>
                <w:szCs w:val="28"/>
              </w:rPr>
              <w:t xml:space="preserve"> </w:t>
            </w:r>
            <w:r w:rsidRPr="003905DA">
              <w:rPr>
                <w:sz w:val="28"/>
                <w:szCs w:val="28"/>
              </w:rPr>
              <w:t>Legea nr.591/1999 cu privire la spațiile verzi ale localităților urbane și rurale și Legea nr.1538/1998 privind fondul ariilor naturale protejate de stat.</w:t>
            </w:r>
          </w:p>
        </w:tc>
      </w:tr>
      <w:tr w:rsidR="000E0A88" w:rsidRPr="003905DA" w14:paraId="371E4666"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E6A393" w14:textId="77777777" w:rsidR="000E0A88" w:rsidRPr="003905DA" w:rsidRDefault="000E0A88" w:rsidP="006E2602">
            <w:pPr>
              <w:rPr>
                <w:sz w:val="28"/>
                <w:szCs w:val="28"/>
              </w:rPr>
            </w:pPr>
            <w:r w:rsidRPr="003905DA">
              <w:rPr>
                <w:b/>
                <w:bCs/>
                <w:sz w:val="28"/>
                <w:szCs w:val="28"/>
              </w:rPr>
              <w:t>2.</w:t>
            </w:r>
            <w:r w:rsidRPr="003905DA">
              <w:rPr>
                <w:sz w:val="28"/>
                <w:szCs w:val="28"/>
              </w:rPr>
              <w:t xml:space="preserve"> </w:t>
            </w:r>
            <w:r w:rsidRPr="003905DA">
              <w:rPr>
                <w:b/>
                <w:sz w:val="28"/>
                <w:szCs w:val="28"/>
              </w:rPr>
              <w:t>Condițiile ce au impus elaborarea proiectului de act normativ și finalitățile urmărite</w:t>
            </w:r>
            <w:r w:rsidRPr="003905DA">
              <w:rPr>
                <w:sz w:val="28"/>
                <w:szCs w:val="28"/>
              </w:rPr>
              <w:t xml:space="preserve"> </w:t>
            </w:r>
          </w:p>
        </w:tc>
      </w:tr>
      <w:tr w:rsidR="000E0A88" w:rsidRPr="003905DA" w14:paraId="4F93C659"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7F9026" w14:textId="77777777" w:rsidR="000E0A88" w:rsidRPr="003905DA" w:rsidRDefault="000E0A88" w:rsidP="006E2602">
            <w:pPr>
              <w:ind w:firstLine="442"/>
              <w:jc w:val="both"/>
              <w:rPr>
                <w:sz w:val="28"/>
                <w:szCs w:val="28"/>
              </w:rPr>
            </w:pPr>
            <w:r w:rsidRPr="003905DA">
              <w:rPr>
                <w:sz w:val="28"/>
                <w:szCs w:val="28"/>
              </w:rPr>
              <w:t>Protecția mediului constituie o problemă de o importanță globală, care trebuie să devină o prioritate națională, deoarece vizează în mod direct condițiile de viață și sănătatea populației, realizarea intereselor economice, precum și capacitățile de dezvoltare durabilă a societății.</w:t>
            </w:r>
          </w:p>
          <w:p w14:paraId="7BC9B427" w14:textId="77777777" w:rsidR="000E0A88" w:rsidRPr="003905DA" w:rsidRDefault="000E0A88" w:rsidP="006E2602">
            <w:pPr>
              <w:ind w:firstLine="442"/>
              <w:jc w:val="both"/>
              <w:rPr>
                <w:sz w:val="28"/>
                <w:szCs w:val="28"/>
              </w:rPr>
            </w:pPr>
            <w:r w:rsidRPr="003905DA">
              <w:rPr>
                <w:sz w:val="28"/>
                <w:szCs w:val="28"/>
              </w:rPr>
              <w:t>Dreptul la un mediu înconjurător neprimejdios din punct de vedere ecologic pentru viață și sănătate, precum și la produse alimentare și obiecte de uz casnic inofensive este garantat fiecărui om prin legea supremă a statului.</w:t>
            </w:r>
          </w:p>
          <w:p w14:paraId="04113EC6" w14:textId="77777777" w:rsidR="000E0A88" w:rsidRPr="003905DA" w:rsidRDefault="000E0A88" w:rsidP="006E2602">
            <w:pPr>
              <w:ind w:firstLine="442"/>
              <w:jc w:val="both"/>
              <w:rPr>
                <w:sz w:val="28"/>
                <w:szCs w:val="28"/>
              </w:rPr>
            </w:pPr>
            <w:r w:rsidRPr="003905DA">
              <w:rPr>
                <w:sz w:val="28"/>
                <w:szCs w:val="28"/>
              </w:rPr>
              <w:t>La fel, potrivit Constituției Republicii Moldova, bogățiile de orice natură ale subsolului, spațiul aerian, apele și pădurile folosite în interes public, resursele naturale ale zonei economice și ale platoului continental, căile de comunicație, precum și alte bunuri stabilite de lege, fac obiectul exclusiv al proprietății publice. Proprietatea publică aparține statului sau unităților administrativ-teritoriale. Statul ocrotește proprietatea.</w:t>
            </w:r>
          </w:p>
          <w:p w14:paraId="24A1D61F" w14:textId="77777777" w:rsidR="000E0A88" w:rsidRPr="003905DA" w:rsidRDefault="000E0A88" w:rsidP="006E2602">
            <w:pPr>
              <w:ind w:firstLine="442"/>
              <w:jc w:val="both"/>
              <w:rPr>
                <w:sz w:val="28"/>
                <w:szCs w:val="28"/>
              </w:rPr>
            </w:pPr>
            <w:r w:rsidRPr="003905DA">
              <w:rPr>
                <w:sz w:val="28"/>
                <w:szCs w:val="28"/>
              </w:rPr>
              <w:lastRenderedPageBreak/>
              <w:t xml:space="preserve">În context, având în vedere faptul că spațiile verzi, indiferent de apartenență și destinație, servesc la îmbunătățirea calității mediului, menținerea echilibrului ecologic și a </w:t>
            </w:r>
            <w:proofErr w:type="spellStart"/>
            <w:r w:rsidRPr="003905DA">
              <w:rPr>
                <w:sz w:val="28"/>
                <w:szCs w:val="28"/>
              </w:rPr>
              <w:t>genofondului</w:t>
            </w:r>
            <w:proofErr w:type="spellEnd"/>
            <w:r w:rsidRPr="003905DA">
              <w:rPr>
                <w:sz w:val="28"/>
                <w:szCs w:val="28"/>
              </w:rPr>
              <w:t xml:space="preserve"> autohton, la îmbogățirea asortimentului de plante ornamentale, menținerea și protejarea obiectelor naturale prețioase și la armonizarea peisajelor artificiale cu cele naturale în vederea realizării unei ambianțe favorabile desfășurării activităților antropogene, iar măsurile de protecție asupra spațiilor verzi este prerogativa statului se impune necesitatea revizuirii și armonizării unor acte normative ce reglementează domeniul dat.</w:t>
            </w:r>
          </w:p>
          <w:p w14:paraId="6FA032D5" w14:textId="77777777" w:rsidR="000E0A88" w:rsidRPr="003905DA" w:rsidRDefault="000E0A88" w:rsidP="006E2602">
            <w:pPr>
              <w:ind w:firstLine="442"/>
              <w:jc w:val="both"/>
              <w:rPr>
                <w:sz w:val="28"/>
                <w:szCs w:val="28"/>
              </w:rPr>
            </w:pPr>
            <w:r w:rsidRPr="003905DA">
              <w:rPr>
                <w:sz w:val="28"/>
                <w:szCs w:val="28"/>
              </w:rPr>
              <w:t xml:space="preserve">În această ordine de idei, este de menționat faptul că în vederea prevenirii și combaterii acțiunilor ilicite de deteriorare sau distrugere a obiectivelor și vegetației din spațiile verzi, instituțiile de ordine publică sunt obligate să acorde ajutorul solicitat de proprietarii și administratorii spațiilor verzi (art.24 din Legea nr.591/1999 cu privire la spațiile verzi ale localităților urbane și rurale). </w:t>
            </w:r>
          </w:p>
          <w:p w14:paraId="6FCB11D5" w14:textId="77777777" w:rsidR="000E0A88" w:rsidRPr="003905DA" w:rsidRDefault="000E0A88" w:rsidP="006E2602">
            <w:pPr>
              <w:ind w:firstLine="442"/>
              <w:jc w:val="both"/>
              <w:rPr>
                <w:sz w:val="28"/>
                <w:szCs w:val="28"/>
              </w:rPr>
            </w:pPr>
            <w:r w:rsidRPr="003905DA">
              <w:rPr>
                <w:sz w:val="28"/>
                <w:szCs w:val="28"/>
              </w:rPr>
              <w:t xml:space="preserve">La etapa actuală nu există un act normativ care ar reglementa tragerea la răspundere a conducătorilor </w:t>
            </w:r>
            <w:proofErr w:type="spellStart"/>
            <w:r w:rsidRPr="003905DA">
              <w:rPr>
                <w:sz w:val="28"/>
                <w:szCs w:val="28"/>
              </w:rPr>
              <w:t>ciclomotoarelor</w:t>
            </w:r>
            <w:proofErr w:type="spellEnd"/>
            <w:r w:rsidRPr="003905DA">
              <w:rPr>
                <w:sz w:val="28"/>
                <w:szCs w:val="28"/>
              </w:rPr>
              <w:t xml:space="preserve"> și altor mijloace de transport (altele decât vehiculele) pentru circulația și parcarea acestora pe terenurile fondului forestier, în spațiile verzi din afara drumurilor publice și în alte locuri interzise deoarece Legea nr.131/2007 privind siguranța traficului rutier la art.1 și Codul penal al Republicii Moldova nr.985/2002 la art.132 reglementează distinct noțiunile de </w:t>
            </w:r>
            <w:proofErr w:type="spellStart"/>
            <w:r w:rsidRPr="003905DA">
              <w:rPr>
                <w:sz w:val="28"/>
                <w:szCs w:val="28"/>
              </w:rPr>
              <w:t>ciclomotor</w:t>
            </w:r>
            <w:proofErr w:type="spellEnd"/>
            <w:r w:rsidRPr="003905DA">
              <w:rPr>
                <w:sz w:val="28"/>
                <w:szCs w:val="28"/>
              </w:rPr>
              <w:t>, vehicul și mijloc de transport.</w:t>
            </w:r>
          </w:p>
          <w:p w14:paraId="5C780D57" w14:textId="77777777" w:rsidR="000E0A88" w:rsidRPr="003905DA" w:rsidRDefault="000E0A88" w:rsidP="006E2602">
            <w:pPr>
              <w:ind w:firstLine="442"/>
              <w:jc w:val="both"/>
              <w:rPr>
                <w:sz w:val="28"/>
                <w:szCs w:val="28"/>
              </w:rPr>
            </w:pPr>
            <w:r w:rsidRPr="003905DA">
              <w:rPr>
                <w:sz w:val="28"/>
                <w:szCs w:val="28"/>
              </w:rPr>
              <w:t xml:space="preserve">Astfel, în sensul art.1 din Legea nr.131/2007, prin </w:t>
            </w:r>
            <w:proofErr w:type="spellStart"/>
            <w:r w:rsidRPr="003905DA">
              <w:rPr>
                <w:i/>
                <w:sz w:val="28"/>
                <w:szCs w:val="28"/>
              </w:rPr>
              <w:t>ciclomotor</w:t>
            </w:r>
            <w:proofErr w:type="spellEnd"/>
            <w:r w:rsidRPr="003905DA">
              <w:rPr>
                <w:sz w:val="28"/>
                <w:szCs w:val="28"/>
              </w:rPr>
              <w:t xml:space="preserve"> se subînțelege vehicul cu două sau trei roți, care dezvoltă prin construcție o viteză maximă de 45 km/h (cu excepția celor care dezvoltă o viteză mai mică sau egală cu 25 km/h) și care este echipat cu un motor cu ardere internă sau electric. Capacitatea cilindrică a motorului cu ardere internă nu depășește 50 cm3, iar puterea motorului, atât a celui cu ardere internă, cât și a motorului electric, nu depășește 4 kW. </w:t>
            </w:r>
          </w:p>
          <w:p w14:paraId="04A4B147" w14:textId="77777777" w:rsidR="000E0A88" w:rsidRPr="003905DA" w:rsidRDefault="000E0A88" w:rsidP="006E2602">
            <w:pPr>
              <w:ind w:firstLine="442"/>
              <w:jc w:val="both"/>
              <w:rPr>
                <w:sz w:val="28"/>
                <w:szCs w:val="28"/>
              </w:rPr>
            </w:pPr>
            <w:r w:rsidRPr="003905DA">
              <w:rPr>
                <w:sz w:val="28"/>
                <w:szCs w:val="28"/>
              </w:rPr>
              <w:lastRenderedPageBreak/>
              <w:t xml:space="preserve">Totodată, potrivit aceluiași articol din Legea menționată, </w:t>
            </w:r>
            <w:r w:rsidRPr="003905DA">
              <w:rPr>
                <w:i/>
                <w:sz w:val="28"/>
                <w:szCs w:val="28"/>
              </w:rPr>
              <w:t>vehiculul</w:t>
            </w:r>
            <w:r w:rsidRPr="003905DA">
              <w:rPr>
                <w:sz w:val="28"/>
                <w:szCs w:val="28"/>
              </w:rPr>
              <w:t xml:space="preserve"> reprezintă sistem mecanic, cu sau fără autopropulsie, destinat transportului de persoane sau de bunuri ori echipat cu mecanisme care pot executa anumite lucrări.</w:t>
            </w:r>
          </w:p>
          <w:p w14:paraId="3D31AF22" w14:textId="77777777" w:rsidR="000E0A88" w:rsidRPr="003905DA" w:rsidRDefault="000E0A88" w:rsidP="006E2602">
            <w:pPr>
              <w:ind w:firstLine="442"/>
              <w:jc w:val="both"/>
              <w:rPr>
                <w:sz w:val="28"/>
                <w:szCs w:val="28"/>
              </w:rPr>
            </w:pPr>
            <w:r w:rsidRPr="003905DA">
              <w:rPr>
                <w:sz w:val="28"/>
                <w:szCs w:val="28"/>
              </w:rPr>
              <w:t xml:space="preserve">De asemenea, potrivit art.132 din Codul penal al Republicii Moldova nr.985/2002, prin </w:t>
            </w:r>
            <w:r w:rsidRPr="003905DA">
              <w:rPr>
                <w:i/>
                <w:sz w:val="28"/>
                <w:szCs w:val="28"/>
              </w:rPr>
              <w:t>mijloace de transport</w:t>
            </w:r>
            <w:r w:rsidRPr="003905DA">
              <w:rPr>
                <w:sz w:val="28"/>
                <w:szCs w:val="28"/>
              </w:rPr>
              <w:t xml:space="preserve"> se înțeleg toate tipurile de automobile, tractoare și alte tipuri de mașini autopropulsate, tramvaiele și troleibuzele, precum și motocicletele și alte mijloace de transport mecanice.</w:t>
            </w:r>
          </w:p>
          <w:p w14:paraId="361889FD" w14:textId="77777777" w:rsidR="000E0A88" w:rsidRPr="003905DA" w:rsidRDefault="000E0A88" w:rsidP="006E2602">
            <w:pPr>
              <w:ind w:firstLine="442"/>
              <w:jc w:val="both"/>
              <w:rPr>
                <w:sz w:val="28"/>
                <w:szCs w:val="28"/>
              </w:rPr>
            </w:pPr>
            <w:r w:rsidRPr="003905DA">
              <w:rPr>
                <w:sz w:val="28"/>
                <w:szCs w:val="28"/>
              </w:rPr>
              <w:t xml:space="preserve">În această ordine de idei se comunică că la moment, legea contravențională la art.135 stabilește răspunderea contravențională doar pentru circulația și parcarea vehiculelor pe terenurile fondului forestier, în spațiile verzi din afara drumurilor publice și în locuri interzise, iar în cazul în care aceste fapte sunt comise cu </w:t>
            </w:r>
            <w:proofErr w:type="spellStart"/>
            <w:r w:rsidRPr="003905DA">
              <w:rPr>
                <w:sz w:val="28"/>
                <w:szCs w:val="28"/>
              </w:rPr>
              <w:t>ciclomotarele</w:t>
            </w:r>
            <w:proofErr w:type="spellEnd"/>
            <w:r w:rsidRPr="003905DA">
              <w:rPr>
                <w:sz w:val="28"/>
                <w:szCs w:val="28"/>
              </w:rPr>
              <w:t xml:space="preserve"> sau </w:t>
            </w:r>
            <w:r>
              <w:rPr>
                <w:sz w:val="28"/>
                <w:szCs w:val="28"/>
              </w:rPr>
              <w:t xml:space="preserve">cu </w:t>
            </w:r>
            <w:r w:rsidRPr="003905DA">
              <w:rPr>
                <w:sz w:val="28"/>
                <w:szCs w:val="28"/>
              </w:rPr>
              <w:t>alte mijloace de transport decât vehiculele, legiuitorul nu a</w:t>
            </w:r>
            <w:r>
              <w:rPr>
                <w:sz w:val="28"/>
                <w:szCs w:val="28"/>
              </w:rPr>
              <w:t xml:space="preserve"> prevăzut răspunderea corespunzătoare.</w:t>
            </w:r>
          </w:p>
          <w:p w14:paraId="66727232" w14:textId="77777777" w:rsidR="000E0A88" w:rsidRPr="003905DA" w:rsidRDefault="000E0A88" w:rsidP="006E2602">
            <w:pPr>
              <w:ind w:firstLine="442"/>
              <w:jc w:val="both"/>
              <w:rPr>
                <w:sz w:val="28"/>
                <w:szCs w:val="28"/>
              </w:rPr>
            </w:pPr>
            <w:r w:rsidRPr="003905DA">
              <w:rPr>
                <w:sz w:val="28"/>
                <w:szCs w:val="28"/>
              </w:rPr>
              <w:t>Reieșind din cele expuse</w:t>
            </w:r>
            <w:r>
              <w:rPr>
                <w:sz w:val="28"/>
                <w:szCs w:val="28"/>
              </w:rPr>
              <w:t xml:space="preserve">, precum și </w:t>
            </w:r>
            <w:proofErr w:type="spellStart"/>
            <w:r>
              <w:rPr>
                <w:sz w:val="28"/>
                <w:szCs w:val="28"/>
              </w:rPr>
              <w:t>luî</w:t>
            </w:r>
            <w:r w:rsidRPr="003905DA">
              <w:rPr>
                <w:sz w:val="28"/>
                <w:szCs w:val="28"/>
              </w:rPr>
              <w:t>nd</w:t>
            </w:r>
            <w:proofErr w:type="spellEnd"/>
            <w:r w:rsidRPr="003905DA">
              <w:rPr>
                <w:sz w:val="28"/>
                <w:szCs w:val="28"/>
              </w:rPr>
              <w:t xml:space="preserve"> în considerare interesele statului în vederea asigurării măsurilor de protecție asupra spațiilor verzi precum și  asigurarea  consolidării capacităților instituțiilor statului în vederea prevenirii și combaterii acțiunilor ilicite de deteriorare sau distrugere a obiectivelor și vegetației din spațiile verzi, se consideră oportună promovarea proiectului prenotat.</w:t>
            </w:r>
          </w:p>
        </w:tc>
      </w:tr>
      <w:tr w:rsidR="000E0A88" w:rsidRPr="003905DA" w14:paraId="26C59A52"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2D2A88" w14:textId="77777777" w:rsidR="000E0A88" w:rsidRPr="003905DA" w:rsidRDefault="000E0A88" w:rsidP="006E2602">
            <w:pPr>
              <w:jc w:val="both"/>
              <w:rPr>
                <w:b/>
                <w:sz w:val="28"/>
                <w:szCs w:val="28"/>
              </w:rPr>
            </w:pPr>
            <w:r w:rsidRPr="003905DA">
              <w:rPr>
                <w:b/>
                <w:sz w:val="28"/>
                <w:szCs w:val="28"/>
              </w:rPr>
              <w:lastRenderedPageBreak/>
              <w:t>3. Descrierea gradului de compatibilitate pentru proiectele care au ca scop armonizarea legislației naționale cu legislația Uniunii Europene</w:t>
            </w:r>
          </w:p>
        </w:tc>
      </w:tr>
      <w:tr w:rsidR="000E0A88" w:rsidRPr="003905DA" w14:paraId="6417C3C9"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BDF975" w14:textId="77777777" w:rsidR="000E0A88" w:rsidRPr="003905DA" w:rsidRDefault="000E0A88" w:rsidP="006E2602">
            <w:pPr>
              <w:ind w:firstLine="442"/>
              <w:jc w:val="both"/>
              <w:rPr>
                <w:sz w:val="28"/>
                <w:szCs w:val="28"/>
              </w:rPr>
            </w:pPr>
            <w:r w:rsidRPr="003905DA">
              <w:rPr>
                <w:sz w:val="28"/>
                <w:szCs w:val="28"/>
              </w:rPr>
              <w:t>Prezentul proiect nu are ca scop armonizarea legislației naționale cu legislația Uniunii Europene.</w:t>
            </w:r>
          </w:p>
        </w:tc>
      </w:tr>
      <w:tr w:rsidR="000E0A88" w:rsidRPr="003905DA" w14:paraId="7B66A380"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BEDE64" w14:textId="77777777" w:rsidR="000E0A88" w:rsidRPr="003905DA" w:rsidRDefault="000E0A88" w:rsidP="006E2602">
            <w:pPr>
              <w:rPr>
                <w:b/>
                <w:sz w:val="28"/>
                <w:szCs w:val="28"/>
              </w:rPr>
            </w:pPr>
            <w:r w:rsidRPr="003905DA">
              <w:rPr>
                <w:b/>
                <w:bCs/>
                <w:sz w:val="28"/>
                <w:szCs w:val="28"/>
              </w:rPr>
              <w:t>4.</w:t>
            </w:r>
            <w:r w:rsidRPr="003905DA">
              <w:rPr>
                <w:b/>
                <w:sz w:val="28"/>
                <w:szCs w:val="28"/>
              </w:rPr>
              <w:t xml:space="preserve"> Principalele prevederi ale proiectului și evidențierea elementelor noi </w:t>
            </w:r>
          </w:p>
        </w:tc>
      </w:tr>
      <w:tr w:rsidR="000E0A88" w:rsidRPr="003905DA" w14:paraId="6F239AC3"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9B6B66" w14:textId="77777777" w:rsidR="000E0A88" w:rsidRPr="003905DA" w:rsidRDefault="000E0A88" w:rsidP="006E2602">
            <w:pPr>
              <w:ind w:firstLine="442"/>
              <w:jc w:val="both"/>
              <w:rPr>
                <w:sz w:val="28"/>
                <w:szCs w:val="28"/>
              </w:rPr>
            </w:pPr>
            <w:r w:rsidRPr="003905DA">
              <w:rPr>
                <w:sz w:val="28"/>
                <w:szCs w:val="28"/>
              </w:rPr>
              <w:lastRenderedPageBreak/>
              <w:t xml:space="preserve">Principalele modificări pe care le aduce proiectul actului normativ se referă la </w:t>
            </w:r>
          </w:p>
          <w:p w14:paraId="0473F250" w14:textId="77777777" w:rsidR="000E0A88" w:rsidRPr="003905DA" w:rsidRDefault="000E0A88" w:rsidP="006E2602">
            <w:pPr>
              <w:jc w:val="both"/>
              <w:rPr>
                <w:sz w:val="28"/>
                <w:szCs w:val="28"/>
              </w:rPr>
            </w:pPr>
            <w:r>
              <w:rPr>
                <w:sz w:val="28"/>
                <w:szCs w:val="28"/>
              </w:rPr>
              <w:t>r</w:t>
            </w:r>
            <w:r w:rsidRPr="003905DA">
              <w:rPr>
                <w:sz w:val="28"/>
                <w:szCs w:val="28"/>
              </w:rPr>
              <w:t xml:space="preserve">eglementarea răspunderii contravenționale pentru circulația și parcarea </w:t>
            </w:r>
            <w:proofErr w:type="spellStart"/>
            <w:r w:rsidRPr="003905DA">
              <w:rPr>
                <w:i/>
                <w:sz w:val="28"/>
                <w:szCs w:val="28"/>
              </w:rPr>
              <w:t>ciclomotoarelor</w:t>
            </w:r>
            <w:proofErr w:type="spellEnd"/>
            <w:r w:rsidRPr="003905DA">
              <w:rPr>
                <w:i/>
                <w:sz w:val="28"/>
                <w:szCs w:val="28"/>
              </w:rPr>
              <w:t xml:space="preserve"> și altor mijloace de transport</w:t>
            </w:r>
            <w:r w:rsidRPr="003905DA">
              <w:rPr>
                <w:sz w:val="28"/>
                <w:szCs w:val="28"/>
              </w:rPr>
              <w:t xml:space="preserve"> pe terenurile fondului forestier, în spațiile verzi din afara drumurilor publice </w:t>
            </w:r>
            <w:r>
              <w:rPr>
                <w:sz w:val="28"/>
                <w:szCs w:val="28"/>
              </w:rPr>
              <w:t>și</w:t>
            </w:r>
            <w:r w:rsidRPr="003905DA">
              <w:rPr>
                <w:sz w:val="28"/>
                <w:szCs w:val="28"/>
              </w:rPr>
              <w:t xml:space="preserve"> în alte locuri interzise prin lege.</w:t>
            </w:r>
          </w:p>
        </w:tc>
      </w:tr>
      <w:tr w:rsidR="000E0A88" w:rsidRPr="003905DA" w14:paraId="2BAA02F9"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F5116B" w14:textId="77777777" w:rsidR="000E0A88" w:rsidRPr="003905DA" w:rsidRDefault="000E0A88" w:rsidP="006E2602">
            <w:pPr>
              <w:rPr>
                <w:sz w:val="28"/>
                <w:szCs w:val="28"/>
              </w:rPr>
            </w:pPr>
            <w:r w:rsidRPr="003905DA">
              <w:rPr>
                <w:b/>
                <w:bCs/>
                <w:sz w:val="28"/>
                <w:szCs w:val="28"/>
              </w:rPr>
              <w:t>5.</w:t>
            </w:r>
            <w:r w:rsidRPr="003905DA">
              <w:rPr>
                <w:sz w:val="28"/>
                <w:szCs w:val="28"/>
              </w:rPr>
              <w:t xml:space="preserve"> </w:t>
            </w:r>
            <w:r w:rsidRPr="003905DA">
              <w:rPr>
                <w:b/>
                <w:sz w:val="28"/>
                <w:szCs w:val="28"/>
              </w:rPr>
              <w:t xml:space="preserve">Fundamentarea </w:t>
            </w:r>
            <w:proofErr w:type="spellStart"/>
            <w:r w:rsidRPr="003905DA">
              <w:rPr>
                <w:b/>
                <w:sz w:val="28"/>
                <w:szCs w:val="28"/>
              </w:rPr>
              <w:t>economico</w:t>
            </w:r>
            <w:proofErr w:type="spellEnd"/>
            <w:r w:rsidRPr="003905DA">
              <w:rPr>
                <w:b/>
                <w:sz w:val="28"/>
                <w:szCs w:val="28"/>
              </w:rPr>
              <w:t>-financiară</w:t>
            </w:r>
            <w:r w:rsidRPr="003905DA">
              <w:rPr>
                <w:sz w:val="28"/>
                <w:szCs w:val="28"/>
              </w:rPr>
              <w:t xml:space="preserve"> </w:t>
            </w:r>
          </w:p>
        </w:tc>
      </w:tr>
      <w:tr w:rsidR="000E0A88" w:rsidRPr="003905DA" w14:paraId="37FBEF5C"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40E0C7" w14:textId="77777777" w:rsidR="000E0A88" w:rsidRPr="003905DA" w:rsidRDefault="000E0A88" w:rsidP="006E2602">
            <w:pPr>
              <w:ind w:firstLine="442"/>
              <w:jc w:val="both"/>
              <w:rPr>
                <w:sz w:val="28"/>
                <w:szCs w:val="28"/>
              </w:rPr>
            </w:pPr>
            <w:r w:rsidRPr="003905DA">
              <w:rPr>
                <w:sz w:val="28"/>
                <w:szCs w:val="28"/>
              </w:rPr>
              <w:t>Implementarea amendamentelor propuse nu implică alocarea mijloacelor financiare suplimentare de la buget.</w:t>
            </w:r>
          </w:p>
        </w:tc>
      </w:tr>
      <w:tr w:rsidR="000E0A88" w:rsidRPr="003905DA" w14:paraId="2D6E578E"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1A77AF" w14:textId="77777777" w:rsidR="000E0A88" w:rsidRPr="003905DA" w:rsidRDefault="000E0A88" w:rsidP="006E2602">
            <w:pPr>
              <w:rPr>
                <w:sz w:val="28"/>
                <w:szCs w:val="28"/>
              </w:rPr>
            </w:pPr>
            <w:r w:rsidRPr="003905DA">
              <w:rPr>
                <w:b/>
                <w:bCs/>
                <w:sz w:val="28"/>
                <w:szCs w:val="28"/>
              </w:rPr>
              <w:t>6.</w:t>
            </w:r>
            <w:r w:rsidRPr="003905DA">
              <w:rPr>
                <w:sz w:val="28"/>
                <w:szCs w:val="28"/>
              </w:rPr>
              <w:t xml:space="preserve"> </w:t>
            </w:r>
            <w:r w:rsidRPr="003905DA">
              <w:rPr>
                <w:b/>
                <w:sz w:val="28"/>
                <w:szCs w:val="28"/>
              </w:rPr>
              <w:t>Modul de încorporare a actului în cadrul normativ în vigoare</w:t>
            </w:r>
            <w:r w:rsidRPr="003905DA">
              <w:rPr>
                <w:sz w:val="28"/>
                <w:szCs w:val="28"/>
              </w:rPr>
              <w:t xml:space="preserve"> </w:t>
            </w:r>
          </w:p>
        </w:tc>
      </w:tr>
      <w:tr w:rsidR="000E0A88" w:rsidRPr="003905DA" w14:paraId="11F8D6C4"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21BA66" w14:textId="77777777" w:rsidR="000E0A88" w:rsidRPr="003905DA" w:rsidRDefault="000E0A88" w:rsidP="006E2602">
            <w:pPr>
              <w:ind w:firstLine="442"/>
              <w:jc w:val="both"/>
              <w:rPr>
                <w:sz w:val="28"/>
                <w:szCs w:val="28"/>
              </w:rPr>
            </w:pPr>
            <w:r w:rsidRPr="003905DA">
              <w:rPr>
                <w:sz w:val="28"/>
                <w:szCs w:val="28"/>
              </w:rPr>
              <w:t>Proiectul elaborat se încadrează în cadrul normativ în vigoare, iar promovarea acestuia și eventuala sa aprobare nu va genera ca consecință necesitatea amendării altor acte normative.</w:t>
            </w:r>
          </w:p>
        </w:tc>
      </w:tr>
      <w:tr w:rsidR="000E0A88" w:rsidRPr="003905DA" w14:paraId="33D87C20"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53CC7C" w14:textId="77777777" w:rsidR="000E0A88" w:rsidRPr="003905DA" w:rsidRDefault="000E0A88" w:rsidP="006E2602">
            <w:pPr>
              <w:rPr>
                <w:b/>
                <w:sz w:val="28"/>
                <w:szCs w:val="28"/>
              </w:rPr>
            </w:pPr>
            <w:r w:rsidRPr="003905DA">
              <w:rPr>
                <w:b/>
                <w:bCs/>
                <w:sz w:val="28"/>
                <w:szCs w:val="28"/>
              </w:rPr>
              <w:t>7.</w:t>
            </w:r>
            <w:r w:rsidRPr="003905DA">
              <w:rPr>
                <w:b/>
                <w:sz w:val="28"/>
                <w:szCs w:val="28"/>
              </w:rPr>
              <w:t xml:space="preserve"> Avizarea și consultarea publică a proiectului </w:t>
            </w:r>
          </w:p>
        </w:tc>
      </w:tr>
      <w:tr w:rsidR="000E0A88" w:rsidRPr="003905DA" w14:paraId="1B90B3A5"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1EB19E" w14:textId="77777777" w:rsidR="000E0A88" w:rsidRPr="003905DA" w:rsidRDefault="000E0A88" w:rsidP="006E2602">
            <w:pPr>
              <w:ind w:firstLine="442"/>
              <w:jc w:val="both"/>
              <w:rPr>
                <w:sz w:val="28"/>
                <w:szCs w:val="28"/>
              </w:rPr>
            </w:pPr>
            <w:r>
              <w:rPr>
                <w:sz w:val="28"/>
                <w:szCs w:val="28"/>
              </w:rPr>
              <w:t>În scopul respectării prevederilor Legii nr.239/2008 privind transparența în procesul decizional și Legii nr.100/2017 cu privire la actele normative, proiectul actului normativ urmează a fi supus consultărilor publice și remis spre avizare/expertizare instituțiilor interesate.</w:t>
            </w:r>
          </w:p>
        </w:tc>
      </w:tr>
      <w:tr w:rsidR="000E0A88" w:rsidRPr="003905DA" w14:paraId="10194B55"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489217" w14:textId="77777777" w:rsidR="000E0A88" w:rsidRPr="003905DA" w:rsidRDefault="000E0A88" w:rsidP="006E2602">
            <w:pPr>
              <w:jc w:val="both"/>
              <w:rPr>
                <w:sz w:val="28"/>
                <w:szCs w:val="28"/>
              </w:rPr>
            </w:pPr>
            <w:r w:rsidRPr="003905DA">
              <w:rPr>
                <w:b/>
                <w:sz w:val="28"/>
                <w:szCs w:val="28"/>
              </w:rPr>
              <w:t>8.</w:t>
            </w:r>
            <w:r w:rsidRPr="003905DA">
              <w:rPr>
                <w:sz w:val="28"/>
                <w:szCs w:val="28"/>
              </w:rPr>
              <w:t xml:space="preserve"> Constatările expertizei anticorupție. </w:t>
            </w:r>
          </w:p>
        </w:tc>
      </w:tr>
      <w:tr w:rsidR="000E0A88" w:rsidRPr="003905DA" w14:paraId="01C829FD"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6BC097" w14:textId="77777777" w:rsidR="000E0A88" w:rsidRPr="003905DA" w:rsidRDefault="000E0A88" w:rsidP="006E2602">
            <w:pPr>
              <w:ind w:firstLine="442"/>
              <w:jc w:val="both"/>
              <w:rPr>
                <w:i/>
                <w:sz w:val="28"/>
                <w:szCs w:val="28"/>
              </w:rPr>
            </w:pPr>
            <w:r w:rsidRPr="003905DA">
              <w:rPr>
                <w:i/>
                <w:sz w:val="28"/>
                <w:szCs w:val="28"/>
              </w:rPr>
              <w:t>Se va completa după efectuarea expertizei anticorupție.</w:t>
            </w:r>
          </w:p>
        </w:tc>
      </w:tr>
      <w:tr w:rsidR="000E0A88" w:rsidRPr="003905DA" w14:paraId="44D7CF04"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FF8D2C" w14:textId="77777777" w:rsidR="000E0A88" w:rsidRPr="003905DA" w:rsidRDefault="000E0A88" w:rsidP="006E2602">
            <w:pPr>
              <w:jc w:val="both"/>
              <w:rPr>
                <w:sz w:val="28"/>
                <w:szCs w:val="28"/>
              </w:rPr>
            </w:pPr>
            <w:r w:rsidRPr="003905DA">
              <w:rPr>
                <w:b/>
                <w:sz w:val="28"/>
                <w:szCs w:val="28"/>
              </w:rPr>
              <w:t>9.</w:t>
            </w:r>
            <w:r w:rsidRPr="003905DA">
              <w:rPr>
                <w:sz w:val="28"/>
                <w:szCs w:val="28"/>
              </w:rPr>
              <w:t xml:space="preserve"> Constatările expertizei juridice</w:t>
            </w:r>
          </w:p>
        </w:tc>
      </w:tr>
      <w:tr w:rsidR="000E0A88" w:rsidRPr="003905DA" w14:paraId="410394E6" w14:textId="77777777" w:rsidTr="006E2602">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2DAAF1" w14:textId="77777777" w:rsidR="000E0A88" w:rsidRPr="003F60F3" w:rsidRDefault="000E0A88" w:rsidP="006E2602">
            <w:pPr>
              <w:ind w:firstLine="442"/>
              <w:jc w:val="both"/>
              <w:rPr>
                <w:i/>
                <w:sz w:val="28"/>
                <w:szCs w:val="28"/>
              </w:rPr>
            </w:pPr>
            <w:r w:rsidRPr="003F60F3">
              <w:rPr>
                <w:i/>
                <w:sz w:val="28"/>
                <w:szCs w:val="28"/>
              </w:rPr>
              <w:t>Se va completa după efectuarea expertizei juridice.</w:t>
            </w:r>
          </w:p>
        </w:tc>
      </w:tr>
    </w:tbl>
    <w:p w14:paraId="417421FB" w14:textId="77777777" w:rsidR="000E0A88" w:rsidRPr="003905DA" w:rsidRDefault="000E0A88" w:rsidP="000E0A88">
      <w:pPr>
        <w:spacing w:after="200" w:line="276" w:lineRule="auto"/>
        <w:rPr>
          <w:rFonts w:eastAsia="Calibri"/>
          <w:sz w:val="28"/>
          <w:szCs w:val="28"/>
        </w:rPr>
      </w:pPr>
    </w:p>
    <w:p w14:paraId="1F487FA4" w14:textId="77777777" w:rsidR="000E0A88" w:rsidRPr="003905DA" w:rsidRDefault="000E0A88" w:rsidP="000E0A88">
      <w:pPr>
        <w:ind w:firstLine="142"/>
        <w:rPr>
          <w:b/>
          <w:bCs/>
          <w:sz w:val="28"/>
          <w:szCs w:val="28"/>
        </w:rPr>
      </w:pPr>
      <w:r w:rsidRPr="003905DA">
        <w:rPr>
          <w:b/>
          <w:bCs/>
          <w:sz w:val="28"/>
          <w:szCs w:val="28"/>
        </w:rPr>
        <w:t>Deputat în Parlamentul Republicii Moldova</w:t>
      </w:r>
    </w:p>
    <w:p w14:paraId="23CD9B17" w14:textId="684BD7CA" w:rsidR="001F4CBF" w:rsidRPr="000E0A88" w:rsidRDefault="000E0A88" w:rsidP="000E0A88">
      <w:pPr>
        <w:ind w:firstLine="142"/>
        <w:rPr>
          <w:b/>
          <w:bCs/>
          <w:sz w:val="28"/>
          <w:szCs w:val="28"/>
        </w:rPr>
      </w:pPr>
      <w:r w:rsidRPr="003905DA">
        <w:rPr>
          <w:b/>
          <w:bCs/>
          <w:sz w:val="28"/>
          <w:szCs w:val="28"/>
        </w:rPr>
        <w:t>Lilian CARP</w:t>
      </w:r>
    </w:p>
    <w:sectPr w:rsidR="001F4CBF" w:rsidRPr="000E0A88"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DA1E5" w14:textId="77777777" w:rsidR="00F500FD" w:rsidRDefault="00F500FD">
      <w:pPr>
        <w:spacing w:after="0" w:line="240" w:lineRule="auto"/>
      </w:pPr>
      <w:r>
        <w:separator/>
      </w:r>
    </w:p>
  </w:endnote>
  <w:endnote w:type="continuationSeparator" w:id="0">
    <w:p w14:paraId="33F752EF" w14:textId="77777777" w:rsidR="00F500FD" w:rsidRDefault="00F50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674F6F97" w14:textId="77777777" w:rsidR="00B07676" w:rsidRDefault="00E8121E">
        <w:pPr>
          <w:pStyle w:val="Footer"/>
          <w:jc w:val="right"/>
        </w:pPr>
        <w:r>
          <w:fldChar w:fldCharType="begin"/>
        </w:r>
        <w:r>
          <w:instrText xml:space="preserve"> PAGE   \* MERGEFORMAT </w:instrText>
        </w:r>
        <w:r>
          <w:fldChar w:fldCharType="separate"/>
        </w:r>
        <w:r w:rsidR="00540D2F">
          <w:rPr>
            <w:noProof/>
          </w:rPr>
          <w:t>2</w:t>
        </w:r>
        <w:r>
          <w:rPr>
            <w:noProof/>
          </w:rPr>
          <w:fldChar w:fldCharType="end"/>
        </w:r>
      </w:p>
    </w:sdtContent>
  </w:sdt>
  <w:p w14:paraId="6D78E85E" w14:textId="77777777" w:rsidR="00B07676" w:rsidRDefault="000E0A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F2E29" w14:textId="77777777" w:rsidR="00B07676" w:rsidRPr="00416C17" w:rsidRDefault="00E8121E"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208BF262" wp14:editId="33DE62F5">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1C6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30AC5E5" w14:textId="77777777" w:rsidR="00B07676" w:rsidRPr="00416C17" w:rsidRDefault="00E8121E"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6F56A45A" w14:textId="77777777" w:rsidR="00B07676" w:rsidRPr="00416C17" w:rsidRDefault="00E8121E"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5315D" w14:textId="77777777" w:rsidR="00F500FD" w:rsidRDefault="00F500FD">
      <w:pPr>
        <w:spacing w:after="0" w:line="240" w:lineRule="auto"/>
      </w:pPr>
      <w:r>
        <w:separator/>
      </w:r>
    </w:p>
  </w:footnote>
  <w:footnote w:type="continuationSeparator" w:id="0">
    <w:p w14:paraId="07F24282" w14:textId="77777777" w:rsidR="00F500FD" w:rsidRDefault="00F50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3B8DC" w14:textId="77777777" w:rsidR="00B07676" w:rsidRPr="00764062" w:rsidRDefault="00E8121E" w:rsidP="00764062">
    <w:pPr>
      <w:pStyle w:val="Header"/>
    </w:pPr>
    <w:r>
      <w:rPr>
        <w:noProof/>
        <w:lang w:val="ru-RU" w:eastAsia="ru-RU"/>
      </w:rPr>
      <w:drawing>
        <wp:anchor distT="0" distB="0" distL="114300" distR="114300" simplePos="0" relativeHeight="251660288" behindDoc="0" locked="0" layoutInCell="1" allowOverlap="1" wp14:anchorId="0E2FE76D" wp14:editId="5ECE046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4298"/>
    <w:multiLevelType w:val="hybridMultilevel"/>
    <w:tmpl w:val="68EC9F4E"/>
    <w:lvl w:ilvl="0" w:tplc="08E6C71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70665A59"/>
    <w:multiLevelType w:val="hybridMultilevel"/>
    <w:tmpl w:val="8DBA8CC2"/>
    <w:lvl w:ilvl="0" w:tplc="B016B732">
      <w:numFmt w:val="bullet"/>
      <w:lvlText w:val="-"/>
      <w:lvlJc w:val="left"/>
      <w:pPr>
        <w:ind w:left="1800" w:hanging="360"/>
      </w:pPr>
      <w:rPr>
        <w:rFonts w:ascii="Georgia" w:eastAsiaTheme="minorHAnsi" w:hAnsi="Georgia" w:cstheme="minorBidi"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C14"/>
    <w:rsid w:val="000D612B"/>
    <w:rsid w:val="000E0A88"/>
    <w:rsid w:val="001F4CBF"/>
    <w:rsid w:val="00284C14"/>
    <w:rsid w:val="00540D2F"/>
    <w:rsid w:val="00645C4B"/>
    <w:rsid w:val="006D0A18"/>
    <w:rsid w:val="007721ED"/>
    <w:rsid w:val="00812CA3"/>
    <w:rsid w:val="009166E0"/>
    <w:rsid w:val="00922B1C"/>
    <w:rsid w:val="009F675C"/>
    <w:rsid w:val="00A31848"/>
    <w:rsid w:val="00B04472"/>
    <w:rsid w:val="00C308C8"/>
    <w:rsid w:val="00CF37E3"/>
    <w:rsid w:val="00E8121E"/>
    <w:rsid w:val="00F500FD"/>
    <w:rsid w:val="00FD20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44C81"/>
  <w15:chartTrackingRefBased/>
  <w15:docId w15:val="{33239B8C-2174-47DC-8263-D6E73090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4C1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84C14"/>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84C14"/>
    <w:rPr>
      <w:rFonts w:ascii="Georgia" w:hAnsi="Georgia"/>
      <w:sz w:val="18"/>
      <w:szCs w:val="18"/>
      <w:lang w:val="en-US"/>
    </w:rPr>
  </w:style>
  <w:style w:type="paragraph" w:customStyle="1" w:styleId="Titlustinga">
    <w:name w:val="Titlu stinga"/>
    <w:qFormat/>
    <w:rsid w:val="00284C14"/>
    <w:pPr>
      <w:spacing w:after="560" w:line="252" w:lineRule="auto"/>
      <w:ind w:left="851"/>
    </w:pPr>
    <w:rPr>
      <w:rFonts w:ascii="Georgia" w:hAnsi="Georgia"/>
      <w:b/>
      <w:color w:val="303741"/>
      <w:sz w:val="30"/>
      <w:szCs w:val="30"/>
      <w:lang w:val="ro-RO"/>
    </w:rPr>
  </w:style>
  <w:style w:type="paragraph" w:customStyle="1" w:styleId="nr">
    <w:name w:val="nr."/>
    <w:qFormat/>
    <w:rsid w:val="00284C14"/>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84C14"/>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84C14"/>
    <w:rPr>
      <w:lang w:val="en-US"/>
    </w:rPr>
  </w:style>
  <w:style w:type="paragraph" w:styleId="NoSpacing">
    <w:name w:val="No Spacing"/>
    <w:uiPriority w:val="1"/>
    <w:qFormat/>
    <w:rsid w:val="00284C14"/>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basedOn w:val="Normal"/>
    <w:uiPriority w:val="34"/>
    <w:qFormat/>
    <w:rsid w:val="00812CA3"/>
    <w:pPr>
      <w:ind w:left="720"/>
      <w:contextualSpacing/>
    </w:pPr>
  </w:style>
  <w:style w:type="paragraph" w:customStyle="1" w:styleId="times">
    <w:name w:val="times"/>
    <w:basedOn w:val="Normal"/>
    <w:uiPriority w:val="99"/>
    <w:rsid w:val="000E0A88"/>
    <w:pPr>
      <w:autoSpaceDE w:val="0"/>
      <w:autoSpaceDN w:val="0"/>
      <w:adjustRightInd w:val="0"/>
      <w:spacing w:after="0" w:line="240" w:lineRule="auto"/>
      <w:ind w:left="0"/>
      <w:jc w:val="center"/>
    </w:pPr>
    <w:rPr>
      <w:rFonts w:ascii="Times New Roman" w:eastAsia="MS Mincho" w:hAnsi="Times New Roman" w:cs="Times New Roman"/>
      <w:sz w:val="28"/>
      <w:szCs w:val="28"/>
      <w:lang w:val="en" w:eastAsia="ja-JP"/>
    </w:rPr>
  </w:style>
  <w:style w:type="paragraph" w:styleId="NormalWeb">
    <w:name w:val="Normal (Web)"/>
    <w:basedOn w:val="Normal"/>
    <w:uiPriority w:val="99"/>
    <w:unhideWhenUsed/>
    <w:rsid w:val="000E0A88"/>
    <w:pPr>
      <w:spacing w:after="0" w:line="240" w:lineRule="auto"/>
      <w:ind w:left="0" w:firstLine="567"/>
      <w:jc w:val="both"/>
    </w:pPr>
    <w:rPr>
      <w:rFonts w:ascii="Times New Roman" w:eastAsia="Times New Roman" w:hAnsi="Times New Roman" w:cs="Times New Roman"/>
      <w:lang w:val="ru-RU" w:eastAsia="ru-RU"/>
    </w:rPr>
  </w:style>
  <w:style w:type="paragraph" w:styleId="BodyText">
    <w:name w:val="Body Text"/>
    <w:basedOn w:val="Normal"/>
    <w:link w:val="BodyTextChar"/>
    <w:uiPriority w:val="1"/>
    <w:qFormat/>
    <w:rsid w:val="000E0A88"/>
    <w:pPr>
      <w:widowControl w:val="0"/>
      <w:spacing w:after="0" w:line="240" w:lineRule="auto"/>
      <w:ind w:left="134"/>
    </w:pPr>
    <w:rPr>
      <w:rFonts w:ascii="Times New Roman" w:eastAsia="Times New Roman" w:hAnsi="Times New Roman" w:cs="Times New Roman"/>
      <w:sz w:val="28"/>
      <w:szCs w:val="28"/>
      <w:lang w:val="en-US"/>
    </w:rPr>
  </w:style>
  <w:style w:type="character" w:customStyle="1" w:styleId="BodyTextChar">
    <w:name w:val="Body Text Char"/>
    <w:basedOn w:val="DefaultParagraphFont"/>
    <w:link w:val="BodyText"/>
    <w:uiPriority w:val="1"/>
    <w:rsid w:val="000E0A88"/>
    <w:rPr>
      <w:rFonts w:ascii="Times New Roman" w:eastAsia="Times New Roman" w:hAnsi="Times New Roman" w:cs="Times New Roman"/>
      <w:sz w:val="28"/>
      <w:szCs w:val="28"/>
      <w:lang w:val="en-US"/>
    </w:rPr>
  </w:style>
  <w:style w:type="paragraph" w:customStyle="1" w:styleId="tt">
    <w:name w:val="tt"/>
    <w:basedOn w:val="Normal"/>
    <w:rsid w:val="000E0A88"/>
    <w:pPr>
      <w:spacing w:after="0" w:line="240" w:lineRule="auto"/>
      <w:ind w:left="0"/>
      <w:jc w:val="center"/>
    </w:pPr>
    <w:rPr>
      <w:rFonts w:ascii="Times New Roman" w:eastAsia="Times New Roman" w:hAnsi="Times New Roman" w:cs="Times New Roman"/>
      <w:b/>
      <w:bCs/>
      <w:lang w:val="ru-RU" w:eastAsia="ru-RU"/>
    </w:rPr>
  </w:style>
  <w:style w:type="paragraph" w:customStyle="1" w:styleId="cb">
    <w:name w:val="cb"/>
    <w:basedOn w:val="Normal"/>
    <w:rsid w:val="000E0A88"/>
    <w:pPr>
      <w:spacing w:after="0" w:line="240" w:lineRule="auto"/>
      <w:ind w:left="0"/>
      <w:jc w:val="center"/>
    </w:pPr>
    <w:rPr>
      <w:rFonts w:ascii="Times New Roman" w:eastAsia="Times New Roman" w:hAnsi="Times New Roman" w:cs="Times New Roman"/>
      <w:b/>
      <w:bCs/>
      <w:lang w:val="ru-RU" w:eastAsia="ru-RU"/>
    </w:rPr>
  </w:style>
  <w:style w:type="character" w:styleId="Hyperlink">
    <w:name w:val="Hyperlink"/>
    <w:basedOn w:val="DefaultParagraphFont"/>
    <w:uiPriority w:val="99"/>
    <w:semiHidden/>
    <w:unhideWhenUsed/>
    <w:rsid w:val="000E0A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yperlink" Target="lex:LPLP20081024218"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A42D96-AFE6-4CEE-B836-A624520E9A4B}"/>
</file>

<file path=customXml/itemProps2.xml><?xml version="1.0" encoding="utf-8"?>
<ds:datastoreItem xmlns:ds="http://schemas.openxmlformats.org/officeDocument/2006/customXml" ds:itemID="{30B69F2A-C336-42DF-A4A2-336448E9B632}"/>
</file>

<file path=customXml/itemProps3.xml><?xml version="1.0" encoding="utf-8"?>
<ds:datastoreItem xmlns:ds="http://schemas.openxmlformats.org/officeDocument/2006/customXml" ds:itemID="{43135024-BA48-4E6B-8133-4FB7CD0C4AA4}"/>
</file>

<file path=docProps/app.xml><?xml version="1.0" encoding="utf-8"?>
<Properties xmlns="http://schemas.openxmlformats.org/officeDocument/2006/extended-properties" xmlns:vt="http://schemas.openxmlformats.org/officeDocument/2006/docPropsVTypes">
  <Template>Normal.dotm</Template>
  <TotalTime>52</TotalTime>
  <Pages>7</Pages>
  <Words>1420</Words>
  <Characters>8237</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24.2022.ro</dc:title>
  <dc:subject/>
  <dc:creator>Admin</dc:creator>
  <cp:keywords/>
  <dc:description/>
  <cp:lastModifiedBy>Ecaterina Gamurar</cp:lastModifiedBy>
  <cp:revision>10</cp:revision>
  <cp:lastPrinted>2019-12-11T07:57:00Z</cp:lastPrinted>
  <dcterms:created xsi:type="dcterms:W3CDTF">2019-12-10T12:47:00Z</dcterms:created>
  <dcterms:modified xsi:type="dcterms:W3CDTF">2022-02-02T20:24:00Z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