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E09F4" w14:textId="77777777" w:rsidR="00E66519" w:rsidRDefault="00E66519" w:rsidP="00F24EA9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12CFA6F1" w14:textId="6358BAF7" w:rsidR="00737099" w:rsidRPr="007F0A2A" w:rsidRDefault="00737099" w:rsidP="00F24EA9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375997E0" w14:textId="77777777" w:rsidR="00D64F44" w:rsidRPr="007F0A2A" w:rsidRDefault="00D64F44" w:rsidP="00F24E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144C20D" w14:textId="77777777" w:rsidR="00D64F44" w:rsidRPr="007F0A2A" w:rsidRDefault="00D64F44" w:rsidP="00F24E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FF002C9" w14:textId="77777777" w:rsidR="00D64F44" w:rsidRPr="007F0A2A" w:rsidRDefault="00D64F44" w:rsidP="00F24E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ABF738A" w14:textId="77777777" w:rsidR="00D64F44" w:rsidRPr="007F0A2A" w:rsidRDefault="00D64F44" w:rsidP="00F24E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3442073" w14:textId="58D3F202" w:rsidR="00737099" w:rsidRPr="007F0A2A" w:rsidRDefault="00737099" w:rsidP="00F24EA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  <w:lang w:val="ro-MD"/>
        </w:rPr>
      </w:pPr>
      <w:r w:rsidRPr="007F0A2A">
        <w:rPr>
          <w:rFonts w:ascii="Times New Roman" w:hAnsi="Times New Roman" w:cs="Times New Roman"/>
          <w:b/>
          <w:spacing w:val="80"/>
          <w:sz w:val="28"/>
          <w:szCs w:val="28"/>
          <w:lang w:val="ro-MD"/>
        </w:rPr>
        <w:t>LEGE</w:t>
      </w:r>
    </w:p>
    <w:p w14:paraId="55F814E9" w14:textId="77777777" w:rsidR="00D64F44" w:rsidRPr="007F0A2A" w:rsidRDefault="00D64F44" w:rsidP="00F24EA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79DBEC2" w14:textId="2F38995A" w:rsidR="00737099" w:rsidRPr="007F0A2A" w:rsidRDefault="00D64F44" w:rsidP="00F24EA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bookmarkStart w:id="0" w:name="_Hlk121498494"/>
      <w:r w:rsidRPr="007F0A2A"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w:t>pentru</w:t>
      </w:r>
      <w:r w:rsidR="00737099" w:rsidRPr="007F0A2A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modificarea unor acte normative</w:t>
      </w:r>
    </w:p>
    <w:bookmarkEnd w:id="0"/>
    <w:p w14:paraId="69ABF04A" w14:textId="2C4F160D" w:rsidR="00737099" w:rsidRPr="007F0A2A" w:rsidRDefault="00D64F44" w:rsidP="00F24E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F0A2A"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B1F580" wp14:editId="6622E283">
                <wp:simplePos x="0" y="0"/>
                <wp:positionH relativeFrom="column">
                  <wp:posOffset>982345</wp:posOffset>
                </wp:positionH>
                <wp:positionV relativeFrom="paragraph">
                  <wp:posOffset>18415</wp:posOffset>
                </wp:positionV>
                <wp:extent cx="3093057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9305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51B9F1" id="Conector drept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35pt,1.45pt" to="320.9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25ECB6CA" w14:textId="77777777" w:rsidR="00D64F44" w:rsidRPr="007F0A2A" w:rsidRDefault="00D64F44" w:rsidP="00F24E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42E4298" w14:textId="77777777" w:rsidR="00737099" w:rsidRPr="007F0A2A" w:rsidRDefault="00737099" w:rsidP="00F24E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7F0A2A">
        <w:rPr>
          <w:rFonts w:ascii="Times New Roman" w:hAnsi="Times New Roman" w:cs="Times New Roman"/>
          <w:sz w:val="28"/>
          <w:szCs w:val="28"/>
          <w:lang w:val="ro-MD"/>
        </w:rPr>
        <w:t>Parlamentul adoptă prezenta lege organică.</w:t>
      </w:r>
    </w:p>
    <w:p w14:paraId="2DEF864D" w14:textId="77777777" w:rsidR="00D64F44" w:rsidRPr="007F0A2A" w:rsidRDefault="00D64F44" w:rsidP="00F24E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7DBD706C" w14:textId="0231AE03" w:rsidR="00737099" w:rsidRPr="007F0A2A" w:rsidRDefault="00737099" w:rsidP="00F24E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7F0A2A">
        <w:rPr>
          <w:rFonts w:ascii="Times New Roman" w:hAnsi="Times New Roman" w:cs="Times New Roman"/>
          <w:b/>
          <w:bCs/>
          <w:sz w:val="28"/>
          <w:szCs w:val="28"/>
          <w:lang w:val="ro-MD"/>
        </w:rPr>
        <w:t>Art</w:t>
      </w:r>
      <w:r w:rsidR="0054271A" w:rsidRPr="007F0A2A">
        <w:rPr>
          <w:rFonts w:ascii="Times New Roman" w:hAnsi="Times New Roman" w:cs="Times New Roman"/>
          <w:b/>
          <w:bCs/>
          <w:sz w:val="28"/>
          <w:szCs w:val="28"/>
          <w:lang w:val="ro-MD"/>
        </w:rPr>
        <w:t>.</w:t>
      </w:r>
      <w:r w:rsidRPr="007F0A2A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I</w:t>
      </w:r>
      <w:r w:rsidR="005A2590" w:rsidRPr="007F0A2A">
        <w:rPr>
          <w:rFonts w:ascii="Times New Roman" w:hAnsi="Times New Roman" w:cs="Times New Roman"/>
          <w:b/>
          <w:bCs/>
          <w:sz w:val="28"/>
          <w:szCs w:val="28"/>
          <w:lang w:val="ro-MD"/>
        </w:rPr>
        <w:t>.</w:t>
      </w:r>
      <w:r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282C2F"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– Articolul 11 din </w:t>
      </w:r>
      <w:r w:rsidRPr="007F0A2A">
        <w:rPr>
          <w:rFonts w:ascii="Times New Roman" w:hAnsi="Times New Roman" w:cs="Times New Roman"/>
          <w:sz w:val="28"/>
          <w:szCs w:val="28"/>
          <w:lang w:val="ro-MD"/>
        </w:rPr>
        <w:t>Legea nr. 435/2006 privind descentralizarea administrativă (Monitorul Oficial</w:t>
      </w:r>
      <w:r w:rsidR="00282C2F"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 al Republicii Moldova, 2007,</w:t>
      </w:r>
      <w:r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282C2F" w:rsidRPr="007F0A2A">
        <w:rPr>
          <w:rFonts w:ascii="Times New Roman" w:hAnsi="Times New Roman" w:cs="Times New Roman"/>
          <w:sz w:val="28"/>
          <w:szCs w:val="28"/>
          <w:lang w:val="ro-MD"/>
        </w:rPr>
        <w:t>n</w:t>
      </w:r>
      <w:r w:rsidRPr="007F0A2A">
        <w:rPr>
          <w:rFonts w:ascii="Times New Roman" w:hAnsi="Times New Roman" w:cs="Times New Roman"/>
          <w:sz w:val="28"/>
          <w:szCs w:val="28"/>
          <w:lang w:val="ro-MD"/>
        </w:rPr>
        <w:t>r. 29</w:t>
      </w:r>
      <w:r w:rsidR="00282C2F" w:rsidRPr="007F0A2A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7F0A2A">
        <w:rPr>
          <w:rFonts w:ascii="Times New Roman" w:hAnsi="Times New Roman" w:cs="Times New Roman"/>
          <w:sz w:val="28"/>
          <w:szCs w:val="28"/>
          <w:lang w:val="ro-MD"/>
        </w:rPr>
        <w:t>31</w:t>
      </w:r>
      <w:r w:rsidR="00282C2F" w:rsidRPr="007F0A2A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 art. 91), cu modificările ulterioare</w:t>
      </w:r>
      <w:r w:rsidRPr="007F0A2A">
        <w:rPr>
          <w:rFonts w:ascii="Times New Roman" w:hAnsi="Times New Roman" w:cs="Times New Roman"/>
          <w:sz w:val="28"/>
          <w:szCs w:val="28"/>
        </w:rPr>
        <w:t>, se</w:t>
      </w:r>
      <w:r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 modifică după cum urmează:</w:t>
      </w:r>
    </w:p>
    <w:p w14:paraId="5224856A" w14:textId="77777777" w:rsidR="00BF76BF" w:rsidRPr="007F0A2A" w:rsidRDefault="00BF76BF" w:rsidP="00F24E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678EC9B5" w14:textId="40BDEA03" w:rsidR="00737099" w:rsidRPr="007F0A2A" w:rsidRDefault="00BF76BF" w:rsidP="00F24E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la alineatul (1), </w:t>
      </w:r>
      <w:r w:rsidR="006E3969" w:rsidRPr="007F0A2A">
        <w:rPr>
          <w:rFonts w:ascii="Times New Roman" w:hAnsi="Times New Roman" w:cs="Times New Roman"/>
          <w:sz w:val="28"/>
          <w:szCs w:val="28"/>
        </w:rPr>
        <w:t xml:space="preserve">cuvintele „și </w:t>
      </w:r>
      <w:r w:rsidRPr="007F0A2A">
        <w:rPr>
          <w:rFonts w:ascii="Times New Roman" w:hAnsi="Times New Roman" w:cs="Times New Roman"/>
          <w:sz w:val="28"/>
          <w:szCs w:val="28"/>
        </w:rPr>
        <w:t xml:space="preserve">financiare” se </w:t>
      </w:r>
      <w:r w:rsidR="006E3969" w:rsidRPr="007F0A2A">
        <w:rPr>
          <w:rFonts w:ascii="Times New Roman" w:hAnsi="Times New Roman" w:cs="Times New Roman"/>
          <w:sz w:val="28"/>
          <w:szCs w:val="28"/>
        </w:rPr>
        <w:t>substituie cu textul „ , financiare și umane”;</w:t>
      </w:r>
    </w:p>
    <w:p w14:paraId="50C739BA" w14:textId="77777777" w:rsidR="006E3969" w:rsidRPr="007F0A2A" w:rsidRDefault="006E3969" w:rsidP="00F24E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6BDD02F0" w14:textId="09129A47" w:rsidR="00737099" w:rsidRPr="007F0A2A" w:rsidRDefault="00282C2F" w:rsidP="00F24EA9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A2A">
        <w:rPr>
          <w:rFonts w:ascii="Times New Roman" w:hAnsi="Times New Roman" w:cs="Times New Roman"/>
          <w:sz w:val="28"/>
          <w:szCs w:val="28"/>
          <w:lang w:val="ro-MD"/>
        </w:rPr>
        <w:t>la alineatul</w:t>
      </w:r>
      <w:r w:rsidR="00737099"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 (2)</w:t>
      </w:r>
      <w:r w:rsidRPr="007F0A2A">
        <w:rPr>
          <w:rFonts w:ascii="Times New Roman" w:hAnsi="Times New Roman" w:cs="Times New Roman"/>
          <w:sz w:val="28"/>
          <w:szCs w:val="28"/>
          <w:lang w:val="ro-MD"/>
        </w:rPr>
        <w:t>,</w:t>
      </w:r>
      <w:r w:rsidR="00737099"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 cifr</w:t>
      </w:r>
      <w:r w:rsidRPr="007F0A2A">
        <w:rPr>
          <w:rFonts w:ascii="Times New Roman" w:hAnsi="Times New Roman" w:cs="Times New Roman"/>
          <w:sz w:val="28"/>
          <w:szCs w:val="28"/>
          <w:lang w:val="ro-MD"/>
        </w:rPr>
        <w:t>ele</w:t>
      </w:r>
      <w:r w:rsidR="00737099"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 „30” se </w:t>
      </w:r>
      <w:r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substituie </w:t>
      </w:r>
      <w:r w:rsidR="00737099" w:rsidRPr="007F0A2A">
        <w:rPr>
          <w:rFonts w:ascii="Times New Roman" w:hAnsi="Times New Roman" w:cs="Times New Roman"/>
          <w:sz w:val="28"/>
          <w:szCs w:val="28"/>
          <w:lang w:val="ro-MD"/>
        </w:rPr>
        <w:t>cu cifr</w:t>
      </w:r>
      <w:r w:rsidRPr="007F0A2A">
        <w:rPr>
          <w:rFonts w:ascii="Times New Roman" w:hAnsi="Times New Roman" w:cs="Times New Roman"/>
          <w:sz w:val="28"/>
          <w:szCs w:val="28"/>
          <w:lang w:val="ro-MD"/>
        </w:rPr>
        <w:t>ele</w:t>
      </w:r>
      <w:r w:rsidR="00737099"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 „50”, iar </w:t>
      </w:r>
      <w:r w:rsidRPr="007F0A2A">
        <w:rPr>
          <w:rFonts w:ascii="Times New Roman" w:hAnsi="Times New Roman" w:cs="Times New Roman"/>
          <w:sz w:val="28"/>
          <w:szCs w:val="28"/>
          <w:lang w:val="ro-MD"/>
        </w:rPr>
        <w:t>în final se completează cu cuvintele</w:t>
      </w:r>
      <w:r w:rsidR="00737099"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 „</w:t>
      </w:r>
      <w:r w:rsidR="00737099" w:rsidRPr="007F0A2A">
        <w:rPr>
          <w:rFonts w:ascii="Times New Roman" w:hAnsi="Times New Roman" w:cs="Times New Roman"/>
          <w:sz w:val="28"/>
          <w:szCs w:val="28"/>
        </w:rPr>
        <w:t xml:space="preserve">și </w:t>
      </w:r>
      <w:r w:rsidR="003C05D1" w:rsidRPr="007F0A2A">
        <w:rPr>
          <w:rFonts w:ascii="Times New Roman" w:hAnsi="Times New Roman" w:cs="Times New Roman"/>
          <w:sz w:val="28"/>
          <w:szCs w:val="28"/>
        </w:rPr>
        <w:t xml:space="preserve">a </w:t>
      </w:r>
      <w:r w:rsidR="00737099" w:rsidRPr="007F0A2A">
        <w:rPr>
          <w:rFonts w:ascii="Times New Roman" w:hAnsi="Times New Roman" w:cs="Times New Roman"/>
          <w:sz w:val="28"/>
          <w:szCs w:val="28"/>
        </w:rPr>
        <w:t>defalcărilor de la impozite</w:t>
      </w:r>
      <w:r w:rsidR="007511C5" w:rsidRPr="007F0A2A">
        <w:rPr>
          <w:rFonts w:ascii="Times New Roman" w:hAnsi="Times New Roman" w:cs="Times New Roman"/>
          <w:sz w:val="28"/>
          <w:szCs w:val="28"/>
        </w:rPr>
        <w:t>le</w:t>
      </w:r>
      <w:r w:rsidR="00737099" w:rsidRPr="007F0A2A">
        <w:rPr>
          <w:rFonts w:ascii="Times New Roman" w:hAnsi="Times New Roman" w:cs="Times New Roman"/>
          <w:sz w:val="28"/>
          <w:szCs w:val="28"/>
        </w:rPr>
        <w:t xml:space="preserve"> și taxele de stat”</w:t>
      </w:r>
      <w:r w:rsidR="0054271A" w:rsidRPr="007F0A2A">
        <w:rPr>
          <w:rFonts w:ascii="Times New Roman" w:hAnsi="Times New Roman" w:cs="Times New Roman"/>
          <w:sz w:val="28"/>
          <w:szCs w:val="28"/>
        </w:rPr>
        <w:t>;</w:t>
      </w:r>
      <w:r w:rsidR="00737099" w:rsidRPr="007F0A2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1365C7" w14:textId="77777777" w:rsidR="005A2590" w:rsidRPr="007F0A2A" w:rsidRDefault="005A2590" w:rsidP="00F24EA9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BA206E1" w14:textId="29E877D4" w:rsidR="00A218AC" w:rsidRPr="007F0A2A" w:rsidRDefault="003C05D1" w:rsidP="00F24EA9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7F0A2A">
        <w:rPr>
          <w:rFonts w:ascii="Times New Roman" w:hAnsi="Times New Roman" w:cs="Times New Roman"/>
          <w:sz w:val="28"/>
          <w:szCs w:val="28"/>
          <w:lang w:val="ro-MD"/>
        </w:rPr>
        <w:t>l</w:t>
      </w:r>
      <w:r w:rsidRPr="007F0A2A">
        <w:rPr>
          <w:rFonts w:ascii="Times New Roman" w:hAnsi="Times New Roman" w:cs="Times New Roman"/>
          <w:sz w:val="28"/>
          <w:szCs w:val="28"/>
        </w:rPr>
        <w:t xml:space="preserve">a </w:t>
      </w:r>
      <w:r w:rsidR="00737099" w:rsidRPr="007F0A2A">
        <w:rPr>
          <w:rFonts w:ascii="Times New Roman" w:hAnsi="Times New Roman" w:cs="Times New Roman"/>
          <w:sz w:val="28"/>
          <w:szCs w:val="28"/>
        </w:rPr>
        <w:t>alin</w:t>
      </w:r>
      <w:r w:rsidRPr="007F0A2A">
        <w:rPr>
          <w:rFonts w:ascii="Times New Roman" w:hAnsi="Times New Roman" w:cs="Times New Roman"/>
          <w:sz w:val="28"/>
          <w:szCs w:val="28"/>
        </w:rPr>
        <w:t>eatul</w:t>
      </w:r>
      <w:r w:rsidR="00737099" w:rsidRPr="007F0A2A">
        <w:rPr>
          <w:rFonts w:ascii="Times New Roman" w:hAnsi="Times New Roman" w:cs="Times New Roman"/>
          <w:sz w:val="28"/>
          <w:szCs w:val="28"/>
        </w:rPr>
        <w:t xml:space="preserve"> (4)</w:t>
      </w:r>
      <w:r w:rsidRPr="007F0A2A">
        <w:rPr>
          <w:rFonts w:ascii="Times New Roman" w:hAnsi="Times New Roman" w:cs="Times New Roman"/>
          <w:sz w:val="28"/>
          <w:szCs w:val="28"/>
        </w:rPr>
        <w:t>,</w:t>
      </w:r>
      <w:r w:rsidR="00737099" w:rsidRPr="007F0A2A">
        <w:rPr>
          <w:rFonts w:ascii="Times New Roman" w:hAnsi="Times New Roman" w:cs="Times New Roman"/>
          <w:sz w:val="28"/>
          <w:szCs w:val="28"/>
        </w:rPr>
        <w:t xml:space="preserve"> </w:t>
      </w:r>
      <w:r w:rsidR="00044D1A" w:rsidRPr="007F0A2A">
        <w:rPr>
          <w:rFonts w:ascii="Times New Roman" w:hAnsi="Times New Roman" w:cs="Times New Roman"/>
          <w:sz w:val="28"/>
          <w:szCs w:val="28"/>
        </w:rPr>
        <w:t xml:space="preserve">cuvintele </w:t>
      </w:r>
      <w:r w:rsidR="00737099" w:rsidRPr="007F0A2A">
        <w:rPr>
          <w:rFonts w:ascii="Times New Roman" w:hAnsi="Times New Roman" w:cs="Times New Roman"/>
          <w:sz w:val="28"/>
          <w:szCs w:val="28"/>
        </w:rPr>
        <w:t xml:space="preserve">„și veniturile proprii” se substituie cu </w:t>
      </w:r>
      <w:r w:rsidR="00044D1A" w:rsidRPr="007F0A2A">
        <w:rPr>
          <w:rFonts w:ascii="Times New Roman" w:hAnsi="Times New Roman" w:cs="Times New Roman"/>
          <w:sz w:val="28"/>
          <w:szCs w:val="28"/>
        </w:rPr>
        <w:t xml:space="preserve">textul </w:t>
      </w:r>
      <w:r w:rsidR="00737099" w:rsidRPr="007F0A2A">
        <w:rPr>
          <w:rFonts w:ascii="Times New Roman" w:hAnsi="Times New Roman" w:cs="Times New Roman"/>
          <w:sz w:val="28"/>
          <w:szCs w:val="28"/>
        </w:rPr>
        <w:t>„</w:t>
      </w:r>
      <w:r w:rsidR="00F85219" w:rsidRPr="007F0A2A">
        <w:rPr>
          <w:rFonts w:ascii="Times New Roman" w:hAnsi="Times New Roman" w:cs="Times New Roman"/>
          <w:sz w:val="28"/>
          <w:szCs w:val="28"/>
        </w:rPr>
        <w:t> </w:t>
      </w:r>
      <w:r w:rsidR="00737099" w:rsidRPr="007F0A2A">
        <w:rPr>
          <w:rFonts w:ascii="Times New Roman" w:hAnsi="Times New Roman" w:cs="Times New Roman"/>
          <w:sz w:val="28"/>
          <w:szCs w:val="28"/>
        </w:rPr>
        <w:t>,</w:t>
      </w:r>
      <w:r w:rsidR="00F85219" w:rsidRPr="007F0A2A">
        <w:rPr>
          <w:rFonts w:ascii="Times New Roman" w:hAnsi="Times New Roman" w:cs="Times New Roman"/>
          <w:sz w:val="28"/>
          <w:szCs w:val="28"/>
        </w:rPr>
        <w:t> </w:t>
      </w:r>
      <w:r w:rsidR="00737099" w:rsidRPr="007F0A2A">
        <w:rPr>
          <w:rFonts w:ascii="Times New Roman" w:hAnsi="Times New Roman" w:cs="Times New Roman"/>
          <w:sz w:val="28"/>
          <w:szCs w:val="28"/>
        </w:rPr>
        <w:t>veniturile proprii și defalcările de la impozite</w:t>
      </w:r>
      <w:r w:rsidR="007511C5" w:rsidRPr="007F0A2A">
        <w:rPr>
          <w:rFonts w:ascii="Times New Roman" w:hAnsi="Times New Roman" w:cs="Times New Roman"/>
          <w:sz w:val="28"/>
          <w:szCs w:val="28"/>
        </w:rPr>
        <w:t>le</w:t>
      </w:r>
      <w:r w:rsidR="00737099" w:rsidRPr="007F0A2A">
        <w:rPr>
          <w:rFonts w:ascii="Times New Roman" w:hAnsi="Times New Roman" w:cs="Times New Roman"/>
          <w:sz w:val="28"/>
          <w:szCs w:val="28"/>
        </w:rPr>
        <w:t xml:space="preserve"> și taxe</w:t>
      </w:r>
      <w:r w:rsidR="00D24901" w:rsidRPr="007F0A2A">
        <w:rPr>
          <w:rFonts w:ascii="Times New Roman" w:hAnsi="Times New Roman" w:cs="Times New Roman"/>
          <w:sz w:val="28"/>
          <w:szCs w:val="28"/>
        </w:rPr>
        <w:t>le</w:t>
      </w:r>
      <w:r w:rsidR="00737099" w:rsidRPr="007F0A2A">
        <w:rPr>
          <w:rFonts w:ascii="Times New Roman" w:hAnsi="Times New Roman" w:cs="Times New Roman"/>
          <w:sz w:val="28"/>
          <w:szCs w:val="28"/>
        </w:rPr>
        <w:t xml:space="preserve"> de stat”</w:t>
      </w:r>
      <w:r w:rsidR="0061024C" w:rsidRPr="007F0A2A">
        <w:rPr>
          <w:rFonts w:ascii="Times New Roman" w:hAnsi="Times New Roman" w:cs="Times New Roman"/>
          <w:sz w:val="28"/>
          <w:szCs w:val="28"/>
        </w:rPr>
        <w:t>.</w:t>
      </w:r>
    </w:p>
    <w:p w14:paraId="7BA6F57C" w14:textId="77777777" w:rsidR="00E31A7C" w:rsidRPr="007F0A2A" w:rsidRDefault="00E31A7C" w:rsidP="00F24EA9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5AAA7E1" w14:textId="3AB436D7" w:rsidR="00737099" w:rsidRPr="007F0A2A" w:rsidRDefault="00737099" w:rsidP="00F24E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7F0A2A">
        <w:rPr>
          <w:rFonts w:ascii="Times New Roman" w:hAnsi="Times New Roman" w:cs="Times New Roman"/>
          <w:b/>
          <w:bCs/>
          <w:sz w:val="28"/>
          <w:szCs w:val="28"/>
          <w:lang w:val="ro-MD"/>
        </w:rPr>
        <w:t>Art</w:t>
      </w:r>
      <w:r w:rsidR="0054271A" w:rsidRPr="007F0A2A">
        <w:rPr>
          <w:rFonts w:ascii="Times New Roman" w:hAnsi="Times New Roman" w:cs="Times New Roman"/>
          <w:b/>
          <w:bCs/>
          <w:sz w:val="28"/>
          <w:szCs w:val="28"/>
          <w:lang w:val="ro-MD"/>
        </w:rPr>
        <w:t>.</w:t>
      </w:r>
      <w:r w:rsidRPr="007F0A2A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II. </w:t>
      </w:r>
      <w:r w:rsidR="00044D1A"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– </w:t>
      </w:r>
      <w:r w:rsidRPr="007F0A2A">
        <w:rPr>
          <w:rFonts w:ascii="Times New Roman" w:hAnsi="Times New Roman" w:cs="Times New Roman"/>
          <w:sz w:val="28"/>
          <w:szCs w:val="28"/>
        </w:rPr>
        <w:t>Legea nr. 436/2006 privind administrația publică locală</w:t>
      </w:r>
      <w:r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7F0A2A">
        <w:rPr>
          <w:rFonts w:ascii="Times New Roman" w:hAnsi="Times New Roman" w:cs="Times New Roman"/>
          <w:sz w:val="28"/>
          <w:szCs w:val="28"/>
        </w:rPr>
        <w:t xml:space="preserve">(Monitorul Oficial </w:t>
      </w:r>
      <w:r w:rsidR="00044D1A" w:rsidRPr="007F0A2A">
        <w:rPr>
          <w:rFonts w:ascii="Times New Roman" w:hAnsi="Times New Roman" w:cs="Times New Roman"/>
          <w:sz w:val="28"/>
          <w:szCs w:val="28"/>
        </w:rPr>
        <w:t>al Republicii Moldova, 2007, n</w:t>
      </w:r>
      <w:r w:rsidRPr="007F0A2A">
        <w:rPr>
          <w:rFonts w:ascii="Times New Roman" w:hAnsi="Times New Roman" w:cs="Times New Roman"/>
          <w:sz w:val="28"/>
          <w:szCs w:val="28"/>
        </w:rPr>
        <w:t>r. 32</w:t>
      </w:r>
      <w:r w:rsidR="00044D1A" w:rsidRPr="007F0A2A">
        <w:rPr>
          <w:rFonts w:ascii="Times New Roman" w:hAnsi="Times New Roman" w:cs="Times New Roman"/>
          <w:sz w:val="28"/>
          <w:szCs w:val="28"/>
        </w:rPr>
        <w:t>–</w:t>
      </w:r>
      <w:r w:rsidRPr="007F0A2A">
        <w:rPr>
          <w:rFonts w:ascii="Times New Roman" w:hAnsi="Times New Roman" w:cs="Times New Roman"/>
          <w:sz w:val="28"/>
          <w:szCs w:val="28"/>
        </w:rPr>
        <w:t>35</w:t>
      </w:r>
      <w:r w:rsidR="00044D1A" w:rsidRPr="007F0A2A">
        <w:rPr>
          <w:rFonts w:ascii="Times New Roman" w:hAnsi="Times New Roman" w:cs="Times New Roman"/>
          <w:sz w:val="28"/>
          <w:szCs w:val="28"/>
        </w:rPr>
        <w:t>,</w:t>
      </w:r>
      <w:r w:rsidRPr="007F0A2A">
        <w:rPr>
          <w:rFonts w:ascii="Times New Roman" w:hAnsi="Times New Roman" w:cs="Times New Roman"/>
          <w:sz w:val="28"/>
          <w:szCs w:val="28"/>
        </w:rPr>
        <w:t xml:space="preserve"> art. 116), cu modificările ulterioare, se</w:t>
      </w:r>
      <w:r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 modifică după cum urmează: </w:t>
      </w:r>
    </w:p>
    <w:p w14:paraId="41C6EFD1" w14:textId="77777777" w:rsidR="005A2590" w:rsidRPr="007F0A2A" w:rsidRDefault="005A2590" w:rsidP="00F24E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EF72054" w14:textId="145B8EBD" w:rsidR="00737099" w:rsidRPr="007F0A2A" w:rsidRDefault="00044D1A" w:rsidP="00F24EA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7F0A2A">
        <w:rPr>
          <w:rFonts w:ascii="Times New Roman" w:hAnsi="Times New Roman" w:cs="Times New Roman"/>
          <w:sz w:val="28"/>
          <w:szCs w:val="28"/>
          <w:lang w:val="ro-MD"/>
        </w:rPr>
        <w:t>1. La a</w:t>
      </w:r>
      <w:r w:rsidR="00737099" w:rsidRPr="007F0A2A">
        <w:rPr>
          <w:rFonts w:ascii="Times New Roman" w:hAnsi="Times New Roman" w:cs="Times New Roman"/>
          <w:sz w:val="28"/>
          <w:szCs w:val="28"/>
          <w:lang w:val="ro-MD"/>
        </w:rPr>
        <w:t>rticolul 14, alin</w:t>
      </w:r>
      <w:r w:rsidRPr="007F0A2A">
        <w:rPr>
          <w:rFonts w:ascii="Times New Roman" w:hAnsi="Times New Roman" w:cs="Times New Roman"/>
          <w:sz w:val="28"/>
          <w:szCs w:val="28"/>
          <w:lang w:val="ro-MD"/>
        </w:rPr>
        <w:t>eatul</w:t>
      </w:r>
      <w:r w:rsidR="00737099"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 (</w:t>
      </w:r>
      <w:r w:rsidR="007018D8" w:rsidRPr="007F0A2A">
        <w:rPr>
          <w:rFonts w:ascii="Times New Roman" w:hAnsi="Times New Roman" w:cs="Times New Roman"/>
          <w:sz w:val="28"/>
          <w:szCs w:val="28"/>
          <w:lang w:val="ro-MD"/>
        </w:rPr>
        <w:t>2</w:t>
      </w:r>
      <w:r w:rsidR="00737099" w:rsidRPr="007F0A2A">
        <w:rPr>
          <w:rFonts w:ascii="Times New Roman" w:hAnsi="Times New Roman" w:cs="Times New Roman"/>
          <w:sz w:val="28"/>
          <w:szCs w:val="28"/>
          <w:lang w:val="ro-MD"/>
        </w:rPr>
        <w:t>) se completează cu litera l</w:t>
      </w:r>
      <w:r w:rsidR="00737099" w:rsidRPr="007F0A2A">
        <w:rPr>
          <w:rFonts w:ascii="Times New Roman" w:hAnsi="Times New Roman" w:cs="Times New Roman"/>
          <w:sz w:val="28"/>
          <w:szCs w:val="28"/>
          <w:vertAlign w:val="superscript"/>
          <w:lang w:val="ro-MD"/>
        </w:rPr>
        <w:t>1</w:t>
      </w:r>
      <w:r w:rsidR="00737099"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) cu următorul </w:t>
      </w:r>
      <w:r w:rsidRPr="007F0A2A">
        <w:rPr>
          <w:rFonts w:ascii="Times New Roman" w:hAnsi="Times New Roman" w:cs="Times New Roman"/>
          <w:sz w:val="28"/>
          <w:szCs w:val="28"/>
          <w:lang w:val="ro-MD"/>
        </w:rPr>
        <w:t>cuprins</w:t>
      </w:r>
      <w:r w:rsidR="00737099" w:rsidRPr="007F0A2A">
        <w:rPr>
          <w:rFonts w:ascii="Times New Roman" w:hAnsi="Times New Roman" w:cs="Times New Roman"/>
          <w:sz w:val="28"/>
          <w:szCs w:val="28"/>
          <w:lang w:val="ro-MD"/>
        </w:rPr>
        <w:t xml:space="preserve">: </w:t>
      </w:r>
    </w:p>
    <w:p w14:paraId="4D40ABBD" w14:textId="77777777" w:rsidR="00044D1A" w:rsidRPr="007F0A2A" w:rsidRDefault="00044D1A" w:rsidP="00F24EA9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A01C31" w14:textId="334E2875" w:rsidR="00737099" w:rsidRPr="007F0A2A" w:rsidRDefault="00737099" w:rsidP="00F24EA9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</w:pPr>
      <w:r w:rsidRPr="007F0A2A">
        <w:rPr>
          <w:rFonts w:ascii="Times New Roman" w:hAnsi="Times New Roman" w:cs="Times New Roman"/>
          <w:sz w:val="28"/>
          <w:szCs w:val="28"/>
        </w:rPr>
        <w:t>„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l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vertAlign w:val="superscript"/>
          <w:lang w:eastAsia="en-GB"/>
        </w:rPr>
        <w:t>1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) aprobă anual, la propunerea </w:t>
      </w:r>
      <w:r w:rsidR="00BE683E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p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rimarului, </w:t>
      </w:r>
      <w:r w:rsidR="00424442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mărimea 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indemnizației lunare </w:t>
      </w:r>
      <w:r w:rsidR="00BE683E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stabilite 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pentru personalul din primărie încadrat în conformitate cu </w:t>
      </w:r>
      <w:r w:rsidR="00BE683E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s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tat</w:t>
      </w:r>
      <w:r w:rsidR="00D30A02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ul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 de personal</w:t>
      </w:r>
      <w:r w:rsidR="001F475E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 avizat de Cancelaria de Stat</w:t>
      </w:r>
      <w:r w:rsidR="009A05D5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, inclusiv </w:t>
      </w:r>
      <w:r w:rsidR="00BE683E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pentru perso</w:t>
      </w:r>
      <w:r w:rsidR="007F51FF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anele</w:t>
      </w:r>
      <w:r w:rsidR="00BE683E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 cu funcții de </w:t>
      </w:r>
      <w:r w:rsidR="009A05D5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demnitate publică</w:t>
      </w:r>
      <w:r w:rsidR="004F5590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;”</w:t>
      </w:r>
      <w:r w:rsidR="00F1560A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.</w:t>
      </w:r>
    </w:p>
    <w:p w14:paraId="5D9B529B" w14:textId="77777777" w:rsidR="005A2590" w:rsidRPr="007F0A2A" w:rsidRDefault="005A2590" w:rsidP="00F24EA9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</w:pPr>
    </w:p>
    <w:p w14:paraId="0E66704D" w14:textId="0608D18A" w:rsidR="00737099" w:rsidRPr="007F0A2A" w:rsidRDefault="00737099" w:rsidP="00F24EA9">
      <w:pPr>
        <w:pStyle w:val="Listparagraf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</w:pP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Articolul 40 se completează cu alin</w:t>
      </w:r>
      <w:r w:rsidR="00F1560A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e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atele (5)</w:t>
      </w:r>
      <w:r w:rsidR="00C6027B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–</w:t>
      </w:r>
      <w:r w:rsidR="007511C5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(</w:t>
      </w:r>
      <w:r w:rsidR="00C6027B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8</w:t>
      </w:r>
      <w:r w:rsidR="007511C5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)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 cu următorul </w:t>
      </w:r>
      <w:r w:rsidR="001F475E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cuprins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: </w:t>
      </w:r>
    </w:p>
    <w:p w14:paraId="2D2FAC1F" w14:textId="77777777" w:rsidR="005A2590" w:rsidRPr="007F0A2A" w:rsidRDefault="005A2590" w:rsidP="00F24EA9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</w:pPr>
    </w:p>
    <w:p w14:paraId="0AEEEE0D" w14:textId="137D674B" w:rsidR="00737099" w:rsidRPr="007F0A2A" w:rsidRDefault="00737099" w:rsidP="00F24EA9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</w:pP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„(5) Personalul primăriei</w:t>
      </w:r>
      <w:r w:rsidR="00576BBC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,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 </w:t>
      </w:r>
      <w:r w:rsidR="00576BBC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inclusiv personalul primăriei și pretur</w:t>
      </w:r>
      <w:r w:rsidR="00090596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ilor</w:t>
      </w:r>
      <w:r w:rsidR="00576BBC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 din municipiul Chișinău și </w:t>
      </w:r>
      <w:r w:rsidR="00090596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al primăriei </w:t>
      </w:r>
      <w:r w:rsidR="00576BBC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municipiul</w:t>
      </w:r>
      <w:r w:rsidR="00090596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ui</w:t>
      </w:r>
      <w:r w:rsidR="00576BBC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 Bălți, 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încadrat în conformitate cu </w:t>
      </w:r>
      <w:r w:rsidR="001F475E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s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tat</w:t>
      </w:r>
      <w:r w:rsidR="00D30A02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ul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 de personal </w:t>
      </w:r>
      <w:r w:rsidR="00AB52A0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avizat 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de Cancelaria de Stat, inclusiv </w:t>
      </w:r>
      <w:r w:rsidR="001F475E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perso</w:t>
      </w:r>
      <w:r w:rsidR="007F51FF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anele</w:t>
      </w:r>
      <w:r w:rsidR="001F475E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 cu funcții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 de 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lastRenderedPageBreak/>
        <w:t>demnitate publică</w:t>
      </w:r>
      <w:r w:rsidR="001F475E"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>,</w:t>
      </w:r>
      <w:r w:rsidRPr="007F0A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GB"/>
        </w:rPr>
        <w:t xml:space="preserve"> </w:t>
      </w:r>
      <w:r w:rsidRPr="007F0A2A">
        <w:rPr>
          <w:rFonts w:ascii="Times New Roman" w:hAnsi="Times New Roman" w:cs="Times New Roman"/>
          <w:sz w:val="28"/>
          <w:szCs w:val="28"/>
        </w:rPr>
        <w:t xml:space="preserve">poate beneficia de </w:t>
      </w:r>
      <w:r w:rsidR="001F475E" w:rsidRPr="007F0A2A">
        <w:rPr>
          <w:rFonts w:ascii="Times New Roman" w:hAnsi="Times New Roman" w:cs="Times New Roman"/>
          <w:sz w:val="28"/>
          <w:szCs w:val="28"/>
        </w:rPr>
        <w:t xml:space="preserve">o </w:t>
      </w:r>
      <w:r w:rsidRPr="007F0A2A">
        <w:rPr>
          <w:rFonts w:ascii="Times New Roman" w:hAnsi="Times New Roman" w:cs="Times New Roman"/>
          <w:sz w:val="28"/>
          <w:szCs w:val="28"/>
        </w:rPr>
        <w:t>indemnizați</w:t>
      </w:r>
      <w:r w:rsidR="0020388A" w:rsidRPr="007F0A2A">
        <w:rPr>
          <w:rFonts w:ascii="Times New Roman" w:hAnsi="Times New Roman" w:cs="Times New Roman"/>
          <w:sz w:val="28"/>
          <w:szCs w:val="28"/>
        </w:rPr>
        <w:t>e</w:t>
      </w:r>
      <w:r w:rsidRPr="007F0A2A">
        <w:rPr>
          <w:rFonts w:ascii="Times New Roman" w:hAnsi="Times New Roman" w:cs="Times New Roman"/>
          <w:sz w:val="28"/>
          <w:szCs w:val="28"/>
        </w:rPr>
        <w:t xml:space="preserve"> lunar</w:t>
      </w:r>
      <w:r w:rsidR="0020388A" w:rsidRPr="007F0A2A">
        <w:rPr>
          <w:rFonts w:ascii="Times New Roman" w:hAnsi="Times New Roman" w:cs="Times New Roman"/>
          <w:sz w:val="28"/>
          <w:szCs w:val="28"/>
        </w:rPr>
        <w:t>ă</w:t>
      </w:r>
      <w:r w:rsidRPr="007F0A2A">
        <w:rPr>
          <w:rFonts w:ascii="Times New Roman" w:hAnsi="Times New Roman" w:cs="Times New Roman"/>
          <w:sz w:val="28"/>
          <w:szCs w:val="28"/>
        </w:rPr>
        <w:t xml:space="preserve"> </w:t>
      </w:r>
      <w:r w:rsidR="0020388A" w:rsidRPr="007F0A2A">
        <w:rPr>
          <w:rFonts w:ascii="Times New Roman" w:hAnsi="Times New Roman" w:cs="Times New Roman"/>
          <w:sz w:val="28"/>
          <w:szCs w:val="28"/>
        </w:rPr>
        <w:t xml:space="preserve">calculată </w:t>
      </w:r>
      <w:r w:rsidRPr="007F0A2A">
        <w:rPr>
          <w:rFonts w:ascii="Times New Roman" w:hAnsi="Times New Roman" w:cs="Times New Roman"/>
          <w:sz w:val="28"/>
          <w:szCs w:val="28"/>
        </w:rPr>
        <w:t xml:space="preserve">proporțional timpului efectiv lucrat în luna respectivă. </w:t>
      </w:r>
    </w:p>
    <w:p w14:paraId="07686060" w14:textId="77777777" w:rsidR="005A2590" w:rsidRPr="007F0A2A" w:rsidRDefault="005A2590" w:rsidP="00F24EA9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032745" w14:textId="43489D53" w:rsidR="007E77C1" w:rsidRPr="007F0A2A" w:rsidRDefault="007E77C1" w:rsidP="00F24EA9">
      <w:p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0A2A">
        <w:rPr>
          <w:rFonts w:ascii="Times New Roman" w:hAnsi="Times New Roman" w:cs="Times New Roman"/>
          <w:sz w:val="28"/>
          <w:szCs w:val="28"/>
        </w:rPr>
        <w:t>(6) Mărimea indemnizației lunare prevăzute la alin. (5) se stabilește proporțional capacității administrative a autorității publice locale</w:t>
      </w:r>
      <w:r w:rsidR="00010C5F" w:rsidRPr="007F0A2A">
        <w:rPr>
          <w:rFonts w:ascii="Times New Roman" w:hAnsi="Times New Roman" w:cs="Times New Roman"/>
          <w:sz w:val="28"/>
          <w:szCs w:val="28"/>
        </w:rPr>
        <w:t>,</w:t>
      </w:r>
      <w:r w:rsidRPr="007F0A2A">
        <w:rPr>
          <w:rFonts w:ascii="Times New Roman" w:hAnsi="Times New Roman" w:cs="Times New Roman"/>
          <w:sz w:val="28"/>
          <w:szCs w:val="28"/>
        </w:rPr>
        <w:t xml:space="preserve"> </w:t>
      </w:r>
      <w:r w:rsidR="00010C5F" w:rsidRPr="007F0A2A">
        <w:rPr>
          <w:rFonts w:ascii="Times New Roman" w:hAnsi="Times New Roman" w:cs="Times New Roman"/>
          <w:sz w:val="28"/>
          <w:szCs w:val="28"/>
        </w:rPr>
        <w:t xml:space="preserve">determinată </w:t>
      </w:r>
      <w:r w:rsidRPr="007F0A2A">
        <w:rPr>
          <w:rFonts w:ascii="Times New Roman" w:hAnsi="Times New Roman" w:cs="Times New Roman"/>
          <w:sz w:val="28"/>
          <w:szCs w:val="28"/>
        </w:rPr>
        <w:t>în conformitate cu prevederile art.</w:t>
      </w:r>
      <w:r w:rsidR="00010C5F" w:rsidRPr="007F0A2A">
        <w:rPr>
          <w:rFonts w:ascii="Times New Roman" w:hAnsi="Times New Roman" w:cs="Times New Roman"/>
          <w:sz w:val="28"/>
          <w:szCs w:val="28"/>
        </w:rPr>
        <w:t xml:space="preserve"> </w:t>
      </w:r>
      <w:r w:rsidRPr="007F0A2A">
        <w:rPr>
          <w:rFonts w:ascii="Times New Roman" w:hAnsi="Times New Roman" w:cs="Times New Roman"/>
          <w:sz w:val="28"/>
          <w:szCs w:val="28"/>
        </w:rPr>
        <w:t>11 alin.</w:t>
      </w:r>
      <w:r w:rsidR="00010C5F" w:rsidRPr="007F0A2A">
        <w:rPr>
          <w:rFonts w:ascii="Times New Roman" w:hAnsi="Times New Roman" w:cs="Times New Roman"/>
          <w:sz w:val="28"/>
          <w:szCs w:val="28"/>
        </w:rPr>
        <w:t xml:space="preserve"> </w:t>
      </w:r>
      <w:r w:rsidRPr="007F0A2A">
        <w:rPr>
          <w:rFonts w:ascii="Times New Roman" w:hAnsi="Times New Roman" w:cs="Times New Roman"/>
          <w:sz w:val="28"/>
          <w:szCs w:val="28"/>
        </w:rPr>
        <w:t xml:space="preserve">(2) din Legea nr. 435/2006 privind descentralizarea administrativă, dar nu poate depăși 40% din salariul de bază. </w:t>
      </w:r>
    </w:p>
    <w:p w14:paraId="1CFE3107" w14:textId="77777777" w:rsidR="00576BBC" w:rsidRPr="007F0A2A" w:rsidRDefault="00576BBC" w:rsidP="00F24EA9">
      <w:p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D7E7783" w14:textId="374ADDFC" w:rsidR="00576BBC" w:rsidRPr="007F0A2A" w:rsidRDefault="00576BBC" w:rsidP="00F24EA9">
      <w:p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0A2A">
        <w:rPr>
          <w:rFonts w:ascii="Times New Roman" w:hAnsi="Times New Roman" w:cs="Times New Roman"/>
          <w:sz w:val="28"/>
          <w:szCs w:val="28"/>
        </w:rPr>
        <w:t xml:space="preserve">(7) Criteriile și condițiile de stabilire a indemnizației lunare </w:t>
      </w:r>
      <w:r w:rsidR="001B423B" w:rsidRPr="007F0A2A">
        <w:rPr>
          <w:rFonts w:ascii="Times New Roman" w:hAnsi="Times New Roman" w:cs="Times New Roman"/>
          <w:sz w:val="28"/>
          <w:szCs w:val="28"/>
        </w:rPr>
        <w:t xml:space="preserve">prevăzute la alin. (5) </w:t>
      </w:r>
      <w:r w:rsidRPr="007F0A2A">
        <w:rPr>
          <w:rFonts w:ascii="Times New Roman" w:hAnsi="Times New Roman" w:cs="Times New Roman"/>
          <w:sz w:val="28"/>
          <w:szCs w:val="28"/>
        </w:rPr>
        <w:t xml:space="preserve">se </w:t>
      </w:r>
      <w:r w:rsidR="003A0D6E">
        <w:rPr>
          <w:rFonts w:ascii="Times New Roman" w:hAnsi="Times New Roman" w:cs="Times New Roman"/>
          <w:sz w:val="28"/>
          <w:szCs w:val="28"/>
        </w:rPr>
        <w:t>prevăd</w:t>
      </w:r>
      <w:r w:rsidRPr="007F0A2A">
        <w:rPr>
          <w:rFonts w:ascii="Times New Roman" w:hAnsi="Times New Roman" w:cs="Times New Roman"/>
          <w:sz w:val="28"/>
          <w:szCs w:val="28"/>
        </w:rPr>
        <w:t xml:space="preserve"> </w:t>
      </w:r>
      <w:r w:rsidR="007E77C1" w:rsidRPr="007F0A2A">
        <w:rPr>
          <w:rFonts w:ascii="Times New Roman" w:hAnsi="Times New Roman" w:cs="Times New Roman"/>
          <w:sz w:val="28"/>
          <w:szCs w:val="28"/>
        </w:rPr>
        <w:t>într-un</w:t>
      </w:r>
      <w:r w:rsidRPr="007F0A2A">
        <w:rPr>
          <w:rFonts w:ascii="Times New Roman" w:hAnsi="Times New Roman" w:cs="Times New Roman"/>
          <w:sz w:val="28"/>
          <w:szCs w:val="28"/>
        </w:rPr>
        <w:t xml:space="preserve"> regulament-cadru aprobat de Guvern.</w:t>
      </w:r>
    </w:p>
    <w:p w14:paraId="77D1D907" w14:textId="77777777" w:rsidR="00576BBC" w:rsidRPr="007F0A2A" w:rsidRDefault="00576BBC" w:rsidP="00F24EA9">
      <w:p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7BBA7A2" w14:textId="42707A93" w:rsidR="00576BBC" w:rsidRPr="007F0A2A" w:rsidRDefault="00576BBC" w:rsidP="00F24EA9">
      <w:p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0A2A">
        <w:rPr>
          <w:rFonts w:ascii="Times New Roman" w:hAnsi="Times New Roman" w:cs="Times New Roman"/>
          <w:sz w:val="28"/>
          <w:szCs w:val="28"/>
        </w:rPr>
        <w:t xml:space="preserve">(8) Indemnizația lunară </w:t>
      </w:r>
      <w:r w:rsidR="001B423B" w:rsidRPr="007F0A2A">
        <w:rPr>
          <w:rFonts w:ascii="Times New Roman" w:hAnsi="Times New Roman" w:cs="Times New Roman"/>
          <w:sz w:val="28"/>
          <w:szCs w:val="28"/>
        </w:rPr>
        <w:t xml:space="preserve">prevăzută la alin. (5) </w:t>
      </w:r>
      <w:r w:rsidRPr="007F0A2A">
        <w:rPr>
          <w:rFonts w:ascii="Times New Roman" w:hAnsi="Times New Roman" w:cs="Times New Roman"/>
          <w:sz w:val="28"/>
          <w:szCs w:val="28"/>
        </w:rPr>
        <w:t>se acordă în baza regulamentului intern aprobat de consiliul local.”</w:t>
      </w:r>
    </w:p>
    <w:p w14:paraId="77DAD9F1" w14:textId="77777777" w:rsidR="005A2590" w:rsidRPr="007F0A2A" w:rsidRDefault="005A2590" w:rsidP="00F24EA9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en-GB"/>
        </w:rPr>
      </w:pPr>
    </w:p>
    <w:p w14:paraId="598A553A" w14:textId="7D4165D6" w:rsidR="003B08CF" w:rsidRPr="007F0A2A" w:rsidRDefault="00FE3920" w:rsidP="00F24EA9">
      <w:p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0A2A">
        <w:rPr>
          <w:rFonts w:ascii="Times New Roman" w:hAnsi="Times New Roman" w:cs="Times New Roman"/>
          <w:b/>
          <w:bCs/>
          <w:sz w:val="28"/>
          <w:szCs w:val="28"/>
        </w:rPr>
        <w:t>Art. III.</w:t>
      </w:r>
      <w:r w:rsidRPr="007F0A2A">
        <w:rPr>
          <w:rFonts w:ascii="Times New Roman" w:hAnsi="Times New Roman" w:cs="Times New Roman"/>
          <w:sz w:val="28"/>
          <w:szCs w:val="28"/>
        </w:rPr>
        <w:t xml:space="preserve"> –</w:t>
      </w:r>
      <w:r w:rsidR="00BF76BF" w:rsidRPr="007F0A2A">
        <w:rPr>
          <w:rFonts w:ascii="Times New Roman" w:hAnsi="Times New Roman" w:cs="Times New Roman"/>
          <w:sz w:val="28"/>
          <w:szCs w:val="28"/>
        </w:rPr>
        <w:t xml:space="preserve"> </w:t>
      </w:r>
      <w:r w:rsidR="003B08CF" w:rsidRPr="007F0A2A">
        <w:rPr>
          <w:rFonts w:ascii="Times New Roman" w:hAnsi="Times New Roman" w:cs="Times New Roman"/>
          <w:sz w:val="28"/>
          <w:szCs w:val="28"/>
        </w:rPr>
        <w:t>(1) Prin derogare de la prevederile art. 56 alin. (1) din Legea nr. 100/2017 cu privire la actele normative, prezenta lege intră în vigoare la data publicării în Monitorul Oficial al Republicii Moldova.</w:t>
      </w:r>
    </w:p>
    <w:p w14:paraId="603B2F16" w14:textId="2AF4840A" w:rsidR="003B08CF" w:rsidRPr="007F0A2A" w:rsidRDefault="003B08CF" w:rsidP="00F24EA9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CA133C" w14:textId="0FE2EB9F" w:rsidR="00BF76BF" w:rsidRPr="007F0A2A" w:rsidRDefault="003B08CF" w:rsidP="00F24EA9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A2A">
        <w:rPr>
          <w:rFonts w:ascii="Times New Roman" w:hAnsi="Times New Roman" w:cs="Times New Roman"/>
          <w:sz w:val="28"/>
          <w:szCs w:val="28"/>
        </w:rPr>
        <w:t xml:space="preserve">(2) </w:t>
      </w:r>
      <w:r w:rsidR="00FE3920" w:rsidRPr="007F0A2A">
        <w:rPr>
          <w:rFonts w:ascii="Times New Roman" w:hAnsi="Times New Roman" w:cs="Times New Roman"/>
          <w:sz w:val="28"/>
          <w:szCs w:val="28"/>
        </w:rPr>
        <w:t>Guvernul, în termen de două luni de la data publicării prezentei legi în Monitorul Oficial al Republicii Moldova</w:t>
      </w:r>
      <w:r w:rsidR="00BF76BF" w:rsidRPr="007F0A2A">
        <w:rPr>
          <w:rFonts w:ascii="Times New Roman" w:hAnsi="Times New Roman" w:cs="Times New Roman"/>
          <w:sz w:val="28"/>
          <w:szCs w:val="28"/>
        </w:rPr>
        <w:t>:</w:t>
      </w:r>
    </w:p>
    <w:p w14:paraId="49E9B13F" w14:textId="38B2D04D" w:rsidR="00BF76BF" w:rsidRPr="007F0A2A" w:rsidRDefault="007E77C1" w:rsidP="00F24EA9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A2A">
        <w:rPr>
          <w:rFonts w:ascii="Times New Roman" w:hAnsi="Times New Roman" w:cs="Times New Roman"/>
          <w:sz w:val="28"/>
          <w:szCs w:val="28"/>
        </w:rPr>
        <w:t>a</w:t>
      </w:r>
      <w:r w:rsidR="00BF76BF" w:rsidRPr="007F0A2A">
        <w:rPr>
          <w:rFonts w:ascii="Times New Roman" w:hAnsi="Times New Roman" w:cs="Times New Roman"/>
          <w:sz w:val="28"/>
          <w:szCs w:val="28"/>
        </w:rPr>
        <w:t xml:space="preserve">) va </w:t>
      </w:r>
      <w:r w:rsidR="003B08CF" w:rsidRPr="007F0A2A">
        <w:rPr>
          <w:rFonts w:ascii="Times New Roman" w:hAnsi="Times New Roman" w:cs="Times New Roman"/>
          <w:sz w:val="28"/>
          <w:szCs w:val="28"/>
        </w:rPr>
        <w:t xml:space="preserve">elabora și va </w:t>
      </w:r>
      <w:r w:rsidR="00BF76BF" w:rsidRPr="007F0A2A">
        <w:rPr>
          <w:rFonts w:ascii="Times New Roman" w:hAnsi="Times New Roman" w:cs="Times New Roman"/>
          <w:sz w:val="28"/>
          <w:szCs w:val="28"/>
        </w:rPr>
        <w:t>aproba regulamentul-cadru cu privire la stabilirea indemnizației lunare pentru personalul din cadrul autorităților publice locale</w:t>
      </w:r>
      <w:r w:rsidRPr="007F0A2A">
        <w:rPr>
          <w:rFonts w:ascii="Times New Roman" w:hAnsi="Times New Roman" w:cs="Times New Roman"/>
          <w:sz w:val="28"/>
          <w:szCs w:val="28"/>
        </w:rPr>
        <w:t>, precum și alte acte normative necesare pentru implementarea prezentei legi;</w:t>
      </w:r>
    </w:p>
    <w:p w14:paraId="5BE27611" w14:textId="7CA48EF0" w:rsidR="005A2590" w:rsidRPr="007F0A2A" w:rsidRDefault="007E77C1" w:rsidP="00F24EA9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A2A">
        <w:rPr>
          <w:rFonts w:ascii="Times New Roman" w:hAnsi="Times New Roman" w:cs="Times New Roman"/>
          <w:sz w:val="28"/>
          <w:szCs w:val="28"/>
        </w:rPr>
        <w:t>b) va prezenta Parlamentului propuneri privind aducerea legisla</w:t>
      </w:r>
      <w:r w:rsidR="00E46B1F" w:rsidRPr="007F0A2A">
        <w:rPr>
          <w:rFonts w:ascii="Times New Roman" w:hAnsi="Times New Roman" w:cs="Times New Roman"/>
          <w:sz w:val="28"/>
          <w:szCs w:val="28"/>
        </w:rPr>
        <w:t>ț</w:t>
      </w:r>
      <w:r w:rsidRPr="007F0A2A">
        <w:rPr>
          <w:rFonts w:ascii="Times New Roman" w:hAnsi="Times New Roman" w:cs="Times New Roman"/>
          <w:sz w:val="28"/>
          <w:szCs w:val="28"/>
        </w:rPr>
        <w:t>iei în vigoare în concordan</w:t>
      </w:r>
      <w:r w:rsidR="00E46B1F" w:rsidRPr="007F0A2A">
        <w:rPr>
          <w:rFonts w:ascii="Times New Roman" w:hAnsi="Times New Roman" w:cs="Times New Roman"/>
          <w:sz w:val="28"/>
          <w:szCs w:val="28"/>
        </w:rPr>
        <w:t>ț</w:t>
      </w:r>
      <w:r w:rsidRPr="007F0A2A">
        <w:rPr>
          <w:rFonts w:ascii="Times New Roman" w:hAnsi="Times New Roman" w:cs="Times New Roman"/>
          <w:sz w:val="28"/>
          <w:szCs w:val="28"/>
        </w:rPr>
        <w:t xml:space="preserve">ă cu </w:t>
      </w:r>
      <w:r w:rsidR="001908B5">
        <w:rPr>
          <w:rFonts w:ascii="Times New Roman" w:hAnsi="Times New Roman" w:cs="Times New Roman"/>
          <w:sz w:val="28"/>
          <w:szCs w:val="28"/>
        </w:rPr>
        <w:t>prezenta lege</w:t>
      </w:r>
      <w:r w:rsidRPr="007F0A2A">
        <w:rPr>
          <w:rFonts w:ascii="Times New Roman" w:hAnsi="Times New Roman" w:cs="Times New Roman"/>
          <w:sz w:val="28"/>
          <w:szCs w:val="28"/>
        </w:rPr>
        <w:t>.</w:t>
      </w:r>
    </w:p>
    <w:p w14:paraId="60043C00" w14:textId="77777777" w:rsidR="00070803" w:rsidRPr="007F0A2A" w:rsidRDefault="00070803" w:rsidP="00F24EA9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7AA9B6" w14:textId="77777777" w:rsidR="00737099" w:rsidRPr="007F0A2A" w:rsidRDefault="00737099" w:rsidP="00F24EA9">
      <w:pPr>
        <w:pStyle w:val="Frspaiere"/>
        <w:ind w:firstLine="709"/>
        <w:rPr>
          <w:szCs w:val="28"/>
          <w:lang w:val="ro-RO" w:eastAsia="ro-RO"/>
        </w:rPr>
      </w:pPr>
    </w:p>
    <w:p w14:paraId="00DBD75A" w14:textId="77777777" w:rsidR="00E66519" w:rsidRPr="00E66519" w:rsidRDefault="00E66519" w:rsidP="00F24EA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6519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</w:p>
    <w:p w14:paraId="0CE15A3C" w14:textId="125E911B" w:rsidR="00E66519" w:rsidRDefault="00E66519" w:rsidP="00F24EA9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F16FE1" w14:textId="595DF7FC" w:rsidR="00F24EA9" w:rsidRDefault="00F24EA9" w:rsidP="00F24EA9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FF51F2" w14:textId="669902B3" w:rsidR="00F24EA9" w:rsidRDefault="00F24EA9" w:rsidP="00F24EA9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098CA2" w14:textId="77777777" w:rsidR="00F24EA9" w:rsidRPr="00E66519" w:rsidRDefault="00F24EA9" w:rsidP="00F24EA9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553DF2" w14:textId="77777777" w:rsidR="00E66519" w:rsidRPr="00E66519" w:rsidRDefault="00E66519" w:rsidP="00F24EA9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  <w:r w:rsidRPr="00E66519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37364854" w14:textId="51F76AC2" w:rsidR="00E66519" w:rsidRDefault="00E66519" w:rsidP="00F24EA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BC77703" w14:textId="4E2D5C18" w:rsidR="00F24EA9" w:rsidRDefault="00F24EA9" w:rsidP="00F24EA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D32F2CA" w14:textId="77777777" w:rsidR="00F24EA9" w:rsidRPr="00E66519" w:rsidRDefault="00F24EA9" w:rsidP="00F24EA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8818912" w14:textId="05E925B6" w:rsidR="00E66519" w:rsidRPr="00E66519" w:rsidRDefault="00E66519" w:rsidP="00F24EA9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E66519">
        <w:rPr>
          <w:rFonts w:ascii="Times New Roman" w:eastAsia="Calibri" w:hAnsi="Times New Roman" w:cs="Times New Roman"/>
          <w:b/>
          <w:sz w:val="28"/>
          <w:szCs w:val="28"/>
        </w:rPr>
        <w:t>Chișinău, 2</w:t>
      </w:r>
      <w:r>
        <w:rPr>
          <w:rFonts w:ascii="Times New Roman" w:eastAsia="Calibri" w:hAnsi="Times New Roman" w:cs="Times New Roman"/>
          <w:b/>
          <w:sz w:val="28"/>
          <w:szCs w:val="28"/>
        </w:rPr>
        <w:t>9</w:t>
      </w:r>
      <w:r w:rsidRPr="00E66519">
        <w:rPr>
          <w:rFonts w:ascii="Times New Roman" w:eastAsia="Calibri" w:hAnsi="Times New Roman" w:cs="Times New Roman"/>
          <w:b/>
          <w:sz w:val="28"/>
          <w:szCs w:val="28"/>
        </w:rPr>
        <w:t xml:space="preserve"> decembrie 2022.</w:t>
      </w:r>
    </w:p>
    <w:p w14:paraId="5C74471D" w14:textId="2534253D" w:rsidR="00E66519" w:rsidRPr="00E66519" w:rsidRDefault="00E66519" w:rsidP="00F24EA9">
      <w:pPr>
        <w:spacing w:after="0" w:line="240" w:lineRule="auto"/>
        <w:ind w:left="0" w:right="1985"/>
        <w:rPr>
          <w:rFonts w:ascii="Times New Roman" w:hAnsi="Times New Roman" w:cs="Times New Roman"/>
        </w:rPr>
      </w:pPr>
      <w:r w:rsidRPr="00E66519">
        <w:rPr>
          <w:rFonts w:ascii="Times New Roman" w:hAnsi="Times New Roman" w:cs="Times New Roman"/>
          <w:b/>
          <w:sz w:val="28"/>
          <w:szCs w:val="28"/>
        </w:rPr>
        <w:t>Nr. 3</w:t>
      </w:r>
      <w:r>
        <w:rPr>
          <w:rFonts w:ascii="Times New Roman" w:hAnsi="Times New Roman" w:cs="Times New Roman"/>
          <w:b/>
          <w:sz w:val="28"/>
          <w:szCs w:val="28"/>
        </w:rPr>
        <w:t>70</w:t>
      </w:r>
      <w:r w:rsidRPr="00E66519">
        <w:rPr>
          <w:rFonts w:ascii="Times New Roman" w:hAnsi="Times New Roman" w:cs="Times New Roman"/>
          <w:b/>
          <w:sz w:val="28"/>
          <w:szCs w:val="28"/>
        </w:rPr>
        <w:t>.</w:t>
      </w:r>
    </w:p>
    <w:p w14:paraId="1D910F2F" w14:textId="29FD98CE" w:rsidR="004630E2" w:rsidRPr="00AA0C3D" w:rsidRDefault="004630E2" w:rsidP="00F24EA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4630E2" w:rsidRPr="00AA0C3D" w:rsidSect="005A2590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06775" w14:textId="77777777" w:rsidR="005A2590" w:rsidRDefault="005A2590" w:rsidP="005A2590">
      <w:pPr>
        <w:spacing w:after="0" w:line="240" w:lineRule="auto"/>
      </w:pPr>
      <w:r>
        <w:separator/>
      </w:r>
    </w:p>
  </w:endnote>
  <w:endnote w:type="continuationSeparator" w:id="0">
    <w:p w14:paraId="38232140" w14:textId="77777777" w:rsidR="005A2590" w:rsidRDefault="005A2590" w:rsidP="005A2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87490" w14:textId="77777777" w:rsidR="005A2590" w:rsidRDefault="005A2590" w:rsidP="005A2590">
      <w:pPr>
        <w:spacing w:after="0" w:line="240" w:lineRule="auto"/>
      </w:pPr>
      <w:r>
        <w:separator/>
      </w:r>
    </w:p>
  </w:footnote>
  <w:footnote w:type="continuationSeparator" w:id="0">
    <w:p w14:paraId="4088F854" w14:textId="77777777" w:rsidR="005A2590" w:rsidRDefault="005A2590" w:rsidP="005A2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56798849"/>
      <w:docPartObj>
        <w:docPartGallery w:val="Page Numbers (Top of Page)"/>
        <w:docPartUnique/>
      </w:docPartObj>
    </w:sdtPr>
    <w:sdtEndPr/>
    <w:sdtContent>
      <w:p w14:paraId="7E20FB51" w14:textId="541D02B3" w:rsidR="005A2590" w:rsidRDefault="005A2590" w:rsidP="00F24EA9">
        <w:pPr>
          <w:pStyle w:val="Antet"/>
          <w:ind w:left="0"/>
          <w:jc w:val="center"/>
        </w:pPr>
        <w:r w:rsidRPr="005A259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A259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A259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A2590">
          <w:rPr>
            <w:rFonts w:ascii="Times New Roman" w:hAnsi="Times New Roman" w:cs="Times New Roman"/>
            <w:sz w:val="28"/>
            <w:szCs w:val="28"/>
          </w:rPr>
          <w:t>2</w:t>
        </w:r>
        <w:r w:rsidRPr="005A259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B4B732C" w14:textId="77777777" w:rsidR="005A2590" w:rsidRDefault="005A259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34311"/>
    <w:multiLevelType w:val="hybridMultilevel"/>
    <w:tmpl w:val="B3B4968A"/>
    <w:lvl w:ilvl="0" w:tplc="57E8BEA8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487ED2"/>
    <w:multiLevelType w:val="hybridMultilevel"/>
    <w:tmpl w:val="CB66890A"/>
    <w:lvl w:ilvl="0" w:tplc="1A3E1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163"/>
    <w:multiLevelType w:val="hybridMultilevel"/>
    <w:tmpl w:val="25022A48"/>
    <w:lvl w:ilvl="0" w:tplc="1F02FDDA">
      <w:start w:val="2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63A19FB"/>
    <w:multiLevelType w:val="hybridMultilevel"/>
    <w:tmpl w:val="B7D2A1F2"/>
    <w:lvl w:ilvl="0" w:tplc="B6F43C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06659556">
    <w:abstractNumId w:val="0"/>
  </w:num>
  <w:num w:numId="2" w16cid:durableId="410931959">
    <w:abstractNumId w:val="1"/>
  </w:num>
  <w:num w:numId="3" w16cid:durableId="1406877849">
    <w:abstractNumId w:val="3"/>
  </w:num>
  <w:num w:numId="4" w16cid:durableId="21032565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378"/>
    <w:rsid w:val="0000035D"/>
    <w:rsid w:val="00010C5F"/>
    <w:rsid w:val="00044D1A"/>
    <w:rsid w:val="00064781"/>
    <w:rsid w:val="00070803"/>
    <w:rsid w:val="00090596"/>
    <w:rsid w:val="00181613"/>
    <w:rsid w:val="001908B5"/>
    <w:rsid w:val="001B423B"/>
    <w:rsid w:val="001F475E"/>
    <w:rsid w:val="0020388A"/>
    <w:rsid w:val="00271C49"/>
    <w:rsid w:val="00282C2F"/>
    <w:rsid w:val="002D5DED"/>
    <w:rsid w:val="003351FE"/>
    <w:rsid w:val="00355FD8"/>
    <w:rsid w:val="003A0D6E"/>
    <w:rsid w:val="003B08CF"/>
    <w:rsid w:val="003C05D1"/>
    <w:rsid w:val="003C2F38"/>
    <w:rsid w:val="00424442"/>
    <w:rsid w:val="004630E2"/>
    <w:rsid w:val="004F5590"/>
    <w:rsid w:val="0054271A"/>
    <w:rsid w:val="00576BBC"/>
    <w:rsid w:val="005A2590"/>
    <w:rsid w:val="0061024C"/>
    <w:rsid w:val="00644A7D"/>
    <w:rsid w:val="00657DBE"/>
    <w:rsid w:val="006837E5"/>
    <w:rsid w:val="006E3969"/>
    <w:rsid w:val="007018D8"/>
    <w:rsid w:val="00737099"/>
    <w:rsid w:val="007511C5"/>
    <w:rsid w:val="00752206"/>
    <w:rsid w:val="007E77C1"/>
    <w:rsid w:val="007F0A2A"/>
    <w:rsid w:val="007F51FF"/>
    <w:rsid w:val="0080384F"/>
    <w:rsid w:val="0091417E"/>
    <w:rsid w:val="00936FC3"/>
    <w:rsid w:val="009A05D5"/>
    <w:rsid w:val="00A218AC"/>
    <w:rsid w:val="00A501BA"/>
    <w:rsid w:val="00AA0C3D"/>
    <w:rsid w:val="00AB52A0"/>
    <w:rsid w:val="00B33DDD"/>
    <w:rsid w:val="00B42298"/>
    <w:rsid w:val="00B425A9"/>
    <w:rsid w:val="00B631A8"/>
    <w:rsid w:val="00B91C76"/>
    <w:rsid w:val="00BC1DD0"/>
    <w:rsid w:val="00BE683E"/>
    <w:rsid w:val="00BF76BF"/>
    <w:rsid w:val="00C6027B"/>
    <w:rsid w:val="00C72AC5"/>
    <w:rsid w:val="00D24901"/>
    <w:rsid w:val="00D30A02"/>
    <w:rsid w:val="00D64F44"/>
    <w:rsid w:val="00D77A47"/>
    <w:rsid w:val="00E31A7C"/>
    <w:rsid w:val="00E46B1F"/>
    <w:rsid w:val="00E66519"/>
    <w:rsid w:val="00E774D8"/>
    <w:rsid w:val="00EA322B"/>
    <w:rsid w:val="00ED7179"/>
    <w:rsid w:val="00EF6A74"/>
    <w:rsid w:val="00F0523C"/>
    <w:rsid w:val="00F1560A"/>
    <w:rsid w:val="00F205F6"/>
    <w:rsid w:val="00F24EA9"/>
    <w:rsid w:val="00F85219"/>
    <w:rsid w:val="00FE3920"/>
    <w:rsid w:val="00FF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F9B7F"/>
  <w15:chartTrackingRefBased/>
  <w15:docId w15:val="{F2EC4AF7-FB01-49F6-A2A6-23C3F2692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37099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737099"/>
    <w:pPr>
      <w:ind w:left="720"/>
      <w:contextualSpacing/>
    </w:pPr>
  </w:style>
  <w:style w:type="paragraph" w:styleId="Frspaiere">
    <w:name w:val="No Spacing"/>
    <w:uiPriority w:val="1"/>
    <w:qFormat/>
    <w:rsid w:val="00737099"/>
    <w:pPr>
      <w:spacing w:after="0" w:line="240" w:lineRule="auto"/>
      <w:ind w:firstLine="348"/>
      <w:jc w:val="both"/>
    </w:pPr>
    <w:rPr>
      <w:rFonts w:ascii="Times New Roman" w:eastAsia="Times New Roman" w:hAnsi="Times New Roman" w:cs="Times New Roman"/>
      <w:color w:val="000000"/>
      <w:sz w:val="28"/>
      <w:lang w:val="en-GB" w:eastAsia="en-GB"/>
    </w:rPr>
  </w:style>
  <w:style w:type="paragraph" w:styleId="Revizuire">
    <w:name w:val="Revision"/>
    <w:hidden/>
    <w:uiPriority w:val="99"/>
    <w:semiHidden/>
    <w:rsid w:val="00737099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355FD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355FD8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355FD8"/>
    <w:rPr>
      <w:rFonts w:ascii="Georgia" w:hAnsi="Georgia"/>
      <w:sz w:val="20"/>
      <w:szCs w:val="20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355FD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355FD8"/>
    <w:rPr>
      <w:rFonts w:ascii="Georgia" w:hAnsi="Georgia"/>
      <w:b/>
      <w:bCs/>
      <w:sz w:val="20"/>
      <w:szCs w:val="20"/>
      <w:lang w:val="ro-RO"/>
    </w:rPr>
  </w:style>
  <w:style w:type="character" w:styleId="Hyperlink">
    <w:name w:val="Hyperlink"/>
    <w:basedOn w:val="Fontdeparagrafimplicit"/>
    <w:uiPriority w:val="99"/>
    <w:unhideWhenUsed/>
    <w:rsid w:val="00355FD8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355FD8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5A25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A2590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5A25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A2590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5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AE2DF93-6FB8-462E-B6FA-4E74885E04DC}"/>
</file>

<file path=customXml/itemProps2.xml><?xml version="1.0" encoding="utf-8"?>
<ds:datastoreItem xmlns:ds="http://schemas.openxmlformats.org/officeDocument/2006/customXml" ds:itemID="{7AA4D8BE-4AF7-449D-AF72-33116D25F611}"/>
</file>

<file path=customXml/itemProps3.xml><?xml version="1.0" encoding="utf-8"?>
<ds:datastoreItem xmlns:ds="http://schemas.openxmlformats.org/officeDocument/2006/customXml" ds:itemID="{8194CA10-8E9F-4B6D-84C8-899B8BD24C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2585</Characters>
  <Application>Microsoft Office Word</Application>
  <DocSecurity>4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L_370.2022.ro</dc:title>
  <dc:subject/>
  <dc:creator>Ludmila Țaranu</dc:creator>
  <cp:keywords/>
  <dc:description/>
  <cp:lastModifiedBy>Aliona Galaico</cp:lastModifiedBy>
  <cp:revision>2</cp:revision>
  <cp:lastPrinted>2022-12-22T12:34:00Z</cp:lastPrinted>
  <dcterms:created xsi:type="dcterms:W3CDTF">2023-01-04T06:17:00Z</dcterms:created>
  <dcterms:modified xsi:type="dcterms:W3CDTF">2023-01-04T06:17:00Z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