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F10334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  <w:bookmarkStart w:id="0" w:name="_GoBack"/>
      <w:bookmarkEnd w:id="0"/>
    </w:p>
    <w:p w14:paraId="185BEA7E" w14:textId="77777777" w:rsidR="00F75184" w:rsidRDefault="00886DEB" w:rsidP="00F7518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ратификации Кредитного </w:t>
      </w:r>
      <w:r w:rsidR="00F75184">
        <w:rPr>
          <w:rFonts w:ascii="Times New Roman" w:hAnsi="Times New Roman" w:cstheme="majorBidi"/>
          <w:b/>
          <w:color w:val="000000"/>
          <w:sz w:val="28"/>
          <w:szCs w:val="28"/>
        </w:rPr>
        <w:t>соглашения</w:t>
      </w:r>
      <w:r w:rsidR="00F75184"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между </w:t>
      </w:r>
      <w:r w:rsidR="00E75BAF" w:rsidRPr="00E75BA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Республикой Молдова и Французским агентством </w:t>
      </w:r>
    </w:p>
    <w:p w14:paraId="0F190DF9" w14:textId="193F9E25" w:rsidR="00F75184" w:rsidRDefault="00E75BAF" w:rsidP="00F7518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E75BAF">
        <w:rPr>
          <w:rFonts w:ascii="Times New Roman" w:hAnsi="Times New Roman" w:cstheme="majorBidi"/>
          <w:b/>
          <w:color w:val="000000"/>
          <w:sz w:val="28"/>
          <w:szCs w:val="28"/>
        </w:rPr>
        <w:t>развития</w:t>
      </w:r>
      <w:r w:rsidR="00F7518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в размере 15 миллионов евро,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подп</w:t>
      </w:r>
      <w:r w:rsidR="00F7518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исанного </w:t>
      </w:r>
    </w:p>
    <w:p w14:paraId="5017D79A" w14:textId="4F39B48A" w:rsidR="00BF1362" w:rsidRPr="00F75184" w:rsidRDefault="00F75184" w:rsidP="00F7518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theme="majorBidi"/>
          <w:b/>
          <w:color w:val="000000"/>
          <w:sz w:val="28"/>
          <w:szCs w:val="28"/>
        </w:rPr>
        <w:t>Кишинэу</w:t>
      </w:r>
      <w:proofErr w:type="spellEnd"/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15 июня 2022 </w:t>
      </w:r>
      <w:r w:rsidR="00E75BAF">
        <w:rPr>
          <w:rFonts w:ascii="Times New Roman" w:hAnsi="Times New Roman" w:cstheme="majorBidi"/>
          <w:b/>
          <w:color w:val="000000"/>
          <w:sz w:val="28"/>
          <w:szCs w:val="28"/>
        </w:rPr>
        <w:t>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734EF67" w:rsidR="00BF1362" w:rsidRPr="00420EAE" w:rsidRDefault="00E75BA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75BAF">
        <w:rPr>
          <w:rFonts w:ascii="Times New Roman" w:hAnsi="Times New Roman" w:cstheme="majorBidi"/>
          <w:color w:val="000000"/>
          <w:sz w:val="28"/>
          <w:szCs w:val="28"/>
        </w:rPr>
        <w:t>На основании ст</w:t>
      </w:r>
      <w:r w:rsidR="00F75184">
        <w:rPr>
          <w:rFonts w:ascii="Times New Roman" w:hAnsi="Times New Roman" w:cstheme="majorBidi"/>
          <w:color w:val="000000"/>
          <w:sz w:val="28"/>
          <w:szCs w:val="28"/>
        </w:rPr>
        <w:t>атьи</w:t>
      </w:r>
      <w:r w:rsidRPr="00E75BAF">
        <w:rPr>
          <w:rFonts w:ascii="Times New Roman" w:hAnsi="Times New Roman" w:cstheme="majorBidi"/>
          <w:color w:val="000000"/>
          <w:sz w:val="28"/>
          <w:szCs w:val="28"/>
        </w:rPr>
        <w:t xml:space="preserve"> 3 Закона № 419/2006 о долге публичного сектора, государственных гарантиях и государственном </w:t>
      </w:r>
      <w:proofErr w:type="spellStart"/>
      <w:r w:rsidRPr="00E75BAF">
        <w:rPr>
          <w:rFonts w:ascii="Times New Roman" w:hAnsi="Times New Roman" w:cstheme="majorBidi"/>
          <w:color w:val="000000"/>
          <w:sz w:val="28"/>
          <w:szCs w:val="28"/>
        </w:rPr>
        <w:t>рекредитовании</w:t>
      </w:r>
      <w:proofErr w:type="spellEnd"/>
      <w:r w:rsidRPr="00E75BAF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proofErr w:type="gramStart"/>
      <w:r w:rsidRPr="00E75BAF">
        <w:rPr>
          <w:rFonts w:ascii="Times New Roman" w:hAnsi="Times New Roman" w:cstheme="majorBidi"/>
          <w:color w:val="000000"/>
          <w:sz w:val="28"/>
          <w:szCs w:val="28"/>
        </w:rPr>
        <w:t>(повторное опубликование:</w:t>
      </w:r>
      <w:proofErr w:type="gramEnd"/>
      <w:r w:rsidRPr="00E75BAF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proofErr w:type="gramStart"/>
      <w:r w:rsidRPr="00E75BAF">
        <w:rPr>
          <w:rFonts w:ascii="Times New Roman" w:hAnsi="Times New Roman" w:cstheme="majorBidi"/>
          <w:color w:val="000000"/>
          <w:sz w:val="28"/>
          <w:szCs w:val="28"/>
        </w:rPr>
        <w:t>Официальный м</w:t>
      </w:r>
      <w:r w:rsidR="00F75184">
        <w:rPr>
          <w:rFonts w:ascii="Times New Roman" w:hAnsi="Times New Roman" w:cstheme="majorBidi"/>
          <w:color w:val="000000"/>
          <w:sz w:val="28"/>
          <w:szCs w:val="28"/>
        </w:rPr>
        <w:t xml:space="preserve">онитор Республики Молдова, 2014 </w:t>
      </w:r>
      <w:r w:rsidRPr="00E75BAF">
        <w:rPr>
          <w:rFonts w:ascii="Times New Roman" w:hAnsi="Times New Roman" w:cstheme="majorBidi"/>
          <w:color w:val="000000"/>
          <w:sz w:val="28"/>
          <w:szCs w:val="28"/>
        </w:rPr>
        <w:t xml:space="preserve">г., </w:t>
      </w:r>
      <w:r w:rsidR="0054695B">
        <w:rPr>
          <w:rFonts w:ascii="Times New Roman" w:hAnsi="Times New Roman" w:cstheme="majorBidi"/>
          <w:color w:val="000000"/>
          <w:sz w:val="28"/>
          <w:szCs w:val="28"/>
        </w:rPr>
        <w:t>№ 397–</w:t>
      </w:r>
      <w:r w:rsidRPr="00E75BAF">
        <w:rPr>
          <w:rFonts w:ascii="Times New Roman" w:hAnsi="Times New Roman" w:cstheme="majorBidi"/>
          <w:color w:val="000000"/>
          <w:sz w:val="28"/>
          <w:szCs w:val="28"/>
        </w:rPr>
        <w:t>399, ст.</w:t>
      </w:r>
      <w:r w:rsidR="004D792C" w:rsidRPr="004D792C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E75BAF">
        <w:rPr>
          <w:rFonts w:ascii="Times New Roman" w:hAnsi="Times New Roman" w:cstheme="majorBidi"/>
          <w:color w:val="000000"/>
          <w:sz w:val="28"/>
          <w:szCs w:val="28"/>
        </w:rPr>
        <w:t>704), с последующими изменениями,</w:t>
      </w:r>
      <w:r w:rsidR="0054695B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  <w:proofErr w:type="gramEnd"/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59F43513" w:rsidR="00593286" w:rsidRDefault="0054695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4695B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</w:t>
      </w:r>
      <w:r>
        <w:rPr>
          <w:rFonts w:ascii="Times New Roman" w:hAnsi="Times New Roman" w:cstheme="majorBidi"/>
          <w:color w:val="000000"/>
          <w:sz w:val="28"/>
          <w:szCs w:val="28"/>
        </w:rPr>
        <w:t>ламенту на рассмотрение проект з</w:t>
      </w:r>
      <w:r w:rsidRPr="0054695B">
        <w:rPr>
          <w:rFonts w:ascii="Times New Roman" w:hAnsi="Times New Roman" w:cstheme="majorBidi"/>
          <w:color w:val="000000"/>
          <w:sz w:val="28"/>
          <w:szCs w:val="28"/>
        </w:rPr>
        <w:t>акона о ратификации Кредитного соглашения между Республикой Молдова и Французским агентством развития</w:t>
      </w:r>
      <w:r w:rsidRPr="0054695B">
        <w:t xml:space="preserve"> </w:t>
      </w:r>
      <w:r w:rsidRPr="0054695B">
        <w:rPr>
          <w:rFonts w:ascii="Times New Roman" w:hAnsi="Times New Roman" w:cstheme="majorBidi"/>
          <w:color w:val="000000"/>
          <w:sz w:val="28"/>
          <w:szCs w:val="28"/>
        </w:rPr>
        <w:t>в размере 15 миллионов евро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, подписанного в </w:t>
      </w:r>
      <w:proofErr w:type="spellStart"/>
      <w:r>
        <w:rPr>
          <w:rFonts w:ascii="Times New Roman" w:hAnsi="Times New Roman" w:cstheme="majorBidi"/>
          <w:color w:val="000000"/>
          <w:sz w:val="28"/>
          <w:szCs w:val="28"/>
        </w:rPr>
        <w:t>Кишинэу</w:t>
      </w:r>
      <w:proofErr w:type="spellEnd"/>
      <w:r w:rsidRPr="0054695B">
        <w:rPr>
          <w:rFonts w:ascii="Times New Roman" w:hAnsi="Times New Roman" w:cstheme="majorBidi"/>
          <w:color w:val="000000"/>
          <w:sz w:val="28"/>
          <w:szCs w:val="28"/>
        </w:rPr>
        <w:t xml:space="preserve"> 15 июня 2022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года</w:t>
      </w:r>
      <w:r w:rsidRPr="0054695B"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A4F8FD" w14:textId="77777777" w:rsidR="0054695B" w:rsidRPr="00420EAE" w:rsidRDefault="0054695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3BF0C8A5" w:rsidR="0054695B" w:rsidRDefault="005469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44A5C82" w:rsidR="0054695B" w:rsidRDefault="005469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B0923DB" w14:textId="71C90CEF" w:rsidR="0054695B" w:rsidRPr="0054695B" w:rsidRDefault="0054695B" w:rsidP="0054695B">
      <w:pPr>
        <w:jc w:val="right"/>
        <w:rPr>
          <w:rStyle w:val="Robust"/>
          <w:b w:val="0"/>
          <w:i/>
          <w:sz w:val="28"/>
        </w:rPr>
      </w:pPr>
      <w:r w:rsidRPr="0054695B">
        <w:rPr>
          <w:rStyle w:val="Robust"/>
          <w:b w:val="0"/>
          <w:i/>
          <w:sz w:val="28"/>
        </w:rPr>
        <w:lastRenderedPageBreak/>
        <w:t>Проект</w:t>
      </w:r>
    </w:p>
    <w:p w14:paraId="322C8A79" w14:textId="730D7CB8" w:rsidR="0054695B" w:rsidRPr="0054695B" w:rsidRDefault="0054695B" w:rsidP="0054695B">
      <w:pPr>
        <w:jc w:val="right"/>
        <w:rPr>
          <w:rStyle w:val="Robust"/>
          <w:b w:val="0"/>
          <w:i/>
          <w:sz w:val="28"/>
        </w:rPr>
      </w:pPr>
      <w:r w:rsidRPr="0054695B">
        <w:rPr>
          <w:rStyle w:val="Robust"/>
          <w:b w:val="0"/>
          <w:i/>
          <w:sz w:val="28"/>
        </w:rPr>
        <w:t>Перевод</w:t>
      </w:r>
    </w:p>
    <w:p w14:paraId="48B13AFC" w14:textId="77777777" w:rsidR="0054695B" w:rsidRDefault="0054695B" w:rsidP="0054695B">
      <w:pPr>
        <w:jc w:val="center"/>
        <w:rPr>
          <w:rStyle w:val="Robust"/>
          <w:sz w:val="28"/>
        </w:rPr>
      </w:pPr>
    </w:p>
    <w:p w14:paraId="1BDB974A" w14:textId="77777777" w:rsidR="0054695B" w:rsidRPr="0054695B" w:rsidRDefault="0054695B" w:rsidP="0054695B">
      <w:pPr>
        <w:ind w:firstLine="0"/>
        <w:jc w:val="center"/>
        <w:rPr>
          <w:rStyle w:val="Robust"/>
          <w:sz w:val="28"/>
        </w:rPr>
      </w:pPr>
      <w:r w:rsidRPr="0054695B">
        <w:rPr>
          <w:rStyle w:val="Robust"/>
          <w:sz w:val="28"/>
        </w:rPr>
        <w:t>ПАРЛАМЕНТ РЕСПУБЛИКИ МОЛДОВА</w:t>
      </w:r>
    </w:p>
    <w:p w14:paraId="5247BE89" w14:textId="77777777" w:rsidR="0054695B" w:rsidRPr="0054695B" w:rsidRDefault="0054695B" w:rsidP="0054695B">
      <w:pPr>
        <w:jc w:val="center"/>
        <w:rPr>
          <w:rStyle w:val="Robust"/>
          <w:sz w:val="28"/>
        </w:rPr>
      </w:pPr>
    </w:p>
    <w:p w14:paraId="256560A4" w14:textId="563B5406" w:rsidR="0054695B" w:rsidRPr="0054695B" w:rsidRDefault="0054695B" w:rsidP="0054695B">
      <w:pPr>
        <w:jc w:val="center"/>
        <w:rPr>
          <w:rStyle w:val="Robust"/>
          <w:sz w:val="28"/>
        </w:rPr>
      </w:pPr>
      <w:r>
        <w:rPr>
          <w:rStyle w:val="Robust"/>
          <w:sz w:val="28"/>
        </w:rPr>
        <w:t>ЗАКОН</w:t>
      </w:r>
    </w:p>
    <w:p w14:paraId="59C09A86" w14:textId="57E77093" w:rsidR="0054695B" w:rsidRPr="0054695B" w:rsidRDefault="0054695B" w:rsidP="0028772E">
      <w:pPr>
        <w:ind w:firstLine="0"/>
        <w:jc w:val="center"/>
        <w:rPr>
          <w:b/>
          <w:bCs/>
          <w:color w:val="000000"/>
          <w:sz w:val="28"/>
        </w:rPr>
      </w:pPr>
      <w:r>
        <w:rPr>
          <w:b/>
          <w:sz w:val="28"/>
        </w:rPr>
        <w:t>о</w:t>
      </w:r>
      <w:r w:rsidRPr="0054695B">
        <w:rPr>
          <w:b/>
          <w:sz w:val="28"/>
        </w:rPr>
        <w:t xml:space="preserve"> ратификации </w:t>
      </w:r>
      <w:r w:rsidRPr="0054695B">
        <w:rPr>
          <w:b/>
          <w:bCs/>
          <w:color w:val="000000"/>
          <w:sz w:val="28"/>
        </w:rPr>
        <w:t>Кредитного</w:t>
      </w:r>
      <w:r w:rsidRPr="0054695B">
        <w:rPr>
          <w:b/>
          <w:bCs/>
          <w:color w:val="000000"/>
          <w:sz w:val="28"/>
          <w:lang w:val="ro-RO"/>
        </w:rPr>
        <w:t xml:space="preserve"> </w:t>
      </w:r>
      <w:r w:rsidRPr="0054695B">
        <w:rPr>
          <w:b/>
          <w:bCs/>
          <w:color w:val="000000"/>
          <w:sz w:val="28"/>
        </w:rPr>
        <w:t>соглашения</w:t>
      </w:r>
      <w:r>
        <w:rPr>
          <w:b/>
          <w:bCs/>
          <w:color w:val="000000"/>
          <w:sz w:val="28"/>
        </w:rPr>
        <w:t xml:space="preserve"> </w:t>
      </w:r>
      <w:r w:rsidRPr="0054695B">
        <w:rPr>
          <w:b/>
          <w:bCs/>
          <w:color w:val="000000"/>
          <w:sz w:val="28"/>
        </w:rPr>
        <w:t>между Республикой М</w:t>
      </w:r>
      <w:r>
        <w:rPr>
          <w:b/>
          <w:bCs/>
          <w:color w:val="000000"/>
          <w:sz w:val="28"/>
        </w:rPr>
        <w:t>олдова</w:t>
      </w:r>
      <w:r>
        <w:rPr>
          <w:b/>
          <w:bCs/>
          <w:color w:val="000000"/>
          <w:sz w:val="28"/>
        </w:rPr>
        <w:br/>
        <w:t xml:space="preserve">и Французским агентством </w:t>
      </w:r>
      <w:r w:rsidRPr="0054695B">
        <w:rPr>
          <w:b/>
          <w:bCs/>
          <w:color w:val="000000"/>
          <w:sz w:val="28"/>
        </w:rPr>
        <w:t>развития</w:t>
      </w:r>
      <w:r w:rsidR="0028772E">
        <w:rPr>
          <w:b/>
          <w:bCs/>
          <w:color w:val="000000"/>
          <w:sz w:val="28"/>
        </w:rPr>
        <w:t xml:space="preserve"> </w:t>
      </w:r>
      <w:r w:rsidRPr="0054695B">
        <w:rPr>
          <w:b/>
          <w:bCs/>
          <w:color w:val="000000"/>
          <w:sz w:val="28"/>
          <w:lang w:val="ro-RO"/>
        </w:rPr>
        <w:t>в размере 15 миллионов евро</w:t>
      </w:r>
    </w:p>
    <w:p w14:paraId="246B1831" w14:textId="77777777" w:rsidR="0054695B" w:rsidRPr="0054695B" w:rsidRDefault="0054695B" w:rsidP="0054695B">
      <w:pPr>
        <w:rPr>
          <w:color w:val="000000"/>
          <w:sz w:val="28"/>
        </w:rPr>
      </w:pPr>
    </w:p>
    <w:p w14:paraId="1846F745" w14:textId="77777777" w:rsidR="0054695B" w:rsidRDefault="0054695B" w:rsidP="0054695B">
      <w:pPr>
        <w:rPr>
          <w:b/>
          <w:sz w:val="28"/>
        </w:rPr>
      </w:pPr>
      <w:r w:rsidRPr="0054695B">
        <w:rPr>
          <w:color w:val="000000"/>
          <w:sz w:val="28"/>
        </w:rPr>
        <w:t>Парламент принимает настоящий органический закон</w:t>
      </w:r>
      <w:r>
        <w:rPr>
          <w:b/>
          <w:color w:val="000000"/>
          <w:sz w:val="28"/>
        </w:rPr>
        <w:t>.</w:t>
      </w:r>
    </w:p>
    <w:p w14:paraId="1F5F0582" w14:textId="77777777" w:rsidR="0054695B" w:rsidRDefault="0054695B" w:rsidP="0054695B">
      <w:pPr>
        <w:rPr>
          <w:b/>
          <w:sz w:val="28"/>
        </w:rPr>
      </w:pPr>
    </w:p>
    <w:p w14:paraId="074D93D7" w14:textId="79F870E2" w:rsidR="0054695B" w:rsidRPr="0054695B" w:rsidRDefault="0054695B" w:rsidP="0054695B">
      <w:pPr>
        <w:rPr>
          <w:b/>
          <w:sz w:val="28"/>
        </w:rPr>
      </w:pPr>
      <w:r w:rsidRPr="0054695B">
        <w:rPr>
          <w:b/>
          <w:sz w:val="28"/>
        </w:rPr>
        <w:t>Ст.</w:t>
      </w:r>
      <w:r>
        <w:rPr>
          <w:b/>
          <w:sz w:val="28"/>
        </w:rPr>
        <w:t xml:space="preserve"> </w:t>
      </w:r>
      <w:r w:rsidRPr="0054695B">
        <w:rPr>
          <w:b/>
          <w:sz w:val="28"/>
        </w:rPr>
        <w:t>1</w:t>
      </w:r>
      <w:r w:rsidRPr="0054695B">
        <w:rPr>
          <w:sz w:val="28"/>
        </w:rPr>
        <w:t>. – Ратифицировать Кредитное соглашение между Республикой Молдова и Французским агентством развития в размере 15 миллионов евро</w:t>
      </w:r>
      <w:r>
        <w:rPr>
          <w:sz w:val="28"/>
        </w:rPr>
        <w:t xml:space="preserve">, подписанное в </w:t>
      </w:r>
      <w:proofErr w:type="spellStart"/>
      <w:r>
        <w:rPr>
          <w:sz w:val="28"/>
        </w:rPr>
        <w:t>Кишинэу</w:t>
      </w:r>
      <w:proofErr w:type="spellEnd"/>
      <w:r w:rsidRPr="0054695B">
        <w:rPr>
          <w:sz w:val="28"/>
        </w:rPr>
        <w:t xml:space="preserve"> 15 июня 2022</w:t>
      </w:r>
      <w:r>
        <w:rPr>
          <w:sz w:val="28"/>
        </w:rPr>
        <w:t xml:space="preserve"> года</w:t>
      </w:r>
      <w:r w:rsidRPr="0054695B">
        <w:rPr>
          <w:sz w:val="28"/>
        </w:rPr>
        <w:t>.</w:t>
      </w:r>
    </w:p>
    <w:p w14:paraId="462D5FC5" w14:textId="4B0F9978" w:rsidR="0054695B" w:rsidRPr="0054695B" w:rsidRDefault="0054695B" w:rsidP="0054695B">
      <w:pPr>
        <w:tabs>
          <w:tab w:val="left" w:pos="709"/>
          <w:tab w:val="left" w:pos="851"/>
        </w:tabs>
        <w:spacing w:before="240" w:after="240"/>
        <w:ind w:firstLine="567"/>
        <w:rPr>
          <w:b/>
          <w:sz w:val="28"/>
        </w:rPr>
      </w:pPr>
      <w:r w:rsidRPr="0054695B">
        <w:rPr>
          <w:b/>
          <w:sz w:val="28"/>
        </w:rPr>
        <w:t>Ст.</w:t>
      </w:r>
      <w:r>
        <w:rPr>
          <w:b/>
          <w:sz w:val="28"/>
        </w:rPr>
        <w:t xml:space="preserve"> </w:t>
      </w:r>
      <w:r w:rsidRPr="0054695B">
        <w:rPr>
          <w:b/>
          <w:sz w:val="28"/>
        </w:rPr>
        <w:t>2.</w:t>
      </w:r>
      <w:r w:rsidRPr="0054695B">
        <w:rPr>
          <w:sz w:val="28"/>
        </w:rPr>
        <w:t xml:space="preserve"> – Правительству принять необходимые меры для реализации положений указанного Соглашения</w:t>
      </w:r>
    </w:p>
    <w:p w14:paraId="55BFD90A" w14:textId="22487FD4" w:rsidR="0054695B" w:rsidRPr="0054695B" w:rsidRDefault="0054695B" w:rsidP="0054695B">
      <w:pPr>
        <w:tabs>
          <w:tab w:val="left" w:pos="709"/>
          <w:tab w:val="left" w:pos="851"/>
        </w:tabs>
        <w:spacing w:before="240" w:after="240"/>
        <w:ind w:firstLine="567"/>
        <w:rPr>
          <w:sz w:val="28"/>
        </w:rPr>
      </w:pPr>
      <w:r w:rsidRPr="0054695B">
        <w:rPr>
          <w:b/>
          <w:sz w:val="28"/>
        </w:rPr>
        <w:t>Ст.</w:t>
      </w:r>
      <w:r>
        <w:rPr>
          <w:b/>
          <w:sz w:val="28"/>
        </w:rPr>
        <w:t xml:space="preserve"> </w:t>
      </w:r>
      <w:r w:rsidRPr="0054695B">
        <w:rPr>
          <w:b/>
          <w:sz w:val="28"/>
          <w:lang w:val="ro-RO"/>
        </w:rPr>
        <w:t>3</w:t>
      </w:r>
      <w:r w:rsidRPr="0054695B">
        <w:rPr>
          <w:b/>
          <w:sz w:val="28"/>
        </w:rPr>
        <w:t>.</w:t>
      </w:r>
      <w:r w:rsidRPr="0054695B">
        <w:rPr>
          <w:sz w:val="28"/>
        </w:rPr>
        <w:t xml:space="preserve"> – Министерству иностранных дел и европейской интеграции нотифицировать Французское агентство развития о ратификации данного Соглашения.</w:t>
      </w:r>
    </w:p>
    <w:p w14:paraId="01E42127" w14:textId="27D891A4" w:rsidR="0054695B" w:rsidRDefault="0054695B" w:rsidP="0054695B">
      <w:pPr>
        <w:tabs>
          <w:tab w:val="left" w:pos="709"/>
          <w:tab w:val="left" w:pos="851"/>
        </w:tabs>
        <w:ind w:firstLine="567"/>
        <w:rPr>
          <w:sz w:val="28"/>
        </w:rPr>
      </w:pPr>
      <w:r w:rsidRPr="0054695B">
        <w:rPr>
          <w:b/>
          <w:sz w:val="28"/>
        </w:rPr>
        <w:t>Ст.</w:t>
      </w:r>
      <w:r>
        <w:rPr>
          <w:b/>
          <w:sz w:val="28"/>
        </w:rPr>
        <w:t xml:space="preserve"> </w:t>
      </w:r>
      <w:r w:rsidRPr="0054695B">
        <w:rPr>
          <w:b/>
          <w:sz w:val="28"/>
          <w:lang w:val="ro-RO"/>
        </w:rPr>
        <w:t>4</w:t>
      </w:r>
      <w:r w:rsidRPr="0054695B">
        <w:rPr>
          <w:sz w:val="28"/>
        </w:rPr>
        <w:t>. – Настоящий закон вст</w:t>
      </w:r>
      <w:r>
        <w:rPr>
          <w:sz w:val="28"/>
        </w:rPr>
        <w:t xml:space="preserve">упает в силу </w:t>
      </w:r>
      <w:proofErr w:type="gramStart"/>
      <w:r>
        <w:rPr>
          <w:sz w:val="28"/>
        </w:rPr>
        <w:t>с</w:t>
      </w:r>
      <w:r w:rsidRPr="0054695B">
        <w:rPr>
          <w:sz w:val="28"/>
        </w:rPr>
        <w:t xml:space="preserve"> </w:t>
      </w:r>
      <w:r>
        <w:rPr>
          <w:sz w:val="28"/>
        </w:rPr>
        <w:t>даты</w:t>
      </w:r>
      <w:r w:rsidRPr="0054695B">
        <w:rPr>
          <w:sz w:val="28"/>
        </w:rPr>
        <w:t xml:space="preserve"> опубликования</w:t>
      </w:r>
      <w:proofErr w:type="gramEnd"/>
      <w:r w:rsidRPr="0054695B">
        <w:rPr>
          <w:sz w:val="28"/>
        </w:rPr>
        <w:t xml:space="preserve"> в Официальном мониторе Республики Молдова.</w:t>
      </w:r>
    </w:p>
    <w:p w14:paraId="3A57FB18" w14:textId="77777777" w:rsidR="0054695B" w:rsidRDefault="0054695B" w:rsidP="0054695B">
      <w:pPr>
        <w:tabs>
          <w:tab w:val="left" w:pos="709"/>
          <w:tab w:val="left" w:pos="851"/>
        </w:tabs>
        <w:ind w:firstLine="567"/>
        <w:rPr>
          <w:sz w:val="28"/>
        </w:rPr>
      </w:pPr>
    </w:p>
    <w:p w14:paraId="4FFD256D" w14:textId="77777777" w:rsidR="0054695B" w:rsidRDefault="0054695B" w:rsidP="0054695B">
      <w:pPr>
        <w:tabs>
          <w:tab w:val="left" w:pos="709"/>
          <w:tab w:val="left" w:pos="851"/>
        </w:tabs>
        <w:ind w:firstLine="567"/>
        <w:rPr>
          <w:sz w:val="28"/>
        </w:rPr>
      </w:pPr>
    </w:p>
    <w:p w14:paraId="3D91A622" w14:textId="25BFBEEC" w:rsidR="0054695B" w:rsidRPr="0054695B" w:rsidRDefault="0054695B" w:rsidP="0054695B">
      <w:pPr>
        <w:tabs>
          <w:tab w:val="left" w:pos="709"/>
          <w:tab w:val="left" w:pos="851"/>
        </w:tabs>
        <w:ind w:firstLine="567"/>
        <w:rPr>
          <w:b/>
          <w:sz w:val="28"/>
        </w:rPr>
      </w:pPr>
      <w:r w:rsidRPr="0054695B">
        <w:rPr>
          <w:b/>
          <w:sz w:val="28"/>
        </w:rPr>
        <w:t>Председатель Парламента</w:t>
      </w:r>
    </w:p>
    <w:sectPr w:rsidR="0054695B" w:rsidRPr="0054695B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74ABF3" w14:textId="77777777" w:rsidR="000E1E6D" w:rsidRDefault="000E1E6D" w:rsidP="003B0C7F">
      <w:r>
        <w:separator/>
      </w:r>
    </w:p>
  </w:endnote>
  <w:endnote w:type="continuationSeparator" w:id="0">
    <w:p w14:paraId="66E1AE6D" w14:textId="77777777" w:rsidR="000E1E6D" w:rsidRDefault="000E1E6D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72C84">
      <w:rPr>
        <w:noProof/>
        <w:lang w:val="en-US"/>
      </w:rPr>
      <w:t>Y:\400\2022\</w:t>
    </w:r>
    <w:r w:rsidR="00472C84" w:rsidRPr="00472C84">
      <w:rPr>
        <w:noProof/>
        <w:sz w:val="16"/>
        <w:szCs w:val="16"/>
        <w:lang w:val="en-US"/>
      </w:rPr>
      <w:t>HOTARARI\16490\16490-redactat-ru.docx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72C84">
      <w:rPr>
        <w:noProof/>
        <w:lang w:val="en-US"/>
      </w:rPr>
      <w:t>Y:\400\2022\</w:t>
    </w:r>
    <w:r w:rsidR="00472C84" w:rsidRPr="00472C84">
      <w:rPr>
        <w:noProof/>
        <w:sz w:val="16"/>
        <w:szCs w:val="16"/>
        <w:lang w:val="en-US"/>
      </w:rPr>
      <w:t>HOTARARI\16490\16490-redactat-ru.docx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8739E6" w14:textId="77777777" w:rsidR="000E1E6D" w:rsidRDefault="000E1E6D" w:rsidP="003B0C7F">
      <w:r>
        <w:separator/>
      </w:r>
    </w:p>
  </w:footnote>
  <w:footnote w:type="continuationSeparator" w:id="0">
    <w:p w14:paraId="3ACEA62C" w14:textId="77777777" w:rsidR="000E1E6D" w:rsidRDefault="000E1E6D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2C8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F3D91A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472C84">
            <w:rPr>
              <w:rFonts w:ascii="Times New Roman" w:hAnsi="Times New Roman"/>
              <w:b/>
              <w:sz w:val="28"/>
              <w:szCs w:val="28"/>
              <w:u w:val="single"/>
            </w:rPr>
            <w:t>29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1E6D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8772E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72C84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D792C"/>
    <w:rsid w:val="004E6400"/>
    <w:rsid w:val="004F0C71"/>
    <w:rsid w:val="004F78F3"/>
    <w:rsid w:val="00507D25"/>
    <w:rsid w:val="00521744"/>
    <w:rsid w:val="00522E0C"/>
    <w:rsid w:val="00533758"/>
    <w:rsid w:val="00536CB9"/>
    <w:rsid w:val="0054695B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0D49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86DEB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75BAF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0334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184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A38B82F-44ED-4301-A46C-3C21F0BB0F2E}"/>
</file>

<file path=customXml/itemProps2.xml><?xml version="1.0" encoding="utf-8"?>
<ds:datastoreItem xmlns:ds="http://schemas.openxmlformats.org/officeDocument/2006/customXml" ds:itemID="{E2229B8D-2E4D-42C0-965E-AC42B363A5CA}"/>
</file>

<file path=customXml/itemProps3.xml><?xml version="1.0" encoding="utf-8"?>
<ds:datastoreItem xmlns:ds="http://schemas.openxmlformats.org/officeDocument/2006/customXml" ds:itemID="{2775E192-CA16-4D2A-8AD8-3329BE3A63D1}"/>
</file>

<file path=customXml/itemProps4.xml><?xml version="1.0" encoding="utf-8"?>
<ds:datastoreItem xmlns:ds="http://schemas.openxmlformats.org/officeDocument/2006/customXml" ds:itemID="{9B9BC8BC-5951-40EE-B128-BDE98FC392B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286</Words>
  <Characters>1634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270.2022.ru</dc:title>
  <dc:creator>user</dc:creator>
  <cp:lastModifiedBy>Eugenia Cartin</cp:lastModifiedBy>
  <cp:revision>56</cp:revision>
  <cp:lastPrinted>2022-06-29T08:48:00Z</cp:lastPrinted>
  <dcterms:created xsi:type="dcterms:W3CDTF">2020-03-02T17:34:00Z</dcterms:created>
  <dcterms:modified xsi:type="dcterms:W3CDTF">2022-06-29T08:48:00Z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