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A204BD">
        <w:rPr>
          <w:rFonts w:ascii="Times New Roman" w:hAnsi="Times New Roman"/>
          <w:b/>
          <w:bCs/>
          <w:sz w:val="28"/>
          <w:szCs w:val="28"/>
          <w:lang w:val="ro-RO"/>
        </w:rPr>
        <w:t>Privind aprobarea  proiectului de lege</w:t>
      </w:r>
    </w:p>
    <w:p w:rsidR="00A204BD" w:rsidRPr="00A204BD" w:rsidRDefault="00A204BD" w:rsidP="00A204B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A204BD">
        <w:rPr>
          <w:rFonts w:ascii="Times New Roman" w:hAnsi="Times New Roman"/>
          <w:b/>
          <w:bCs/>
          <w:sz w:val="28"/>
          <w:szCs w:val="28"/>
          <w:lang w:val="ro-RO"/>
        </w:rPr>
        <w:t>pentru modificarea şi completarea</w:t>
      </w:r>
    </w:p>
    <w:p w:rsidR="00A204BD" w:rsidRPr="00A204BD" w:rsidRDefault="00A204BD" w:rsidP="00A204B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A204BD">
        <w:rPr>
          <w:rFonts w:ascii="Times New Roman" w:hAnsi="Times New Roman"/>
          <w:b/>
          <w:bCs/>
          <w:sz w:val="28"/>
          <w:szCs w:val="28"/>
          <w:lang w:val="ro-RO"/>
        </w:rPr>
        <w:t>unor acte legislative</w:t>
      </w:r>
    </w:p>
    <w:p w:rsidR="00A204BD" w:rsidRPr="00A204BD" w:rsidRDefault="00A204BD" w:rsidP="00A204B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A204BD">
        <w:rPr>
          <w:rFonts w:ascii="Times New Roman" w:hAnsi="Times New Roman"/>
          <w:b/>
          <w:bCs/>
          <w:sz w:val="28"/>
          <w:szCs w:val="28"/>
          <w:lang w:val="ro-RO"/>
        </w:rPr>
        <w:t>-----------------------------------------------</w:t>
      </w: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A204BD">
        <w:rPr>
          <w:rFonts w:ascii="Times New Roman" w:hAnsi="Times New Roman"/>
          <w:sz w:val="28"/>
          <w:szCs w:val="28"/>
          <w:lang w:val="ro-RO"/>
        </w:rPr>
        <w:tab/>
      </w:r>
    </w:p>
    <w:p w:rsidR="00A204BD" w:rsidRPr="00A204BD" w:rsidRDefault="00A204BD" w:rsidP="00A204BD">
      <w:pPr>
        <w:spacing w:after="0" w:line="240" w:lineRule="auto"/>
        <w:ind w:firstLine="720"/>
        <w:rPr>
          <w:rFonts w:ascii="Times New Roman" w:hAnsi="Times New Roman"/>
          <w:sz w:val="28"/>
          <w:szCs w:val="28"/>
          <w:lang w:val="ro-RO"/>
        </w:rPr>
      </w:pPr>
      <w:r w:rsidRPr="00A204BD">
        <w:rPr>
          <w:rFonts w:ascii="Times New Roman" w:hAnsi="Times New Roman"/>
          <w:sz w:val="28"/>
          <w:szCs w:val="28"/>
          <w:lang w:val="ro-RO"/>
        </w:rPr>
        <w:t xml:space="preserve">Guvernul HOTĂRĂŞTE:  </w:t>
      </w: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 w:rsidRPr="00A204BD">
        <w:rPr>
          <w:rFonts w:ascii="Times New Roman" w:hAnsi="Times New Roman"/>
          <w:sz w:val="28"/>
          <w:szCs w:val="28"/>
          <w:lang w:val="ro-RO"/>
        </w:rPr>
        <w:tab/>
        <w:t>Se aprobă şi se prezintă spre examinare Parlamentului proiectul de lege pentru modificarea şi completarea unor acte legislative.</w:t>
      </w: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b/>
          <w:sz w:val="28"/>
          <w:szCs w:val="28"/>
          <w:lang w:val="ro-RO"/>
        </w:rPr>
      </w:pPr>
      <w:r w:rsidRPr="00A204BD">
        <w:rPr>
          <w:rFonts w:ascii="Times New Roman" w:hAnsi="Times New Roman"/>
          <w:b/>
          <w:sz w:val="28"/>
          <w:szCs w:val="28"/>
          <w:lang w:val="ro-RO"/>
        </w:rPr>
        <w:t>Prim-ministru</w:t>
      </w:r>
      <w:r w:rsidRPr="00A204BD">
        <w:rPr>
          <w:rFonts w:ascii="Times New Roman" w:hAnsi="Times New Roman"/>
          <w:b/>
          <w:sz w:val="28"/>
          <w:szCs w:val="28"/>
          <w:lang w:val="ro-RO"/>
        </w:rPr>
        <w:tab/>
      </w:r>
      <w:r w:rsidRPr="00A204BD">
        <w:rPr>
          <w:rFonts w:ascii="Times New Roman" w:hAnsi="Times New Roman"/>
          <w:b/>
          <w:sz w:val="28"/>
          <w:szCs w:val="28"/>
          <w:lang w:val="ro-RO"/>
        </w:rPr>
        <w:tab/>
      </w:r>
      <w:r w:rsidRPr="00A204BD">
        <w:rPr>
          <w:rFonts w:ascii="Times New Roman" w:hAnsi="Times New Roman"/>
          <w:b/>
          <w:sz w:val="28"/>
          <w:szCs w:val="28"/>
          <w:lang w:val="ro-RO"/>
        </w:rPr>
        <w:tab/>
      </w:r>
      <w:r w:rsidRPr="00A204BD">
        <w:rPr>
          <w:rFonts w:ascii="Times New Roman" w:hAnsi="Times New Roman"/>
          <w:b/>
          <w:sz w:val="28"/>
          <w:szCs w:val="28"/>
          <w:lang w:val="ro-RO"/>
        </w:rPr>
        <w:tab/>
      </w:r>
      <w:r w:rsidRPr="00A204BD">
        <w:rPr>
          <w:rFonts w:ascii="Times New Roman" w:hAnsi="Times New Roman"/>
          <w:b/>
          <w:sz w:val="28"/>
          <w:szCs w:val="28"/>
          <w:lang w:val="ro-RO"/>
        </w:rPr>
        <w:tab/>
        <w:t>VLADIMIR FILAT</w:t>
      </w: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b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A204BD">
        <w:rPr>
          <w:rFonts w:ascii="Times New Roman" w:hAnsi="Times New Roman"/>
          <w:sz w:val="28"/>
          <w:szCs w:val="28"/>
          <w:lang w:val="ro-RO"/>
        </w:rPr>
        <w:t>Contrasemnează:</w:t>
      </w: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6F63A7" w:rsidRDefault="00A204BD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Alexandru Tănase </w:t>
      </w:r>
    </w:p>
    <w:p w:rsidR="00A204BD" w:rsidRPr="00A204BD" w:rsidRDefault="00A204BD" w:rsidP="00A204BD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A204BD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A204BD">
        <w:rPr>
          <w:rFonts w:ascii="Times New Roman" w:hAnsi="Times New Roman"/>
          <w:sz w:val="28"/>
          <w:szCs w:val="28"/>
          <w:lang w:val="ro-RO"/>
        </w:rPr>
        <w:t xml:space="preserve">    Vizează:</w:t>
      </w: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C1522B" w:rsidRPr="00C1522B" w:rsidRDefault="00C1522B" w:rsidP="00C1522B">
      <w:pPr>
        <w:rPr>
          <w:rFonts w:ascii="Times New Roman" w:hAnsi="Times New Roman"/>
          <w:color w:val="000000"/>
          <w:sz w:val="28"/>
          <w:szCs w:val="28"/>
        </w:rPr>
      </w:pPr>
      <w:r w:rsidRPr="00C1522B">
        <w:rPr>
          <w:rFonts w:ascii="Times New Roman" w:hAnsi="Times New Roman"/>
          <w:color w:val="000000"/>
          <w:sz w:val="28"/>
          <w:szCs w:val="28"/>
        </w:rPr>
        <w:t>Secretar general al Guvernului</w:t>
      </w:r>
      <w:r w:rsidRPr="00C1522B">
        <w:rPr>
          <w:rFonts w:ascii="Times New Roman" w:hAnsi="Times New Roman"/>
          <w:color w:val="000000"/>
          <w:sz w:val="28"/>
          <w:szCs w:val="28"/>
        </w:rPr>
        <w:tab/>
      </w:r>
      <w:r w:rsidRPr="00C1522B">
        <w:rPr>
          <w:rFonts w:ascii="Times New Roman" w:hAnsi="Times New Roman"/>
          <w:color w:val="000000"/>
          <w:sz w:val="28"/>
          <w:szCs w:val="28"/>
        </w:rPr>
        <w:tab/>
      </w:r>
      <w:r w:rsidRPr="00C1522B">
        <w:rPr>
          <w:rFonts w:ascii="Times New Roman" w:hAnsi="Times New Roman"/>
          <w:color w:val="000000"/>
          <w:sz w:val="28"/>
          <w:szCs w:val="28"/>
        </w:rPr>
        <w:tab/>
      </w:r>
      <w:r w:rsidRPr="00C1522B">
        <w:rPr>
          <w:rFonts w:ascii="Times New Roman" w:hAnsi="Times New Roman"/>
          <w:color w:val="000000"/>
          <w:sz w:val="28"/>
          <w:szCs w:val="28"/>
        </w:rPr>
        <w:tab/>
        <w:t>Victor BODIU</w:t>
      </w: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A204BD">
        <w:rPr>
          <w:rFonts w:ascii="Times New Roman" w:hAnsi="Times New Roman"/>
          <w:sz w:val="28"/>
          <w:szCs w:val="28"/>
          <w:lang w:val="ro-RO"/>
        </w:rPr>
        <w:tab/>
      </w: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A204BD">
        <w:rPr>
          <w:rFonts w:ascii="Times New Roman" w:hAnsi="Times New Roman"/>
          <w:sz w:val="28"/>
          <w:szCs w:val="28"/>
          <w:lang w:val="ro-RO"/>
        </w:rPr>
        <w:t>Aprobată în şedinţa Guvernului</w:t>
      </w: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A204BD">
        <w:rPr>
          <w:rFonts w:ascii="Times New Roman" w:hAnsi="Times New Roman"/>
          <w:sz w:val="28"/>
          <w:szCs w:val="28"/>
          <w:lang w:val="ro-RO"/>
        </w:rPr>
        <w:t>din</w:t>
      </w:r>
    </w:p>
    <w:p w:rsidR="00A204BD" w:rsidRDefault="00A204BD" w:rsidP="00A204BD">
      <w:pPr>
        <w:rPr>
          <w:lang w:val="ro-RO"/>
        </w:rPr>
      </w:pPr>
    </w:p>
    <w:p w:rsidR="00A204BD" w:rsidRPr="00A204BD" w:rsidRDefault="00A204BD" w:rsidP="00A204BD">
      <w:pPr>
        <w:spacing w:after="0" w:line="240" w:lineRule="auto"/>
        <w:rPr>
          <w:rFonts w:ascii="Times New Roman" w:hAnsi="Times New Roman"/>
          <w:iCs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rPr>
          <w:rFonts w:ascii="Times New Roman" w:hAnsi="Times New Roman"/>
          <w:i/>
          <w:sz w:val="28"/>
          <w:szCs w:val="28"/>
          <w:lang w:val="ro-RO"/>
        </w:rPr>
      </w:pPr>
    </w:p>
    <w:p w:rsidR="00A204BD" w:rsidRPr="00A204BD" w:rsidRDefault="00A204BD" w:rsidP="00A204BD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  <w:lang w:val="ro-RO"/>
        </w:rPr>
      </w:pPr>
      <w:r w:rsidRPr="00A204BD">
        <w:rPr>
          <w:rFonts w:ascii="Times New Roman" w:hAnsi="Times New Roman"/>
          <w:iCs/>
          <w:sz w:val="28"/>
          <w:szCs w:val="28"/>
          <w:lang w:val="ro-RO"/>
        </w:rPr>
        <w:t>Proiect</w:t>
      </w:r>
    </w:p>
    <w:p w:rsidR="00A204BD" w:rsidRPr="00A204BD" w:rsidRDefault="00A204BD" w:rsidP="00A204BD">
      <w:pPr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  <w:lang w:val="ro-RO"/>
        </w:rPr>
      </w:pPr>
    </w:p>
    <w:p w:rsidR="00A204BD" w:rsidRDefault="00A204BD" w:rsidP="00A204BD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  <w:lang w:val="ro-RO"/>
        </w:rPr>
      </w:pPr>
      <w:r w:rsidRPr="00A204BD">
        <w:rPr>
          <w:rFonts w:ascii="Times New Roman" w:hAnsi="Times New Roman"/>
          <w:b/>
          <w:bCs/>
          <w:iCs/>
          <w:sz w:val="28"/>
          <w:szCs w:val="28"/>
          <w:lang w:val="ro-RO"/>
        </w:rPr>
        <w:t>PARLAMENTUL REPUBLICII MOLDOVA</w:t>
      </w:r>
    </w:p>
    <w:p w:rsidR="006454FB" w:rsidRPr="00A204BD" w:rsidRDefault="006454FB" w:rsidP="00A204BD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  <w:lang w:val="ro-RO"/>
        </w:rPr>
      </w:pPr>
    </w:p>
    <w:p w:rsidR="00A204BD" w:rsidRPr="005717A8" w:rsidRDefault="00A204BD" w:rsidP="00A204BD">
      <w:pPr>
        <w:spacing w:after="0" w:line="240" w:lineRule="auto"/>
        <w:jc w:val="center"/>
        <w:rPr>
          <w:rFonts w:ascii="Times New Roman" w:eastAsia="Times New Roman" w:hAnsi="Times New Roman"/>
          <w:spacing w:val="60"/>
          <w:sz w:val="28"/>
          <w:szCs w:val="28"/>
          <w:lang w:val="ro-RO"/>
        </w:rPr>
      </w:pPr>
      <w:r w:rsidRPr="005717A8">
        <w:rPr>
          <w:rFonts w:ascii="Times New Roman" w:eastAsia="Times New Roman" w:hAnsi="Times New Roman"/>
          <w:b/>
          <w:bCs/>
          <w:spacing w:val="60"/>
          <w:sz w:val="28"/>
          <w:szCs w:val="28"/>
          <w:lang w:val="ro-RO"/>
        </w:rPr>
        <w:t>LEGE</w:t>
      </w:r>
      <w:r w:rsidRPr="005717A8">
        <w:rPr>
          <w:rFonts w:ascii="Times New Roman" w:eastAsia="Times New Roman" w:hAnsi="Times New Roman"/>
          <w:spacing w:val="60"/>
          <w:sz w:val="28"/>
          <w:szCs w:val="28"/>
          <w:lang w:val="ro-RO"/>
        </w:rPr>
        <w:t xml:space="preserve"> </w:t>
      </w:r>
    </w:p>
    <w:p w:rsidR="00A204BD" w:rsidRPr="005717A8" w:rsidRDefault="00A204BD" w:rsidP="00A204B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RO"/>
        </w:rPr>
      </w:pPr>
      <w:r w:rsidRPr="005717A8">
        <w:rPr>
          <w:rFonts w:ascii="Times New Roman" w:eastAsia="Times New Roman" w:hAnsi="Times New Roman"/>
          <w:b/>
          <w:bCs/>
          <w:sz w:val="28"/>
          <w:szCs w:val="28"/>
          <w:lang w:val="ro-RO"/>
        </w:rPr>
        <w:t xml:space="preserve">pentru modificarea </w:t>
      </w:r>
      <w:r w:rsidRPr="005717A8">
        <w:rPr>
          <w:rFonts w:ascii="Times New Roman" w:hAnsi="Times New Roman"/>
          <w:b/>
          <w:sz w:val="28"/>
          <w:szCs w:val="28"/>
          <w:lang w:val="ro-RO"/>
        </w:rPr>
        <w:t>şi completarea unor acte legislative</w:t>
      </w:r>
    </w:p>
    <w:p w:rsidR="00A204BD" w:rsidRPr="005717A8" w:rsidRDefault="00A204BD" w:rsidP="00A204B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RO"/>
        </w:rPr>
      </w:pPr>
    </w:p>
    <w:p w:rsidR="00A204BD" w:rsidRPr="005717A8" w:rsidRDefault="00A204BD" w:rsidP="00A204BD">
      <w:pPr>
        <w:pStyle w:val="a6"/>
        <w:ind w:firstLine="748"/>
        <w:rPr>
          <w:sz w:val="28"/>
          <w:szCs w:val="28"/>
          <w:lang w:val="ro-RO"/>
        </w:rPr>
      </w:pPr>
      <w:r w:rsidRPr="005717A8">
        <w:rPr>
          <w:sz w:val="28"/>
          <w:szCs w:val="28"/>
          <w:lang w:val="ro-RO"/>
        </w:rPr>
        <w:t xml:space="preserve">Parlamentul adoptă prezenta lege organică.  </w:t>
      </w:r>
    </w:p>
    <w:p w:rsidR="00A204BD" w:rsidRPr="005717A8" w:rsidRDefault="00A204BD" w:rsidP="00A204B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o-RO"/>
        </w:rPr>
      </w:pPr>
    </w:p>
    <w:p w:rsidR="00A204BD" w:rsidRPr="005717A8" w:rsidRDefault="00A204BD" w:rsidP="00A204BD">
      <w:pPr>
        <w:pStyle w:val="tt"/>
        <w:ind w:firstLine="748"/>
        <w:jc w:val="both"/>
        <w:rPr>
          <w:b w:val="0"/>
          <w:sz w:val="28"/>
          <w:szCs w:val="28"/>
          <w:lang w:val="ro-RO"/>
        </w:rPr>
      </w:pPr>
      <w:r w:rsidRPr="005717A8">
        <w:rPr>
          <w:sz w:val="28"/>
          <w:szCs w:val="28"/>
          <w:lang w:val="ro-RO"/>
        </w:rPr>
        <w:t xml:space="preserve">Art. I. </w:t>
      </w:r>
      <w:r w:rsidRPr="005717A8">
        <w:rPr>
          <w:b w:val="0"/>
          <w:sz w:val="28"/>
          <w:szCs w:val="28"/>
          <w:lang w:val="ro-RO"/>
        </w:rPr>
        <w:t xml:space="preserve">– </w:t>
      </w:r>
      <w:r w:rsidR="00301004">
        <w:rPr>
          <w:b w:val="0"/>
          <w:sz w:val="28"/>
          <w:szCs w:val="28"/>
          <w:lang w:val="ro-RO"/>
        </w:rPr>
        <w:t>La a</w:t>
      </w:r>
      <w:r w:rsidRPr="005717A8">
        <w:rPr>
          <w:b w:val="0"/>
          <w:sz w:val="28"/>
          <w:szCs w:val="28"/>
          <w:lang w:val="ro-RO"/>
        </w:rPr>
        <w:t>rticolul 4 din Legea tax</w:t>
      </w:r>
      <w:r w:rsidR="00301004">
        <w:rPr>
          <w:b w:val="0"/>
          <w:sz w:val="28"/>
          <w:szCs w:val="28"/>
          <w:lang w:val="ro-RO"/>
        </w:rPr>
        <w:t>ei</w:t>
      </w:r>
      <w:r w:rsidRPr="005717A8">
        <w:rPr>
          <w:b w:val="0"/>
          <w:sz w:val="28"/>
          <w:szCs w:val="28"/>
          <w:lang w:val="ro-RO"/>
        </w:rPr>
        <w:t xml:space="preserve"> de stat nr. 1216-XII din 3 decembrie 1992 (republicată în Monitorul Oficial al Republicii Moldova, 2004, nr.53-55, art.302), cu modificările </w:t>
      </w:r>
      <w:r w:rsidR="00301004">
        <w:rPr>
          <w:b w:val="0"/>
          <w:sz w:val="28"/>
          <w:szCs w:val="28"/>
          <w:lang w:val="ro-RO"/>
        </w:rPr>
        <w:t xml:space="preserve">şi completările </w:t>
      </w:r>
      <w:r w:rsidRPr="005717A8">
        <w:rPr>
          <w:b w:val="0"/>
          <w:sz w:val="28"/>
          <w:szCs w:val="28"/>
          <w:lang w:val="ro-RO"/>
        </w:rPr>
        <w:t xml:space="preserve">ulterioare, </w:t>
      </w:r>
      <w:r w:rsidR="00301004" w:rsidRPr="005717A8">
        <w:rPr>
          <w:b w:val="0"/>
          <w:sz w:val="28"/>
          <w:szCs w:val="28"/>
          <w:lang w:val="ro-RO"/>
        </w:rPr>
        <w:t xml:space="preserve">alineatul (1) </w:t>
      </w:r>
      <w:r w:rsidRPr="005717A8">
        <w:rPr>
          <w:b w:val="0"/>
          <w:sz w:val="28"/>
          <w:szCs w:val="28"/>
          <w:lang w:val="ro-RO"/>
        </w:rPr>
        <w:t>se completează cu punctele 11</w:t>
      </w:r>
      <w:r w:rsidRPr="005717A8">
        <w:rPr>
          <w:b w:val="0"/>
          <w:sz w:val="28"/>
          <w:szCs w:val="28"/>
          <w:vertAlign w:val="superscript"/>
          <w:lang w:val="ro-RO"/>
        </w:rPr>
        <w:t>1</w:t>
      </w:r>
      <w:r w:rsidRPr="005717A8">
        <w:rPr>
          <w:b w:val="0"/>
          <w:sz w:val="28"/>
          <w:szCs w:val="28"/>
          <w:lang w:val="ro-RO"/>
        </w:rPr>
        <w:t>) şi 11</w:t>
      </w:r>
      <w:r w:rsidRPr="005717A8">
        <w:rPr>
          <w:b w:val="0"/>
          <w:sz w:val="28"/>
          <w:szCs w:val="28"/>
          <w:vertAlign w:val="superscript"/>
          <w:lang w:val="ro-RO"/>
        </w:rPr>
        <w:t>2</w:t>
      </w:r>
      <w:r w:rsidRPr="005717A8">
        <w:rPr>
          <w:b w:val="0"/>
          <w:sz w:val="28"/>
          <w:szCs w:val="28"/>
          <w:lang w:val="ro-RO"/>
        </w:rPr>
        <w:t>)</w:t>
      </w:r>
      <w:r w:rsidR="00301004">
        <w:rPr>
          <w:b w:val="0"/>
          <w:sz w:val="28"/>
          <w:szCs w:val="28"/>
          <w:lang w:val="ro-RO"/>
        </w:rPr>
        <w:t>,</w:t>
      </w:r>
      <w:r w:rsidRPr="005717A8">
        <w:rPr>
          <w:b w:val="0"/>
          <w:sz w:val="28"/>
          <w:szCs w:val="28"/>
          <w:lang w:val="ro-RO"/>
        </w:rPr>
        <w:t xml:space="preserve"> c</w:t>
      </w:r>
      <w:r w:rsidR="00301004">
        <w:rPr>
          <w:b w:val="0"/>
          <w:sz w:val="28"/>
          <w:szCs w:val="28"/>
          <w:lang w:val="ro-RO"/>
        </w:rPr>
        <w:t>u</w:t>
      </w:r>
      <w:r w:rsidRPr="005717A8">
        <w:rPr>
          <w:b w:val="0"/>
          <w:sz w:val="28"/>
          <w:szCs w:val="28"/>
          <w:lang w:val="ro-RO"/>
        </w:rPr>
        <w:t xml:space="preserve"> următorul cuprins:</w:t>
      </w:r>
    </w:p>
    <w:p w:rsidR="00A204BD" w:rsidRPr="005717A8" w:rsidRDefault="00A204BD" w:rsidP="00A204BD">
      <w:pPr>
        <w:pStyle w:val="tt"/>
        <w:ind w:firstLine="748"/>
        <w:jc w:val="both"/>
        <w:rPr>
          <w:b w:val="0"/>
          <w:sz w:val="28"/>
          <w:szCs w:val="28"/>
          <w:lang w:val="ro-RO"/>
        </w:rPr>
      </w:pPr>
    </w:p>
    <w:p w:rsidR="00A204BD" w:rsidRPr="005717A8" w:rsidRDefault="00A204BD" w:rsidP="00A204BD">
      <w:pPr>
        <w:pStyle w:val="tt"/>
        <w:ind w:firstLine="720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>„11</w:t>
      </w:r>
      <w:r w:rsidRPr="005717A8">
        <w:rPr>
          <w:b w:val="0"/>
          <w:sz w:val="28"/>
          <w:szCs w:val="28"/>
          <w:vertAlign w:val="superscript"/>
          <w:lang w:val="ro-RO"/>
        </w:rPr>
        <w:t>1</w:t>
      </w:r>
      <w:r w:rsidRPr="005717A8">
        <w:rPr>
          <w:b w:val="0"/>
          <w:sz w:val="28"/>
          <w:szCs w:val="28"/>
          <w:lang w:val="ro-RO"/>
        </w:rPr>
        <w:t>) părţile - în pricinile care apar în legătură cu</w:t>
      </w:r>
      <w:r>
        <w:rPr>
          <w:b w:val="0"/>
          <w:sz w:val="28"/>
          <w:szCs w:val="28"/>
          <w:lang w:val="ro-RO"/>
        </w:rPr>
        <w:t xml:space="preserve"> dreptul la</w:t>
      </w:r>
      <w:r w:rsidRPr="005717A8">
        <w:rPr>
          <w:b w:val="0"/>
          <w:sz w:val="28"/>
          <w:szCs w:val="28"/>
          <w:lang w:val="ro-RO"/>
        </w:rPr>
        <w:t xml:space="preserve"> executarea documentelor executorii în termen rezonabil şi </w:t>
      </w:r>
      <w:r w:rsidR="00FC78B2">
        <w:rPr>
          <w:b w:val="0"/>
          <w:sz w:val="28"/>
          <w:szCs w:val="28"/>
          <w:lang w:val="ro-RO"/>
        </w:rPr>
        <w:t xml:space="preserve">de </w:t>
      </w:r>
      <w:r w:rsidRPr="005717A8">
        <w:rPr>
          <w:b w:val="0"/>
          <w:sz w:val="28"/>
          <w:szCs w:val="28"/>
          <w:lang w:val="ro-RO"/>
        </w:rPr>
        <w:t>reparare a prejudiciilor rezultate din încălcarea termenului rezonabil;</w:t>
      </w:r>
    </w:p>
    <w:p w:rsidR="00A204BD" w:rsidRPr="005717A8" w:rsidRDefault="00A204BD" w:rsidP="00A204BD">
      <w:pPr>
        <w:pStyle w:val="tt"/>
        <w:ind w:firstLine="748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>11</w:t>
      </w:r>
      <w:r w:rsidRPr="005717A8">
        <w:rPr>
          <w:b w:val="0"/>
          <w:sz w:val="28"/>
          <w:szCs w:val="28"/>
          <w:vertAlign w:val="superscript"/>
          <w:lang w:val="ro-RO"/>
        </w:rPr>
        <w:t>2</w:t>
      </w:r>
      <w:r w:rsidRPr="005717A8">
        <w:rPr>
          <w:b w:val="0"/>
          <w:sz w:val="28"/>
          <w:szCs w:val="28"/>
          <w:lang w:val="ro-RO"/>
        </w:rPr>
        <w:t xml:space="preserve">) părţile - în pricinile care apar în legătură cu </w:t>
      </w:r>
      <w:r>
        <w:rPr>
          <w:b w:val="0"/>
          <w:sz w:val="28"/>
          <w:szCs w:val="28"/>
          <w:lang w:val="ro-RO"/>
        </w:rPr>
        <w:t xml:space="preserve">dreptul la </w:t>
      </w:r>
      <w:r w:rsidRPr="005717A8">
        <w:rPr>
          <w:b w:val="0"/>
          <w:sz w:val="28"/>
          <w:szCs w:val="28"/>
          <w:lang w:val="ro-RO"/>
        </w:rPr>
        <w:t xml:space="preserve">respectarea termenului rezonabil de judecare a cauzelor şi </w:t>
      </w:r>
      <w:r w:rsidR="00FC78B2">
        <w:rPr>
          <w:b w:val="0"/>
          <w:sz w:val="28"/>
          <w:szCs w:val="28"/>
          <w:lang w:val="ro-RO"/>
        </w:rPr>
        <w:t xml:space="preserve">de </w:t>
      </w:r>
      <w:r w:rsidRPr="005717A8">
        <w:rPr>
          <w:b w:val="0"/>
          <w:sz w:val="28"/>
          <w:szCs w:val="28"/>
          <w:lang w:val="ro-RO"/>
        </w:rPr>
        <w:t>reparare a prejudiciilor rezultate din încălcarea termenului rezonabil;”.</w:t>
      </w:r>
    </w:p>
    <w:p w:rsidR="00A204BD" w:rsidRPr="005717A8" w:rsidRDefault="00A204BD" w:rsidP="00A204BD">
      <w:pPr>
        <w:pStyle w:val="tt"/>
        <w:jc w:val="both"/>
        <w:rPr>
          <w:b w:val="0"/>
          <w:sz w:val="28"/>
          <w:szCs w:val="28"/>
          <w:lang w:val="ro-RO"/>
        </w:rPr>
      </w:pPr>
    </w:p>
    <w:p w:rsidR="00A204BD" w:rsidRPr="005717A8" w:rsidRDefault="00A204BD" w:rsidP="00A204BD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ro-RO"/>
        </w:rPr>
      </w:pPr>
      <w:r w:rsidRPr="005717A8">
        <w:rPr>
          <w:rFonts w:ascii="Times New Roman" w:hAnsi="Times New Roman"/>
          <w:b/>
          <w:sz w:val="28"/>
          <w:szCs w:val="28"/>
          <w:lang w:val="ro-RO"/>
        </w:rPr>
        <w:t>Art. II.</w:t>
      </w:r>
      <w:r w:rsidRPr="005717A8">
        <w:rPr>
          <w:rFonts w:ascii="Times New Roman" w:hAnsi="Times New Roman"/>
          <w:sz w:val="28"/>
          <w:szCs w:val="28"/>
          <w:lang w:val="ro-RO"/>
        </w:rPr>
        <w:t xml:space="preserve"> – </w:t>
      </w:r>
      <w:r w:rsidRPr="005717A8">
        <w:rPr>
          <w:rFonts w:ascii="Times New Roman" w:eastAsia="Times New Roman" w:hAnsi="Times New Roman"/>
          <w:sz w:val="28"/>
          <w:szCs w:val="28"/>
          <w:lang w:val="ro-RO"/>
        </w:rPr>
        <w:t xml:space="preserve">Articolul 268 </w:t>
      </w:r>
      <w:r w:rsidRPr="005717A8">
        <w:rPr>
          <w:rFonts w:ascii="Times New Roman" w:hAnsi="Times New Roman"/>
          <w:sz w:val="28"/>
          <w:szCs w:val="28"/>
          <w:lang w:val="ro-RO"/>
        </w:rPr>
        <w:t>din Codul civil al Republicii Moldova nr.1107-XV din 6 iunie 2002 (Monitorul Oficial al Republicii Moldova, 2002, nr.82–86, art.661)</w:t>
      </w:r>
      <w:r w:rsidR="00301004">
        <w:rPr>
          <w:rFonts w:ascii="Times New Roman" w:hAnsi="Times New Roman"/>
          <w:sz w:val="28"/>
          <w:szCs w:val="28"/>
          <w:lang w:val="ro-RO"/>
        </w:rPr>
        <w:t>, cu modificările şi completările ulterioare,</w:t>
      </w:r>
      <w:r w:rsidRPr="005717A8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Pr="005717A8">
        <w:rPr>
          <w:rFonts w:ascii="Times New Roman" w:eastAsia="Times New Roman" w:hAnsi="Times New Roman"/>
          <w:sz w:val="28"/>
          <w:szCs w:val="28"/>
          <w:lang w:val="ro-RO"/>
        </w:rPr>
        <w:t>se completează cu litera e)</w:t>
      </w:r>
      <w:r w:rsidR="00301004">
        <w:rPr>
          <w:rFonts w:ascii="Times New Roman" w:eastAsia="Times New Roman" w:hAnsi="Times New Roman"/>
          <w:sz w:val="28"/>
          <w:szCs w:val="28"/>
          <w:lang w:val="ro-RO"/>
        </w:rPr>
        <w:t>,</w:t>
      </w:r>
      <w:r w:rsidRPr="005717A8">
        <w:rPr>
          <w:rFonts w:ascii="Times New Roman" w:eastAsia="Times New Roman" w:hAnsi="Times New Roman"/>
          <w:sz w:val="28"/>
          <w:szCs w:val="28"/>
          <w:lang w:val="ro-RO"/>
        </w:rPr>
        <w:t xml:space="preserve"> </w:t>
      </w:r>
      <w:r w:rsidR="00301004">
        <w:rPr>
          <w:rFonts w:ascii="Times New Roman" w:eastAsia="Times New Roman" w:hAnsi="Times New Roman"/>
          <w:sz w:val="28"/>
          <w:szCs w:val="28"/>
          <w:lang w:val="ro-RO"/>
        </w:rPr>
        <w:t>cu</w:t>
      </w:r>
      <w:r w:rsidRPr="005717A8">
        <w:rPr>
          <w:rFonts w:ascii="Times New Roman" w:eastAsia="Times New Roman" w:hAnsi="Times New Roman"/>
          <w:sz w:val="28"/>
          <w:szCs w:val="28"/>
          <w:lang w:val="ro-RO"/>
        </w:rPr>
        <w:t xml:space="preserve"> următorul cuprins: </w:t>
      </w:r>
    </w:p>
    <w:p w:rsidR="00A204BD" w:rsidRPr="005717A8" w:rsidRDefault="00A204BD" w:rsidP="00A204BD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color w:val="0000FF"/>
          <w:sz w:val="28"/>
          <w:szCs w:val="28"/>
          <w:lang w:val="ro-RO"/>
        </w:rPr>
      </w:pPr>
      <w:r w:rsidRPr="005717A8">
        <w:rPr>
          <w:rFonts w:ascii="Times New Roman" w:hAnsi="Times New Roman"/>
          <w:sz w:val="28"/>
          <w:szCs w:val="28"/>
          <w:lang w:val="ro-RO"/>
        </w:rPr>
        <w:t>„e) litigiile privind repararea prejudiciului cauzat persoanei în legătură cu încălcarea termenului rezonabil de judecare a cauzelor sau de executare a hotărîrilor instanţelor judecătoreşti”.</w:t>
      </w:r>
    </w:p>
    <w:p w:rsidR="00A204BD" w:rsidRPr="005717A8" w:rsidRDefault="00A204BD" w:rsidP="00A204BD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ro-RO"/>
        </w:rPr>
      </w:pPr>
    </w:p>
    <w:p w:rsidR="00A204BD" w:rsidRPr="005717A8" w:rsidRDefault="00A204BD" w:rsidP="00A204BD">
      <w:pPr>
        <w:pStyle w:val="tt"/>
        <w:ind w:firstLine="748"/>
        <w:jc w:val="both"/>
        <w:rPr>
          <w:b w:val="0"/>
          <w:sz w:val="28"/>
          <w:szCs w:val="28"/>
          <w:lang w:val="ro-RO"/>
        </w:rPr>
      </w:pPr>
      <w:r w:rsidRPr="005717A8">
        <w:rPr>
          <w:sz w:val="28"/>
          <w:szCs w:val="28"/>
          <w:lang w:val="ro-RO"/>
        </w:rPr>
        <w:t xml:space="preserve">Art. III. </w:t>
      </w:r>
      <w:r w:rsidRPr="005717A8">
        <w:rPr>
          <w:b w:val="0"/>
          <w:sz w:val="28"/>
          <w:szCs w:val="28"/>
          <w:lang w:val="ro-RO"/>
        </w:rPr>
        <w:t xml:space="preserve">–  Codul de procedură penală al Republicii Moldova nr.122-XV din 14 martie 2003 (Monitorul Oficial al Republicii Moldova, 2003, nr.104–110, art.447), cu modificările </w:t>
      </w:r>
      <w:r w:rsidR="00301004">
        <w:rPr>
          <w:b w:val="0"/>
          <w:sz w:val="28"/>
          <w:szCs w:val="28"/>
          <w:lang w:val="ro-RO"/>
        </w:rPr>
        <w:t xml:space="preserve">şi completările </w:t>
      </w:r>
      <w:r w:rsidRPr="005717A8">
        <w:rPr>
          <w:b w:val="0"/>
          <w:sz w:val="28"/>
          <w:szCs w:val="28"/>
          <w:lang w:val="ro-RO"/>
        </w:rPr>
        <w:t>ulterioare, se modifică şi se completează după cum urmează: </w:t>
      </w:r>
    </w:p>
    <w:p w:rsidR="00A204BD" w:rsidRPr="005717A8" w:rsidRDefault="00A204BD" w:rsidP="00A204BD">
      <w:pPr>
        <w:pStyle w:val="tt"/>
        <w:jc w:val="both"/>
        <w:rPr>
          <w:b w:val="0"/>
          <w:sz w:val="28"/>
          <w:szCs w:val="28"/>
          <w:lang w:val="ro-RO"/>
        </w:rPr>
      </w:pPr>
    </w:p>
    <w:p w:rsidR="00301004" w:rsidRDefault="00301004" w:rsidP="00A204BD">
      <w:pPr>
        <w:numPr>
          <w:ilvl w:val="0"/>
          <w:numId w:val="1"/>
        </w:numPr>
        <w:tabs>
          <w:tab w:val="left" w:pos="1122"/>
        </w:tabs>
        <w:spacing w:after="0" w:line="240" w:lineRule="auto"/>
        <w:ind w:left="0" w:firstLine="705"/>
        <w:jc w:val="both"/>
        <w:rPr>
          <w:rFonts w:ascii="Times New Roman" w:eastAsia="Times New Roman" w:hAnsi="Times New Roman"/>
          <w:sz w:val="28"/>
          <w:szCs w:val="28"/>
          <w:lang w:val="ro-RO"/>
        </w:rPr>
      </w:pPr>
      <w:r>
        <w:rPr>
          <w:rFonts w:ascii="Times New Roman" w:eastAsia="Times New Roman" w:hAnsi="Times New Roman"/>
          <w:sz w:val="28"/>
          <w:szCs w:val="28"/>
          <w:lang w:val="ro-RO"/>
        </w:rPr>
        <w:t>A</w:t>
      </w:r>
      <w:r w:rsidR="00A204BD" w:rsidRPr="005717A8">
        <w:rPr>
          <w:rFonts w:ascii="Times New Roman" w:eastAsia="Times New Roman" w:hAnsi="Times New Roman"/>
          <w:sz w:val="28"/>
          <w:szCs w:val="28"/>
          <w:lang w:val="ro-RO"/>
        </w:rPr>
        <w:t>rticolul 20</w:t>
      </w:r>
      <w:r>
        <w:rPr>
          <w:rFonts w:ascii="Times New Roman" w:eastAsia="Times New Roman" w:hAnsi="Times New Roman"/>
          <w:sz w:val="28"/>
          <w:szCs w:val="28"/>
          <w:lang w:val="ro-RO"/>
        </w:rPr>
        <w:t>:</w:t>
      </w:r>
    </w:p>
    <w:p w:rsidR="00A204BD" w:rsidRPr="005717A8" w:rsidRDefault="00301004" w:rsidP="003010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RO"/>
        </w:rPr>
      </w:pPr>
      <w:r>
        <w:rPr>
          <w:rFonts w:ascii="Times New Roman" w:eastAsia="Times New Roman" w:hAnsi="Times New Roman"/>
          <w:sz w:val="28"/>
          <w:szCs w:val="28"/>
          <w:lang w:val="ro-RO"/>
        </w:rPr>
        <w:tab/>
      </w:r>
      <w:r w:rsidR="00A204BD" w:rsidRPr="005717A8">
        <w:rPr>
          <w:rFonts w:ascii="Times New Roman" w:eastAsia="Times New Roman" w:hAnsi="Times New Roman"/>
          <w:sz w:val="28"/>
          <w:szCs w:val="28"/>
          <w:lang w:val="ro-RO"/>
        </w:rPr>
        <w:t>alineatul (2):</w:t>
      </w:r>
    </w:p>
    <w:p w:rsidR="00A204BD" w:rsidRPr="005717A8" w:rsidRDefault="00A204BD" w:rsidP="00A204BD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RO"/>
        </w:rPr>
      </w:pPr>
      <w:r w:rsidRPr="005717A8">
        <w:rPr>
          <w:rFonts w:ascii="Times New Roman" w:eastAsia="Times New Roman" w:hAnsi="Times New Roman"/>
          <w:sz w:val="28"/>
          <w:szCs w:val="28"/>
          <w:lang w:val="ro-RO"/>
        </w:rPr>
        <w:tab/>
      </w:r>
      <w:r w:rsidR="00301004">
        <w:rPr>
          <w:rFonts w:ascii="Times New Roman" w:eastAsia="Times New Roman" w:hAnsi="Times New Roman"/>
          <w:sz w:val="28"/>
          <w:szCs w:val="28"/>
          <w:lang w:val="ro-RO"/>
        </w:rPr>
        <w:t>la</w:t>
      </w:r>
      <w:r w:rsidRPr="005717A8">
        <w:rPr>
          <w:rFonts w:ascii="Times New Roman" w:eastAsia="Times New Roman" w:hAnsi="Times New Roman"/>
          <w:sz w:val="28"/>
          <w:szCs w:val="28"/>
          <w:lang w:val="ro-RO"/>
        </w:rPr>
        <w:t xml:space="preserve"> punctul 2)</w:t>
      </w:r>
      <w:r w:rsidR="00301004">
        <w:rPr>
          <w:rFonts w:ascii="Times New Roman" w:eastAsia="Times New Roman" w:hAnsi="Times New Roman"/>
          <w:sz w:val="28"/>
          <w:szCs w:val="28"/>
          <w:lang w:val="ro-RO"/>
        </w:rPr>
        <w:t>,</w:t>
      </w:r>
      <w:r w:rsidRPr="005717A8">
        <w:rPr>
          <w:rFonts w:ascii="Times New Roman" w:eastAsia="Times New Roman" w:hAnsi="Times New Roman"/>
          <w:sz w:val="28"/>
          <w:szCs w:val="28"/>
          <w:lang w:val="ro-RO"/>
        </w:rPr>
        <w:t xml:space="preserve"> cuvîntul „părţilor” se substituie prin cuvîntul „participanţilor”;</w:t>
      </w:r>
    </w:p>
    <w:p w:rsidR="00A204BD" w:rsidRPr="005717A8" w:rsidRDefault="00A204BD" w:rsidP="00A204BD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RO"/>
        </w:rPr>
      </w:pPr>
      <w:r w:rsidRPr="005717A8">
        <w:rPr>
          <w:rFonts w:ascii="Times New Roman" w:eastAsia="Times New Roman" w:hAnsi="Times New Roman"/>
          <w:sz w:val="28"/>
          <w:szCs w:val="28"/>
          <w:lang w:val="ro-RO"/>
        </w:rPr>
        <w:tab/>
        <w:t>se completează cu punctul 3</w:t>
      </w:r>
      <w:r w:rsidRPr="005717A8">
        <w:rPr>
          <w:rFonts w:ascii="Times New Roman" w:eastAsia="Times New Roman" w:hAnsi="Times New Roman"/>
          <w:sz w:val="28"/>
          <w:szCs w:val="28"/>
          <w:vertAlign w:val="superscript"/>
          <w:lang w:val="ro-RO"/>
        </w:rPr>
        <w:t>1</w:t>
      </w:r>
      <w:r w:rsidRPr="005717A8">
        <w:rPr>
          <w:rFonts w:ascii="Times New Roman" w:eastAsia="Times New Roman" w:hAnsi="Times New Roman"/>
          <w:sz w:val="28"/>
          <w:szCs w:val="28"/>
          <w:lang w:val="ro-RO"/>
        </w:rPr>
        <w:t>)</w:t>
      </w:r>
      <w:r w:rsidR="00301004">
        <w:rPr>
          <w:rFonts w:ascii="Times New Roman" w:eastAsia="Times New Roman" w:hAnsi="Times New Roman"/>
          <w:sz w:val="28"/>
          <w:szCs w:val="28"/>
          <w:lang w:val="ro-RO"/>
        </w:rPr>
        <w:t>, cu</w:t>
      </w:r>
      <w:r w:rsidRPr="005717A8">
        <w:rPr>
          <w:rFonts w:ascii="Times New Roman" w:eastAsia="Times New Roman" w:hAnsi="Times New Roman"/>
          <w:sz w:val="28"/>
          <w:szCs w:val="28"/>
          <w:lang w:val="ro-RO"/>
        </w:rPr>
        <w:t xml:space="preserve"> următorul cuprins:</w:t>
      </w:r>
    </w:p>
    <w:p w:rsidR="00A204BD" w:rsidRPr="005717A8" w:rsidRDefault="00A204BD" w:rsidP="00A204BD">
      <w:pPr>
        <w:tabs>
          <w:tab w:val="left" w:pos="1122"/>
        </w:tabs>
        <w:spacing w:after="0" w:line="240" w:lineRule="auto"/>
        <w:ind w:firstLine="705"/>
        <w:jc w:val="both"/>
        <w:rPr>
          <w:rFonts w:ascii="Times New Roman" w:eastAsia="Times New Roman" w:hAnsi="Times New Roman"/>
          <w:sz w:val="28"/>
          <w:szCs w:val="28"/>
          <w:lang w:val="ro-RO"/>
        </w:rPr>
      </w:pPr>
      <w:r w:rsidRPr="005717A8">
        <w:rPr>
          <w:rFonts w:ascii="Times New Roman" w:hAnsi="Times New Roman"/>
          <w:sz w:val="28"/>
          <w:szCs w:val="28"/>
          <w:lang w:val="ro-RO"/>
        </w:rPr>
        <w:t>„3</w:t>
      </w:r>
      <w:r w:rsidRPr="005717A8">
        <w:rPr>
          <w:rFonts w:ascii="Times New Roman" w:hAnsi="Times New Roman"/>
          <w:sz w:val="28"/>
          <w:szCs w:val="28"/>
          <w:vertAlign w:val="superscript"/>
          <w:lang w:val="ro-RO"/>
        </w:rPr>
        <w:t>1</w:t>
      </w:r>
      <w:r w:rsidRPr="005717A8">
        <w:rPr>
          <w:rFonts w:ascii="Times New Roman" w:hAnsi="Times New Roman"/>
          <w:sz w:val="28"/>
          <w:szCs w:val="28"/>
          <w:lang w:val="ro-RO"/>
        </w:rPr>
        <w:t>) importanţa procesului pentru cel interesat;”;</w:t>
      </w:r>
    </w:p>
    <w:p w:rsidR="00A204BD" w:rsidRPr="00955FF1" w:rsidRDefault="00A204BD" w:rsidP="00A204BD">
      <w:pPr>
        <w:pStyle w:val="tt"/>
        <w:ind w:firstLine="720"/>
        <w:jc w:val="both"/>
        <w:rPr>
          <w:b w:val="0"/>
          <w:sz w:val="28"/>
          <w:szCs w:val="28"/>
          <w:lang w:val="ro-RO"/>
        </w:rPr>
      </w:pPr>
      <w:r w:rsidRPr="00955FF1">
        <w:rPr>
          <w:b w:val="0"/>
          <w:sz w:val="28"/>
          <w:szCs w:val="28"/>
          <w:lang w:val="ro-RO"/>
        </w:rPr>
        <w:t xml:space="preserve">alineatul (5) va avea următorul cuprins: </w:t>
      </w:r>
    </w:p>
    <w:p w:rsidR="00A204BD" w:rsidRPr="005717A8" w:rsidRDefault="00A204BD" w:rsidP="00A204BD">
      <w:pPr>
        <w:pStyle w:val="tt"/>
        <w:ind w:firstLine="720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lastRenderedPageBreak/>
        <w:t>„(5) În situaţia în care, la judecarea unei cauze concrete, există pericolul încălcării termenului rezonabil, participanţii la proces se pot adresa cu o cerere în instanţa care judecă cauza</w:t>
      </w:r>
      <w:r>
        <w:rPr>
          <w:b w:val="0"/>
          <w:sz w:val="28"/>
          <w:szCs w:val="28"/>
          <w:lang w:val="ro-RO"/>
        </w:rPr>
        <w:t xml:space="preserve"> în fond,</w:t>
      </w:r>
      <w:r w:rsidRPr="005717A8">
        <w:rPr>
          <w:b w:val="0"/>
          <w:sz w:val="28"/>
          <w:szCs w:val="28"/>
          <w:lang w:val="ro-RO"/>
        </w:rPr>
        <w:t xml:space="preserve"> în vederea accelerării procedurii de judecare a cauzei. Examinarea cererii se face în absenţa părţilor, în termen de 5 zile, de către un alt judecător sau un alt complet de judecată decît cel care examinează cauza.</w:t>
      </w:r>
      <w:r w:rsidR="00301004">
        <w:rPr>
          <w:b w:val="0"/>
          <w:sz w:val="28"/>
          <w:szCs w:val="28"/>
          <w:lang w:val="ro-RO"/>
        </w:rPr>
        <w:t>”;</w:t>
      </w:r>
    </w:p>
    <w:p w:rsidR="00301004" w:rsidRDefault="00301004" w:rsidP="00A204BD">
      <w:pPr>
        <w:pStyle w:val="tt"/>
        <w:ind w:firstLine="720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>se completează cu alineatul (6), cu următorul cuprins:</w:t>
      </w:r>
    </w:p>
    <w:p w:rsidR="00A204BD" w:rsidRPr="005717A8" w:rsidRDefault="00301004" w:rsidP="00A204BD">
      <w:pPr>
        <w:pStyle w:val="tt"/>
        <w:ind w:firstLine="720"/>
        <w:jc w:val="both"/>
        <w:rPr>
          <w:b w:val="0"/>
          <w:color w:val="00000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>„</w:t>
      </w:r>
      <w:r w:rsidR="00A204BD" w:rsidRPr="005717A8">
        <w:rPr>
          <w:b w:val="0"/>
          <w:sz w:val="28"/>
          <w:szCs w:val="28"/>
          <w:lang w:val="ro-RO"/>
        </w:rPr>
        <w:t xml:space="preserve">(6) Instanţa decide asupra cererii printr-o încheiere motivată, prin care fie </w:t>
      </w:r>
      <w:r w:rsidR="00A204BD">
        <w:rPr>
          <w:b w:val="0"/>
          <w:sz w:val="28"/>
          <w:szCs w:val="28"/>
          <w:lang w:val="ro-RO"/>
        </w:rPr>
        <w:t>obligă instanţa</w:t>
      </w:r>
      <w:r w:rsidR="00A204BD" w:rsidRPr="005717A8">
        <w:rPr>
          <w:b w:val="0"/>
          <w:sz w:val="28"/>
          <w:szCs w:val="28"/>
          <w:lang w:val="ro-RO"/>
        </w:rPr>
        <w:t xml:space="preserve"> care </w:t>
      </w:r>
      <w:r w:rsidR="00A204BD">
        <w:rPr>
          <w:b w:val="0"/>
          <w:sz w:val="28"/>
          <w:szCs w:val="28"/>
          <w:lang w:val="ro-RO"/>
        </w:rPr>
        <w:t>judecă</w:t>
      </w:r>
      <w:r w:rsidR="00A204BD" w:rsidRPr="005717A8">
        <w:rPr>
          <w:b w:val="0"/>
          <w:sz w:val="28"/>
          <w:szCs w:val="28"/>
          <w:lang w:val="ro-RO"/>
        </w:rPr>
        <w:t xml:space="preserve"> </w:t>
      </w:r>
      <w:r w:rsidR="00A204BD">
        <w:rPr>
          <w:b w:val="0"/>
          <w:sz w:val="28"/>
          <w:szCs w:val="28"/>
          <w:lang w:val="ro-RO"/>
        </w:rPr>
        <w:t>cauza</w:t>
      </w:r>
      <w:r w:rsidR="00A204BD" w:rsidRPr="005717A8">
        <w:rPr>
          <w:b w:val="0"/>
          <w:sz w:val="28"/>
          <w:szCs w:val="28"/>
          <w:lang w:val="ro-RO"/>
        </w:rPr>
        <w:t xml:space="preserve"> în fond să întreprindă un act procesual, stabilind, după caz, un anumit termen în vederea accelerării procedurii, fie respinge cererea respectivă. Încheierea nu se supune nici unei căi de atac.</w:t>
      </w:r>
      <w:r w:rsidR="00A204BD" w:rsidRPr="005717A8">
        <w:rPr>
          <w:b w:val="0"/>
          <w:color w:val="000000"/>
          <w:sz w:val="28"/>
          <w:szCs w:val="28"/>
          <w:lang w:val="ro-RO"/>
        </w:rPr>
        <w:t>”.</w:t>
      </w:r>
    </w:p>
    <w:p w:rsidR="00A204BD" w:rsidRPr="005717A8" w:rsidRDefault="00A204BD" w:rsidP="00A204BD">
      <w:pPr>
        <w:pStyle w:val="tt"/>
        <w:ind w:firstLine="705"/>
        <w:jc w:val="both"/>
        <w:rPr>
          <w:lang w:val="ro-RO"/>
        </w:rPr>
      </w:pPr>
    </w:p>
    <w:p w:rsidR="00A204BD" w:rsidRPr="005717A8" w:rsidRDefault="00A204BD" w:rsidP="00A204BD">
      <w:pPr>
        <w:numPr>
          <w:ilvl w:val="0"/>
          <w:numId w:val="1"/>
        </w:numPr>
        <w:tabs>
          <w:tab w:val="left" w:pos="1122"/>
        </w:tabs>
        <w:spacing w:after="0" w:line="240" w:lineRule="auto"/>
        <w:ind w:left="0" w:firstLine="705"/>
        <w:jc w:val="both"/>
        <w:rPr>
          <w:rFonts w:ascii="Times New Roman" w:eastAsia="Times New Roman" w:hAnsi="Times New Roman"/>
          <w:sz w:val="28"/>
          <w:szCs w:val="28"/>
          <w:lang w:val="ro-RO"/>
        </w:rPr>
      </w:pPr>
      <w:r w:rsidRPr="005717A8">
        <w:rPr>
          <w:rFonts w:ascii="Times New Roman" w:eastAsia="Times New Roman" w:hAnsi="Times New Roman"/>
          <w:sz w:val="28"/>
          <w:szCs w:val="28"/>
          <w:lang w:val="ro-RO"/>
        </w:rPr>
        <w:t>La articolul 259</w:t>
      </w:r>
      <w:r w:rsidR="00FC78B2">
        <w:rPr>
          <w:rFonts w:ascii="Times New Roman" w:eastAsia="Times New Roman" w:hAnsi="Times New Roman"/>
          <w:sz w:val="28"/>
          <w:szCs w:val="28"/>
          <w:lang w:val="ro-RO"/>
        </w:rPr>
        <w:t>,</w:t>
      </w:r>
      <w:r w:rsidRPr="005717A8">
        <w:rPr>
          <w:rFonts w:ascii="Times New Roman" w:eastAsia="Times New Roman" w:hAnsi="Times New Roman"/>
          <w:sz w:val="28"/>
          <w:szCs w:val="28"/>
          <w:lang w:val="ro-RO"/>
        </w:rPr>
        <w:t xml:space="preserve"> alineatul (2) va avea următorul cuprins:</w:t>
      </w:r>
    </w:p>
    <w:p w:rsidR="00A204BD" w:rsidRPr="005717A8" w:rsidRDefault="00A204BD" w:rsidP="00A204BD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RO"/>
        </w:rPr>
      </w:pPr>
      <w:r w:rsidRPr="005717A8">
        <w:rPr>
          <w:rFonts w:ascii="Times New Roman" w:eastAsia="Times New Roman" w:hAnsi="Times New Roman"/>
          <w:sz w:val="28"/>
          <w:szCs w:val="28"/>
          <w:lang w:val="ro-RO"/>
        </w:rPr>
        <w:tab/>
        <w:t>„(2)</w:t>
      </w:r>
      <w:r w:rsidRPr="005717A8">
        <w:rPr>
          <w:lang w:val="ro-RO"/>
        </w:rPr>
        <w:t xml:space="preserve"> </w:t>
      </w:r>
      <w:r w:rsidRPr="005717A8">
        <w:rPr>
          <w:rFonts w:ascii="Times New Roman" w:eastAsia="Times New Roman" w:hAnsi="Times New Roman"/>
          <w:sz w:val="28"/>
          <w:szCs w:val="28"/>
          <w:lang w:val="ro-RO"/>
        </w:rPr>
        <w:t>Termenul de urmărire penală într-o cauză concretă se fixează de către procuror prin ordonanţă, ţinînd cont de criteriile de apreciere a termenului rezonabil</w:t>
      </w:r>
      <w:r w:rsidR="00301004">
        <w:rPr>
          <w:rFonts w:ascii="Times New Roman" w:eastAsia="Times New Roman" w:hAnsi="Times New Roman"/>
          <w:sz w:val="28"/>
          <w:szCs w:val="28"/>
          <w:lang w:val="ro-RO"/>
        </w:rPr>
        <w:t>,</w:t>
      </w:r>
      <w:r w:rsidRPr="005717A8">
        <w:rPr>
          <w:rFonts w:ascii="Times New Roman" w:eastAsia="Times New Roman" w:hAnsi="Times New Roman"/>
          <w:sz w:val="28"/>
          <w:szCs w:val="28"/>
          <w:lang w:val="ro-RO"/>
        </w:rPr>
        <w:t xml:space="preserve"> prevăzute la art. 20 alin. (2).”.  </w:t>
      </w:r>
    </w:p>
    <w:p w:rsidR="00A204BD" w:rsidRPr="005717A8" w:rsidRDefault="00A204BD" w:rsidP="00A204BD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RO"/>
        </w:rPr>
      </w:pPr>
    </w:p>
    <w:p w:rsidR="00A204BD" w:rsidRPr="005717A8" w:rsidRDefault="00A204BD" w:rsidP="00A204BD">
      <w:pPr>
        <w:pStyle w:val="tt"/>
        <w:ind w:firstLine="748"/>
        <w:jc w:val="both"/>
        <w:rPr>
          <w:b w:val="0"/>
          <w:sz w:val="28"/>
          <w:szCs w:val="28"/>
          <w:lang w:val="ro-RO"/>
        </w:rPr>
      </w:pPr>
      <w:r w:rsidRPr="005717A8">
        <w:rPr>
          <w:sz w:val="28"/>
          <w:szCs w:val="28"/>
          <w:lang w:val="ro-RO"/>
        </w:rPr>
        <w:t xml:space="preserve">Art. IV. – </w:t>
      </w:r>
      <w:r w:rsidRPr="005717A8">
        <w:rPr>
          <w:b w:val="0"/>
          <w:sz w:val="28"/>
          <w:szCs w:val="28"/>
          <w:lang w:val="ro-RO"/>
        </w:rPr>
        <w:t xml:space="preserve">Codul de procedură civilă al Republicii Moldova nr.225-XV din 30 mai 2003 (Monitorul Oficial al Republicii Moldova, 2003, nr.111–115, art.451), cu modificările </w:t>
      </w:r>
      <w:r w:rsidR="00301004">
        <w:rPr>
          <w:b w:val="0"/>
          <w:sz w:val="28"/>
          <w:szCs w:val="28"/>
          <w:lang w:val="ro-RO"/>
        </w:rPr>
        <w:t xml:space="preserve">şi completările </w:t>
      </w:r>
      <w:r w:rsidRPr="005717A8">
        <w:rPr>
          <w:b w:val="0"/>
          <w:sz w:val="28"/>
          <w:szCs w:val="28"/>
          <w:lang w:val="ro-RO"/>
        </w:rPr>
        <w:t>ulterioare, se modifică şi se completează după cum urmează: </w:t>
      </w:r>
    </w:p>
    <w:p w:rsidR="00A204BD" w:rsidRPr="005717A8" w:rsidRDefault="00A204BD" w:rsidP="00A204BD">
      <w:pPr>
        <w:pStyle w:val="tt"/>
        <w:ind w:firstLine="748"/>
        <w:jc w:val="both"/>
        <w:rPr>
          <w:b w:val="0"/>
          <w:sz w:val="28"/>
          <w:szCs w:val="28"/>
          <w:lang w:val="ro-RO"/>
        </w:rPr>
      </w:pPr>
    </w:p>
    <w:p w:rsidR="00A204BD" w:rsidRPr="005717A8" w:rsidRDefault="00A204BD" w:rsidP="00A204BD">
      <w:pPr>
        <w:pStyle w:val="tt"/>
        <w:numPr>
          <w:ilvl w:val="1"/>
          <w:numId w:val="2"/>
        </w:numPr>
        <w:tabs>
          <w:tab w:val="clear" w:pos="1962"/>
          <w:tab w:val="num" w:pos="1122"/>
        </w:tabs>
        <w:ind w:left="0" w:firstLine="748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>La articolul 28 alineatul (1):</w:t>
      </w:r>
    </w:p>
    <w:p w:rsidR="00A204BD" w:rsidRPr="005717A8" w:rsidRDefault="00A204BD" w:rsidP="00A204BD">
      <w:pPr>
        <w:pStyle w:val="tt"/>
        <w:ind w:firstLine="708"/>
        <w:jc w:val="both"/>
        <w:rPr>
          <w:b w:val="0"/>
          <w:sz w:val="22"/>
          <w:szCs w:val="22"/>
          <w:lang w:val="ro-RO"/>
        </w:rPr>
      </w:pPr>
      <w:r w:rsidRPr="005717A8">
        <w:rPr>
          <w:b w:val="0"/>
          <w:sz w:val="28"/>
          <w:szCs w:val="28"/>
          <w:lang w:val="ro-RO"/>
        </w:rPr>
        <w:t xml:space="preserve"> litera e) se completează cu cuvintele „în termen rezonabil şi compensarea prejudiciului cauzat </w:t>
      </w:r>
      <w:r>
        <w:rPr>
          <w:b w:val="0"/>
          <w:sz w:val="28"/>
          <w:szCs w:val="28"/>
          <w:lang w:val="ro-RO"/>
        </w:rPr>
        <w:t xml:space="preserve">în urma </w:t>
      </w:r>
      <w:r w:rsidRPr="005717A8">
        <w:rPr>
          <w:b w:val="0"/>
          <w:sz w:val="28"/>
          <w:szCs w:val="28"/>
          <w:lang w:val="ro-RO"/>
        </w:rPr>
        <w:t>încălc</w:t>
      </w:r>
      <w:r>
        <w:rPr>
          <w:b w:val="0"/>
          <w:sz w:val="28"/>
          <w:szCs w:val="28"/>
          <w:lang w:val="ro-RO"/>
        </w:rPr>
        <w:t>ării</w:t>
      </w:r>
      <w:r w:rsidRPr="005717A8">
        <w:rPr>
          <w:b w:val="0"/>
          <w:sz w:val="28"/>
          <w:szCs w:val="28"/>
          <w:lang w:val="ro-RO"/>
        </w:rPr>
        <w:t xml:space="preserve"> acestuia”; </w:t>
      </w:r>
    </w:p>
    <w:p w:rsidR="00A204BD" w:rsidRPr="005717A8" w:rsidRDefault="00A204BD" w:rsidP="00A204BD">
      <w:pPr>
        <w:pStyle w:val="tt"/>
        <w:ind w:firstLine="708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>se completează cu litera f)</w:t>
      </w:r>
      <w:r w:rsidR="00301004">
        <w:rPr>
          <w:b w:val="0"/>
          <w:sz w:val="28"/>
          <w:szCs w:val="28"/>
          <w:lang w:val="ro-RO"/>
        </w:rPr>
        <w:t>,</w:t>
      </w:r>
      <w:r w:rsidRPr="005717A8">
        <w:rPr>
          <w:b w:val="0"/>
          <w:sz w:val="28"/>
          <w:szCs w:val="28"/>
          <w:lang w:val="ro-RO"/>
        </w:rPr>
        <w:t xml:space="preserve"> </w:t>
      </w:r>
      <w:r w:rsidR="00301004">
        <w:rPr>
          <w:b w:val="0"/>
          <w:sz w:val="28"/>
          <w:szCs w:val="28"/>
          <w:lang w:val="ro-RO"/>
        </w:rPr>
        <w:t>cu</w:t>
      </w:r>
      <w:r w:rsidRPr="005717A8">
        <w:rPr>
          <w:b w:val="0"/>
          <w:sz w:val="28"/>
          <w:szCs w:val="28"/>
          <w:lang w:val="ro-RO"/>
        </w:rPr>
        <w:t xml:space="preserve"> următorul cuprins: </w:t>
      </w:r>
    </w:p>
    <w:p w:rsidR="00A204BD" w:rsidRPr="005717A8" w:rsidRDefault="00A204BD" w:rsidP="00A204BD">
      <w:pPr>
        <w:pStyle w:val="tt"/>
        <w:ind w:firstLine="720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 xml:space="preserve">„f) pricinile care apar în legătură cu respectarea termenului rezonabil de judecare a cauzelor şi </w:t>
      </w:r>
      <w:r w:rsidR="00FC78B2">
        <w:rPr>
          <w:b w:val="0"/>
          <w:sz w:val="28"/>
          <w:szCs w:val="28"/>
          <w:lang w:val="ro-RO"/>
        </w:rPr>
        <w:t xml:space="preserve">de </w:t>
      </w:r>
      <w:r w:rsidRPr="005717A8">
        <w:rPr>
          <w:b w:val="0"/>
          <w:sz w:val="28"/>
          <w:szCs w:val="28"/>
          <w:lang w:val="ro-RO"/>
        </w:rPr>
        <w:t>reparare a prejudiciului cau</w:t>
      </w:r>
      <w:r>
        <w:rPr>
          <w:b w:val="0"/>
          <w:sz w:val="28"/>
          <w:szCs w:val="28"/>
          <w:lang w:val="ro-RO"/>
        </w:rPr>
        <w:t>z</w:t>
      </w:r>
      <w:r w:rsidRPr="005717A8">
        <w:rPr>
          <w:b w:val="0"/>
          <w:sz w:val="28"/>
          <w:szCs w:val="28"/>
          <w:lang w:val="ro-RO"/>
        </w:rPr>
        <w:t>at prin încălcarea termenului rezonabil.”.</w:t>
      </w:r>
    </w:p>
    <w:p w:rsidR="00A204BD" w:rsidRPr="005717A8" w:rsidRDefault="00A204BD" w:rsidP="00A204BD">
      <w:pPr>
        <w:pStyle w:val="tt"/>
        <w:jc w:val="both"/>
        <w:rPr>
          <w:b w:val="0"/>
          <w:sz w:val="28"/>
          <w:szCs w:val="28"/>
          <w:lang w:val="ro-RO"/>
        </w:rPr>
      </w:pPr>
    </w:p>
    <w:p w:rsidR="00A204BD" w:rsidRPr="005717A8" w:rsidRDefault="00A204BD" w:rsidP="00A204BD">
      <w:pPr>
        <w:pStyle w:val="tt"/>
        <w:numPr>
          <w:ilvl w:val="1"/>
          <w:numId w:val="2"/>
        </w:numPr>
        <w:tabs>
          <w:tab w:val="clear" w:pos="1962"/>
          <w:tab w:val="num" w:pos="1122"/>
        </w:tabs>
        <w:ind w:left="0" w:firstLine="748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>La articolul 33</w:t>
      </w:r>
      <w:r w:rsidR="00301004">
        <w:rPr>
          <w:b w:val="0"/>
          <w:sz w:val="28"/>
          <w:szCs w:val="28"/>
          <w:lang w:val="ro-RO"/>
        </w:rPr>
        <w:t>,</w:t>
      </w:r>
      <w:r w:rsidRPr="005717A8">
        <w:rPr>
          <w:b w:val="0"/>
          <w:sz w:val="28"/>
          <w:szCs w:val="28"/>
          <w:lang w:val="ro-RO"/>
        </w:rPr>
        <w:t xml:space="preserve"> alineatul (1) se completează cu litera g)</w:t>
      </w:r>
      <w:r w:rsidR="00301004">
        <w:rPr>
          <w:b w:val="0"/>
          <w:sz w:val="28"/>
          <w:szCs w:val="28"/>
          <w:lang w:val="ro-RO"/>
        </w:rPr>
        <w:t>, cu</w:t>
      </w:r>
      <w:r w:rsidRPr="005717A8">
        <w:rPr>
          <w:b w:val="0"/>
          <w:sz w:val="28"/>
          <w:szCs w:val="28"/>
          <w:lang w:val="ro-RO"/>
        </w:rPr>
        <w:t xml:space="preserve"> următorul cuprins:</w:t>
      </w:r>
    </w:p>
    <w:p w:rsidR="00A204BD" w:rsidRPr="005717A8" w:rsidRDefault="00A204BD" w:rsidP="00A204BD">
      <w:pPr>
        <w:pStyle w:val="tt"/>
        <w:ind w:firstLine="708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>„g) respectarea termenului rezonabil de judecare a cauzelor şi</w:t>
      </w:r>
      <w:r w:rsidR="00FC78B2">
        <w:rPr>
          <w:b w:val="0"/>
          <w:sz w:val="28"/>
          <w:szCs w:val="28"/>
          <w:lang w:val="ro-RO"/>
        </w:rPr>
        <w:t xml:space="preserve"> de</w:t>
      </w:r>
      <w:r w:rsidRPr="005717A8">
        <w:rPr>
          <w:b w:val="0"/>
          <w:sz w:val="28"/>
          <w:szCs w:val="28"/>
          <w:lang w:val="ro-RO"/>
        </w:rPr>
        <w:t xml:space="preserve"> reparare a prejudiciilor rezultate din încălcarea termenului rezonabil.”.</w:t>
      </w:r>
    </w:p>
    <w:p w:rsidR="00A204BD" w:rsidRPr="005717A8" w:rsidRDefault="00A204BD" w:rsidP="00A204BD">
      <w:pPr>
        <w:pStyle w:val="tt"/>
        <w:jc w:val="both"/>
        <w:rPr>
          <w:b w:val="0"/>
          <w:sz w:val="28"/>
          <w:szCs w:val="28"/>
          <w:lang w:val="ro-RO"/>
        </w:rPr>
      </w:pPr>
    </w:p>
    <w:p w:rsidR="00A204BD" w:rsidRPr="005717A8" w:rsidRDefault="00A204BD" w:rsidP="00A204BD">
      <w:pPr>
        <w:pStyle w:val="tt"/>
        <w:numPr>
          <w:ilvl w:val="1"/>
          <w:numId w:val="2"/>
        </w:numPr>
        <w:tabs>
          <w:tab w:val="clear" w:pos="1962"/>
          <w:tab w:val="num" w:pos="1122"/>
        </w:tabs>
        <w:ind w:left="0" w:firstLine="748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>La articolul 85</w:t>
      </w:r>
      <w:r w:rsidR="00301004">
        <w:rPr>
          <w:b w:val="0"/>
          <w:sz w:val="28"/>
          <w:szCs w:val="28"/>
          <w:lang w:val="ro-RO"/>
        </w:rPr>
        <w:t>,</w:t>
      </w:r>
      <w:r w:rsidRPr="005717A8">
        <w:rPr>
          <w:b w:val="0"/>
          <w:sz w:val="28"/>
          <w:szCs w:val="28"/>
          <w:lang w:val="ro-RO"/>
        </w:rPr>
        <w:t xml:space="preserve"> alineatul (1) se completează cu literele </w:t>
      </w:r>
      <w:r>
        <w:rPr>
          <w:b w:val="0"/>
          <w:sz w:val="28"/>
          <w:szCs w:val="28"/>
          <w:lang w:val="ro-RO"/>
        </w:rPr>
        <w:t>p)</w:t>
      </w:r>
      <w:r w:rsidRPr="005717A8">
        <w:rPr>
          <w:b w:val="0"/>
          <w:sz w:val="28"/>
          <w:szCs w:val="28"/>
          <w:lang w:val="ro-RO"/>
        </w:rPr>
        <w:t xml:space="preserve"> şi </w:t>
      </w:r>
      <w:r>
        <w:rPr>
          <w:b w:val="0"/>
          <w:sz w:val="28"/>
          <w:szCs w:val="28"/>
          <w:lang w:val="ro-RO"/>
        </w:rPr>
        <w:t>r)</w:t>
      </w:r>
      <w:r w:rsidR="00301004">
        <w:rPr>
          <w:b w:val="0"/>
          <w:sz w:val="28"/>
          <w:szCs w:val="28"/>
          <w:lang w:val="ro-RO"/>
        </w:rPr>
        <w:t>, cu</w:t>
      </w:r>
      <w:r w:rsidRPr="005717A8">
        <w:rPr>
          <w:b w:val="0"/>
          <w:sz w:val="28"/>
          <w:szCs w:val="28"/>
          <w:lang w:val="ro-RO"/>
        </w:rPr>
        <w:t xml:space="preserve"> următorul cuprins:</w:t>
      </w:r>
    </w:p>
    <w:p w:rsidR="00A204BD" w:rsidRPr="005717A8" w:rsidRDefault="00A204BD" w:rsidP="00FC78B2">
      <w:pPr>
        <w:pStyle w:val="tt"/>
        <w:ind w:firstLine="720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>„</w:t>
      </w:r>
      <w:r>
        <w:rPr>
          <w:b w:val="0"/>
          <w:sz w:val="28"/>
          <w:szCs w:val="28"/>
          <w:lang w:val="ro-RO"/>
        </w:rPr>
        <w:t>p</w:t>
      </w:r>
      <w:r w:rsidRPr="005717A8">
        <w:rPr>
          <w:b w:val="0"/>
          <w:sz w:val="28"/>
          <w:szCs w:val="28"/>
          <w:lang w:val="ro-RO"/>
        </w:rPr>
        <w:t xml:space="preserve">) părţile </w:t>
      </w:r>
      <w:r w:rsidR="00301004">
        <w:rPr>
          <w:b w:val="0"/>
          <w:sz w:val="28"/>
          <w:szCs w:val="28"/>
          <w:lang w:val="ro-RO"/>
        </w:rPr>
        <w:t>–</w:t>
      </w:r>
      <w:r w:rsidRPr="005717A8">
        <w:rPr>
          <w:b w:val="0"/>
          <w:sz w:val="28"/>
          <w:szCs w:val="28"/>
          <w:lang w:val="ro-RO"/>
        </w:rPr>
        <w:t xml:space="preserve"> în pricinile care apar în legătură cu executarea documentelor executorii în termen rezonabil şi repararea prejudiciilor rezultate din încălcarea termenului rezonabil;</w:t>
      </w:r>
    </w:p>
    <w:p w:rsidR="00A204BD" w:rsidRPr="005717A8" w:rsidRDefault="00A204BD" w:rsidP="00A204BD">
      <w:pPr>
        <w:pStyle w:val="tt"/>
        <w:ind w:firstLine="748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>r</w:t>
      </w:r>
      <w:r w:rsidRPr="005717A8">
        <w:rPr>
          <w:b w:val="0"/>
          <w:sz w:val="28"/>
          <w:szCs w:val="28"/>
          <w:lang w:val="ro-RO"/>
        </w:rPr>
        <w:t xml:space="preserve">) părţile </w:t>
      </w:r>
      <w:r w:rsidR="00301004">
        <w:rPr>
          <w:b w:val="0"/>
          <w:sz w:val="28"/>
          <w:szCs w:val="28"/>
          <w:lang w:val="ro-RO"/>
        </w:rPr>
        <w:t>–</w:t>
      </w:r>
      <w:r w:rsidRPr="005717A8">
        <w:rPr>
          <w:b w:val="0"/>
          <w:sz w:val="28"/>
          <w:szCs w:val="28"/>
          <w:lang w:val="ro-RO"/>
        </w:rPr>
        <w:t xml:space="preserve"> în pricinile care apar în legătură cu respectarea termenului rezonabil de judecare a cauzelor şi </w:t>
      </w:r>
      <w:r w:rsidR="00FC78B2">
        <w:rPr>
          <w:b w:val="0"/>
          <w:sz w:val="28"/>
          <w:szCs w:val="28"/>
          <w:lang w:val="ro-RO"/>
        </w:rPr>
        <w:t xml:space="preserve">de </w:t>
      </w:r>
      <w:r w:rsidRPr="005717A8">
        <w:rPr>
          <w:b w:val="0"/>
          <w:sz w:val="28"/>
          <w:szCs w:val="28"/>
          <w:lang w:val="ro-RO"/>
        </w:rPr>
        <w:t>reparare a prejudiciilor rezultate din încălcarea termenului rezonabil;”.</w:t>
      </w:r>
    </w:p>
    <w:p w:rsidR="00A204BD" w:rsidRDefault="00A204BD" w:rsidP="00A204BD">
      <w:pPr>
        <w:pStyle w:val="tt"/>
        <w:jc w:val="both"/>
        <w:rPr>
          <w:b w:val="0"/>
          <w:sz w:val="28"/>
          <w:szCs w:val="28"/>
          <w:lang w:val="ro-RO"/>
        </w:rPr>
      </w:pPr>
    </w:p>
    <w:p w:rsidR="00906504" w:rsidRPr="005717A8" w:rsidRDefault="00906504" w:rsidP="00A204BD">
      <w:pPr>
        <w:pStyle w:val="tt"/>
        <w:jc w:val="both"/>
        <w:rPr>
          <w:b w:val="0"/>
          <w:sz w:val="28"/>
          <w:szCs w:val="28"/>
          <w:lang w:val="ro-RO"/>
        </w:rPr>
      </w:pPr>
    </w:p>
    <w:p w:rsidR="00A204BD" w:rsidRPr="005717A8" w:rsidRDefault="00A204BD" w:rsidP="00A204BD">
      <w:pPr>
        <w:pStyle w:val="tt"/>
        <w:numPr>
          <w:ilvl w:val="1"/>
          <w:numId w:val="2"/>
        </w:numPr>
        <w:tabs>
          <w:tab w:val="clear" w:pos="1962"/>
          <w:tab w:val="num" w:pos="1122"/>
        </w:tabs>
        <w:ind w:left="0" w:firstLine="748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 xml:space="preserve">Articolul 192: </w:t>
      </w:r>
    </w:p>
    <w:p w:rsidR="00A204BD" w:rsidRPr="005717A8" w:rsidRDefault="00A204BD" w:rsidP="00FC78B2">
      <w:pPr>
        <w:pStyle w:val="tt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ab/>
        <w:t>alineatul (1):</w:t>
      </w:r>
    </w:p>
    <w:p w:rsidR="00A204BD" w:rsidRPr="005717A8" w:rsidRDefault="00A204BD" w:rsidP="00A204BD">
      <w:pPr>
        <w:pStyle w:val="tt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ab/>
        <w:t xml:space="preserve">în </w:t>
      </w:r>
      <w:r w:rsidR="00301004" w:rsidRPr="005717A8">
        <w:rPr>
          <w:b w:val="0"/>
          <w:sz w:val="28"/>
          <w:szCs w:val="28"/>
          <w:lang w:val="ro-RO"/>
        </w:rPr>
        <w:t>propoziţi</w:t>
      </w:r>
      <w:r w:rsidR="00301004">
        <w:rPr>
          <w:b w:val="0"/>
          <w:sz w:val="28"/>
          <w:szCs w:val="28"/>
          <w:lang w:val="ro-RO"/>
        </w:rPr>
        <w:t>a</w:t>
      </w:r>
      <w:r w:rsidR="00301004" w:rsidRPr="005717A8">
        <w:rPr>
          <w:b w:val="0"/>
          <w:sz w:val="28"/>
          <w:szCs w:val="28"/>
          <w:lang w:val="ro-RO"/>
        </w:rPr>
        <w:t xml:space="preserve"> </w:t>
      </w:r>
      <w:r w:rsidRPr="005717A8">
        <w:rPr>
          <w:b w:val="0"/>
          <w:sz w:val="28"/>
          <w:szCs w:val="28"/>
          <w:lang w:val="ro-RO"/>
        </w:rPr>
        <w:t xml:space="preserve">a doua, </w:t>
      </w:r>
      <w:r w:rsidR="00301004">
        <w:rPr>
          <w:b w:val="0"/>
          <w:sz w:val="28"/>
          <w:szCs w:val="28"/>
          <w:lang w:val="ro-RO"/>
        </w:rPr>
        <w:t>cuvintele</w:t>
      </w:r>
      <w:r w:rsidRPr="005717A8">
        <w:rPr>
          <w:b w:val="0"/>
          <w:sz w:val="28"/>
          <w:szCs w:val="28"/>
          <w:lang w:val="ro-RO"/>
        </w:rPr>
        <w:t xml:space="preserve"> „comportamentul părţilor în proces, conduita instanţei judecătoreşti” se substituie prin </w:t>
      </w:r>
      <w:r w:rsidR="00301004">
        <w:rPr>
          <w:b w:val="0"/>
          <w:sz w:val="28"/>
          <w:szCs w:val="28"/>
          <w:lang w:val="ro-RO"/>
        </w:rPr>
        <w:t>cuvintele</w:t>
      </w:r>
      <w:r w:rsidRPr="005717A8">
        <w:rPr>
          <w:b w:val="0"/>
          <w:sz w:val="28"/>
          <w:szCs w:val="28"/>
          <w:lang w:val="ro-RO"/>
        </w:rPr>
        <w:t xml:space="preserve"> „comportamentul participanţilor în proces, conduita instanţei judecătoreşti şi a autorităţilor relevante, precum şi importanţa procesului pentru cel interesat”;</w:t>
      </w:r>
    </w:p>
    <w:p w:rsidR="00A204BD" w:rsidRPr="005717A8" w:rsidRDefault="00A204BD" w:rsidP="00A204BD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ro-RO"/>
        </w:rPr>
      </w:pPr>
      <w:r w:rsidRPr="005717A8">
        <w:rPr>
          <w:rFonts w:ascii="Times New Roman" w:eastAsia="Times New Roman" w:hAnsi="Times New Roman"/>
          <w:sz w:val="28"/>
          <w:szCs w:val="28"/>
          <w:lang w:val="ro-RO"/>
        </w:rPr>
        <w:t>ultima propoziţie se exclude;</w:t>
      </w:r>
    </w:p>
    <w:p w:rsidR="00A204BD" w:rsidRPr="005717A8" w:rsidRDefault="00A204BD" w:rsidP="00A204BD">
      <w:pPr>
        <w:pStyle w:val="tt"/>
        <w:ind w:firstLine="720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>se completează cu alineatele  (1</w:t>
      </w:r>
      <w:r w:rsidRPr="005717A8">
        <w:rPr>
          <w:b w:val="0"/>
          <w:sz w:val="28"/>
          <w:szCs w:val="28"/>
          <w:vertAlign w:val="superscript"/>
          <w:lang w:val="ro-RO"/>
        </w:rPr>
        <w:t>1</w:t>
      </w:r>
      <w:r w:rsidRPr="005717A8">
        <w:rPr>
          <w:b w:val="0"/>
          <w:sz w:val="28"/>
          <w:szCs w:val="28"/>
          <w:lang w:val="ro-RO"/>
        </w:rPr>
        <w:t>) şi (1</w:t>
      </w:r>
      <w:r w:rsidRPr="005717A8">
        <w:rPr>
          <w:b w:val="0"/>
          <w:sz w:val="28"/>
          <w:szCs w:val="28"/>
          <w:vertAlign w:val="superscript"/>
          <w:lang w:val="ro-RO"/>
        </w:rPr>
        <w:t>2</w:t>
      </w:r>
      <w:r w:rsidRPr="005717A8">
        <w:rPr>
          <w:b w:val="0"/>
          <w:sz w:val="28"/>
          <w:szCs w:val="28"/>
          <w:lang w:val="ro-RO"/>
        </w:rPr>
        <w:t>)</w:t>
      </w:r>
      <w:r w:rsidR="00301004">
        <w:rPr>
          <w:b w:val="0"/>
          <w:sz w:val="28"/>
          <w:szCs w:val="28"/>
          <w:lang w:val="ro-RO"/>
        </w:rPr>
        <w:t>, cu</w:t>
      </w:r>
      <w:r w:rsidRPr="005717A8">
        <w:rPr>
          <w:b w:val="0"/>
          <w:sz w:val="28"/>
          <w:szCs w:val="28"/>
          <w:lang w:val="ro-RO"/>
        </w:rPr>
        <w:t xml:space="preserve"> următorul cuprins:</w:t>
      </w:r>
    </w:p>
    <w:p w:rsidR="00A204BD" w:rsidRPr="005717A8" w:rsidRDefault="00A204BD" w:rsidP="006454FB">
      <w:pPr>
        <w:pStyle w:val="tt"/>
        <w:ind w:firstLine="720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>„(1</w:t>
      </w:r>
      <w:r w:rsidRPr="005717A8">
        <w:rPr>
          <w:b w:val="0"/>
          <w:sz w:val="28"/>
          <w:szCs w:val="28"/>
          <w:vertAlign w:val="superscript"/>
          <w:lang w:val="ro-RO"/>
        </w:rPr>
        <w:t>1</w:t>
      </w:r>
      <w:r w:rsidRPr="005717A8">
        <w:rPr>
          <w:b w:val="0"/>
          <w:sz w:val="28"/>
          <w:szCs w:val="28"/>
          <w:lang w:val="ro-RO"/>
        </w:rPr>
        <w:t xml:space="preserve">) În situaţia în care, la judecarea unei </w:t>
      </w:r>
      <w:r w:rsidR="006454FB">
        <w:rPr>
          <w:b w:val="0"/>
          <w:sz w:val="28"/>
          <w:szCs w:val="28"/>
          <w:lang w:val="ro-RO"/>
        </w:rPr>
        <w:t>pricini</w:t>
      </w:r>
      <w:r w:rsidRPr="005717A8">
        <w:rPr>
          <w:b w:val="0"/>
          <w:sz w:val="28"/>
          <w:szCs w:val="28"/>
          <w:lang w:val="ro-RO"/>
        </w:rPr>
        <w:t xml:space="preserve"> concrete există pericolul încălcării termenului rezonabil, participanţii la proces se pot adresa în instanţa care examinează </w:t>
      </w:r>
      <w:r>
        <w:rPr>
          <w:b w:val="0"/>
          <w:sz w:val="28"/>
          <w:szCs w:val="28"/>
          <w:lang w:val="ro-RO"/>
        </w:rPr>
        <w:t>pricina în fond</w:t>
      </w:r>
      <w:r w:rsidRPr="005717A8">
        <w:rPr>
          <w:b w:val="0"/>
          <w:sz w:val="28"/>
          <w:szCs w:val="28"/>
          <w:lang w:val="ro-RO"/>
        </w:rPr>
        <w:t>, cu o cerere în vederea accelerării procedurii de judecare a cauzei. Examinarea cererii se face în absenţa părţilor, în termen de 5 zile, de către un alt judecător sau un alt complet de judecată decît cel care examinează pricina.</w:t>
      </w:r>
    </w:p>
    <w:p w:rsidR="00A204BD" w:rsidRPr="005717A8" w:rsidRDefault="00A204BD" w:rsidP="00A204BD">
      <w:pPr>
        <w:pStyle w:val="tt"/>
        <w:ind w:firstLine="720"/>
        <w:jc w:val="both"/>
        <w:rPr>
          <w:b w:val="0"/>
          <w:color w:val="00000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>(1</w:t>
      </w:r>
      <w:r w:rsidRPr="005717A8">
        <w:rPr>
          <w:b w:val="0"/>
          <w:sz w:val="28"/>
          <w:szCs w:val="28"/>
          <w:vertAlign w:val="superscript"/>
          <w:lang w:val="ro-RO"/>
        </w:rPr>
        <w:t>2</w:t>
      </w:r>
      <w:r w:rsidRPr="005717A8">
        <w:rPr>
          <w:b w:val="0"/>
          <w:sz w:val="28"/>
          <w:szCs w:val="28"/>
          <w:lang w:val="ro-RO"/>
        </w:rPr>
        <w:t xml:space="preserve">) Instanţa decide asupra cererii printr-o încheiere motivată, prin care fie </w:t>
      </w:r>
      <w:r>
        <w:rPr>
          <w:b w:val="0"/>
          <w:sz w:val="28"/>
          <w:szCs w:val="28"/>
          <w:lang w:val="ro-RO"/>
        </w:rPr>
        <w:t>obligă</w:t>
      </w:r>
      <w:r w:rsidRPr="005717A8">
        <w:rPr>
          <w:b w:val="0"/>
          <w:sz w:val="28"/>
          <w:szCs w:val="28"/>
          <w:lang w:val="ro-RO"/>
        </w:rPr>
        <w:t xml:space="preserve"> instanţ</w:t>
      </w:r>
      <w:r>
        <w:rPr>
          <w:b w:val="0"/>
          <w:sz w:val="28"/>
          <w:szCs w:val="28"/>
          <w:lang w:val="ro-RO"/>
        </w:rPr>
        <w:t>a</w:t>
      </w:r>
      <w:r w:rsidRPr="005717A8">
        <w:rPr>
          <w:b w:val="0"/>
          <w:sz w:val="28"/>
          <w:szCs w:val="28"/>
          <w:lang w:val="ro-RO"/>
        </w:rPr>
        <w:t xml:space="preserve"> care </w:t>
      </w:r>
      <w:r>
        <w:rPr>
          <w:b w:val="0"/>
          <w:sz w:val="28"/>
          <w:szCs w:val="28"/>
          <w:lang w:val="ro-RO"/>
        </w:rPr>
        <w:t>examinează</w:t>
      </w:r>
      <w:r w:rsidRPr="005717A8">
        <w:rPr>
          <w:b w:val="0"/>
          <w:sz w:val="28"/>
          <w:szCs w:val="28"/>
          <w:lang w:val="ro-RO"/>
        </w:rPr>
        <w:t xml:space="preserve"> pricina </w:t>
      </w:r>
      <w:r>
        <w:rPr>
          <w:b w:val="0"/>
          <w:sz w:val="28"/>
          <w:szCs w:val="28"/>
          <w:lang w:val="ro-RO"/>
        </w:rPr>
        <w:t xml:space="preserve">în fond </w:t>
      </w:r>
      <w:r w:rsidRPr="005717A8">
        <w:rPr>
          <w:b w:val="0"/>
          <w:sz w:val="28"/>
          <w:szCs w:val="28"/>
          <w:lang w:val="ro-RO"/>
        </w:rPr>
        <w:t>să întreprindă un act procesual, stabilind, după caz, un anumit termen în vederea accelerării procedurii, fie respinge cererea respectivă. Încheierea nu se supune nici unei căi de atac.</w:t>
      </w:r>
      <w:r w:rsidRPr="005717A8">
        <w:rPr>
          <w:b w:val="0"/>
          <w:color w:val="000000"/>
          <w:sz w:val="28"/>
          <w:szCs w:val="28"/>
          <w:lang w:val="ro-RO"/>
        </w:rPr>
        <w:t>”.</w:t>
      </w:r>
    </w:p>
    <w:p w:rsidR="00A204BD" w:rsidRPr="005717A8" w:rsidRDefault="00A204BD" w:rsidP="00A204BD">
      <w:pPr>
        <w:pStyle w:val="tt"/>
        <w:ind w:firstLine="720"/>
        <w:jc w:val="both"/>
        <w:rPr>
          <w:b w:val="0"/>
          <w:color w:val="000000"/>
          <w:sz w:val="28"/>
          <w:szCs w:val="28"/>
          <w:lang w:val="ro-RO"/>
        </w:rPr>
      </w:pPr>
    </w:p>
    <w:p w:rsidR="00A204BD" w:rsidRPr="005717A8" w:rsidRDefault="00A204BD" w:rsidP="00A204BD">
      <w:pPr>
        <w:pStyle w:val="tt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ab/>
      </w:r>
      <w:r w:rsidR="00256EA0">
        <w:rPr>
          <w:b w:val="0"/>
          <w:sz w:val="28"/>
          <w:szCs w:val="28"/>
          <w:lang w:val="ro-RO"/>
        </w:rPr>
        <w:t>5</w:t>
      </w:r>
      <w:r w:rsidRPr="005717A8">
        <w:rPr>
          <w:b w:val="0"/>
          <w:sz w:val="28"/>
          <w:szCs w:val="28"/>
          <w:lang w:val="ro-RO"/>
        </w:rPr>
        <w:t>. La articolul 358</w:t>
      </w:r>
      <w:r w:rsidR="00301004">
        <w:rPr>
          <w:b w:val="0"/>
          <w:sz w:val="28"/>
          <w:szCs w:val="28"/>
          <w:lang w:val="ro-RO"/>
        </w:rPr>
        <w:t>,</w:t>
      </w:r>
      <w:r w:rsidRPr="005717A8">
        <w:rPr>
          <w:b w:val="0"/>
          <w:sz w:val="28"/>
          <w:szCs w:val="28"/>
          <w:lang w:val="ro-RO"/>
        </w:rPr>
        <w:t xml:space="preserve"> alin</w:t>
      </w:r>
      <w:r>
        <w:rPr>
          <w:b w:val="0"/>
          <w:sz w:val="28"/>
          <w:szCs w:val="28"/>
          <w:lang w:val="ro-RO"/>
        </w:rPr>
        <w:t>eatul</w:t>
      </w:r>
      <w:r w:rsidRPr="005717A8">
        <w:rPr>
          <w:b w:val="0"/>
          <w:sz w:val="28"/>
          <w:szCs w:val="28"/>
          <w:lang w:val="ro-RO"/>
        </w:rPr>
        <w:t xml:space="preserve"> (3)</w:t>
      </w:r>
      <w:r w:rsidR="00301004">
        <w:rPr>
          <w:b w:val="0"/>
          <w:sz w:val="28"/>
          <w:szCs w:val="28"/>
          <w:lang w:val="ro-RO"/>
        </w:rPr>
        <w:t>,</w:t>
      </w:r>
      <w:r w:rsidRPr="005717A8">
        <w:rPr>
          <w:b w:val="0"/>
          <w:sz w:val="28"/>
          <w:szCs w:val="28"/>
          <w:lang w:val="ro-RO"/>
        </w:rPr>
        <w:t xml:space="preserve"> după cuvintele „contencios administrativ,” se completează cu textul „</w:t>
      </w:r>
      <w:r w:rsidRPr="005717A8">
        <w:rPr>
          <w:b w:val="0"/>
          <w:color w:val="000000"/>
          <w:sz w:val="28"/>
          <w:szCs w:val="28"/>
          <w:lang w:val="ro-RO"/>
        </w:rPr>
        <w:t>hotărîrile pronunţate în primă instanţă de judecătoriile de drept comun</w:t>
      </w:r>
      <w:r w:rsidRPr="005717A8">
        <w:rPr>
          <w:b w:val="0"/>
          <w:sz w:val="28"/>
          <w:szCs w:val="28"/>
          <w:lang w:val="ro-RO"/>
        </w:rPr>
        <w:t xml:space="preserve"> în pricinile care apar în legătură cu executarea documentelor executorii în termen rezonabil şi compensarea prejudiciului cauzat prin încălcarea acestuia,”.</w:t>
      </w:r>
    </w:p>
    <w:p w:rsidR="00A204BD" w:rsidRPr="005717A8" w:rsidRDefault="00A204BD" w:rsidP="00A204BD">
      <w:pPr>
        <w:pStyle w:val="tt"/>
        <w:jc w:val="both"/>
        <w:rPr>
          <w:b w:val="0"/>
          <w:sz w:val="28"/>
          <w:szCs w:val="28"/>
          <w:lang w:val="ro-RO"/>
        </w:rPr>
      </w:pPr>
    </w:p>
    <w:p w:rsidR="00A204BD" w:rsidRPr="005717A8" w:rsidRDefault="00A204BD" w:rsidP="00A204BD">
      <w:pPr>
        <w:pStyle w:val="tt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ab/>
      </w:r>
      <w:r w:rsidR="00256EA0">
        <w:rPr>
          <w:b w:val="0"/>
          <w:sz w:val="28"/>
          <w:szCs w:val="28"/>
          <w:lang w:val="ro-RO"/>
        </w:rPr>
        <w:t>6</w:t>
      </w:r>
      <w:r w:rsidRPr="005717A8">
        <w:rPr>
          <w:b w:val="0"/>
          <w:sz w:val="28"/>
          <w:szCs w:val="28"/>
          <w:lang w:val="ro-RO"/>
        </w:rPr>
        <w:t>. Articolul 413 se completează cu alineatul (5)</w:t>
      </w:r>
      <w:r w:rsidR="004C183C">
        <w:rPr>
          <w:b w:val="0"/>
          <w:sz w:val="28"/>
          <w:szCs w:val="28"/>
          <w:lang w:val="ro-RO"/>
        </w:rPr>
        <w:t>, cu</w:t>
      </w:r>
      <w:r w:rsidRPr="005717A8">
        <w:rPr>
          <w:b w:val="0"/>
          <w:sz w:val="28"/>
          <w:szCs w:val="28"/>
          <w:lang w:val="ro-RO"/>
        </w:rPr>
        <w:t xml:space="preserve"> următorul cuprins:</w:t>
      </w:r>
    </w:p>
    <w:p w:rsidR="00A204BD" w:rsidRPr="005717A8" w:rsidRDefault="00A204BD" w:rsidP="00A204BD">
      <w:pPr>
        <w:pStyle w:val="tt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ab/>
        <w:t>„(</w:t>
      </w:r>
      <w:r>
        <w:rPr>
          <w:b w:val="0"/>
          <w:sz w:val="28"/>
          <w:szCs w:val="28"/>
          <w:lang w:val="ro-RO"/>
        </w:rPr>
        <w:t>5</w:t>
      </w:r>
      <w:r w:rsidRPr="005717A8">
        <w:rPr>
          <w:b w:val="0"/>
          <w:sz w:val="28"/>
          <w:szCs w:val="28"/>
          <w:lang w:val="ro-RO"/>
        </w:rPr>
        <w:t xml:space="preserve">) Judecarea recursului cu privire la pricinile privind încălcarea termenului rezonabil </w:t>
      </w:r>
      <w:r w:rsidRPr="005717A8">
        <w:rPr>
          <w:rStyle w:val="tdcap2"/>
          <w:b w:val="0"/>
          <w:sz w:val="28"/>
          <w:szCs w:val="28"/>
          <w:lang w:val="ro-RO"/>
        </w:rPr>
        <w:t>la judecarea cauzei sau la executarea hotărîrii judecătoreşti şi compensarea prejudiciului cauzat prin această încălcare</w:t>
      </w:r>
      <w:r w:rsidRPr="005717A8">
        <w:rPr>
          <w:rStyle w:val="tdcap2"/>
          <w:sz w:val="28"/>
          <w:szCs w:val="28"/>
          <w:lang w:val="ro-RO"/>
        </w:rPr>
        <w:t xml:space="preserve"> </w:t>
      </w:r>
      <w:r w:rsidRPr="005717A8">
        <w:rPr>
          <w:rStyle w:val="tdcap2"/>
          <w:b w:val="0"/>
          <w:sz w:val="28"/>
          <w:szCs w:val="28"/>
          <w:lang w:val="ro-RO"/>
        </w:rPr>
        <w:t>nu poate depăşi termenul de 60 de zile de la depunerea cererii de recurs.</w:t>
      </w:r>
      <w:r w:rsidRPr="005717A8">
        <w:rPr>
          <w:b w:val="0"/>
          <w:sz w:val="28"/>
          <w:szCs w:val="28"/>
          <w:lang w:val="ro-RO"/>
        </w:rPr>
        <w:t>”.</w:t>
      </w:r>
    </w:p>
    <w:p w:rsidR="00A204BD" w:rsidRPr="005717A8" w:rsidRDefault="00A204BD" w:rsidP="00A204BD">
      <w:pPr>
        <w:pStyle w:val="tt"/>
        <w:jc w:val="both"/>
        <w:rPr>
          <w:b w:val="0"/>
          <w:sz w:val="28"/>
          <w:szCs w:val="28"/>
          <w:lang w:val="ro-RO"/>
        </w:rPr>
      </w:pPr>
    </w:p>
    <w:p w:rsidR="00A204BD" w:rsidRPr="005717A8" w:rsidRDefault="00A204BD" w:rsidP="00A204BD">
      <w:pPr>
        <w:pStyle w:val="tt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ab/>
      </w:r>
      <w:r w:rsidR="00256EA0">
        <w:rPr>
          <w:b w:val="0"/>
          <w:sz w:val="28"/>
          <w:szCs w:val="28"/>
          <w:lang w:val="ro-RO"/>
        </w:rPr>
        <w:t>7</w:t>
      </w:r>
      <w:r w:rsidRPr="005717A8">
        <w:rPr>
          <w:b w:val="0"/>
          <w:sz w:val="28"/>
          <w:szCs w:val="28"/>
          <w:lang w:val="ro-RO"/>
        </w:rPr>
        <w:t>. Articolul 417 se completează cu alineatul (1</w:t>
      </w:r>
      <w:r w:rsidRPr="005717A8">
        <w:rPr>
          <w:b w:val="0"/>
          <w:sz w:val="28"/>
          <w:szCs w:val="28"/>
          <w:vertAlign w:val="superscript"/>
          <w:lang w:val="ro-RO"/>
        </w:rPr>
        <w:t>1</w:t>
      </w:r>
      <w:r w:rsidRPr="005717A8">
        <w:rPr>
          <w:b w:val="0"/>
          <w:sz w:val="28"/>
          <w:szCs w:val="28"/>
          <w:lang w:val="ro-RO"/>
        </w:rPr>
        <w:t>)</w:t>
      </w:r>
      <w:r w:rsidR="004C183C">
        <w:rPr>
          <w:b w:val="0"/>
          <w:sz w:val="28"/>
          <w:szCs w:val="28"/>
          <w:lang w:val="ro-RO"/>
        </w:rPr>
        <w:t>, cu</w:t>
      </w:r>
      <w:r w:rsidRPr="005717A8">
        <w:rPr>
          <w:b w:val="0"/>
          <w:sz w:val="28"/>
          <w:szCs w:val="28"/>
          <w:lang w:val="ro-RO"/>
        </w:rPr>
        <w:t xml:space="preserve"> următorul cuprins:</w:t>
      </w:r>
    </w:p>
    <w:p w:rsidR="00A204BD" w:rsidRPr="005717A8" w:rsidRDefault="00A204BD" w:rsidP="00A204BD">
      <w:pPr>
        <w:pStyle w:val="tt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ab/>
        <w:t>„(1</w:t>
      </w:r>
      <w:r w:rsidRPr="005717A8">
        <w:rPr>
          <w:b w:val="0"/>
          <w:sz w:val="28"/>
          <w:szCs w:val="28"/>
          <w:vertAlign w:val="superscript"/>
          <w:lang w:val="ro-RO"/>
        </w:rPr>
        <w:t>1</w:t>
      </w:r>
      <w:r w:rsidRPr="005717A8">
        <w:rPr>
          <w:b w:val="0"/>
          <w:sz w:val="28"/>
          <w:szCs w:val="28"/>
          <w:lang w:val="ro-RO"/>
        </w:rPr>
        <w:t>) După examinarea recursului</w:t>
      </w:r>
      <w:r w:rsidRPr="001430F0">
        <w:rPr>
          <w:b w:val="0"/>
          <w:sz w:val="28"/>
          <w:szCs w:val="28"/>
          <w:lang w:val="ro-RO"/>
        </w:rPr>
        <w:t xml:space="preserve"> </w:t>
      </w:r>
      <w:r w:rsidRPr="005717A8">
        <w:rPr>
          <w:b w:val="0"/>
          <w:sz w:val="28"/>
          <w:szCs w:val="28"/>
          <w:lang w:val="ro-RO"/>
        </w:rPr>
        <w:t>în</w:t>
      </w:r>
      <w:r w:rsidRPr="001430F0">
        <w:rPr>
          <w:b w:val="0"/>
          <w:sz w:val="28"/>
          <w:szCs w:val="28"/>
          <w:lang w:val="ro-RO"/>
        </w:rPr>
        <w:t xml:space="preserve"> </w:t>
      </w:r>
      <w:r w:rsidRPr="005717A8">
        <w:rPr>
          <w:b w:val="0"/>
          <w:sz w:val="28"/>
          <w:szCs w:val="28"/>
          <w:lang w:val="ro-RO"/>
        </w:rPr>
        <w:t xml:space="preserve">pricinile privind încălcarea termenului rezonabil </w:t>
      </w:r>
      <w:r w:rsidRPr="005717A8">
        <w:rPr>
          <w:rStyle w:val="tdcap2"/>
          <w:b w:val="0"/>
          <w:sz w:val="28"/>
          <w:szCs w:val="28"/>
          <w:lang w:val="ro-RO"/>
        </w:rPr>
        <w:t>la judecarea cauzei sau la executarea hotărîrii judecătoreşti şi compensarea prejudiciului cauzat prin această încălcare</w:t>
      </w:r>
      <w:r w:rsidRPr="005717A8">
        <w:rPr>
          <w:b w:val="0"/>
          <w:sz w:val="28"/>
          <w:szCs w:val="28"/>
          <w:lang w:val="ro-RO"/>
        </w:rPr>
        <w:t xml:space="preserve">, instanţa de recurs nu poate </w:t>
      </w:r>
      <w:r>
        <w:rPr>
          <w:b w:val="0"/>
          <w:sz w:val="28"/>
          <w:szCs w:val="28"/>
          <w:lang w:val="ro-RO"/>
        </w:rPr>
        <w:t xml:space="preserve">restitui pricina spre </w:t>
      </w:r>
      <w:r w:rsidRPr="005717A8">
        <w:rPr>
          <w:b w:val="0"/>
          <w:sz w:val="28"/>
          <w:szCs w:val="28"/>
          <w:lang w:val="ro-RO"/>
        </w:rPr>
        <w:t>rejudecare în prima instanţă”</w:t>
      </w:r>
    </w:p>
    <w:p w:rsidR="00256EA0" w:rsidRDefault="00256EA0" w:rsidP="00A204BD">
      <w:pPr>
        <w:pStyle w:val="tt"/>
        <w:ind w:firstLine="748"/>
        <w:jc w:val="both"/>
        <w:rPr>
          <w:sz w:val="28"/>
          <w:szCs w:val="28"/>
          <w:lang w:val="ro-RO"/>
        </w:rPr>
      </w:pPr>
    </w:p>
    <w:p w:rsidR="00A204BD" w:rsidRPr="005717A8" w:rsidRDefault="00A204BD" w:rsidP="00A204BD">
      <w:pPr>
        <w:pStyle w:val="tt"/>
        <w:ind w:firstLine="748"/>
        <w:jc w:val="both"/>
        <w:rPr>
          <w:b w:val="0"/>
          <w:sz w:val="28"/>
          <w:szCs w:val="28"/>
          <w:lang w:val="ro-RO"/>
        </w:rPr>
      </w:pPr>
      <w:r w:rsidRPr="005717A8">
        <w:rPr>
          <w:sz w:val="28"/>
          <w:szCs w:val="28"/>
          <w:lang w:val="ro-RO"/>
        </w:rPr>
        <w:t xml:space="preserve">Art. V. </w:t>
      </w:r>
      <w:r w:rsidR="009756C9">
        <w:rPr>
          <w:sz w:val="28"/>
          <w:szCs w:val="28"/>
          <w:lang w:val="ro-RO"/>
        </w:rPr>
        <w:t>–</w:t>
      </w:r>
      <w:r w:rsidRPr="005717A8">
        <w:rPr>
          <w:sz w:val="28"/>
          <w:szCs w:val="28"/>
          <w:lang w:val="ro-RO"/>
        </w:rPr>
        <w:t xml:space="preserve"> </w:t>
      </w:r>
      <w:r w:rsidRPr="005717A8">
        <w:rPr>
          <w:b w:val="0"/>
          <w:sz w:val="28"/>
          <w:szCs w:val="28"/>
          <w:lang w:val="ro-RO"/>
        </w:rPr>
        <w:t xml:space="preserve">Codul de executare al Republicii Moldova </w:t>
      </w:r>
      <w:r w:rsidR="004C183C">
        <w:rPr>
          <w:b w:val="0"/>
          <w:sz w:val="28"/>
          <w:szCs w:val="28"/>
          <w:lang w:val="ro-RO"/>
        </w:rPr>
        <w:t>n</w:t>
      </w:r>
      <w:r w:rsidRPr="005717A8">
        <w:rPr>
          <w:b w:val="0"/>
          <w:sz w:val="28"/>
          <w:szCs w:val="28"/>
          <w:lang w:val="ro-RO"/>
        </w:rPr>
        <w:t>r. 443</w:t>
      </w:r>
      <w:r w:rsidR="004C183C">
        <w:rPr>
          <w:b w:val="0"/>
          <w:sz w:val="28"/>
          <w:szCs w:val="28"/>
          <w:lang w:val="ro-RO"/>
        </w:rPr>
        <w:t>-XV</w:t>
      </w:r>
      <w:r w:rsidRPr="005717A8">
        <w:rPr>
          <w:b w:val="0"/>
          <w:sz w:val="28"/>
          <w:szCs w:val="28"/>
          <w:lang w:val="ro-RO"/>
        </w:rPr>
        <w:t xml:space="preserve"> din  </w:t>
      </w:r>
      <w:r w:rsidR="009756C9">
        <w:rPr>
          <w:b w:val="0"/>
          <w:sz w:val="28"/>
          <w:szCs w:val="28"/>
          <w:lang w:val="ro-RO"/>
        </w:rPr>
        <w:t xml:space="preserve">      </w:t>
      </w:r>
      <w:r w:rsidRPr="005717A8">
        <w:rPr>
          <w:b w:val="0"/>
          <w:sz w:val="28"/>
          <w:szCs w:val="28"/>
          <w:lang w:val="ro-RO"/>
        </w:rPr>
        <w:t>24 decembrie 2004</w:t>
      </w:r>
      <w:r w:rsidRPr="005717A8">
        <w:rPr>
          <w:lang w:val="ro-RO"/>
        </w:rPr>
        <w:t xml:space="preserve"> </w:t>
      </w:r>
      <w:r w:rsidRPr="005717A8">
        <w:rPr>
          <w:b w:val="0"/>
          <w:sz w:val="28"/>
          <w:szCs w:val="28"/>
          <w:lang w:val="ro-RO"/>
        </w:rPr>
        <w:t>(</w:t>
      </w:r>
      <w:r w:rsidR="004C183C">
        <w:rPr>
          <w:b w:val="0"/>
          <w:sz w:val="28"/>
          <w:szCs w:val="28"/>
          <w:lang w:val="ro-RO"/>
        </w:rPr>
        <w:t xml:space="preserve">republicat în </w:t>
      </w:r>
      <w:r w:rsidRPr="005717A8">
        <w:rPr>
          <w:b w:val="0"/>
          <w:sz w:val="28"/>
          <w:szCs w:val="28"/>
          <w:lang w:val="ro-RO"/>
        </w:rPr>
        <w:t>Monitorul Oficial al Republicii Moldova, 20</w:t>
      </w:r>
      <w:r w:rsidR="004C183C">
        <w:rPr>
          <w:b w:val="0"/>
          <w:sz w:val="28"/>
          <w:szCs w:val="28"/>
          <w:lang w:val="ro-RO"/>
        </w:rPr>
        <w:t>1</w:t>
      </w:r>
      <w:r w:rsidRPr="005717A8">
        <w:rPr>
          <w:b w:val="0"/>
          <w:sz w:val="28"/>
          <w:szCs w:val="28"/>
          <w:lang w:val="ro-RO"/>
        </w:rPr>
        <w:t xml:space="preserve">0, </w:t>
      </w:r>
      <w:r w:rsidR="004C183C">
        <w:rPr>
          <w:b w:val="0"/>
          <w:sz w:val="28"/>
          <w:szCs w:val="28"/>
          <w:lang w:val="ro-RO"/>
        </w:rPr>
        <w:t>n</w:t>
      </w:r>
      <w:r w:rsidRPr="005717A8">
        <w:rPr>
          <w:b w:val="0"/>
          <w:sz w:val="28"/>
          <w:szCs w:val="28"/>
          <w:lang w:val="ro-RO"/>
        </w:rPr>
        <w:t xml:space="preserve">r. </w:t>
      </w:r>
      <w:r w:rsidR="004C183C">
        <w:rPr>
          <w:b w:val="0"/>
          <w:sz w:val="28"/>
          <w:szCs w:val="28"/>
          <w:lang w:val="ro-RO"/>
        </w:rPr>
        <w:t>214-220</w:t>
      </w:r>
      <w:r w:rsidRPr="005717A8">
        <w:rPr>
          <w:b w:val="0"/>
          <w:sz w:val="28"/>
          <w:szCs w:val="28"/>
          <w:lang w:val="ro-RO"/>
        </w:rPr>
        <w:t>, art.</w:t>
      </w:r>
      <w:r w:rsidR="004C183C">
        <w:rPr>
          <w:b w:val="0"/>
          <w:sz w:val="28"/>
          <w:szCs w:val="28"/>
          <w:lang w:val="ro-RO"/>
        </w:rPr>
        <w:t>704</w:t>
      </w:r>
      <w:r w:rsidRPr="005717A8">
        <w:rPr>
          <w:b w:val="0"/>
          <w:sz w:val="28"/>
          <w:szCs w:val="28"/>
          <w:lang w:val="ro-RO"/>
        </w:rPr>
        <w:t xml:space="preserve">), cu modificările </w:t>
      </w:r>
      <w:r w:rsidR="004C183C">
        <w:rPr>
          <w:b w:val="0"/>
          <w:sz w:val="28"/>
          <w:szCs w:val="28"/>
          <w:lang w:val="ro-RO"/>
        </w:rPr>
        <w:t xml:space="preserve">şi completările </w:t>
      </w:r>
      <w:r w:rsidRPr="005717A8">
        <w:rPr>
          <w:b w:val="0"/>
          <w:sz w:val="28"/>
          <w:szCs w:val="28"/>
          <w:lang w:val="ro-RO"/>
        </w:rPr>
        <w:t xml:space="preserve">ulterioare, se modifică </w:t>
      </w:r>
      <w:r w:rsidR="004C183C">
        <w:rPr>
          <w:b w:val="0"/>
          <w:sz w:val="28"/>
          <w:szCs w:val="28"/>
          <w:lang w:val="ro-RO"/>
        </w:rPr>
        <w:t xml:space="preserve">şi se completează </w:t>
      </w:r>
      <w:r w:rsidRPr="005717A8">
        <w:rPr>
          <w:b w:val="0"/>
          <w:sz w:val="28"/>
          <w:szCs w:val="28"/>
          <w:lang w:val="ro-RO"/>
        </w:rPr>
        <w:t>după cum urmează:</w:t>
      </w:r>
    </w:p>
    <w:p w:rsidR="00A204BD" w:rsidRPr="005717A8" w:rsidRDefault="00A204BD" w:rsidP="00A204BD">
      <w:pPr>
        <w:pStyle w:val="tt"/>
        <w:ind w:firstLine="748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lastRenderedPageBreak/>
        <w:t xml:space="preserve">1. </w:t>
      </w:r>
      <w:r w:rsidR="004C183C">
        <w:rPr>
          <w:b w:val="0"/>
          <w:sz w:val="28"/>
          <w:szCs w:val="28"/>
          <w:lang w:val="ro-RO"/>
        </w:rPr>
        <w:t>La</w:t>
      </w:r>
      <w:r w:rsidRPr="005717A8">
        <w:rPr>
          <w:b w:val="0"/>
          <w:sz w:val="28"/>
          <w:szCs w:val="28"/>
          <w:lang w:val="ro-RO"/>
        </w:rPr>
        <w:t xml:space="preserve"> </w:t>
      </w:r>
      <w:r w:rsidR="004C183C">
        <w:rPr>
          <w:b w:val="0"/>
          <w:sz w:val="28"/>
          <w:szCs w:val="28"/>
          <w:lang w:val="ro-RO"/>
        </w:rPr>
        <w:t>a</w:t>
      </w:r>
      <w:r w:rsidRPr="005717A8">
        <w:rPr>
          <w:b w:val="0"/>
          <w:sz w:val="28"/>
          <w:szCs w:val="28"/>
          <w:lang w:val="ro-RO"/>
        </w:rPr>
        <w:t>rticolul 15</w:t>
      </w:r>
      <w:r w:rsidR="004C183C">
        <w:rPr>
          <w:b w:val="0"/>
          <w:sz w:val="28"/>
          <w:szCs w:val="28"/>
          <w:lang w:val="ro-RO"/>
        </w:rPr>
        <w:t>,</w:t>
      </w:r>
      <w:r w:rsidRPr="005717A8">
        <w:rPr>
          <w:b w:val="0"/>
          <w:sz w:val="28"/>
          <w:szCs w:val="28"/>
          <w:lang w:val="ro-RO"/>
        </w:rPr>
        <w:t xml:space="preserve"> alineatul (2) se completează cu litera e</w:t>
      </w:r>
      <w:r w:rsidRPr="005717A8">
        <w:rPr>
          <w:b w:val="0"/>
          <w:sz w:val="28"/>
          <w:szCs w:val="28"/>
          <w:vertAlign w:val="superscript"/>
          <w:lang w:val="ro-RO"/>
        </w:rPr>
        <w:t>1</w:t>
      </w:r>
      <w:r w:rsidRPr="005717A8">
        <w:rPr>
          <w:b w:val="0"/>
          <w:sz w:val="28"/>
          <w:szCs w:val="28"/>
          <w:lang w:val="ro-RO"/>
        </w:rPr>
        <w:t>)</w:t>
      </w:r>
      <w:r w:rsidR="004C183C">
        <w:rPr>
          <w:b w:val="0"/>
          <w:sz w:val="28"/>
          <w:szCs w:val="28"/>
          <w:lang w:val="ro-RO"/>
        </w:rPr>
        <w:t xml:space="preserve">, cu </w:t>
      </w:r>
      <w:r w:rsidRPr="005717A8">
        <w:rPr>
          <w:b w:val="0"/>
          <w:sz w:val="28"/>
          <w:szCs w:val="28"/>
          <w:lang w:val="ro-RO"/>
        </w:rPr>
        <w:t>următorul cuprins:</w:t>
      </w:r>
    </w:p>
    <w:p w:rsidR="00A204BD" w:rsidRPr="005717A8" w:rsidRDefault="00A204BD" w:rsidP="00A204BD">
      <w:pPr>
        <w:pStyle w:val="tt"/>
        <w:ind w:firstLine="748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>„e</w:t>
      </w:r>
      <w:r w:rsidRPr="005717A8">
        <w:rPr>
          <w:b w:val="0"/>
          <w:sz w:val="28"/>
          <w:szCs w:val="28"/>
          <w:vertAlign w:val="superscript"/>
          <w:lang w:val="ro-RO"/>
        </w:rPr>
        <w:t>1</w:t>
      </w:r>
      <w:r w:rsidRPr="005717A8">
        <w:rPr>
          <w:b w:val="0"/>
          <w:sz w:val="28"/>
          <w:szCs w:val="28"/>
          <w:lang w:val="ro-RO"/>
        </w:rPr>
        <w:t>)</w:t>
      </w:r>
      <w:r w:rsidRPr="005717A8">
        <w:rPr>
          <w:color w:val="000000"/>
          <w:lang w:val="ro-RO"/>
        </w:rPr>
        <w:t xml:space="preserve"> </w:t>
      </w:r>
      <w:r w:rsidRPr="005717A8">
        <w:rPr>
          <w:b w:val="0"/>
          <w:color w:val="000000"/>
          <w:sz w:val="28"/>
          <w:szCs w:val="28"/>
          <w:lang w:val="ro-RO"/>
        </w:rPr>
        <w:t xml:space="preserve">repararea prejudiciului cauzat </w:t>
      </w:r>
      <w:r w:rsidRPr="005717A8">
        <w:rPr>
          <w:b w:val="0"/>
          <w:sz w:val="28"/>
          <w:szCs w:val="28"/>
          <w:lang w:val="ro-RO"/>
        </w:rPr>
        <w:t>persoanei în legătură cu încălcarea termenului rezonabil de judecare a cauzei sau de executare a hotărîrii instanţei judecătoreşti;”.</w:t>
      </w:r>
    </w:p>
    <w:p w:rsidR="00A204BD" w:rsidRPr="005717A8" w:rsidRDefault="00A204BD" w:rsidP="00A204BD">
      <w:pPr>
        <w:pStyle w:val="tt"/>
        <w:ind w:firstLine="748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>2. Articolul 70:</w:t>
      </w:r>
    </w:p>
    <w:p w:rsidR="00A204BD" w:rsidRPr="005717A8" w:rsidRDefault="00A204BD" w:rsidP="00FC78B2">
      <w:pPr>
        <w:pStyle w:val="tt"/>
        <w:ind w:firstLine="748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>la alineatul (1), propoziţia a doua, cuvîntul „părţile” se substituie prin cuvîntul „participanţilor”, iar cuvintele „şi conduita executorului judecătoresc” se exclud;</w:t>
      </w:r>
    </w:p>
    <w:p w:rsidR="00A204BD" w:rsidRPr="005717A8" w:rsidRDefault="00A204BD" w:rsidP="00A204BD">
      <w:pPr>
        <w:pStyle w:val="tt"/>
        <w:ind w:firstLine="748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>se completează cu alineatul (1</w:t>
      </w:r>
      <w:r w:rsidRPr="005717A8">
        <w:rPr>
          <w:b w:val="0"/>
          <w:sz w:val="28"/>
          <w:szCs w:val="28"/>
          <w:vertAlign w:val="superscript"/>
          <w:lang w:val="ro-RO"/>
        </w:rPr>
        <w:t>1</w:t>
      </w:r>
      <w:r w:rsidRPr="005717A8">
        <w:rPr>
          <w:b w:val="0"/>
          <w:sz w:val="28"/>
          <w:szCs w:val="28"/>
          <w:lang w:val="ro-RO"/>
        </w:rPr>
        <w:t>)</w:t>
      </w:r>
      <w:r w:rsidR="004C183C">
        <w:rPr>
          <w:b w:val="0"/>
          <w:sz w:val="28"/>
          <w:szCs w:val="28"/>
          <w:lang w:val="ro-RO"/>
        </w:rPr>
        <w:t>,</w:t>
      </w:r>
      <w:r w:rsidRPr="005717A8">
        <w:rPr>
          <w:b w:val="0"/>
          <w:sz w:val="28"/>
          <w:szCs w:val="28"/>
          <w:lang w:val="ro-RO"/>
        </w:rPr>
        <w:t xml:space="preserve"> </w:t>
      </w:r>
      <w:r w:rsidR="004C183C">
        <w:rPr>
          <w:b w:val="0"/>
          <w:sz w:val="28"/>
          <w:szCs w:val="28"/>
          <w:lang w:val="ro-RO"/>
        </w:rPr>
        <w:t>cu</w:t>
      </w:r>
      <w:r w:rsidRPr="005717A8">
        <w:rPr>
          <w:b w:val="0"/>
          <w:sz w:val="28"/>
          <w:szCs w:val="28"/>
          <w:lang w:val="ro-RO"/>
        </w:rPr>
        <w:t xml:space="preserve"> următorul cuprins:</w:t>
      </w:r>
    </w:p>
    <w:p w:rsidR="00A204BD" w:rsidRPr="005717A8" w:rsidRDefault="00A204BD" w:rsidP="00A204BD">
      <w:pPr>
        <w:pStyle w:val="tt"/>
        <w:ind w:firstLine="748"/>
        <w:jc w:val="both"/>
        <w:rPr>
          <w:b w:val="0"/>
          <w:sz w:val="28"/>
          <w:szCs w:val="28"/>
          <w:lang w:val="ro-RO"/>
        </w:rPr>
      </w:pPr>
      <w:r w:rsidRPr="005717A8">
        <w:rPr>
          <w:b w:val="0"/>
          <w:sz w:val="28"/>
          <w:szCs w:val="28"/>
          <w:lang w:val="ro-RO"/>
        </w:rPr>
        <w:t>„(1</w:t>
      </w:r>
      <w:r w:rsidRPr="005717A8">
        <w:rPr>
          <w:b w:val="0"/>
          <w:sz w:val="28"/>
          <w:szCs w:val="28"/>
          <w:vertAlign w:val="superscript"/>
          <w:lang w:val="ro-RO"/>
        </w:rPr>
        <w:t>1</w:t>
      </w:r>
      <w:r w:rsidRPr="005717A8">
        <w:rPr>
          <w:b w:val="0"/>
          <w:sz w:val="28"/>
          <w:szCs w:val="28"/>
          <w:lang w:val="ro-RO"/>
        </w:rPr>
        <w:t xml:space="preserve">) Documentul executoriu privind </w:t>
      </w:r>
      <w:r w:rsidRPr="005717A8">
        <w:rPr>
          <w:b w:val="0"/>
          <w:color w:val="000000"/>
          <w:sz w:val="28"/>
          <w:szCs w:val="28"/>
          <w:lang w:val="ro-RO"/>
        </w:rPr>
        <w:t xml:space="preserve">repararea prejudiciului cauzat </w:t>
      </w:r>
      <w:r w:rsidRPr="005717A8">
        <w:rPr>
          <w:b w:val="0"/>
          <w:sz w:val="28"/>
          <w:szCs w:val="28"/>
          <w:lang w:val="ro-RO"/>
        </w:rPr>
        <w:t xml:space="preserve">persoanei în legătură cu încălcarea termenului rezonabil de judecare a cauzei sau de executare a hotărîrii instanţei judecătoreşti va fi executat în termen de </w:t>
      </w:r>
      <w:r>
        <w:rPr>
          <w:b w:val="0"/>
          <w:sz w:val="28"/>
          <w:szCs w:val="28"/>
          <w:lang w:val="ro-RO"/>
        </w:rPr>
        <w:t xml:space="preserve">cel mult </w:t>
      </w:r>
      <w:r w:rsidRPr="005717A8">
        <w:rPr>
          <w:b w:val="0"/>
          <w:sz w:val="28"/>
          <w:szCs w:val="28"/>
          <w:lang w:val="ro-RO"/>
        </w:rPr>
        <w:t>6 luni de la prezentarea acestuia spre executare.”.</w:t>
      </w:r>
    </w:p>
    <w:p w:rsidR="00A204BD" w:rsidRPr="005717A8" w:rsidRDefault="00A204BD" w:rsidP="00A204BD">
      <w:pPr>
        <w:pStyle w:val="tt"/>
        <w:jc w:val="both"/>
        <w:rPr>
          <w:b w:val="0"/>
          <w:sz w:val="28"/>
          <w:szCs w:val="28"/>
          <w:lang w:val="ro-RO"/>
        </w:rPr>
      </w:pPr>
    </w:p>
    <w:p w:rsidR="006454FB" w:rsidRDefault="006454FB" w:rsidP="00A204BD">
      <w:pPr>
        <w:pStyle w:val="tt"/>
        <w:jc w:val="both"/>
        <w:rPr>
          <w:lang w:val="ro-RO"/>
        </w:rPr>
      </w:pPr>
    </w:p>
    <w:p w:rsidR="00906504" w:rsidRDefault="00906504" w:rsidP="00A204BD">
      <w:pPr>
        <w:pStyle w:val="tt"/>
        <w:jc w:val="both"/>
        <w:rPr>
          <w:lang w:val="ro-RO"/>
        </w:rPr>
      </w:pPr>
    </w:p>
    <w:p w:rsidR="00A204BD" w:rsidRPr="004C183C" w:rsidRDefault="004C183C" w:rsidP="006454FB">
      <w:pPr>
        <w:pStyle w:val="tt"/>
        <w:ind w:firstLine="720"/>
        <w:jc w:val="both"/>
        <w:rPr>
          <w:sz w:val="28"/>
          <w:szCs w:val="28"/>
        </w:rPr>
      </w:pPr>
      <w:r w:rsidRPr="004C183C">
        <w:rPr>
          <w:sz w:val="28"/>
          <w:szCs w:val="28"/>
        </w:rPr>
        <w:t xml:space="preserve">Preşedintele Parlamentului  </w:t>
      </w:r>
    </w:p>
    <w:p w:rsidR="0018305F" w:rsidRPr="00A204BD" w:rsidRDefault="0018305F" w:rsidP="00A204BD"/>
    <w:sectPr w:rsidR="0018305F" w:rsidRPr="00A204BD" w:rsidSect="00B571D3">
      <w:headerReference w:type="even" r:id="rId7"/>
      <w:headerReference w:type="default" r:id="rId8"/>
      <w:footerReference w:type="default" r:id="rId9"/>
      <w:footerReference w:type="first" r:id="rId10"/>
      <w:pgSz w:w="11907" w:h="16840" w:code="9"/>
      <w:pgMar w:top="1418" w:right="964" w:bottom="1418" w:left="1814" w:header="709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DC8" w:rsidRDefault="00887DC8">
      <w:r>
        <w:separator/>
      </w:r>
    </w:p>
  </w:endnote>
  <w:endnote w:type="continuationSeparator" w:id="0">
    <w:p w:rsidR="00887DC8" w:rsidRDefault="00887D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A82" w:rsidRPr="00906504" w:rsidRDefault="003B1A82" w:rsidP="00130C70">
    <w:pPr>
      <w:pStyle w:val="a4"/>
      <w:rPr>
        <w:rFonts w:ascii="Times New Roman" w:hAnsi="Times New Roman"/>
        <w:sz w:val="14"/>
        <w:szCs w:val="14"/>
        <w:lang w:val="pt-BR"/>
      </w:rPr>
    </w:pPr>
    <w:r w:rsidRPr="00906504">
      <w:rPr>
        <w:rFonts w:ascii="Times New Roman" w:hAnsi="Times New Roman"/>
        <w:sz w:val="14"/>
        <w:szCs w:val="14"/>
        <w:lang w:val="pt-BR"/>
      </w:rPr>
      <w:t xml:space="preserve">maria </w:t>
    </w:r>
    <w:r w:rsidRPr="00906504">
      <w:rPr>
        <w:rFonts w:ascii="Times New Roman" w:hAnsi="Times New Roman"/>
        <w:sz w:val="14"/>
        <w:szCs w:val="14"/>
      </w:rPr>
      <w:fldChar w:fldCharType="begin"/>
    </w:r>
    <w:r w:rsidRPr="00906504">
      <w:rPr>
        <w:rFonts w:ascii="Times New Roman" w:hAnsi="Times New Roman"/>
        <w:sz w:val="14"/>
        <w:szCs w:val="14"/>
        <w:lang w:val="pt-BR"/>
      </w:rPr>
      <w:instrText xml:space="preserve"> FILENAME \p </w:instrText>
    </w:r>
    <w:r w:rsidRPr="00906504">
      <w:rPr>
        <w:rFonts w:ascii="Times New Roman" w:hAnsi="Times New Roman"/>
        <w:sz w:val="14"/>
        <w:szCs w:val="14"/>
      </w:rPr>
      <w:fldChar w:fldCharType="separate"/>
    </w:r>
    <w:r w:rsidR="00256EA0">
      <w:rPr>
        <w:rFonts w:ascii="Times New Roman" w:hAnsi="Times New Roman"/>
        <w:noProof/>
        <w:sz w:val="14"/>
        <w:szCs w:val="14"/>
        <w:lang w:val="pt-BR"/>
      </w:rPr>
      <w:t>Y:\DOC_2011\HOTAR\modif_L-taxa de stat.doc</w:t>
    </w:r>
    <w:r w:rsidRPr="00906504">
      <w:rPr>
        <w:rFonts w:ascii="Times New Roman" w:hAnsi="Times New Roman"/>
        <w:sz w:val="14"/>
        <w:szCs w:val="1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A82" w:rsidRPr="00F415BE" w:rsidRDefault="003B1A82" w:rsidP="0018305F">
    <w:pPr>
      <w:pStyle w:val="a4"/>
      <w:rPr>
        <w:rFonts w:ascii="Times New Roman" w:hAnsi="Times New Roman"/>
        <w:sz w:val="14"/>
        <w:szCs w:val="14"/>
        <w:lang w:val="pt-BR"/>
      </w:rPr>
    </w:pPr>
    <w:r w:rsidRPr="00F415BE">
      <w:rPr>
        <w:rFonts w:ascii="Times New Roman" w:hAnsi="Times New Roman"/>
        <w:sz w:val="14"/>
        <w:szCs w:val="14"/>
        <w:lang w:val="pt-BR"/>
      </w:rPr>
      <w:t xml:space="preserve">maria </w:t>
    </w:r>
    <w:r w:rsidRPr="00A204BD">
      <w:rPr>
        <w:rFonts w:ascii="Times New Roman" w:hAnsi="Times New Roman"/>
        <w:sz w:val="14"/>
        <w:szCs w:val="14"/>
      </w:rPr>
      <w:fldChar w:fldCharType="begin"/>
    </w:r>
    <w:r w:rsidRPr="00F415BE">
      <w:rPr>
        <w:rFonts w:ascii="Times New Roman" w:hAnsi="Times New Roman"/>
        <w:sz w:val="14"/>
        <w:szCs w:val="14"/>
        <w:lang w:val="pt-BR"/>
      </w:rPr>
      <w:instrText xml:space="preserve"> FILENAME \p </w:instrText>
    </w:r>
    <w:r w:rsidRPr="00A204BD">
      <w:rPr>
        <w:rFonts w:ascii="Times New Roman" w:hAnsi="Times New Roman"/>
        <w:sz w:val="14"/>
        <w:szCs w:val="14"/>
      </w:rPr>
      <w:fldChar w:fldCharType="separate"/>
    </w:r>
    <w:r w:rsidR="00256EA0">
      <w:rPr>
        <w:rFonts w:ascii="Times New Roman" w:hAnsi="Times New Roman"/>
        <w:noProof/>
        <w:sz w:val="14"/>
        <w:szCs w:val="14"/>
        <w:lang w:val="pt-BR"/>
      </w:rPr>
      <w:t>Y:\DOC_2011\HOTAR\modif_L-taxa de stat.doc</w:t>
    </w:r>
    <w:r w:rsidRPr="00A204BD">
      <w:rPr>
        <w:rFonts w:ascii="Times New Roman" w:hAnsi="Times New Roman"/>
        <w:sz w:val="14"/>
        <w:szCs w:val="14"/>
      </w:rPr>
      <w:fldChar w:fldCharType="end"/>
    </w:r>
  </w:p>
  <w:p w:rsidR="003B1A82" w:rsidRPr="00F415BE" w:rsidRDefault="003B1A82" w:rsidP="0018305F">
    <w:pPr>
      <w:pStyle w:val="a4"/>
      <w:rPr>
        <w:sz w:val="14"/>
        <w:szCs w:val="14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DC8" w:rsidRDefault="00887DC8">
      <w:r>
        <w:separator/>
      </w:r>
    </w:p>
  </w:footnote>
  <w:footnote w:type="continuationSeparator" w:id="0">
    <w:p w:rsidR="00887DC8" w:rsidRDefault="00887D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A82" w:rsidRDefault="003B1A82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B1A82" w:rsidRDefault="003B1A8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A82" w:rsidRPr="0018305F" w:rsidRDefault="003B1A82" w:rsidP="0018305F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18305F">
      <w:rPr>
        <w:rStyle w:val="a5"/>
        <w:sz w:val="20"/>
        <w:szCs w:val="20"/>
      </w:rPr>
      <w:fldChar w:fldCharType="begin"/>
    </w:r>
    <w:r w:rsidRPr="0018305F">
      <w:rPr>
        <w:rStyle w:val="a5"/>
        <w:sz w:val="20"/>
        <w:szCs w:val="20"/>
      </w:rPr>
      <w:instrText xml:space="preserve">PAGE  </w:instrText>
    </w:r>
    <w:r w:rsidRPr="0018305F">
      <w:rPr>
        <w:rStyle w:val="a5"/>
        <w:sz w:val="20"/>
        <w:szCs w:val="20"/>
      </w:rPr>
      <w:fldChar w:fldCharType="separate"/>
    </w:r>
    <w:r w:rsidR="009E5A80">
      <w:rPr>
        <w:rStyle w:val="a5"/>
        <w:noProof/>
        <w:sz w:val="20"/>
        <w:szCs w:val="20"/>
      </w:rPr>
      <w:t>3</w:t>
    </w:r>
    <w:r w:rsidRPr="0018305F">
      <w:rPr>
        <w:rStyle w:val="a5"/>
        <w:sz w:val="20"/>
        <w:szCs w:val="20"/>
      </w:rPr>
      <w:fldChar w:fldCharType="end"/>
    </w:r>
  </w:p>
  <w:p w:rsidR="003B1A82" w:rsidRDefault="003B1A82" w:rsidP="00664A1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35840"/>
    <w:multiLevelType w:val="hybridMultilevel"/>
    <w:tmpl w:val="FD08C04C"/>
    <w:lvl w:ilvl="0" w:tplc="9BE0598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99D60E0C">
      <w:start w:val="1"/>
      <w:numFmt w:val="decimal"/>
      <w:lvlText w:val="(%2)"/>
      <w:lvlJc w:val="left"/>
      <w:pPr>
        <w:tabs>
          <w:tab w:val="num" w:pos="1817"/>
        </w:tabs>
        <w:ind w:left="1817" w:hanging="420"/>
      </w:pPr>
      <w:rPr>
        <w:rFonts w:eastAsia="Times New Roman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477"/>
        </w:tabs>
        <w:ind w:left="2477" w:hanging="180"/>
      </w:pPr>
    </w:lvl>
    <w:lvl w:ilvl="3" w:tplc="0100B38C">
      <w:start w:val="1"/>
      <w:numFmt w:val="lowerLetter"/>
      <w:lvlText w:val="%4)"/>
      <w:lvlJc w:val="left"/>
      <w:pPr>
        <w:tabs>
          <w:tab w:val="num" w:pos="3197"/>
        </w:tabs>
        <w:ind w:left="3197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17"/>
        </w:tabs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7"/>
        </w:tabs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7"/>
        </w:tabs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7"/>
        </w:tabs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7"/>
        </w:tabs>
        <w:ind w:left="6797" w:hanging="180"/>
      </w:pPr>
    </w:lvl>
  </w:abstractNum>
  <w:abstractNum w:abstractNumId="1">
    <w:nsid w:val="66E06AB0"/>
    <w:multiLevelType w:val="hybridMultilevel"/>
    <w:tmpl w:val="73B419A6"/>
    <w:lvl w:ilvl="0" w:tplc="6DA49B22">
      <w:start w:val="1"/>
      <w:numFmt w:val="lowerLetter"/>
      <w:lvlText w:val="%1)"/>
      <w:lvlJc w:val="left"/>
      <w:pPr>
        <w:tabs>
          <w:tab w:val="num" w:pos="1752"/>
        </w:tabs>
        <w:ind w:left="1752" w:hanging="870"/>
      </w:pPr>
      <w:rPr>
        <w:rFonts w:hint="default"/>
      </w:rPr>
    </w:lvl>
    <w:lvl w:ilvl="1" w:tplc="348A22A4">
      <w:start w:val="1"/>
      <w:numFmt w:val="decimal"/>
      <w:lvlText w:val="%2."/>
      <w:lvlJc w:val="left"/>
      <w:pPr>
        <w:tabs>
          <w:tab w:val="num" w:pos="1962"/>
        </w:tabs>
        <w:ind w:left="1962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82"/>
        </w:tabs>
        <w:ind w:left="26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02"/>
        </w:tabs>
        <w:ind w:left="34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22"/>
        </w:tabs>
        <w:ind w:left="41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42"/>
        </w:tabs>
        <w:ind w:left="48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62"/>
        </w:tabs>
        <w:ind w:left="55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82"/>
        </w:tabs>
        <w:ind w:left="62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02"/>
        </w:tabs>
        <w:ind w:left="700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04BD"/>
    <w:rsid w:val="00006767"/>
    <w:rsid w:val="0005356F"/>
    <w:rsid w:val="00057972"/>
    <w:rsid w:val="00072B26"/>
    <w:rsid w:val="000757D2"/>
    <w:rsid w:val="000B4E29"/>
    <w:rsid w:val="000E7476"/>
    <w:rsid w:val="00130C70"/>
    <w:rsid w:val="001419D4"/>
    <w:rsid w:val="00145986"/>
    <w:rsid w:val="0018305F"/>
    <w:rsid w:val="001A34F6"/>
    <w:rsid w:val="001B636B"/>
    <w:rsid w:val="00236E8F"/>
    <w:rsid w:val="00256EA0"/>
    <w:rsid w:val="00273061"/>
    <w:rsid w:val="002864A8"/>
    <w:rsid w:val="002A41F7"/>
    <w:rsid w:val="002C72A8"/>
    <w:rsid w:val="00301004"/>
    <w:rsid w:val="00315702"/>
    <w:rsid w:val="00335715"/>
    <w:rsid w:val="00346AEB"/>
    <w:rsid w:val="00390E3A"/>
    <w:rsid w:val="003A6DEB"/>
    <w:rsid w:val="003B1A82"/>
    <w:rsid w:val="003D78BB"/>
    <w:rsid w:val="003F2883"/>
    <w:rsid w:val="00435155"/>
    <w:rsid w:val="0046518D"/>
    <w:rsid w:val="00490346"/>
    <w:rsid w:val="004C183C"/>
    <w:rsid w:val="004C1A77"/>
    <w:rsid w:val="004C355B"/>
    <w:rsid w:val="0051647F"/>
    <w:rsid w:val="00520DF4"/>
    <w:rsid w:val="00585A0B"/>
    <w:rsid w:val="0060335C"/>
    <w:rsid w:val="00626CC7"/>
    <w:rsid w:val="006454FB"/>
    <w:rsid w:val="00664A1A"/>
    <w:rsid w:val="006C0E3C"/>
    <w:rsid w:val="006C63F4"/>
    <w:rsid w:val="006E60D4"/>
    <w:rsid w:val="0070712E"/>
    <w:rsid w:val="00726278"/>
    <w:rsid w:val="007620EA"/>
    <w:rsid w:val="007A0A16"/>
    <w:rsid w:val="008866BB"/>
    <w:rsid w:val="00887DC8"/>
    <w:rsid w:val="008C5325"/>
    <w:rsid w:val="00906504"/>
    <w:rsid w:val="0094171D"/>
    <w:rsid w:val="00953E1C"/>
    <w:rsid w:val="009640A4"/>
    <w:rsid w:val="009756C9"/>
    <w:rsid w:val="009A1BD3"/>
    <w:rsid w:val="009E5A80"/>
    <w:rsid w:val="00A03D7B"/>
    <w:rsid w:val="00A204BD"/>
    <w:rsid w:val="00A80551"/>
    <w:rsid w:val="00AB514D"/>
    <w:rsid w:val="00AC04A6"/>
    <w:rsid w:val="00AE79D7"/>
    <w:rsid w:val="00B01D21"/>
    <w:rsid w:val="00B4569C"/>
    <w:rsid w:val="00B571D3"/>
    <w:rsid w:val="00B61389"/>
    <w:rsid w:val="00BC1EDD"/>
    <w:rsid w:val="00C06039"/>
    <w:rsid w:val="00C1522B"/>
    <w:rsid w:val="00C16BC6"/>
    <w:rsid w:val="00C51AAE"/>
    <w:rsid w:val="00C545B3"/>
    <w:rsid w:val="00C7772F"/>
    <w:rsid w:val="00CC68E7"/>
    <w:rsid w:val="00D2413F"/>
    <w:rsid w:val="00D559B7"/>
    <w:rsid w:val="00DB16E4"/>
    <w:rsid w:val="00DE56FF"/>
    <w:rsid w:val="00E90005"/>
    <w:rsid w:val="00ED55B5"/>
    <w:rsid w:val="00EE6E93"/>
    <w:rsid w:val="00F415BE"/>
    <w:rsid w:val="00F8063A"/>
    <w:rsid w:val="00F91BE7"/>
    <w:rsid w:val="00FC3AF6"/>
    <w:rsid w:val="00FC78B2"/>
    <w:rsid w:val="00F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4BD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character" w:customStyle="1" w:styleId="apple-style-span">
    <w:name w:val="apple-style-span"/>
    <w:basedOn w:val="a0"/>
    <w:rsid w:val="00A204BD"/>
  </w:style>
  <w:style w:type="paragraph" w:styleId="a6">
    <w:name w:val="Normal (Web)"/>
    <w:basedOn w:val="a"/>
    <w:rsid w:val="00A204BD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t">
    <w:name w:val="tt"/>
    <w:basedOn w:val="a"/>
    <w:rsid w:val="00A204BD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character" w:customStyle="1" w:styleId="tdcap2">
    <w:name w:val="tdcap2"/>
    <w:basedOn w:val="a0"/>
    <w:rsid w:val="00A204BD"/>
    <w:rPr>
      <w:rFonts w:cs="Times New Roman"/>
    </w:rPr>
  </w:style>
  <w:style w:type="paragraph" w:customStyle="1" w:styleId="news">
    <w:name w:val="news"/>
    <w:basedOn w:val="a"/>
    <w:rsid w:val="00A204BD"/>
    <w:pPr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6C9730-E710-4497-9691-A5AE60757B0B}"/>
</file>

<file path=customXml/itemProps2.xml><?xml version="1.0" encoding="utf-8"?>
<ds:datastoreItem xmlns:ds="http://schemas.openxmlformats.org/officeDocument/2006/customXml" ds:itemID="{0AD252EA-427C-4B23-920D-D1C0212DFB59}"/>
</file>

<file path=customXml/itemProps3.xml><?xml version="1.0" encoding="utf-8"?>
<ds:datastoreItem xmlns:ds="http://schemas.openxmlformats.org/officeDocument/2006/customXml" ds:itemID="{5F8F8B37-A9E3-418C-8DDE-9979D8A5751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1102</Words>
  <Characters>6921</Characters>
  <Application>Microsoft Office Word</Application>
  <DocSecurity>0</DocSecurity>
  <Lines>256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Privind aprobarea  proiectului de lege</vt:lpstr>
    </vt:vector>
  </TitlesOfParts>
  <Company>MoBIL GROUP</Company>
  <LinksUpToDate>false</LinksUpToDate>
  <CharactersWithSpaces>7938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774.2011.ro</dc:title>
  <dc:subject/>
  <dc:creator>1</dc:creator>
  <cp:keywords/>
  <dc:description/>
  <cp:lastModifiedBy>user</cp:lastModifiedBy>
  <cp:revision>2</cp:revision>
  <cp:lastPrinted>2011-02-16T10:25:00Z</cp:lastPrinted>
  <dcterms:created xsi:type="dcterms:W3CDTF">2011-04-13T10:42:00Z</dcterms:created>
  <dcterms:modified xsi:type="dcterms:W3CDTF">2011-04-13T10:42:00Z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