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9E7B4" w14:textId="77777777" w:rsidR="00743706" w:rsidRDefault="00743706" w:rsidP="00743706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2245FC3E" w14:textId="77777777" w:rsidR="009E164A" w:rsidRDefault="009E164A" w:rsidP="00743706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52435F8D" w14:textId="77777777" w:rsidR="009E164A" w:rsidRPr="00743706" w:rsidRDefault="009E164A" w:rsidP="00743706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327AC75F" w14:textId="0E6087D9" w:rsidR="00743706" w:rsidRPr="00743706" w:rsidRDefault="00743706" w:rsidP="00FE4F12">
      <w:pPr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393BCEBB" w14:textId="5AFAA630" w:rsidR="00743706" w:rsidRDefault="00743706" w:rsidP="00743706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5CC666C3" w14:textId="77777777" w:rsidR="00222062" w:rsidRDefault="00222062" w:rsidP="00743706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6E5C05D6" w14:textId="77777777" w:rsidR="00FE4F12" w:rsidRPr="00743706" w:rsidRDefault="00FE4F12" w:rsidP="00743706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6E444F29" w14:textId="77777777" w:rsidR="00FE4F12" w:rsidRDefault="00743706" w:rsidP="00222062">
      <w:pPr>
        <w:ind w:left="567" w:right="1984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743706">
        <w:rPr>
          <w:b/>
          <w:bCs/>
          <w:color w:val="000000"/>
          <w:sz w:val="28"/>
          <w:szCs w:val="28"/>
          <w:lang w:val="ro-RO" w:eastAsia="ru-RU"/>
        </w:rPr>
        <w:t>L E G E</w:t>
      </w:r>
    </w:p>
    <w:p w14:paraId="4676AD61" w14:textId="628A49F6" w:rsidR="00743706" w:rsidRPr="00743706" w:rsidRDefault="00743706" w:rsidP="00743706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743706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</w:p>
    <w:p w14:paraId="2FC32605" w14:textId="77777777" w:rsidR="00743706" w:rsidRPr="00743706" w:rsidRDefault="00743706" w:rsidP="00222062">
      <w:pPr>
        <w:ind w:left="-426" w:firstLine="0"/>
        <w:jc w:val="center"/>
        <w:rPr>
          <w:b/>
          <w:bCs/>
          <w:sz w:val="28"/>
          <w:szCs w:val="28"/>
          <w:lang w:val="ro-RO"/>
        </w:rPr>
      </w:pPr>
      <w:r w:rsidRPr="00743706">
        <w:rPr>
          <w:b/>
          <w:bCs/>
          <w:sz w:val="28"/>
          <w:szCs w:val="28"/>
          <w:lang w:val="ro-RO" w:eastAsia="ru-RU"/>
        </w:rPr>
        <w:t xml:space="preserve">pentru ratificarea </w:t>
      </w:r>
      <w:bookmarkStart w:id="0" w:name="_Hlk135140624"/>
      <w:r w:rsidRPr="00743706">
        <w:rPr>
          <w:b/>
          <w:bCs/>
          <w:sz w:val="28"/>
          <w:szCs w:val="28"/>
          <w:lang w:val="ro-RO"/>
        </w:rPr>
        <w:t xml:space="preserve">Acordului </w:t>
      </w:r>
      <w:bookmarkEnd w:id="0"/>
      <w:r w:rsidRPr="00743706">
        <w:rPr>
          <w:b/>
          <w:bCs/>
          <w:sz w:val="28"/>
          <w:szCs w:val="28"/>
          <w:lang w:val="ro-RO"/>
        </w:rPr>
        <w:t>dintre Guvernul Republicii Moldova</w:t>
      </w:r>
    </w:p>
    <w:p w14:paraId="6C965FC9" w14:textId="33B226DA" w:rsidR="00743706" w:rsidRPr="00743706" w:rsidRDefault="00743706" w:rsidP="00222062">
      <w:pPr>
        <w:ind w:left="-426" w:firstLine="0"/>
        <w:jc w:val="center"/>
        <w:rPr>
          <w:b/>
          <w:bCs/>
          <w:sz w:val="28"/>
          <w:szCs w:val="28"/>
          <w:lang w:val="ro-RO"/>
        </w:rPr>
      </w:pPr>
      <w:r w:rsidRPr="00743706">
        <w:rPr>
          <w:b/>
          <w:bCs/>
          <w:sz w:val="28"/>
          <w:szCs w:val="28"/>
          <w:lang w:val="ro-RO"/>
        </w:rPr>
        <w:t>și Cabinetul de Miniștri al Ucrainei privind construcția podului rutier transfrontalier peste râul Nistru</w:t>
      </w:r>
      <w:r w:rsidR="00891172">
        <w:rPr>
          <w:b/>
          <w:bCs/>
          <w:sz w:val="28"/>
          <w:szCs w:val="28"/>
          <w:lang w:val="ro-RO"/>
        </w:rPr>
        <w:t>,</w:t>
      </w:r>
      <w:r w:rsidRPr="00743706">
        <w:rPr>
          <w:b/>
          <w:bCs/>
          <w:sz w:val="28"/>
          <w:szCs w:val="28"/>
          <w:lang w:val="ro-RO"/>
        </w:rPr>
        <w:t xml:space="preserve"> la frontiera de stat moldo</w:t>
      </w:r>
      <w:r w:rsidR="00A47E0D">
        <w:rPr>
          <w:b/>
          <w:bCs/>
          <w:sz w:val="28"/>
          <w:szCs w:val="28"/>
          <w:lang w:val="ro-RO"/>
        </w:rPr>
        <w:t>-</w:t>
      </w:r>
      <w:r w:rsidRPr="00743706">
        <w:rPr>
          <w:b/>
          <w:bCs/>
          <w:sz w:val="28"/>
          <w:szCs w:val="28"/>
          <w:lang w:val="ro-RO"/>
        </w:rPr>
        <w:t>ucraineană</w:t>
      </w:r>
      <w:r w:rsidR="00891172">
        <w:rPr>
          <w:b/>
          <w:bCs/>
          <w:sz w:val="28"/>
          <w:szCs w:val="28"/>
          <w:lang w:val="ro-RO"/>
        </w:rPr>
        <w:t>,</w:t>
      </w:r>
    </w:p>
    <w:p w14:paraId="2E8B7AA3" w14:textId="07EF0DD8" w:rsidR="00FE4F12" w:rsidRPr="00451826" w:rsidRDefault="00FE4F12" w:rsidP="00222062">
      <w:pPr>
        <w:ind w:left="-426"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6E13D" wp14:editId="3AFB355A">
                <wp:simplePos x="0" y="0"/>
                <wp:positionH relativeFrom="column">
                  <wp:posOffset>121672</wp:posOffset>
                </wp:positionH>
                <wp:positionV relativeFrom="paragraph">
                  <wp:posOffset>204470</wp:posOffset>
                </wp:positionV>
                <wp:extent cx="5398383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838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D4C6A4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6pt,16.1pt" to="434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" strokecolor="black [3040]"/>
            </w:pict>
          </mc:Fallback>
        </mc:AlternateContent>
      </w:r>
      <w:r w:rsidR="00743706" w:rsidRPr="00743706">
        <w:rPr>
          <w:b/>
          <w:bCs/>
          <w:sz w:val="28"/>
          <w:szCs w:val="28"/>
          <w:lang w:val="ro-RO"/>
        </w:rPr>
        <w:t xml:space="preserve"> în zona localităților Cosăuți – </w:t>
      </w:r>
      <w:r w:rsidR="00451826" w:rsidRPr="00451826">
        <w:rPr>
          <w:b/>
          <w:bCs/>
          <w:sz w:val="28"/>
          <w:szCs w:val="28"/>
          <w:lang w:val="ro-RO"/>
        </w:rPr>
        <w:t>Y</w:t>
      </w:r>
      <w:r w:rsidR="00743706" w:rsidRPr="00451826">
        <w:rPr>
          <w:b/>
          <w:bCs/>
          <w:sz w:val="28"/>
          <w:szCs w:val="28"/>
          <w:lang w:val="ro-RO"/>
        </w:rPr>
        <w:t>amp</w:t>
      </w:r>
      <w:r w:rsidR="00451826" w:rsidRPr="00451826">
        <w:rPr>
          <w:b/>
          <w:bCs/>
          <w:sz w:val="28"/>
          <w:szCs w:val="28"/>
          <w:lang w:val="ro-RO"/>
        </w:rPr>
        <w:t>i</w:t>
      </w:r>
      <w:r w:rsidR="00743706" w:rsidRPr="00451826">
        <w:rPr>
          <w:b/>
          <w:bCs/>
          <w:sz w:val="28"/>
          <w:szCs w:val="28"/>
          <w:lang w:val="ro-RO"/>
        </w:rPr>
        <w:t>l</w:t>
      </w:r>
    </w:p>
    <w:p w14:paraId="0320AFB7" w14:textId="59E67F31" w:rsidR="00A47E0D" w:rsidRPr="00451826" w:rsidRDefault="00A47E0D" w:rsidP="00A47E0D">
      <w:pPr>
        <w:ind w:firstLine="0"/>
        <w:jc w:val="center"/>
        <w:rPr>
          <w:b/>
          <w:sz w:val="26"/>
          <w:szCs w:val="26"/>
          <w:lang w:val="ro-RO"/>
        </w:rPr>
      </w:pPr>
      <w:r w:rsidRPr="00451826">
        <w:rPr>
          <w:b/>
          <w:bCs/>
          <w:sz w:val="28"/>
          <w:szCs w:val="28"/>
          <w:lang w:val="ro-RO"/>
        </w:rPr>
        <w:t xml:space="preserve"> </w:t>
      </w:r>
    </w:p>
    <w:p w14:paraId="6B467C76" w14:textId="77777777" w:rsidR="00743706" w:rsidRPr="00451826" w:rsidRDefault="00743706" w:rsidP="00F56C60">
      <w:pPr>
        <w:rPr>
          <w:color w:val="000000"/>
          <w:sz w:val="28"/>
          <w:szCs w:val="28"/>
          <w:lang w:val="ro-RO" w:eastAsia="ru-RU"/>
        </w:rPr>
      </w:pPr>
      <w:r w:rsidRPr="00451826">
        <w:rPr>
          <w:color w:val="000000"/>
          <w:sz w:val="28"/>
          <w:szCs w:val="28"/>
          <w:lang w:val="ro-RO" w:eastAsia="ru-RU"/>
        </w:rPr>
        <w:t xml:space="preserve">Parlamentul adoptă prezenta lege organică. </w:t>
      </w:r>
    </w:p>
    <w:p w14:paraId="0A219B01" w14:textId="77777777" w:rsidR="00743706" w:rsidRPr="00451826" w:rsidRDefault="00743706" w:rsidP="00743706">
      <w:pPr>
        <w:ind w:firstLine="567"/>
        <w:rPr>
          <w:color w:val="000000"/>
          <w:sz w:val="28"/>
          <w:szCs w:val="28"/>
          <w:lang w:val="ro-RO" w:eastAsia="ru-RU"/>
        </w:rPr>
      </w:pPr>
    </w:p>
    <w:p w14:paraId="46442AA3" w14:textId="3A4BE5FA" w:rsidR="00743706" w:rsidRPr="00743706" w:rsidRDefault="00743706" w:rsidP="00F56C60">
      <w:pPr>
        <w:rPr>
          <w:bCs/>
          <w:sz w:val="28"/>
          <w:szCs w:val="28"/>
          <w:lang w:val="ro-RO" w:eastAsia="ru-RU"/>
        </w:rPr>
      </w:pPr>
      <w:r w:rsidRPr="00451826">
        <w:rPr>
          <w:b/>
          <w:color w:val="000000"/>
          <w:sz w:val="28"/>
          <w:szCs w:val="28"/>
          <w:lang w:val="ro-RO" w:eastAsia="ru-RU"/>
        </w:rPr>
        <w:t>Art. 1</w:t>
      </w:r>
      <w:r w:rsidRPr="00451826">
        <w:rPr>
          <w:b/>
          <w:bCs/>
          <w:color w:val="000000"/>
          <w:sz w:val="28"/>
          <w:szCs w:val="28"/>
          <w:lang w:val="ro-RO" w:eastAsia="ru-RU"/>
        </w:rPr>
        <w:t>.</w:t>
      </w:r>
      <w:r w:rsidRPr="00451826">
        <w:rPr>
          <w:color w:val="000000"/>
          <w:sz w:val="28"/>
          <w:szCs w:val="28"/>
          <w:lang w:val="ro-RO" w:eastAsia="ru-RU"/>
        </w:rPr>
        <w:t xml:space="preserve"> – Se ratifică </w:t>
      </w:r>
      <w:r w:rsidRPr="00451826">
        <w:rPr>
          <w:bCs/>
          <w:sz w:val="28"/>
          <w:szCs w:val="28"/>
          <w:lang w:val="ro-RO" w:eastAsia="ru-RU"/>
        </w:rPr>
        <w:t>Acordul dintre Guvernul Republicii Moldova și Cabinetul de Miniștri al Ucrainei privind construcția podului rutier transfrontalier peste râul Nistru</w:t>
      </w:r>
      <w:r w:rsidR="00FE4F12" w:rsidRPr="00451826">
        <w:rPr>
          <w:bCs/>
          <w:sz w:val="28"/>
          <w:szCs w:val="28"/>
          <w:lang w:val="ro-RO" w:eastAsia="ru-RU"/>
        </w:rPr>
        <w:t>,</w:t>
      </w:r>
      <w:r w:rsidRPr="00451826">
        <w:rPr>
          <w:bCs/>
          <w:sz w:val="28"/>
          <w:szCs w:val="28"/>
          <w:lang w:val="ro-RO" w:eastAsia="ru-RU"/>
        </w:rPr>
        <w:t xml:space="preserve"> la frontiera de stat moldo</w:t>
      </w:r>
      <w:r w:rsidR="00A47E0D" w:rsidRPr="00451826">
        <w:rPr>
          <w:bCs/>
          <w:sz w:val="28"/>
          <w:szCs w:val="28"/>
          <w:lang w:val="ro-RO" w:eastAsia="ru-RU"/>
        </w:rPr>
        <w:t>-</w:t>
      </w:r>
      <w:r w:rsidRPr="00451826">
        <w:rPr>
          <w:bCs/>
          <w:sz w:val="28"/>
          <w:szCs w:val="28"/>
          <w:lang w:val="ro-RO" w:eastAsia="ru-RU"/>
        </w:rPr>
        <w:t>ucraineană</w:t>
      </w:r>
      <w:r w:rsidR="00FE4F12" w:rsidRPr="00451826">
        <w:rPr>
          <w:bCs/>
          <w:sz w:val="28"/>
          <w:szCs w:val="28"/>
          <w:lang w:val="ro-RO" w:eastAsia="ru-RU"/>
        </w:rPr>
        <w:t>,</w:t>
      </w:r>
      <w:r w:rsidRPr="00451826">
        <w:rPr>
          <w:bCs/>
          <w:sz w:val="28"/>
          <w:szCs w:val="28"/>
          <w:lang w:val="ro-RO" w:eastAsia="ru-RU"/>
        </w:rPr>
        <w:t xml:space="preserve"> în zona localităților Cosăuți – </w:t>
      </w:r>
      <w:r w:rsidR="00451826" w:rsidRPr="00451826">
        <w:rPr>
          <w:bCs/>
          <w:sz w:val="28"/>
          <w:szCs w:val="28"/>
          <w:lang w:val="ro-RO" w:eastAsia="ru-RU"/>
        </w:rPr>
        <w:t>Y</w:t>
      </w:r>
      <w:r w:rsidRPr="00451826">
        <w:rPr>
          <w:bCs/>
          <w:sz w:val="28"/>
          <w:szCs w:val="28"/>
          <w:lang w:val="ro-RO" w:eastAsia="ru-RU"/>
        </w:rPr>
        <w:t>amp</w:t>
      </w:r>
      <w:r w:rsidR="00451826" w:rsidRPr="00451826">
        <w:rPr>
          <w:bCs/>
          <w:sz w:val="28"/>
          <w:szCs w:val="28"/>
          <w:lang w:val="ro-RO" w:eastAsia="ru-RU"/>
        </w:rPr>
        <w:t>i</w:t>
      </w:r>
      <w:r w:rsidRPr="00451826">
        <w:rPr>
          <w:bCs/>
          <w:sz w:val="28"/>
          <w:szCs w:val="28"/>
          <w:lang w:val="ro-RO" w:eastAsia="ru-RU"/>
        </w:rPr>
        <w:t>l, semnat la Kiev la 12 iunie 2023.</w:t>
      </w:r>
    </w:p>
    <w:p w14:paraId="40248EAC" w14:textId="77777777" w:rsidR="00743706" w:rsidRPr="00743706" w:rsidRDefault="00743706" w:rsidP="00F56C60">
      <w:pPr>
        <w:rPr>
          <w:bCs/>
          <w:sz w:val="28"/>
          <w:szCs w:val="28"/>
          <w:lang w:val="ro-RO" w:eastAsia="ru-RU"/>
        </w:rPr>
      </w:pPr>
    </w:p>
    <w:p w14:paraId="5582460F" w14:textId="6A19143D" w:rsidR="00743706" w:rsidRPr="00743706" w:rsidRDefault="00743706" w:rsidP="00F56C60">
      <w:pPr>
        <w:rPr>
          <w:color w:val="000000"/>
          <w:sz w:val="28"/>
          <w:szCs w:val="28"/>
          <w:lang w:val="ro-RO" w:eastAsia="ru-RU"/>
        </w:rPr>
      </w:pPr>
      <w:r w:rsidRPr="00743706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743706">
        <w:rPr>
          <w:b/>
          <w:color w:val="000000"/>
          <w:sz w:val="28"/>
          <w:szCs w:val="28"/>
          <w:lang w:val="ro-RO" w:eastAsia="ru-RU"/>
        </w:rPr>
        <w:t>2</w:t>
      </w:r>
      <w:r w:rsidRPr="009F1C39">
        <w:rPr>
          <w:b/>
          <w:bCs/>
          <w:color w:val="000000"/>
          <w:sz w:val="28"/>
          <w:szCs w:val="28"/>
          <w:lang w:val="ro-RO" w:eastAsia="ru-RU"/>
        </w:rPr>
        <w:t>.</w:t>
      </w:r>
      <w:r w:rsidRPr="00743706">
        <w:rPr>
          <w:color w:val="000000"/>
          <w:sz w:val="28"/>
          <w:szCs w:val="28"/>
          <w:lang w:val="ro-RO" w:eastAsia="ru-RU"/>
        </w:rPr>
        <w:t xml:space="preserve"> </w:t>
      </w:r>
      <w:r>
        <w:rPr>
          <w:color w:val="000000"/>
          <w:sz w:val="28"/>
          <w:szCs w:val="28"/>
          <w:lang w:val="ro-RO" w:eastAsia="ru-RU"/>
        </w:rPr>
        <w:t xml:space="preserve">– </w:t>
      </w:r>
      <w:r w:rsidRPr="00743706">
        <w:rPr>
          <w:color w:val="000000"/>
          <w:sz w:val="28"/>
          <w:szCs w:val="28"/>
          <w:lang w:val="ro-RO" w:eastAsia="ru-RU"/>
        </w:rPr>
        <w:t xml:space="preserve">Guvernul va întreprinde măsurile necesare pentru realizarea prevederilor </w:t>
      </w:r>
      <w:r w:rsidR="00FE4F12">
        <w:rPr>
          <w:color w:val="000000"/>
          <w:sz w:val="28"/>
          <w:szCs w:val="28"/>
          <w:lang w:val="ro-RO" w:eastAsia="ru-RU"/>
        </w:rPr>
        <w:t>a</w:t>
      </w:r>
      <w:r w:rsidR="00FE4F12" w:rsidRPr="00743706">
        <w:rPr>
          <w:color w:val="000000"/>
          <w:sz w:val="28"/>
          <w:szCs w:val="28"/>
          <w:lang w:val="ro-RO" w:eastAsia="ru-RU"/>
        </w:rPr>
        <w:t xml:space="preserve">cordului </w:t>
      </w:r>
      <w:r w:rsidR="00FE4F12">
        <w:rPr>
          <w:color w:val="000000"/>
          <w:sz w:val="28"/>
          <w:szCs w:val="28"/>
          <w:lang w:val="ro-RO" w:eastAsia="ru-RU"/>
        </w:rPr>
        <w:t>menționa</w:t>
      </w:r>
      <w:r w:rsidR="00FE4F12" w:rsidRPr="00743706">
        <w:rPr>
          <w:color w:val="000000"/>
          <w:sz w:val="28"/>
          <w:szCs w:val="28"/>
          <w:lang w:val="ro-RO" w:eastAsia="ru-RU"/>
        </w:rPr>
        <w:t>t</w:t>
      </w:r>
      <w:r w:rsidRPr="00743706">
        <w:rPr>
          <w:color w:val="000000"/>
          <w:sz w:val="28"/>
          <w:szCs w:val="28"/>
          <w:lang w:val="ro-RO" w:eastAsia="ru-RU"/>
        </w:rPr>
        <w:t>.</w:t>
      </w:r>
    </w:p>
    <w:p w14:paraId="01C684AB" w14:textId="77777777" w:rsidR="00743706" w:rsidRPr="00743706" w:rsidRDefault="00743706" w:rsidP="00F56C60">
      <w:pPr>
        <w:rPr>
          <w:color w:val="000000"/>
          <w:sz w:val="28"/>
          <w:szCs w:val="28"/>
          <w:lang w:val="ro-RO" w:eastAsia="ru-RU"/>
        </w:rPr>
      </w:pPr>
    </w:p>
    <w:p w14:paraId="37DC5815" w14:textId="13D60373" w:rsidR="00743706" w:rsidRPr="00743706" w:rsidRDefault="00743706" w:rsidP="00F56C60">
      <w:pPr>
        <w:rPr>
          <w:color w:val="000000"/>
          <w:sz w:val="28"/>
          <w:szCs w:val="28"/>
          <w:lang w:val="ro-RO" w:eastAsia="ru-RU"/>
        </w:rPr>
      </w:pPr>
      <w:r w:rsidRPr="00743706">
        <w:rPr>
          <w:b/>
          <w:bCs/>
          <w:color w:val="000000"/>
          <w:sz w:val="28"/>
          <w:szCs w:val="28"/>
          <w:lang w:val="ro-RO" w:eastAsia="ru-RU"/>
        </w:rPr>
        <w:t>Art. 3.</w:t>
      </w:r>
      <w:r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="00F56C60">
        <w:rPr>
          <w:color w:val="000000"/>
          <w:sz w:val="28"/>
          <w:szCs w:val="28"/>
          <w:lang w:val="ro-RO" w:eastAsia="ru-RU"/>
        </w:rPr>
        <w:t xml:space="preserve">– </w:t>
      </w:r>
      <w:r w:rsidRPr="00743706">
        <w:rPr>
          <w:color w:val="000000"/>
          <w:sz w:val="28"/>
          <w:szCs w:val="28"/>
          <w:lang w:val="ro-RO" w:eastAsia="ru-RU"/>
        </w:rPr>
        <w:t xml:space="preserve">Ministerul Afacerilor Externe </w:t>
      </w:r>
      <w:r w:rsidR="009F1C39">
        <w:rPr>
          <w:color w:val="000000"/>
          <w:sz w:val="28"/>
          <w:szCs w:val="28"/>
          <w:lang w:val="ro-RO" w:eastAsia="ru-RU"/>
        </w:rPr>
        <w:t>ș</w:t>
      </w:r>
      <w:r w:rsidRPr="00743706">
        <w:rPr>
          <w:color w:val="000000"/>
          <w:sz w:val="28"/>
          <w:szCs w:val="28"/>
          <w:lang w:val="ro-RO" w:eastAsia="ru-RU"/>
        </w:rPr>
        <w:t xml:space="preserve">i Integrării Europene va notifica Cabinetul de Miniștri al Ucrainei </w:t>
      </w:r>
      <w:r w:rsidR="00FE4F12">
        <w:rPr>
          <w:color w:val="000000"/>
          <w:sz w:val="28"/>
          <w:szCs w:val="28"/>
          <w:lang w:val="ro-RO" w:eastAsia="ru-RU"/>
        </w:rPr>
        <w:t xml:space="preserve">cu privire la </w:t>
      </w:r>
      <w:r w:rsidRPr="00743706">
        <w:rPr>
          <w:color w:val="000000"/>
          <w:sz w:val="28"/>
          <w:szCs w:val="28"/>
          <w:lang w:val="ro-RO" w:eastAsia="ru-RU"/>
        </w:rPr>
        <w:t xml:space="preserve">ratificarea </w:t>
      </w:r>
      <w:r w:rsidR="00FE4F12">
        <w:rPr>
          <w:color w:val="000000"/>
          <w:sz w:val="28"/>
          <w:szCs w:val="28"/>
          <w:lang w:val="ro-RO" w:eastAsia="ru-RU"/>
        </w:rPr>
        <w:t>a</w:t>
      </w:r>
      <w:r w:rsidRPr="00743706">
        <w:rPr>
          <w:color w:val="000000"/>
          <w:sz w:val="28"/>
          <w:szCs w:val="28"/>
          <w:lang w:val="ro-RO" w:eastAsia="ru-RU"/>
        </w:rPr>
        <w:t xml:space="preserve">cordului </w:t>
      </w:r>
      <w:r w:rsidR="005E6D9F">
        <w:rPr>
          <w:color w:val="000000"/>
          <w:sz w:val="28"/>
          <w:szCs w:val="28"/>
          <w:lang w:val="ro-RO" w:eastAsia="ru-RU"/>
        </w:rPr>
        <w:t>menționa</w:t>
      </w:r>
      <w:r w:rsidRPr="00743706">
        <w:rPr>
          <w:color w:val="000000"/>
          <w:sz w:val="28"/>
          <w:szCs w:val="28"/>
          <w:lang w:val="ro-RO" w:eastAsia="ru-RU"/>
        </w:rPr>
        <w:t>t.</w:t>
      </w:r>
    </w:p>
    <w:p w14:paraId="1B2BEDCF" w14:textId="77777777" w:rsidR="00743706" w:rsidRPr="00743706" w:rsidRDefault="00743706" w:rsidP="00F56C60">
      <w:pPr>
        <w:rPr>
          <w:color w:val="000000"/>
          <w:sz w:val="28"/>
          <w:szCs w:val="28"/>
          <w:lang w:val="ro-RO" w:eastAsia="ru-RU"/>
        </w:rPr>
      </w:pPr>
    </w:p>
    <w:p w14:paraId="7F4ECFF3" w14:textId="364F8BD0" w:rsidR="00743706" w:rsidRPr="00743706" w:rsidRDefault="00743706" w:rsidP="00F56C60">
      <w:pPr>
        <w:rPr>
          <w:color w:val="000000"/>
          <w:sz w:val="28"/>
          <w:szCs w:val="28"/>
          <w:lang w:val="ro-RO" w:eastAsia="ru-RU"/>
        </w:rPr>
      </w:pPr>
      <w:r w:rsidRPr="00743706">
        <w:rPr>
          <w:b/>
          <w:bCs/>
          <w:color w:val="000000"/>
          <w:sz w:val="28"/>
          <w:szCs w:val="28"/>
          <w:lang w:val="ro-RO" w:eastAsia="ru-RU"/>
        </w:rPr>
        <w:t>Art. 4.</w:t>
      </w:r>
      <w:r w:rsidR="00F56C60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="00F56C60">
        <w:rPr>
          <w:color w:val="000000"/>
          <w:sz w:val="28"/>
          <w:szCs w:val="28"/>
          <w:lang w:val="ro-RO" w:eastAsia="ru-RU"/>
        </w:rPr>
        <w:t xml:space="preserve">– </w:t>
      </w:r>
      <w:r w:rsidRPr="00743706">
        <w:rPr>
          <w:color w:val="000000"/>
          <w:sz w:val="28"/>
          <w:szCs w:val="28"/>
          <w:lang w:val="ro-RO" w:eastAsia="ru-RU"/>
        </w:rPr>
        <w:t>Prezenta lege intră în vigoare la data publicării în Monitorul Oficial al Republicii Moldova.</w:t>
      </w:r>
    </w:p>
    <w:p w14:paraId="0D8C8E7F" w14:textId="77777777" w:rsidR="00743706" w:rsidRDefault="00743706" w:rsidP="00743706">
      <w:pPr>
        <w:ind w:firstLine="567"/>
        <w:rPr>
          <w:color w:val="000000"/>
          <w:sz w:val="28"/>
          <w:szCs w:val="28"/>
          <w:lang w:val="ro-RO" w:eastAsia="ru-RU"/>
        </w:rPr>
      </w:pPr>
      <w:r w:rsidRPr="00743706">
        <w:rPr>
          <w:color w:val="000000"/>
          <w:sz w:val="28"/>
          <w:szCs w:val="28"/>
          <w:lang w:val="ro-RO" w:eastAsia="ru-RU"/>
        </w:rPr>
        <w:t xml:space="preserve">  </w:t>
      </w:r>
    </w:p>
    <w:p w14:paraId="3DBA7A03" w14:textId="77777777" w:rsidR="00A47E0D" w:rsidRDefault="00A47E0D" w:rsidP="00743706">
      <w:pPr>
        <w:ind w:firstLine="567"/>
        <w:rPr>
          <w:color w:val="000000"/>
          <w:sz w:val="28"/>
          <w:szCs w:val="28"/>
          <w:lang w:val="ro-RO" w:eastAsia="ru-RU"/>
        </w:rPr>
      </w:pPr>
    </w:p>
    <w:p w14:paraId="79F555DD" w14:textId="77777777" w:rsidR="009E164A" w:rsidRPr="00E66413" w:rsidRDefault="009E164A" w:rsidP="00222062">
      <w:pPr>
        <w:ind w:left="1985" w:right="1985" w:hanging="567"/>
        <w:jc w:val="center"/>
        <w:rPr>
          <w:b/>
          <w:sz w:val="28"/>
          <w:szCs w:val="28"/>
          <w:lang w:val="it-IT"/>
        </w:rPr>
      </w:pPr>
      <w:r w:rsidRPr="00E66413">
        <w:rPr>
          <w:b/>
          <w:sz w:val="28"/>
          <w:szCs w:val="28"/>
          <w:lang w:val="it-IT"/>
        </w:rPr>
        <w:t>PREŞEDINTELE  PARLAMENTULUI</w:t>
      </w:r>
    </w:p>
    <w:p w14:paraId="53EBF6A5" w14:textId="77777777" w:rsidR="009E164A" w:rsidRPr="00E66413" w:rsidRDefault="009E164A" w:rsidP="00222062">
      <w:pPr>
        <w:pStyle w:val="NoSpacing"/>
        <w:ind w:left="1985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E61FF6B" w14:textId="77777777" w:rsidR="009E164A" w:rsidRPr="00E66413" w:rsidRDefault="009E164A" w:rsidP="00222062">
      <w:pPr>
        <w:pStyle w:val="NoSpacing"/>
        <w:ind w:left="1985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0907FCB" w14:textId="77777777" w:rsidR="009E164A" w:rsidRPr="00E66413" w:rsidRDefault="009E164A" w:rsidP="00222062">
      <w:pPr>
        <w:pStyle w:val="NoSpacing"/>
        <w:ind w:left="1985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2835302" w14:textId="77777777" w:rsidR="009E164A" w:rsidRPr="00E66413" w:rsidRDefault="009E164A" w:rsidP="00222062">
      <w:pPr>
        <w:pStyle w:val="NoSpacing"/>
        <w:ind w:left="1985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>IGOR GROSU</w:t>
      </w:r>
    </w:p>
    <w:p w14:paraId="73143968" w14:textId="77777777" w:rsidR="009E164A" w:rsidRPr="00E66413" w:rsidRDefault="009E164A" w:rsidP="009E164A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9EB4822" w14:textId="77777777" w:rsidR="009E164A" w:rsidRPr="00E66413" w:rsidRDefault="009E164A" w:rsidP="009E164A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23B3C36" w14:textId="23B4BA5B" w:rsidR="009E164A" w:rsidRDefault="009E164A" w:rsidP="009E164A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75E035B" w14:textId="1CB3B325" w:rsidR="00222062" w:rsidRDefault="00222062" w:rsidP="009E164A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4EC5A4C" w14:textId="6A50F6DD" w:rsidR="00222062" w:rsidRDefault="00222062" w:rsidP="009E164A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581A0C2" w14:textId="77777777" w:rsidR="009E164A" w:rsidRPr="00E66413" w:rsidRDefault="009E164A" w:rsidP="009E164A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31</w:t>
      </w: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 iulie 2023.</w:t>
      </w:r>
    </w:p>
    <w:p w14:paraId="0BBB79ED" w14:textId="05AB5951" w:rsidR="00730FEE" w:rsidRPr="009E164A" w:rsidRDefault="009E164A" w:rsidP="009E164A">
      <w:pPr>
        <w:pStyle w:val="NoSpacing"/>
        <w:ind w:left="0"/>
      </w:pPr>
      <w:r w:rsidRPr="00E66413">
        <w:rPr>
          <w:rFonts w:ascii="Times New Roman" w:hAnsi="Times New Roman"/>
          <w:b/>
          <w:bCs/>
          <w:sz w:val="28"/>
          <w:szCs w:val="28"/>
        </w:rPr>
        <w:t>Nr. 21</w:t>
      </w:r>
      <w:r>
        <w:rPr>
          <w:rFonts w:ascii="Times New Roman" w:hAnsi="Times New Roman"/>
          <w:b/>
          <w:bCs/>
          <w:sz w:val="28"/>
          <w:szCs w:val="28"/>
        </w:rPr>
        <w:t>9</w:t>
      </w:r>
      <w:r w:rsidRPr="00E66413">
        <w:rPr>
          <w:rFonts w:ascii="Times New Roman" w:hAnsi="Times New Roman"/>
          <w:b/>
          <w:bCs/>
          <w:sz w:val="28"/>
          <w:szCs w:val="28"/>
        </w:rPr>
        <w:t>.</w:t>
      </w:r>
    </w:p>
    <w:sectPr w:rsidR="00730FEE" w:rsidRPr="009E164A" w:rsidSect="00FE4F12">
      <w:headerReference w:type="default" r:id="rId11"/>
      <w:headerReference w:type="first" r:id="rId12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CA5C6" w14:textId="77777777" w:rsidR="002952BC" w:rsidRDefault="002952BC" w:rsidP="00026B87">
      <w:r>
        <w:separator/>
      </w:r>
    </w:p>
  </w:endnote>
  <w:endnote w:type="continuationSeparator" w:id="0">
    <w:p w14:paraId="71F3E778" w14:textId="77777777" w:rsidR="002952BC" w:rsidRDefault="002952B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Calibri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4F69D" w14:textId="77777777" w:rsidR="002952BC" w:rsidRDefault="002952BC" w:rsidP="00026B87">
      <w:r>
        <w:separator/>
      </w:r>
    </w:p>
  </w:footnote>
  <w:footnote w:type="continuationSeparator" w:id="0">
    <w:p w14:paraId="56B5892D" w14:textId="77777777" w:rsidR="002952BC" w:rsidRDefault="002952B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18283E" w:rsidRPr="0018283E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8283E"/>
    <w:rsid w:val="00191F49"/>
    <w:rsid w:val="001B2461"/>
    <w:rsid w:val="001B5608"/>
    <w:rsid w:val="001D364E"/>
    <w:rsid w:val="001E6EB8"/>
    <w:rsid w:val="00222062"/>
    <w:rsid w:val="00222B19"/>
    <w:rsid w:val="00243B9C"/>
    <w:rsid w:val="00251AE0"/>
    <w:rsid w:val="0025392F"/>
    <w:rsid w:val="00256F32"/>
    <w:rsid w:val="00283736"/>
    <w:rsid w:val="0029400E"/>
    <w:rsid w:val="002952BC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1826"/>
    <w:rsid w:val="00454CEE"/>
    <w:rsid w:val="00464292"/>
    <w:rsid w:val="004654AB"/>
    <w:rsid w:val="00480561"/>
    <w:rsid w:val="00482BA3"/>
    <w:rsid w:val="004A228A"/>
    <w:rsid w:val="004A4B59"/>
    <w:rsid w:val="004B00D8"/>
    <w:rsid w:val="004D26D6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A7B95"/>
    <w:rsid w:val="005C31B0"/>
    <w:rsid w:val="005E1FF5"/>
    <w:rsid w:val="005E6D9F"/>
    <w:rsid w:val="005F1999"/>
    <w:rsid w:val="005F2B04"/>
    <w:rsid w:val="005F453F"/>
    <w:rsid w:val="00601679"/>
    <w:rsid w:val="00602E93"/>
    <w:rsid w:val="0063090F"/>
    <w:rsid w:val="00633BD9"/>
    <w:rsid w:val="00660C6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3706"/>
    <w:rsid w:val="00746067"/>
    <w:rsid w:val="0074640D"/>
    <w:rsid w:val="00752E46"/>
    <w:rsid w:val="007551A5"/>
    <w:rsid w:val="0076151D"/>
    <w:rsid w:val="00782601"/>
    <w:rsid w:val="007926E4"/>
    <w:rsid w:val="007A2971"/>
    <w:rsid w:val="007A37D5"/>
    <w:rsid w:val="007A4567"/>
    <w:rsid w:val="007E0B5B"/>
    <w:rsid w:val="00814406"/>
    <w:rsid w:val="00832599"/>
    <w:rsid w:val="00833C8F"/>
    <w:rsid w:val="0084667B"/>
    <w:rsid w:val="00862AB4"/>
    <w:rsid w:val="0087581E"/>
    <w:rsid w:val="00882196"/>
    <w:rsid w:val="00891172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2662"/>
    <w:rsid w:val="009B4C08"/>
    <w:rsid w:val="009B4E5C"/>
    <w:rsid w:val="009C717D"/>
    <w:rsid w:val="009D1C68"/>
    <w:rsid w:val="009D5B26"/>
    <w:rsid w:val="009E164A"/>
    <w:rsid w:val="009E20E6"/>
    <w:rsid w:val="009F1C39"/>
    <w:rsid w:val="00A0308D"/>
    <w:rsid w:val="00A04621"/>
    <w:rsid w:val="00A1010C"/>
    <w:rsid w:val="00A20072"/>
    <w:rsid w:val="00A23620"/>
    <w:rsid w:val="00A23D35"/>
    <w:rsid w:val="00A32BFE"/>
    <w:rsid w:val="00A35DD9"/>
    <w:rsid w:val="00A41E9C"/>
    <w:rsid w:val="00A47E0D"/>
    <w:rsid w:val="00A56041"/>
    <w:rsid w:val="00A645F2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D28C1"/>
    <w:rsid w:val="00CE0DA1"/>
    <w:rsid w:val="00CF2559"/>
    <w:rsid w:val="00D1121D"/>
    <w:rsid w:val="00D30198"/>
    <w:rsid w:val="00D3120C"/>
    <w:rsid w:val="00D41305"/>
    <w:rsid w:val="00D64123"/>
    <w:rsid w:val="00D642D3"/>
    <w:rsid w:val="00D8311D"/>
    <w:rsid w:val="00D86B79"/>
    <w:rsid w:val="00D91434"/>
    <w:rsid w:val="00DB0E25"/>
    <w:rsid w:val="00DB1216"/>
    <w:rsid w:val="00DB7468"/>
    <w:rsid w:val="00DC4C6E"/>
    <w:rsid w:val="00DF0E57"/>
    <w:rsid w:val="00DF181A"/>
    <w:rsid w:val="00DF30F6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F5CF5"/>
    <w:rsid w:val="00F019B4"/>
    <w:rsid w:val="00F4110C"/>
    <w:rsid w:val="00F552B7"/>
    <w:rsid w:val="00F56C60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E4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572AA9A8-5BF9-44D2-8D44-2595826A2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Revision">
    <w:name w:val="Revision"/>
    <w:hidden/>
    <w:uiPriority w:val="99"/>
    <w:semiHidden/>
    <w:rsid w:val="00FE4F12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9E164A"/>
    <w:pPr>
      <w:ind w:left="851" w:firstLine="0"/>
      <w:jc w:val="left"/>
    </w:pPr>
    <w:rPr>
      <w:rFonts w:ascii="Georgia" w:eastAsia="Calibri" w:hAnsi="Georgia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88B75C-95BF-4BDD-9552-563FF089B783}"/>
</file>

<file path=customXml/itemProps2.xml><?xml version="1.0" encoding="utf-8"?>
<ds:datastoreItem xmlns:ds="http://schemas.openxmlformats.org/officeDocument/2006/customXml" ds:itemID="{9BBE73EC-EACB-4B77-8CE7-3FE1D583CC05}"/>
</file>

<file path=customXml/itemProps3.xml><?xml version="1.0" encoding="utf-8"?>
<ds:datastoreItem xmlns:ds="http://schemas.openxmlformats.org/officeDocument/2006/customXml" ds:itemID="{127F0E4B-D60C-4632-BBF6-80F64964A8DB}"/>
</file>

<file path=customXml/itemProps4.xml><?xml version="1.0" encoding="utf-8"?>
<ds:datastoreItem xmlns:ds="http://schemas.openxmlformats.org/officeDocument/2006/customXml" ds:itemID="{BE8C1F73-C62B-465F-85BD-8AC624936C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912</Characters>
  <Application>Microsoft Office Word</Application>
  <DocSecurity>0</DocSecurity>
  <Lines>7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244.2023.ro</vt:lpstr>
      <vt:lpstr/>
      <vt:lpstr/>
    </vt:vector>
  </TitlesOfParts>
  <Company>Cancelaria Guvernului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L_219.2023.ro</dc:title>
  <dc:creator>lll</dc:creator>
  <cp:lastModifiedBy>Inga Rusnac</cp:lastModifiedBy>
  <cp:revision>3</cp:revision>
  <cp:lastPrinted>2023-07-10T07:51:00Z</cp:lastPrinted>
  <dcterms:created xsi:type="dcterms:W3CDTF">2023-07-31T08:27:00Z</dcterms:created>
  <dcterms:modified xsi:type="dcterms:W3CDTF">2023-07-31T08:28:00Z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