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A09" w:rsidRDefault="000D7A09" w:rsidP="003B04ED">
      <w:pPr>
        <w:ind w:firstLine="0"/>
        <w:jc w:val="center"/>
        <w:rPr>
          <w:rFonts w:asciiTheme="majorBidi" w:hAnsiTheme="majorBidi" w:cstheme="majorBidi"/>
          <w:b/>
          <w:bCs/>
          <w:sz w:val="28"/>
          <w:szCs w:val="28"/>
          <w:lang w:val="ro-RO" w:eastAsia="ro-RO"/>
        </w:rPr>
      </w:pPr>
      <w:bookmarkStart w:id="0" w:name="_GoBack"/>
      <w:bookmarkEnd w:id="0"/>
    </w:p>
    <w:p w:rsidR="00156D54" w:rsidRPr="00156D54" w:rsidRDefault="00156D54" w:rsidP="00156D54">
      <w:pPr>
        <w:tabs>
          <w:tab w:val="left" w:pos="720"/>
        </w:tabs>
        <w:ind w:firstLine="0"/>
        <w:jc w:val="center"/>
        <w:rPr>
          <w:b/>
          <w:sz w:val="28"/>
          <w:szCs w:val="28"/>
          <w:lang w:val="ro-RO" w:eastAsia="ru-RU"/>
        </w:rPr>
      </w:pPr>
      <w:r w:rsidRPr="00156D54">
        <w:rPr>
          <w:b/>
          <w:sz w:val="28"/>
          <w:szCs w:val="28"/>
          <w:lang w:val="ro-RO" w:eastAsia="ru-RU"/>
        </w:rPr>
        <w:t xml:space="preserve">Cu privire la aprobarea proiectului de lege pentru modificarea </w:t>
      </w:r>
    </w:p>
    <w:p w:rsidR="00156D54" w:rsidRPr="00156D54" w:rsidRDefault="00156D54" w:rsidP="00156D54">
      <w:pPr>
        <w:tabs>
          <w:tab w:val="left" w:pos="720"/>
        </w:tabs>
        <w:ind w:firstLine="0"/>
        <w:jc w:val="center"/>
        <w:rPr>
          <w:b/>
          <w:sz w:val="28"/>
          <w:szCs w:val="28"/>
          <w:lang w:val="ro-RO" w:eastAsia="ru-RU"/>
        </w:rPr>
      </w:pPr>
      <w:r w:rsidRPr="00156D54">
        <w:rPr>
          <w:b/>
          <w:sz w:val="28"/>
          <w:szCs w:val="28"/>
          <w:lang w:val="ro-RO" w:eastAsia="ru-RU"/>
        </w:rPr>
        <w:t>Legii bugetului asigurărilor sociale de stat pe anul 2019</w:t>
      </w:r>
      <w:r>
        <w:rPr>
          <w:b/>
          <w:sz w:val="28"/>
          <w:szCs w:val="28"/>
          <w:lang w:val="ro-RO" w:eastAsia="ru-RU"/>
        </w:rPr>
        <w:t xml:space="preserve"> </w:t>
      </w:r>
      <w:r w:rsidRPr="00156D54">
        <w:rPr>
          <w:b/>
          <w:sz w:val="28"/>
          <w:szCs w:val="28"/>
          <w:lang w:val="ro-RO" w:eastAsia="ru-RU"/>
        </w:rPr>
        <w:t>nr. 300/2018</w:t>
      </w:r>
    </w:p>
    <w:p w:rsidR="00156D54" w:rsidRPr="00156D54" w:rsidRDefault="00156D54" w:rsidP="00156D54">
      <w:pPr>
        <w:ind w:firstLine="0"/>
        <w:jc w:val="center"/>
        <w:rPr>
          <w:b/>
          <w:sz w:val="28"/>
          <w:szCs w:val="28"/>
          <w:lang w:eastAsia="ru-RU"/>
        </w:rPr>
      </w:pPr>
      <w:r w:rsidRPr="00156D54">
        <w:rPr>
          <w:b/>
          <w:sz w:val="28"/>
          <w:szCs w:val="28"/>
          <w:lang w:eastAsia="ru-RU"/>
        </w:rPr>
        <w:t>---------------------------------------------------------</w:t>
      </w:r>
    </w:p>
    <w:p w:rsidR="00156D54" w:rsidRPr="00156D54" w:rsidRDefault="00156D54" w:rsidP="00156D54">
      <w:pPr>
        <w:ind w:firstLine="0"/>
        <w:rPr>
          <w:b/>
          <w:sz w:val="28"/>
          <w:szCs w:val="28"/>
          <w:lang w:val="ro-RO" w:eastAsia="ru-RU"/>
        </w:rPr>
      </w:pPr>
    </w:p>
    <w:p w:rsidR="00156D54" w:rsidRPr="00156D54" w:rsidRDefault="00156D54" w:rsidP="00156D54">
      <w:pPr>
        <w:jc w:val="left"/>
        <w:rPr>
          <w:sz w:val="28"/>
          <w:szCs w:val="28"/>
          <w:lang w:val="ro-RO" w:eastAsia="ru-RU"/>
        </w:rPr>
      </w:pPr>
      <w:r w:rsidRPr="00156D54">
        <w:rPr>
          <w:sz w:val="28"/>
          <w:szCs w:val="28"/>
          <w:lang w:val="ro-MO" w:eastAsia="ru-RU"/>
        </w:rPr>
        <w:t>Guvernul H</w:t>
      </w:r>
      <w:r w:rsidRPr="00156D54">
        <w:rPr>
          <w:sz w:val="28"/>
          <w:szCs w:val="28"/>
          <w:lang w:val="ro-RO" w:eastAsia="ru-RU"/>
        </w:rPr>
        <w:t>OTĂRĂŞTE:</w:t>
      </w:r>
    </w:p>
    <w:p w:rsidR="00156D54" w:rsidRPr="00156D54" w:rsidRDefault="00156D54" w:rsidP="00156D54">
      <w:pPr>
        <w:ind w:firstLine="0"/>
        <w:jc w:val="left"/>
        <w:rPr>
          <w:sz w:val="28"/>
          <w:szCs w:val="28"/>
          <w:lang w:val="ro-RO" w:eastAsia="ru-RU"/>
        </w:rPr>
      </w:pPr>
    </w:p>
    <w:p w:rsidR="00156D54" w:rsidRPr="00156D54" w:rsidRDefault="00156D54" w:rsidP="00156D54">
      <w:pPr>
        <w:rPr>
          <w:sz w:val="28"/>
          <w:szCs w:val="28"/>
          <w:lang w:val="ro-RO" w:eastAsia="ru-RU"/>
        </w:rPr>
      </w:pPr>
      <w:r w:rsidRPr="00156D54">
        <w:rPr>
          <w:sz w:val="28"/>
          <w:szCs w:val="28"/>
          <w:lang w:val="ro-RO" w:eastAsia="ru-RU"/>
        </w:rPr>
        <w:t xml:space="preserve">Se aprobă şi se prezintă Parlamentului spre examinare proiectul de lege pentru modificarea Legii bugetului asigurărilor sociale de stat pe anul 2019 </w:t>
      </w:r>
      <w:r w:rsidR="004B681B">
        <w:rPr>
          <w:sz w:val="28"/>
          <w:szCs w:val="28"/>
          <w:lang w:val="ro-RO" w:eastAsia="ru-RU"/>
        </w:rPr>
        <w:br/>
      </w:r>
      <w:r w:rsidRPr="00156D54">
        <w:rPr>
          <w:sz w:val="28"/>
          <w:szCs w:val="28"/>
          <w:lang w:val="ro-RO" w:eastAsia="ru-RU"/>
        </w:rPr>
        <w:t>nr. 300/2018.</w:t>
      </w:r>
    </w:p>
    <w:p w:rsidR="000D7A09" w:rsidRDefault="000D7A09" w:rsidP="003B04ED">
      <w:pPr>
        <w:ind w:firstLine="0"/>
        <w:jc w:val="center"/>
        <w:rPr>
          <w:rFonts w:asciiTheme="majorBidi" w:hAnsiTheme="majorBidi" w:cstheme="majorBidi"/>
          <w:b/>
          <w:bCs/>
          <w:sz w:val="28"/>
          <w:szCs w:val="28"/>
          <w:lang w:val="ro-RO" w:eastAsia="ro-RO"/>
        </w:rPr>
      </w:pPr>
    </w:p>
    <w:p w:rsidR="00156D54" w:rsidRPr="00E04C14" w:rsidRDefault="00156D54" w:rsidP="003B04ED">
      <w:pPr>
        <w:ind w:firstLine="0"/>
        <w:jc w:val="center"/>
        <w:rPr>
          <w:rFonts w:asciiTheme="majorBidi" w:hAnsiTheme="majorBidi" w:cstheme="majorBidi"/>
          <w:b/>
          <w:bCs/>
          <w:sz w:val="28"/>
          <w:szCs w:val="28"/>
          <w:lang w:val="ro-RO" w:eastAsia="ro-RO"/>
        </w:rPr>
      </w:pPr>
    </w:p>
    <w:p w:rsidR="003B04ED" w:rsidRPr="00E04C14" w:rsidRDefault="003B04ED" w:rsidP="0014378C">
      <w:pPr>
        <w:ind w:firstLine="709"/>
        <w:rPr>
          <w:rFonts w:asciiTheme="majorBidi" w:hAnsiTheme="majorBidi" w:cstheme="majorBidi"/>
          <w:b/>
          <w:sz w:val="28"/>
          <w:szCs w:val="28"/>
          <w:lang w:val="ro-RO" w:eastAsia="ro-RO"/>
        </w:rPr>
      </w:pPr>
      <w:r w:rsidRPr="00E04C14">
        <w:rPr>
          <w:rFonts w:asciiTheme="majorBidi" w:hAnsiTheme="majorBidi" w:cstheme="majorBidi"/>
          <w:b/>
          <w:sz w:val="28"/>
          <w:szCs w:val="28"/>
          <w:lang w:val="ro-RO" w:eastAsia="ro-RO"/>
        </w:rPr>
        <w:t>Prim-ministru</w:t>
      </w:r>
      <w:r w:rsidR="0014378C" w:rsidRPr="00E04C14">
        <w:rPr>
          <w:rFonts w:asciiTheme="majorBidi" w:hAnsiTheme="majorBidi" w:cstheme="majorBidi"/>
          <w:b/>
          <w:sz w:val="28"/>
          <w:szCs w:val="28"/>
          <w:lang w:val="ro-RO" w:eastAsia="ro-RO"/>
        </w:rPr>
        <w:tab/>
      </w:r>
      <w:r w:rsidR="0014378C" w:rsidRPr="00E04C14">
        <w:rPr>
          <w:rFonts w:asciiTheme="majorBidi" w:hAnsiTheme="majorBidi" w:cstheme="majorBidi"/>
          <w:b/>
          <w:sz w:val="28"/>
          <w:szCs w:val="28"/>
          <w:lang w:val="ro-RO" w:eastAsia="ro-RO"/>
        </w:rPr>
        <w:tab/>
      </w:r>
      <w:r w:rsidR="0014378C" w:rsidRPr="00E04C14">
        <w:rPr>
          <w:rFonts w:asciiTheme="majorBidi" w:hAnsiTheme="majorBidi" w:cstheme="majorBidi"/>
          <w:b/>
          <w:sz w:val="28"/>
          <w:szCs w:val="28"/>
          <w:lang w:val="ro-RO" w:eastAsia="ro-RO"/>
        </w:rPr>
        <w:tab/>
      </w:r>
      <w:r w:rsidR="0014378C" w:rsidRPr="00E04C14">
        <w:rPr>
          <w:rFonts w:asciiTheme="majorBidi" w:hAnsiTheme="majorBidi" w:cstheme="majorBidi"/>
          <w:b/>
          <w:sz w:val="28"/>
          <w:szCs w:val="28"/>
          <w:lang w:val="ro-RO" w:eastAsia="ro-RO"/>
        </w:rPr>
        <w:tab/>
      </w:r>
      <w:r w:rsidR="0014378C" w:rsidRPr="00E04C14">
        <w:rPr>
          <w:rFonts w:asciiTheme="majorBidi" w:hAnsiTheme="majorBidi" w:cstheme="majorBidi"/>
          <w:b/>
          <w:sz w:val="28"/>
          <w:szCs w:val="28"/>
          <w:lang w:val="ro-RO" w:eastAsia="ro-RO"/>
        </w:rPr>
        <w:tab/>
      </w:r>
      <w:r w:rsidR="00156D54">
        <w:rPr>
          <w:rFonts w:asciiTheme="majorBidi" w:hAnsiTheme="majorBidi" w:cstheme="majorBidi"/>
          <w:b/>
          <w:sz w:val="28"/>
          <w:szCs w:val="28"/>
          <w:lang w:val="ro-RO" w:eastAsia="ro-RO"/>
        </w:rPr>
        <w:tab/>
      </w:r>
      <w:r w:rsidR="00AF0010">
        <w:rPr>
          <w:rFonts w:asciiTheme="majorBidi" w:hAnsiTheme="majorBidi" w:cstheme="majorBidi"/>
          <w:b/>
          <w:sz w:val="28"/>
          <w:szCs w:val="28"/>
          <w:lang w:val="ro-RO" w:eastAsia="ro-RO"/>
        </w:rPr>
        <w:t>MAIA SANDU</w:t>
      </w:r>
    </w:p>
    <w:p w:rsidR="003B04ED" w:rsidRPr="00E04C14" w:rsidRDefault="003B04ED" w:rsidP="0014378C">
      <w:pPr>
        <w:ind w:firstLine="709"/>
        <w:rPr>
          <w:rFonts w:asciiTheme="majorBidi" w:hAnsiTheme="majorBidi" w:cstheme="majorBidi"/>
          <w:b/>
          <w:sz w:val="28"/>
          <w:szCs w:val="28"/>
          <w:lang w:val="ro-RO" w:eastAsia="ro-RO"/>
        </w:rPr>
      </w:pPr>
    </w:p>
    <w:p w:rsidR="00156D54" w:rsidRDefault="00156D54" w:rsidP="00941781">
      <w:pPr>
        <w:ind w:firstLine="0"/>
        <w:rPr>
          <w:rFonts w:asciiTheme="majorBidi" w:hAnsiTheme="majorBidi" w:cstheme="majorBidi"/>
          <w:sz w:val="28"/>
          <w:szCs w:val="28"/>
          <w:lang w:val="ro-RO" w:eastAsia="ro-RO"/>
        </w:rPr>
      </w:pPr>
    </w:p>
    <w:p w:rsidR="003B04ED" w:rsidRPr="00E04C14" w:rsidRDefault="003B04ED" w:rsidP="00156D54">
      <w:pPr>
        <w:rPr>
          <w:rFonts w:asciiTheme="majorBidi" w:hAnsiTheme="majorBidi" w:cstheme="majorBidi"/>
          <w:sz w:val="28"/>
          <w:szCs w:val="28"/>
          <w:lang w:val="ro-RO" w:eastAsia="ro-RO"/>
        </w:rPr>
      </w:pPr>
      <w:r w:rsidRPr="00E04C14">
        <w:rPr>
          <w:rFonts w:asciiTheme="majorBidi" w:hAnsiTheme="majorBidi" w:cstheme="majorBidi"/>
          <w:sz w:val="28"/>
          <w:szCs w:val="28"/>
          <w:lang w:val="ro-RO" w:eastAsia="ro-RO"/>
        </w:rPr>
        <w:t>Contrasemnează:</w:t>
      </w:r>
    </w:p>
    <w:p w:rsidR="00156D54" w:rsidRDefault="00156D54" w:rsidP="00156D54">
      <w:pPr>
        <w:rPr>
          <w:rFonts w:asciiTheme="majorBidi" w:hAnsiTheme="majorBidi" w:cstheme="majorBidi"/>
          <w:sz w:val="28"/>
          <w:szCs w:val="28"/>
          <w:lang w:val="ro-RO" w:eastAsia="ro-RO"/>
        </w:rPr>
      </w:pPr>
    </w:p>
    <w:p w:rsidR="0014378C" w:rsidRPr="00E04C14" w:rsidRDefault="0014378C" w:rsidP="00156D54">
      <w:pPr>
        <w:rPr>
          <w:rFonts w:asciiTheme="majorBidi" w:hAnsiTheme="majorBidi" w:cstheme="majorBidi"/>
          <w:sz w:val="28"/>
          <w:szCs w:val="28"/>
          <w:lang w:val="ro-RO" w:eastAsia="ru-RU"/>
        </w:rPr>
      </w:pPr>
      <w:r w:rsidRPr="00E04C14">
        <w:rPr>
          <w:rFonts w:asciiTheme="majorBidi" w:hAnsiTheme="majorBidi" w:cstheme="majorBidi"/>
          <w:sz w:val="28"/>
          <w:szCs w:val="28"/>
          <w:lang w:val="ro-RO" w:eastAsia="ru-RU"/>
        </w:rPr>
        <w:t xml:space="preserve">Ministrul sănătății, </w:t>
      </w:r>
    </w:p>
    <w:p w:rsidR="0014378C" w:rsidRPr="00E04C14" w:rsidRDefault="0014378C" w:rsidP="00156D54">
      <w:pPr>
        <w:rPr>
          <w:rFonts w:asciiTheme="majorBidi" w:hAnsiTheme="majorBidi" w:cstheme="majorBidi"/>
          <w:sz w:val="28"/>
          <w:szCs w:val="28"/>
          <w:lang w:val="ro-RO" w:eastAsia="ru-RU"/>
        </w:rPr>
      </w:pPr>
      <w:r w:rsidRPr="00E04C14">
        <w:rPr>
          <w:rFonts w:asciiTheme="majorBidi" w:hAnsiTheme="majorBidi" w:cstheme="majorBidi"/>
          <w:sz w:val="28"/>
          <w:szCs w:val="28"/>
          <w:lang w:val="ro-RO" w:eastAsia="ru-RU"/>
        </w:rPr>
        <w:t>muncii și protecţiei sociale</w:t>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00941781">
        <w:rPr>
          <w:rFonts w:asciiTheme="majorBidi" w:hAnsiTheme="majorBidi" w:cstheme="majorBidi"/>
          <w:sz w:val="28"/>
          <w:szCs w:val="28"/>
          <w:lang w:val="ro-RO" w:eastAsia="ru-RU"/>
        </w:rPr>
        <w:tab/>
      </w:r>
      <w:r w:rsidR="00AF0010">
        <w:rPr>
          <w:rFonts w:asciiTheme="majorBidi" w:hAnsiTheme="majorBidi" w:cstheme="majorBidi"/>
          <w:sz w:val="28"/>
          <w:szCs w:val="28"/>
          <w:lang w:val="ro-RO" w:eastAsia="ru-RU"/>
        </w:rPr>
        <w:t xml:space="preserve">Ala </w:t>
      </w:r>
      <w:proofErr w:type="spellStart"/>
      <w:r w:rsidR="00AF0010">
        <w:rPr>
          <w:rFonts w:asciiTheme="majorBidi" w:hAnsiTheme="majorBidi" w:cstheme="majorBidi"/>
          <w:sz w:val="28"/>
          <w:szCs w:val="28"/>
          <w:lang w:val="ro-RO" w:eastAsia="ru-RU"/>
        </w:rPr>
        <w:t>Nemerenco</w:t>
      </w:r>
      <w:proofErr w:type="spellEnd"/>
    </w:p>
    <w:p w:rsidR="0014378C" w:rsidRPr="00E04C14" w:rsidRDefault="0014378C" w:rsidP="00156D54">
      <w:pPr>
        <w:rPr>
          <w:rFonts w:asciiTheme="majorBidi" w:hAnsiTheme="majorBidi" w:cstheme="majorBidi"/>
          <w:sz w:val="28"/>
          <w:szCs w:val="28"/>
          <w:lang w:val="ro-RO" w:eastAsia="ru-RU"/>
        </w:rPr>
      </w:pPr>
    </w:p>
    <w:p w:rsidR="007A37D5" w:rsidRPr="00E04C14" w:rsidRDefault="007A37D5" w:rsidP="00156D54">
      <w:pPr>
        <w:rPr>
          <w:rFonts w:asciiTheme="majorBidi" w:hAnsiTheme="majorBidi" w:cstheme="majorBidi"/>
          <w:sz w:val="28"/>
          <w:szCs w:val="28"/>
          <w:lang w:val="ro-RO" w:eastAsia="ru-RU"/>
        </w:rPr>
      </w:pPr>
    </w:p>
    <w:p w:rsidR="0014378C" w:rsidRDefault="0014378C" w:rsidP="00156D54">
      <w:pPr>
        <w:rPr>
          <w:rFonts w:asciiTheme="majorBidi" w:hAnsiTheme="majorBidi" w:cstheme="majorBidi"/>
          <w:sz w:val="28"/>
          <w:szCs w:val="28"/>
          <w:lang w:val="ro-RO" w:eastAsia="ru-RU"/>
        </w:rPr>
      </w:pPr>
      <w:r w:rsidRPr="00E04C14">
        <w:rPr>
          <w:rFonts w:asciiTheme="majorBidi" w:hAnsiTheme="majorBidi" w:cstheme="majorBidi"/>
          <w:sz w:val="28"/>
          <w:szCs w:val="28"/>
          <w:lang w:val="ro-RO" w:eastAsia="ru-RU"/>
        </w:rPr>
        <w:t>Ministrul finanţelor</w:t>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00941781">
        <w:rPr>
          <w:rFonts w:asciiTheme="majorBidi" w:hAnsiTheme="majorBidi" w:cstheme="majorBidi"/>
          <w:sz w:val="28"/>
          <w:szCs w:val="28"/>
          <w:lang w:val="ro-RO" w:eastAsia="ru-RU"/>
        </w:rPr>
        <w:tab/>
      </w:r>
      <w:r w:rsidR="00AF0010">
        <w:rPr>
          <w:rFonts w:asciiTheme="majorBidi" w:hAnsiTheme="majorBidi" w:cstheme="majorBidi"/>
          <w:sz w:val="28"/>
          <w:szCs w:val="28"/>
          <w:lang w:val="ro-RO" w:eastAsia="ru-RU"/>
        </w:rPr>
        <w:t xml:space="preserve">Natalia </w:t>
      </w:r>
      <w:proofErr w:type="spellStart"/>
      <w:r w:rsidR="00AF0010">
        <w:rPr>
          <w:rFonts w:asciiTheme="majorBidi" w:hAnsiTheme="majorBidi" w:cstheme="majorBidi"/>
          <w:sz w:val="28"/>
          <w:szCs w:val="28"/>
          <w:lang w:val="ro-RO" w:eastAsia="ru-RU"/>
        </w:rPr>
        <w:t>Gavrilița</w:t>
      </w:r>
      <w:proofErr w:type="spellEnd"/>
    </w:p>
    <w:p w:rsidR="00454CEE" w:rsidRDefault="00454CEE" w:rsidP="00156D54">
      <w:pPr>
        <w:rPr>
          <w:rFonts w:asciiTheme="majorBidi" w:hAnsiTheme="majorBidi" w:cstheme="majorBidi"/>
          <w:sz w:val="28"/>
          <w:szCs w:val="28"/>
          <w:lang w:val="ro-RO" w:eastAsia="ru-RU"/>
        </w:rPr>
      </w:pPr>
    </w:p>
    <w:p w:rsidR="00156D54" w:rsidRDefault="00156D54" w:rsidP="00156D54">
      <w:pPr>
        <w:rPr>
          <w:rFonts w:asciiTheme="majorBidi" w:hAnsiTheme="majorBidi" w:cstheme="majorBidi"/>
          <w:sz w:val="28"/>
          <w:szCs w:val="28"/>
          <w:lang w:val="ro-RO" w:eastAsia="ru-RU"/>
        </w:rPr>
      </w:pPr>
    </w:p>
    <w:p w:rsidR="00156D54" w:rsidRPr="00E04C14" w:rsidRDefault="00156D54" w:rsidP="00156D54">
      <w:pPr>
        <w:rPr>
          <w:rFonts w:asciiTheme="majorBidi" w:hAnsiTheme="majorBidi" w:cstheme="majorBidi"/>
          <w:sz w:val="28"/>
          <w:szCs w:val="28"/>
          <w:lang w:val="ro-RO" w:eastAsia="ru-RU"/>
        </w:rPr>
      </w:pPr>
      <w:r w:rsidRPr="00E04C14">
        <w:rPr>
          <w:rFonts w:asciiTheme="majorBidi" w:hAnsiTheme="majorBidi" w:cstheme="majorBidi"/>
          <w:sz w:val="28"/>
          <w:szCs w:val="28"/>
          <w:lang w:val="ro-RO" w:eastAsia="ru-RU"/>
        </w:rPr>
        <w:t>Ministrul justiţiei</w:t>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sidRPr="00E04C14">
        <w:rPr>
          <w:rFonts w:asciiTheme="majorBidi" w:hAnsiTheme="majorBidi" w:cstheme="majorBidi"/>
          <w:sz w:val="28"/>
          <w:szCs w:val="28"/>
          <w:lang w:val="ro-RO" w:eastAsia="ru-RU"/>
        </w:rPr>
        <w:tab/>
      </w:r>
      <w:r>
        <w:rPr>
          <w:rFonts w:asciiTheme="majorBidi" w:hAnsiTheme="majorBidi" w:cstheme="majorBidi"/>
          <w:sz w:val="28"/>
          <w:szCs w:val="28"/>
          <w:lang w:val="ro-RO" w:eastAsia="ru-RU"/>
        </w:rPr>
        <w:tab/>
      </w:r>
      <w:proofErr w:type="spellStart"/>
      <w:r>
        <w:rPr>
          <w:rFonts w:asciiTheme="majorBidi" w:hAnsiTheme="majorBidi" w:cstheme="majorBidi"/>
          <w:sz w:val="28"/>
          <w:szCs w:val="28"/>
          <w:lang w:val="ro-RO" w:eastAsia="ru-RU"/>
        </w:rPr>
        <w:t>Olesea</w:t>
      </w:r>
      <w:proofErr w:type="spellEnd"/>
      <w:r>
        <w:rPr>
          <w:rFonts w:asciiTheme="majorBidi" w:hAnsiTheme="majorBidi" w:cstheme="majorBidi"/>
          <w:sz w:val="28"/>
          <w:szCs w:val="28"/>
          <w:lang w:val="ro-RO" w:eastAsia="ru-RU"/>
        </w:rPr>
        <w:t xml:space="preserve"> Stamate</w:t>
      </w:r>
    </w:p>
    <w:p w:rsidR="00085DA8" w:rsidRPr="00E04C14" w:rsidRDefault="00085DA8" w:rsidP="00156D54">
      <w:pPr>
        <w:rPr>
          <w:rFonts w:asciiTheme="majorBidi" w:hAnsiTheme="majorBidi" w:cstheme="majorBidi"/>
          <w:sz w:val="28"/>
          <w:szCs w:val="28"/>
          <w:lang w:val="ro-RO" w:eastAsia="ru-RU"/>
        </w:rPr>
      </w:pPr>
    </w:p>
    <w:p w:rsidR="00085DA8" w:rsidRPr="00E04C14" w:rsidRDefault="00085DA8" w:rsidP="00156D54">
      <w:pPr>
        <w:rPr>
          <w:rFonts w:asciiTheme="majorBidi" w:hAnsiTheme="majorBidi" w:cstheme="majorBidi"/>
          <w:sz w:val="28"/>
          <w:szCs w:val="28"/>
          <w:lang w:val="ro-RO" w:eastAsia="ru-RU"/>
        </w:rPr>
      </w:pPr>
    </w:p>
    <w:p w:rsidR="00085DA8" w:rsidRPr="00E04C14" w:rsidRDefault="00085DA8" w:rsidP="00CF2559">
      <w:pPr>
        <w:ind w:firstLine="709"/>
        <w:rPr>
          <w:rFonts w:asciiTheme="majorBidi" w:hAnsiTheme="majorBidi" w:cstheme="majorBidi"/>
          <w:sz w:val="28"/>
          <w:szCs w:val="28"/>
          <w:lang w:val="ro-RO" w:eastAsia="ru-RU"/>
        </w:rPr>
      </w:pPr>
    </w:p>
    <w:p w:rsidR="00085DA8" w:rsidRPr="00E04C14" w:rsidRDefault="00085DA8" w:rsidP="00CF2559">
      <w:pPr>
        <w:ind w:firstLine="709"/>
        <w:rPr>
          <w:rFonts w:asciiTheme="majorBidi" w:hAnsiTheme="majorBidi" w:cstheme="majorBidi"/>
          <w:sz w:val="28"/>
          <w:szCs w:val="28"/>
          <w:lang w:val="ro-RO" w:eastAsia="ru-RU"/>
        </w:rPr>
      </w:pPr>
    </w:p>
    <w:p w:rsidR="00085DA8" w:rsidRPr="00E04C14" w:rsidRDefault="00085DA8" w:rsidP="00CF2559">
      <w:pPr>
        <w:ind w:firstLine="709"/>
        <w:rPr>
          <w:rFonts w:asciiTheme="majorBidi" w:hAnsiTheme="majorBidi" w:cstheme="majorBidi"/>
          <w:sz w:val="28"/>
          <w:szCs w:val="28"/>
          <w:lang w:val="ro-RO" w:eastAsia="ru-RU"/>
        </w:rPr>
      </w:pPr>
    </w:p>
    <w:p w:rsidR="00085DA8" w:rsidRPr="00E04C14" w:rsidRDefault="00085DA8" w:rsidP="00CF2559">
      <w:pPr>
        <w:ind w:firstLine="709"/>
        <w:rPr>
          <w:rFonts w:asciiTheme="majorBidi" w:hAnsiTheme="majorBidi" w:cstheme="majorBidi"/>
          <w:sz w:val="28"/>
          <w:szCs w:val="28"/>
          <w:lang w:val="ro-RO" w:eastAsia="ru-RU"/>
        </w:rPr>
      </w:pPr>
    </w:p>
    <w:p w:rsidR="0084667B" w:rsidRPr="00E04C14" w:rsidRDefault="0084667B" w:rsidP="00CF2559">
      <w:pPr>
        <w:ind w:firstLine="709"/>
        <w:rPr>
          <w:rFonts w:asciiTheme="majorBidi" w:hAnsiTheme="majorBidi" w:cstheme="majorBidi"/>
          <w:sz w:val="28"/>
          <w:szCs w:val="28"/>
          <w:lang w:val="ro-RO" w:eastAsia="ru-RU"/>
        </w:rPr>
      </w:pPr>
    </w:p>
    <w:p w:rsidR="0084667B" w:rsidRPr="00E04C14" w:rsidRDefault="0084667B" w:rsidP="00CF2559">
      <w:pPr>
        <w:ind w:firstLine="709"/>
        <w:rPr>
          <w:rFonts w:asciiTheme="majorBidi" w:hAnsiTheme="majorBidi" w:cstheme="majorBidi"/>
          <w:sz w:val="28"/>
          <w:szCs w:val="28"/>
          <w:lang w:val="ro-RO" w:eastAsia="ru-RU"/>
        </w:rPr>
      </w:pPr>
    </w:p>
    <w:p w:rsidR="00156D54" w:rsidRDefault="00156D54" w:rsidP="00CF2559">
      <w:pPr>
        <w:ind w:firstLine="709"/>
        <w:rPr>
          <w:rFonts w:asciiTheme="majorBidi" w:hAnsiTheme="majorBidi" w:cstheme="majorBidi"/>
          <w:sz w:val="28"/>
          <w:szCs w:val="28"/>
          <w:lang w:val="ro-RO" w:eastAsia="ru-RU"/>
        </w:rPr>
      </w:pPr>
    </w:p>
    <w:p w:rsidR="00156D54" w:rsidRDefault="00156D54" w:rsidP="00CF2559">
      <w:pPr>
        <w:ind w:firstLine="709"/>
        <w:rPr>
          <w:rFonts w:asciiTheme="majorBidi" w:hAnsiTheme="majorBidi" w:cstheme="majorBidi"/>
          <w:sz w:val="28"/>
          <w:szCs w:val="28"/>
          <w:lang w:val="ro-RO" w:eastAsia="ru-RU"/>
        </w:rPr>
      </w:pPr>
    </w:p>
    <w:p w:rsidR="00156D54" w:rsidRDefault="00156D54" w:rsidP="00CF2559">
      <w:pPr>
        <w:ind w:firstLine="709"/>
        <w:rPr>
          <w:rFonts w:asciiTheme="majorBidi" w:hAnsiTheme="majorBidi" w:cstheme="majorBidi"/>
          <w:sz w:val="28"/>
          <w:szCs w:val="28"/>
          <w:lang w:val="ro-RO" w:eastAsia="ru-RU"/>
        </w:rPr>
      </w:pPr>
    </w:p>
    <w:p w:rsidR="00156D54" w:rsidRDefault="00156D54" w:rsidP="00CF2559">
      <w:pPr>
        <w:ind w:firstLine="709"/>
        <w:rPr>
          <w:rFonts w:asciiTheme="majorBidi" w:hAnsiTheme="majorBidi" w:cstheme="majorBidi"/>
          <w:sz w:val="28"/>
          <w:szCs w:val="28"/>
          <w:lang w:val="ro-RO" w:eastAsia="ru-RU"/>
        </w:rPr>
      </w:pPr>
    </w:p>
    <w:p w:rsidR="00156D54" w:rsidRDefault="00156D54" w:rsidP="00CF2559">
      <w:pPr>
        <w:ind w:firstLine="709"/>
        <w:rPr>
          <w:rFonts w:asciiTheme="majorBidi" w:hAnsiTheme="majorBidi" w:cstheme="majorBidi"/>
          <w:sz w:val="28"/>
          <w:szCs w:val="28"/>
          <w:lang w:val="ro-RO" w:eastAsia="ru-RU"/>
        </w:rPr>
      </w:pPr>
    </w:p>
    <w:p w:rsidR="00156D54" w:rsidRDefault="00156D54" w:rsidP="00CF2559">
      <w:pPr>
        <w:ind w:firstLine="709"/>
        <w:rPr>
          <w:rFonts w:asciiTheme="majorBidi" w:hAnsiTheme="majorBidi" w:cstheme="majorBidi"/>
          <w:sz w:val="28"/>
          <w:szCs w:val="28"/>
          <w:lang w:val="ro-RO" w:eastAsia="ru-RU"/>
        </w:rPr>
      </w:pPr>
    </w:p>
    <w:p w:rsidR="00156D54" w:rsidRDefault="00156D54"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r w:rsidRPr="00E04C14">
        <w:rPr>
          <w:rFonts w:asciiTheme="majorBidi" w:hAnsiTheme="majorBidi" w:cstheme="majorBidi"/>
          <w:sz w:val="28"/>
          <w:szCs w:val="28"/>
          <w:lang w:val="ro-RO" w:eastAsia="ru-RU"/>
        </w:rPr>
        <w:t>Vizează:</w:t>
      </w:r>
    </w:p>
    <w:p w:rsidR="00CF2559" w:rsidRPr="00E04C14" w:rsidRDefault="00CF2559"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p>
    <w:p w:rsidR="007A37D5" w:rsidRPr="00604A52" w:rsidRDefault="007A37D5" w:rsidP="007A37D5">
      <w:pPr>
        <w:rPr>
          <w:sz w:val="28"/>
          <w:szCs w:val="28"/>
          <w:lang w:val="ro-RO" w:eastAsia="ru-RU"/>
        </w:rPr>
      </w:pPr>
      <w:r w:rsidRPr="00604A52">
        <w:rPr>
          <w:sz w:val="28"/>
          <w:szCs w:val="28"/>
          <w:lang w:val="ro-RO" w:eastAsia="ru-RU"/>
        </w:rPr>
        <w:t>Secretar general al Guvernului</w:t>
      </w:r>
      <w:r w:rsidRPr="00604A52">
        <w:rPr>
          <w:sz w:val="28"/>
          <w:szCs w:val="28"/>
          <w:lang w:val="ro-RO" w:eastAsia="ru-RU"/>
        </w:rPr>
        <w:tab/>
      </w:r>
      <w:r w:rsidRPr="00604A52">
        <w:rPr>
          <w:sz w:val="28"/>
          <w:szCs w:val="28"/>
          <w:lang w:val="ro-RO" w:eastAsia="ru-RU"/>
        </w:rPr>
        <w:tab/>
      </w:r>
      <w:r w:rsidRPr="00604A52">
        <w:rPr>
          <w:sz w:val="28"/>
          <w:szCs w:val="28"/>
          <w:lang w:val="ro-RO" w:eastAsia="ru-RU"/>
        </w:rPr>
        <w:tab/>
      </w:r>
      <w:r w:rsidR="00256F32">
        <w:rPr>
          <w:sz w:val="28"/>
          <w:szCs w:val="28"/>
          <w:lang w:val="ro-RO" w:eastAsia="ru-RU"/>
        </w:rPr>
        <w:tab/>
      </w:r>
      <w:r w:rsidR="00256F32">
        <w:rPr>
          <w:sz w:val="28"/>
          <w:szCs w:val="28"/>
          <w:lang w:val="ro-RO" w:eastAsia="ru-RU"/>
        </w:rPr>
        <w:tab/>
        <w:t>Andrei SPÎNU</w:t>
      </w:r>
      <w:r w:rsidRPr="00604A52">
        <w:rPr>
          <w:sz w:val="28"/>
          <w:szCs w:val="28"/>
          <w:lang w:val="ro-RO" w:eastAsia="ru-RU"/>
        </w:rPr>
        <w:t xml:space="preserve"> </w:t>
      </w:r>
    </w:p>
    <w:p w:rsidR="00CF2559" w:rsidRPr="00E04C14" w:rsidRDefault="00CF2559"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p>
    <w:p w:rsidR="00CF2559" w:rsidRPr="00E04C14" w:rsidRDefault="00CF2559" w:rsidP="00CF2559">
      <w:pPr>
        <w:ind w:firstLine="709"/>
        <w:rPr>
          <w:rFonts w:asciiTheme="majorBidi" w:hAnsiTheme="majorBidi" w:cstheme="majorBidi"/>
          <w:sz w:val="28"/>
          <w:szCs w:val="28"/>
          <w:lang w:val="ro-RO" w:eastAsia="ru-RU"/>
        </w:rPr>
      </w:pPr>
      <w:r w:rsidRPr="00E04C14">
        <w:rPr>
          <w:rFonts w:asciiTheme="majorBidi" w:hAnsiTheme="majorBidi" w:cstheme="majorBidi"/>
          <w:sz w:val="28"/>
          <w:szCs w:val="28"/>
          <w:lang w:val="ro-RO" w:eastAsia="ru-RU"/>
        </w:rPr>
        <w:t>Aprobată în şedinţa Guvernului</w:t>
      </w:r>
    </w:p>
    <w:p w:rsidR="009E20E6" w:rsidRPr="00E04C14" w:rsidRDefault="00CF2559" w:rsidP="00CF2559">
      <w:pPr>
        <w:ind w:firstLine="709"/>
        <w:rPr>
          <w:rFonts w:asciiTheme="majorBidi" w:hAnsiTheme="majorBidi" w:cstheme="majorBidi"/>
          <w:sz w:val="28"/>
          <w:szCs w:val="28"/>
          <w:lang w:val="ro-RO" w:eastAsia="ru-RU"/>
        </w:rPr>
      </w:pPr>
      <w:r w:rsidRPr="00E04C14">
        <w:rPr>
          <w:rFonts w:asciiTheme="majorBidi" w:hAnsiTheme="majorBidi" w:cstheme="majorBidi"/>
          <w:sz w:val="28"/>
          <w:szCs w:val="28"/>
          <w:lang w:val="ro-RO" w:eastAsia="ru-RU"/>
        </w:rPr>
        <w:t>din</w:t>
      </w:r>
      <w:r w:rsidRPr="00E04C14">
        <w:rPr>
          <w:rFonts w:asciiTheme="majorBidi" w:hAnsiTheme="majorBidi" w:cstheme="majorBidi"/>
          <w:sz w:val="28"/>
          <w:szCs w:val="28"/>
          <w:lang w:val="ro-RO" w:eastAsia="ru-RU"/>
        </w:rPr>
        <w:tab/>
        <w:t xml:space="preserve">                     </w:t>
      </w:r>
    </w:p>
    <w:p w:rsidR="009E20E6" w:rsidRPr="00E04C14" w:rsidRDefault="009E20E6" w:rsidP="00CF2559">
      <w:pPr>
        <w:ind w:firstLine="709"/>
        <w:rPr>
          <w:rFonts w:asciiTheme="majorBidi" w:hAnsiTheme="majorBidi" w:cstheme="majorBidi"/>
          <w:sz w:val="28"/>
          <w:szCs w:val="28"/>
          <w:lang w:val="ro-RO" w:eastAsia="ru-RU"/>
        </w:rPr>
      </w:pPr>
    </w:p>
    <w:p w:rsidR="009E20E6" w:rsidRPr="00E04C14" w:rsidRDefault="009E20E6" w:rsidP="00CF2559">
      <w:pPr>
        <w:ind w:firstLine="709"/>
        <w:rPr>
          <w:rFonts w:asciiTheme="majorBidi" w:hAnsiTheme="majorBidi" w:cstheme="majorBidi"/>
          <w:sz w:val="28"/>
          <w:szCs w:val="28"/>
          <w:lang w:val="ro-RO" w:eastAsia="ru-RU"/>
        </w:rPr>
      </w:pPr>
    </w:p>
    <w:p w:rsidR="0084667B" w:rsidRPr="00E04C14" w:rsidRDefault="0084667B" w:rsidP="00CF2559">
      <w:pPr>
        <w:ind w:firstLine="709"/>
        <w:rPr>
          <w:rFonts w:asciiTheme="majorBidi" w:hAnsiTheme="majorBidi" w:cstheme="majorBidi"/>
          <w:sz w:val="28"/>
          <w:szCs w:val="28"/>
          <w:lang w:val="ro-RO" w:eastAsia="ru-RU"/>
        </w:rPr>
      </w:pPr>
    </w:p>
    <w:p w:rsidR="0084667B" w:rsidRPr="00E04C14" w:rsidRDefault="0084667B" w:rsidP="00CF2559">
      <w:pPr>
        <w:ind w:firstLine="709"/>
        <w:rPr>
          <w:rFonts w:asciiTheme="majorBidi" w:hAnsiTheme="majorBidi" w:cstheme="majorBidi"/>
          <w:sz w:val="28"/>
          <w:szCs w:val="28"/>
          <w:lang w:val="ro-RO" w:eastAsia="ru-RU"/>
        </w:rPr>
      </w:pPr>
    </w:p>
    <w:p w:rsidR="0084667B" w:rsidRPr="00E04C14" w:rsidRDefault="0084667B"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EA3268" w:rsidRPr="00E04C14" w:rsidRDefault="00EA3268" w:rsidP="00CF2559">
      <w:pPr>
        <w:ind w:firstLine="709"/>
        <w:rPr>
          <w:rFonts w:asciiTheme="majorBidi" w:hAnsiTheme="majorBidi" w:cstheme="majorBidi"/>
          <w:sz w:val="28"/>
          <w:szCs w:val="28"/>
          <w:lang w:val="ro-RO" w:eastAsia="ru-RU"/>
        </w:rPr>
      </w:pPr>
    </w:p>
    <w:p w:rsidR="00CB05D3" w:rsidRPr="00E04C14" w:rsidRDefault="00CB05D3" w:rsidP="00CB05D3">
      <w:pPr>
        <w:tabs>
          <w:tab w:val="left" w:pos="1134"/>
        </w:tabs>
        <w:ind w:firstLine="709"/>
        <w:rPr>
          <w:rFonts w:asciiTheme="majorBidi" w:hAnsiTheme="majorBidi" w:cstheme="majorBidi"/>
          <w:sz w:val="28"/>
          <w:szCs w:val="28"/>
          <w:lang w:val="ro-RO" w:eastAsia="ru-RU"/>
        </w:rPr>
      </w:pPr>
    </w:p>
    <w:p w:rsidR="00EA7735" w:rsidRDefault="00EA7735"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Default="00156D54" w:rsidP="00CB05D3">
      <w:pPr>
        <w:tabs>
          <w:tab w:val="left" w:pos="1134"/>
        </w:tabs>
        <w:ind w:firstLine="709"/>
        <w:rPr>
          <w:rFonts w:asciiTheme="majorBidi" w:hAnsiTheme="majorBidi" w:cstheme="majorBidi"/>
          <w:sz w:val="28"/>
          <w:szCs w:val="28"/>
          <w:lang w:val="ro-RO" w:eastAsia="ru-RU"/>
        </w:rPr>
      </w:pPr>
    </w:p>
    <w:p w:rsidR="00156D54" w:rsidRPr="00156D54" w:rsidRDefault="00156D54" w:rsidP="00156D54">
      <w:pPr>
        <w:shd w:val="clear" w:color="auto" w:fill="FFFFFF"/>
        <w:spacing w:before="165" w:after="165"/>
        <w:ind w:firstLine="0"/>
        <w:jc w:val="right"/>
        <w:outlineLvl w:val="3"/>
        <w:rPr>
          <w:bCs/>
          <w:i/>
          <w:color w:val="333333"/>
          <w:sz w:val="28"/>
          <w:szCs w:val="28"/>
          <w:lang w:eastAsia="ru-RU"/>
        </w:rPr>
      </w:pPr>
      <w:proofErr w:type="spellStart"/>
      <w:r w:rsidRPr="00156D54">
        <w:rPr>
          <w:bCs/>
          <w:i/>
          <w:color w:val="333333"/>
          <w:sz w:val="28"/>
          <w:szCs w:val="28"/>
          <w:lang w:eastAsia="ru-RU"/>
        </w:rPr>
        <w:t>Proiect</w:t>
      </w:r>
      <w:proofErr w:type="spellEnd"/>
    </w:p>
    <w:p w:rsidR="00156D54" w:rsidRDefault="00156D54" w:rsidP="00156D54">
      <w:pPr>
        <w:shd w:val="clear" w:color="auto" w:fill="FFFFFF"/>
        <w:ind w:firstLine="0"/>
        <w:jc w:val="center"/>
        <w:outlineLvl w:val="3"/>
        <w:rPr>
          <w:b/>
          <w:bCs/>
          <w:color w:val="333333"/>
          <w:sz w:val="28"/>
          <w:szCs w:val="28"/>
          <w:lang w:eastAsia="ru-RU"/>
        </w:rPr>
      </w:pPr>
      <w:r>
        <w:rPr>
          <w:b/>
          <w:bCs/>
          <w:color w:val="333333"/>
          <w:sz w:val="28"/>
          <w:szCs w:val="28"/>
          <w:lang w:eastAsia="ru-RU"/>
        </w:rPr>
        <w:t>PARLAMENTUL REPUBLICII MOLDOVA</w:t>
      </w:r>
    </w:p>
    <w:p w:rsidR="00156D54" w:rsidRDefault="00156D54" w:rsidP="00156D54">
      <w:pPr>
        <w:shd w:val="clear" w:color="auto" w:fill="FFFFFF"/>
        <w:ind w:firstLine="0"/>
        <w:jc w:val="center"/>
        <w:outlineLvl w:val="3"/>
        <w:rPr>
          <w:b/>
          <w:bCs/>
          <w:color w:val="333333"/>
          <w:sz w:val="28"/>
          <w:szCs w:val="28"/>
          <w:lang w:eastAsia="ru-RU"/>
        </w:rPr>
      </w:pPr>
    </w:p>
    <w:p w:rsidR="00435D15" w:rsidRDefault="00435D15" w:rsidP="00156D54">
      <w:pPr>
        <w:shd w:val="clear" w:color="auto" w:fill="FFFFFF"/>
        <w:ind w:firstLine="0"/>
        <w:jc w:val="center"/>
        <w:outlineLvl w:val="3"/>
        <w:rPr>
          <w:b/>
          <w:bCs/>
          <w:color w:val="333333"/>
          <w:sz w:val="28"/>
          <w:szCs w:val="28"/>
          <w:lang w:eastAsia="ru-RU"/>
        </w:rPr>
      </w:pPr>
    </w:p>
    <w:p w:rsidR="00156D54" w:rsidRPr="00156D54" w:rsidRDefault="00156D54" w:rsidP="00156D54">
      <w:pPr>
        <w:shd w:val="clear" w:color="auto" w:fill="FFFFFF"/>
        <w:ind w:firstLine="0"/>
        <w:jc w:val="center"/>
        <w:outlineLvl w:val="3"/>
        <w:rPr>
          <w:b/>
          <w:bCs/>
          <w:color w:val="333333"/>
          <w:sz w:val="28"/>
          <w:szCs w:val="28"/>
          <w:lang w:eastAsia="ru-RU"/>
        </w:rPr>
      </w:pPr>
      <w:r>
        <w:rPr>
          <w:b/>
          <w:bCs/>
          <w:color w:val="333333"/>
          <w:sz w:val="28"/>
          <w:szCs w:val="28"/>
          <w:lang w:eastAsia="ru-RU"/>
        </w:rPr>
        <w:t>LEGE</w:t>
      </w:r>
    </w:p>
    <w:p w:rsidR="00156D54" w:rsidRPr="00156D54" w:rsidRDefault="00156D54" w:rsidP="00156D54">
      <w:pPr>
        <w:shd w:val="clear" w:color="auto" w:fill="FFFFFF"/>
        <w:ind w:firstLine="0"/>
        <w:jc w:val="center"/>
        <w:outlineLvl w:val="3"/>
        <w:rPr>
          <w:b/>
          <w:color w:val="333333"/>
          <w:sz w:val="28"/>
          <w:szCs w:val="28"/>
          <w:lang w:eastAsia="ru-RU"/>
        </w:rPr>
      </w:pPr>
      <w:r w:rsidRPr="00156D54">
        <w:rPr>
          <w:b/>
          <w:color w:val="333333"/>
          <w:sz w:val="28"/>
          <w:szCs w:val="28"/>
          <w:lang w:val="ro-MO" w:eastAsia="ru-RU"/>
        </w:rPr>
        <w:t>pentru modificarea Legii bugetului asigurărilor</w:t>
      </w:r>
    </w:p>
    <w:p w:rsidR="00156D54" w:rsidRPr="00156D54" w:rsidRDefault="00156D54" w:rsidP="00156D54">
      <w:pPr>
        <w:shd w:val="clear" w:color="auto" w:fill="FFFFFF"/>
        <w:ind w:firstLine="0"/>
        <w:jc w:val="center"/>
        <w:outlineLvl w:val="4"/>
        <w:rPr>
          <w:b/>
          <w:bCs/>
          <w:color w:val="333333"/>
          <w:sz w:val="28"/>
          <w:szCs w:val="28"/>
          <w:lang w:val="ro-MO" w:eastAsia="ru-RU"/>
        </w:rPr>
      </w:pPr>
      <w:r w:rsidRPr="00156D54">
        <w:rPr>
          <w:b/>
          <w:bCs/>
          <w:color w:val="333333"/>
          <w:sz w:val="28"/>
          <w:szCs w:val="28"/>
          <w:lang w:val="ro-MO" w:eastAsia="ru-RU"/>
        </w:rPr>
        <w:t>sociale de stat pe anul 2019 nr. 300/2018</w:t>
      </w:r>
    </w:p>
    <w:p w:rsidR="00156D54" w:rsidRPr="00156D54" w:rsidRDefault="00156D54" w:rsidP="00156D54">
      <w:pPr>
        <w:shd w:val="clear" w:color="auto" w:fill="FFFFFF"/>
        <w:ind w:firstLine="0"/>
        <w:jc w:val="center"/>
        <w:outlineLvl w:val="4"/>
        <w:rPr>
          <w:b/>
          <w:color w:val="333333"/>
          <w:sz w:val="28"/>
          <w:szCs w:val="28"/>
          <w:lang w:val="ro-MO" w:eastAsia="ru-RU"/>
        </w:rPr>
      </w:pPr>
    </w:p>
    <w:p w:rsidR="00435D15" w:rsidRDefault="00435D15" w:rsidP="00156D54">
      <w:pPr>
        <w:tabs>
          <w:tab w:val="left" w:pos="990"/>
        </w:tabs>
        <w:rPr>
          <w:color w:val="333333"/>
          <w:sz w:val="28"/>
          <w:szCs w:val="28"/>
          <w:shd w:val="clear" w:color="auto" w:fill="FFFFFF"/>
          <w:lang w:val="ro-MO" w:eastAsia="ru-RU"/>
        </w:rPr>
      </w:pPr>
    </w:p>
    <w:p w:rsidR="00156D54" w:rsidRDefault="00156D54" w:rsidP="00156D54">
      <w:pPr>
        <w:tabs>
          <w:tab w:val="left" w:pos="990"/>
        </w:tabs>
        <w:rPr>
          <w:color w:val="333333"/>
          <w:sz w:val="28"/>
          <w:szCs w:val="28"/>
          <w:shd w:val="clear" w:color="auto" w:fill="FFFFFF"/>
          <w:lang w:val="ro-MO" w:eastAsia="ru-RU"/>
        </w:rPr>
      </w:pPr>
      <w:r w:rsidRPr="00156D54">
        <w:rPr>
          <w:color w:val="333333"/>
          <w:sz w:val="28"/>
          <w:szCs w:val="28"/>
          <w:shd w:val="clear" w:color="auto" w:fill="FFFFFF"/>
          <w:lang w:val="ro-MO" w:eastAsia="ru-RU"/>
        </w:rPr>
        <w:t>Parlamentul adoptă prezenta lege organică.</w:t>
      </w:r>
    </w:p>
    <w:p w:rsidR="00156D54" w:rsidRPr="00156D54" w:rsidRDefault="00156D54" w:rsidP="00156D54">
      <w:pPr>
        <w:tabs>
          <w:tab w:val="left" w:pos="990"/>
        </w:tabs>
        <w:rPr>
          <w:color w:val="333333"/>
          <w:sz w:val="28"/>
          <w:szCs w:val="28"/>
          <w:shd w:val="clear" w:color="auto" w:fill="FFFFFF"/>
          <w:lang w:val="ro-MO" w:eastAsia="ru-RU"/>
        </w:rPr>
      </w:pPr>
    </w:p>
    <w:p w:rsidR="00156D54" w:rsidRDefault="00156D54" w:rsidP="00156D54">
      <w:pPr>
        <w:tabs>
          <w:tab w:val="left" w:pos="990"/>
        </w:tabs>
        <w:rPr>
          <w:color w:val="333333"/>
          <w:sz w:val="28"/>
          <w:szCs w:val="28"/>
          <w:shd w:val="clear" w:color="auto" w:fill="FFFFFF"/>
          <w:lang w:val="ro-MO" w:eastAsia="ru-RU"/>
        </w:rPr>
      </w:pPr>
      <w:r w:rsidRPr="00156D54">
        <w:rPr>
          <w:b/>
          <w:bCs/>
          <w:color w:val="333333"/>
          <w:sz w:val="28"/>
          <w:szCs w:val="28"/>
          <w:shd w:val="clear" w:color="auto" w:fill="FFFFFF"/>
          <w:lang w:val="ro-MO" w:eastAsia="ru-RU"/>
        </w:rPr>
        <w:t>Art. I.</w:t>
      </w:r>
      <w:r>
        <w:rPr>
          <w:color w:val="333333"/>
          <w:sz w:val="28"/>
          <w:szCs w:val="28"/>
          <w:shd w:val="clear" w:color="auto" w:fill="FFFFFF"/>
          <w:lang w:val="ro-MO" w:eastAsia="ru-RU"/>
        </w:rPr>
        <w:t xml:space="preserve"> </w:t>
      </w:r>
      <w:r w:rsidRPr="00156D54">
        <w:rPr>
          <w:color w:val="333333"/>
          <w:sz w:val="28"/>
          <w:szCs w:val="28"/>
          <w:shd w:val="clear" w:color="auto" w:fill="FFFFFF"/>
          <w:lang w:val="ro-MO" w:eastAsia="ru-RU"/>
        </w:rPr>
        <w:t xml:space="preserve">– Legea bugetului asigurărilor sociale de stat pe anul 2019 </w:t>
      </w:r>
      <w:r w:rsidR="00645F46">
        <w:rPr>
          <w:color w:val="333333"/>
          <w:sz w:val="28"/>
          <w:szCs w:val="28"/>
          <w:shd w:val="clear" w:color="auto" w:fill="FFFFFF"/>
          <w:lang w:val="ro-MO" w:eastAsia="ru-RU"/>
        </w:rPr>
        <w:br/>
      </w:r>
      <w:r w:rsidRPr="00156D54">
        <w:rPr>
          <w:color w:val="333333"/>
          <w:sz w:val="28"/>
          <w:szCs w:val="28"/>
          <w:shd w:val="clear" w:color="auto" w:fill="FFFFFF"/>
          <w:lang w:val="ro-MO" w:eastAsia="ru-RU"/>
        </w:rPr>
        <w:t>nr. 300/2018 (Monitorul Oficial al Republicii Moldova, 2018, nr. 504</w:t>
      </w:r>
      <w:r w:rsidR="00645F46">
        <w:rPr>
          <w:color w:val="333333"/>
          <w:sz w:val="28"/>
          <w:szCs w:val="28"/>
          <w:shd w:val="clear" w:color="auto" w:fill="FFFFFF"/>
          <w:lang w:val="ro-MO" w:eastAsia="ru-RU"/>
        </w:rPr>
        <w:t xml:space="preserve">-511, art. 838) </w:t>
      </w:r>
      <w:r w:rsidRPr="00156D54">
        <w:rPr>
          <w:color w:val="333333"/>
          <w:sz w:val="28"/>
          <w:szCs w:val="28"/>
          <w:shd w:val="clear" w:color="auto" w:fill="FFFFFF"/>
          <w:lang w:val="ro-MO" w:eastAsia="ru-RU"/>
        </w:rPr>
        <w:t>se modifică după cum urmează:</w:t>
      </w:r>
    </w:p>
    <w:p w:rsidR="00435D15" w:rsidRPr="00156D54" w:rsidRDefault="00435D15" w:rsidP="00156D54">
      <w:pPr>
        <w:tabs>
          <w:tab w:val="left" w:pos="990"/>
        </w:tabs>
        <w:rPr>
          <w:color w:val="333333"/>
          <w:sz w:val="28"/>
          <w:szCs w:val="28"/>
          <w:shd w:val="clear" w:color="auto" w:fill="FFFFFF"/>
          <w:lang w:val="ro-MO" w:eastAsia="ru-RU"/>
        </w:rPr>
      </w:pPr>
    </w:p>
    <w:p w:rsidR="00156D54" w:rsidRPr="00156D54" w:rsidRDefault="00156D54" w:rsidP="00156D54">
      <w:pPr>
        <w:numPr>
          <w:ilvl w:val="0"/>
          <w:numId w:val="39"/>
        </w:numPr>
        <w:tabs>
          <w:tab w:val="left" w:pos="990"/>
        </w:tabs>
        <w:ind w:left="0" w:firstLine="720"/>
        <w:jc w:val="left"/>
        <w:rPr>
          <w:color w:val="333333"/>
          <w:sz w:val="28"/>
          <w:szCs w:val="28"/>
          <w:shd w:val="clear" w:color="auto" w:fill="FFFFFF"/>
          <w:lang w:val="ro-MO" w:eastAsia="ru-RU"/>
        </w:rPr>
      </w:pPr>
      <w:r w:rsidRPr="00156D54">
        <w:rPr>
          <w:color w:val="333333"/>
          <w:sz w:val="28"/>
          <w:szCs w:val="28"/>
          <w:shd w:val="clear" w:color="auto" w:fill="FFFFFF"/>
          <w:lang w:val="ro-MO" w:eastAsia="ru-RU"/>
        </w:rPr>
        <w:t>Articolul 1 va avea următorul cuprins:</w:t>
      </w:r>
    </w:p>
    <w:p w:rsidR="00156D54" w:rsidRDefault="00156D54" w:rsidP="00156D54">
      <w:pPr>
        <w:tabs>
          <w:tab w:val="left" w:pos="990"/>
        </w:tabs>
        <w:rPr>
          <w:color w:val="333333"/>
          <w:sz w:val="28"/>
          <w:szCs w:val="28"/>
          <w:shd w:val="clear" w:color="auto" w:fill="FFFFFF"/>
          <w:lang w:val="ro-MO" w:eastAsia="ru-RU"/>
        </w:rPr>
      </w:pPr>
      <w:r w:rsidRPr="00156D54">
        <w:rPr>
          <w:color w:val="333333"/>
          <w:sz w:val="28"/>
          <w:szCs w:val="28"/>
          <w:shd w:val="clear" w:color="auto" w:fill="FFFFFF"/>
          <w:lang w:val="ro-MO" w:eastAsia="ru-RU"/>
        </w:rPr>
        <w:t>„</w:t>
      </w:r>
      <w:r w:rsidRPr="00645F46">
        <w:rPr>
          <w:b/>
          <w:color w:val="333333"/>
          <w:sz w:val="28"/>
          <w:szCs w:val="28"/>
          <w:shd w:val="clear" w:color="auto" w:fill="FFFFFF"/>
          <w:lang w:val="ro-MO" w:eastAsia="ru-RU"/>
        </w:rPr>
        <w:t>Art.</w:t>
      </w:r>
      <w:r w:rsidR="00435D15">
        <w:rPr>
          <w:b/>
          <w:color w:val="333333"/>
          <w:sz w:val="28"/>
          <w:szCs w:val="28"/>
          <w:shd w:val="clear" w:color="auto" w:fill="FFFFFF"/>
          <w:lang w:val="ro-MO" w:eastAsia="ru-RU"/>
        </w:rPr>
        <w:t xml:space="preserve"> </w:t>
      </w:r>
      <w:r w:rsidRPr="00645F46">
        <w:rPr>
          <w:b/>
          <w:color w:val="333333"/>
          <w:sz w:val="28"/>
          <w:szCs w:val="28"/>
          <w:shd w:val="clear" w:color="auto" w:fill="FFFFFF"/>
          <w:lang w:val="ro-MO" w:eastAsia="ru-RU"/>
        </w:rPr>
        <w:t>1.</w:t>
      </w:r>
      <w:r w:rsidRPr="00156D54">
        <w:rPr>
          <w:color w:val="333333"/>
          <w:sz w:val="28"/>
          <w:szCs w:val="28"/>
          <w:shd w:val="clear" w:color="auto" w:fill="FFFFFF"/>
          <w:lang w:val="ro-MO" w:eastAsia="ru-RU"/>
        </w:rPr>
        <w:t xml:space="preserve"> – Bugetul asigurărilor sociale de stat pe anul 2019 se aprobă la venituri în sumă de 21869879,9 mii lei şi la cheltuieli în sumă de 21886893,8 mii lei, cu un deficit în sumă de 17013,9 mii lei.”</w:t>
      </w:r>
    </w:p>
    <w:p w:rsidR="00435D15" w:rsidRPr="00156D54" w:rsidRDefault="00435D15" w:rsidP="00435D15">
      <w:pPr>
        <w:tabs>
          <w:tab w:val="left" w:pos="990"/>
        </w:tabs>
        <w:ind w:firstLine="0"/>
        <w:rPr>
          <w:color w:val="333333"/>
          <w:sz w:val="28"/>
          <w:szCs w:val="28"/>
          <w:shd w:val="clear" w:color="auto" w:fill="FFFFFF"/>
          <w:lang w:val="ro-MO" w:eastAsia="ru-RU"/>
        </w:rPr>
      </w:pPr>
    </w:p>
    <w:p w:rsidR="00156D54" w:rsidRDefault="00645F46" w:rsidP="00645F46">
      <w:pPr>
        <w:numPr>
          <w:ilvl w:val="0"/>
          <w:numId w:val="39"/>
        </w:numPr>
        <w:tabs>
          <w:tab w:val="left" w:pos="990"/>
        </w:tabs>
        <w:ind w:left="0" w:firstLine="720"/>
        <w:rPr>
          <w:sz w:val="28"/>
          <w:szCs w:val="28"/>
          <w:lang w:val="ro-RO" w:eastAsia="ru-RU"/>
        </w:rPr>
      </w:pPr>
      <w:r>
        <w:rPr>
          <w:sz w:val="28"/>
          <w:szCs w:val="28"/>
          <w:shd w:val="clear" w:color="auto" w:fill="FFFFFF"/>
          <w:lang w:val="ro-MO" w:eastAsia="ru-RU"/>
        </w:rPr>
        <w:t>La articolul 14</w:t>
      </w:r>
      <w:r w:rsidR="00156D54" w:rsidRPr="00156D54">
        <w:rPr>
          <w:sz w:val="28"/>
          <w:szCs w:val="28"/>
          <w:shd w:val="clear" w:color="auto" w:fill="FFFFFF"/>
          <w:lang w:val="ro-MO" w:eastAsia="ru-RU"/>
        </w:rPr>
        <w:t xml:space="preserve"> alineatul (1</w:t>
      </w:r>
      <w:r w:rsidR="00156D54" w:rsidRPr="00156D54">
        <w:rPr>
          <w:sz w:val="28"/>
          <w:szCs w:val="28"/>
          <w:shd w:val="clear" w:color="auto" w:fill="FFFFFF"/>
          <w:vertAlign w:val="superscript"/>
          <w:lang w:val="ro-MO" w:eastAsia="ru-RU"/>
        </w:rPr>
        <w:t>1</w:t>
      </w:r>
      <w:r w:rsidR="00156D54" w:rsidRPr="00156D54">
        <w:rPr>
          <w:sz w:val="28"/>
          <w:szCs w:val="28"/>
          <w:shd w:val="clear" w:color="auto" w:fill="FFFFFF"/>
          <w:lang w:val="ro-MO" w:eastAsia="ru-RU"/>
        </w:rPr>
        <w:t xml:space="preserve">), </w:t>
      </w:r>
      <w:r w:rsidR="00156D54" w:rsidRPr="00156D54">
        <w:rPr>
          <w:sz w:val="28"/>
          <w:szCs w:val="28"/>
          <w:lang w:val="ro-RO" w:eastAsia="ru-RU"/>
        </w:rPr>
        <w:t xml:space="preserve">după </w:t>
      </w:r>
      <w:proofErr w:type="spellStart"/>
      <w:r w:rsidR="00156D54" w:rsidRPr="00156D54">
        <w:rPr>
          <w:sz w:val="28"/>
          <w:szCs w:val="28"/>
          <w:lang w:val="ro-RO" w:eastAsia="ru-RU"/>
        </w:rPr>
        <w:t>cuvîntul</w:t>
      </w:r>
      <w:proofErr w:type="spellEnd"/>
      <w:r w:rsidR="00156D54" w:rsidRPr="00156D54">
        <w:rPr>
          <w:sz w:val="28"/>
          <w:szCs w:val="28"/>
          <w:lang w:val="ro-RO" w:eastAsia="ru-RU"/>
        </w:rPr>
        <w:t xml:space="preserve"> „în numerar” </w:t>
      </w:r>
      <w:r>
        <w:rPr>
          <w:sz w:val="28"/>
          <w:szCs w:val="28"/>
          <w:lang w:val="ro-RO" w:eastAsia="ru-RU"/>
        </w:rPr>
        <w:t>se introduce</w:t>
      </w:r>
      <w:r w:rsidR="00156D54" w:rsidRPr="00156D54">
        <w:rPr>
          <w:sz w:val="28"/>
          <w:szCs w:val="28"/>
          <w:lang w:val="ro-RO" w:eastAsia="ru-RU"/>
        </w:rPr>
        <w:t xml:space="preserve"> </w:t>
      </w:r>
      <w:proofErr w:type="spellStart"/>
      <w:r w:rsidR="00156D54" w:rsidRPr="00156D54">
        <w:rPr>
          <w:sz w:val="28"/>
          <w:szCs w:val="28"/>
          <w:lang w:val="ro-RO" w:eastAsia="ru-RU"/>
        </w:rPr>
        <w:t>cuvîntul</w:t>
      </w:r>
      <w:proofErr w:type="spellEnd"/>
      <w:r w:rsidR="00156D54" w:rsidRPr="00156D54">
        <w:rPr>
          <w:sz w:val="28"/>
          <w:szCs w:val="28"/>
          <w:lang w:val="ro-RO" w:eastAsia="ru-RU"/>
        </w:rPr>
        <w:t xml:space="preserve"> „inclusiv”.</w:t>
      </w:r>
    </w:p>
    <w:p w:rsidR="00435D15" w:rsidRPr="00156D54" w:rsidRDefault="00435D15" w:rsidP="00435D15">
      <w:pPr>
        <w:tabs>
          <w:tab w:val="left" w:pos="990"/>
        </w:tabs>
        <w:ind w:left="720" w:firstLine="0"/>
        <w:rPr>
          <w:sz w:val="28"/>
          <w:szCs w:val="28"/>
          <w:lang w:val="ro-RO" w:eastAsia="ru-RU"/>
        </w:rPr>
      </w:pPr>
    </w:p>
    <w:p w:rsidR="00156D54" w:rsidRPr="00156D54" w:rsidRDefault="00156D54" w:rsidP="00645F46">
      <w:pPr>
        <w:numPr>
          <w:ilvl w:val="0"/>
          <w:numId w:val="39"/>
        </w:numPr>
        <w:tabs>
          <w:tab w:val="left" w:pos="990"/>
        </w:tabs>
        <w:ind w:left="0" w:firstLine="720"/>
        <w:rPr>
          <w:color w:val="333333"/>
          <w:sz w:val="28"/>
          <w:szCs w:val="28"/>
          <w:shd w:val="clear" w:color="auto" w:fill="FFFFFF"/>
          <w:lang w:val="ro-MO" w:eastAsia="ru-RU"/>
        </w:rPr>
      </w:pPr>
      <w:r w:rsidRPr="00156D54">
        <w:rPr>
          <w:color w:val="333333"/>
          <w:sz w:val="28"/>
          <w:szCs w:val="28"/>
          <w:shd w:val="clear" w:color="auto" w:fill="FFFFFF"/>
          <w:lang w:val="ro-MO" w:eastAsia="ru-RU"/>
        </w:rPr>
        <w:t xml:space="preserve"> Anexele nr. 1 şi nr. 2 </w:t>
      </w:r>
      <w:r w:rsidR="00645F46">
        <w:rPr>
          <w:color w:val="333333"/>
          <w:sz w:val="28"/>
          <w:szCs w:val="28"/>
          <w:shd w:val="clear" w:color="auto" w:fill="FFFFFF"/>
          <w:lang w:val="ro-MO" w:eastAsia="ru-RU"/>
        </w:rPr>
        <w:t>vor avea următorul cuprins</w:t>
      </w:r>
      <w:r w:rsidRPr="00156D54">
        <w:rPr>
          <w:color w:val="333333"/>
          <w:sz w:val="28"/>
          <w:szCs w:val="28"/>
          <w:shd w:val="clear" w:color="auto" w:fill="FFFFFF"/>
          <w:lang w:val="ro-MO" w:eastAsia="ru-RU"/>
        </w:rPr>
        <w:t xml:space="preserve">: </w:t>
      </w:r>
    </w:p>
    <w:p w:rsidR="00156D54" w:rsidRPr="00156D54" w:rsidRDefault="00156D54" w:rsidP="00156D54">
      <w:pPr>
        <w:tabs>
          <w:tab w:val="left" w:pos="990"/>
        </w:tabs>
        <w:rPr>
          <w:color w:val="333333"/>
          <w:sz w:val="28"/>
          <w:szCs w:val="28"/>
          <w:shd w:val="clear" w:color="auto" w:fill="FFFFFF"/>
          <w:lang w:val="ro-MO" w:eastAsia="ru-RU"/>
        </w:rPr>
      </w:pPr>
    </w:p>
    <w:p w:rsidR="00156D54" w:rsidRPr="00435D15" w:rsidRDefault="00156D54" w:rsidP="00156D54">
      <w:pPr>
        <w:ind w:firstLine="0"/>
        <w:jc w:val="right"/>
        <w:rPr>
          <w:color w:val="333333"/>
          <w:sz w:val="24"/>
          <w:szCs w:val="28"/>
          <w:shd w:val="clear" w:color="auto" w:fill="FFFFFF"/>
          <w:lang w:val="ro-MO" w:eastAsia="ru-RU"/>
        </w:rPr>
      </w:pPr>
      <w:r w:rsidRPr="00435D15">
        <w:rPr>
          <w:color w:val="333333"/>
          <w:sz w:val="24"/>
          <w:szCs w:val="28"/>
          <w:shd w:val="clear" w:color="auto" w:fill="FFFFFF"/>
          <w:lang w:val="ro-MO" w:eastAsia="ru-RU"/>
        </w:rPr>
        <w:t>„Anexa nr.</w:t>
      </w:r>
      <w:r w:rsidR="00645F46" w:rsidRPr="00435D15">
        <w:rPr>
          <w:color w:val="333333"/>
          <w:sz w:val="24"/>
          <w:szCs w:val="28"/>
          <w:shd w:val="clear" w:color="auto" w:fill="FFFFFF"/>
          <w:lang w:val="ro-MO" w:eastAsia="ru-RU"/>
        </w:rPr>
        <w:t xml:space="preserve"> </w:t>
      </w:r>
      <w:r w:rsidRPr="00435D15">
        <w:rPr>
          <w:color w:val="333333"/>
          <w:sz w:val="24"/>
          <w:szCs w:val="28"/>
          <w:shd w:val="clear" w:color="auto" w:fill="FFFFFF"/>
          <w:lang w:val="ro-MO" w:eastAsia="ru-RU"/>
        </w:rPr>
        <w:t>1</w:t>
      </w:r>
    </w:p>
    <w:p w:rsidR="00156D54" w:rsidRPr="00435D15" w:rsidRDefault="00156D54" w:rsidP="00156D54">
      <w:pPr>
        <w:ind w:firstLine="0"/>
        <w:jc w:val="center"/>
        <w:rPr>
          <w:color w:val="333333"/>
          <w:sz w:val="24"/>
          <w:szCs w:val="28"/>
          <w:shd w:val="clear" w:color="auto" w:fill="FFFFFF"/>
          <w:lang w:val="ro-MO" w:eastAsia="ru-RU"/>
        </w:rPr>
      </w:pPr>
      <w:r w:rsidRPr="00435D15">
        <w:rPr>
          <w:b/>
          <w:bCs/>
          <w:color w:val="333333"/>
          <w:sz w:val="24"/>
          <w:szCs w:val="28"/>
          <w:shd w:val="clear" w:color="auto" w:fill="FFFFFF"/>
          <w:lang w:val="ro-MO" w:eastAsia="ru-RU"/>
        </w:rPr>
        <w:t>Sinteza bugetului asigurărilor sociale de stat pe anul 2019</w:t>
      </w:r>
    </w:p>
    <w:p w:rsidR="00156D54" w:rsidRPr="00156D54" w:rsidRDefault="00156D54" w:rsidP="00156D54">
      <w:pPr>
        <w:ind w:firstLine="0"/>
        <w:jc w:val="right"/>
        <w:rPr>
          <w:color w:val="333333"/>
          <w:sz w:val="28"/>
          <w:szCs w:val="28"/>
          <w:shd w:val="clear" w:color="auto" w:fill="FFFFFF"/>
          <w:lang w:val="ro-MO" w:eastAsia="ru-RU"/>
        </w:rPr>
      </w:pPr>
      <w:r w:rsidRPr="00156D54">
        <w:rPr>
          <w:color w:val="333333"/>
          <w:sz w:val="28"/>
          <w:szCs w:val="28"/>
          <w:shd w:val="clear" w:color="auto" w:fill="FFFFFF"/>
          <w:lang w:val="ro-MO" w:eastAsia="ru-RU"/>
        </w:rPr>
        <w:t> </w:t>
      </w:r>
    </w:p>
    <w:tbl>
      <w:tblPr>
        <w:tblStyle w:val="GrilTabel2"/>
        <w:tblW w:w="5000" w:type="pct"/>
        <w:tblLook w:val="0000" w:firstRow="0" w:lastRow="0" w:firstColumn="0" w:lastColumn="0" w:noHBand="0" w:noVBand="0"/>
      </w:tblPr>
      <w:tblGrid>
        <w:gridCol w:w="6367"/>
        <w:gridCol w:w="1232"/>
        <w:gridCol w:w="1746"/>
      </w:tblGrid>
      <w:tr w:rsidR="00435D15" w:rsidRPr="00645F46" w:rsidTr="00435D15">
        <w:trPr>
          <w:trHeight w:val="555"/>
        </w:trPr>
        <w:tc>
          <w:tcPr>
            <w:tcW w:w="3407" w:type="pct"/>
            <w:vMerge w:val="restart"/>
            <w:noWrap/>
          </w:tcPr>
          <w:p w:rsidR="00435D15" w:rsidRPr="00645F46" w:rsidRDefault="00435D15" w:rsidP="00156D54">
            <w:pPr>
              <w:ind w:firstLine="0"/>
              <w:jc w:val="center"/>
              <w:rPr>
                <w:sz w:val="24"/>
                <w:szCs w:val="24"/>
                <w:lang w:val="ro-MO" w:eastAsia="ru-RU"/>
              </w:rPr>
            </w:pPr>
            <w:r w:rsidRPr="00645F46">
              <w:rPr>
                <w:b/>
                <w:bCs/>
                <w:sz w:val="24"/>
                <w:szCs w:val="24"/>
                <w:lang w:val="ro-MO" w:eastAsia="ru-RU"/>
              </w:rPr>
              <w:t>Denumirea</w:t>
            </w:r>
          </w:p>
        </w:tc>
        <w:tc>
          <w:tcPr>
            <w:tcW w:w="659" w:type="pct"/>
            <w:vMerge w:val="restart"/>
            <w:noWrap/>
          </w:tcPr>
          <w:p w:rsidR="00435D15" w:rsidRPr="00645F46" w:rsidRDefault="00435D15" w:rsidP="00156D54">
            <w:pPr>
              <w:ind w:firstLine="0"/>
              <w:jc w:val="center"/>
              <w:rPr>
                <w:sz w:val="24"/>
                <w:szCs w:val="24"/>
                <w:lang w:val="ro-MO" w:eastAsia="ru-RU"/>
              </w:rPr>
            </w:pPr>
            <w:r w:rsidRPr="00645F46">
              <w:rPr>
                <w:b/>
                <w:bCs/>
                <w:sz w:val="24"/>
                <w:szCs w:val="24"/>
                <w:lang w:val="ro-MO" w:eastAsia="ru-RU"/>
              </w:rPr>
              <w:t>Codul</w:t>
            </w:r>
          </w:p>
        </w:tc>
        <w:tc>
          <w:tcPr>
            <w:tcW w:w="934" w:type="pct"/>
            <w:vMerge w:val="restart"/>
          </w:tcPr>
          <w:p w:rsidR="00435D15" w:rsidRPr="00645F46" w:rsidRDefault="00435D15" w:rsidP="00156D54">
            <w:pPr>
              <w:ind w:firstLine="0"/>
              <w:jc w:val="center"/>
              <w:rPr>
                <w:sz w:val="24"/>
                <w:szCs w:val="24"/>
                <w:lang w:val="ro-MO" w:eastAsia="ru-RU"/>
              </w:rPr>
            </w:pPr>
            <w:r w:rsidRPr="00645F46">
              <w:rPr>
                <w:b/>
                <w:bCs/>
                <w:sz w:val="24"/>
                <w:szCs w:val="24"/>
                <w:lang w:val="ro-MO" w:eastAsia="ru-RU"/>
              </w:rPr>
              <w:t>Suma,  </w:t>
            </w:r>
          </w:p>
          <w:p w:rsidR="00435D15" w:rsidRPr="00645F46" w:rsidRDefault="00435D15" w:rsidP="00156D54">
            <w:pPr>
              <w:ind w:firstLine="0"/>
              <w:jc w:val="center"/>
              <w:rPr>
                <w:sz w:val="24"/>
                <w:szCs w:val="24"/>
                <w:lang w:val="ro-MO" w:eastAsia="ru-RU"/>
              </w:rPr>
            </w:pPr>
            <w:r w:rsidRPr="00645F46">
              <w:rPr>
                <w:b/>
                <w:bCs/>
                <w:sz w:val="24"/>
                <w:szCs w:val="24"/>
                <w:lang w:val="ro-MO" w:eastAsia="ru-RU"/>
              </w:rPr>
              <w:t>mii lei</w:t>
            </w:r>
          </w:p>
        </w:tc>
      </w:tr>
      <w:tr w:rsidR="00435D15" w:rsidRPr="00645F46" w:rsidTr="00435D15">
        <w:trPr>
          <w:trHeight w:val="555"/>
        </w:trPr>
        <w:tc>
          <w:tcPr>
            <w:tcW w:w="3407" w:type="pct"/>
            <w:vMerge/>
          </w:tcPr>
          <w:p w:rsidR="00435D15" w:rsidRPr="00645F46" w:rsidRDefault="00435D15" w:rsidP="00156D54">
            <w:pPr>
              <w:ind w:firstLine="0"/>
              <w:jc w:val="left"/>
              <w:rPr>
                <w:sz w:val="24"/>
                <w:szCs w:val="24"/>
                <w:lang w:val="ro-MO" w:eastAsia="ru-RU"/>
              </w:rPr>
            </w:pPr>
          </w:p>
        </w:tc>
        <w:tc>
          <w:tcPr>
            <w:tcW w:w="659" w:type="pct"/>
            <w:vMerge/>
          </w:tcPr>
          <w:p w:rsidR="00435D15" w:rsidRPr="00645F46" w:rsidRDefault="00435D15" w:rsidP="00156D54">
            <w:pPr>
              <w:ind w:firstLine="0"/>
              <w:jc w:val="left"/>
              <w:rPr>
                <w:sz w:val="24"/>
                <w:szCs w:val="24"/>
                <w:lang w:val="ro-MO" w:eastAsia="ru-RU"/>
              </w:rPr>
            </w:pPr>
          </w:p>
        </w:tc>
        <w:tc>
          <w:tcPr>
            <w:tcW w:w="934" w:type="pct"/>
            <w:vMerge/>
          </w:tcPr>
          <w:p w:rsidR="00435D15" w:rsidRPr="00645F46" w:rsidRDefault="00435D15" w:rsidP="00156D54">
            <w:pPr>
              <w:ind w:firstLine="0"/>
              <w:jc w:val="left"/>
              <w:rPr>
                <w:sz w:val="24"/>
                <w:szCs w:val="24"/>
                <w:lang w:val="ro-MO" w:eastAsia="ru-RU"/>
              </w:rPr>
            </w:pPr>
          </w:p>
        </w:tc>
      </w:tr>
      <w:tr w:rsidR="00435D15" w:rsidRPr="00645F46" w:rsidTr="00435D15">
        <w:trPr>
          <w:trHeight w:val="15"/>
        </w:trPr>
        <w:tc>
          <w:tcPr>
            <w:tcW w:w="3407" w:type="pct"/>
            <w:noWrap/>
          </w:tcPr>
          <w:p w:rsidR="00435D15" w:rsidRPr="00645F46" w:rsidRDefault="00435D15" w:rsidP="00156D54">
            <w:pPr>
              <w:ind w:firstLine="0"/>
              <w:jc w:val="left"/>
              <w:rPr>
                <w:sz w:val="24"/>
                <w:szCs w:val="24"/>
                <w:lang w:val="ro-MO" w:eastAsia="ru-RU"/>
              </w:rPr>
            </w:pPr>
            <w:r w:rsidRPr="00645F46">
              <w:rPr>
                <w:b/>
                <w:bCs/>
                <w:sz w:val="24"/>
                <w:szCs w:val="24"/>
                <w:lang w:val="ro-MO" w:eastAsia="ru-RU"/>
              </w:rPr>
              <w:t>I. Venituri, total</w:t>
            </w:r>
          </w:p>
        </w:tc>
        <w:tc>
          <w:tcPr>
            <w:tcW w:w="659" w:type="pct"/>
            <w:noWrap/>
          </w:tcPr>
          <w:p w:rsidR="00435D15" w:rsidRPr="00645F46" w:rsidRDefault="00435D15" w:rsidP="00156D54">
            <w:pPr>
              <w:ind w:firstLine="0"/>
              <w:jc w:val="center"/>
              <w:rPr>
                <w:sz w:val="24"/>
                <w:szCs w:val="24"/>
                <w:lang w:val="ro-MO" w:eastAsia="ru-RU"/>
              </w:rPr>
            </w:pPr>
            <w:r w:rsidRPr="00645F46">
              <w:rPr>
                <w:b/>
                <w:bCs/>
                <w:sz w:val="24"/>
                <w:szCs w:val="24"/>
                <w:lang w:val="ro-MO" w:eastAsia="ru-RU"/>
              </w:rPr>
              <w:t>1</w:t>
            </w:r>
          </w:p>
        </w:tc>
        <w:tc>
          <w:tcPr>
            <w:tcW w:w="934" w:type="pct"/>
            <w:noWrap/>
          </w:tcPr>
          <w:p w:rsidR="00435D15" w:rsidRPr="00645F46" w:rsidRDefault="00435D15" w:rsidP="00435D15">
            <w:pPr>
              <w:ind w:firstLine="0"/>
              <w:jc w:val="center"/>
              <w:rPr>
                <w:sz w:val="24"/>
                <w:szCs w:val="24"/>
                <w:lang w:val="ro-MO" w:eastAsia="ru-RU"/>
              </w:rPr>
            </w:pPr>
            <w:r w:rsidRPr="00645F46">
              <w:rPr>
                <w:b/>
                <w:bCs/>
                <w:sz w:val="24"/>
                <w:szCs w:val="24"/>
                <w:lang w:val="ro-MO" w:eastAsia="ru-RU"/>
              </w:rPr>
              <w:t>21869879,9</w:t>
            </w:r>
          </w:p>
        </w:tc>
      </w:tr>
      <w:tr w:rsidR="00435D15" w:rsidRPr="00645F46" w:rsidTr="00435D15">
        <w:trPr>
          <w:trHeight w:val="15"/>
        </w:trPr>
        <w:tc>
          <w:tcPr>
            <w:tcW w:w="3407" w:type="pct"/>
          </w:tcPr>
          <w:p w:rsidR="00435D15" w:rsidRPr="00645F46" w:rsidRDefault="00435D15" w:rsidP="00156D54">
            <w:pPr>
              <w:ind w:firstLine="0"/>
              <w:jc w:val="left"/>
              <w:rPr>
                <w:sz w:val="24"/>
                <w:szCs w:val="24"/>
                <w:lang w:val="ro-MO" w:eastAsia="ru-RU"/>
              </w:rPr>
            </w:pPr>
            <w:r w:rsidRPr="00645F46">
              <w:rPr>
                <w:i/>
                <w:iCs/>
                <w:sz w:val="24"/>
                <w:szCs w:val="24"/>
                <w:lang w:val="ro-MO" w:eastAsia="ru-RU"/>
              </w:rPr>
              <w:t>inclusiv transferuri de la bugetul de stat</w:t>
            </w:r>
          </w:p>
        </w:tc>
        <w:tc>
          <w:tcPr>
            <w:tcW w:w="659" w:type="pct"/>
            <w:noWrap/>
          </w:tcPr>
          <w:p w:rsidR="00435D15" w:rsidRPr="00645F46" w:rsidRDefault="00435D15" w:rsidP="00156D54">
            <w:pPr>
              <w:ind w:firstLine="0"/>
              <w:jc w:val="center"/>
              <w:rPr>
                <w:sz w:val="24"/>
                <w:szCs w:val="24"/>
                <w:lang w:val="ro-MO" w:eastAsia="ru-RU"/>
              </w:rPr>
            </w:pPr>
            <w:r w:rsidRPr="00645F46">
              <w:rPr>
                <w:i/>
                <w:iCs/>
                <w:sz w:val="24"/>
                <w:szCs w:val="24"/>
                <w:lang w:val="ro-MO" w:eastAsia="ru-RU"/>
              </w:rPr>
              <w:t>19</w:t>
            </w:r>
          </w:p>
        </w:tc>
        <w:tc>
          <w:tcPr>
            <w:tcW w:w="934" w:type="pct"/>
            <w:noWrap/>
          </w:tcPr>
          <w:p w:rsidR="00435D15" w:rsidRPr="00645F46" w:rsidRDefault="00435D15" w:rsidP="00435D15">
            <w:pPr>
              <w:ind w:firstLine="0"/>
              <w:jc w:val="center"/>
              <w:rPr>
                <w:i/>
                <w:iCs/>
                <w:sz w:val="24"/>
                <w:szCs w:val="24"/>
                <w:lang w:val="ro-MO" w:eastAsia="ru-RU"/>
              </w:rPr>
            </w:pPr>
            <w:r w:rsidRPr="00645F46">
              <w:rPr>
                <w:i/>
                <w:iCs/>
                <w:sz w:val="24"/>
                <w:szCs w:val="24"/>
                <w:lang w:val="ro-MO" w:eastAsia="ru-RU"/>
              </w:rPr>
              <w:t>8158479,9</w:t>
            </w:r>
          </w:p>
        </w:tc>
      </w:tr>
      <w:tr w:rsidR="00435D15" w:rsidRPr="00645F46" w:rsidTr="00435D15">
        <w:trPr>
          <w:trHeight w:val="15"/>
        </w:trPr>
        <w:tc>
          <w:tcPr>
            <w:tcW w:w="3407" w:type="pct"/>
            <w:noWrap/>
          </w:tcPr>
          <w:p w:rsidR="00435D15" w:rsidRPr="00645F46" w:rsidRDefault="00435D15" w:rsidP="00156D54">
            <w:pPr>
              <w:ind w:firstLine="0"/>
              <w:jc w:val="left"/>
              <w:rPr>
                <w:sz w:val="24"/>
                <w:szCs w:val="24"/>
                <w:lang w:val="ro-MO" w:eastAsia="ru-RU"/>
              </w:rPr>
            </w:pPr>
            <w:r w:rsidRPr="00645F46">
              <w:rPr>
                <w:b/>
                <w:bCs/>
                <w:sz w:val="24"/>
                <w:szCs w:val="24"/>
                <w:lang w:val="ro-MO" w:eastAsia="ru-RU"/>
              </w:rPr>
              <w:t>II. Cheltuieli, total</w:t>
            </w:r>
          </w:p>
        </w:tc>
        <w:tc>
          <w:tcPr>
            <w:tcW w:w="659" w:type="pct"/>
            <w:noWrap/>
          </w:tcPr>
          <w:p w:rsidR="00435D15" w:rsidRPr="00645F46" w:rsidRDefault="00435D15" w:rsidP="00156D54">
            <w:pPr>
              <w:ind w:firstLine="0"/>
              <w:jc w:val="center"/>
              <w:rPr>
                <w:sz w:val="24"/>
                <w:szCs w:val="24"/>
                <w:lang w:val="ro-MO" w:eastAsia="ru-RU"/>
              </w:rPr>
            </w:pPr>
            <w:r w:rsidRPr="00645F46">
              <w:rPr>
                <w:b/>
                <w:bCs/>
                <w:sz w:val="24"/>
                <w:szCs w:val="24"/>
                <w:lang w:val="ro-MO" w:eastAsia="ru-RU"/>
              </w:rPr>
              <w:t>2+3</w:t>
            </w:r>
          </w:p>
        </w:tc>
        <w:tc>
          <w:tcPr>
            <w:tcW w:w="934" w:type="pct"/>
            <w:noWrap/>
          </w:tcPr>
          <w:p w:rsidR="00435D15" w:rsidRPr="00645F46" w:rsidRDefault="00435D15" w:rsidP="00435D15">
            <w:pPr>
              <w:ind w:firstLine="0"/>
              <w:jc w:val="center"/>
              <w:rPr>
                <w:b/>
                <w:sz w:val="24"/>
                <w:szCs w:val="24"/>
                <w:lang w:val="ro-MO" w:eastAsia="ru-RU"/>
              </w:rPr>
            </w:pPr>
            <w:r w:rsidRPr="00645F46">
              <w:rPr>
                <w:b/>
                <w:color w:val="333333"/>
                <w:sz w:val="24"/>
                <w:szCs w:val="24"/>
                <w:shd w:val="clear" w:color="auto" w:fill="FFFFFF"/>
                <w:lang w:val="ro-MO" w:eastAsia="ru-RU"/>
              </w:rPr>
              <w:t>21886893,8</w:t>
            </w:r>
          </w:p>
        </w:tc>
      </w:tr>
      <w:tr w:rsidR="00435D15" w:rsidRPr="00645F46" w:rsidTr="00435D15">
        <w:trPr>
          <w:trHeight w:val="15"/>
        </w:trPr>
        <w:tc>
          <w:tcPr>
            <w:tcW w:w="3407" w:type="pct"/>
          </w:tcPr>
          <w:p w:rsidR="00435D15" w:rsidRPr="00645F46" w:rsidRDefault="00435D15" w:rsidP="00156D54">
            <w:pPr>
              <w:ind w:firstLine="0"/>
              <w:jc w:val="left"/>
              <w:rPr>
                <w:sz w:val="24"/>
                <w:szCs w:val="24"/>
                <w:lang w:val="ro-MO" w:eastAsia="ru-RU"/>
              </w:rPr>
            </w:pPr>
            <w:r w:rsidRPr="00645F46">
              <w:rPr>
                <w:i/>
                <w:iCs/>
                <w:sz w:val="24"/>
                <w:szCs w:val="24"/>
                <w:lang w:val="ro-MO" w:eastAsia="ru-RU"/>
              </w:rPr>
              <w:t>inclusiv cheltuieli de personal</w:t>
            </w:r>
          </w:p>
        </w:tc>
        <w:tc>
          <w:tcPr>
            <w:tcW w:w="659" w:type="pct"/>
            <w:noWrap/>
          </w:tcPr>
          <w:p w:rsidR="00435D15" w:rsidRPr="00645F46" w:rsidRDefault="00435D15" w:rsidP="00156D54">
            <w:pPr>
              <w:ind w:firstLine="0"/>
              <w:jc w:val="center"/>
              <w:rPr>
                <w:sz w:val="24"/>
                <w:szCs w:val="24"/>
                <w:lang w:val="ro-MO" w:eastAsia="ru-RU"/>
              </w:rPr>
            </w:pPr>
            <w:r w:rsidRPr="00645F46">
              <w:rPr>
                <w:i/>
                <w:iCs/>
                <w:sz w:val="24"/>
                <w:szCs w:val="24"/>
                <w:lang w:val="ro-MO" w:eastAsia="ru-RU"/>
              </w:rPr>
              <w:t>21</w:t>
            </w:r>
          </w:p>
        </w:tc>
        <w:tc>
          <w:tcPr>
            <w:tcW w:w="934" w:type="pct"/>
            <w:noWrap/>
          </w:tcPr>
          <w:p w:rsidR="00435D15" w:rsidRPr="00645F46" w:rsidRDefault="00435D15" w:rsidP="00435D15">
            <w:pPr>
              <w:ind w:firstLine="0"/>
              <w:jc w:val="center"/>
              <w:rPr>
                <w:sz w:val="24"/>
                <w:szCs w:val="24"/>
                <w:lang w:val="ro-MO" w:eastAsia="ru-RU"/>
              </w:rPr>
            </w:pPr>
            <w:r w:rsidRPr="00645F46">
              <w:rPr>
                <w:i/>
                <w:iCs/>
                <w:sz w:val="24"/>
                <w:szCs w:val="24"/>
                <w:lang w:val="ro-MO" w:eastAsia="ru-RU"/>
              </w:rPr>
              <w:t>151969,1</w:t>
            </w:r>
          </w:p>
        </w:tc>
      </w:tr>
      <w:tr w:rsidR="00435D15" w:rsidRPr="00645F46" w:rsidTr="00435D15">
        <w:trPr>
          <w:trHeight w:val="15"/>
        </w:trPr>
        <w:tc>
          <w:tcPr>
            <w:tcW w:w="3407" w:type="pct"/>
            <w:noWrap/>
          </w:tcPr>
          <w:p w:rsidR="00435D15" w:rsidRPr="00645F46" w:rsidRDefault="00435D15" w:rsidP="00156D54">
            <w:pPr>
              <w:ind w:firstLine="0"/>
              <w:jc w:val="left"/>
              <w:rPr>
                <w:sz w:val="24"/>
                <w:szCs w:val="24"/>
                <w:lang w:val="ro-MO" w:eastAsia="ru-RU"/>
              </w:rPr>
            </w:pPr>
            <w:r w:rsidRPr="00645F46">
              <w:rPr>
                <w:b/>
                <w:bCs/>
                <w:sz w:val="24"/>
                <w:szCs w:val="24"/>
                <w:lang w:val="ro-MO" w:eastAsia="ru-RU"/>
              </w:rPr>
              <w:t>III. Sold bugetar</w:t>
            </w:r>
          </w:p>
        </w:tc>
        <w:tc>
          <w:tcPr>
            <w:tcW w:w="659" w:type="pct"/>
            <w:noWrap/>
          </w:tcPr>
          <w:p w:rsidR="00435D15" w:rsidRPr="00645F46" w:rsidRDefault="00435D15" w:rsidP="00156D54">
            <w:pPr>
              <w:ind w:firstLine="0"/>
              <w:jc w:val="center"/>
              <w:rPr>
                <w:sz w:val="24"/>
                <w:szCs w:val="24"/>
                <w:lang w:val="ro-MO" w:eastAsia="ru-RU"/>
              </w:rPr>
            </w:pPr>
            <w:r w:rsidRPr="00645F46">
              <w:rPr>
                <w:b/>
                <w:bCs/>
                <w:sz w:val="24"/>
                <w:szCs w:val="24"/>
                <w:lang w:val="ro-MO" w:eastAsia="ru-RU"/>
              </w:rPr>
              <w:t>1-(2+3)</w:t>
            </w:r>
          </w:p>
        </w:tc>
        <w:tc>
          <w:tcPr>
            <w:tcW w:w="934" w:type="pct"/>
            <w:noWrap/>
          </w:tcPr>
          <w:p w:rsidR="00435D15" w:rsidRPr="00645F46" w:rsidRDefault="00435D15" w:rsidP="00435D15">
            <w:pPr>
              <w:ind w:firstLine="0"/>
              <w:jc w:val="center"/>
              <w:rPr>
                <w:b/>
                <w:sz w:val="24"/>
                <w:szCs w:val="24"/>
                <w:lang w:val="ro-MO" w:eastAsia="ru-RU"/>
              </w:rPr>
            </w:pPr>
            <w:r w:rsidRPr="00645F46">
              <w:rPr>
                <w:b/>
                <w:sz w:val="24"/>
                <w:szCs w:val="24"/>
                <w:lang w:val="ro-MO" w:eastAsia="ru-RU"/>
              </w:rPr>
              <w:t>-17013,9</w:t>
            </w:r>
          </w:p>
        </w:tc>
      </w:tr>
      <w:tr w:rsidR="00435D15" w:rsidRPr="00645F46" w:rsidTr="00435D15">
        <w:trPr>
          <w:trHeight w:val="15"/>
        </w:trPr>
        <w:tc>
          <w:tcPr>
            <w:tcW w:w="3407" w:type="pct"/>
            <w:noWrap/>
          </w:tcPr>
          <w:p w:rsidR="00435D15" w:rsidRPr="00645F46" w:rsidRDefault="00435D15" w:rsidP="00156D54">
            <w:pPr>
              <w:ind w:firstLine="0"/>
              <w:jc w:val="left"/>
              <w:rPr>
                <w:sz w:val="24"/>
                <w:szCs w:val="24"/>
                <w:lang w:val="ro-MO" w:eastAsia="ru-RU"/>
              </w:rPr>
            </w:pPr>
            <w:r w:rsidRPr="00645F46">
              <w:rPr>
                <w:b/>
                <w:bCs/>
                <w:sz w:val="24"/>
                <w:szCs w:val="24"/>
                <w:lang w:val="ro-MO" w:eastAsia="ru-RU"/>
              </w:rPr>
              <w:t>IV. Surse de finanţare, total</w:t>
            </w:r>
          </w:p>
        </w:tc>
        <w:tc>
          <w:tcPr>
            <w:tcW w:w="659" w:type="pct"/>
            <w:noWrap/>
          </w:tcPr>
          <w:p w:rsidR="00435D15" w:rsidRPr="00645F46" w:rsidRDefault="00435D15" w:rsidP="00156D54">
            <w:pPr>
              <w:ind w:firstLine="0"/>
              <w:jc w:val="center"/>
              <w:rPr>
                <w:sz w:val="24"/>
                <w:szCs w:val="24"/>
                <w:lang w:val="ro-MO" w:eastAsia="ru-RU"/>
              </w:rPr>
            </w:pPr>
            <w:r w:rsidRPr="00645F46">
              <w:rPr>
                <w:b/>
                <w:bCs/>
                <w:sz w:val="24"/>
                <w:szCs w:val="24"/>
                <w:lang w:val="ro-MO" w:eastAsia="ru-RU"/>
              </w:rPr>
              <w:t>4+5+9</w:t>
            </w:r>
          </w:p>
        </w:tc>
        <w:tc>
          <w:tcPr>
            <w:tcW w:w="934" w:type="pct"/>
            <w:noWrap/>
          </w:tcPr>
          <w:p w:rsidR="00435D15" w:rsidRPr="00645F46" w:rsidRDefault="00435D15" w:rsidP="00435D15">
            <w:pPr>
              <w:ind w:firstLine="0"/>
              <w:jc w:val="center"/>
              <w:rPr>
                <w:b/>
                <w:sz w:val="24"/>
                <w:szCs w:val="24"/>
                <w:lang w:val="ro-MO" w:eastAsia="ru-RU"/>
              </w:rPr>
            </w:pPr>
            <w:r w:rsidRPr="00645F46">
              <w:rPr>
                <w:b/>
                <w:sz w:val="24"/>
                <w:szCs w:val="24"/>
                <w:lang w:val="ro-MO" w:eastAsia="ru-RU"/>
              </w:rPr>
              <w:t>17013,9</w:t>
            </w:r>
          </w:p>
        </w:tc>
      </w:tr>
      <w:tr w:rsidR="00435D15" w:rsidRPr="00645F46" w:rsidTr="00435D15">
        <w:trPr>
          <w:trHeight w:val="15"/>
        </w:trPr>
        <w:tc>
          <w:tcPr>
            <w:tcW w:w="3407" w:type="pct"/>
            <w:noWrap/>
          </w:tcPr>
          <w:p w:rsidR="00435D15" w:rsidRPr="00645F46" w:rsidRDefault="00435D15" w:rsidP="00156D54">
            <w:pPr>
              <w:ind w:firstLine="0"/>
              <w:jc w:val="left"/>
              <w:rPr>
                <w:sz w:val="24"/>
                <w:szCs w:val="24"/>
                <w:lang w:val="ro-MO" w:eastAsia="ru-RU"/>
              </w:rPr>
            </w:pPr>
            <w:r w:rsidRPr="00645F46">
              <w:rPr>
                <w:b/>
                <w:bCs/>
                <w:sz w:val="24"/>
                <w:szCs w:val="24"/>
                <w:lang w:val="ro-MO" w:eastAsia="ru-RU"/>
              </w:rPr>
              <w:t>Active financiare</w:t>
            </w:r>
          </w:p>
        </w:tc>
        <w:tc>
          <w:tcPr>
            <w:tcW w:w="659" w:type="pct"/>
            <w:noWrap/>
          </w:tcPr>
          <w:p w:rsidR="00435D15" w:rsidRPr="00645F46" w:rsidRDefault="00435D15" w:rsidP="00156D54">
            <w:pPr>
              <w:ind w:firstLine="0"/>
              <w:jc w:val="center"/>
              <w:rPr>
                <w:sz w:val="24"/>
                <w:szCs w:val="24"/>
                <w:lang w:val="ro-MO" w:eastAsia="ru-RU"/>
              </w:rPr>
            </w:pPr>
            <w:r w:rsidRPr="00645F46">
              <w:rPr>
                <w:b/>
                <w:bCs/>
                <w:sz w:val="24"/>
                <w:szCs w:val="24"/>
                <w:lang w:val="ro-MO" w:eastAsia="ru-RU"/>
              </w:rPr>
              <w:t>4</w:t>
            </w:r>
          </w:p>
        </w:tc>
        <w:tc>
          <w:tcPr>
            <w:tcW w:w="934" w:type="pct"/>
            <w:noWrap/>
          </w:tcPr>
          <w:p w:rsidR="00435D15" w:rsidRPr="00645F46" w:rsidRDefault="00435D15" w:rsidP="00435D15">
            <w:pPr>
              <w:ind w:firstLine="0"/>
              <w:jc w:val="center"/>
              <w:rPr>
                <w:b/>
                <w:sz w:val="24"/>
                <w:szCs w:val="24"/>
                <w:lang w:val="ro-MO" w:eastAsia="ru-RU"/>
              </w:rPr>
            </w:pPr>
            <w:r w:rsidRPr="00645F46">
              <w:rPr>
                <w:b/>
                <w:sz w:val="24"/>
                <w:szCs w:val="24"/>
                <w:lang w:val="ro-MO" w:eastAsia="ru-RU"/>
              </w:rPr>
              <w:t>-346788,7</w:t>
            </w:r>
          </w:p>
        </w:tc>
      </w:tr>
      <w:tr w:rsidR="00435D15" w:rsidRPr="00645F46" w:rsidTr="00435D15">
        <w:trPr>
          <w:trHeight w:val="15"/>
        </w:trPr>
        <w:tc>
          <w:tcPr>
            <w:tcW w:w="3407" w:type="pct"/>
            <w:noWrap/>
          </w:tcPr>
          <w:p w:rsidR="00435D15" w:rsidRPr="00645F46" w:rsidRDefault="00435D15" w:rsidP="00156D54">
            <w:pPr>
              <w:ind w:firstLine="0"/>
              <w:jc w:val="left"/>
              <w:rPr>
                <w:sz w:val="24"/>
                <w:szCs w:val="24"/>
                <w:lang w:val="ro-MO" w:eastAsia="ru-RU"/>
              </w:rPr>
            </w:pPr>
            <w:r w:rsidRPr="00645F46">
              <w:rPr>
                <w:b/>
                <w:bCs/>
                <w:sz w:val="24"/>
                <w:szCs w:val="24"/>
                <w:lang w:val="ro-MO" w:eastAsia="ru-RU"/>
              </w:rPr>
              <w:t>Datorii</w:t>
            </w:r>
          </w:p>
        </w:tc>
        <w:tc>
          <w:tcPr>
            <w:tcW w:w="659" w:type="pct"/>
            <w:noWrap/>
          </w:tcPr>
          <w:p w:rsidR="00435D15" w:rsidRPr="00645F46" w:rsidRDefault="00435D15" w:rsidP="00156D54">
            <w:pPr>
              <w:ind w:firstLine="0"/>
              <w:jc w:val="center"/>
              <w:rPr>
                <w:sz w:val="24"/>
                <w:szCs w:val="24"/>
                <w:lang w:val="ro-MO" w:eastAsia="ru-RU"/>
              </w:rPr>
            </w:pPr>
            <w:r w:rsidRPr="00645F46">
              <w:rPr>
                <w:b/>
                <w:bCs/>
                <w:sz w:val="24"/>
                <w:szCs w:val="24"/>
                <w:lang w:val="ro-MO" w:eastAsia="ru-RU"/>
              </w:rPr>
              <w:t>5</w:t>
            </w:r>
          </w:p>
        </w:tc>
        <w:tc>
          <w:tcPr>
            <w:tcW w:w="934" w:type="pct"/>
            <w:noWrap/>
          </w:tcPr>
          <w:p w:rsidR="00435D15" w:rsidRPr="00645F46" w:rsidRDefault="00435D15" w:rsidP="00435D15">
            <w:pPr>
              <w:ind w:firstLine="0"/>
              <w:jc w:val="center"/>
              <w:rPr>
                <w:sz w:val="24"/>
                <w:szCs w:val="24"/>
                <w:lang w:val="ro-MO" w:eastAsia="ru-RU"/>
              </w:rPr>
            </w:pPr>
            <w:r w:rsidRPr="00645F46">
              <w:rPr>
                <w:sz w:val="24"/>
                <w:szCs w:val="24"/>
                <w:lang w:val="ro-MO" w:eastAsia="ru-RU"/>
              </w:rPr>
              <w:t>0,</w:t>
            </w:r>
            <w:proofErr w:type="spellStart"/>
            <w:r w:rsidRPr="00645F46">
              <w:rPr>
                <w:sz w:val="24"/>
                <w:szCs w:val="24"/>
                <w:lang w:val="ro-MO" w:eastAsia="ru-RU"/>
              </w:rPr>
              <w:t>0</w:t>
            </w:r>
            <w:proofErr w:type="spellEnd"/>
          </w:p>
        </w:tc>
      </w:tr>
      <w:tr w:rsidR="00435D15" w:rsidRPr="00645F46" w:rsidTr="00435D15">
        <w:trPr>
          <w:trHeight w:val="15"/>
        </w:trPr>
        <w:tc>
          <w:tcPr>
            <w:tcW w:w="3407" w:type="pct"/>
            <w:noWrap/>
          </w:tcPr>
          <w:p w:rsidR="00435D15" w:rsidRPr="00645F46" w:rsidRDefault="00435D15" w:rsidP="00156D54">
            <w:pPr>
              <w:ind w:firstLine="0"/>
              <w:jc w:val="left"/>
              <w:rPr>
                <w:sz w:val="24"/>
                <w:szCs w:val="24"/>
                <w:lang w:val="ro-MO" w:eastAsia="ru-RU"/>
              </w:rPr>
            </w:pPr>
            <w:r w:rsidRPr="00645F46">
              <w:rPr>
                <w:b/>
                <w:bCs/>
                <w:sz w:val="24"/>
                <w:szCs w:val="24"/>
                <w:lang w:val="ro-MO" w:eastAsia="ru-RU"/>
              </w:rPr>
              <w:t>Modificarea soldului de mijloace băneşti</w:t>
            </w:r>
          </w:p>
        </w:tc>
        <w:tc>
          <w:tcPr>
            <w:tcW w:w="659" w:type="pct"/>
            <w:noWrap/>
          </w:tcPr>
          <w:p w:rsidR="00435D15" w:rsidRPr="00645F46" w:rsidRDefault="00435D15" w:rsidP="00156D54">
            <w:pPr>
              <w:ind w:firstLine="0"/>
              <w:jc w:val="center"/>
              <w:rPr>
                <w:sz w:val="24"/>
                <w:szCs w:val="24"/>
                <w:lang w:val="ro-MO" w:eastAsia="ru-RU"/>
              </w:rPr>
            </w:pPr>
            <w:r w:rsidRPr="00645F46">
              <w:rPr>
                <w:b/>
                <w:bCs/>
                <w:sz w:val="24"/>
                <w:szCs w:val="24"/>
                <w:lang w:val="ro-MO" w:eastAsia="ru-RU"/>
              </w:rPr>
              <w:t>9</w:t>
            </w:r>
          </w:p>
        </w:tc>
        <w:tc>
          <w:tcPr>
            <w:tcW w:w="934" w:type="pct"/>
            <w:noWrap/>
          </w:tcPr>
          <w:p w:rsidR="00435D15" w:rsidRPr="00645F46" w:rsidRDefault="00435D15" w:rsidP="00435D15">
            <w:pPr>
              <w:ind w:firstLine="0"/>
              <w:jc w:val="center"/>
              <w:rPr>
                <w:sz w:val="24"/>
                <w:szCs w:val="24"/>
                <w:lang w:val="ro-MO" w:eastAsia="ru-RU"/>
              </w:rPr>
            </w:pPr>
            <w:r w:rsidRPr="00645F46">
              <w:rPr>
                <w:b/>
                <w:bCs/>
                <w:sz w:val="24"/>
                <w:szCs w:val="24"/>
                <w:lang w:val="ro-MO" w:eastAsia="ru-RU"/>
              </w:rPr>
              <w:t>363802,6</w:t>
            </w:r>
          </w:p>
        </w:tc>
      </w:tr>
      <w:tr w:rsidR="00435D15" w:rsidRPr="00645F46" w:rsidTr="00435D15">
        <w:trPr>
          <w:trHeight w:val="15"/>
        </w:trPr>
        <w:tc>
          <w:tcPr>
            <w:tcW w:w="3407" w:type="pct"/>
            <w:noWrap/>
          </w:tcPr>
          <w:p w:rsidR="00435D15" w:rsidRPr="00645F46" w:rsidRDefault="00435D15" w:rsidP="00156D54">
            <w:pPr>
              <w:ind w:firstLine="0"/>
              <w:jc w:val="left"/>
              <w:rPr>
                <w:sz w:val="24"/>
                <w:szCs w:val="24"/>
                <w:lang w:val="ro-MO" w:eastAsia="ru-RU"/>
              </w:rPr>
            </w:pPr>
            <w:r w:rsidRPr="00645F46">
              <w:rPr>
                <w:b/>
                <w:bCs/>
                <w:sz w:val="24"/>
                <w:szCs w:val="24"/>
                <w:lang w:val="ro-MO" w:eastAsia="ru-RU"/>
              </w:rPr>
              <w:t>Sold de mijloace băneşti la începutul perioadei</w:t>
            </w:r>
          </w:p>
        </w:tc>
        <w:tc>
          <w:tcPr>
            <w:tcW w:w="659" w:type="pct"/>
            <w:noWrap/>
          </w:tcPr>
          <w:p w:rsidR="00435D15" w:rsidRPr="00645F46" w:rsidRDefault="00435D15" w:rsidP="00156D54">
            <w:pPr>
              <w:ind w:firstLine="0"/>
              <w:jc w:val="center"/>
              <w:rPr>
                <w:sz w:val="24"/>
                <w:szCs w:val="24"/>
                <w:lang w:val="ro-MO" w:eastAsia="ru-RU"/>
              </w:rPr>
            </w:pPr>
            <w:r w:rsidRPr="00645F46">
              <w:rPr>
                <w:b/>
                <w:bCs/>
                <w:sz w:val="24"/>
                <w:szCs w:val="24"/>
                <w:lang w:val="ro-MO" w:eastAsia="ru-RU"/>
              </w:rPr>
              <w:t>91</w:t>
            </w:r>
          </w:p>
        </w:tc>
        <w:tc>
          <w:tcPr>
            <w:tcW w:w="934" w:type="pct"/>
            <w:noWrap/>
          </w:tcPr>
          <w:p w:rsidR="00435D15" w:rsidRPr="00645F46" w:rsidRDefault="00435D15" w:rsidP="00435D15">
            <w:pPr>
              <w:ind w:firstLine="0"/>
              <w:jc w:val="center"/>
              <w:rPr>
                <w:sz w:val="24"/>
                <w:szCs w:val="24"/>
                <w:lang w:val="ro-MO" w:eastAsia="ru-RU"/>
              </w:rPr>
            </w:pPr>
            <w:r w:rsidRPr="00645F46">
              <w:rPr>
                <w:b/>
                <w:bCs/>
                <w:sz w:val="24"/>
                <w:szCs w:val="24"/>
                <w:lang w:val="ro-MO" w:eastAsia="ru-RU"/>
              </w:rPr>
              <w:t>363802,6</w:t>
            </w:r>
          </w:p>
        </w:tc>
      </w:tr>
      <w:tr w:rsidR="00435D15" w:rsidRPr="00645F46" w:rsidTr="00435D15">
        <w:trPr>
          <w:trHeight w:val="15"/>
        </w:trPr>
        <w:tc>
          <w:tcPr>
            <w:tcW w:w="3407" w:type="pct"/>
            <w:noWrap/>
          </w:tcPr>
          <w:p w:rsidR="00435D15" w:rsidRPr="00645F46" w:rsidRDefault="00435D15" w:rsidP="00156D54">
            <w:pPr>
              <w:ind w:firstLine="0"/>
              <w:jc w:val="left"/>
              <w:rPr>
                <w:sz w:val="24"/>
                <w:szCs w:val="24"/>
                <w:lang w:val="ro-MO" w:eastAsia="ru-RU"/>
              </w:rPr>
            </w:pPr>
            <w:r w:rsidRPr="00645F46">
              <w:rPr>
                <w:b/>
                <w:bCs/>
                <w:sz w:val="24"/>
                <w:szCs w:val="24"/>
                <w:lang w:val="ro-MO" w:eastAsia="ru-RU"/>
              </w:rPr>
              <w:t xml:space="preserve">Sold de mijloace băneşti la </w:t>
            </w:r>
            <w:proofErr w:type="spellStart"/>
            <w:r w:rsidRPr="00645F46">
              <w:rPr>
                <w:b/>
                <w:bCs/>
                <w:sz w:val="24"/>
                <w:szCs w:val="24"/>
                <w:lang w:val="ro-MO" w:eastAsia="ru-RU"/>
              </w:rPr>
              <w:t>sfîrşitul</w:t>
            </w:r>
            <w:proofErr w:type="spellEnd"/>
            <w:r w:rsidRPr="00645F46">
              <w:rPr>
                <w:b/>
                <w:bCs/>
                <w:sz w:val="24"/>
                <w:szCs w:val="24"/>
                <w:lang w:val="ro-MO" w:eastAsia="ru-RU"/>
              </w:rPr>
              <w:t xml:space="preserve"> perioadei</w:t>
            </w:r>
          </w:p>
        </w:tc>
        <w:tc>
          <w:tcPr>
            <w:tcW w:w="659" w:type="pct"/>
            <w:noWrap/>
          </w:tcPr>
          <w:p w:rsidR="00435D15" w:rsidRPr="00645F46" w:rsidRDefault="00435D15" w:rsidP="00156D54">
            <w:pPr>
              <w:ind w:firstLine="0"/>
              <w:jc w:val="center"/>
              <w:rPr>
                <w:sz w:val="24"/>
                <w:szCs w:val="24"/>
                <w:lang w:val="ro-MO" w:eastAsia="ru-RU"/>
              </w:rPr>
            </w:pPr>
            <w:r w:rsidRPr="00645F46">
              <w:rPr>
                <w:b/>
                <w:bCs/>
                <w:sz w:val="24"/>
                <w:szCs w:val="24"/>
                <w:lang w:val="ro-MO" w:eastAsia="ru-RU"/>
              </w:rPr>
              <w:t>93</w:t>
            </w:r>
          </w:p>
        </w:tc>
        <w:tc>
          <w:tcPr>
            <w:tcW w:w="934" w:type="pct"/>
            <w:noWrap/>
          </w:tcPr>
          <w:p w:rsidR="00435D15" w:rsidRPr="00645F46" w:rsidRDefault="00435D15" w:rsidP="00435D15">
            <w:pPr>
              <w:ind w:firstLine="0"/>
              <w:jc w:val="center"/>
              <w:rPr>
                <w:sz w:val="24"/>
                <w:szCs w:val="24"/>
                <w:lang w:val="ro-MO" w:eastAsia="ru-RU"/>
              </w:rPr>
            </w:pPr>
            <w:r w:rsidRPr="00645F46">
              <w:rPr>
                <w:b/>
                <w:bCs/>
                <w:sz w:val="24"/>
                <w:szCs w:val="24"/>
                <w:lang w:val="ro-MO" w:eastAsia="ru-RU"/>
              </w:rPr>
              <w:t>0,</w:t>
            </w:r>
            <w:proofErr w:type="spellStart"/>
            <w:r w:rsidRPr="00645F46">
              <w:rPr>
                <w:b/>
                <w:bCs/>
                <w:sz w:val="24"/>
                <w:szCs w:val="24"/>
                <w:lang w:val="ro-MO" w:eastAsia="ru-RU"/>
              </w:rPr>
              <w:t>0</w:t>
            </w:r>
            <w:proofErr w:type="spellEnd"/>
          </w:p>
        </w:tc>
      </w:tr>
    </w:tbl>
    <w:p w:rsidR="00156D54" w:rsidRPr="00156D54" w:rsidRDefault="00156D54" w:rsidP="00156D54">
      <w:pPr>
        <w:ind w:firstLine="0"/>
        <w:jc w:val="left"/>
        <w:rPr>
          <w:color w:val="333333"/>
          <w:sz w:val="28"/>
          <w:szCs w:val="28"/>
          <w:shd w:val="clear" w:color="auto" w:fill="FFFFFF"/>
          <w:lang w:val="ro-MO" w:eastAsia="ru-RU"/>
        </w:rPr>
      </w:pPr>
    </w:p>
    <w:p w:rsidR="00435D15" w:rsidRDefault="00435D15" w:rsidP="00156D54">
      <w:pPr>
        <w:ind w:firstLine="0"/>
        <w:jc w:val="right"/>
        <w:rPr>
          <w:color w:val="333333"/>
          <w:sz w:val="24"/>
          <w:szCs w:val="28"/>
          <w:shd w:val="clear" w:color="auto" w:fill="FFFFFF"/>
          <w:lang w:val="ro-MO" w:eastAsia="ru-RU"/>
        </w:rPr>
      </w:pPr>
    </w:p>
    <w:p w:rsidR="00435D15" w:rsidRDefault="00435D15" w:rsidP="00156D54">
      <w:pPr>
        <w:ind w:firstLine="0"/>
        <w:jc w:val="right"/>
        <w:rPr>
          <w:color w:val="333333"/>
          <w:sz w:val="24"/>
          <w:szCs w:val="28"/>
          <w:shd w:val="clear" w:color="auto" w:fill="FFFFFF"/>
          <w:lang w:val="ro-MO" w:eastAsia="ru-RU"/>
        </w:rPr>
      </w:pPr>
    </w:p>
    <w:p w:rsidR="00435D15" w:rsidRDefault="00435D15" w:rsidP="00156D54">
      <w:pPr>
        <w:ind w:firstLine="0"/>
        <w:jc w:val="right"/>
        <w:rPr>
          <w:color w:val="333333"/>
          <w:sz w:val="24"/>
          <w:szCs w:val="28"/>
          <w:shd w:val="clear" w:color="auto" w:fill="FFFFFF"/>
          <w:lang w:val="ro-MO" w:eastAsia="ru-RU"/>
        </w:rPr>
      </w:pPr>
    </w:p>
    <w:p w:rsidR="00156D54" w:rsidRPr="00435D15" w:rsidRDefault="00156D54" w:rsidP="00156D54">
      <w:pPr>
        <w:ind w:firstLine="0"/>
        <w:jc w:val="right"/>
        <w:rPr>
          <w:color w:val="333333"/>
          <w:sz w:val="24"/>
          <w:szCs w:val="28"/>
          <w:shd w:val="clear" w:color="auto" w:fill="FFFFFF"/>
          <w:lang w:val="ro-MO" w:eastAsia="ru-RU"/>
        </w:rPr>
      </w:pPr>
      <w:r w:rsidRPr="00435D15">
        <w:rPr>
          <w:color w:val="333333"/>
          <w:sz w:val="24"/>
          <w:szCs w:val="28"/>
          <w:shd w:val="clear" w:color="auto" w:fill="FFFFFF"/>
          <w:lang w:val="ro-MO" w:eastAsia="ru-RU"/>
        </w:rPr>
        <w:t>Anexa nr. 2</w:t>
      </w:r>
    </w:p>
    <w:p w:rsidR="00156D54" w:rsidRPr="00435D15" w:rsidRDefault="00156D54" w:rsidP="00156D54">
      <w:pPr>
        <w:ind w:firstLine="0"/>
        <w:jc w:val="right"/>
        <w:rPr>
          <w:color w:val="333333"/>
          <w:sz w:val="24"/>
          <w:szCs w:val="28"/>
          <w:shd w:val="clear" w:color="auto" w:fill="FFFFFF"/>
          <w:lang w:val="ro-MO" w:eastAsia="ru-RU"/>
        </w:rPr>
      </w:pPr>
    </w:p>
    <w:p w:rsidR="00156D54" w:rsidRPr="00435D15" w:rsidRDefault="00156D54" w:rsidP="00156D54">
      <w:pPr>
        <w:ind w:firstLine="0"/>
        <w:jc w:val="center"/>
        <w:rPr>
          <w:color w:val="333333"/>
          <w:sz w:val="24"/>
          <w:szCs w:val="28"/>
          <w:shd w:val="clear" w:color="auto" w:fill="FFFFFF"/>
          <w:lang w:val="ro-MO" w:eastAsia="ru-RU"/>
        </w:rPr>
      </w:pPr>
      <w:r w:rsidRPr="00435D15">
        <w:rPr>
          <w:b/>
          <w:bCs/>
          <w:color w:val="333333"/>
          <w:sz w:val="24"/>
          <w:szCs w:val="28"/>
          <w:shd w:val="clear" w:color="auto" w:fill="FFFFFF"/>
          <w:lang w:val="ro-MO" w:eastAsia="ru-RU"/>
        </w:rPr>
        <w:t>Subprogramele de cheltuieli ale bugetului asigurărilor</w:t>
      </w:r>
    </w:p>
    <w:p w:rsidR="00156D54" w:rsidRPr="00435D15" w:rsidRDefault="00156D54" w:rsidP="00156D54">
      <w:pPr>
        <w:ind w:firstLine="0"/>
        <w:jc w:val="center"/>
        <w:rPr>
          <w:color w:val="333333"/>
          <w:sz w:val="24"/>
          <w:szCs w:val="28"/>
          <w:shd w:val="clear" w:color="auto" w:fill="FFFFFF"/>
          <w:lang w:val="ro-MO" w:eastAsia="ru-RU"/>
        </w:rPr>
      </w:pPr>
      <w:r w:rsidRPr="00435D15">
        <w:rPr>
          <w:b/>
          <w:bCs/>
          <w:color w:val="333333"/>
          <w:sz w:val="24"/>
          <w:szCs w:val="28"/>
          <w:shd w:val="clear" w:color="auto" w:fill="FFFFFF"/>
          <w:lang w:val="ro-MO" w:eastAsia="ru-RU"/>
        </w:rPr>
        <w:t>sociale de stat pe anul 2019</w:t>
      </w:r>
    </w:p>
    <w:p w:rsidR="00156D54" w:rsidRPr="00156D54" w:rsidRDefault="00156D54" w:rsidP="00156D54">
      <w:pPr>
        <w:ind w:firstLine="0"/>
        <w:jc w:val="center"/>
        <w:rPr>
          <w:color w:val="333333"/>
          <w:sz w:val="28"/>
          <w:szCs w:val="28"/>
          <w:shd w:val="clear" w:color="auto" w:fill="FFFFFF"/>
          <w:lang w:val="ro-MO" w:eastAsia="ru-RU"/>
        </w:rPr>
      </w:pPr>
      <w:r w:rsidRPr="00156D54">
        <w:rPr>
          <w:color w:val="333333"/>
          <w:sz w:val="28"/>
          <w:szCs w:val="28"/>
          <w:shd w:val="clear" w:color="auto" w:fill="FFFFFF"/>
          <w:lang w:val="ro-MO" w:eastAsia="ru-RU"/>
        </w:rPr>
        <w:t> </w:t>
      </w:r>
    </w:p>
    <w:tbl>
      <w:tblPr>
        <w:tblStyle w:val="GrilTabel2"/>
        <w:tblW w:w="5000" w:type="pct"/>
        <w:tblLook w:val="0000" w:firstRow="0" w:lastRow="0" w:firstColumn="0" w:lastColumn="0" w:noHBand="0" w:noVBand="0"/>
      </w:tblPr>
      <w:tblGrid>
        <w:gridCol w:w="2828"/>
        <w:gridCol w:w="936"/>
        <w:gridCol w:w="1899"/>
        <w:gridCol w:w="1903"/>
        <w:gridCol w:w="1779"/>
      </w:tblGrid>
      <w:tr w:rsidR="00156D54" w:rsidRPr="00156D54" w:rsidTr="00156D54">
        <w:trPr>
          <w:trHeight w:val="20"/>
        </w:trPr>
        <w:tc>
          <w:tcPr>
            <w:tcW w:w="1513" w:type="pct"/>
            <w:vMerge w:val="restart"/>
          </w:tcPr>
          <w:p w:rsidR="00156D54" w:rsidRPr="00156D54" w:rsidRDefault="00156D54" w:rsidP="00156D54">
            <w:pPr>
              <w:ind w:firstLine="0"/>
              <w:jc w:val="center"/>
              <w:rPr>
                <w:b/>
                <w:bCs/>
                <w:sz w:val="24"/>
                <w:szCs w:val="24"/>
                <w:lang w:val="ro-MO" w:eastAsia="ru-RU"/>
              </w:rPr>
            </w:pPr>
          </w:p>
          <w:p w:rsidR="00156D54" w:rsidRPr="00156D54" w:rsidRDefault="00156D54" w:rsidP="00156D54">
            <w:pPr>
              <w:ind w:firstLine="0"/>
              <w:jc w:val="center"/>
              <w:rPr>
                <w:b/>
                <w:bCs/>
                <w:sz w:val="24"/>
                <w:szCs w:val="24"/>
                <w:lang w:val="ro-MO" w:eastAsia="ru-RU"/>
              </w:rPr>
            </w:pPr>
          </w:p>
          <w:p w:rsidR="00156D54" w:rsidRPr="00156D54" w:rsidRDefault="00156D54" w:rsidP="00156D54">
            <w:pPr>
              <w:ind w:firstLine="0"/>
              <w:jc w:val="center"/>
              <w:rPr>
                <w:b/>
                <w:bCs/>
                <w:sz w:val="24"/>
                <w:szCs w:val="24"/>
                <w:lang w:val="ro-MO" w:eastAsia="ru-RU"/>
              </w:rPr>
            </w:pPr>
          </w:p>
          <w:p w:rsidR="00156D54" w:rsidRPr="00156D54" w:rsidRDefault="00156D54" w:rsidP="00156D54">
            <w:pPr>
              <w:ind w:firstLine="0"/>
              <w:jc w:val="center"/>
              <w:rPr>
                <w:sz w:val="24"/>
                <w:szCs w:val="24"/>
                <w:lang w:val="ro-MO" w:eastAsia="ru-RU"/>
              </w:rPr>
            </w:pPr>
            <w:r w:rsidRPr="00156D54">
              <w:rPr>
                <w:b/>
                <w:bCs/>
                <w:sz w:val="24"/>
                <w:szCs w:val="24"/>
                <w:lang w:val="ro-MO" w:eastAsia="ru-RU"/>
              </w:rPr>
              <w:t>Denumirea</w:t>
            </w:r>
          </w:p>
        </w:tc>
        <w:tc>
          <w:tcPr>
            <w:tcW w:w="501" w:type="pct"/>
            <w:vMerge w:val="restart"/>
          </w:tcPr>
          <w:p w:rsidR="00156D54" w:rsidRPr="00156D54" w:rsidRDefault="00156D54" w:rsidP="00156D54">
            <w:pPr>
              <w:ind w:firstLine="0"/>
              <w:jc w:val="center"/>
              <w:rPr>
                <w:b/>
                <w:bCs/>
                <w:sz w:val="24"/>
                <w:szCs w:val="24"/>
                <w:lang w:val="ro-MO" w:eastAsia="ru-RU"/>
              </w:rPr>
            </w:pPr>
          </w:p>
          <w:p w:rsidR="00156D54" w:rsidRPr="00156D54" w:rsidRDefault="00156D54" w:rsidP="00156D54">
            <w:pPr>
              <w:ind w:firstLine="0"/>
              <w:jc w:val="center"/>
              <w:rPr>
                <w:b/>
                <w:bCs/>
                <w:sz w:val="24"/>
                <w:szCs w:val="24"/>
                <w:lang w:val="ro-MO" w:eastAsia="ru-RU"/>
              </w:rPr>
            </w:pPr>
          </w:p>
          <w:p w:rsidR="00156D54" w:rsidRPr="00156D54" w:rsidRDefault="00156D54" w:rsidP="00156D54">
            <w:pPr>
              <w:ind w:firstLine="0"/>
              <w:jc w:val="center"/>
              <w:rPr>
                <w:b/>
                <w:bCs/>
                <w:sz w:val="24"/>
                <w:szCs w:val="24"/>
                <w:lang w:val="ro-MO" w:eastAsia="ru-RU"/>
              </w:rPr>
            </w:pPr>
          </w:p>
          <w:p w:rsidR="00156D54" w:rsidRPr="00156D54" w:rsidRDefault="00156D54" w:rsidP="00156D54">
            <w:pPr>
              <w:ind w:firstLine="0"/>
              <w:jc w:val="center"/>
              <w:rPr>
                <w:sz w:val="24"/>
                <w:szCs w:val="24"/>
                <w:lang w:val="ro-MO" w:eastAsia="ru-RU"/>
              </w:rPr>
            </w:pPr>
            <w:r w:rsidRPr="00156D54">
              <w:rPr>
                <w:b/>
                <w:bCs/>
                <w:sz w:val="24"/>
                <w:szCs w:val="24"/>
                <w:lang w:val="ro-MO" w:eastAsia="ru-RU"/>
              </w:rPr>
              <w:t>Codul</w:t>
            </w:r>
          </w:p>
        </w:tc>
        <w:tc>
          <w:tcPr>
            <w:tcW w:w="2986" w:type="pct"/>
            <w:gridSpan w:val="3"/>
            <w:noWrap/>
          </w:tcPr>
          <w:p w:rsidR="00156D54" w:rsidRPr="00156D54" w:rsidRDefault="00156D54" w:rsidP="00156D54">
            <w:pPr>
              <w:ind w:firstLine="0"/>
              <w:jc w:val="center"/>
              <w:rPr>
                <w:sz w:val="24"/>
                <w:szCs w:val="24"/>
                <w:lang w:val="ro-MO" w:eastAsia="ru-RU"/>
              </w:rPr>
            </w:pPr>
            <w:r w:rsidRPr="00156D54">
              <w:rPr>
                <w:b/>
                <w:bCs/>
                <w:sz w:val="24"/>
                <w:szCs w:val="24"/>
                <w:lang w:val="ro-MO" w:eastAsia="ru-RU"/>
              </w:rPr>
              <w:t>Suma, mii lei</w:t>
            </w:r>
          </w:p>
        </w:tc>
      </w:tr>
      <w:tr w:rsidR="00156D54" w:rsidRPr="00156D54" w:rsidTr="00156D54">
        <w:trPr>
          <w:trHeight w:val="20"/>
        </w:trPr>
        <w:tc>
          <w:tcPr>
            <w:tcW w:w="1513" w:type="pct"/>
            <w:vMerge/>
          </w:tcPr>
          <w:p w:rsidR="00156D54" w:rsidRPr="00156D54" w:rsidRDefault="00156D54" w:rsidP="00156D54">
            <w:pPr>
              <w:ind w:firstLine="0"/>
              <w:jc w:val="left"/>
              <w:rPr>
                <w:sz w:val="24"/>
                <w:szCs w:val="24"/>
                <w:lang w:val="ro-MO" w:eastAsia="ru-RU"/>
              </w:rPr>
            </w:pPr>
          </w:p>
        </w:tc>
        <w:tc>
          <w:tcPr>
            <w:tcW w:w="501" w:type="pct"/>
            <w:vMerge/>
          </w:tcPr>
          <w:p w:rsidR="00156D54" w:rsidRPr="00156D54" w:rsidRDefault="00156D54" w:rsidP="00156D54">
            <w:pPr>
              <w:ind w:firstLine="0"/>
              <w:jc w:val="left"/>
              <w:rPr>
                <w:sz w:val="24"/>
                <w:szCs w:val="24"/>
                <w:lang w:val="ro-MO" w:eastAsia="ru-RU"/>
              </w:rPr>
            </w:pPr>
          </w:p>
        </w:tc>
        <w:tc>
          <w:tcPr>
            <w:tcW w:w="1016" w:type="pct"/>
            <w:vMerge w:val="restart"/>
          </w:tcPr>
          <w:p w:rsidR="00156D54" w:rsidRPr="00156D54" w:rsidRDefault="00156D54" w:rsidP="00156D54">
            <w:pPr>
              <w:ind w:firstLine="0"/>
              <w:jc w:val="center"/>
              <w:rPr>
                <w:b/>
                <w:bCs/>
                <w:sz w:val="24"/>
                <w:szCs w:val="24"/>
                <w:lang w:val="ro-MO" w:eastAsia="ru-RU"/>
              </w:rPr>
            </w:pPr>
          </w:p>
          <w:p w:rsidR="00156D54" w:rsidRPr="00156D54" w:rsidRDefault="00156D54" w:rsidP="00156D54">
            <w:pPr>
              <w:ind w:firstLine="0"/>
              <w:jc w:val="center"/>
              <w:rPr>
                <w:b/>
                <w:bCs/>
                <w:sz w:val="24"/>
                <w:szCs w:val="24"/>
                <w:lang w:val="ro-MO" w:eastAsia="ru-RU"/>
              </w:rPr>
            </w:pPr>
          </w:p>
          <w:p w:rsidR="00156D54" w:rsidRPr="00156D54" w:rsidRDefault="00156D54" w:rsidP="00156D54">
            <w:pPr>
              <w:ind w:firstLine="0"/>
              <w:jc w:val="center"/>
              <w:rPr>
                <w:sz w:val="24"/>
                <w:szCs w:val="24"/>
                <w:lang w:val="ro-MO" w:eastAsia="ru-RU"/>
              </w:rPr>
            </w:pPr>
            <w:r w:rsidRPr="00156D54">
              <w:rPr>
                <w:b/>
                <w:bCs/>
                <w:sz w:val="24"/>
                <w:szCs w:val="24"/>
                <w:lang w:val="ro-MO" w:eastAsia="ru-RU"/>
              </w:rPr>
              <w:t>în total</w:t>
            </w:r>
          </w:p>
        </w:tc>
        <w:tc>
          <w:tcPr>
            <w:tcW w:w="1970" w:type="pct"/>
            <w:gridSpan w:val="2"/>
          </w:tcPr>
          <w:p w:rsidR="00156D54" w:rsidRPr="00156D54" w:rsidRDefault="00156D54" w:rsidP="00156D54">
            <w:pPr>
              <w:ind w:firstLine="0"/>
              <w:jc w:val="center"/>
              <w:rPr>
                <w:sz w:val="24"/>
                <w:szCs w:val="24"/>
                <w:lang w:val="ro-MO" w:eastAsia="ru-RU"/>
              </w:rPr>
            </w:pPr>
            <w:r w:rsidRPr="00156D54">
              <w:rPr>
                <w:b/>
                <w:bCs/>
                <w:sz w:val="24"/>
                <w:szCs w:val="24"/>
                <w:lang w:val="ro-MO" w:eastAsia="ru-RU"/>
              </w:rPr>
              <w:t>inclusiv din:</w:t>
            </w:r>
          </w:p>
        </w:tc>
      </w:tr>
      <w:tr w:rsidR="00156D54" w:rsidRPr="00156D54" w:rsidTr="00156D54">
        <w:trPr>
          <w:trHeight w:val="20"/>
        </w:trPr>
        <w:tc>
          <w:tcPr>
            <w:tcW w:w="1513" w:type="pct"/>
            <w:vMerge/>
          </w:tcPr>
          <w:p w:rsidR="00156D54" w:rsidRPr="00156D54" w:rsidRDefault="00156D54" w:rsidP="00156D54">
            <w:pPr>
              <w:ind w:firstLine="0"/>
              <w:jc w:val="left"/>
              <w:rPr>
                <w:sz w:val="24"/>
                <w:szCs w:val="24"/>
                <w:lang w:val="ro-MO" w:eastAsia="ru-RU"/>
              </w:rPr>
            </w:pPr>
          </w:p>
        </w:tc>
        <w:tc>
          <w:tcPr>
            <w:tcW w:w="501" w:type="pct"/>
            <w:vMerge/>
          </w:tcPr>
          <w:p w:rsidR="00156D54" w:rsidRPr="00156D54" w:rsidRDefault="00156D54" w:rsidP="00156D54">
            <w:pPr>
              <w:ind w:firstLine="0"/>
              <w:jc w:val="left"/>
              <w:rPr>
                <w:sz w:val="24"/>
                <w:szCs w:val="24"/>
                <w:lang w:val="ro-MO" w:eastAsia="ru-RU"/>
              </w:rPr>
            </w:pPr>
          </w:p>
        </w:tc>
        <w:tc>
          <w:tcPr>
            <w:tcW w:w="1016" w:type="pct"/>
            <w:vMerge/>
          </w:tcPr>
          <w:p w:rsidR="00156D54" w:rsidRPr="00156D54" w:rsidRDefault="00156D54" w:rsidP="00156D54">
            <w:pPr>
              <w:ind w:firstLine="0"/>
              <w:jc w:val="left"/>
              <w:rPr>
                <w:sz w:val="24"/>
                <w:szCs w:val="24"/>
                <w:lang w:val="ro-MO" w:eastAsia="ru-RU"/>
              </w:rPr>
            </w:pPr>
          </w:p>
        </w:tc>
        <w:tc>
          <w:tcPr>
            <w:tcW w:w="1018" w:type="pct"/>
          </w:tcPr>
          <w:p w:rsidR="00156D54" w:rsidRPr="00156D54" w:rsidRDefault="00156D54" w:rsidP="00156D54">
            <w:pPr>
              <w:ind w:firstLine="0"/>
              <w:jc w:val="center"/>
              <w:rPr>
                <w:sz w:val="24"/>
                <w:szCs w:val="24"/>
                <w:lang w:val="ro-MO" w:eastAsia="ru-RU"/>
              </w:rPr>
            </w:pPr>
            <w:r w:rsidRPr="00156D54">
              <w:rPr>
                <w:b/>
                <w:bCs/>
                <w:sz w:val="24"/>
                <w:szCs w:val="24"/>
                <w:lang w:val="ro-MO" w:eastAsia="ru-RU"/>
              </w:rPr>
              <w:t>bugetul asigurărilor sociale de stat</w:t>
            </w:r>
          </w:p>
        </w:tc>
        <w:tc>
          <w:tcPr>
            <w:tcW w:w="952" w:type="pct"/>
          </w:tcPr>
          <w:p w:rsidR="00156D54" w:rsidRPr="00156D54" w:rsidRDefault="00156D54" w:rsidP="00156D54">
            <w:pPr>
              <w:ind w:firstLine="0"/>
              <w:jc w:val="center"/>
              <w:rPr>
                <w:sz w:val="24"/>
                <w:szCs w:val="24"/>
                <w:lang w:val="ro-MO" w:eastAsia="ru-RU"/>
              </w:rPr>
            </w:pPr>
            <w:r w:rsidRPr="00156D54">
              <w:rPr>
                <w:b/>
                <w:bCs/>
                <w:sz w:val="24"/>
                <w:szCs w:val="24"/>
                <w:lang w:val="ro-MO" w:eastAsia="ru-RU"/>
              </w:rPr>
              <w:t>bugetul de stat</w:t>
            </w:r>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b/>
                <w:bCs/>
                <w:sz w:val="24"/>
                <w:szCs w:val="24"/>
                <w:lang w:val="ro-MO" w:eastAsia="ru-RU"/>
              </w:rPr>
              <w:t>Cheltuieli, total</w:t>
            </w:r>
          </w:p>
        </w:tc>
        <w:tc>
          <w:tcPr>
            <w:tcW w:w="501" w:type="pct"/>
          </w:tcPr>
          <w:p w:rsidR="00156D54" w:rsidRPr="00156D54" w:rsidRDefault="00156D54" w:rsidP="00156D54">
            <w:pPr>
              <w:ind w:firstLine="0"/>
              <w:jc w:val="center"/>
              <w:rPr>
                <w:sz w:val="24"/>
                <w:szCs w:val="24"/>
                <w:lang w:val="ro-MO" w:eastAsia="ru-RU"/>
              </w:rPr>
            </w:pPr>
            <w:r w:rsidRPr="00156D54">
              <w:rPr>
                <w:sz w:val="24"/>
                <w:szCs w:val="24"/>
                <w:lang w:val="ro-MO" w:eastAsia="ru-RU"/>
              </w:rPr>
              <w:t> </w:t>
            </w:r>
          </w:p>
        </w:tc>
        <w:tc>
          <w:tcPr>
            <w:tcW w:w="1016" w:type="pct"/>
          </w:tcPr>
          <w:p w:rsidR="00156D54" w:rsidRPr="00156D54" w:rsidRDefault="00156D54" w:rsidP="00156D54">
            <w:pPr>
              <w:ind w:firstLine="0"/>
              <w:jc w:val="center"/>
              <w:rPr>
                <w:sz w:val="24"/>
                <w:szCs w:val="24"/>
                <w:lang w:val="ro-MO" w:eastAsia="ru-RU"/>
              </w:rPr>
            </w:pPr>
            <w:r w:rsidRPr="00156D54">
              <w:rPr>
                <w:b/>
                <w:color w:val="333333"/>
                <w:sz w:val="24"/>
                <w:szCs w:val="24"/>
                <w:shd w:val="clear" w:color="auto" w:fill="FFFFFF"/>
                <w:lang w:val="ro-MO" w:eastAsia="ru-RU"/>
              </w:rPr>
              <w:t>21886893,8</w:t>
            </w:r>
          </w:p>
        </w:tc>
        <w:tc>
          <w:tcPr>
            <w:tcW w:w="1018" w:type="pct"/>
          </w:tcPr>
          <w:p w:rsidR="00156D54" w:rsidRPr="00156D54" w:rsidRDefault="00156D54" w:rsidP="00156D54">
            <w:pPr>
              <w:ind w:firstLine="0"/>
              <w:jc w:val="center"/>
              <w:rPr>
                <w:sz w:val="24"/>
                <w:szCs w:val="24"/>
                <w:lang w:val="ro-MO" w:eastAsia="ru-RU"/>
              </w:rPr>
            </w:pPr>
            <w:r w:rsidRPr="00156D54">
              <w:rPr>
                <w:b/>
                <w:bCs/>
                <w:sz w:val="24"/>
                <w:szCs w:val="24"/>
                <w:lang w:val="ro-MO" w:eastAsia="ru-RU"/>
              </w:rPr>
              <w:t>15925397,7</w:t>
            </w:r>
          </w:p>
        </w:tc>
        <w:tc>
          <w:tcPr>
            <w:tcW w:w="952" w:type="pct"/>
          </w:tcPr>
          <w:p w:rsidR="00156D54" w:rsidRPr="00156D54" w:rsidRDefault="00156D54" w:rsidP="00156D54">
            <w:pPr>
              <w:ind w:firstLine="0"/>
              <w:jc w:val="center"/>
              <w:rPr>
                <w:sz w:val="24"/>
                <w:szCs w:val="24"/>
                <w:lang w:val="ro-MO" w:eastAsia="ru-RU"/>
              </w:rPr>
            </w:pPr>
            <w:r w:rsidRPr="00156D54">
              <w:rPr>
                <w:b/>
                <w:bCs/>
                <w:sz w:val="24"/>
                <w:szCs w:val="24"/>
                <w:lang w:val="ro-MO" w:eastAsia="ru-RU"/>
              </w:rPr>
              <w:t>5961496,1</w:t>
            </w:r>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b/>
                <w:bCs/>
                <w:sz w:val="24"/>
                <w:szCs w:val="24"/>
                <w:lang w:val="ro-MO" w:eastAsia="ru-RU"/>
              </w:rPr>
              <w:t>Protecţia socială</w:t>
            </w:r>
          </w:p>
        </w:tc>
        <w:tc>
          <w:tcPr>
            <w:tcW w:w="501" w:type="pct"/>
          </w:tcPr>
          <w:p w:rsidR="00156D54" w:rsidRPr="00156D54" w:rsidRDefault="00156D54" w:rsidP="00156D54">
            <w:pPr>
              <w:ind w:firstLine="0"/>
              <w:jc w:val="center"/>
              <w:rPr>
                <w:sz w:val="24"/>
                <w:szCs w:val="24"/>
                <w:lang w:val="ro-MO" w:eastAsia="ru-RU"/>
              </w:rPr>
            </w:pPr>
            <w:r w:rsidRPr="00156D54">
              <w:rPr>
                <w:b/>
                <w:bCs/>
                <w:sz w:val="24"/>
                <w:szCs w:val="24"/>
                <w:lang w:val="ro-MO" w:eastAsia="ru-RU"/>
              </w:rPr>
              <w:t>90</w:t>
            </w:r>
          </w:p>
        </w:tc>
        <w:tc>
          <w:tcPr>
            <w:tcW w:w="1016" w:type="pct"/>
          </w:tcPr>
          <w:p w:rsidR="00156D54" w:rsidRPr="00156D54" w:rsidRDefault="00156D54" w:rsidP="00156D54">
            <w:pPr>
              <w:ind w:firstLine="0"/>
              <w:jc w:val="center"/>
              <w:rPr>
                <w:sz w:val="24"/>
                <w:szCs w:val="24"/>
                <w:lang w:val="ro-MO" w:eastAsia="ru-RU"/>
              </w:rPr>
            </w:pPr>
            <w:r w:rsidRPr="00156D54">
              <w:rPr>
                <w:b/>
                <w:color w:val="333333"/>
                <w:sz w:val="24"/>
                <w:szCs w:val="24"/>
                <w:shd w:val="clear" w:color="auto" w:fill="FFFFFF"/>
                <w:lang w:val="ro-MO" w:eastAsia="ru-RU"/>
              </w:rPr>
              <w:t>21886893,8</w:t>
            </w:r>
          </w:p>
        </w:tc>
        <w:tc>
          <w:tcPr>
            <w:tcW w:w="1018" w:type="pct"/>
          </w:tcPr>
          <w:p w:rsidR="00156D54" w:rsidRPr="00156D54" w:rsidRDefault="00156D54" w:rsidP="00156D54">
            <w:pPr>
              <w:ind w:firstLine="0"/>
              <w:jc w:val="center"/>
              <w:rPr>
                <w:sz w:val="24"/>
                <w:szCs w:val="24"/>
                <w:lang w:val="ro-MO" w:eastAsia="ru-RU"/>
              </w:rPr>
            </w:pPr>
            <w:r w:rsidRPr="00156D54">
              <w:rPr>
                <w:b/>
                <w:bCs/>
                <w:sz w:val="24"/>
                <w:szCs w:val="24"/>
                <w:lang w:val="ro-MO" w:eastAsia="ru-RU"/>
              </w:rPr>
              <w:t>15925397,7</w:t>
            </w:r>
          </w:p>
        </w:tc>
        <w:tc>
          <w:tcPr>
            <w:tcW w:w="952" w:type="pct"/>
          </w:tcPr>
          <w:p w:rsidR="00156D54" w:rsidRPr="00156D54" w:rsidRDefault="00156D54" w:rsidP="00156D54">
            <w:pPr>
              <w:ind w:firstLine="0"/>
              <w:jc w:val="center"/>
              <w:rPr>
                <w:sz w:val="24"/>
                <w:szCs w:val="24"/>
                <w:lang w:val="ro-MO" w:eastAsia="ru-RU"/>
              </w:rPr>
            </w:pPr>
            <w:r w:rsidRPr="00156D54">
              <w:rPr>
                <w:b/>
                <w:bCs/>
                <w:sz w:val="24"/>
                <w:szCs w:val="24"/>
                <w:lang w:val="ro-MO" w:eastAsia="ru-RU"/>
              </w:rPr>
              <w:t>5961496,1</w:t>
            </w:r>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sz w:val="24"/>
                <w:szCs w:val="24"/>
                <w:lang w:val="ro-MO" w:eastAsia="ru-RU"/>
              </w:rPr>
              <w:t>Administrarea sistemului public de asigurări sociale</w:t>
            </w:r>
          </w:p>
        </w:tc>
        <w:tc>
          <w:tcPr>
            <w:tcW w:w="501" w:type="pct"/>
          </w:tcPr>
          <w:p w:rsidR="00156D54" w:rsidRPr="00156D54" w:rsidRDefault="00156D54" w:rsidP="00156D54">
            <w:pPr>
              <w:ind w:firstLine="0"/>
              <w:jc w:val="center"/>
              <w:rPr>
                <w:sz w:val="24"/>
                <w:szCs w:val="24"/>
                <w:lang w:val="ro-MO" w:eastAsia="ru-RU"/>
              </w:rPr>
            </w:pPr>
            <w:r w:rsidRPr="00156D54">
              <w:rPr>
                <w:sz w:val="24"/>
                <w:szCs w:val="24"/>
                <w:lang w:val="ro-MO" w:eastAsia="ru-RU"/>
              </w:rPr>
              <w:t> </w:t>
            </w:r>
          </w:p>
          <w:p w:rsidR="00156D54" w:rsidRPr="00156D54" w:rsidRDefault="00156D54" w:rsidP="00156D54">
            <w:pPr>
              <w:ind w:firstLine="0"/>
              <w:jc w:val="center"/>
              <w:rPr>
                <w:sz w:val="24"/>
                <w:szCs w:val="24"/>
                <w:lang w:val="ro-MO" w:eastAsia="ru-RU"/>
              </w:rPr>
            </w:pPr>
            <w:r w:rsidRPr="00156D54">
              <w:rPr>
                <w:sz w:val="24"/>
                <w:szCs w:val="24"/>
                <w:lang w:val="ro-MO" w:eastAsia="ru-RU"/>
              </w:rPr>
              <w:t>9002</w:t>
            </w:r>
          </w:p>
        </w:tc>
        <w:tc>
          <w:tcPr>
            <w:tcW w:w="1016"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b/>
                <w:bCs/>
                <w:sz w:val="24"/>
                <w:szCs w:val="24"/>
                <w:lang w:val="ro-MO" w:eastAsia="ru-RU"/>
              </w:rPr>
              <w:t>218609,0</w:t>
            </w:r>
          </w:p>
        </w:tc>
        <w:tc>
          <w:tcPr>
            <w:tcW w:w="1018"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218609,0</w:t>
            </w:r>
          </w:p>
        </w:tc>
        <w:tc>
          <w:tcPr>
            <w:tcW w:w="952"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0,</w:t>
            </w:r>
            <w:proofErr w:type="spellStart"/>
            <w:r w:rsidRPr="00156D54">
              <w:rPr>
                <w:sz w:val="24"/>
                <w:szCs w:val="24"/>
                <w:lang w:val="ro-MO" w:eastAsia="ru-RU"/>
              </w:rPr>
              <w:t>0</w:t>
            </w:r>
            <w:proofErr w:type="spellEnd"/>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sz w:val="24"/>
                <w:szCs w:val="24"/>
                <w:lang w:val="ro-MO" w:eastAsia="ru-RU"/>
              </w:rPr>
              <w:t>Protecţia în caz de incapacitate temporară de muncă</w:t>
            </w:r>
          </w:p>
        </w:tc>
        <w:tc>
          <w:tcPr>
            <w:tcW w:w="501" w:type="pct"/>
          </w:tcPr>
          <w:p w:rsidR="00156D54" w:rsidRPr="00156D54" w:rsidRDefault="00156D54" w:rsidP="00156D54">
            <w:pPr>
              <w:ind w:firstLine="0"/>
              <w:jc w:val="center"/>
              <w:rPr>
                <w:sz w:val="24"/>
                <w:szCs w:val="24"/>
                <w:lang w:val="ro-MO" w:eastAsia="ru-RU"/>
              </w:rPr>
            </w:pPr>
            <w:r w:rsidRPr="00156D54">
              <w:rPr>
                <w:sz w:val="24"/>
                <w:szCs w:val="24"/>
                <w:lang w:val="ro-MO" w:eastAsia="ru-RU"/>
              </w:rPr>
              <w:t> </w:t>
            </w:r>
          </w:p>
          <w:p w:rsidR="00156D54" w:rsidRPr="00156D54" w:rsidRDefault="00156D54" w:rsidP="00156D54">
            <w:pPr>
              <w:ind w:firstLine="0"/>
              <w:jc w:val="center"/>
              <w:rPr>
                <w:sz w:val="24"/>
                <w:szCs w:val="24"/>
                <w:lang w:val="ro-MO" w:eastAsia="ru-RU"/>
              </w:rPr>
            </w:pPr>
            <w:r w:rsidRPr="00156D54">
              <w:rPr>
                <w:sz w:val="24"/>
                <w:szCs w:val="24"/>
                <w:lang w:val="ro-MO" w:eastAsia="ru-RU"/>
              </w:rPr>
              <w:t>9003</w:t>
            </w:r>
          </w:p>
        </w:tc>
        <w:tc>
          <w:tcPr>
            <w:tcW w:w="1016"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b/>
                <w:bCs/>
                <w:sz w:val="24"/>
                <w:szCs w:val="24"/>
                <w:lang w:val="ro-MO" w:eastAsia="ru-RU"/>
              </w:rPr>
              <w:t>541732,4</w:t>
            </w:r>
          </w:p>
        </w:tc>
        <w:tc>
          <w:tcPr>
            <w:tcW w:w="1018"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541732,4</w:t>
            </w:r>
          </w:p>
        </w:tc>
        <w:tc>
          <w:tcPr>
            <w:tcW w:w="952"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0,</w:t>
            </w:r>
            <w:proofErr w:type="spellStart"/>
            <w:r w:rsidRPr="00156D54">
              <w:rPr>
                <w:sz w:val="24"/>
                <w:szCs w:val="24"/>
                <w:lang w:val="ro-MO" w:eastAsia="ru-RU"/>
              </w:rPr>
              <w:t>0</w:t>
            </w:r>
            <w:proofErr w:type="spellEnd"/>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sz w:val="24"/>
                <w:szCs w:val="24"/>
                <w:lang w:val="ro-MO" w:eastAsia="ru-RU"/>
              </w:rPr>
              <w:t>Protecţia persoanelor în etate</w:t>
            </w:r>
          </w:p>
        </w:tc>
        <w:tc>
          <w:tcPr>
            <w:tcW w:w="501" w:type="pct"/>
          </w:tcPr>
          <w:p w:rsidR="00156D54" w:rsidRPr="00156D54" w:rsidRDefault="00156D54" w:rsidP="00156D54">
            <w:pPr>
              <w:ind w:firstLine="0"/>
              <w:jc w:val="center"/>
              <w:rPr>
                <w:sz w:val="24"/>
                <w:szCs w:val="24"/>
                <w:lang w:val="ro-MO" w:eastAsia="ru-RU"/>
              </w:rPr>
            </w:pPr>
            <w:r w:rsidRPr="00156D54">
              <w:rPr>
                <w:sz w:val="24"/>
                <w:szCs w:val="24"/>
                <w:lang w:val="ro-MO" w:eastAsia="ru-RU"/>
              </w:rPr>
              <w:t>9004</w:t>
            </w:r>
          </w:p>
        </w:tc>
        <w:tc>
          <w:tcPr>
            <w:tcW w:w="1016" w:type="pct"/>
          </w:tcPr>
          <w:p w:rsidR="00156D54" w:rsidRPr="00156D54" w:rsidRDefault="00156D54" w:rsidP="00156D54">
            <w:pPr>
              <w:ind w:firstLine="0"/>
              <w:jc w:val="center"/>
              <w:rPr>
                <w:sz w:val="24"/>
                <w:szCs w:val="24"/>
                <w:lang w:val="ro-MO" w:eastAsia="ru-RU"/>
              </w:rPr>
            </w:pPr>
            <w:r w:rsidRPr="00156D54">
              <w:rPr>
                <w:b/>
                <w:bCs/>
                <w:sz w:val="24"/>
                <w:szCs w:val="24"/>
                <w:lang w:val="ro-MO" w:eastAsia="ru-RU"/>
              </w:rPr>
              <w:t>13765542,8</w:t>
            </w:r>
          </w:p>
        </w:tc>
        <w:tc>
          <w:tcPr>
            <w:tcW w:w="1018" w:type="pct"/>
          </w:tcPr>
          <w:p w:rsidR="00156D54" w:rsidRPr="00156D54" w:rsidRDefault="00156D54" w:rsidP="00156D54">
            <w:pPr>
              <w:ind w:firstLine="0"/>
              <w:jc w:val="center"/>
              <w:rPr>
                <w:sz w:val="24"/>
                <w:szCs w:val="24"/>
                <w:lang w:val="ro-MO" w:eastAsia="ru-RU"/>
              </w:rPr>
            </w:pPr>
            <w:r w:rsidRPr="00156D54">
              <w:rPr>
                <w:sz w:val="24"/>
                <w:szCs w:val="24"/>
                <w:lang w:val="ro-MO" w:eastAsia="ru-RU"/>
              </w:rPr>
              <w:t>11387334,6</w:t>
            </w:r>
          </w:p>
        </w:tc>
        <w:tc>
          <w:tcPr>
            <w:tcW w:w="952" w:type="pct"/>
          </w:tcPr>
          <w:p w:rsidR="00156D54" w:rsidRPr="00156D54" w:rsidRDefault="00156D54" w:rsidP="00156D54">
            <w:pPr>
              <w:ind w:firstLine="0"/>
              <w:jc w:val="center"/>
              <w:rPr>
                <w:sz w:val="24"/>
                <w:szCs w:val="24"/>
                <w:lang w:val="ro-MO" w:eastAsia="ru-RU"/>
              </w:rPr>
            </w:pPr>
            <w:r w:rsidRPr="00156D54">
              <w:rPr>
                <w:sz w:val="24"/>
                <w:szCs w:val="24"/>
                <w:lang w:val="ro-MO" w:eastAsia="ru-RU"/>
              </w:rPr>
              <w:t>2378208,2</w:t>
            </w:r>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sz w:val="24"/>
                <w:szCs w:val="24"/>
                <w:lang w:val="ro-MO" w:eastAsia="ru-RU"/>
              </w:rPr>
              <w:t>Protecţia în legătură cu pierderea întreţinătorului</w:t>
            </w:r>
          </w:p>
        </w:tc>
        <w:tc>
          <w:tcPr>
            <w:tcW w:w="501" w:type="pct"/>
          </w:tcPr>
          <w:p w:rsidR="00156D54" w:rsidRPr="00156D54" w:rsidRDefault="00156D54" w:rsidP="00156D54">
            <w:pPr>
              <w:ind w:firstLine="0"/>
              <w:jc w:val="center"/>
              <w:rPr>
                <w:sz w:val="24"/>
                <w:szCs w:val="24"/>
                <w:lang w:val="ro-MO" w:eastAsia="ru-RU"/>
              </w:rPr>
            </w:pPr>
            <w:r w:rsidRPr="00156D54">
              <w:rPr>
                <w:sz w:val="24"/>
                <w:szCs w:val="24"/>
                <w:lang w:val="ro-MO" w:eastAsia="ru-RU"/>
              </w:rPr>
              <w:t> </w:t>
            </w:r>
          </w:p>
          <w:p w:rsidR="00156D54" w:rsidRPr="00156D54" w:rsidRDefault="00156D54" w:rsidP="00156D54">
            <w:pPr>
              <w:ind w:firstLine="0"/>
              <w:jc w:val="center"/>
              <w:rPr>
                <w:sz w:val="24"/>
                <w:szCs w:val="24"/>
                <w:lang w:val="ro-MO" w:eastAsia="ru-RU"/>
              </w:rPr>
            </w:pPr>
            <w:r w:rsidRPr="00156D54">
              <w:rPr>
                <w:sz w:val="24"/>
                <w:szCs w:val="24"/>
                <w:lang w:val="ro-MO" w:eastAsia="ru-RU"/>
              </w:rPr>
              <w:t>9005</w:t>
            </w:r>
          </w:p>
        </w:tc>
        <w:tc>
          <w:tcPr>
            <w:tcW w:w="1016"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b/>
                <w:bCs/>
                <w:sz w:val="24"/>
                <w:szCs w:val="24"/>
                <w:lang w:val="ro-MO" w:eastAsia="ru-RU"/>
              </w:rPr>
              <w:t>224917,8</w:t>
            </w:r>
          </w:p>
        </w:tc>
        <w:tc>
          <w:tcPr>
            <w:tcW w:w="1018"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172169,8</w:t>
            </w:r>
          </w:p>
        </w:tc>
        <w:tc>
          <w:tcPr>
            <w:tcW w:w="952"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52748,0</w:t>
            </w:r>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sz w:val="24"/>
                <w:szCs w:val="24"/>
                <w:lang w:val="ro-MO" w:eastAsia="ru-RU"/>
              </w:rPr>
              <w:t>Protecţia familiei şi copilului</w:t>
            </w:r>
          </w:p>
        </w:tc>
        <w:tc>
          <w:tcPr>
            <w:tcW w:w="501" w:type="pct"/>
          </w:tcPr>
          <w:p w:rsidR="00156D54" w:rsidRPr="00156D54" w:rsidRDefault="00156D54" w:rsidP="00156D54">
            <w:pPr>
              <w:ind w:firstLine="0"/>
              <w:jc w:val="center"/>
              <w:rPr>
                <w:sz w:val="24"/>
                <w:szCs w:val="24"/>
                <w:lang w:val="ro-MO" w:eastAsia="ru-RU"/>
              </w:rPr>
            </w:pPr>
            <w:r w:rsidRPr="00156D54">
              <w:rPr>
                <w:sz w:val="24"/>
                <w:szCs w:val="24"/>
                <w:lang w:val="ro-MO" w:eastAsia="ru-RU"/>
              </w:rPr>
              <w:t>9006</w:t>
            </w:r>
          </w:p>
        </w:tc>
        <w:tc>
          <w:tcPr>
            <w:tcW w:w="1016" w:type="pct"/>
          </w:tcPr>
          <w:p w:rsidR="00156D54" w:rsidRPr="00156D54" w:rsidRDefault="00156D54" w:rsidP="00156D54">
            <w:pPr>
              <w:ind w:firstLine="0"/>
              <w:jc w:val="center"/>
              <w:rPr>
                <w:sz w:val="24"/>
                <w:szCs w:val="24"/>
                <w:lang w:val="ro-MO" w:eastAsia="ru-RU"/>
              </w:rPr>
            </w:pPr>
            <w:r w:rsidRPr="00156D54">
              <w:rPr>
                <w:b/>
                <w:bCs/>
                <w:sz w:val="24"/>
                <w:szCs w:val="24"/>
                <w:lang w:val="ro-MO" w:eastAsia="ru-RU"/>
              </w:rPr>
              <w:t>2129570,7</w:t>
            </w:r>
          </w:p>
        </w:tc>
        <w:tc>
          <w:tcPr>
            <w:tcW w:w="1018" w:type="pct"/>
          </w:tcPr>
          <w:p w:rsidR="00156D54" w:rsidRPr="00156D54" w:rsidRDefault="00156D54" w:rsidP="00156D54">
            <w:pPr>
              <w:ind w:firstLine="0"/>
              <w:jc w:val="center"/>
              <w:rPr>
                <w:sz w:val="24"/>
                <w:szCs w:val="24"/>
                <w:lang w:val="ro-MO" w:eastAsia="ru-RU"/>
              </w:rPr>
            </w:pPr>
            <w:r w:rsidRPr="00156D54">
              <w:rPr>
                <w:sz w:val="24"/>
                <w:szCs w:val="24"/>
                <w:lang w:val="ro-MO" w:eastAsia="ru-RU"/>
              </w:rPr>
              <w:t>1536061,4</w:t>
            </w:r>
          </w:p>
        </w:tc>
        <w:tc>
          <w:tcPr>
            <w:tcW w:w="952" w:type="pct"/>
          </w:tcPr>
          <w:p w:rsidR="00156D54" w:rsidRPr="00156D54" w:rsidRDefault="00156D54" w:rsidP="00156D54">
            <w:pPr>
              <w:ind w:firstLine="0"/>
              <w:jc w:val="center"/>
              <w:rPr>
                <w:sz w:val="24"/>
                <w:szCs w:val="24"/>
                <w:lang w:val="ro-MO" w:eastAsia="ru-RU"/>
              </w:rPr>
            </w:pPr>
            <w:r w:rsidRPr="00156D54">
              <w:rPr>
                <w:sz w:val="24"/>
                <w:szCs w:val="24"/>
                <w:lang w:val="ro-MO" w:eastAsia="ru-RU"/>
              </w:rPr>
              <w:t>593509,3</w:t>
            </w:r>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sz w:val="24"/>
                <w:szCs w:val="24"/>
                <w:lang w:val="ro-MO" w:eastAsia="ru-RU"/>
              </w:rPr>
              <w:t>Protecţia şomerilor</w:t>
            </w:r>
          </w:p>
        </w:tc>
        <w:tc>
          <w:tcPr>
            <w:tcW w:w="501" w:type="pct"/>
          </w:tcPr>
          <w:p w:rsidR="00156D54" w:rsidRPr="00156D54" w:rsidRDefault="00156D54" w:rsidP="00156D54">
            <w:pPr>
              <w:ind w:firstLine="0"/>
              <w:jc w:val="center"/>
              <w:rPr>
                <w:sz w:val="24"/>
                <w:szCs w:val="24"/>
                <w:lang w:val="ro-MO" w:eastAsia="ru-RU"/>
              </w:rPr>
            </w:pPr>
            <w:r w:rsidRPr="00156D54">
              <w:rPr>
                <w:sz w:val="24"/>
                <w:szCs w:val="24"/>
                <w:lang w:val="ro-MO" w:eastAsia="ru-RU"/>
              </w:rPr>
              <w:t>9008</w:t>
            </w:r>
          </w:p>
        </w:tc>
        <w:tc>
          <w:tcPr>
            <w:tcW w:w="1016" w:type="pct"/>
          </w:tcPr>
          <w:p w:rsidR="00156D54" w:rsidRPr="00156D54" w:rsidRDefault="00156D54" w:rsidP="00156D54">
            <w:pPr>
              <w:ind w:firstLine="0"/>
              <w:jc w:val="center"/>
              <w:rPr>
                <w:sz w:val="24"/>
                <w:szCs w:val="24"/>
                <w:lang w:val="ro-MO" w:eastAsia="ru-RU"/>
              </w:rPr>
            </w:pPr>
            <w:r w:rsidRPr="00156D54">
              <w:rPr>
                <w:b/>
                <w:bCs/>
                <w:sz w:val="24"/>
                <w:szCs w:val="24"/>
                <w:lang w:val="ro-MO" w:eastAsia="ru-RU"/>
              </w:rPr>
              <w:t>33090,2</w:t>
            </w:r>
          </w:p>
        </w:tc>
        <w:tc>
          <w:tcPr>
            <w:tcW w:w="1018" w:type="pct"/>
          </w:tcPr>
          <w:p w:rsidR="00156D54" w:rsidRPr="00156D54" w:rsidRDefault="00156D54" w:rsidP="00156D54">
            <w:pPr>
              <w:ind w:firstLine="0"/>
              <w:jc w:val="center"/>
              <w:rPr>
                <w:sz w:val="24"/>
                <w:szCs w:val="24"/>
                <w:lang w:val="ro-MO" w:eastAsia="ru-RU"/>
              </w:rPr>
            </w:pPr>
            <w:r w:rsidRPr="00156D54">
              <w:rPr>
                <w:sz w:val="24"/>
                <w:szCs w:val="24"/>
                <w:lang w:val="ro-MO" w:eastAsia="ru-RU"/>
              </w:rPr>
              <w:t>33066,1</w:t>
            </w:r>
          </w:p>
        </w:tc>
        <w:tc>
          <w:tcPr>
            <w:tcW w:w="952" w:type="pct"/>
          </w:tcPr>
          <w:p w:rsidR="00156D54" w:rsidRPr="00156D54" w:rsidRDefault="00156D54" w:rsidP="00156D54">
            <w:pPr>
              <w:ind w:firstLine="0"/>
              <w:jc w:val="center"/>
              <w:rPr>
                <w:sz w:val="24"/>
                <w:szCs w:val="24"/>
                <w:lang w:val="ro-MO" w:eastAsia="ru-RU"/>
              </w:rPr>
            </w:pPr>
            <w:r w:rsidRPr="00156D54">
              <w:rPr>
                <w:sz w:val="24"/>
                <w:szCs w:val="24"/>
                <w:lang w:val="ro-MO" w:eastAsia="ru-RU"/>
              </w:rPr>
              <w:t>24,1</w:t>
            </w:r>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sz w:val="24"/>
                <w:szCs w:val="24"/>
                <w:lang w:val="ro-MO" w:eastAsia="ru-RU"/>
              </w:rPr>
              <w:t xml:space="preserve">Protecţia socială a persoanelor cu </w:t>
            </w:r>
            <w:proofErr w:type="spellStart"/>
            <w:r w:rsidRPr="00156D54">
              <w:rPr>
                <w:sz w:val="24"/>
                <w:szCs w:val="24"/>
                <w:lang w:val="ro-MO" w:eastAsia="ru-RU"/>
              </w:rPr>
              <w:t>dizabilităţi</w:t>
            </w:r>
            <w:proofErr w:type="spellEnd"/>
          </w:p>
        </w:tc>
        <w:tc>
          <w:tcPr>
            <w:tcW w:w="501" w:type="pct"/>
          </w:tcPr>
          <w:p w:rsidR="00156D54" w:rsidRPr="00156D54" w:rsidRDefault="00156D54" w:rsidP="00156D54">
            <w:pPr>
              <w:ind w:firstLine="0"/>
              <w:jc w:val="center"/>
              <w:rPr>
                <w:sz w:val="24"/>
                <w:szCs w:val="24"/>
                <w:lang w:val="ro-MO" w:eastAsia="ru-RU"/>
              </w:rPr>
            </w:pPr>
            <w:r w:rsidRPr="00156D54">
              <w:rPr>
                <w:sz w:val="24"/>
                <w:szCs w:val="24"/>
                <w:lang w:val="ro-MO" w:eastAsia="ru-RU"/>
              </w:rPr>
              <w:t> </w:t>
            </w:r>
          </w:p>
          <w:p w:rsidR="00156D54" w:rsidRPr="00156D54" w:rsidRDefault="00156D54" w:rsidP="00156D54">
            <w:pPr>
              <w:ind w:firstLine="0"/>
              <w:jc w:val="center"/>
              <w:rPr>
                <w:sz w:val="24"/>
                <w:szCs w:val="24"/>
                <w:lang w:val="ro-MO" w:eastAsia="ru-RU"/>
              </w:rPr>
            </w:pPr>
            <w:r w:rsidRPr="00156D54">
              <w:rPr>
                <w:sz w:val="24"/>
                <w:szCs w:val="24"/>
                <w:lang w:val="ro-MO" w:eastAsia="ru-RU"/>
              </w:rPr>
              <w:t>9010</w:t>
            </w:r>
          </w:p>
        </w:tc>
        <w:tc>
          <w:tcPr>
            <w:tcW w:w="1016"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b/>
                <w:bCs/>
                <w:sz w:val="24"/>
                <w:szCs w:val="24"/>
                <w:lang w:val="ro-MO" w:eastAsia="ru-RU"/>
              </w:rPr>
              <w:t>2746325,7</w:t>
            </w:r>
          </w:p>
        </w:tc>
        <w:tc>
          <w:tcPr>
            <w:tcW w:w="1018"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1999424,4</w:t>
            </w:r>
          </w:p>
        </w:tc>
        <w:tc>
          <w:tcPr>
            <w:tcW w:w="952"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746901,3</w:t>
            </w:r>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sz w:val="24"/>
                <w:szCs w:val="24"/>
                <w:lang w:val="ro-MO" w:eastAsia="ru-RU"/>
              </w:rPr>
              <w:t>Susţinerea suplimentară a unor categorii de populaţie</w:t>
            </w:r>
          </w:p>
        </w:tc>
        <w:tc>
          <w:tcPr>
            <w:tcW w:w="501" w:type="pct"/>
          </w:tcPr>
          <w:p w:rsidR="00156D54" w:rsidRPr="00156D54" w:rsidRDefault="00156D54" w:rsidP="00156D54">
            <w:pPr>
              <w:ind w:firstLine="0"/>
              <w:jc w:val="left"/>
              <w:rPr>
                <w:sz w:val="24"/>
                <w:szCs w:val="24"/>
                <w:lang w:val="ro-MO" w:eastAsia="ru-RU"/>
              </w:rPr>
            </w:pPr>
            <w:r w:rsidRPr="00156D54">
              <w:rPr>
                <w:sz w:val="24"/>
                <w:szCs w:val="24"/>
                <w:lang w:val="ro-MO" w:eastAsia="ru-RU"/>
              </w:rPr>
              <w:t> </w:t>
            </w:r>
          </w:p>
          <w:p w:rsidR="00156D54" w:rsidRPr="00156D54" w:rsidRDefault="00156D54" w:rsidP="00156D54">
            <w:pPr>
              <w:ind w:firstLine="0"/>
              <w:jc w:val="left"/>
              <w:rPr>
                <w:sz w:val="24"/>
                <w:szCs w:val="24"/>
                <w:lang w:val="ro-MO" w:eastAsia="ru-RU"/>
              </w:rPr>
            </w:pPr>
            <w:r w:rsidRPr="00156D54">
              <w:rPr>
                <w:sz w:val="24"/>
                <w:szCs w:val="24"/>
                <w:lang w:val="ro-MO" w:eastAsia="ru-RU"/>
              </w:rPr>
              <w:t>  9011</w:t>
            </w:r>
          </w:p>
        </w:tc>
        <w:tc>
          <w:tcPr>
            <w:tcW w:w="1016" w:type="pct"/>
          </w:tcPr>
          <w:p w:rsidR="00156D54" w:rsidRPr="00156D54" w:rsidRDefault="00156D54" w:rsidP="00156D54">
            <w:pPr>
              <w:ind w:firstLine="0"/>
              <w:jc w:val="center"/>
              <w:rPr>
                <w:b/>
                <w:sz w:val="24"/>
                <w:szCs w:val="24"/>
                <w:lang w:val="ro-MO" w:eastAsia="ru-RU"/>
              </w:rPr>
            </w:pPr>
          </w:p>
          <w:p w:rsidR="00156D54" w:rsidRPr="00156D54" w:rsidRDefault="00156D54" w:rsidP="00156D54">
            <w:pPr>
              <w:ind w:firstLine="0"/>
              <w:jc w:val="center"/>
              <w:rPr>
                <w:b/>
                <w:sz w:val="24"/>
                <w:szCs w:val="24"/>
                <w:lang w:val="ro-MO" w:eastAsia="ru-RU"/>
              </w:rPr>
            </w:pPr>
            <w:r w:rsidRPr="00156D54">
              <w:rPr>
                <w:b/>
                <w:sz w:val="24"/>
                <w:szCs w:val="24"/>
                <w:lang w:val="ro-MO" w:eastAsia="ru-RU"/>
              </w:rPr>
              <w:t>1075387,3</w:t>
            </w:r>
          </w:p>
        </w:tc>
        <w:tc>
          <w:tcPr>
            <w:tcW w:w="1018"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0,</w:t>
            </w:r>
            <w:proofErr w:type="spellStart"/>
            <w:r w:rsidRPr="00156D54">
              <w:rPr>
                <w:sz w:val="24"/>
                <w:szCs w:val="24"/>
                <w:lang w:val="ro-MO" w:eastAsia="ru-RU"/>
              </w:rPr>
              <w:t>0</w:t>
            </w:r>
            <w:proofErr w:type="spellEnd"/>
          </w:p>
        </w:tc>
        <w:tc>
          <w:tcPr>
            <w:tcW w:w="952"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1075387,3</w:t>
            </w:r>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sz w:val="24"/>
                <w:szCs w:val="24"/>
                <w:lang w:val="ro-MO" w:eastAsia="ru-RU"/>
              </w:rPr>
              <w:t>Protecţia socială în cazuri excepţionale</w:t>
            </w:r>
          </w:p>
        </w:tc>
        <w:tc>
          <w:tcPr>
            <w:tcW w:w="501" w:type="pct"/>
          </w:tcPr>
          <w:p w:rsidR="00156D54" w:rsidRPr="00156D54" w:rsidRDefault="00156D54" w:rsidP="00156D54">
            <w:pPr>
              <w:ind w:firstLine="0"/>
              <w:jc w:val="center"/>
              <w:rPr>
                <w:sz w:val="24"/>
                <w:szCs w:val="24"/>
                <w:lang w:val="ro-MO" w:eastAsia="ru-RU"/>
              </w:rPr>
            </w:pPr>
            <w:r w:rsidRPr="00156D54">
              <w:rPr>
                <w:sz w:val="24"/>
                <w:szCs w:val="24"/>
                <w:lang w:val="ro-MO" w:eastAsia="ru-RU"/>
              </w:rPr>
              <w:t> </w:t>
            </w:r>
          </w:p>
          <w:p w:rsidR="00156D54" w:rsidRPr="00156D54" w:rsidRDefault="00156D54" w:rsidP="00156D54">
            <w:pPr>
              <w:ind w:firstLine="0"/>
              <w:jc w:val="center"/>
              <w:rPr>
                <w:sz w:val="24"/>
                <w:szCs w:val="24"/>
                <w:lang w:val="ro-MO" w:eastAsia="ru-RU"/>
              </w:rPr>
            </w:pPr>
            <w:r w:rsidRPr="00156D54">
              <w:rPr>
                <w:sz w:val="24"/>
                <w:szCs w:val="24"/>
                <w:lang w:val="ro-MO" w:eastAsia="ru-RU"/>
              </w:rPr>
              <w:t>9012</w:t>
            </w:r>
          </w:p>
        </w:tc>
        <w:tc>
          <w:tcPr>
            <w:tcW w:w="1016"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b/>
                <w:bCs/>
                <w:sz w:val="24"/>
                <w:szCs w:val="24"/>
                <w:lang w:val="ro-MO" w:eastAsia="ru-RU"/>
              </w:rPr>
              <w:t>824916,5</w:t>
            </w:r>
          </w:p>
        </w:tc>
        <w:tc>
          <w:tcPr>
            <w:tcW w:w="1018"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0,</w:t>
            </w:r>
            <w:proofErr w:type="spellStart"/>
            <w:r w:rsidRPr="00156D54">
              <w:rPr>
                <w:sz w:val="24"/>
                <w:szCs w:val="24"/>
                <w:lang w:val="ro-MO" w:eastAsia="ru-RU"/>
              </w:rPr>
              <w:t>0</w:t>
            </w:r>
            <w:proofErr w:type="spellEnd"/>
          </w:p>
        </w:tc>
        <w:tc>
          <w:tcPr>
            <w:tcW w:w="952"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824916,5</w:t>
            </w:r>
          </w:p>
        </w:tc>
      </w:tr>
      <w:tr w:rsidR="00156D54" w:rsidRPr="00156D54" w:rsidTr="00156D54">
        <w:trPr>
          <w:trHeight w:val="20"/>
        </w:trPr>
        <w:tc>
          <w:tcPr>
            <w:tcW w:w="1513" w:type="pct"/>
          </w:tcPr>
          <w:p w:rsidR="00156D54" w:rsidRPr="00156D54" w:rsidRDefault="00156D54" w:rsidP="00156D54">
            <w:pPr>
              <w:ind w:firstLine="0"/>
              <w:jc w:val="left"/>
              <w:rPr>
                <w:sz w:val="24"/>
                <w:szCs w:val="24"/>
                <w:lang w:val="ro-MO" w:eastAsia="ru-RU"/>
              </w:rPr>
            </w:pPr>
            <w:r w:rsidRPr="00156D54">
              <w:rPr>
                <w:sz w:val="24"/>
                <w:szCs w:val="24"/>
                <w:lang w:val="ro-MO" w:eastAsia="ru-RU"/>
              </w:rPr>
              <w:t>Protecţia socială a unor categorii de cetăţeni</w:t>
            </w:r>
          </w:p>
        </w:tc>
        <w:tc>
          <w:tcPr>
            <w:tcW w:w="501" w:type="pct"/>
          </w:tcPr>
          <w:p w:rsidR="00156D54" w:rsidRPr="00156D54" w:rsidRDefault="00156D54" w:rsidP="00156D54">
            <w:pPr>
              <w:ind w:firstLine="0"/>
              <w:jc w:val="center"/>
              <w:rPr>
                <w:sz w:val="24"/>
                <w:szCs w:val="24"/>
                <w:lang w:val="ro-MO" w:eastAsia="ru-RU"/>
              </w:rPr>
            </w:pPr>
            <w:r w:rsidRPr="00156D54">
              <w:rPr>
                <w:sz w:val="24"/>
                <w:szCs w:val="24"/>
                <w:lang w:val="ro-MO" w:eastAsia="ru-RU"/>
              </w:rPr>
              <w:t> </w:t>
            </w:r>
          </w:p>
          <w:p w:rsidR="00156D54" w:rsidRPr="00156D54" w:rsidRDefault="00156D54" w:rsidP="00156D54">
            <w:pPr>
              <w:ind w:firstLine="0"/>
              <w:jc w:val="center"/>
              <w:rPr>
                <w:sz w:val="24"/>
                <w:szCs w:val="24"/>
                <w:lang w:val="ro-MO" w:eastAsia="ru-RU"/>
              </w:rPr>
            </w:pPr>
            <w:r w:rsidRPr="00156D54">
              <w:rPr>
                <w:sz w:val="24"/>
                <w:szCs w:val="24"/>
                <w:lang w:val="ro-MO" w:eastAsia="ru-RU"/>
              </w:rPr>
              <w:t>9019</w:t>
            </w:r>
          </w:p>
        </w:tc>
        <w:tc>
          <w:tcPr>
            <w:tcW w:w="1016"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b/>
                <w:bCs/>
                <w:sz w:val="24"/>
                <w:szCs w:val="24"/>
                <w:lang w:val="ro-MO" w:eastAsia="ru-RU"/>
              </w:rPr>
              <w:t>326801,4</w:t>
            </w:r>
          </w:p>
        </w:tc>
        <w:tc>
          <w:tcPr>
            <w:tcW w:w="1018"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37000,0</w:t>
            </w:r>
          </w:p>
        </w:tc>
        <w:tc>
          <w:tcPr>
            <w:tcW w:w="952" w:type="pct"/>
          </w:tcPr>
          <w:p w:rsidR="00156D54" w:rsidRPr="00156D54" w:rsidRDefault="00156D54" w:rsidP="00156D54">
            <w:pPr>
              <w:ind w:firstLine="0"/>
              <w:jc w:val="center"/>
              <w:rPr>
                <w:sz w:val="24"/>
                <w:szCs w:val="24"/>
                <w:lang w:val="ro-MO" w:eastAsia="ru-RU"/>
              </w:rPr>
            </w:pPr>
          </w:p>
          <w:p w:rsidR="00156D54" w:rsidRPr="00156D54" w:rsidRDefault="00156D54" w:rsidP="00156D54">
            <w:pPr>
              <w:ind w:firstLine="0"/>
              <w:jc w:val="center"/>
              <w:rPr>
                <w:sz w:val="24"/>
                <w:szCs w:val="24"/>
                <w:lang w:val="ro-MO" w:eastAsia="ru-RU"/>
              </w:rPr>
            </w:pPr>
            <w:r w:rsidRPr="00156D54">
              <w:rPr>
                <w:sz w:val="24"/>
                <w:szCs w:val="24"/>
                <w:lang w:val="ro-MO" w:eastAsia="ru-RU"/>
              </w:rPr>
              <w:t>289801,4”</w:t>
            </w:r>
            <w:r>
              <w:rPr>
                <w:sz w:val="24"/>
                <w:szCs w:val="24"/>
                <w:lang w:val="ro-MO" w:eastAsia="ru-RU"/>
              </w:rPr>
              <w:t>.</w:t>
            </w:r>
          </w:p>
        </w:tc>
      </w:tr>
    </w:tbl>
    <w:p w:rsidR="00156D54" w:rsidRPr="00156D54" w:rsidRDefault="00156D54" w:rsidP="00156D54">
      <w:pPr>
        <w:ind w:firstLine="851"/>
        <w:rPr>
          <w:color w:val="333333"/>
          <w:sz w:val="28"/>
          <w:szCs w:val="28"/>
          <w:shd w:val="clear" w:color="auto" w:fill="FFFFFF"/>
          <w:lang w:val="ro-MO" w:eastAsia="ru-RU"/>
        </w:rPr>
      </w:pPr>
    </w:p>
    <w:p w:rsidR="00156D54" w:rsidRPr="00156D54" w:rsidRDefault="00156D54" w:rsidP="00435D15">
      <w:pPr>
        <w:rPr>
          <w:color w:val="333333"/>
          <w:sz w:val="28"/>
          <w:szCs w:val="28"/>
          <w:shd w:val="clear" w:color="auto" w:fill="FFFFFF"/>
          <w:lang w:val="ro-MO" w:eastAsia="ru-RU"/>
        </w:rPr>
      </w:pPr>
      <w:r w:rsidRPr="00156D54">
        <w:rPr>
          <w:b/>
          <w:bCs/>
          <w:color w:val="333333"/>
          <w:sz w:val="28"/>
          <w:szCs w:val="28"/>
          <w:shd w:val="clear" w:color="auto" w:fill="FFFFFF"/>
          <w:lang w:val="ro-MO" w:eastAsia="ru-RU"/>
        </w:rPr>
        <w:t>Art. II.</w:t>
      </w:r>
      <w:r>
        <w:rPr>
          <w:b/>
          <w:bCs/>
          <w:color w:val="333333"/>
          <w:sz w:val="28"/>
          <w:szCs w:val="28"/>
          <w:shd w:val="clear" w:color="auto" w:fill="FFFFFF"/>
          <w:lang w:val="ro-MO" w:eastAsia="ru-RU"/>
        </w:rPr>
        <w:t xml:space="preserve"> – </w:t>
      </w:r>
      <w:r w:rsidRPr="00156D54">
        <w:rPr>
          <w:color w:val="333333"/>
          <w:sz w:val="28"/>
          <w:szCs w:val="28"/>
          <w:shd w:val="clear" w:color="auto" w:fill="FFFFFF"/>
          <w:lang w:val="ro-MO" w:eastAsia="ru-RU"/>
        </w:rPr>
        <w:t xml:space="preserve">Prevederile punctului 2 </w:t>
      </w:r>
      <w:r w:rsidR="00435D15">
        <w:rPr>
          <w:color w:val="333333"/>
          <w:sz w:val="28"/>
          <w:szCs w:val="28"/>
          <w:shd w:val="clear" w:color="auto" w:fill="FFFFFF"/>
          <w:lang w:val="ro-MO" w:eastAsia="ru-RU"/>
        </w:rPr>
        <w:t>al</w:t>
      </w:r>
      <w:r w:rsidRPr="00156D54">
        <w:rPr>
          <w:color w:val="333333"/>
          <w:sz w:val="28"/>
          <w:szCs w:val="28"/>
          <w:shd w:val="clear" w:color="auto" w:fill="FFFFFF"/>
          <w:lang w:val="ro-MO" w:eastAsia="ru-RU"/>
        </w:rPr>
        <w:t xml:space="preserve"> articolului I din prezenta lege vor fi aplicate </w:t>
      </w:r>
      <w:proofErr w:type="spellStart"/>
      <w:r w:rsidRPr="00156D54">
        <w:rPr>
          <w:color w:val="333333"/>
          <w:sz w:val="28"/>
          <w:szCs w:val="28"/>
          <w:shd w:val="clear" w:color="auto" w:fill="FFFFFF"/>
          <w:lang w:val="ro-MO" w:eastAsia="ru-RU"/>
        </w:rPr>
        <w:t>încep</w:t>
      </w:r>
      <w:r>
        <w:rPr>
          <w:color w:val="333333"/>
          <w:sz w:val="28"/>
          <w:szCs w:val="28"/>
          <w:shd w:val="clear" w:color="auto" w:fill="FFFFFF"/>
          <w:lang w:val="ro-MO" w:eastAsia="ru-RU"/>
        </w:rPr>
        <w:t>î</w:t>
      </w:r>
      <w:r w:rsidRPr="00156D54">
        <w:rPr>
          <w:color w:val="333333"/>
          <w:sz w:val="28"/>
          <w:szCs w:val="28"/>
          <w:shd w:val="clear" w:color="auto" w:fill="FFFFFF"/>
          <w:lang w:val="ro-MO" w:eastAsia="ru-RU"/>
        </w:rPr>
        <w:t>nd</w:t>
      </w:r>
      <w:proofErr w:type="spellEnd"/>
      <w:r w:rsidRPr="00156D54">
        <w:rPr>
          <w:color w:val="333333"/>
          <w:sz w:val="28"/>
          <w:szCs w:val="28"/>
          <w:shd w:val="clear" w:color="auto" w:fill="FFFFFF"/>
          <w:lang w:val="ro-MO" w:eastAsia="ru-RU"/>
        </w:rPr>
        <w:t xml:space="preserve"> cu 1 ianuarie 2019.</w:t>
      </w:r>
    </w:p>
    <w:p w:rsidR="00156D54" w:rsidRDefault="00156D54" w:rsidP="00156D54">
      <w:pPr>
        <w:ind w:firstLine="450"/>
        <w:rPr>
          <w:color w:val="333333"/>
          <w:sz w:val="28"/>
          <w:szCs w:val="28"/>
          <w:shd w:val="clear" w:color="auto" w:fill="FFFFFF"/>
          <w:lang w:val="ro-MO" w:eastAsia="ru-RU"/>
        </w:rPr>
      </w:pPr>
    </w:p>
    <w:p w:rsidR="00156D54" w:rsidRPr="00156D54" w:rsidRDefault="00156D54" w:rsidP="00156D54">
      <w:pPr>
        <w:ind w:firstLine="450"/>
        <w:rPr>
          <w:color w:val="333333"/>
          <w:sz w:val="28"/>
          <w:szCs w:val="28"/>
          <w:shd w:val="clear" w:color="auto" w:fill="FFFFFF"/>
          <w:lang w:val="ro-MO" w:eastAsia="ru-RU"/>
        </w:rPr>
      </w:pPr>
    </w:p>
    <w:p w:rsidR="00156D54" w:rsidRPr="00156D54" w:rsidRDefault="00156D54" w:rsidP="00435D15">
      <w:pPr>
        <w:rPr>
          <w:b/>
          <w:bCs/>
          <w:color w:val="333333"/>
          <w:sz w:val="28"/>
          <w:szCs w:val="28"/>
          <w:shd w:val="clear" w:color="auto" w:fill="FFFFFF"/>
          <w:lang w:val="ro-MO" w:eastAsia="ru-RU"/>
        </w:rPr>
      </w:pPr>
      <w:r>
        <w:rPr>
          <w:b/>
          <w:bCs/>
          <w:color w:val="333333"/>
          <w:sz w:val="28"/>
          <w:szCs w:val="28"/>
          <w:shd w:val="clear" w:color="auto" w:fill="FFFFFF"/>
          <w:lang w:val="ro-MO" w:eastAsia="ru-RU"/>
        </w:rPr>
        <w:t>Preşedintele</w:t>
      </w:r>
      <w:r w:rsidRPr="00156D54">
        <w:rPr>
          <w:b/>
          <w:bCs/>
          <w:color w:val="333333"/>
          <w:sz w:val="28"/>
          <w:szCs w:val="28"/>
          <w:shd w:val="clear" w:color="auto" w:fill="FFFFFF"/>
          <w:lang w:val="ro-MO" w:eastAsia="ru-RU"/>
        </w:rPr>
        <w:t xml:space="preserve"> Parlamentului</w:t>
      </w:r>
    </w:p>
    <w:p w:rsidR="00156D54" w:rsidRPr="00E04C14" w:rsidRDefault="00156D54" w:rsidP="00CB05D3">
      <w:pPr>
        <w:tabs>
          <w:tab w:val="left" w:pos="1134"/>
        </w:tabs>
        <w:ind w:firstLine="709"/>
        <w:rPr>
          <w:rFonts w:asciiTheme="majorBidi" w:hAnsiTheme="majorBidi" w:cstheme="majorBidi"/>
          <w:sz w:val="28"/>
          <w:szCs w:val="28"/>
          <w:lang w:val="ro-RO" w:eastAsia="ru-RU"/>
        </w:rPr>
      </w:pPr>
    </w:p>
    <w:sectPr w:rsidR="00156D54" w:rsidRPr="00E04C14" w:rsidSect="00AE7568">
      <w:headerReference w:type="default" r:id="rId9"/>
      <w:footerReference w:type="default" r:id="rId10"/>
      <w:headerReference w:type="first" r:id="rId11"/>
      <w:footerReference w:type="first" r:id="rId12"/>
      <w:pgSz w:w="11907" w:h="16840" w:code="9"/>
      <w:pgMar w:top="1134" w:right="964" w:bottom="1134" w:left="181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E93" w:rsidRDefault="00602E93" w:rsidP="00026B87">
      <w:r>
        <w:separator/>
      </w:r>
    </w:p>
  </w:endnote>
  <w:endnote w:type="continuationSeparator" w:id="0">
    <w:p w:rsidR="00602E93" w:rsidRDefault="00602E93"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A09" w:rsidRPr="00C74719" w:rsidRDefault="000D7A09" w:rsidP="00C74719">
    <w:pPr>
      <w:pStyle w:val="Subsol"/>
      <w:ind w:firstLine="0"/>
      <w:rPr>
        <w:sz w:val="16"/>
        <w:szCs w:val="16"/>
      </w:rPr>
    </w:pPr>
    <w:r w:rsidRPr="00814406">
      <w:rPr>
        <w:sz w:val="16"/>
        <w:szCs w:val="16"/>
      </w:rPr>
      <w:fldChar w:fldCharType="begin"/>
    </w:r>
    <w:r w:rsidRPr="00814406">
      <w:rPr>
        <w:sz w:val="16"/>
        <w:szCs w:val="16"/>
      </w:rPr>
      <w:instrText xml:space="preserve"> FILENAME  \p  \* MERGEFORMAT </w:instrText>
    </w:r>
    <w:r w:rsidRPr="00814406">
      <w:rPr>
        <w:sz w:val="16"/>
        <w:szCs w:val="16"/>
      </w:rPr>
      <w:fldChar w:fldCharType="separate"/>
    </w:r>
    <w:r w:rsidR="00E83A3F">
      <w:rPr>
        <w:noProof/>
        <w:sz w:val="16"/>
        <w:szCs w:val="16"/>
      </w:rPr>
      <w:t>Y:\006\ANUL 2019\HOTĂRÎRI\10607\10607-redactat-ro.docx</w:t>
    </w:r>
    <w:r w:rsidRPr="0081440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A09" w:rsidRPr="00814406" w:rsidRDefault="000D7A09" w:rsidP="00814406">
    <w:pPr>
      <w:pStyle w:val="Subsol"/>
      <w:ind w:firstLine="0"/>
      <w:rPr>
        <w:sz w:val="16"/>
        <w:szCs w:val="16"/>
      </w:rPr>
    </w:pPr>
    <w:r w:rsidRPr="00814406">
      <w:rPr>
        <w:sz w:val="16"/>
        <w:szCs w:val="16"/>
      </w:rPr>
      <w:fldChar w:fldCharType="begin"/>
    </w:r>
    <w:r w:rsidRPr="00814406">
      <w:rPr>
        <w:sz w:val="16"/>
        <w:szCs w:val="16"/>
      </w:rPr>
      <w:instrText xml:space="preserve"> FILENAME  \p  \* MERGEFORMAT </w:instrText>
    </w:r>
    <w:r w:rsidRPr="00814406">
      <w:rPr>
        <w:sz w:val="16"/>
        <w:szCs w:val="16"/>
      </w:rPr>
      <w:fldChar w:fldCharType="separate"/>
    </w:r>
    <w:r w:rsidR="00E83A3F">
      <w:rPr>
        <w:noProof/>
        <w:sz w:val="16"/>
        <w:szCs w:val="16"/>
      </w:rPr>
      <w:t>Y:\006\ANUL 2019\HOTĂRÎRI\10607\10607-redactat-ro.docx</w:t>
    </w:r>
    <w:r w:rsidRPr="00814406">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E93" w:rsidRDefault="00602E93" w:rsidP="00026B87">
      <w:r>
        <w:separator/>
      </w:r>
    </w:p>
  </w:footnote>
  <w:footnote w:type="continuationSeparator" w:id="0">
    <w:p w:rsidR="00602E93" w:rsidRDefault="00602E93"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A09" w:rsidRDefault="000D7A09">
    <w:pPr>
      <w:pStyle w:val="Antet"/>
      <w:jc w:val="center"/>
    </w:pPr>
    <w:r>
      <w:fldChar w:fldCharType="begin"/>
    </w:r>
    <w:r>
      <w:instrText>PAGE   \* MERGEFORMAT</w:instrText>
    </w:r>
    <w:r>
      <w:fldChar w:fldCharType="separate"/>
    </w:r>
    <w:r w:rsidR="005D1ACE" w:rsidRPr="005D1ACE">
      <w:rPr>
        <w:noProof/>
        <w:lang w:val="ro-RO"/>
      </w:rPr>
      <w:t>3</w:t>
    </w:r>
    <w:r>
      <w:fldChar w:fldCharType="end"/>
    </w:r>
  </w:p>
  <w:p w:rsidR="000D7A09" w:rsidRDefault="000D7A09">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000080"/>
        <w:bottom w:val="single" w:sz="4" w:space="0" w:color="000080"/>
      </w:tblBorders>
      <w:tblLayout w:type="fixed"/>
      <w:tblCellMar>
        <w:left w:w="0" w:type="dxa"/>
        <w:right w:w="0" w:type="dxa"/>
      </w:tblCellMar>
      <w:tblLook w:val="0000" w:firstRow="0" w:lastRow="0" w:firstColumn="0" w:lastColumn="0" w:noHBand="0" w:noVBand="0"/>
    </w:tblPr>
    <w:tblGrid>
      <w:gridCol w:w="3544"/>
      <w:gridCol w:w="1835"/>
      <w:gridCol w:w="3693"/>
    </w:tblGrid>
    <w:tr w:rsidR="000D7A09" w:rsidRPr="009423B6" w:rsidTr="00C02DFA">
      <w:trPr>
        <w:jc w:val="center"/>
      </w:trPr>
      <w:tc>
        <w:tcPr>
          <w:tcW w:w="3544" w:type="dxa"/>
          <w:tcBorders>
            <w:top w:val="nil"/>
            <w:bottom w:val="nil"/>
          </w:tcBorders>
        </w:tcPr>
        <w:p w:rsidR="000D7A09" w:rsidRPr="009423B6" w:rsidRDefault="000D7A09" w:rsidP="00C02DFA">
          <w:pPr>
            <w:ind w:firstLine="0"/>
            <w:jc w:val="center"/>
            <w:rPr>
              <w:sz w:val="24"/>
            </w:rPr>
          </w:pPr>
        </w:p>
        <w:p w:rsidR="000D7A09" w:rsidRPr="009423B6" w:rsidRDefault="000D7A09" w:rsidP="00C02DFA">
          <w:pPr>
            <w:jc w:val="center"/>
            <w:rPr>
              <w:sz w:val="24"/>
            </w:rPr>
          </w:pPr>
        </w:p>
        <w:p w:rsidR="000D7A09" w:rsidRPr="009423B6" w:rsidRDefault="000D7A09" w:rsidP="00C02DFA">
          <w:pPr>
            <w:jc w:val="center"/>
            <w:rPr>
              <w:sz w:val="24"/>
            </w:rPr>
          </w:pPr>
        </w:p>
        <w:p w:rsidR="000D7A09" w:rsidRPr="009423B6" w:rsidRDefault="000D7A09" w:rsidP="00C02DFA">
          <w:pPr>
            <w:pStyle w:val="Titlu5"/>
            <w:rPr>
              <w:rFonts w:ascii="Times New Roman" w:hAnsi="Times New Roman"/>
              <w:b/>
            </w:rPr>
          </w:pPr>
        </w:p>
        <w:p w:rsidR="000D7A09" w:rsidRDefault="000D7A09" w:rsidP="00C02DFA">
          <w:pPr>
            <w:pStyle w:val="Titlu8"/>
            <w:rPr>
              <w:rFonts w:ascii="Times New Roman" w:hAnsi="Times New Roman"/>
              <w:sz w:val="20"/>
              <w:lang w:val="x-none"/>
            </w:rPr>
          </w:pPr>
        </w:p>
        <w:p w:rsidR="000D7A09" w:rsidRPr="009423B6" w:rsidRDefault="000D7A09" w:rsidP="00C02DFA">
          <w:pPr>
            <w:rPr>
              <w:lang w:val="x-none"/>
            </w:rPr>
          </w:pPr>
        </w:p>
      </w:tc>
      <w:tc>
        <w:tcPr>
          <w:tcW w:w="1835" w:type="dxa"/>
          <w:tcBorders>
            <w:top w:val="nil"/>
            <w:bottom w:val="nil"/>
          </w:tcBorders>
        </w:tcPr>
        <w:p w:rsidR="000D7A09" w:rsidRPr="0063090F" w:rsidRDefault="000D7A09" w:rsidP="00C02DFA">
          <w:pPr>
            <w:ind w:firstLine="0"/>
            <w:jc w:val="center"/>
            <w:rPr>
              <w:b/>
              <w:lang w:val="x-none"/>
            </w:rPr>
          </w:pPr>
          <w:r w:rsidRPr="0063090F">
            <w:rPr>
              <w:b/>
              <w:lang w:val="ro-RO"/>
            </w:rPr>
            <w:object w:dxaOrig="1665" w:dyaOrig="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9pt;height:73.9pt" o:ole="" fillcolor="window">
                <v:imagedata r:id="rId1" o:title=""/>
              </v:shape>
              <o:OLEObject Type="Embed" ProgID="Word.Picture.8" ShapeID="_x0000_i1025" DrawAspect="Content" ObjectID="_1625653657" r:id="rId2"/>
            </w:object>
          </w:r>
        </w:p>
      </w:tc>
      <w:tc>
        <w:tcPr>
          <w:tcW w:w="3693" w:type="dxa"/>
          <w:tcBorders>
            <w:top w:val="nil"/>
            <w:bottom w:val="nil"/>
          </w:tcBorders>
        </w:tcPr>
        <w:p w:rsidR="000D7A09" w:rsidRDefault="000D7A09" w:rsidP="00C02DFA">
          <w:pPr>
            <w:jc w:val="center"/>
            <w:rPr>
              <w:b/>
              <w:sz w:val="30"/>
            </w:rPr>
          </w:pPr>
        </w:p>
        <w:p w:rsidR="000D7A09" w:rsidRPr="009423B6" w:rsidRDefault="000D7A09" w:rsidP="00C02DFA">
          <w:pPr>
            <w:rPr>
              <w:sz w:val="30"/>
            </w:rPr>
          </w:pPr>
        </w:p>
        <w:p w:rsidR="000D7A09" w:rsidRDefault="000D7A09" w:rsidP="00C02DFA">
          <w:pPr>
            <w:rPr>
              <w:sz w:val="30"/>
            </w:rPr>
          </w:pPr>
        </w:p>
        <w:p w:rsidR="000D7A09" w:rsidRDefault="000D7A09" w:rsidP="00C02DFA">
          <w:pPr>
            <w:rPr>
              <w:sz w:val="30"/>
            </w:rPr>
          </w:pPr>
        </w:p>
        <w:p w:rsidR="000D7A09" w:rsidRPr="009423B6" w:rsidRDefault="000D7A09" w:rsidP="00C02DFA">
          <w:pPr>
            <w:rPr>
              <w:sz w:val="30"/>
            </w:rPr>
          </w:pPr>
        </w:p>
      </w:tc>
    </w:tr>
    <w:tr w:rsidR="000D7A09" w:rsidRPr="009423B6" w:rsidTr="00C02DFA">
      <w:trPr>
        <w:cantSplit/>
        <w:jc w:val="center"/>
      </w:trPr>
      <w:tc>
        <w:tcPr>
          <w:tcW w:w="9072" w:type="dxa"/>
          <w:gridSpan w:val="3"/>
          <w:tcBorders>
            <w:top w:val="nil"/>
            <w:bottom w:val="nil"/>
          </w:tcBorders>
        </w:tcPr>
        <w:p w:rsidR="000D7A09" w:rsidRPr="009423B6" w:rsidRDefault="000D7A09" w:rsidP="00C02DFA">
          <w:pPr>
            <w:pStyle w:val="Titlu8"/>
            <w:rPr>
              <w:rFonts w:ascii="Times New Roman" w:hAnsi="Times New Roman"/>
              <w:color w:val="000080"/>
              <w:sz w:val="10"/>
            </w:rPr>
          </w:pPr>
        </w:p>
        <w:p w:rsidR="000D7A09" w:rsidRPr="00D41305" w:rsidRDefault="000D7A09" w:rsidP="00C02DFA">
          <w:pPr>
            <w:pStyle w:val="Titlu8"/>
            <w:ind w:hanging="28"/>
            <w:rPr>
              <w:rFonts w:ascii="Times New Roman" w:hAnsi="Times New Roman"/>
              <w:spacing w:val="20"/>
              <w:sz w:val="40"/>
              <w:szCs w:val="40"/>
            </w:rPr>
          </w:pPr>
          <w:r w:rsidRPr="00D41305">
            <w:rPr>
              <w:rFonts w:ascii="Times New Roman" w:hAnsi="Times New Roman"/>
              <w:spacing w:val="20"/>
              <w:sz w:val="40"/>
              <w:szCs w:val="40"/>
            </w:rPr>
            <w:t>GUVERNUL REPUBLICII MOLDOVA</w:t>
          </w:r>
        </w:p>
        <w:p w:rsidR="000D7A09" w:rsidRDefault="000D7A09" w:rsidP="00C02DFA">
          <w:pPr>
            <w:pStyle w:val="Titlu8"/>
            <w:ind w:hanging="28"/>
            <w:rPr>
              <w:rFonts w:ascii="Times New Roman" w:hAnsi="Times New Roman"/>
              <w:sz w:val="32"/>
              <w:szCs w:val="32"/>
            </w:rPr>
          </w:pPr>
        </w:p>
        <w:p w:rsidR="000D7A09" w:rsidRPr="0014378C" w:rsidRDefault="000D7A09" w:rsidP="00C02DFA">
          <w:pPr>
            <w:pStyle w:val="Titlu8"/>
            <w:ind w:hanging="28"/>
            <w:rPr>
              <w:rFonts w:ascii="Times New Roman" w:hAnsi="Times New Roman"/>
              <w:szCs w:val="24"/>
              <w:lang w:val="fr-FR"/>
            </w:rPr>
          </w:pPr>
          <w:r w:rsidRPr="0014378C">
            <w:rPr>
              <w:rFonts w:ascii="Times New Roman" w:hAnsi="Times New Roman"/>
              <w:sz w:val="32"/>
              <w:szCs w:val="32"/>
              <w:lang w:val="fr-FR"/>
            </w:rPr>
            <w:t xml:space="preserve">H O T </w:t>
          </w:r>
          <w:r w:rsidRPr="00D41305">
            <w:rPr>
              <w:rFonts w:ascii="Times New Roman" w:hAnsi="Times New Roman"/>
              <w:sz w:val="32"/>
              <w:szCs w:val="32"/>
              <w:lang w:val="ro-RO"/>
            </w:rPr>
            <w:t>Ă R Î R E</w:t>
          </w:r>
          <w:r w:rsidRPr="0063090F">
            <w:rPr>
              <w:rFonts w:ascii="Times New Roman" w:hAnsi="Times New Roman"/>
              <w:sz w:val="28"/>
              <w:szCs w:val="28"/>
              <w:lang w:val="ro-RO"/>
            </w:rPr>
            <w:t xml:space="preserve">  </w:t>
          </w:r>
          <w:r w:rsidRPr="005D1ACE">
            <w:rPr>
              <w:rFonts w:ascii="Times New Roman" w:hAnsi="Times New Roman"/>
              <w:sz w:val="28"/>
              <w:szCs w:val="24"/>
              <w:lang w:val="ro-RO"/>
            </w:rPr>
            <w:t>nr</w:t>
          </w:r>
          <w:r w:rsidRPr="005D1ACE">
            <w:rPr>
              <w:rFonts w:ascii="Times New Roman" w:hAnsi="Times New Roman"/>
              <w:b w:val="0"/>
              <w:sz w:val="28"/>
              <w:szCs w:val="24"/>
              <w:lang w:val="ro-RO"/>
            </w:rPr>
            <w:t>.</w:t>
          </w:r>
          <w:r w:rsidR="005D1ACE" w:rsidRPr="005D1ACE">
            <w:rPr>
              <w:rFonts w:ascii="Times New Roman" w:hAnsi="Times New Roman"/>
              <w:sz w:val="28"/>
              <w:szCs w:val="24"/>
              <w:lang w:val="ro-RO"/>
            </w:rPr>
            <w:t>365</w:t>
          </w:r>
          <w:r w:rsidRPr="005D1ACE">
            <w:rPr>
              <w:rFonts w:ascii="Times New Roman" w:hAnsi="Times New Roman"/>
              <w:sz w:val="28"/>
              <w:szCs w:val="24"/>
              <w:lang w:val="fr-FR"/>
            </w:rPr>
            <w:t xml:space="preserve"> </w:t>
          </w:r>
        </w:p>
        <w:p w:rsidR="000D7A09" w:rsidRPr="005D1ACE" w:rsidRDefault="000D7A09" w:rsidP="00C02DFA">
          <w:pPr>
            <w:ind w:hanging="28"/>
            <w:rPr>
              <w:b/>
              <w:sz w:val="28"/>
              <w:szCs w:val="28"/>
              <w:u w:val="single"/>
              <w:lang w:val="fr-FR"/>
            </w:rPr>
          </w:pPr>
        </w:p>
        <w:p w:rsidR="000D7A09" w:rsidRPr="005D1ACE" w:rsidRDefault="000D7A09" w:rsidP="00C02DFA">
          <w:pPr>
            <w:ind w:hanging="28"/>
            <w:jc w:val="center"/>
            <w:rPr>
              <w:b/>
              <w:sz w:val="28"/>
              <w:szCs w:val="28"/>
              <w:u w:val="single"/>
            </w:rPr>
          </w:pPr>
          <w:r w:rsidRPr="005D1ACE">
            <w:rPr>
              <w:b/>
              <w:sz w:val="28"/>
              <w:szCs w:val="28"/>
              <w:u w:val="single"/>
            </w:rPr>
            <w:t xml:space="preserve">din </w:t>
          </w:r>
          <w:r w:rsidR="005D1ACE" w:rsidRPr="005D1ACE">
            <w:rPr>
              <w:b/>
              <w:sz w:val="28"/>
              <w:szCs w:val="28"/>
              <w:u w:val="single"/>
            </w:rPr>
            <w:t xml:space="preserve">26 </w:t>
          </w:r>
          <w:proofErr w:type="spellStart"/>
          <w:r w:rsidR="005D1ACE" w:rsidRPr="005D1ACE">
            <w:rPr>
              <w:b/>
              <w:sz w:val="28"/>
              <w:szCs w:val="28"/>
              <w:u w:val="single"/>
            </w:rPr>
            <w:t>iulie</w:t>
          </w:r>
          <w:proofErr w:type="spellEnd"/>
          <w:r w:rsidR="005D1ACE" w:rsidRPr="005D1ACE">
            <w:rPr>
              <w:b/>
              <w:sz w:val="28"/>
              <w:szCs w:val="28"/>
              <w:u w:val="single"/>
            </w:rPr>
            <w:t xml:space="preserve"> 2019</w:t>
          </w:r>
        </w:p>
        <w:p w:rsidR="000D7A09" w:rsidRPr="0063090F" w:rsidRDefault="000D7A09" w:rsidP="00C02DFA">
          <w:pPr>
            <w:ind w:hanging="28"/>
            <w:jc w:val="center"/>
            <w:rPr>
              <w:b/>
              <w:sz w:val="24"/>
              <w:szCs w:val="24"/>
            </w:rPr>
          </w:pPr>
          <w:proofErr w:type="spellStart"/>
          <w:r w:rsidRPr="0063090F">
            <w:rPr>
              <w:b/>
              <w:sz w:val="24"/>
              <w:szCs w:val="24"/>
            </w:rPr>
            <w:t>Chișinău</w:t>
          </w:r>
          <w:proofErr w:type="spellEnd"/>
        </w:p>
        <w:p w:rsidR="000D7A09" w:rsidRPr="009423B6" w:rsidRDefault="000D7A09" w:rsidP="00C02DFA">
          <w:pPr>
            <w:pStyle w:val="Titlu8"/>
            <w:rPr>
              <w:rFonts w:ascii="Times New Roman" w:hAnsi="Times New Roman"/>
              <w:color w:val="000080"/>
              <w:sz w:val="4"/>
            </w:rPr>
          </w:pPr>
        </w:p>
        <w:p w:rsidR="000D7A09" w:rsidRPr="009423B6" w:rsidRDefault="000D7A09" w:rsidP="00C02DFA">
          <w:pPr>
            <w:pStyle w:val="Titlu8"/>
            <w:rPr>
              <w:rFonts w:ascii="Times New Roman" w:hAnsi="Times New Roman"/>
              <w:b w:val="0"/>
              <w:color w:val="000080"/>
              <w:sz w:val="16"/>
              <w:lang w:val="x-none"/>
            </w:rPr>
          </w:pPr>
        </w:p>
      </w:tc>
    </w:tr>
  </w:tbl>
  <w:p w:rsidR="000D7A09" w:rsidRDefault="000D7A09">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34D9"/>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CF5E04"/>
    <w:multiLevelType w:val="hybridMultilevel"/>
    <w:tmpl w:val="6F6AA35E"/>
    <w:lvl w:ilvl="0" w:tplc="8A50A062">
      <w:start w:val="1"/>
      <w:numFmt w:val="decimal"/>
      <w:lvlText w:val="%1."/>
      <w:lvlJc w:val="left"/>
      <w:pPr>
        <w:ind w:left="1880" w:hanging="117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2"/>
  </w:num>
  <w:num w:numId="3">
    <w:abstractNumId w:val="2"/>
  </w:num>
  <w:num w:numId="4">
    <w:abstractNumId w:val="22"/>
  </w:num>
  <w:num w:numId="5">
    <w:abstractNumId w:val="18"/>
  </w:num>
  <w:num w:numId="6">
    <w:abstractNumId w:val="25"/>
  </w:num>
  <w:num w:numId="7">
    <w:abstractNumId w:val="6"/>
  </w:num>
  <w:num w:numId="8">
    <w:abstractNumId w:val="19"/>
  </w:num>
  <w:num w:numId="9">
    <w:abstractNumId w:val="33"/>
  </w:num>
  <w:num w:numId="10">
    <w:abstractNumId w:val="35"/>
  </w:num>
  <w:num w:numId="11">
    <w:abstractNumId w:val="15"/>
  </w:num>
  <w:num w:numId="12">
    <w:abstractNumId w:val="28"/>
  </w:num>
  <w:num w:numId="13">
    <w:abstractNumId w:val="5"/>
  </w:num>
  <w:num w:numId="14">
    <w:abstractNumId w:val="4"/>
  </w:num>
  <w:num w:numId="15">
    <w:abstractNumId w:val="9"/>
  </w:num>
  <w:num w:numId="16">
    <w:abstractNumId w:val="27"/>
  </w:num>
  <w:num w:numId="17">
    <w:abstractNumId w:val="26"/>
  </w:num>
  <w:num w:numId="18">
    <w:abstractNumId w:val="3"/>
  </w:num>
  <w:num w:numId="19">
    <w:abstractNumId w:val="10"/>
  </w:num>
  <w:num w:numId="20">
    <w:abstractNumId w:val="13"/>
  </w:num>
  <w:num w:numId="21">
    <w:abstractNumId w:val="30"/>
  </w:num>
  <w:num w:numId="22">
    <w:abstractNumId w:val="24"/>
  </w:num>
  <w:num w:numId="23">
    <w:abstractNumId w:val="36"/>
  </w:num>
  <w:num w:numId="24">
    <w:abstractNumId w:val="16"/>
  </w:num>
  <w:num w:numId="25">
    <w:abstractNumId w:val="31"/>
  </w:num>
  <w:num w:numId="26">
    <w:abstractNumId w:val="20"/>
  </w:num>
  <w:num w:numId="27">
    <w:abstractNumId w:val="21"/>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0"/>
  </w:num>
  <w:num w:numId="30">
    <w:abstractNumId w:val="1"/>
  </w:num>
  <w:num w:numId="31">
    <w:abstractNumId w:val="29"/>
  </w:num>
  <w:num w:numId="32">
    <w:abstractNumId w:val="14"/>
  </w:num>
  <w:num w:numId="33">
    <w:abstractNumId w:val="37"/>
  </w:num>
  <w:num w:numId="34">
    <w:abstractNumId w:val="34"/>
  </w:num>
  <w:num w:numId="35">
    <w:abstractNumId w:val="11"/>
  </w:num>
  <w:num w:numId="36">
    <w:abstractNumId w:val="12"/>
  </w:num>
  <w:num w:numId="37">
    <w:abstractNumId w:val="23"/>
  </w:num>
  <w:num w:numId="38">
    <w:abstractNumId w:val="7"/>
  </w:num>
  <w:num w:numId="3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26B87"/>
    <w:rsid w:val="00075CE0"/>
    <w:rsid w:val="00077246"/>
    <w:rsid w:val="00085DA8"/>
    <w:rsid w:val="000B66A7"/>
    <w:rsid w:val="000D7A09"/>
    <w:rsid w:val="000F0FD7"/>
    <w:rsid w:val="001100A2"/>
    <w:rsid w:val="00111319"/>
    <w:rsid w:val="0014378C"/>
    <w:rsid w:val="00144067"/>
    <w:rsid w:val="001469DB"/>
    <w:rsid w:val="00156D54"/>
    <w:rsid w:val="001574DD"/>
    <w:rsid w:val="00191F49"/>
    <w:rsid w:val="001B2461"/>
    <w:rsid w:val="001B5608"/>
    <w:rsid w:val="001E6EB8"/>
    <w:rsid w:val="00251AE0"/>
    <w:rsid w:val="00256F32"/>
    <w:rsid w:val="00283736"/>
    <w:rsid w:val="003321A4"/>
    <w:rsid w:val="0034194B"/>
    <w:rsid w:val="003543E9"/>
    <w:rsid w:val="003852B4"/>
    <w:rsid w:val="003B04ED"/>
    <w:rsid w:val="003B596B"/>
    <w:rsid w:val="00427274"/>
    <w:rsid w:val="00435D15"/>
    <w:rsid w:val="0044592D"/>
    <w:rsid w:val="00454CEE"/>
    <w:rsid w:val="004654AB"/>
    <w:rsid w:val="00480561"/>
    <w:rsid w:val="00482BA3"/>
    <w:rsid w:val="004A4B59"/>
    <w:rsid w:val="004B681B"/>
    <w:rsid w:val="004E1000"/>
    <w:rsid w:val="00500597"/>
    <w:rsid w:val="0050680A"/>
    <w:rsid w:val="00512A5C"/>
    <w:rsid w:val="00542F92"/>
    <w:rsid w:val="005541A1"/>
    <w:rsid w:val="005802DD"/>
    <w:rsid w:val="005850E0"/>
    <w:rsid w:val="005D1ACE"/>
    <w:rsid w:val="005F1999"/>
    <w:rsid w:val="005F2B04"/>
    <w:rsid w:val="00602E93"/>
    <w:rsid w:val="0063090F"/>
    <w:rsid w:val="00645F46"/>
    <w:rsid w:val="006E74D0"/>
    <w:rsid w:val="007305B8"/>
    <w:rsid w:val="00746067"/>
    <w:rsid w:val="00752E46"/>
    <w:rsid w:val="00782601"/>
    <w:rsid w:val="007926E4"/>
    <w:rsid w:val="007A37D5"/>
    <w:rsid w:val="007A4567"/>
    <w:rsid w:val="00814406"/>
    <w:rsid w:val="00832599"/>
    <w:rsid w:val="0084667B"/>
    <w:rsid w:val="00862AB4"/>
    <w:rsid w:val="0087581E"/>
    <w:rsid w:val="00893B25"/>
    <w:rsid w:val="008C1EB3"/>
    <w:rsid w:val="008C53C4"/>
    <w:rsid w:val="009374A9"/>
    <w:rsid w:val="00941781"/>
    <w:rsid w:val="009423B6"/>
    <w:rsid w:val="00950CEF"/>
    <w:rsid w:val="0095316D"/>
    <w:rsid w:val="00967B94"/>
    <w:rsid w:val="009A3326"/>
    <w:rsid w:val="009E20E6"/>
    <w:rsid w:val="00A0308D"/>
    <w:rsid w:val="00A04621"/>
    <w:rsid w:val="00A1010C"/>
    <w:rsid w:val="00A35DD9"/>
    <w:rsid w:val="00A56041"/>
    <w:rsid w:val="00A938D0"/>
    <w:rsid w:val="00A977C3"/>
    <w:rsid w:val="00AA173D"/>
    <w:rsid w:val="00AB67F5"/>
    <w:rsid w:val="00AE7568"/>
    <w:rsid w:val="00AF0010"/>
    <w:rsid w:val="00B4370D"/>
    <w:rsid w:val="00B51090"/>
    <w:rsid w:val="00BE30C5"/>
    <w:rsid w:val="00BF32A6"/>
    <w:rsid w:val="00C02DFA"/>
    <w:rsid w:val="00C35492"/>
    <w:rsid w:val="00C74719"/>
    <w:rsid w:val="00C74905"/>
    <w:rsid w:val="00C97309"/>
    <w:rsid w:val="00CB05D3"/>
    <w:rsid w:val="00CB0FCF"/>
    <w:rsid w:val="00CC7AFF"/>
    <w:rsid w:val="00CE0DA1"/>
    <w:rsid w:val="00CF2559"/>
    <w:rsid w:val="00D41305"/>
    <w:rsid w:val="00D64123"/>
    <w:rsid w:val="00D642D3"/>
    <w:rsid w:val="00D91434"/>
    <w:rsid w:val="00DB1216"/>
    <w:rsid w:val="00DC4C6E"/>
    <w:rsid w:val="00DF0E57"/>
    <w:rsid w:val="00E04C14"/>
    <w:rsid w:val="00E216C5"/>
    <w:rsid w:val="00E83A3F"/>
    <w:rsid w:val="00EA3268"/>
    <w:rsid w:val="00EA7735"/>
    <w:rsid w:val="00ED2FE3"/>
    <w:rsid w:val="00F019B4"/>
    <w:rsid w:val="00F4110C"/>
    <w:rsid w:val="00F67B04"/>
    <w:rsid w:val="00F817FC"/>
    <w:rsid w:val="00F864E2"/>
    <w:rsid w:val="00FA7984"/>
    <w:rsid w:val="00FD50C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firstLine="720"/>
      <w:jc w:val="both"/>
    </w:pPr>
    <w:rPr>
      <w:lang w:val="en-US" w:eastAsia="en-US"/>
    </w:rPr>
  </w:style>
  <w:style w:type="paragraph" w:styleId="Titlu1">
    <w:name w:val="heading 1"/>
    <w:basedOn w:val="Normal"/>
    <w:next w:val="Normal"/>
    <w:qFormat/>
    <w:pPr>
      <w:keepNext/>
      <w:spacing w:before="240" w:after="60"/>
      <w:outlineLvl w:val="0"/>
    </w:pPr>
    <w:rPr>
      <w:rFonts w:ascii="Arial" w:hAnsi="Arial"/>
      <w:b/>
      <w:kern w:val="28"/>
      <w:sz w:val="28"/>
    </w:rPr>
  </w:style>
  <w:style w:type="paragraph" w:styleId="Titlu2">
    <w:name w:val="heading 2"/>
    <w:basedOn w:val="Normal"/>
    <w:next w:val="Normal"/>
    <w:qFormat/>
    <w:pPr>
      <w:keepNext/>
      <w:jc w:val="center"/>
      <w:outlineLvl w:val="1"/>
    </w:pPr>
    <w:rPr>
      <w:rFonts w:ascii="$ Benguiat_Bold" w:hAnsi="$ Benguiat_Bold"/>
      <w:b/>
      <w:sz w:val="132"/>
      <w:lang w:val="x-none"/>
    </w:rPr>
  </w:style>
  <w:style w:type="paragraph" w:styleId="Titlu3">
    <w:name w:val="heading 3"/>
    <w:basedOn w:val="Normal"/>
    <w:next w:val="Normal"/>
    <w:qFormat/>
    <w:pPr>
      <w:keepNext/>
      <w:jc w:val="center"/>
      <w:outlineLvl w:val="2"/>
    </w:pPr>
    <w:rPr>
      <w:rFonts w:ascii="$Caslon" w:hAnsi="$Caslon"/>
      <w:b/>
      <w:lang w:val="x-none"/>
    </w:rPr>
  </w:style>
  <w:style w:type="paragraph" w:styleId="Titlu4">
    <w:name w:val="heading 4"/>
    <w:basedOn w:val="Normal"/>
    <w:next w:val="Normal"/>
    <w:qFormat/>
    <w:pPr>
      <w:keepNext/>
      <w:jc w:val="center"/>
      <w:outlineLvl w:val="3"/>
    </w:pPr>
    <w:rPr>
      <w:rFonts w:ascii="$Caslon" w:hAnsi="$Caslon"/>
      <w:b/>
      <w:sz w:val="26"/>
      <w:lang w:val="x-none"/>
    </w:rPr>
  </w:style>
  <w:style w:type="paragraph" w:styleId="Titlu5">
    <w:name w:val="heading 5"/>
    <w:basedOn w:val="Normal"/>
    <w:next w:val="Normal"/>
    <w:qFormat/>
    <w:pPr>
      <w:keepNext/>
      <w:jc w:val="center"/>
      <w:outlineLvl w:val="4"/>
    </w:pPr>
    <w:rPr>
      <w:rFonts w:ascii="$Caslon" w:hAnsi="$Caslon"/>
      <w:sz w:val="24"/>
      <w:lang w:val="x-none"/>
    </w:rPr>
  </w:style>
  <w:style w:type="paragraph" w:styleId="Titlu6">
    <w:name w:val="heading 6"/>
    <w:basedOn w:val="Normal"/>
    <w:next w:val="Normal"/>
    <w:qFormat/>
    <w:pPr>
      <w:keepNext/>
      <w:jc w:val="center"/>
      <w:outlineLvl w:val="5"/>
    </w:pPr>
    <w:rPr>
      <w:rFonts w:ascii="$Caslon" w:hAnsi="$Caslon"/>
      <w:b/>
      <w:sz w:val="22"/>
      <w:lang w:val="x-none"/>
    </w:rPr>
  </w:style>
  <w:style w:type="paragraph" w:styleId="Titlu7">
    <w:name w:val="heading 7"/>
    <w:basedOn w:val="Normal"/>
    <w:next w:val="Normal"/>
    <w:qFormat/>
    <w:pPr>
      <w:keepNext/>
      <w:jc w:val="center"/>
      <w:outlineLvl w:val="6"/>
    </w:pPr>
    <w:rPr>
      <w:rFonts w:ascii="Garamond" w:hAnsi="Garamond"/>
      <w:b/>
      <w:sz w:val="28"/>
    </w:rPr>
  </w:style>
  <w:style w:type="paragraph" w:styleId="Titlu8">
    <w:name w:val="heading 8"/>
    <w:basedOn w:val="Normal"/>
    <w:next w:val="Normal"/>
    <w:qFormat/>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rsid w:val="004E1000"/>
    <w:rPr>
      <w:rFonts w:ascii="Tahoma" w:hAnsi="Tahoma"/>
      <w:sz w:val="16"/>
      <w:szCs w:val="16"/>
    </w:rPr>
  </w:style>
  <w:style w:type="character" w:customStyle="1" w:styleId="TextnBalonCaracter">
    <w:name w:val="Text în Balon Caracter"/>
    <w:link w:val="TextnBalon"/>
    <w:uiPriority w:val="99"/>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basedOn w:val="Normal"/>
    <w:uiPriority w:val="99"/>
    <w:unhideWhenUsed/>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uiPriority w:val="99"/>
    <w:semiHidden/>
    <w:rsid w:val="00A56041"/>
    <w:pPr>
      <w:ind w:firstLine="0"/>
      <w:jc w:val="center"/>
    </w:pPr>
    <w:rPr>
      <w:b/>
      <w:bCs/>
      <w:sz w:val="24"/>
      <w:szCs w:val="24"/>
      <w:lang w:val="ru-RU" w:eastAsia="ru-RU"/>
    </w:rPr>
  </w:style>
  <w:style w:type="paragraph" w:styleId="Antet">
    <w:name w:val="header"/>
    <w:basedOn w:val="Normal"/>
    <w:link w:val="AntetCaracter"/>
    <w:rsid w:val="00026B87"/>
    <w:pPr>
      <w:tabs>
        <w:tab w:val="center" w:pos="4677"/>
        <w:tab w:val="right" w:pos="9355"/>
      </w:tabs>
    </w:pPr>
  </w:style>
  <w:style w:type="character" w:customStyle="1" w:styleId="AntetCaracter">
    <w:name w:val="Antet Caracter"/>
    <w:link w:val="Antet"/>
    <w:uiPriority w:val="99"/>
    <w:rsid w:val="00026B87"/>
    <w:rPr>
      <w:lang w:val="en-US" w:eastAsia="en-US"/>
    </w:rPr>
  </w:style>
  <w:style w:type="paragraph" w:styleId="Subsol">
    <w:name w:val="footer"/>
    <w:basedOn w:val="Normal"/>
    <w:link w:val="SubsolCaracter"/>
    <w:rsid w:val="00026B87"/>
    <w:pPr>
      <w:tabs>
        <w:tab w:val="center" w:pos="4677"/>
        <w:tab w:val="right" w:pos="9355"/>
      </w:tabs>
    </w:pPr>
  </w:style>
  <w:style w:type="character" w:customStyle="1" w:styleId="SubsolCaracter">
    <w:name w:val="Subsol Caracter"/>
    <w:link w:val="Subsol"/>
    <w:uiPriority w:val="99"/>
    <w:rsid w:val="00026B87"/>
    <w:rPr>
      <w:lang w:val="en-US" w:eastAsia="en-US"/>
    </w:rPr>
  </w:style>
  <w:style w:type="table" w:styleId="GrilTabel">
    <w:name w:val="Table Grid"/>
    <w:basedOn w:val="TabelNormal"/>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elNormal"/>
    <w:next w:val="GrilTabel"/>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basedOn w:val="Normal"/>
    <w:uiPriority w:val="34"/>
    <w:qFormat/>
    <w:rsid w:val="009E20E6"/>
    <w:pPr>
      <w:ind w:left="720"/>
      <w:contextualSpacing/>
    </w:pPr>
  </w:style>
  <w:style w:type="numbering" w:customStyle="1" w:styleId="FrListare1">
    <w:name w:val="Fără Listare1"/>
    <w:next w:val="FrListare"/>
    <w:semiHidden/>
    <w:rsid w:val="00E216C5"/>
  </w:style>
  <w:style w:type="character" w:styleId="Numrdepagin">
    <w:name w:val="page number"/>
    <w:basedOn w:val="Fontdeparagrafimplici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Robust">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Fontdeparagrafimplicit"/>
    <w:rsid w:val="00E216C5"/>
  </w:style>
  <w:style w:type="character" w:customStyle="1" w:styleId="tal1">
    <w:name w:val="tal1"/>
    <w:rsid w:val="00E216C5"/>
  </w:style>
  <w:style w:type="table" w:customStyle="1" w:styleId="GrilTabel2">
    <w:name w:val="Grilă Tabel2"/>
    <w:basedOn w:val="TabelNormal"/>
    <w:next w:val="GrilTabel"/>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Referincomentariu">
    <w:name w:val="annotation reference"/>
    <w:uiPriority w:val="99"/>
    <w:rsid w:val="00E216C5"/>
    <w:rPr>
      <w:sz w:val="16"/>
      <w:szCs w:val="16"/>
    </w:rPr>
  </w:style>
  <w:style w:type="paragraph" w:styleId="Textcomentariu">
    <w:name w:val="annotation text"/>
    <w:basedOn w:val="Normal"/>
    <w:link w:val="TextcomentariuCaracter"/>
    <w:uiPriority w:val="99"/>
    <w:rsid w:val="00E216C5"/>
    <w:pPr>
      <w:ind w:firstLine="0"/>
      <w:jc w:val="left"/>
    </w:pPr>
    <w:rPr>
      <w:lang w:val="ro-RO" w:eastAsia="ru-RU"/>
    </w:rPr>
  </w:style>
  <w:style w:type="character" w:customStyle="1" w:styleId="TextcomentariuCaracter">
    <w:name w:val="Text comentariu Caracter"/>
    <w:basedOn w:val="Fontdeparagrafimplicit"/>
    <w:link w:val="Textcomentariu"/>
    <w:uiPriority w:val="99"/>
    <w:rsid w:val="00E216C5"/>
    <w:rPr>
      <w:lang w:val="ro-RO"/>
    </w:rPr>
  </w:style>
  <w:style w:type="paragraph" w:styleId="SubiectComentariu">
    <w:name w:val="annotation subject"/>
    <w:basedOn w:val="Textcomentariu"/>
    <w:next w:val="Textcomentariu"/>
    <w:link w:val="SubiectComentariuCaracter"/>
    <w:uiPriority w:val="99"/>
    <w:rsid w:val="00E216C5"/>
    <w:rPr>
      <w:b/>
      <w:bCs/>
    </w:rPr>
  </w:style>
  <w:style w:type="character" w:customStyle="1" w:styleId="SubiectComentariuCaracter">
    <w:name w:val="Subiect Comentariu Caracter"/>
    <w:basedOn w:val="TextcomentariuCaracter"/>
    <w:link w:val="SubiectComentariu"/>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Fontdeparagrafimplicit"/>
    <w:uiPriority w:val="99"/>
    <w:rsid w:val="00EA7735"/>
    <w:rPr>
      <w:rFonts w:ascii="Times New Roman" w:hAnsi="Times New Roman" w:cs="Times New Roman"/>
      <w:sz w:val="24"/>
      <w:szCs w:val="24"/>
    </w:rPr>
  </w:style>
  <w:style w:type="character" w:styleId="Hyperlink">
    <w:name w:val="Hyperlink"/>
    <w:basedOn w:val="Fontdeparagrafimplicit"/>
    <w:uiPriority w:val="99"/>
    <w:rsid w:val="000D7A09"/>
    <w:rPr>
      <w:color w:val="0000FF"/>
      <w:u w:val="single"/>
    </w:rPr>
  </w:style>
  <w:style w:type="paragraph" w:customStyle="1" w:styleId="cp">
    <w:name w:val="cp"/>
    <w:basedOn w:val="Normal"/>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Fontdeparagrafimplicit"/>
    <w:rsid w:val="000D7A09"/>
  </w:style>
  <w:style w:type="paragraph" w:styleId="PreformatatHTML">
    <w:name w:val="HTML Preformatted"/>
    <w:basedOn w:val="Normal"/>
    <w:link w:val="PreformatatHTMLCaracter"/>
    <w:uiPriority w:val="99"/>
    <w:unhideWhenUsed/>
    <w:rsid w:val="000D7A09"/>
    <w:pPr>
      <w:ind w:firstLine="0"/>
      <w:jc w:val="left"/>
    </w:pPr>
    <w:rPr>
      <w:rFonts w:ascii="Consolas" w:hAnsi="Consolas"/>
    </w:rPr>
  </w:style>
  <w:style w:type="character" w:customStyle="1" w:styleId="PreformatatHTMLCaracter">
    <w:name w:val="Preformatat HTML Caracter"/>
    <w:basedOn w:val="Fontdeparagrafimplicit"/>
    <w:link w:val="PreformatatHTML"/>
    <w:uiPriority w:val="99"/>
    <w:rsid w:val="000D7A09"/>
    <w:rPr>
      <w:rFonts w:ascii="Consolas" w:hAnsi="Consola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firstLine="720"/>
      <w:jc w:val="both"/>
    </w:pPr>
    <w:rPr>
      <w:lang w:val="en-US" w:eastAsia="en-US"/>
    </w:rPr>
  </w:style>
  <w:style w:type="paragraph" w:styleId="Titlu1">
    <w:name w:val="heading 1"/>
    <w:basedOn w:val="Normal"/>
    <w:next w:val="Normal"/>
    <w:qFormat/>
    <w:pPr>
      <w:keepNext/>
      <w:spacing w:before="240" w:after="60"/>
      <w:outlineLvl w:val="0"/>
    </w:pPr>
    <w:rPr>
      <w:rFonts w:ascii="Arial" w:hAnsi="Arial"/>
      <w:b/>
      <w:kern w:val="28"/>
      <w:sz w:val="28"/>
    </w:rPr>
  </w:style>
  <w:style w:type="paragraph" w:styleId="Titlu2">
    <w:name w:val="heading 2"/>
    <w:basedOn w:val="Normal"/>
    <w:next w:val="Normal"/>
    <w:qFormat/>
    <w:pPr>
      <w:keepNext/>
      <w:jc w:val="center"/>
      <w:outlineLvl w:val="1"/>
    </w:pPr>
    <w:rPr>
      <w:rFonts w:ascii="$ Benguiat_Bold" w:hAnsi="$ Benguiat_Bold"/>
      <w:b/>
      <w:sz w:val="132"/>
      <w:lang w:val="x-none"/>
    </w:rPr>
  </w:style>
  <w:style w:type="paragraph" w:styleId="Titlu3">
    <w:name w:val="heading 3"/>
    <w:basedOn w:val="Normal"/>
    <w:next w:val="Normal"/>
    <w:qFormat/>
    <w:pPr>
      <w:keepNext/>
      <w:jc w:val="center"/>
      <w:outlineLvl w:val="2"/>
    </w:pPr>
    <w:rPr>
      <w:rFonts w:ascii="$Caslon" w:hAnsi="$Caslon"/>
      <w:b/>
      <w:lang w:val="x-none"/>
    </w:rPr>
  </w:style>
  <w:style w:type="paragraph" w:styleId="Titlu4">
    <w:name w:val="heading 4"/>
    <w:basedOn w:val="Normal"/>
    <w:next w:val="Normal"/>
    <w:qFormat/>
    <w:pPr>
      <w:keepNext/>
      <w:jc w:val="center"/>
      <w:outlineLvl w:val="3"/>
    </w:pPr>
    <w:rPr>
      <w:rFonts w:ascii="$Caslon" w:hAnsi="$Caslon"/>
      <w:b/>
      <w:sz w:val="26"/>
      <w:lang w:val="x-none"/>
    </w:rPr>
  </w:style>
  <w:style w:type="paragraph" w:styleId="Titlu5">
    <w:name w:val="heading 5"/>
    <w:basedOn w:val="Normal"/>
    <w:next w:val="Normal"/>
    <w:qFormat/>
    <w:pPr>
      <w:keepNext/>
      <w:jc w:val="center"/>
      <w:outlineLvl w:val="4"/>
    </w:pPr>
    <w:rPr>
      <w:rFonts w:ascii="$Caslon" w:hAnsi="$Caslon"/>
      <w:sz w:val="24"/>
      <w:lang w:val="x-none"/>
    </w:rPr>
  </w:style>
  <w:style w:type="paragraph" w:styleId="Titlu6">
    <w:name w:val="heading 6"/>
    <w:basedOn w:val="Normal"/>
    <w:next w:val="Normal"/>
    <w:qFormat/>
    <w:pPr>
      <w:keepNext/>
      <w:jc w:val="center"/>
      <w:outlineLvl w:val="5"/>
    </w:pPr>
    <w:rPr>
      <w:rFonts w:ascii="$Caslon" w:hAnsi="$Caslon"/>
      <w:b/>
      <w:sz w:val="22"/>
      <w:lang w:val="x-none"/>
    </w:rPr>
  </w:style>
  <w:style w:type="paragraph" w:styleId="Titlu7">
    <w:name w:val="heading 7"/>
    <w:basedOn w:val="Normal"/>
    <w:next w:val="Normal"/>
    <w:qFormat/>
    <w:pPr>
      <w:keepNext/>
      <w:jc w:val="center"/>
      <w:outlineLvl w:val="6"/>
    </w:pPr>
    <w:rPr>
      <w:rFonts w:ascii="Garamond" w:hAnsi="Garamond"/>
      <w:b/>
      <w:sz w:val="28"/>
    </w:rPr>
  </w:style>
  <w:style w:type="paragraph" w:styleId="Titlu8">
    <w:name w:val="heading 8"/>
    <w:basedOn w:val="Normal"/>
    <w:next w:val="Normal"/>
    <w:qFormat/>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rsid w:val="004E1000"/>
    <w:rPr>
      <w:rFonts w:ascii="Tahoma" w:hAnsi="Tahoma"/>
      <w:sz w:val="16"/>
      <w:szCs w:val="16"/>
    </w:rPr>
  </w:style>
  <w:style w:type="character" w:customStyle="1" w:styleId="TextnBalonCaracter">
    <w:name w:val="Text în Balon Caracter"/>
    <w:link w:val="TextnBalon"/>
    <w:uiPriority w:val="99"/>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basedOn w:val="Normal"/>
    <w:uiPriority w:val="99"/>
    <w:unhideWhenUsed/>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uiPriority w:val="99"/>
    <w:semiHidden/>
    <w:rsid w:val="00A56041"/>
    <w:pPr>
      <w:ind w:firstLine="0"/>
      <w:jc w:val="center"/>
    </w:pPr>
    <w:rPr>
      <w:b/>
      <w:bCs/>
      <w:sz w:val="24"/>
      <w:szCs w:val="24"/>
      <w:lang w:val="ru-RU" w:eastAsia="ru-RU"/>
    </w:rPr>
  </w:style>
  <w:style w:type="paragraph" w:styleId="Antet">
    <w:name w:val="header"/>
    <w:basedOn w:val="Normal"/>
    <w:link w:val="AntetCaracter"/>
    <w:rsid w:val="00026B87"/>
    <w:pPr>
      <w:tabs>
        <w:tab w:val="center" w:pos="4677"/>
        <w:tab w:val="right" w:pos="9355"/>
      </w:tabs>
    </w:pPr>
  </w:style>
  <w:style w:type="character" w:customStyle="1" w:styleId="AntetCaracter">
    <w:name w:val="Antet Caracter"/>
    <w:link w:val="Antet"/>
    <w:uiPriority w:val="99"/>
    <w:rsid w:val="00026B87"/>
    <w:rPr>
      <w:lang w:val="en-US" w:eastAsia="en-US"/>
    </w:rPr>
  </w:style>
  <w:style w:type="paragraph" w:styleId="Subsol">
    <w:name w:val="footer"/>
    <w:basedOn w:val="Normal"/>
    <w:link w:val="SubsolCaracter"/>
    <w:rsid w:val="00026B87"/>
    <w:pPr>
      <w:tabs>
        <w:tab w:val="center" w:pos="4677"/>
        <w:tab w:val="right" w:pos="9355"/>
      </w:tabs>
    </w:pPr>
  </w:style>
  <w:style w:type="character" w:customStyle="1" w:styleId="SubsolCaracter">
    <w:name w:val="Subsol Caracter"/>
    <w:link w:val="Subsol"/>
    <w:uiPriority w:val="99"/>
    <w:rsid w:val="00026B87"/>
    <w:rPr>
      <w:lang w:val="en-US" w:eastAsia="en-US"/>
    </w:rPr>
  </w:style>
  <w:style w:type="table" w:styleId="GrilTabel">
    <w:name w:val="Table Grid"/>
    <w:basedOn w:val="TabelNormal"/>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elNormal"/>
    <w:next w:val="GrilTabel"/>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basedOn w:val="Normal"/>
    <w:uiPriority w:val="34"/>
    <w:qFormat/>
    <w:rsid w:val="009E20E6"/>
    <w:pPr>
      <w:ind w:left="720"/>
      <w:contextualSpacing/>
    </w:pPr>
  </w:style>
  <w:style w:type="numbering" w:customStyle="1" w:styleId="FrListare1">
    <w:name w:val="Fără Listare1"/>
    <w:next w:val="FrListare"/>
    <w:semiHidden/>
    <w:rsid w:val="00E216C5"/>
  </w:style>
  <w:style w:type="character" w:styleId="Numrdepagin">
    <w:name w:val="page number"/>
    <w:basedOn w:val="Fontdeparagrafimplici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Robust">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Fontdeparagrafimplicit"/>
    <w:rsid w:val="00E216C5"/>
  </w:style>
  <w:style w:type="character" w:customStyle="1" w:styleId="tal1">
    <w:name w:val="tal1"/>
    <w:rsid w:val="00E216C5"/>
  </w:style>
  <w:style w:type="table" w:customStyle="1" w:styleId="GrilTabel2">
    <w:name w:val="Grilă Tabel2"/>
    <w:basedOn w:val="TabelNormal"/>
    <w:next w:val="GrilTabel"/>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Referincomentariu">
    <w:name w:val="annotation reference"/>
    <w:uiPriority w:val="99"/>
    <w:rsid w:val="00E216C5"/>
    <w:rPr>
      <w:sz w:val="16"/>
      <w:szCs w:val="16"/>
    </w:rPr>
  </w:style>
  <w:style w:type="paragraph" w:styleId="Textcomentariu">
    <w:name w:val="annotation text"/>
    <w:basedOn w:val="Normal"/>
    <w:link w:val="TextcomentariuCaracter"/>
    <w:uiPriority w:val="99"/>
    <w:rsid w:val="00E216C5"/>
    <w:pPr>
      <w:ind w:firstLine="0"/>
      <w:jc w:val="left"/>
    </w:pPr>
    <w:rPr>
      <w:lang w:val="ro-RO" w:eastAsia="ru-RU"/>
    </w:rPr>
  </w:style>
  <w:style w:type="character" w:customStyle="1" w:styleId="TextcomentariuCaracter">
    <w:name w:val="Text comentariu Caracter"/>
    <w:basedOn w:val="Fontdeparagrafimplicit"/>
    <w:link w:val="Textcomentariu"/>
    <w:uiPriority w:val="99"/>
    <w:rsid w:val="00E216C5"/>
    <w:rPr>
      <w:lang w:val="ro-RO"/>
    </w:rPr>
  </w:style>
  <w:style w:type="paragraph" w:styleId="SubiectComentariu">
    <w:name w:val="annotation subject"/>
    <w:basedOn w:val="Textcomentariu"/>
    <w:next w:val="Textcomentariu"/>
    <w:link w:val="SubiectComentariuCaracter"/>
    <w:uiPriority w:val="99"/>
    <w:rsid w:val="00E216C5"/>
    <w:rPr>
      <w:b/>
      <w:bCs/>
    </w:rPr>
  </w:style>
  <w:style w:type="character" w:customStyle="1" w:styleId="SubiectComentariuCaracter">
    <w:name w:val="Subiect Comentariu Caracter"/>
    <w:basedOn w:val="TextcomentariuCaracter"/>
    <w:link w:val="SubiectComentariu"/>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Fontdeparagrafimplicit"/>
    <w:uiPriority w:val="99"/>
    <w:rsid w:val="00EA7735"/>
    <w:rPr>
      <w:rFonts w:ascii="Times New Roman" w:hAnsi="Times New Roman" w:cs="Times New Roman"/>
      <w:sz w:val="24"/>
      <w:szCs w:val="24"/>
    </w:rPr>
  </w:style>
  <w:style w:type="character" w:styleId="Hyperlink">
    <w:name w:val="Hyperlink"/>
    <w:basedOn w:val="Fontdeparagrafimplicit"/>
    <w:uiPriority w:val="99"/>
    <w:rsid w:val="000D7A09"/>
    <w:rPr>
      <w:color w:val="0000FF"/>
      <w:u w:val="single"/>
    </w:rPr>
  </w:style>
  <w:style w:type="paragraph" w:customStyle="1" w:styleId="cp">
    <w:name w:val="cp"/>
    <w:basedOn w:val="Normal"/>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Fontdeparagrafimplicit"/>
    <w:rsid w:val="000D7A09"/>
  </w:style>
  <w:style w:type="paragraph" w:styleId="PreformatatHTML">
    <w:name w:val="HTML Preformatted"/>
    <w:basedOn w:val="Normal"/>
    <w:link w:val="PreformatatHTMLCaracter"/>
    <w:uiPriority w:val="99"/>
    <w:unhideWhenUsed/>
    <w:rsid w:val="000D7A09"/>
    <w:pPr>
      <w:ind w:firstLine="0"/>
      <w:jc w:val="left"/>
    </w:pPr>
    <w:rPr>
      <w:rFonts w:ascii="Consolas" w:hAnsi="Consolas"/>
    </w:rPr>
  </w:style>
  <w:style w:type="character" w:customStyle="1" w:styleId="PreformatatHTMLCaracter">
    <w:name w:val="Preformatat HTML Caracter"/>
    <w:basedOn w:val="Fontdeparagrafimplicit"/>
    <w:link w:val="PreformatatHTML"/>
    <w:uiPriority w:val="99"/>
    <w:rsid w:val="000D7A09"/>
    <w:rPr>
      <w:rFonts w:ascii="Consolas"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550444">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EE710-95DB-466E-8DAA-EFAE930A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445</Words>
  <Characters>2905</Characters>
  <Application>Microsoft Office Word</Application>
  <DocSecurity>0</DocSecurity>
  <Lines>24</Lines>
  <Paragraphs>6</Paragraphs>
  <ScaleCrop>false</ScaleCrop>
  <HeadingPairs>
    <vt:vector size="4" baseType="variant">
      <vt:variant>
        <vt:lpstr>Titlu</vt:lpstr>
      </vt:variant>
      <vt:variant>
        <vt:i4>1</vt:i4>
      </vt:variant>
      <vt:variant>
        <vt:lpstr>Название</vt:lpstr>
      </vt:variant>
      <vt:variant>
        <vt:i4>1</vt:i4>
      </vt:variant>
    </vt:vector>
  </HeadingPairs>
  <TitlesOfParts>
    <vt:vector size="2" baseType="lpstr">
      <vt:lpstr/>
      <vt:lpstr/>
    </vt:vector>
  </TitlesOfParts>
  <Company>Cancelaria Guvernului</Company>
  <LinksUpToDate>false</LinksUpToDate>
  <CharactersWithSpaces>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Eugenia Cartin</cp:lastModifiedBy>
  <cp:revision>6</cp:revision>
  <cp:lastPrinted>2019-07-26T07:40:00Z</cp:lastPrinted>
  <dcterms:created xsi:type="dcterms:W3CDTF">2019-07-26T06:34:00Z</dcterms:created>
  <dcterms:modified xsi:type="dcterms:W3CDTF">2019-07-26T10:41:00Z</dcterms:modified>
</cp:coreProperties>
</file>