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84C89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19FC72" wp14:editId="50F658E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00695" w14:textId="6A9B0C66" w:rsidR="00AD66D2" w:rsidRDefault="00592397" w:rsidP="00AD66D2">
                            <w:pPr>
                              <w:pStyle w:val="nr"/>
                              <w:spacing w:after="160"/>
                            </w:pPr>
                            <w:permStart w:id="998572429" w:edGrp="everyone"/>
                            <w:r>
                              <w:t>PB</w:t>
                            </w:r>
                            <w:permEnd w:id="998572429"/>
                            <w:r w:rsidR="00AD66D2">
                              <w:t xml:space="preserve"> nr. </w:t>
                            </w:r>
                            <w:permStart w:id="404367429" w:edGrp="everyone"/>
                            <w:r w:rsidR="004B6075">
                              <w:t>08</w:t>
                            </w:r>
                            <w:r>
                              <w:t>/</w:t>
                            </w:r>
                            <w:r w:rsidR="00F64946">
                              <w:t>07</w:t>
                            </w:r>
                            <w:permEnd w:id="404367429"/>
                            <w:r w:rsidR="00AD66D2">
                              <w:t xml:space="preserve"> </w:t>
                            </w:r>
                          </w:p>
                          <w:p w14:paraId="1DA960B1" w14:textId="3B58FDD7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262899840" w:edGrp="everyone"/>
                            <w:r w:rsidR="004B6075">
                              <w:t>13</w:t>
                            </w:r>
                            <w:r w:rsidR="00F64946">
                              <w:t xml:space="preserve"> iulie</w:t>
                            </w:r>
                            <w:r w:rsidR="00593A5F">
                              <w:t xml:space="preserve"> </w:t>
                            </w:r>
                            <w:r w:rsidR="00592397">
                              <w:t>20</w:t>
                            </w:r>
                            <w:r w:rsidR="00F64946">
                              <w:t>20</w:t>
                            </w:r>
                            <w:permEnd w:id="126289984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E200695" w14:textId="6A9B0C66" w:rsidR="00AD66D2" w:rsidRDefault="00592397" w:rsidP="00AD66D2">
                      <w:pPr>
                        <w:pStyle w:val="nr"/>
                        <w:spacing w:after="160"/>
                      </w:pPr>
                      <w:permStart w:id="998572429" w:edGrp="everyone"/>
                      <w:r>
                        <w:t>PB</w:t>
                      </w:r>
                      <w:permEnd w:id="998572429"/>
                      <w:r w:rsidR="00AD66D2">
                        <w:t xml:space="preserve"> nr. </w:t>
                      </w:r>
                      <w:permStart w:id="404367429" w:edGrp="everyone"/>
                      <w:r w:rsidR="004B6075">
                        <w:t>08</w:t>
                      </w:r>
                      <w:r>
                        <w:t>/</w:t>
                      </w:r>
                      <w:r w:rsidR="00F64946">
                        <w:t>07</w:t>
                      </w:r>
                      <w:permEnd w:id="404367429"/>
                      <w:r w:rsidR="00AD66D2">
                        <w:t xml:space="preserve"> </w:t>
                      </w:r>
                    </w:p>
                    <w:p w14:paraId="1DA960B1" w14:textId="3B58FDD7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262899840" w:edGrp="everyone"/>
                      <w:r w:rsidR="004B6075">
                        <w:t>13</w:t>
                      </w:r>
                      <w:r w:rsidR="00F64946">
                        <w:t xml:space="preserve"> iulie</w:t>
                      </w:r>
                      <w:r w:rsidR="00593A5F">
                        <w:t xml:space="preserve"> </w:t>
                      </w:r>
                      <w:r w:rsidR="00592397">
                        <w:t>20</w:t>
                      </w:r>
                      <w:r w:rsidR="00F64946">
                        <w:t>20</w:t>
                      </w:r>
                      <w:permEnd w:id="126289984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4B2CE422" w14:textId="77777777" w:rsidR="005D1747" w:rsidRDefault="005D1747" w:rsidP="00F76B72">
      <w:pPr>
        <w:spacing w:line="240" w:lineRule="auto"/>
        <w:jc w:val="right"/>
        <w:rPr>
          <w:b/>
        </w:rPr>
      </w:pPr>
      <w:permStart w:id="476385835" w:edGrp="everyone"/>
    </w:p>
    <w:p w14:paraId="32B54D29" w14:textId="77777777" w:rsidR="00F76B72" w:rsidRDefault="00F76B72" w:rsidP="00F76B72">
      <w:pPr>
        <w:spacing w:line="240" w:lineRule="auto"/>
        <w:jc w:val="right"/>
        <w:rPr>
          <w:b/>
          <w:sz w:val="32"/>
          <w:szCs w:val="32"/>
        </w:rPr>
      </w:pPr>
    </w:p>
    <w:p w14:paraId="705DEEF7" w14:textId="77777777" w:rsidR="00F76B72" w:rsidRDefault="00F76B72" w:rsidP="00F76B72">
      <w:pPr>
        <w:spacing w:line="240" w:lineRule="auto"/>
        <w:jc w:val="right"/>
        <w:rPr>
          <w:b/>
          <w:sz w:val="32"/>
          <w:szCs w:val="32"/>
        </w:rPr>
      </w:pPr>
    </w:p>
    <w:p w14:paraId="77E4F439" w14:textId="77777777" w:rsidR="00F76B72" w:rsidRPr="00F76B72" w:rsidRDefault="00211312" w:rsidP="00F76B72">
      <w:pPr>
        <w:spacing w:line="240" w:lineRule="auto"/>
        <w:jc w:val="right"/>
        <w:rPr>
          <w:b/>
          <w:sz w:val="28"/>
          <w:szCs w:val="28"/>
        </w:rPr>
      </w:pPr>
      <w:r w:rsidRPr="00F76B72">
        <w:rPr>
          <w:b/>
          <w:sz w:val="28"/>
          <w:szCs w:val="28"/>
        </w:rPr>
        <w:t>Biroul P</w:t>
      </w:r>
      <w:r w:rsidR="007770F6" w:rsidRPr="00F76B72">
        <w:rPr>
          <w:b/>
          <w:sz w:val="28"/>
          <w:szCs w:val="28"/>
        </w:rPr>
        <w:t>er</w:t>
      </w:r>
      <w:r w:rsidRPr="00F76B72">
        <w:rPr>
          <w:b/>
          <w:sz w:val="28"/>
          <w:szCs w:val="28"/>
        </w:rPr>
        <w:t>m</w:t>
      </w:r>
      <w:r w:rsidR="007770F6" w:rsidRPr="00F76B72">
        <w:rPr>
          <w:b/>
          <w:sz w:val="28"/>
          <w:szCs w:val="28"/>
        </w:rPr>
        <w:t>an</w:t>
      </w:r>
      <w:r w:rsidRPr="00F76B72">
        <w:rPr>
          <w:b/>
          <w:sz w:val="28"/>
          <w:szCs w:val="28"/>
        </w:rPr>
        <w:t xml:space="preserve">ent </w:t>
      </w:r>
    </w:p>
    <w:p w14:paraId="61433588" w14:textId="46C1292F" w:rsidR="00211312" w:rsidRPr="00F76B72" w:rsidRDefault="00F76B72" w:rsidP="00F76B72">
      <w:pPr>
        <w:spacing w:line="240" w:lineRule="auto"/>
        <w:jc w:val="right"/>
        <w:rPr>
          <w:b/>
          <w:sz w:val="28"/>
          <w:szCs w:val="28"/>
        </w:rPr>
      </w:pPr>
      <w:r w:rsidRPr="00F76B72">
        <w:rPr>
          <w:b/>
          <w:sz w:val="28"/>
          <w:szCs w:val="28"/>
        </w:rPr>
        <w:t>a</w:t>
      </w:r>
      <w:r w:rsidR="00211312" w:rsidRPr="00F76B72">
        <w:rPr>
          <w:b/>
          <w:sz w:val="28"/>
          <w:szCs w:val="28"/>
        </w:rPr>
        <w:t>l</w:t>
      </w:r>
      <w:r w:rsidRPr="00F76B72">
        <w:rPr>
          <w:b/>
          <w:sz w:val="28"/>
          <w:szCs w:val="28"/>
        </w:rPr>
        <w:t xml:space="preserve"> </w:t>
      </w:r>
      <w:r w:rsidR="00211312" w:rsidRPr="00F76B72">
        <w:rPr>
          <w:b/>
          <w:sz w:val="28"/>
          <w:szCs w:val="28"/>
        </w:rPr>
        <w:t>Parlamentului Republicii Moldova</w:t>
      </w:r>
    </w:p>
    <w:p w14:paraId="6A698AB4" w14:textId="77777777" w:rsidR="005A0626" w:rsidRPr="00F76B72" w:rsidRDefault="005A0626" w:rsidP="00B72D36">
      <w:pPr>
        <w:ind w:firstLine="567"/>
        <w:jc w:val="both"/>
        <w:rPr>
          <w:rFonts w:cs="Times New Roman"/>
          <w:sz w:val="28"/>
          <w:szCs w:val="28"/>
        </w:rPr>
      </w:pPr>
    </w:p>
    <w:p w14:paraId="6DFB1599" w14:textId="73D33290" w:rsidR="00211312" w:rsidRPr="00F76B72" w:rsidRDefault="005D1747" w:rsidP="00F76B72">
      <w:pPr>
        <w:ind w:firstLine="567"/>
        <w:jc w:val="both"/>
        <w:rPr>
          <w:rFonts w:cs="Times New Roman"/>
          <w:sz w:val="28"/>
          <w:szCs w:val="28"/>
        </w:rPr>
      </w:pPr>
      <w:r w:rsidRPr="00F76B72">
        <w:rPr>
          <w:rFonts w:cs="Times New Roman"/>
          <w:sz w:val="28"/>
          <w:szCs w:val="28"/>
        </w:rPr>
        <w:t xml:space="preserve">În </w:t>
      </w:r>
      <w:r w:rsidR="00F76B72">
        <w:rPr>
          <w:rFonts w:cs="Times New Roman"/>
          <w:sz w:val="28"/>
          <w:szCs w:val="28"/>
        </w:rPr>
        <w:t>temeiul</w:t>
      </w:r>
      <w:r w:rsidRPr="00F76B72">
        <w:rPr>
          <w:rFonts w:cs="Times New Roman"/>
          <w:sz w:val="28"/>
          <w:szCs w:val="28"/>
        </w:rPr>
        <w:t xml:space="preserve"> </w:t>
      </w:r>
      <w:r w:rsidR="00211312" w:rsidRPr="00F76B72">
        <w:rPr>
          <w:rFonts w:cs="Times New Roman"/>
          <w:sz w:val="28"/>
          <w:szCs w:val="28"/>
        </w:rPr>
        <w:t xml:space="preserve">articolul 73 din Constituția Republicii Moldova și </w:t>
      </w:r>
      <w:r w:rsidR="00F76B72">
        <w:rPr>
          <w:rFonts w:cs="Times New Roman"/>
          <w:sz w:val="28"/>
          <w:szCs w:val="28"/>
        </w:rPr>
        <w:t xml:space="preserve">în conformitate cu </w:t>
      </w:r>
      <w:r w:rsidR="00211312" w:rsidRPr="00F76B72">
        <w:rPr>
          <w:rFonts w:cs="Times New Roman"/>
          <w:sz w:val="28"/>
          <w:szCs w:val="28"/>
        </w:rPr>
        <w:t xml:space="preserve">articolul 47 din Regulamentul Parlamentului </w:t>
      </w:r>
      <w:r w:rsidR="004B6075" w:rsidRPr="00F76B72">
        <w:rPr>
          <w:rFonts w:cs="Times New Roman"/>
          <w:sz w:val="28"/>
          <w:szCs w:val="28"/>
        </w:rPr>
        <w:t xml:space="preserve"> Republicii Moldova</w:t>
      </w:r>
      <w:r w:rsidR="00F76B72">
        <w:rPr>
          <w:rFonts w:cs="Times New Roman"/>
          <w:sz w:val="28"/>
          <w:szCs w:val="28"/>
        </w:rPr>
        <w:t>,</w:t>
      </w:r>
      <w:r w:rsidR="004B6075" w:rsidRPr="00F76B72">
        <w:rPr>
          <w:rFonts w:cs="Times New Roman"/>
          <w:sz w:val="28"/>
          <w:szCs w:val="28"/>
        </w:rPr>
        <w:t xml:space="preserve"> </w:t>
      </w:r>
      <w:r w:rsidR="00211312" w:rsidRPr="00F76B72">
        <w:rPr>
          <w:rFonts w:cs="Times New Roman"/>
          <w:sz w:val="28"/>
          <w:szCs w:val="28"/>
        </w:rPr>
        <w:t xml:space="preserve">se înaintează cu titlu de inițiativă legislativă </w:t>
      </w:r>
      <w:r w:rsidR="00F76B72">
        <w:rPr>
          <w:rFonts w:cs="Times New Roman"/>
          <w:sz w:val="28"/>
          <w:szCs w:val="28"/>
        </w:rPr>
        <w:t>P</w:t>
      </w:r>
      <w:r w:rsidR="00211312" w:rsidRPr="00F76B72">
        <w:rPr>
          <w:rFonts w:cs="Times New Roman"/>
          <w:sz w:val="28"/>
          <w:szCs w:val="28"/>
        </w:rPr>
        <w:t xml:space="preserve">roiectul de lege </w:t>
      </w:r>
      <w:r w:rsidR="00F76B72">
        <w:rPr>
          <w:rFonts w:cs="Times New Roman"/>
          <w:sz w:val="28"/>
          <w:szCs w:val="28"/>
        </w:rPr>
        <w:t>privind importul unor autospeciale</w:t>
      </w:r>
      <w:r w:rsidR="004B6075" w:rsidRPr="00F76B72">
        <w:rPr>
          <w:rFonts w:cs="Times New Roman"/>
          <w:sz w:val="28"/>
          <w:szCs w:val="28"/>
        </w:rPr>
        <w:t>.</w:t>
      </w:r>
    </w:p>
    <w:p w14:paraId="570BD89D" w14:textId="77777777" w:rsidR="00211312" w:rsidRPr="00F76B72" w:rsidRDefault="00211312" w:rsidP="00F96145">
      <w:pPr>
        <w:spacing w:after="0" w:line="240" w:lineRule="auto"/>
        <w:ind w:firstLine="567"/>
        <w:jc w:val="right"/>
        <w:rPr>
          <w:rFonts w:cs="Times New Roman"/>
          <w:b/>
          <w:sz w:val="28"/>
          <w:szCs w:val="28"/>
        </w:rPr>
      </w:pPr>
    </w:p>
    <w:p w14:paraId="7C81EA1B" w14:textId="77777777" w:rsidR="00211312" w:rsidRPr="00F76B72" w:rsidRDefault="00211312" w:rsidP="00F96145">
      <w:pPr>
        <w:spacing w:after="0" w:line="240" w:lineRule="auto"/>
        <w:ind w:firstLine="567"/>
        <w:jc w:val="right"/>
        <w:rPr>
          <w:rFonts w:cs="Times New Roman"/>
          <w:b/>
          <w:sz w:val="28"/>
          <w:szCs w:val="28"/>
        </w:rPr>
      </w:pPr>
    </w:p>
    <w:p w14:paraId="1EFEFD4E" w14:textId="77777777" w:rsidR="00211312" w:rsidRPr="00F76B72" w:rsidRDefault="00211312" w:rsidP="00211312">
      <w:pPr>
        <w:spacing w:after="0" w:line="240" w:lineRule="auto"/>
        <w:ind w:firstLine="567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Anexă:</w:t>
      </w:r>
    </w:p>
    <w:p w14:paraId="3748579A" w14:textId="77777777" w:rsidR="00211312" w:rsidRPr="00F76B72" w:rsidRDefault="00211312" w:rsidP="00211312">
      <w:pPr>
        <w:pStyle w:val="Listparagraf"/>
        <w:numPr>
          <w:ilvl w:val="0"/>
          <w:numId w:val="2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Proiect de lege;</w:t>
      </w:r>
    </w:p>
    <w:p w14:paraId="6D55869C" w14:textId="77777777" w:rsidR="00211312" w:rsidRDefault="00211312" w:rsidP="00211312">
      <w:pPr>
        <w:pStyle w:val="Listparagraf"/>
        <w:numPr>
          <w:ilvl w:val="0"/>
          <w:numId w:val="2"/>
        </w:numPr>
        <w:spacing w:after="0" w:line="240" w:lineRule="auto"/>
        <w:rPr>
          <w:rFonts w:cs="Times New Roman"/>
          <w:b/>
          <w:sz w:val="28"/>
          <w:szCs w:val="28"/>
        </w:rPr>
      </w:pPr>
      <w:r w:rsidRPr="00F76B72">
        <w:rPr>
          <w:rFonts w:cs="Times New Roman"/>
          <w:b/>
          <w:sz w:val="28"/>
          <w:szCs w:val="28"/>
        </w:rPr>
        <w:t>Notă informativă.</w:t>
      </w:r>
    </w:p>
    <w:p w14:paraId="5102C14E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345AE92B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1EAFF854" w14:textId="77777777" w:rsidR="00F76B72" w:rsidRDefault="00F76B72" w:rsidP="00F76B72">
      <w:pPr>
        <w:spacing w:after="0" w:line="240" w:lineRule="auto"/>
        <w:rPr>
          <w:rFonts w:cs="Times New Roman"/>
          <w:b/>
          <w:sz w:val="28"/>
          <w:szCs w:val="28"/>
        </w:rPr>
      </w:pPr>
    </w:p>
    <w:p w14:paraId="282C6EE2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5FD682F5" w14:textId="4985AC36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Deputați în Parlament:</w:t>
      </w:r>
    </w:p>
    <w:p w14:paraId="4BA690B8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500ABAA9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46A7BABD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BB3BA3B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8FC2D8C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D6C0B9B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506188A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35E8613E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2EE74BB6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7A5043D4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74471D7D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67433FD1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19F41510" w14:textId="77777777" w:rsid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p w14:paraId="1690D520" w14:textId="77777777" w:rsidR="00F76B72" w:rsidRPr="00F76B72" w:rsidRDefault="00F76B72" w:rsidP="00F76B72">
      <w:pPr>
        <w:spacing w:after="0" w:line="288" w:lineRule="auto"/>
        <w:ind w:left="0" w:firstLine="567"/>
        <w:jc w:val="right"/>
        <w:rPr>
          <w:rFonts w:eastAsia="Calibri" w:cs="Times New Roman"/>
          <w:i/>
          <w:color w:val="000000"/>
          <w:sz w:val="28"/>
        </w:rPr>
      </w:pPr>
      <w:r w:rsidRPr="00F76B72">
        <w:rPr>
          <w:rFonts w:eastAsia="Calibri" w:cs="Times New Roman"/>
          <w:i/>
          <w:color w:val="000000"/>
          <w:sz w:val="28"/>
        </w:rPr>
        <w:lastRenderedPageBreak/>
        <w:t>Proiect</w:t>
      </w:r>
    </w:p>
    <w:p w14:paraId="7F0A6F40" w14:textId="77777777" w:rsidR="00F76B72" w:rsidRPr="001F023D" w:rsidRDefault="00F76B72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</w:p>
    <w:p w14:paraId="4E5AF7B7" w14:textId="77777777" w:rsidR="00F76B72" w:rsidRPr="001F023D" w:rsidRDefault="00F76B72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</w:p>
    <w:p w14:paraId="12DDFEED" w14:textId="77777777" w:rsidR="00F76B72" w:rsidRPr="001F023D" w:rsidRDefault="00F76B72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</w:p>
    <w:p w14:paraId="5A7DE3C1" w14:textId="77777777" w:rsidR="00F76B72" w:rsidRPr="001F023D" w:rsidRDefault="00F76B72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</w:p>
    <w:p w14:paraId="4D4CF23C" w14:textId="77777777" w:rsidR="00F76B72" w:rsidRPr="00F76B72" w:rsidRDefault="00F76B72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  <w:r w:rsidRPr="00F76B72">
        <w:rPr>
          <w:rFonts w:eastAsia="Calibri" w:cs="Times New Roman"/>
          <w:b/>
          <w:color w:val="000000"/>
          <w:sz w:val="28"/>
          <w:szCs w:val="28"/>
        </w:rPr>
        <w:t>LEGE</w:t>
      </w:r>
    </w:p>
    <w:p w14:paraId="1BF5B7D3" w14:textId="2D1F22E5" w:rsidR="00F76B72" w:rsidRPr="00F76B72" w:rsidRDefault="00F76B72" w:rsidP="00F76B72">
      <w:pPr>
        <w:spacing w:after="0" w:line="288" w:lineRule="auto"/>
        <w:ind w:left="0" w:firstLine="567"/>
        <w:jc w:val="center"/>
        <w:rPr>
          <w:rFonts w:eastAsia="Calibri" w:cs="Times New Roman"/>
          <w:b/>
          <w:color w:val="000000"/>
          <w:sz w:val="28"/>
          <w:szCs w:val="28"/>
        </w:rPr>
      </w:pPr>
      <w:r w:rsidRPr="00F76B72">
        <w:rPr>
          <w:rFonts w:eastAsia="Calibri" w:cs="Times New Roman"/>
          <w:b/>
          <w:color w:val="000000"/>
          <w:sz w:val="28"/>
          <w:szCs w:val="28"/>
        </w:rPr>
        <w:t>p</w:t>
      </w:r>
      <w:r w:rsidRPr="001F023D">
        <w:rPr>
          <w:rFonts w:eastAsia="Calibri" w:cs="Times New Roman"/>
          <w:b/>
          <w:color w:val="000000"/>
          <w:sz w:val="28"/>
          <w:szCs w:val="28"/>
        </w:rPr>
        <w:t>rivind</w:t>
      </w:r>
      <w:r w:rsidRPr="00F76B72">
        <w:rPr>
          <w:rFonts w:eastAsia="Calibri" w:cs="Times New Roman"/>
          <w:b/>
          <w:color w:val="000000"/>
          <w:sz w:val="28"/>
          <w:szCs w:val="28"/>
        </w:rPr>
        <w:t xml:space="preserve"> importul </w:t>
      </w:r>
      <w:r w:rsidRPr="001F023D">
        <w:rPr>
          <w:rFonts w:eastAsia="Calibri" w:cs="Times New Roman"/>
          <w:b/>
          <w:color w:val="000000"/>
          <w:sz w:val="28"/>
          <w:szCs w:val="28"/>
        </w:rPr>
        <w:t>unor</w:t>
      </w:r>
      <w:r w:rsidRPr="00F76B72">
        <w:rPr>
          <w:rFonts w:eastAsia="Calibri" w:cs="Times New Roman"/>
          <w:b/>
          <w:color w:val="000000"/>
          <w:sz w:val="28"/>
          <w:szCs w:val="28"/>
        </w:rPr>
        <w:t xml:space="preserve"> autospeciale</w:t>
      </w:r>
    </w:p>
    <w:p w14:paraId="3C99CCD4" w14:textId="77777777" w:rsidR="00F76B72" w:rsidRPr="00F76B72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/>
          <w:color w:val="000000"/>
        </w:rPr>
      </w:pPr>
    </w:p>
    <w:p w14:paraId="2C167441" w14:textId="77777777" w:rsidR="00F76B72" w:rsidRPr="001F023D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</w:p>
    <w:p w14:paraId="4B1B35FC" w14:textId="77777777" w:rsidR="00F76B72" w:rsidRPr="001F023D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</w:rPr>
      </w:pPr>
      <w:r w:rsidRPr="001F023D">
        <w:rPr>
          <w:rFonts w:eastAsia="Calibri" w:cs="Times New Roman"/>
          <w:color w:val="000000"/>
          <w:sz w:val="28"/>
          <w:szCs w:val="28"/>
        </w:rPr>
        <w:t>Parlamentul adoptă prezenta lege organică.</w:t>
      </w:r>
    </w:p>
    <w:p w14:paraId="18D19312" w14:textId="77777777" w:rsidR="00F76B72" w:rsidRPr="001F023D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/>
          <w:color w:val="000000"/>
        </w:rPr>
      </w:pPr>
    </w:p>
    <w:p w14:paraId="2D8C901C" w14:textId="52756D0A" w:rsidR="00F76B72" w:rsidRPr="001F023D" w:rsidRDefault="00F76B72" w:rsidP="001F023D">
      <w:pPr>
        <w:spacing w:after="0" w:line="288" w:lineRule="auto"/>
        <w:ind w:left="0" w:firstLine="567"/>
        <w:jc w:val="both"/>
        <w:rPr>
          <w:rFonts w:eastAsia="Calibri" w:cs="Times New Roman"/>
          <w:color w:val="000000"/>
          <w:sz w:val="28"/>
          <w:szCs w:val="28"/>
          <w:shd w:val="clear" w:color="auto" w:fill="FFFFFF"/>
        </w:rPr>
      </w:pPr>
      <w:r w:rsidRPr="001F023D">
        <w:rPr>
          <w:rFonts w:eastAsia="Calibri" w:cs="Times New Roman"/>
          <w:b/>
          <w:bCs/>
          <w:color w:val="000000"/>
          <w:sz w:val="28"/>
          <w:szCs w:val="28"/>
          <w:shd w:val="clear" w:color="auto" w:fill="FFFFFF"/>
        </w:rPr>
        <w:t xml:space="preserve">Articol </w:t>
      </w:r>
      <w:r w:rsidRPr="001F023D">
        <w:rPr>
          <w:rFonts w:eastAsia="Calibri" w:cs="Times New Roman"/>
          <w:b/>
          <w:bCs/>
          <w:color w:val="000000"/>
          <w:sz w:val="28"/>
          <w:szCs w:val="28"/>
          <w:shd w:val="clear" w:color="auto" w:fill="FFFFFF"/>
        </w:rPr>
        <w:t>I</w:t>
      </w:r>
      <w:r w:rsidRPr="001F023D">
        <w:rPr>
          <w:rFonts w:eastAsia="Calibri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1F023D">
        <w:rPr>
          <w:rFonts w:eastAsia="Calibri" w:cs="Times New Roman"/>
          <w:b/>
          <w:bCs/>
          <w:color w:val="000000"/>
          <w:shd w:val="clear" w:color="auto" w:fill="FFFFFF"/>
        </w:rPr>
        <w:t xml:space="preserve"> – </w:t>
      </w:r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Prin derogare de la prevederile Codului vamal al Republicii Moldova nr.1149/2000, ale Codului fiscal nr.1163/1997, ale Legii nr.172/2014 privind aprobarea Nomenclaturii combinate a mărfurilor şi ale Legii nr.1380/1997 cu privire la tariful vamal, se permite, cu titlu de excepţie,</w:t>
      </w:r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 Primăriei municipiul Chișinău introducerea în </w:t>
      </w:r>
      <w:r w:rsid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țară</w:t>
      </w:r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 și plasarea sub regim vamal de import, cu scutirea de plata drepturilor de impor</w:t>
      </w:r>
      <w:r w:rsid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t, fără drept de înstrăinare, </w:t>
      </w:r>
      <w:r w:rsid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br/>
        <w:t xml:space="preserve">a </w:t>
      </w:r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5 </w:t>
      </w:r>
      <w:r w:rsid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a</w:t>
      </w:r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utospeciale </w:t>
      </w:r>
      <w:r w:rsid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(potrivit anexei)</w:t>
      </w:r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,</w:t>
      </w:r>
      <w:r w:rsidR="00E075E0" w:rsidRPr="00E075E0">
        <w:t xml:space="preserve"> </w:t>
      </w:r>
      <w:r w:rsidR="00E075E0" w:rsidRPr="00E075E0">
        <w:rPr>
          <w:rFonts w:eastAsia="Calibri" w:cs="Times New Roman"/>
          <w:color w:val="000000"/>
          <w:sz w:val="28"/>
          <w:szCs w:val="28"/>
          <w:shd w:val="clear" w:color="auto" w:fill="FFFFFF"/>
        </w:rPr>
        <w:t>clasificate la poziţia tarifară 870</w:t>
      </w:r>
      <w:r w:rsidR="00E075E0">
        <w:rPr>
          <w:rFonts w:eastAsia="Calibri" w:cs="Times New Roman"/>
          <w:color w:val="000000"/>
          <w:sz w:val="28"/>
          <w:szCs w:val="28"/>
          <w:shd w:val="clear" w:color="auto" w:fill="FFFFFF"/>
        </w:rPr>
        <w:t>5,</w:t>
      </w:r>
      <w:bookmarkStart w:id="0" w:name="_GoBack"/>
      <w:bookmarkEnd w:id="0"/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 xml:space="preserve"> acordate cu titlu gratuit (donație) de către Întreprinderea Unitară de Stat a orașului Moscova, Federația Rusă, „</w:t>
      </w:r>
      <w:proofErr w:type="spellStart"/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Эконехпром</w:t>
      </w:r>
      <w:proofErr w:type="spellEnd"/>
      <w:r w:rsidRPr="001F023D">
        <w:rPr>
          <w:rFonts w:eastAsia="Calibri" w:cs="Times New Roman"/>
          <w:color w:val="000000"/>
          <w:sz w:val="28"/>
          <w:szCs w:val="28"/>
          <w:shd w:val="clear" w:color="auto" w:fill="FFFFFF"/>
        </w:rPr>
        <w:t>”.</w:t>
      </w:r>
    </w:p>
    <w:p w14:paraId="49DAE9BB" w14:textId="77777777" w:rsidR="001F023D" w:rsidRDefault="001F023D" w:rsidP="001F023D">
      <w:pPr>
        <w:spacing w:after="0" w:line="288" w:lineRule="auto"/>
        <w:ind w:left="927"/>
        <w:jc w:val="right"/>
        <w:rPr>
          <w:rFonts w:eastAsia="Calibri" w:cs="Times New Roman"/>
          <w:bCs/>
          <w:color w:val="000000"/>
          <w:shd w:val="clear" w:color="auto" w:fill="FFFFFF"/>
        </w:rPr>
      </w:pPr>
    </w:p>
    <w:p w14:paraId="048156B2" w14:textId="72833DC0" w:rsidR="00F76B72" w:rsidRDefault="001F023D" w:rsidP="001F023D">
      <w:pPr>
        <w:spacing w:after="0" w:line="288" w:lineRule="auto"/>
        <w:ind w:left="927"/>
        <w:jc w:val="right"/>
        <w:rPr>
          <w:rFonts w:eastAsia="Calibri" w:cs="Times New Roman"/>
          <w:bCs/>
          <w:color w:val="000000"/>
          <w:shd w:val="clear" w:color="auto" w:fill="FFFFFF"/>
        </w:rPr>
      </w:pPr>
      <w:r w:rsidRPr="001F023D">
        <w:rPr>
          <w:rFonts w:eastAsia="Calibri" w:cs="Times New Roman"/>
          <w:bCs/>
          <w:color w:val="000000"/>
          <w:shd w:val="clear" w:color="auto" w:fill="FFFFFF"/>
        </w:rPr>
        <w:t>Anexă</w:t>
      </w:r>
      <w:r>
        <w:rPr>
          <w:rFonts w:eastAsia="Calibri" w:cs="Times New Roman"/>
          <w:bCs/>
          <w:color w:val="000000"/>
          <w:shd w:val="clear" w:color="auto" w:fill="FFFFFF"/>
        </w:rPr>
        <w:t>:</w:t>
      </w:r>
      <w:r w:rsidRPr="001F023D">
        <w:rPr>
          <w:rFonts w:eastAsia="Calibri" w:cs="Times New Roman"/>
          <w:bCs/>
          <w:color w:val="000000"/>
          <w:shd w:val="clear" w:color="auto" w:fill="FFFFFF"/>
        </w:rPr>
        <w:t xml:space="preserve"> </w:t>
      </w:r>
    </w:p>
    <w:p w14:paraId="79C76B56" w14:textId="2FE4DFF8" w:rsidR="001F023D" w:rsidRPr="001F023D" w:rsidRDefault="001F023D" w:rsidP="001F023D">
      <w:pPr>
        <w:spacing w:after="0" w:line="288" w:lineRule="auto"/>
        <w:ind w:left="927"/>
        <w:jc w:val="center"/>
        <w:rPr>
          <w:rFonts w:eastAsia="Calibri" w:cs="Times New Roman"/>
          <w:bCs/>
          <w:color w:val="000000"/>
          <w:shd w:val="clear" w:color="auto" w:fill="FFFFFF"/>
        </w:rPr>
      </w:pPr>
      <w:r>
        <w:rPr>
          <w:rFonts w:eastAsia="Calibri" w:cs="Times New Roman"/>
          <w:bCs/>
          <w:color w:val="000000"/>
          <w:shd w:val="clear" w:color="auto" w:fill="FFFFFF"/>
        </w:rPr>
        <w:t>Lista autospecialelor importate</w:t>
      </w:r>
    </w:p>
    <w:tbl>
      <w:tblPr>
        <w:tblStyle w:val="GrilTabel"/>
        <w:tblW w:w="9335" w:type="dxa"/>
        <w:tblInd w:w="705" w:type="dxa"/>
        <w:tblLook w:val="04A0" w:firstRow="1" w:lastRow="0" w:firstColumn="1" w:lastColumn="0" w:noHBand="0" w:noVBand="1"/>
      </w:tblPr>
      <w:tblGrid>
        <w:gridCol w:w="571"/>
        <w:gridCol w:w="3175"/>
        <w:gridCol w:w="2917"/>
        <w:gridCol w:w="1276"/>
        <w:gridCol w:w="1396"/>
      </w:tblGrid>
      <w:tr w:rsidR="00F76B72" w:rsidRPr="00F76B72" w14:paraId="481109FC" w14:textId="77777777" w:rsidTr="00F76B72">
        <w:trPr>
          <w:trHeight w:val="929"/>
        </w:trPr>
        <w:tc>
          <w:tcPr>
            <w:tcW w:w="571" w:type="dxa"/>
            <w:vAlign w:val="center"/>
          </w:tcPr>
          <w:p w14:paraId="70E799F1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Nr. crt.</w:t>
            </w:r>
          </w:p>
        </w:tc>
        <w:tc>
          <w:tcPr>
            <w:tcW w:w="3175" w:type="dxa"/>
            <w:vAlign w:val="center"/>
          </w:tcPr>
          <w:p w14:paraId="0009A3FF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Marca și modelul autospecialei</w:t>
            </w:r>
          </w:p>
        </w:tc>
        <w:tc>
          <w:tcPr>
            <w:tcW w:w="2917" w:type="dxa"/>
            <w:vAlign w:val="center"/>
          </w:tcPr>
          <w:p w14:paraId="0CE52144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Numărul de identificare</w:t>
            </w:r>
          </w:p>
        </w:tc>
        <w:tc>
          <w:tcPr>
            <w:tcW w:w="1276" w:type="dxa"/>
            <w:vAlign w:val="center"/>
          </w:tcPr>
          <w:p w14:paraId="4D39E6F3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Anul fabricării</w:t>
            </w:r>
          </w:p>
        </w:tc>
        <w:tc>
          <w:tcPr>
            <w:tcW w:w="1396" w:type="dxa"/>
            <w:vAlign w:val="center"/>
          </w:tcPr>
          <w:p w14:paraId="415DD715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Poziția tarifară</w:t>
            </w:r>
          </w:p>
        </w:tc>
      </w:tr>
      <w:tr w:rsidR="00F76B72" w:rsidRPr="00F76B72" w14:paraId="3582FBFC" w14:textId="77777777" w:rsidTr="00F76B72">
        <w:trPr>
          <w:trHeight w:val="464"/>
        </w:trPr>
        <w:tc>
          <w:tcPr>
            <w:tcW w:w="571" w:type="dxa"/>
            <w:vAlign w:val="center"/>
          </w:tcPr>
          <w:p w14:paraId="50B8DBB7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3175" w:type="dxa"/>
            <w:vAlign w:val="center"/>
          </w:tcPr>
          <w:p w14:paraId="5ED1ED25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ЭД500К КАМАЗ 65115-L4</w:t>
            </w:r>
          </w:p>
        </w:tc>
        <w:tc>
          <w:tcPr>
            <w:tcW w:w="2917" w:type="dxa"/>
            <w:vAlign w:val="center"/>
          </w:tcPr>
          <w:p w14:paraId="36839356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X89787542H0ET2237</w:t>
            </w:r>
          </w:p>
        </w:tc>
        <w:tc>
          <w:tcPr>
            <w:tcW w:w="1276" w:type="dxa"/>
            <w:vAlign w:val="center"/>
          </w:tcPr>
          <w:p w14:paraId="70B81D7C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2017</w:t>
            </w:r>
          </w:p>
        </w:tc>
        <w:tc>
          <w:tcPr>
            <w:tcW w:w="1396" w:type="dxa"/>
            <w:vAlign w:val="center"/>
          </w:tcPr>
          <w:p w14:paraId="625016AE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8705</w:t>
            </w:r>
          </w:p>
        </w:tc>
      </w:tr>
      <w:tr w:rsidR="00F76B72" w:rsidRPr="00F76B72" w14:paraId="583BE984" w14:textId="77777777" w:rsidTr="00F76B72">
        <w:trPr>
          <w:trHeight w:val="481"/>
        </w:trPr>
        <w:tc>
          <w:tcPr>
            <w:tcW w:w="571" w:type="dxa"/>
            <w:vAlign w:val="center"/>
          </w:tcPr>
          <w:p w14:paraId="7D09C62A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3175" w:type="dxa"/>
            <w:vAlign w:val="center"/>
          </w:tcPr>
          <w:p w14:paraId="7B042E5E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ЭД500К КАМАЗ 65115-L4</w:t>
            </w:r>
          </w:p>
        </w:tc>
        <w:tc>
          <w:tcPr>
            <w:tcW w:w="2917" w:type="dxa"/>
            <w:vAlign w:val="center"/>
          </w:tcPr>
          <w:p w14:paraId="6A73C8C0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X89787542H0ET2193</w:t>
            </w:r>
          </w:p>
        </w:tc>
        <w:tc>
          <w:tcPr>
            <w:tcW w:w="1276" w:type="dxa"/>
            <w:vAlign w:val="center"/>
          </w:tcPr>
          <w:p w14:paraId="76E970A6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2017</w:t>
            </w:r>
          </w:p>
        </w:tc>
        <w:tc>
          <w:tcPr>
            <w:tcW w:w="1396" w:type="dxa"/>
            <w:vAlign w:val="center"/>
          </w:tcPr>
          <w:p w14:paraId="749376A7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8705</w:t>
            </w:r>
          </w:p>
        </w:tc>
      </w:tr>
      <w:tr w:rsidR="00F76B72" w:rsidRPr="00F76B72" w14:paraId="26E95E82" w14:textId="77777777" w:rsidTr="00F76B72">
        <w:trPr>
          <w:trHeight w:val="464"/>
        </w:trPr>
        <w:tc>
          <w:tcPr>
            <w:tcW w:w="571" w:type="dxa"/>
            <w:vAlign w:val="center"/>
          </w:tcPr>
          <w:p w14:paraId="0D7A48BE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3175" w:type="dxa"/>
            <w:vAlign w:val="center"/>
          </w:tcPr>
          <w:p w14:paraId="2745680F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ЭД500К КАМАЗ 65115-L4</w:t>
            </w:r>
          </w:p>
        </w:tc>
        <w:tc>
          <w:tcPr>
            <w:tcW w:w="2917" w:type="dxa"/>
            <w:vAlign w:val="center"/>
          </w:tcPr>
          <w:p w14:paraId="2CB5C26B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X89787542H0ET2183</w:t>
            </w:r>
          </w:p>
        </w:tc>
        <w:tc>
          <w:tcPr>
            <w:tcW w:w="1276" w:type="dxa"/>
            <w:vAlign w:val="center"/>
          </w:tcPr>
          <w:p w14:paraId="53F05AD6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2017</w:t>
            </w:r>
          </w:p>
        </w:tc>
        <w:tc>
          <w:tcPr>
            <w:tcW w:w="1396" w:type="dxa"/>
            <w:vAlign w:val="center"/>
          </w:tcPr>
          <w:p w14:paraId="46D9A706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8705</w:t>
            </w:r>
          </w:p>
        </w:tc>
      </w:tr>
      <w:tr w:rsidR="00F76B72" w:rsidRPr="00F76B72" w14:paraId="6AA231F0" w14:textId="77777777" w:rsidTr="00F76B72">
        <w:trPr>
          <w:trHeight w:val="464"/>
        </w:trPr>
        <w:tc>
          <w:tcPr>
            <w:tcW w:w="571" w:type="dxa"/>
            <w:vAlign w:val="center"/>
          </w:tcPr>
          <w:p w14:paraId="61DB6615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4</w:t>
            </w:r>
          </w:p>
        </w:tc>
        <w:tc>
          <w:tcPr>
            <w:tcW w:w="3175" w:type="dxa"/>
            <w:vAlign w:val="center"/>
          </w:tcPr>
          <w:p w14:paraId="38E8310F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ЭД500К КАМАЗ 65115-L4</w:t>
            </w:r>
          </w:p>
        </w:tc>
        <w:tc>
          <w:tcPr>
            <w:tcW w:w="2917" w:type="dxa"/>
            <w:vAlign w:val="center"/>
          </w:tcPr>
          <w:p w14:paraId="3EAEE8D6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X89787542H0ET2264</w:t>
            </w:r>
          </w:p>
        </w:tc>
        <w:tc>
          <w:tcPr>
            <w:tcW w:w="1276" w:type="dxa"/>
            <w:vAlign w:val="center"/>
          </w:tcPr>
          <w:p w14:paraId="57273228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2017</w:t>
            </w:r>
          </w:p>
        </w:tc>
        <w:tc>
          <w:tcPr>
            <w:tcW w:w="1396" w:type="dxa"/>
            <w:vAlign w:val="center"/>
          </w:tcPr>
          <w:p w14:paraId="15BC0F43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8705</w:t>
            </w:r>
          </w:p>
        </w:tc>
      </w:tr>
      <w:tr w:rsidR="00F76B72" w:rsidRPr="00F76B72" w14:paraId="7C1FDF0B" w14:textId="77777777" w:rsidTr="00F76B72">
        <w:trPr>
          <w:trHeight w:val="464"/>
        </w:trPr>
        <w:tc>
          <w:tcPr>
            <w:tcW w:w="571" w:type="dxa"/>
            <w:vAlign w:val="center"/>
          </w:tcPr>
          <w:p w14:paraId="6B62B1A8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5</w:t>
            </w:r>
          </w:p>
        </w:tc>
        <w:tc>
          <w:tcPr>
            <w:tcW w:w="3175" w:type="dxa"/>
            <w:vAlign w:val="center"/>
          </w:tcPr>
          <w:p w14:paraId="44466255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ЭД500К КАМАЗ 65115-L4</w:t>
            </w:r>
          </w:p>
        </w:tc>
        <w:tc>
          <w:tcPr>
            <w:tcW w:w="2917" w:type="dxa"/>
            <w:vAlign w:val="center"/>
          </w:tcPr>
          <w:p w14:paraId="5B372AB9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X89787542H0ET2259</w:t>
            </w:r>
          </w:p>
        </w:tc>
        <w:tc>
          <w:tcPr>
            <w:tcW w:w="1276" w:type="dxa"/>
            <w:vAlign w:val="center"/>
          </w:tcPr>
          <w:p w14:paraId="6E6EDEDC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2017</w:t>
            </w:r>
          </w:p>
        </w:tc>
        <w:tc>
          <w:tcPr>
            <w:tcW w:w="1396" w:type="dxa"/>
            <w:vAlign w:val="center"/>
          </w:tcPr>
          <w:p w14:paraId="2E688E17" w14:textId="77777777" w:rsidR="00F76B72" w:rsidRPr="001F023D" w:rsidRDefault="00F76B72" w:rsidP="00F76B72">
            <w:pPr>
              <w:spacing w:after="0" w:line="288" w:lineRule="auto"/>
              <w:ind w:left="0"/>
              <w:jc w:val="center"/>
              <w:rPr>
                <w:rFonts w:eastAsia="Calibri" w:cs="Times New Roman"/>
                <w:color w:val="000000"/>
                <w:shd w:val="clear" w:color="auto" w:fill="FFFFFF"/>
              </w:rPr>
            </w:pPr>
            <w:r w:rsidRPr="001F023D">
              <w:rPr>
                <w:rFonts w:eastAsia="Calibri" w:cs="Times New Roman"/>
                <w:color w:val="000000"/>
                <w:shd w:val="clear" w:color="auto" w:fill="FFFFFF"/>
              </w:rPr>
              <w:t>8705</w:t>
            </w:r>
          </w:p>
        </w:tc>
      </w:tr>
    </w:tbl>
    <w:p w14:paraId="6DBCAF44" w14:textId="77777777" w:rsidR="00F76B72" w:rsidRPr="001F023D" w:rsidRDefault="00F76B72" w:rsidP="00F76B72">
      <w:pPr>
        <w:spacing w:after="0" w:line="288" w:lineRule="auto"/>
        <w:ind w:left="927"/>
        <w:jc w:val="both"/>
        <w:rPr>
          <w:rFonts w:eastAsia="Calibri" w:cs="Times New Roman"/>
          <w:b/>
          <w:bCs/>
          <w:color w:val="000000"/>
          <w:shd w:val="clear" w:color="auto" w:fill="FFFFFF"/>
        </w:rPr>
      </w:pPr>
    </w:p>
    <w:p w14:paraId="6E4575DC" w14:textId="77777777" w:rsidR="001F023D" w:rsidRDefault="001F023D" w:rsidP="00F76B72">
      <w:pPr>
        <w:spacing w:after="0" w:line="288" w:lineRule="auto"/>
        <w:ind w:left="0" w:firstLine="720"/>
        <w:jc w:val="both"/>
        <w:rPr>
          <w:b/>
          <w:bCs/>
          <w:sz w:val="28"/>
          <w:szCs w:val="28"/>
        </w:rPr>
      </w:pPr>
    </w:p>
    <w:p w14:paraId="233CB025" w14:textId="6BE88A20" w:rsidR="00F76B72" w:rsidRPr="001F023D" w:rsidRDefault="00F76B72" w:rsidP="00F76B72">
      <w:pPr>
        <w:spacing w:after="0" w:line="288" w:lineRule="auto"/>
        <w:ind w:left="0" w:firstLine="720"/>
        <w:jc w:val="both"/>
        <w:rPr>
          <w:rFonts w:eastAsia="Calibri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F023D">
        <w:rPr>
          <w:b/>
          <w:bCs/>
          <w:sz w:val="28"/>
          <w:szCs w:val="28"/>
        </w:rPr>
        <w:t xml:space="preserve">Articolul </w:t>
      </w:r>
      <w:r w:rsidRPr="001F023D">
        <w:rPr>
          <w:b/>
          <w:bCs/>
          <w:sz w:val="28"/>
          <w:szCs w:val="28"/>
        </w:rPr>
        <w:t>II.</w:t>
      </w:r>
      <w:r w:rsidRPr="001F023D">
        <w:rPr>
          <w:sz w:val="28"/>
          <w:szCs w:val="28"/>
        </w:rPr>
        <w:t xml:space="preserve"> – Prezenta lege intră în vigoare la data publicării în Monitorul Oficial al Republicii Moldova.</w:t>
      </w:r>
    </w:p>
    <w:p w14:paraId="7A9CB0B8" w14:textId="77777777" w:rsidR="00F76B72" w:rsidRPr="00F76B72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</w:rPr>
      </w:pPr>
    </w:p>
    <w:p w14:paraId="68348E22" w14:textId="77777777" w:rsidR="00F76B72" w:rsidRPr="00F76B72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</w:rPr>
      </w:pPr>
    </w:p>
    <w:p w14:paraId="433DA1F7" w14:textId="77777777" w:rsidR="00F76B72" w:rsidRPr="00F76B72" w:rsidRDefault="00F76B72" w:rsidP="00F76B72">
      <w:pPr>
        <w:spacing w:after="0" w:line="288" w:lineRule="auto"/>
        <w:ind w:left="0" w:firstLine="567"/>
        <w:jc w:val="both"/>
        <w:rPr>
          <w:rFonts w:eastAsia="Calibri" w:cs="Times New Roman"/>
          <w:bCs/>
          <w:color w:val="000000"/>
        </w:rPr>
      </w:pPr>
    </w:p>
    <w:p w14:paraId="2E7B64FC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  <w:r w:rsidRPr="00F76B72">
        <w:rPr>
          <w:rFonts w:eastAsia="Calibri" w:cs="Times New Roman"/>
          <w:b/>
          <w:bCs/>
          <w:color w:val="000000"/>
          <w:sz w:val="28"/>
          <w:szCs w:val="28"/>
        </w:rPr>
        <w:t>PREȘEDINTELE PARLAMENTULUI</w:t>
      </w:r>
    </w:p>
    <w:p w14:paraId="2C5D6C76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A222F6D" w14:textId="77777777" w:rsidR="001F023D" w:rsidRPr="001F023D" w:rsidRDefault="001F023D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  <w:r w:rsidRPr="001F023D">
        <w:rPr>
          <w:rFonts w:eastAsia="Calibri" w:cs="Times New Roman"/>
          <w:b/>
          <w:bCs/>
          <w:sz w:val="28"/>
          <w:szCs w:val="28"/>
          <w:lang w:val="en-US"/>
        </w:rPr>
        <w:lastRenderedPageBreak/>
        <w:t xml:space="preserve">Nota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informativă</w:t>
      </w:r>
      <w:proofErr w:type="spellEnd"/>
    </w:p>
    <w:p w14:paraId="6D4F87F1" w14:textId="33296931" w:rsidR="001F023D" w:rsidRPr="001F023D" w:rsidRDefault="001F023D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sz w:val="28"/>
          <w:szCs w:val="28"/>
          <w:lang w:val="en-US"/>
        </w:rPr>
      </w:pPr>
      <w:proofErr w:type="gram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la</w:t>
      </w:r>
      <w:proofErr w:type="gramEnd"/>
      <w:r w:rsidRPr="001F023D">
        <w:rPr>
          <w:rFonts w:eastAsia="Calibri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proiectul</w:t>
      </w:r>
      <w:proofErr w:type="spellEnd"/>
      <w:r w:rsidRPr="001F023D">
        <w:rPr>
          <w:rFonts w:eastAsia="Calibri" w:cs="Times New Roman"/>
          <w:b/>
          <w:bCs/>
          <w:sz w:val="28"/>
          <w:szCs w:val="28"/>
          <w:lang w:val="en-US"/>
        </w:rPr>
        <w:t xml:space="preserve"> de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lege</w:t>
      </w:r>
      <w:proofErr w:type="spellEnd"/>
      <w:r w:rsidRPr="001F023D">
        <w:rPr>
          <w:rFonts w:eastAsia="Calibri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privind</w:t>
      </w:r>
      <w:proofErr w:type="spellEnd"/>
      <w:r w:rsidRPr="001F023D">
        <w:rPr>
          <w:rFonts w:eastAsia="Calibri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importul</w:t>
      </w:r>
      <w:proofErr w:type="spellEnd"/>
      <w:r w:rsidRPr="001F023D">
        <w:rPr>
          <w:rFonts w:eastAsia="Calibri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unor</w:t>
      </w:r>
      <w:proofErr w:type="spellEnd"/>
      <w:r w:rsidRPr="001F023D">
        <w:rPr>
          <w:rFonts w:eastAsia="Calibri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bCs/>
          <w:sz w:val="28"/>
          <w:szCs w:val="28"/>
          <w:lang w:val="en-US"/>
        </w:rPr>
        <w:t>autospeciale</w:t>
      </w:r>
      <w:proofErr w:type="spellEnd"/>
    </w:p>
    <w:p w14:paraId="56B54EEC" w14:textId="77777777" w:rsidR="001F023D" w:rsidRDefault="001F023D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lang w:val="en-US"/>
        </w:rPr>
      </w:pPr>
    </w:p>
    <w:p w14:paraId="04A19093" w14:textId="77777777" w:rsidR="001F023D" w:rsidRPr="001F023D" w:rsidRDefault="001F023D" w:rsidP="001F023D">
      <w:pPr>
        <w:spacing w:after="60" w:line="288" w:lineRule="auto"/>
        <w:ind w:left="0" w:firstLine="567"/>
        <w:jc w:val="center"/>
        <w:rPr>
          <w:rFonts w:eastAsia="Calibri" w:cs="Times New Roman"/>
          <w:b/>
          <w:bCs/>
          <w:lang w:val="en-US"/>
        </w:rPr>
      </w:pPr>
    </w:p>
    <w:p w14:paraId="1F1F1C51" w14:textId="78BFD764" w:rsidR="001F023D" w:rsidRPr="001F023D" w:rsidRDefault="001F023D" w:rsidP="001F023D">
      <w:pPr>
        <w:spacing w:after="0"/>
        <w:ind w:left="0" w:firstLine="567"/>
        <w:jc w:val="both"/>
        <w:rPr>
          <w:rFonts w:eastAsia="Calibri" w:cs="Times New Roman"/>
          <w:bCs/>
          <w:sz w:val="28"/>
          <w:szCs w:val="28"/>
          <w:lang w:val="en-US"/>
        </w:rPr>
      </w:pP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În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urma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vizitei</w:t>
      </w:r>
      <w:proofErr w:type="spellEnd"/>
      <w:r>
        <w:rPr>
          <w:rFonts w:eastAsia="Calibri" w:cs="Times New Roman"/>
          <w:bCs/>
          <w:sz w:val="28"/>
          <w:szCs w:val="28"/>
          <w:lang w:val="en-US"/>
        </w:rPr>
        <w:t xml:space="preserve"> din</w:t>
      </w:r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perioada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16-19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ianuarie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2020</w:t>
      </w:r>
      <w:r>
        <w:rPr>
          <w:rFonts w:eastAsia="Calibri" w:cs="Times New Roman"/>
          <w:bCs/>
          <w:sz w:val="28"/>
          <w:szCs w:val="28"/>
          <w:lang w:val="en-US"/>
        </w:rPr>
        <w:t xml:space="preserve"> a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Primarului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General </w:t>
      </w:r>
      <w:r>
        <w:rPr>
          <w:rFonts w:eastAsia="Calibri" w:cs="Times New Roman"/>
          <w:bCs/>
          <w:sz w:val="28"/>
          <w:szCs w:val="28"/>
          <w:lang w:val="en-US"/>
        </w:rPr>
        <w:br/>
      </w:r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al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municipiului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Chișinău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Dl Ion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Ceban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la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Moscova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Federația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Rusă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 ca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urmare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a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întrevederilor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și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discuțiilor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purtate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cu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reprezentanții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Primăriei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="00BE1072">
        <w:rPr>
          <w:rFonts w:eastAsia="Calibri" w:cs="Times New Roman"/>
          <w:bCs/>
          <w:sz w:val="28"/>
          <w:szCs w:val="28"/>
          <w:lang w:val="en-US"/>
        </w:rPr>
        <w:t>susmenționate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s-a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convenit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asupra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acordării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unei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donații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="00BE1072">
        <w:rPr>
          <w:rFonts w:eastAsia="Calibri" w:cs="Times New Roman"/>
          <w:bCs/>
          <w:sz w:val="28"/>
          <w:szCs w:val="28"/>
          <w:lang w:val="en-US"/>
        </w:rPr>
        <w:t>municipiului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Chișinău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sub forma </w:t>
      </w:r>
      <w:r w:rsidR="00BE1072">
        <w:rPr>
          <w:rFonts w:eastAsia="Calibri" w:cs="Times New Roman"/>
          <w:bCs/>
          <w:sz w:val="28"/>
          <w:szCs w:val="28"/>
          <w:lang w:val="en-US"/>
        </w:rPr>
        <w:t>de</w:t>
      </w:r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cinci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autospeciale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="00BE1072">
        <w:rPr>
          <w:rFonts w:eastAsia="Calibri" w:cs="Times New Roman"/>
          <w:bCs/>
          <w:sz w:val="28"/>
          <w:szCs w:val="28"/>
          <w:lang w:val="en-US"/>
        </w:rPr>
        <w:t>multifunționale</w:t>
      </w:r>
      <w:proofErr w:type="spellEnd"/>
      <w:r w:rsidR="00BE1072">
        <w:rPr>
          <w:rFonts w:eastAsia="Calibri" w:cs="Times New Roman"/>
          <w:bCs/>
          <w:sz w:val="28"/>
          <w:szCs w:val="28"/>
          <w:lang w:val="en-US"/>
        </w:rPr>
        <w:t xml:space="preserve">, </w:t>
      </w:r>
      <w:proofErr w:type="spellStart"/>
      <w:r w:rsidR="00BE1072">
        <w:rPr>
          <w:rFonts w:eastAsia="Calibri" w:cs="Times New Roman"/>
          <w:bCs/>
          <w:sz w:val="28"/>
          <w:szCs w:val="28"/>
          <w:lang w:val="en-US"/>
        </w:rPr>
        <w:t>inclusiv</w:t>
      </w:r>
      <w:proofErr w:type="spellEnd"/>
      <w:r w:rsidR="00BE1072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pentru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deszăpezirea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drumurilor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>.</w:t>
      </w:r>
    </w:p>
    <w:p w14:paraId="078E1B55" w14:textId="489062E5" w:rsidR="001F023D" w:rsidRPr="001F023D" w:rsidRDefault="001F023D" w:rsidP="001F023D">
      <w:pPr>
        <w:spacing w:after="0"/>
        <w:ind w:left="0" w:firstLine="567"/>
        <w:jc w:val="both"/>
        <w:rPr>
          <w:rFonts w:eastAsia="Calibri" w:cs="Times New Roman"/>
          <w:bCs/>
          <w:sz w:val="28"/>
          <w:szCs w:val="28"/>
          <w:lang w:val="en-US"/>
        </w:rPr>
      </w:pP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Mijloacele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de transport </w:t>
      </w:r>
      <w:proofErr w:type="spellStart"/>
      <w:r w:rsidR="00BE1072">
        <w:rPr>
          <w:rFonts w:eastAsia="Calibri" w:cs="Times New Roman"/>
          <w:bCs/>
          <w:sz w:val="28"/>
          <w:szCs w:val="28"/>
          <w:lang w:val="en-US"/>
        </w:rPr>
        <w:t>sunt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oferite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cu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titlu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gratuit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de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către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Întreprinderea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Unitară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de Stat „</w:t>
      </w:r>
      <w:proofErr w:type="spellStart"/>
      <w:r w:rsidRPr="001F023D">
        <w:rPr>
          <w:rFonts w:eastAsia="Calibri" w:cs="Times New Roman"/>
          <w:bCs/>
          <w:sz w:val="28"/>
          <w:szCs w:val="28"/>
          <w:lang w:val="ru-RU"/>
        </w:rPr>
        <w:t>Эконехпром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”, din or.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Moscova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Federația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Rusă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,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și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vor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fi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oferite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Primăriei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municipiului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Chișinău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în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baza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Contractului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de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donație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a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bunurilor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mobile,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beneficiar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final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fiind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Întreprinderea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Municipală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</w:t>
      </w:r>
      <w:proofErr w:type="spellStart"/>
      <w:r w:rsidRPr="001F023D">
        <w:rPr>
          <w:rFonts w:eastAsia="Calibri" w:cs="Times New Roman"/>
          <w:bCs/>
          <w:sz w:val="28"/>
          <w:szCs w:val="28"/>
          <w:lang w:val="en-US"/>
        </w:rPr>
        <w:t>Regia</w:t>
      </w:r>
      <w:proofErr w:type="spellEnd"/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 „EX</w:t>
      </w:r>
      <w:r w:rsidR="00BE1072">
        <w:rPr>
          <w:rFonts w:eastAsia="Calibri" w:cs="Times New Roman"/>
          <w:bCs/>
          <w:sz w:val="28"/>
          <w:szCs w:val="28"/>
          <w:lang w:val="en-US"/>
        </w:rPr>
        <w:t>D</w:t>
      </w:r>
      <w:r w:rsidRPr="001F023D">
        <w:rPr>
          <w:rFonts w:eastAsia="Calibri" w:cs="Times New Roman"/>
          <w:bCs/>
          <w:sz w:val="28"/>
          <w:szCs w:val="28"/>
          <w:lang w:val="en-US"/>
        </w:rPr>
        <w:t xml:space="preserve">RUPO”. </w:t>
      </w:r>
    </w:p>
    <w:p w14:paraId="71BB3F6D" w14:textId="77777777" w:rsidR="001F023D" w:rsidRPr="001F023D" w:rsidRDefault="001F023D" w:rsidP="001F023D">
      <w:pPr>
        <w:spacing w:after="60" w:line="288" w:lineRule="auto"/>
        <w:ind w:left="0" w:firstLine="567"/>
        <w:jc w:val="both"/>
        <w:rPr>
          <w:rFonts w:eastAsia="Calibri" w:cs="Times New Roman"/>
          <w:bCs/>
          <w:lang w:val="en-US"/>
        </w:rPr>
      </w:pPr>
    </w:p>
    <w:p w14:paraId="0CE94838" w14:textId="77777777" w:rsidR="001F023D" w:rsidRDefault="001F023D" w:rsidP="001F023D">
      <w:pPr>
        <w:spacing w:after="0" w:line="240" w:lineRule="auto"/>
        <w:ind w:left="0" w:firstLine="567"/>
        <w:rPr>
          <w:rFonts w:eastAsia="Calibri" w:cs="Times New Roman"/>
          <w:b/>
          <w:szCs w:val="22"/>
          <w:lang w:val="en-US"/>
        </w:rPr>
      </w:pPr>
    </w:p>
    <w:p w14:paraId="6C8447C2" w14:textId="77777777" w:rsidR="001F023D" w:rsidRDefault="001F023D" w:rsidP="001F023D">
      <w:pPr>
        <w:spacing w:after="0" w:line="240" w:lineRule="auto"/>
        <w:ind w:left="0" w:firstLine="567"/>
        <w:rPr>
          <w:rFonts w:eastAsia="Calibri" w:cs="Times New Roman"/>
          <w:b/>
          <w:szCs w:val="22"/>
          <w:lang w:val="en-US"/>
        </w:rPr>
      </w:pPr>
    </w:p>
    <w:p w14:paraId="377D379A" w14:textId="77777777" w:rsidR="001F023D" w:rsidRPr="001F023D" w:rsidRDefault="001F023D" w:rsidP="001F023D">
      <w:pPr>
        <w:spacing w:after="0" w:line="240" w:lineRule="auto"/>
        <w:ind w:left="0" w:firstLine="567"/>
        <w:rPr>
          <w:rFonts w:eastAsia="Calibri" w:cs="Times New Roman"/>
          <w:b/>
          <w:szCs w:val="22"/>
          <w:lang w:val="en-US"/>
        </w:rPr>
      </w:pPr>
      <w:proofErr w:type="spellStart"/>
      <w:r w:rsidRPr="001F023D">
        <w:rPr>
          <w:rFonts w:eastAsia="Calibri" w:cs="Times New Roman"/>
          <w:b/>
          <w:szCs w:val="22"/>
          <w:lang w:val="en-US"/>
        </w:rPr>
        <w:t>Deputat</w:t>
      </w:r>
      <w:proofErr w:type="spellEnd"/>
      <w:r w:rsidRPr="001F023D">
        <w:rPr>
          <w:rFonts w:eastAsia="Calibri" w:cs="Times New Roman"/>
          <w:b/>
          <w:szCs w:val="22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szCs w:val="22"/>
          <w:lang w:val="en-US"/>
        </w:rPr>
        <w:t>în</w:t>
      </w:r>
      <w:proofErr w:type="spellEnd"/>
      <w:r w:rsidRPr="001F023D">
        <w:rPr>
          <w:rFonts w:eastAsia="Calibri" w:cs="Times New Roman"/>
          <w:b/>
          <w:szCs w:val="22"/>
          <w:lang w:val="en-US"/>
        </w:rPr>
        <w:t xml:space="preserve"> </w:t>
      </w:r>
      <w:proofErr w:type="spellStart"/>
      <w:r w:rsidRPr="001F023D">
        <w:rPr>
          <w:rFonts w:eastAsia="Calibri" w:cs="Times New Roman"/>
          <w:b/>
          <w:szCs w:val="22"/>
          <w:lang w:val="en-US"/>
        </w:rPr>
        <w:t>Parlamentul</w:t>
      </w:r>
      <w:proofErr w:type="spellEnd"/>
    </w:p>
    <w:p w14:paraId="59CAE44A" w14:textId="77777777" w:rsidR="001F023D" w:rsidRPr="001F023D" w:rsidRDefault="001F023D" w:rsidP="001F023D">
      <w:pPr>
        <w:spacing w:after="0" w:line="240" w:lineRule="auto"/>
        <w:ind w:left="0" w:firstLine="567"/>
        <w:rPr>
          <w:rFonts w:eastAsia="Calibri" w:cs="Times New Roman"/>
          <w:b/>
          <w:szCs w:val="22"/>
          <w:lang w:val="en-US"/>
        </w:rPr>
      </w:pPr>
      <w:proofErr w:type="spellStart"/>
      <w:r w:rsidRPr="001F023D">
        <w:rPr>
          <w:rFonts w:eastAsia="Calibri" w:cs="Times New Roman"/>
          <w:b/>
          <w:szCs w:val="22"/>
          <w:lang w:val="en-US"/>
        </w:rPr>
        <w:t>Republicii</w:t>
      </w:r>
      <w:proofErr w:type="spellEnd"/>
      <w:r w:rsidRPr="001F023D">
        <w:rPr>
          <w:rFonts w:eastAsia="Calibri" w:cs="Times New Roman"/>
          <w:b/>
          <w:szCs w:val="22"/>
          <w:lang w:val="en-US"/>
        </w:rPr>
        <w:t xml:space="preserve"> Moldova                                                                       </w:t>
      </w:r>
      <w:proofErr w:type="spellStart"/>
      <w:r w:rsidRPr="001F023D">
        <w:rPr>
          <w:rFonts w:eastAsia="Calibri" w:cs="Times New Roman"/>
          <w:b/>
          <w:szCs w:val="22"/>
          <w:lang w:val="en-US"/>
        </w:rPr>
        <w:t>Petru</w:t>
      </w:r>
      <w:proofErr w:type="spellEnd"/>
      <w:r w:rsidRPr="001F023D">
        <w:rPr>
          <w:rFonts w:eastAsia="Calibri" w:cs="Times New Roman"/>
          <w:b/>
          <w:szCs w:val="22"/>
          <w:lang w:val="en-US"/>
        </w:rPr>
        <w:t xml:space="preserve"> BURDUJA</w:t>
      </w:r>
    </w:p>
    <w:p w14:paraId="57A4C073" w14:textId="77777777" w:rsidR="001F023D" w:rsidRPr="001F023D" w:rsidRDefault="001F023D" w:rsidP="001F023D">
      <w:pPr>
        <w:spacing w:after="60" w:line="288" w:lineRule="auto"/>
        <w:ind w:left="0" w:firstLine="567"/>
        <w:jc w:val="both"/>
        <w:rPr>
          <w:rFonts w:eastAsia="Calibri" w:cs="Times New Roman"/>
          <w:bCs/>
          <w:lang w:val="en-US"/>
        </w:rPr>
      </w:pPr>
    </w:p>
    <w:p w14:paraId="1C116203" w14:textId="77777777" w:rsidR="00F76B72" w:rsidRPr="001F023D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  <w:lang w:val="en-US"/>
        </w:rPr>
      </w:pPr>
    </w:p>
    <w:p w14:paraId="61E9DDDC" w14:textId="77777777" w:rsidR="00F76B72" w:rsidRPr="006F7015" w:rsidRDefault="00F76B72" w:rsidP="00F76B72">
      <w:pPr>
        <w:spacing w:after="0" w:line="288" w:lineRule="auto"/>
        <w:ind w:left="0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3F139C8" w14:textId="77777777" w:rsidR="00F76B72" w:rsidRPr="00F76B72" w:rsidRDefault="00F76B72" w:rsidP="00F76B72">
      <w:pPr>
        <w:spacing w:after="0" w:line="288" w:lineRule="auto"/>
        <w:ind w:left="0"/>
        <w:jc w:val="center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</w:p>
    <w:permEnd w:id="476385835"/>
    <w:p w14:paraId="43D8BC03" w14:textId="77777777" w:rsidR="00F76B72" w:rsidRPr="00F76B72" w:rsidRDefault="00F76B72" w:rsidP="00F76B7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sectPr w:rsidR="00F76B72" w:rsidRPr="00F76B7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2B6B97" w14:textId="77777777" w:rsidR="006549E8" w:rsidRPr="00150C8A" w:rsidRDefault="006549E8" w:rsidP="00764062">
      <w:r w:rsidRPr="00150C8A">
        <w:separator/>
      </w:r>
    </w:p>
  </w:endnote>
  <w:endnote w:type="continuationSeparator" w:id="0">
    <w:p w14:paraId="4AF01061" w14:textId="77777777" w:rsidR="006549E8" w:rsidRPr="00150C8A" w:rsidRDefault="006549E8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C096B" w14:textId="77777777" w:rsidR="000E7772" w:rsidRDefault="000E777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5E6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902229D" w14:textId="77777777" w:rsidR="000E7772" w:rsidRDefault="000E777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7BF31" w14:textId="77777777" w:rsidR="007C7A42" w:rsidRPr="00416C17" w:rsidRDefault="007C7A4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407D93D" wp14:editId="5C25B866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39EE80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0E9AF0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55A9E63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B4FA2" w14:textId="77777777" w:rsidR="006549E8" w:rsidRPr="00150C8A" w:rsidRDefault="006549E8" w:rsidP="00764062">
      <w:r w:rsidRPr="00150C8A">
        <w:separator/>
      </w:r>
    </w:p>
  </w:footnote>
  <w:footnote w:type="continuationSeparator" w:id="0">
    <w:p w14:paraId="54AFCD16" w14:textId="77777777" w:rsidR="006549E8" w:rsidRPr="00150C8A" w:rsidRDefault="006549E8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CF835" w14:textId="77777777" w:rsidR="00402A12" w:rsidRPr="00764062" w:rsidRDefault="0076406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F504F96" wp14:editId="0709F4F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A05F3"/>
    <w:multiLevelType w:val="hybridMultilevel"/>
    <w:tmpl w:val="D8CEE55E"/>
    <w:lvl w:ilvl="0" w:tplc="0419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">
    <w:nsid w:val="66E64226"/>
    <w:multiLevelType w:val="hybridMultilevel"/>
    <w:tmpl w:val="C67897D4"/>
    <w:lvl w:ilvl="0" w:tplc="FAC60BBE">
      <w:numFmt w:val="bullet"/>
      <w:lvlText w:val="-"/>
      <w:lvlJc w:val="left"/>
      <w:pPr>
        <w:ind w:left="927" w:hanging="360"/>
      </w:pPr>
      <w:rPr>
        <w:rFonts w:ascii="Georgia" w:eastAsiaTheme="minorHAnsi" w:hAnsi="Georgia" w:cs="Times New Roman" w:hint="default"/>
        <w:b w:val="0"/>
      </w:rPr>
    </w:lvl>
    <w:lvl w:ilvl="1" w:tplc="08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6E653B4"/>
    <w:multiLevelType w:val="hybridMultilevel"/>
    <w:tmpl w:val="CEC27E50"/>
    <w:lvl w:ilvl="0" w:tplc="AA82B23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265DE"/>
    <w:rsid w:val="00093566"/>
    <w:rsid w:val="000A7694"/>
    <w:rsid w:val="000E5E6D"/>
    <w:rsid w:val="000E7772"/>
    <w:rsid w:val="000F1809"/>
    <w:rsid w:val="00117A96"/>
    <w:rsid w:val="00121B97"/>
    <w:rsid w:val="00136EBA"/>
    <w:rsid w:val="001446FB"/>
    <w:rsid w:val="00150C8A"/>
    <w:rsid w:val="001F023D"/>
    <w:rsid w:val="00211312"/>
    <w:rsid w:val="00272B69"/>
    <w:rsid w:val="002920F1"/>
    <w:rsid w:val="00292A2A"/>
    <w:rsid w:val="002B0092"/>
    <w:rsid w:val="002C68A5"/>
    <w:rsid w:val="0030239D"/>
    <w:rsid w:val="003058B3"/>
    <w:rsid w:val="0030625D"/>
    <w:rsid w:val="003341D8"/>
    <w:rsid w:val="00350F46"/>
    <w:rsid w:val="003C1380"/>
    <w:rsid w:val="003E3923"/>
    <w:rsid w:val="003F6102"/>
    <w:rsid w:val="00400697"/>
    <w:rsid w:val="00402A12"/>
    <w:rsid w:val="00416C17"/>
    <w:rsid w:val="00437120"/>
    <w:rsid w:val="004641A6"/>
    <w:rsid w:val="00475CD7"/>
    <w:rsid w:val="00493DC8"/>
    <w:rsid w:val="004B6075"/>
    <w:rsid w:val="004E0291"/>
    <w:rsid w:val="00503EDA"/>
    <w:rsid w:val="005141C0"/>
    <w:rsid w:val="005149FA"/>
    <w:rsid w:val="00521F95"/>
    <w:rsid w:val="00592397"/>
    <w:rsid w:val="00593A5F"/>
    <w:rsid w:val="005A0626"/>
    <w:rsid w:val="005B30B5"/>
    <w:rsid w:val="005C0CE0"/>
    <w:rsid w:val="005D1747"/>
    <w:rsid w:val="005F06C5"/>
    <w:rsid w:val="0060542C"/>
    <w:rsid w:val="0061340B"/>
    <w:rsid w:val="00645F63"/>
    <w:rsid w:val="0065055E"/>
    <w:rsid w:val="006549E8"/>
    <w:rsid w:val="0066558D"/>
    <w:rsid w:val="0068447D"/>
    <w:rsid w:val="00693689"/>
    <w:rsid w:val="006F7015"/>
    <w:rsid w:val="00705AF2"/>
    <w:rsid w:val="007314B1"/>
    <w:rsid w:val="00764062"/>
    <w:rsid w:val="0076676E"/>
    <w:rsid w:val="007770F6"/>
    <w:rsid w:val="007B4419"/>
    <w:rsid w:val="007C7A42"/>
    <w:rsid w:val="007F3690"/>
    <w:rsid w:val="0080031B"/>
    <w:rsid w:val="008123BE"/>
    <w:rsid w:val="00814DAD"/>
    <w:rsid w:val="00816F5C"/>
    <w:rsid w:val="008C360E"/>
    <w:rsid w:val="008E2005"/>
    <w:rsid w:val="008F480C"/>
    <w:rsid w:val="009072B4"/>
    <w:rsid w:val="00940550"/>
    <w:rsid w:val="009650EB"/>
    <w:rsid w:val="009845B0"/>
    <w:rsid w:val="009A0925"/>
    <w:rsid w:val="009A621E"/>
    <w:rsid w:val="00A13FF5"/>
    <w:rsid w:val="00A44993"/>
    <w:rsid w:val="00A5720D"/>
    <w:rsid w:val="00A804FA"/>
    <w:rsid w:val="00AC489F"/>
    <w:rsid w:val="00AC5B3E"/>
    <w:rsid w:val="00AD66D2"/>
    <w:rsid w:val="00AF23B3"/>
    <w:rsid w:val="00AF3A44"/>
    <w:rsid w:val="00B02E8A"/>
    <w:rsid w:val="00B26597"/>
    <w:rsid w:val="00B4091E"/>
    <w:rsid w:val="00B4497D"/>
    <w:rsid w:val="00B72D36"/>
    <w:rsid w:val="00B82575"/>
    <w:rsid w:val="00B876B0"/>
    <w:rsid w:val="00BC41FF"/>
    <w:rsid w:val="00BE0744"/>
    <w:rsid w:val="00BE1072"/>
    <w:rsid w:val="00BF2ED1"/>
    <w:rsid w:val="00C14D92"/>
    <w:rsid w:val="00C544A9"/>
    <w:rsid w:val="00CB2E3E"/>
    <w:rsid w:val="00CF4BA5"/>
    <w:rsid w:val="00D03512"/>
    <w:rsid w:val="00D341A9"/>
    <w:rsid w:val="00D63C28"/>
    <w:rsid w:val="00D76E2D"/>
    <w:rsid w:val="00D872E8"/>
    <w:rsid w:val="00DF56BE"/>
    <w:rsid w:val="00E075E0"/>
    <w:rsid w:val="00E67414"/>
    <w:rsid w:val="00E903A8"/>
    <w:rsid w:val="00EB2985"/>
    <w:rsid w:val="00EE4A69"/>
    <w:rsid w:val="00EE7413"/>
    <w:rsid w:val="00EF0AD7"/>
    <w:rsid w:val="00F16F2E"/>
    <w:rsid w:val="00F26B54"/>
    <w:rsid w:val="00F35E58"/>
    <w:rsid w:val="00F404FA"/>
    <w:rsid w:val="00F42317"/>
    <w:rsid w:val="00F64946"/>
    <w:rsid w:val="00F71926"/>
    <w:rsid w:val="00F76B72"/>
    <w:rsid w:val="00F96145"/>
    <w:rsid w:val="00FA7177"/>
    <w:rsid w:val="00FB0C80"/>
    <w:rsid w:val="00FC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E2C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2B0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0092"/>
    <w:rPr>
      <w:rFonts w:ascii="Segoe UI" w:hAnsi="Segoe UI" w:cs="Segoe UI"/>
      <w:sz w:val="18"/>
      <w:szCs w:val="18"/>
      <w:lang w:val="ro-RO"/>
    </w:rPr>
  </w:style>
  <w:style w:type="character" w:styleId="Robust">
    <w:name w:val="Strong"/>
    <w:basedOn w:val="Fontdeparagrafimplicit"/>
    <w:uiPriority w:val="22"/>
    <w:qFormat/>
    <w:locked/>
    <w:rsid w:val="00B4497D"/>
    <w:rPr>
      <w:b/>
      <w:bCs/>
    </w:rPr>
  </w:style>
  <w:style w:type="table" w:styleId="GrilTabel">
    <w:name w:val="Table Grid"/>
    <w:basedOn w:val="TabelNormal"/>
    <w:uiPriority w:val="39"/>
    <w:locked/>
    <w:rsid w:val="00F76B7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2B0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0092"/>
    <w:rPr>
      <w:rFonts w:ascii="Segoe UI" w:hAnsi="Segoe UI" w:cs="Segoe UI"/>
      <w:sz w:val="18"/>
      <w:szCs w:val="18"/>
      <w:lang w:val="ro-RO"/>
    </w:rPr>
  </w:style>
  <w:style w:type="character" w:styleId="Robust">
    <w:name w:val="Strong"/>
    <w:basedOn w:val="Fontdeparagrafimplicit"/>
    <w:uiPriority w:val="22"/>
    <w:qFormat/>
    <w:locked/>
    <w:rsid w:val="00B4497D"/>
    <w:rPr>
      <w:b/>
      <w:bCs/>
    </w:rPr>
  </w:style>
  <w:style w:type="table" w:styleId="GrilTabel">
    <w:name w:val="Table Grid"/>
    <w:basedOn w:val="TabelNormal"/>
    <w:uiPriority w:val="39"/>
    <w:locked/>
    <w:rsid w:val="00F76B7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2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2CD40C4-3FB2-47FA-AEA0-B87EB371298D}"/>
</file>

<file path=customXml/itemProps2.xml><?xml version="1.0" encoding="utf-8"?>
<ds:datastoreItem xmlns:ds="http://schemas.openxmlformats.org/officeDocument/2006/customXml" ds:itemID="{E52B2196-AD4C-40CB-A1F1-EDF1AB5B647F}"/>
</file>

<file path=customXml/itemProps3.xml><?xml version="1.0" encoding="utf-8"?>
<ds:datastoreItem xmlns:ds="http://schemas.openxmlformats.org/officeDocument/2006/customXml" ds:itemID="{C654B437-6506-4A88-9EFE-30371B4F7E19}"/>
</file>

<file path=customXml/itemProps4.xml><?xml version="1.0" encoding="utf-8"?>
<ds:datastoreItem xmlns:ds="http://schemas.openxmlformats.org/officeDocument/2006/customXml" ds:itemID="{A3D3DEE7-9BC9-4BFC-8E51-4D73B6F9489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388</Words>
  <Characters>2257</Characters>
  <Application>Microsoft Office Word</Application>
  <DocSecurity>8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317.2020.ro</dc:title>
  <dc:creator>Sorin</dc:creator>
  <cp:lastModifiedBy>Igor Țurcanu</cp:lastModifiedBy>
  <cp:revision>3</cp:revision>
  <cp:lastPrinted>2020-07-13T07:14:00Z</cp:lastPrinted>
  <dcterms:created xsi:type="dcterms:W3CDTF">2020-07-13T07:06:00Z</dcterms:created>
  <dcterms:modified xsi:type="dcterms:W3CDTF">2020-07-13T07:44:00Z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