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9C6D12" w:rsidRDefault="00730FEE" w:rsidP="00712A7F">
      <w:pPr>
        <w:ind w:firstLine="0"/>
        <w:rPr>
          <w:rStyle w:val="Emphasis"/>
        </w:rPr>
      </w:pPr>
    </w:p>
    <w:p w14:paraId="0A346E03" w14:textId="7B6F101F" w:rsidR="00712A7F" w:rsidRPr="00712A7F" w:rsidRDefault="00712A7F" w:rsidP="00712A7F">
      <w:pPr>
        <w:ind w:firstLine="0"/>
        <w:jc w:val="center"/>
        <w:rPr>
          <w:rFonts w:eastAsia="Calibri"/>
          <w:b/>
          <w:bCs/>
          <w:sz w:val="26"/>
          <w:szCs w:val="26"/>
          <w:lang w:val="ro-MD"/>
        </w:rPr>
      </w:pPr>
      <w:r w:rsidRPr="00712A7F">
        <w:rPr>
          <w:b/>
          <w:bCs/>
          <w:sz w:val="26"/>
          <w:szCs w:val="26"/>
          <w:lang w:val="ro-MD"/>
        </w:rPr>
        <w:t xml:space="preserve">Cu privire la aprobarea proiectului de lege pentru ratificarea Amendamentului nr. 2,  încheiat prin schimb de scrisori, la Acordul de finanțare dintre Guvernul Republicii Moldova, Uniunea Europeană și Ministerul Dezvoltării Regionale </w:t>
      </w:r>
      <w:r>
        <w:rPr>
          <w:b/>
          <w:bCs/>
          <w:sz w:val="26"/>
          <w:szCs w:val="26"/>
          <w:lang w:val="ro-MD"/>
        </w:rPr>
        <w:br/>
      </w:r>
      <w:proofErr w:type="spellStart"/>
      <w:r w:rsidRPr="00712A7F">
        <w:rPr>
          <w:b/>
          <w:bCs/>
          <w:sz w:val="26"/>
          <w:szCs w:val="26"/>
          <w:lang w:val="ro-MD"/>
        </w:rPr>
        <w:t>şi</w:t>
      </w:r>
      <w:proofErr w:type="spellEnd"/>
      <w:r w:rsidRPr="00712A7F">
        <w:rPr>
          <w:b/>
          <w:bCs/>
          <w:sz w:val="26"/>
          <w:szCs w:val="26"/>
          <w:lang w:val="ro-MD"/>
        </w:rPr>
        <w:t xml:space="preserve"> Administrației Publice al României privind Programul Operațional Comun Bazinul Mării Negre 2014-2020 pentru Programul de Cooperare Transfrontalieră al Instrumentului European de Vecinătate (ENI) pe anii 2014-2020, </w:t>
      </w:r>
      <w:r>
        <w:rPr>
          <w:b/>
          <w:bCs/>
          <w:sz w:val="26"/>
          <w:szCs w:val="26"/>
          <w:lang w:val="ro-MD"/>
        </w:rPr>
        <w:br/>
      </w:r>
      <w:r w:rsidRPr="00712A7F">
        <w:rPr>
          <w:b/>
          <w:bCs/>
          <w:sz w:val="26"/>
          <w:szCs w:val="26"/>
          <w:lang w:val="ro-MD"/>
        </w:rPr>
        <w:t xml:space="preserve">semnat la Chișinău la 12 decembrie 2016 </w:t>
      </w:r>
    </w:p>
    <w:p w14:paraId="7D46FA4B" w14:textId="77777777" w:rsidR="00730FEE" w:rsidRPr="00712A7F" w:rsidRDefault="00730FEE" w:rsidP="00712A7F">
      <w:pPr>
        <w:ind w:firstLine="0"/>
        <w:jc w:val="center"/>
        <w:rPr>
          <w:rFonts w:asciiTheme="majorBidi" w:hAnsiTheme="majorBidi" w:cstheme="majorBidi"/>
          <w:b/>
          <w:bCs/>
          <w:sz w:val="26"/>
          <w:szCs w:val="26"/>
          <w:lang w:val="ro-RO" w:eastAsia="ro-RO"/>
        </w:rPr>
      </w:pPr>
      <w:r w:rsidRPr="00712A7F">
        <w:rPr>
          <w:b/>
          <w:sz w:val="26"/>
          <w:szCs w:val="26"/>
          <w:lang w:val="ro-RO"/>
        </w:rPr>
        <w:t>------------------------------------------------------------</w:t>
      </w:r>
    </w:p>
    <w:p w14:paraId="26FD19CA" w14:textId="77777777" w:rsidR="00730FEE" w:rsidRPr="00712A7F" w:rsidRDefault="00730FEE" w:rsidP="00E25218">
      <w:pPr>
        <w:rPr>
          <w:rFonts w:asciiTheme="majorBidi" w:hAnsiTheme="majorBidi" w:cstheme="majorBidi"/>
          <w:sz w:val="26"/>
          <w:szCs w:val="26"/>
          <w:lang w:val="ro-RO" w:eastAsia="ro-RO"/>
        </w:rPr>
      </w:pPr>
    </w:p>
    <w:p w14:paraId="73AEA27D" w14:textId="2353300F" w:rsidR="00712A7F" w:rsidRDefault="00712A7F" w:rsidP="00712A7F">
      <w:pPr>
        <w:rPr>
          <w:sz w:val="26"/>
          <w:szCs w:val="26"/>
          <w:lang w:val="ro-RO"/>
        </w:rPr>
      </w:pPr>
      <w:r w:rsidRPr="00712A7F">
        <w:rPr>
          <w:sz w:val="26"/>
          <w:szCs w:val="26"/>
          <w:lang w:val="ro-MD"/>
        </w:rPr>
        <w:t xml:space="preserve">În temeiul art. 14 alin. (4) din Legea nr. 595/1999 privind tratatele internaționale ale Republicii Moldova (Monitorul Oficial al Republicii Moldova, 2000, nr. 24-26, </w:t>
      </w:r>
      <w:r w:rsidR="00C74B8F">
        <w:rPr>
          <w:sz w:val="26"/>
          <w:szCs w:val="26"/>
          <w:lang w:val="ro-MD"/>
        </w:rPr>
        <w:br/>
      </w:r>
      <w:r w:rsidRPr="00712A7F">
        <w:rPr>
          <w:sz w:val="26"/>
          <w:szCs w:val="26"/>
          <w:lang w:val="ro-MD"/>
        </w:rPr>
        <w:t xml:space="preserve">art. 137), cu modificările ulterioare, </w:t>
      </w:r>
      <w:r w:rsidR="00730FEE" w:rsidRPr="00712A7F">
        <w:rPr>
          <w:sz w:val="26"/>
          <w:szCs w:val="26"/>
          <w:lang w:val="ro-RO"/>
        </w:rPr>
        <w:t>Guvernul HOTĂRĂȘTE:</w:t>
      </w:r>
    </w:p>
    <w:p w14:paraId="4B6F366B" w14:textId="77777777" w:rsidR="00712A7F" w:rsidRDefault="00712A7F" w:rsidP="00712A7F">
      <w:pPr>
        <w:rPr>
          <w:sz w:val="26"/>
          <w:szCs w:val="26"/>
          <w:lang w:val="ro-RO"/>
        </w:rPr>
      </w:pPr>
    </w:p>
    <w:p w14:paraId="287CF1B7" w14:textId="03DF5030" w:rsidR="00712A7F" w:rsidRPr="00712A7F" w:rsidRDefault="00712A7F" w:rsidP="00712A7F">
      <w:pPr>
        <w:rPr>
          <w:sz w:val="26"/>
          <w:szCs w:val="26"/>
          <w:lang w:val="ro-RO"/>
        </w:rPr>
      </w:pPr>
      <w:r w:rsidRPr="00712A7F">
        <w:rPr>
          <w:sz w:val="26"/>
          <w:szCs w:val="26"/>
          <w:lang w:val="ro-MD"/>
        </w:rPr>
        <w:t xml:space="preserve">Se aprobă și se prezintă Parlamentului spre examinare proiectul de lege pentru ratificarea Amendamentului nr. 2, încheiat prin schimb de scrisori, la Acordul de finanțare dintre Guvernul Republicii Moldova, Uniunea Europeană și Ministerul Dezvoltării Regionale </w:t>
      </w:r>
      <w:proofErr w:type="spellStart"/>
      <w:r w:rsidRPr="00712A7F">
        <w:rPr>
          <w:sz w:val="26"/>
          <w:szCs w:val="26"/>
          <w:lang w:val="ro-MD"/>
        </w:rPr>
        <w:t>şi</w:t>
      </w:r>
      <w:proofErr w:type="spellEnd"/>
      <w:r w:rsidRPr="00712A7F">
        <w:rPr>
          <w:sz w:val="26"/>
          <w:szCs w:val="26"/>
          <w:lang w:val="ro-MD"/>
        </w:rPr>
        <w:t xml:space="preserve"> Administrației Publice al României privind Programul Operațional Comun Bazinul Mării Negre 2014-2020 pentru Programul de Cooperare Transfrontalieră al Instrumentului European de Vecinătate (ENI) pe anii 2014-2020, semnat la Chișinău la 12 decembrie 2016</w:t>
      </w:r>
      <w:r>
        <w:rPr>
          <w:sz w:val="26"/>
          <w:szCs w:val="26"/>
          <w:lang w:val="ro-MD"/>
        </w:rPr>
        <w:t>.</w:t>
      </w:r>
      <w:r w:rsidRPr="00712A7F">
        <w:rPr>
          <w:sz w:val="26"/>
          <w:szCs w:val="26"/>
          <w:lang w:val="ro-MD"/>
        </w:rPr>
        <w:t xml:space="preserve"> </w:t>
      </w:r>
    </w:p>
    <w:p w14:paraId="4C0599C9" w14:textId="77777777" w:rsidR="00730FEE" w:rsidRPr="00712A7F" w:rsidRDefault="00730FEE" w:rsidP="00E25218">
      <w:pPr>
        <w:rPr>
          <w:rFonts w:asciiTheme="majorBidi" w:hAnsiTheme="majorBidi" w:cstheme="majorBidi"/>
          <w:sz w:val="26"/>
          <w:szCs w:val="26"/>
          <w:lang w:val="ro-MD" w:eastAsia="ro-RO"/>
        </w:rPr>
      </w:pPr>
    </w:p>
    <w:p w14:paraId="0DE97ECD" w14:textId="38021EAB" w:rsidR="00730FEE" w:rsidRPr="00712A7F" w:rsidRDefault="00730FEE" w:rsidP="00E25218">
      <w:pPr>
        <w:rPr>
          <w:rFonts w:asciiTheme="majorBidi" w:hAnsiTheme="majorBidi" w:cstheme="majorBidi"/>
          <w:sz w:val="26"/>
          <w:szCs w:val="26"/>
          <w:lang w:val="ro-RO" w:eastAsia="ro-RO"/>
        </w:rPr>
      </w:pPr>
    </w:p>
    <w:p w14:paraId="445F6162" w14:textId="77777777" w:rsidR="00F85AA5" w:rsidRPr="00712A7F" w:rsidRDefault="00F85AA5" w:rsidP="00E25218">
      <w:pPr>
        <w:rPr>
          <w:rFonts w:asciiTheme="majorBidi" w:hAnsiTheme="majorBidi" w:cstheme="majorBidi"/>
          <w:sz w:val="26"/>
          <w:szCs w:val="26"/>
          <w:lang w:val="ro-RO" w:eastAsia="ro-RO"/>
        </w:rPr>
      </w:pPr>
    </w:p>
    <w:p w14:paraId="3DCB3696" w14:textId="3A9454A6" w:rsidR="003B04ED" w:rsidRPr="00712A7F" w:rsidRDefault="003B04ED" w:rsidP="007551A5">
      <w:pPr>
        <w:rPr>
          <w:rFonts w:asciiTheme="majorBidi" w:hAnsiTheme="majorBidi" w:cstheme="majorBidi"/>
          <w:sz w:val="26"/>
          <w:szCs w:val="26"/>
          <w:lang w:val="ro-RO" w:eastAsia="ro-RO"/>
        </w:rPr>
      </w:pPr>
      <w:r w:rsidRPr="00712A7F">
        <w:rPr>
          <w:rFonts w:asciiTheme="majorBidi" w:hAnsiTheme="majorBidi" w:cstheme="majorBidi"/>
          <w:b/>
          <w:sz w:val="26"/>
          <w:szCs w:val="26"/>
          <w:lang w:val="ro-RO" w:eastAsia="ro-RO"/>
        </w:rPr>
        <w:t>Prim-ministru</w:t>
      </w:r>
      <w:r w:rsidR="005262C2" w:rsidRPr="00712A7F">
        <w:rPr>
          <w:rFonts w:asciiTheme="majorBidi" w:hAnsiTheme="majorBidi" w:cstheme="majorBidi"/>
          <w:b/>
          <w:sz w:val="26"/>
          <w:szCs w:val="26"/>
          <w:lang w:val="ro-RO" w:eastAsia="ro-RO"/>
        </w:rPr>
        <w:tab/>
      </w:r>
      <w:r w:rsidR="005262C2" w:rsidRPr="00712A7F">
        <w:rPr>
          <w:rFonts w:asciiTheme="majorBidi" w:hAnsiTheme="majorBidi" w:cstheme="majorBidi"/>
          <w:b/>
          <w:sz w:val="26"/>
          <w:szCs w:val="26"/>
          <w:lang w:val="ro-RO" w:eastAsia="ro-RO"/>
        </w:rPr>
        <w:tab/>
      </w:r>
      <w:r w:rsidR="005262C2" w:rsidRPr="00712A7F">
        <w:rPr>
          <w:rFonts w:asciiTheme="majorBidi" w:hAnsiTheme="majorBidi" w:cstheme="majorBidi"/>
          <w:b/>
          <w:sz w:val="26"/>
          <w:szCs w:val="26"/>
          <w:lang w:val="ro-RO" w:eastAsia="ro-RO"/>
        </w:rPr>
        <w:tab/>
      </w:r>
      <w:r w:rsidR="005262C2" w:rsidRPr="00712A7F">
        <w:rPr>
          <w:rFonts w:asciiTheme="majorBidi" w:hAnsiTheme="majorBidi" w:cstheme="majorBidi"/>
          <w:b/>
          <w:sz w:val="26"/>
          <w:szCs w:val="26"/>
          <w:lang w:val="ro-RO" w:eastAsia="ro-RO"/>
        </w:rPr>
        <w:tab/>
      </w:r>
      <w:r w:rsidR="005262C2" w:rsidRPr="00712A7F">
        <w:rPr>
          <w:rFonts w:asciiTheme="majorBidi" w:hAnsiTheme="majorBidi" w:cstheme="majorBidi"/>
          <w:b/>
          <w:sz w:val="26"/>
          <w:szCs w:val="26"/>
          <w:lang w:val="ro-RO" w:eastAsia="ro-RO"/>
        </w:rPr>
        <w:tab/>
      </w:r>
      <w:r w:rsidR="00D8311D" w:rsidRPr="00712A7F">
        <w:rPr>
          <w:rFonts w:asciiTheme="majorBidi" w:hAnsiTheme="majorBidi" w:cstheme="majorBidi"/>
          <w:b/>
          <w:sz w:val="26"/>
          <w:szCs w:val="26"/>
          <w:lang w:val="ro-RO" w:eastAsia="ro-RO"/>
        </w:rPr>
        <w:t>DORIN RECEAN</w:t>
      </w:r>
    </w:p>
    <w:p w14:paraId="37F9E824" w14:textId="77777777" w:rsidR="0029400E" w:rsidRPr="00712A7F" w:rsidRDefault="0029400E" w:rsidP="00E25218">
      <w:pPr>
        <w:rPr>
          <w:rFonts w:asciiTheme="majorBidi" w:hAnsiTheme="majorBidi" w:cstheme="majorBidi"/>
          <w:sz w:val="26"/>
          <w:szCs w:val="26"/>
          <w:lang w:val="ro-RO" w:eastAsia="ro-RO"/>
        </w:rPr>
      </w:pPr>
    </w:p>
    <w:p w14:paraId="1E36A6DB" w14:textId="77777777" w:rsidR="00DF7E3E" w:rsidRPr="00712A7F" w:rsidRDefault="00DF7E3E" w:rsidP="00E25218">
      <w:pPr>
        <w:rPr>
          <w:rFonts w:asciiTheme="majorBidi" w:hAnsiTheme="majorBidi" w:cstheme="majorBidi"/>
          <w:sz w:val="26"/>
          <w:szCs w:val="26"/>
          <w:lang w:val="ro-RO" w:eastAsia="ro-RO"/>
        </w:rPr>
      </w:pPr>
    </w:p>
    <w:p w14:paraId="094B8A25" w14:textId="1E076EE9" w:rsidR="003A4AE6" w:rsidRPr="00712A7F" w:rsidRDefault="003A4AE6" w:rsidP="007A2971">
      <w:pPr>
        <w:tabs>
          <w:tab w:val="left" w:pos="5954"/>
        </w:tabs>
        <w:rPr>
          <w:rFonts w:asciiTheme="majorBidi" w:hAnsiTheme="majorBidi" w:cstheme="majorBidi"/>
          <w:sz w:val="26"/>
          <w:szCs w:val="26"/>
          <w:lang w:val="ro-RO" w:eastAsia="ro-RO"/>
        </w:rPr>
      </w:pPr>
      <w:r w:rsidRPr="00712A7F">
        <w:rPr>
          <w:rFonts w:asciiTheme="majorBidi" w:hAnsiTheme="majorBidi" w:cstheme="majorBidi"/>
          <w:sz w:val="26"/>
          <w:szCs w:val="26"/>
          <w:lang w:val="ro-RO" w:eastAsia="ro-RO"/>
        </w:rPr>
        <w:t>Contrasemnează:</w:t>
      </w:r>
    </w:p>
    <w:p w14:paraId="31FF517C" w14:textId="06148E85" w:rsidR="003A4AE6" w:rsidRPr="00712A7F" w:rsidRDefault="003A4AE6" w:rsidP="00E25218">
      <w:pPr>
        <w:rPr>
          <w:rFonts w:asciiTheme="majorBidi" w:hAnsiTheme="majorBidi" w:cstheme="majorBidi"/>
          <w:sz w:val="26"/>
          <w:szCs w:val="26"/>
          <w:lang w:val="ro-RO" w:eastAsia="ro-RO"/>
        </w:rPr>
      </w:pPr>
    </w:p>
    <w:p w14:paraId="5DAC2E20" w14:textId="77777777" w:rsidR="0025392F" w:rsidRPr="00712A7F" w:rsidRDefault="0025392F" w:rsidP="00E25218">
      <w:pPr>
        <w:rPr>
          <w:rFonts w:asciiTheme="majorBidi" w:hAnsiTheme="majorBidi" w:cstheme="majorBidi"/>
          <w:sz w:val="26"/>
          <w:szCs w:val="26"/>
          <w:lang w:val="ro-RO" w:eastAsia="ro-RO"/>
        </w:rPr>
      </w:pPr>
    </w:p>
    <w:p w14:paraId="16867DE1" w14:textId="619395CB" w:rsidR="00A32BFE" w:rsidRPr="00712A7F" w:rsidRDefault="00A32BFE" w:rsidP="00A32BFE">
      <w:pPr>
        <w:tabs>
          <w:tab w:val="left" w:pos="5954"/>
        </w:tabs>
        <w:rPr>
          <w:rFonts w:asciiTheme="majorBidi" w:hAnsiTheme="majorBidi" w:cstheme="majorBidi"/>
          <w:sz w:val="26"/>
          <w:szCs w:val="26"/>
          <w:lang w:val="ro-RO" w:eastAsia="ru-RU"/>
        </w:rPr>
      </w:pPr>
      <w:r w:rsidRPr="00712A7F">
        <w:rPr>
          <w:rFonts w:asciiTheme="majorBidi" w:hAnsiTheme="majorBidi" w:cstheme="majorBidi"/>
          <w:sz w:val="26"/>
          <w:szCs w:val="26"/>
          <w:lang w:val="ro-RO" w:eastAsia="ru-RU"/>
        </w:rPr>
        <w:t>Viceprim-ministru,</w:t>
      </w:r>
    </w:p>
    <w:p w14:paraId="1EA911A4" w14:textId="7BE79D22" w:rsidR="00A32BFE" w:rsidRPr="00712A7F" w:rsidRDefault="00A32BFE" w:rsidP="00E04466">
      <w:pPr>
        <w:tabs>
          <w:tab w:val="left" w:pos="5670"/>
          <w:tab w:val="left" w:pos="5812"/>
          <w:tab w:val="left" w:pos="5954"/>
        </w:tabs>
        <w:rPr>
          <w:rFonts w:asciiTheme="majorBidi" w:hAnsiTheme="majorBidi" w:cstheme="majorBidi"/>
          <w:sz w:val="26"/>
          <w:szCs w:val="26"/>
          <w:lang w:val="ro-RO" w:eastAsia="ru-RU"/>
        </w:rPr>
      </w:pPr>
      <w:r w:rsidRPr="00712A7F">
        <w:rPr>
          <w:rFonts w:asciiTheme="majorBidi" w:hAnsiTheme="majorBidi" w:cstheme="majorBidi"/>
          <w:sz w:val="26"/>
          <w:szCs w:val="26"/>
          <w:lang w:val="ro-RO" w:eastAsia="ru-RU"/>
        </w:rPr>
        <w:t>ministrul afacerilor externe</w:t>
      </w:r>
      <w:r w:rsidR="00E04466" w:rsidRPr="00712A7F">
        <w:rPr>
          <w:rFonts w:asciiTheme="majorBidi" w:hAnsiTheme="majorBidi" w:cstheme="majorBidi"/>
          <w:sz w:val="26"/>
          <w:szCs w:val="26"/>
          <w:lang w:val="ro-RO" w:eastAsia="ru-RU"/>
        </w:rPr>
        <w:t xml:space="preserve">                            </w:t>
      </w:r>
      <w:r w:rsidR="00712A7F">
        <w:rPr>
          <w:rFonts w:asciiTheme="majorBidi" w:hAnsiTheme="majorBidi" w:cstheme="majorBidi"/>
          <w:sz w:val="26"/>
          <w:szCs w:val="26"/>
          <w:lang w:val="ro-RO" w:eastAsia="ru-RU"/>
        </w:rPr>
        <w:tab/>
      </w:r>
      <w:r w:rsidR="00E04466" w:rsidRPr="00712A7F">
        <w:rPr>
          <w:rFonts w:asciiTheme="majorBidi" w:hAnsiTheme="majorBidi" w:cstheme="majorBidi"/>
          <w:sz w:val="26"/>
          <w:szCs w:val="26"/>
          <w:lang w:val="ro-RO" w:eastAsia="ru-RU"/>
        </w:rPr>
        <w:t xml:space="preserve"> </w:t>
      </w:r>
      <w:r w:rsidR="00C87983" w:rsidRPr="00712A7F">
        <w:rPr>
          <w:rFonts w:asciiTheme="majorBidi" w:hAnsiTheme="majorBidi" w:cstheme="majorBidi"/>
          <w:sz w:val="26"/>
          <w:szCs w:val="26"/>
          <w:lang w:val="ro-RO" w:eastAsia="ru-RU"/>
        </w:rPr>
        <w:t>Mihai</w:t>
      </w:r>
      <w:r w:rsidR="00D00EA0" w:rsidRPr="00712A7F">
        <w:rPr>
          <w:rFonts w:asciiTheme="majorBidi" w:hAnsiTheme="majorBidi" w:cstheme="majorBidi"/>
          <w:sz w:val="26"/>
          <w:szCs w:val="26"/>
          <w:lang w:val="ro-RO" w:eastAsia="ru-RU"/>
        </w:rPr>
        <w:t>l</w:t>
      </w:r>
      <w:r w:rsidR="00C87983" w:rsidRPr="00712A7F">
        <w:rPr>
          <w:rFonts w:asciiTheme="majorBidi" w:hAnsiTheme="majorBidi" w:cstheme="majorBidi"/>
          <w:sz w:val="26"/>
          <w:szCs w:val="26"/>
          <w:lang w:val="ro-RO" w:eastAsia="ru-RU"/>
        </w:rPr>
        <w:t xml:space="preserve"> </w:t>
      </w:r>
      <w:r w:rsidRPr="00712A7F">
        <w:rPr>
          <w:rFonts w:asciiTheme="majorBidi" w:hAnsiTheme="majorBidi" w:cstheme="majorBidi"/>
          <w:sz w:val="26"/>
          <w:szCs w:val="26"/>
          <w:lang w:val="ro-RO" w:eastAsia="ru-RU"/>
        </w:rPr>
        <w:t>POP</w:t>
      </w:r>
      <w:r w:rsidR="00C87983" w:rsidRPr="00712A7F">
        <w:rPr>
          <w:rFonts w:asciiTheme="majorBidi" w:hAnsiTheme="majorBidi" w:cstheme="majorBidi"/>
          <w:sz w:val="26"/>
          <w:szCs w:val="26"/>
          <w:lang w:val="ro-RO" w:eastAsia="ru-RU"/>
        </w:rPr>
        <w:t>ȘOI</w:t>
      </w:r>
    </w:p>
    <w:p w14:paraId="619F92F3" w14:textId="77777777" w:rsidR="00A32BFE" w:rsidRPr="00712A7F" w:rsidRDefault="00A32BFE" w:rsidP="00A32BFE">
      <w:pPr>
        <w:rPr>
          <w:rFonts w:asciiTheme="majorBidi" w:hAnsiTheme="majorBidi" w:cstheme="majorBidi"/>
          <w:sz w:val="26"/>
          <w:szCs w:val="26"/>
          <w:lang w:val="ro-RO" w:eastAsia="ru-RU"/>
        </w:rPr>
      </w:pPr>
    </w:p>
    <w:p w14:paraId="41245D3F" w14:textId="77777777" w:rsidR="007551A5" w:rsidRPr="00712A7F" w:rsidRDefault="007551A5" w:rsidP="00DF7E3E">
      <w:pPr>
        <w:ind w:firstLine="0"/>
        <w:rPr>
          <w:rFonts w:asciiTheme="majorBidi" w:hAnsiTheme="majorBidi" w:cstheme="majorBidi"/>
          <w:sz w:val="26"/>
          <w:szCs w:val="26"/>
          <w:lang w:val="ro-RO" w:eastAsia="ru-RU"/>
        </w:rPr>
      </w:pPr>
    </w:p>
    <w:p w14:paraId="706AFB05" w14:textId="4274C8D2" w:rsidR="00B16328" w:rsidRPr="00712A7F" w:rsidRDefault="00B16328" w:rsidP="00FD2A3E">
      <w:pPr>
        <w:tabs>
          <w:tab w:val="left" w:pos="5812"/>
          <w:tab w:val="left" w:pos="5954"/>
        </w:tabs>
        <w:rPr>
          <w:rFonts w:asciiTheme="majorBidi" w:hAnsiTheme="majorBidi" w:cstheme="majorBidi"/>
          <w:sz w:val="26"/>
          <w:szCs w:val="26"/>
          <w:lang w:val="ro-RO" w:eastAsia="ru-RU"/>
        </w:rPr>
      </w:pPr>
      <w:r w:rsidRPr="00712A7F">
        <w:rPr>
          <w:rFonts w:asciiTheme="majorBidi" w:hAnsiTheme="majorBidi" w:cstheme="majorBidi"/>
          <w:sz w:val="26"/>
          <w:szCs w:val="26"/>
          <w:lang w:val="ro-RO" w:eastAsia="ru-RU"/>
        </w:rPr>
        <w:t>Ministrul finanțelor</w:t>
      </w:r>
      <w:r w:rsidR="005262C2" w:rsidRPr="00712A7F">
        <w:rPr>
          <w:rFonts w:asciiTheme="majorBidi" w:hAnsiTheme="majorBidi" w:cstheme="majorBidi"/>
          <w:sz w:val="26"/>
          <w:szCs w:val="26"/>
          <w:lang w:val="ro-RO" w:eastAsia="ru-RU"/>
        </w:rPr>
        <w:tab/>
      </w:r>
      <w:r w:rsidR="00CB4638" w:rsidRPr="00712A7F">
        <w:rPr>
          <w:rFonts w:asciiTheme="majorBidi" w:hAnsiTheme="majorBidi" w:cstheme="majorBidi"/>
          <w:sz w:val="26"/>
          <w:szCs w:val="26"/>
          <w:lang w:val="ro-RO" w:eastAsia="ru-RU"/>
        </w:rPr>
        <w:t>Petru Rotaru</w:t>
      </w:r>
    </w:p>
    <w:p w14:paraId="60964486" w14:textId="77777777" w:rsidR="00B16328" w:rsidRPr="00712A7F" w:rsidRDefault="00B16328" w:rsidP="00E25218">
      <w:pPr>
        <w:rPr>
          <w:rFonts w:asciiTheme="majorBidi" w:hAnsiTheme="majorBidi" w:cstheme="majorBidi"/>
          <w:sz w:val="26"/>
          <w:szCs w:val="26"/>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712A7F">
        <w:tc>
          <w:tcPr>
            <w:tcW w:w="1500"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712A7F">
        <w:tc>
          <w:tcPr>
            <w:tcW w:w="1500"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712A7F">
        <w:tc>
          <w:tcPr>
            <w:tcW w:w="1500"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712A7F">
        <w:tc>
          <w:tcPr>
            <w:tcW w:w="1500"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712A7F">
        <w:tc>
          <w:tcPr>
            <w:tcW w:w="1500"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47E6EE89" w:rsidR="00777B33" w:rsidRPr="00777B33" w:rsidRDefault="001F737E" w:rsidP="00777B33">
            <w:pPr>
              <w:tabs>
                <w:tab w:val="left" w:pos="6386"/>
              </w:tabs>
              <w:spacing w:after="120"/>
              <w:ind w:firstLine="0"/>
              <w:jc w:val="center"/>
              <w:rPr>
                <w:rFonts w:asciiTheme="majorBidi" w:hAnsiTheme="majorBidi" w:cstheme="majorBidi"/>
                <w:lang w:val="ro-RO" w:eastAsia="ru-RU"/>
              </w:rPr>
            </w:pPr>
            <w:r>
              <w:rPr>
                <w:rFonts w:asciiTheme="majorBidi" w:hAnsiTheme="majorBidi" w:cstheme="majorBidi"/>
                <w:lang w:val="ro-RO" w:eastAsia="ru-RU"/>
              </w:rPr>
              <w:t>DRAN</w:t>
            </w: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712A7F">
        <w:tc>
          <w:tcPr>
            <w:tcW w:w="1500"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7D206CC1" w14:textId="77777777" w:rsidR="00712A7F" w:rsidRDefault="00712A7F" w:rsidP="00712A7F">
      <w:pPr>
        <w:widowControl w:val="0"/>
        <w:tabs>
          <w:tab w:val="left" w:pos="1509"/>
        </w:tabs>
        <w:ind w:left="514" w:right="216" w:firstLine="0"/>
        <w:contextualSpacing/>
        <w:jc w:val="right"/>
        <w:rPr>
          <w:i/>
          <w:iCs/>
          <w:sz w:val="28"/>
          <w:szCs w:val="28"/>
          <w:lang w:val="ro-MD"/>
        </w:rPr>
      </w:pPr>
    </w:p>
    <w:p w14:paraId="74C31ACA" w14:textId="77777777" w:rsidR="00712A7F" w:rsidRDefault="00712A7F">
      <w:pPr>
        <w:rPr>
          <w:i/>
          <w:iCs/>
          <w:sz w:val="28"/>
          <w:szCs w:val="28"/>
          <w:lang w:val="ro-MD"/>
        </w:rPr>
      </w:pPr>
      <w:r>
        <w:rPr>
          <w:i/>
          <w:iCs/>
          <w:sz w:val="28"/>
          <w:szCs w:val="28"/>
          <w:lang w:val="ro-MD"/>
        </w:rPr>
        <w:br w:type="page"/>
      </w:r>
    </w:p>
    <w:p w14:paraId="6447F134" w14:textId="5FF929BD" w:rsidR="00712A7F" w:rsidRPr="00712A7F" w:rsidRDefault="00712A7F" w:rsidP="00712A7F">
      <w:pPr>
        <w:widowControl w:val="0"/>
        <w:tabs>
          <w:tab w:val="left" w:pos="1509"/>
        </w:tabs>
        <w:ind w:firstLine="0"/>
        <w:contextualSpacing/>
        <w:jc w:val="right"/>
        <w:rPr>
          <w:rFonts w:eastAsia="Calibri"/>
          <w:bCs/>
          <w:i/>
          <w:sz w:val="28"/>
          <w:szCs w:val="28"/>
          <w:lang w:val="ro-MD"/>
        </w:rPr>
      </w:pPr>
      <w:r w:rsidRPr="00712A7F">
        <w:rPr>
          <w:i/>
          <w:iCs/>
          <w:sz w:val="28"/>
          <w:szCs w:val="28"/>
          <w:lang w:val="ro-MD"/>
        </w:rPr>
        <w:lastRenderedPageBreak/>
        <w:t xml:space="preserve">Proiect </w:t>
      </w:r>
    </w:p>
    <w:p w14:paraId="36FD5146" w14:textId="77777777" w:rsidR="00712A7F" w:rsidRPr="00712A7F" w:rsidRDefault="00712A7F" w:rsidP="00712A7F">
      <w:pPr>
        <w:widowControl w:val="0"/>
        <w:tabs>
          <w:tab w:val="left" w:pos="1509"/>
        </w:tabs>
        <w:ind w:firstLine="0"/>
        <w:contextualSpacing/>
        <w:rPr>
          <w:sz w:val="28"/>
          <w:szCs w:val="28"/>
          <w:lang w:val="ro-MD"/>
        </w:rPr>
      </w:pPr>
    </w:p>
    <w:p w14:paraId="2F23CE29" w14:textId="12F542C1" w:rsidR="00712A7F" w:rsidRDefault="00712A7F" w:rsidP="00712A7F">
      <w:pPr>
        <w:widowControl w:val="0"/>
        <w:tabs>
          <w:tab w:val="left" w:pos="1509"/>
        </w:tabs>
        <w:ind w:firstLine="0"/>
        <w:contextualSpacing/>
        <w:jc w:val="center"/>
        <w:rPr>
          <w:b/>
          <w:bCs/>
          <w:sz w:val="28"/>
          <w:szCs w:val="28"/>
          <w:lang w:val="ro-MD"/>
        </w:rPr>
      </w:pPr>
      <w:r w:rsidRPr="00712A7F">
        <w:rPr>
          <w:b/>
          <w:bCs/>
          <w:sz w:val="28"/>
          <w:szCs w:val="28"/>
          <w:lang w:val="ro-MD"/>
        </w:rPr>
        <w:t xml:space="preserve">PARLAMENTUL REPUBLICII MOLDOVA </w:t>
      </w:r>
    </w:p>
    <w:p w14:paraId="660EABA5" w14:textId="77777777" w:rsidR="00712A7F" w:rsidRPr="00712A7F" w:rsidRDefault="00712A7F" w:rsidP="00712A7F">
      <w:pPr>
        <w:widowControl w:val="0"/>
        <w:tabs>
          <w:tab w:val="left" w:pos="1509"/>
        </w:tabs>
        <w:ind w:firstLine="0"/>
        <w:contextualSpacing/>
        <w:jc w:val="center"/>
        <w:rPr>
          <w:b/>
          <w:bCs/>
          <w:sz w:val="28"/>
          <w:szCs w:val="28"/>
          <w:lang w:val="ro-MD"/>
        </w:rPr>
      </w:pPr>
    </w:p>
    <w:p w14:paraId="0BA8CBAC" w14:textId="77777777" w:rsidR="00712A7F" w:rsidRPr="00712A7F" w:rsidRDefault="00712A7F" w:rsidP="00712A7F">
      <w:pPr>
        <w:widowControl w:val="0"/>
        <w:tabs>
          <w:tab w:val="left" w:pos="1509"/>
        </w:tabs>
        <w:ind w:firstLine="0"/>
        <w:contextualSpacing/>
        <w:jc w:val="center"/>
        <w:rPr>
          <w:b/>
          <w:bCs/>
          <w:sz w:val="28"/>
          <w:szCs w:val="28"/>
          <w:lang w:val="ro-MD"/>
        </w:rPr>
      </w:pPr>
      <w:r w:rsidRPr="00712A7F">
        <w:rPr>
          <w:b/>
          <w:bCs/>
          <w:sz w:val="28"/>
          <w:szCs w:val="28"/>
          <w:lang w:val="ro-MD"/>
        </w:rPr>
        <w:t>LEGE</w:t>
      </w:r>
    </w:p>
    <w:p w14:paraId="659A319D" w14:textId="5849C84F" w:rsidR="00712A7F" w:rsidRPr="00C74B8F" w:rsidRDefault="00712A7F" w:rsidP="00712A7F">
      <w:pPr>
        <w:widowControl w:val="0"/>
        <w:tabs>
          <w:tab w:val="left" w:pos="1509"/>
        </w:tabs>
        <w:ind w:firstLine="0"/>
        <w:contextualSpacing/>
        <w:jc w:val="center"/>
        <w:rPr>
          <w:rFonts w:eastAsia="Calibri"/>
          <w:b/>
          <w:bCs/>
          <w:sz w:val="28"/>
          <w:szCs w:val="28"/>
          <w:lang w:val="ro-MD"/>
        </w:rPr>
      </w:pPr>
      <w:r w:rsidRPr="00712A7F">
        <w:rPr>
          <w:b/>
          <w:bCs/>
          <w:sz w:val="28"/>
          <w:szCs w:val="28"/>
          <w:lang w:val="ro-MD"/>
        </w:rPr>
        <w:t xml:space="preserve">pentru ratificarea Amendamentului nr. 2, încheiat prin schimb de scrisori, la </w:t>
      </w:r>
      <w:r w:rsidRPr="00C74B8F">
        <w:rPr>
          <w:b/>
          <w:bCs/>
          <w:sz w:val="28"/>
          <w:szCs w:val="28"/>
          <w:lang w:val="ro-MD"/>
        </w:rPr>
        <w:t xml:space="preserve">Acordul de finanțare dintre Guvernul Republicii Moldova, Uniunea Europeană și Ministerul Dezvoltării Regionale </w:t>
      </w:r>
      <w:proofErr w:type="spellStart"/>
      <w:r w:rsidRPr="00C74B8F">
        <w:rPr>
          <w:b/>
          <w:bCs/>
          <w:sz w:val="28"/>
          <w:szCs w:val="28"/>
          <w:lang w:val="ro-MD"/>
        </w:rPr>
        <w:t>şi</w:t>
      </w:r>
      <w:proofErr w:type="spellEnd"/>
      <w:r w:rsidRPr="00C74B8F">
        <w:rPr>
          <w:b/>
          <w:bCs/>
          <w:sz w:val="28"/>
          <w:szCs w:val="28"/>
          <w:lang w:val="ro-MD"/>
        </w:rPr>
        <w:t xml:space="preserve"> Administrației Publice </w:t>
      </w:r>
      <w:r w:rsidRPr="00C74B8F">
        <w:rPr>
          <w:b/>
          <w:bCs/>
          <w:sz w:val="28"/>
          <w:szCs w:val="28"/>
          <w:lang w:val="ro-MD"/>
        </w:rPr>
        <w:br/>
        <w:t xml:space="preserve">al României privind Programul Operațional Comun Bazinul Mării Negre 2014-2020 pentru Programul de Cooperare Transfrontalieră </w:t>
      </w:r>
      <w:r w:rsidRPr="00C74B8F">
        <w:rPr>
          <w:b/>
          <w:bCs/>
          <w:sz w:val="28"/>
          <w:szCs w:val="28"/>
          <w:lang w:val="ro-MD"/>
        </w:rPr>
        <w:br/>
        <w:t>al Instrumentului European de Vecinătate (ENI) pe anii 2014-2020</w:t>
      </w:r>
      <w:r w:rsidR="00C74B8F" w:rsidRPr="00C74B8F">
        <w:rPr>
          <w:b/>
          <w:bCs/>
          <w:sz w:val="28"/>
          <w:szCs w:val="28"/>
          <w:lang w:val="ro-MD"/>
        </w:rPr>
        <w:t>,</w:t>
      </w:r>
    </w:p>
    <w:p w14:paraId="51FBD364" w14:textId="77777777" w:rsidR="00C74B8F" w:rsidRPr="00C74B8F" w:rsidRDefault="00C74B8F" w:rsidP="00C74B8F">
      <w:pPr>
        <w:ind w:firstLine="0"/>
        <w:jc w:val="center"/>
        <w:rPr>
          <w:rFonts w:eastAsia="Calibri"/>
          <w:b/>
          <w:bCs/>
          <w:sz w:val="28"/>
          <w:szCs w:val="28"/>
          <w:lang w:val="ro-MD"/>
        </w:rPr>
      </w:pPr>
      <w:r w:rsidRPr="00C74B8F">
        <w:rPr>
          <w:b/>
          <w:bCs/>
          <w:sz w:val="28"/>
          <w:szCs w:val="28"/>
          <w:lang w:val="ro-MD"/>
        </w:rPr>
        <w:t xml:space="preserve">semnat la Chișinău la 12 decembrie 2016 </w:t>
      </w:r>
    </w:p>
    <w:p w14:paraId="676E53B6" w14:textId="77777777" w:rsidR="00712A7F" w:rsidRPr="00712A7F" w:rsidRDefault="00712A7F" w:rsidP="00712A7F">
      <w:pPr>
        <w:widowControl w:val="0"/>
        <w:tabs>
          <w:tab w:val="left" w:pos="1509"/>
        </w:tabs>
        <w:ind w:firstLine="0"/>
        <w:contextualSpacing/>
        <w:rPr>
          <w:rFonts w:ascii="Calibri" w:eastAsia="Calibri" w:hAnsi="Calibri"/>
          <w:sz w:val="22"/>
          <w:szCs w:val="22"/>
          <w:lang w:val="ro-MD"/>
        </w:rPr>
      </w:pPr>
    </w:p>
    <w:p w14:paraId="0E8E5ABE" w14:textId="77777777" w:rsidR="00712A7F" w:rsidRPr="00712A7F" w:rsidRDefault="00712A7F" w:rsidP="00712A7F">
      <w:pPr>
        <w:widowControl w:val="0"/>
        <w:tabs>
          <w:tab w:val="left" w:pos="1509"/>
        </w:tabs>
        <w:ind w:firstLine="0"/>
        <w:contextualSpacing/>
        <w:rPr>
          <w:rFonts w:eastAsia="Calibri"/>
          <w:sz w:val="28"/>
          <w:szCs w:val="28"/>
          <w:lang w:val="ro-MD"/>
        </w:rPr>
      </w:pPr>
    </w:p>
    <w:p w14:paraId="063BD48A" w14:textId="77777777" w:rsidR="00712A7F" w:rsidRPr="00712A7F" w:rsidRDefault="00712A7F" w:rsidP="00712A7F">
      <w:pPr>
        <w:widowControl w:val="0"/>
        <w:tabs>
          <w:tab w:val="left" w:pos="1509"/>
        </w:tabs>
        <w:contextualSpacing/>
        <w:rPr>
          <w:sz w:val="28"/>
          <w:szCs w:val="28"/>
          <w:lang w:val="ro-MD"/>
        </w:rPr>
      </w:pPr>
      <w:r w:rsidRPr="00712A7F">
        <w:rPr>
          <w:sz w:val="28"/>
          <w:szCs w:val="28"/>
          <w:lang w:val="ro-MD"/>
        </w:rPr>
        <w:t>Parlamentul adoptă prezenta lege organică.</w:t>
      </w:r>
    </w:p>
    <w:p w14:paraId="4055575F" w14:textId="77777777" w:rsidR="00712A7F" w:rsidRPr="00712A7F" w:rsidRDefault="00712A7F" w:rsidP="00712A7F">
      <w:pPr>
        <w:widowControl w:val="0"/>
        <w:tabs>
          <w:tab w:val="left" w:pos="1509"/>
        </w:tabs>
        <w:contextualSpacing/>
        <w:rPr>
          <w:sz w:val="28"/>
          <w:szCs w:val="28"/>
          <w:lang w:val="ro-MD"/>
        </w:rPr>
      </w:pPr>
    </w:p>
    <w:p w14:paraId="2505BBEB" w14:textId="2B9DF3A2" w:rsidR="00712A7F" w:rsidRDefault="00712A7F" w:rsidP="00712A7F">
      <w:pPr>
        <w:widowControl w:val="0"/>
        <w:tabs>
          <w:tab w:val="left" w:pos="1509"/>
        </w:tabs>
        <w:contextualSpacing/>
        <w:rPr>
          <w:sz w:val="28"/>
          <w:szCs w:val="28"/>
          <w:lang w:val="ro-MD"/>
        </w:rPr>
      </w:pPr>
      <w:r w:rsidRPr="00712A7F">
        <w:rPr>
          <w:b/>
          <w:bCs/>
          <w:sz w:val="28"/>
          <w:szCs w:val="28"/>
          <w:lang w:val="ro-MD"/>
        </w:rPr>
        <w:t xml:space="preserve"> Art. 1.</w:t>
      </w:r>
      <w:r w:rsidRPr="00712A7F">
        <w:rPr>
          <w:sz w:val="28"/>
          <w:szCs w:val="28"/>
          <w:lang w:val="ro-MD"/>
        </w:rPr>
        <w:t xml:space="preserve"> – Se ratifică Amendamentul nr. 2, încheiat prin schimb de scrisori, la Acordul de finanțare dintre Guvernul Republicii Moldova, Uniunea Europeană și Ministerul Dezvoltării Regionale și Administrației Publice al României privind Programul Operațional Comun Bazinul Mării Negre 2014-2020 pentru Programul de Cooperare Transfrontalieră al Instrumentului European de Vecinătate (ENI) pe anii 2014-2020, semnat la Chișinău la 12 decembrie 2016.</w:t>
      </w:r>
    </w:p>
    <w:p w14:paraId="133E3540" w14:textId="77777777" w:rsidR="00712A7F" w:rsidRPr="00712A7F" w:rsidRDefault="00712A7F" w:rsidP="00712A7F">
      <w:pPr>
        <w:widowControl w:val="0"/>
        <w:tabs>
          <w:tab w:val="left" w:pos="1509"/>
        </w:tabs>
        <w:contextualSpacing/>
        <w:rPr>
          <w:rFonts w:eastAsia="Calibri"/>
          <w:sz w:val="28"/>
          <w:szCs w:val="28"/>
          <w:lang w:val="ro-MD"/>
        </w:rPr>
      </w:pPr>
    </w:p>
    <w:p w14:paraId="6806E921" w14:textId="201CE203" w:rsidR="00712A7F" w:rsidRDefault="00712A7F" w:rsidP="00712A7F">
      <w:pPr>
        <w:widowControl w:val="0"/>
        <w:tabs>
          <w:tab w:val="left" w:pos="1509"/>
        </w:tabs>
        <w:contextualSpacing/>
        <w:rPr>
          <w:sz w:val="28"/>
          <w:szCs w:val="28"/>
          <w:lang w:val="ro-MD"/>
        </w:rPr>
      </w:pPr>
      <w:r w:rsidRPr="00712A7F">
        <w:rPr>
          <w:sz w:val="28"/>
          <w:szCs w:val="28"/>
          <w:lang w:val="ro-MD"/>
        </w:rPr>
        <w:t xml:space="preserve"> </w:t>
      </w:r>
      <w:r w:rsidRPr="00712A7F">
        <w:rPr>
          <w:b/>
          <w:bCs/>
          <w:sz w:val="28"/>
          <w:szCs w:val="28"/>
          <w:lang w:val="ro-MD"/>
        </w:rPr>
        <w:t>Art. 2</w:t>
      </w:r>
      <w:r w:rsidRPr="00712A7F">
        <w:rPr>
          <w:sz w:val="28"/>
          <w:szCs w:val="28"/>
          <w:lang w:val="ro-MD"/>
        </w:rPr>
        <w:t xml:space="preserve">. – Guvernul va întreprinde măsurile necesare pentru realizarea prevederilor </w:t>
      </w:r>
      <w:r w:rsidR="00C74B8F" w:rsidRPr="00712A7F">
        <w:rPr>
          <w:sz w:val="28"/>
          <w:szCs w:val="28"/>
          <w:lang w:val="ro-MD"/>
        </w:rPr>
        <w:t>A</w:t>
      </w:r>
      <w:r w:rsidRPr="00712A7F">
        <w:rPr>
          <w:sz w:val="28"/>
          <w:szCs w:val="28"/>
          <w:lang w:val="ro-MD"/>
        </w:rPr>
        <w:t xml:space="preserve">mendamentului menționat. </w:t>
      </w:r>
    </w:p>
    <w:p w14:paraId="585B0C08" w14:textId="77777777" w:rsidR="00712A7F" w:rsidRPr="00712A7F" w:rsidRDefault="00712A7F" w:rsidP="00712A7F">
      <w:pPr>
        <w:widowControl w:val="0"/>
        <w:tabs>
          <w:tab w:val="left" w:pos="1509"/>
        </w:tabs>
        <w:contextualSpacing/>
        <w:rPr>
          <w:rFonts w:eastAsia="Calibri"/>
          <w:color w:val="FF0000"/>
          <w:sz w:val="28"/>
          <w:szCs w:val="28"/>
          <w:lang w:val="ro-MD"/>
        </w:rPr>
      </w:pPr>
    </w:p>
    <w:p w14:paraId="6C2A911E" w14:textId="0E815966" w:rsidR="00712A7F" w:rsidRDefault="00712A7F" w:rsidP="00712A7F">
      <w:pPr>
        <w:widowControl w:val="0"/>
        <w:tabs>
          <w:tab w:val="left" w:pos="1509"/>
        </w:tabs>
        <w:contextualSpacing/>
        <w:rPr>
          <w:sz w:val="28"/>
          <w:szCs w:val="28"/>
          <w:lang w:val="ro-MD"/>
        </w:rPr>
      </w:pPr>
      <w:r w:rsidRPr="00712A7F">
        <w:rPr>
          <w:b/>
          <w:bCs/>
          <w:sz w:val="28"/>
          <w:szCs w:val="28"/>
          <w:lang w:val="ro-MD"/>
        </w:rPr>
        <w:t>Art. 3.</w:t>
      </w:r>
      <w:r w:rsidRPr="00712A7F">
        <w:rPr>
          <w:sz w:val="28"/>
          <w:szCs w:val="28"/>
          <w:lang w:val="ro-MD"/>
        </w:rPr>
        <w:t xml:space="preserve"> – Ministerul Afacerilor Externe va notifica Comisiei Europene și Ministerului Dezvoltării, Lucrărilor Publice </w:t>
      </w:r>
      <w:proofErr w:type="spellStart"/>
      <w:r w:rsidRPr="00712A7F">
        <w:rPr>
          <w:sz w:val="28"/>
          <w:szCs w:val="28"/>
          <w:lang w:val="ro-MD"/>
        </w:rPr>
        <w:t>şi</w:t>
      </w:r>
      <w:proofErr w:type="spellEnd"/>
      <w:r w:rsidRPr="00712A7F">
        <w:rPr>
          <w:sz w:val="28"/>
          <w:szCs w:val="28"/>
          <w:lang w:val="ro-MD"/>
        </w:rPr>
        <w:t xml:space="preserve"> Administrației al României ratificarea </w:t>
      </w:r>
      <w:r w:rsidR="00C74B8F" w:rsidRPr="00712A7F">
        <w:rPr>
          <w:sz w:val="28"/>
          <w:szCs w:val="28"/>
          <w:lang w:val="ro-MD"/>
        </w:rPr>
        <w:t>A</w:t>
      </w:r>
      <w:r w:rsidRPr="00712A7F">
        <w:rPr>
          <w:sz w:val="28"/>
          <w:szCs w:val="28"/>
          <w:lang w:val="ro-MD"/>
        </w:rPr>
        <w:t xml:space="preserve">mendamentului nominalizat. </w:t>
      </w:r>
    </w:p>
    <w:p w14:paraId="0FDFFF03" w14:textId="77777777" w:rsidR="00712A7F" w:rsidRPr="00712A7F" w:rsidRDefault="00712A7F" w:rsidP="00712A7F">
      <w:pPr>
        <w:widowControl w:val="0"/>
        <w:tabs>
          <w:tab w:val="left" w:pos="1509"/>
        </w:tabs>
        <w:contextualSpacing/>
        <w:rPr>
          <w:rFonts w:eastAsia="Calibri"/>
          <w:sz w:val="28"/>
          <w:szCs w:val="28"/>
          <w:lang w:val="ro-MD"/>
        </w:rPr>
      </w:pPr>
    </w:p>
    <w:p w14:paraId="380E2EF3" w14:textId="77777777" w:rsidR="00712A7F" w:rsidRPr="00712A7F" w:rsidRDefault="00712A7F" w:rsidP="00712A7F">
      <w:pPr>
        <w:widowControl w:val="0"/>
        <w:tabs>
          <w:tab w:val="left" w:pos="1509"/>
        </w:tabs>
        <w:contextualSpacing/>
        <w:rPr>
          <w:rFonts w:eastAsia="Calibri"/>
          <w:sz w:val="28"/>
          <w:szCs w:val="28"/>
          <w:lang w:val="ro-MD"/>
        </w:rPr>
      </w:pPr>
      <w:r w:rsidRPr="00712A7F">
        <w:rPr>
          <w:b/>
          <w:bCs/>
          <w:sz w:val="28"/>
          <w:szCs w:val="28"/>
          <w:lang w:val="ro-MD"/>
        </w:rPr>
        <w:t>Art. 4.</w:t>
      </w:r>
      <w:r w:rsidRPr="00712A7F">
        <w:rPr>
          <w:sz w:val="28"/>
          <w:szCs w:val="28"/>
          <w:lang w:val="ro-MD"/>
        </w:rPr>
        <w:t xml:space="preserve"> – Prezenta lege intră în vigoare la data publicării în Monitorul Oficial al Republicii Moldova. </w:t>
      </w:r>
    </w:p>
    <w:p w14:paraId="132BEE48" w14:textId="77777777" w:rsidR="00712A7F" w:rsidRPr="00712A7F" w:rsidRDefault="00712A7F" w:rsidP="00712A7F">
      <w:pPr>
        <w:widowControl w:val="0"/>
        <w:tabs>
          <w:tab w:val="left" w:pos="1509"/>
        </w:tabs>
        <w:contextualSpacing/>
        <w:rPr>
          <w:rFonts w:eastAsia="Calibri"/>
          <w:sz w:val="28"/>
          <w:szCs w:val="28"/>
          <w:lang w:val="ro-MD"/>
        </w:rPr>
      </w:pPr>
    </w:p>
    <w:p w14:paraId="1760F702" w14:textId="77777777" w:rsidR="00712A7F" w:rsidRPr="00712A7F" w:rsidRDefault="00712A7F" w:rsidP="00712A7F">
      <w:pPr>
        <w:widowControl w:val="0"/>
        <w:tabs>
          <w:tab w:val="left" w:pos="1509"/>
        </w:tabs>
        <w:contextualSpacing/>
        <w:rPr>
          <w:rFonts w:eastAsia="Calibri"/>
          <w:sz w:val="28"/>
          <w:szCs w:val="28"/>
          <w:lang w:val="ro-MD"/>
        </w:rPr>
      </w:pPr>
    </w:p>
    <w:p w14:paraId="7DF0B9B3" w14:textId="77777777" w:rsidR="00712A7F" w:rsidRPr="00712A7F" w:rsidRDefault="00712A7F" w:rsidP="00712A7F">
      <w:pPr>
        <w:widowControl w:val="0"/>
        <w:tabs>
          <w:tab w:val="left" w:pos="1509"/>
        </w:tabs>
        <w:rPr>
          <w:rFonts w:eastAsia="Calibri"/>
          <w:b/>
          <w:bCs/>
          <w:sz w:val="28"/>
          <w:szCs w:val="28"/>
          <w:lang w:val="ro-MD"/>
        </w:rPr>
      </w:pPr>
      <w:r w:rsidRPr="00712A7F">
        <w:rPr>
          <w:b/>
          <w:bCs/>
          <w:sz w:val="28"/>
          <w:szCs w:val="28"/>
          <w:lang w:val="ro-MD"/>
        </w:rPr>
        <w:t>Președintele Parlamentului</w:t>
      </w: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1A31228"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17C7B">
      <w:rPr>
        <w:noProof/>
        <w:sz w:val="16"/>
        <w:szCs w:val="16"/>
      </w:rPr>
      <w:t>Z:\1.DRAN\005\2024\HOTĂRÂRI\15741\15741-redactat-ro.docx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9B8384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17C7B">
      <w:rPr>
        <w:noProof/>
        <w:sz w:val="16"/>
        <w:szCs w:val="16"/>
      </w:rPr>
      <w:t>Z:\1.DRAN\005\2024\HOTĂRÂRI\15741\15741-redactat-ro.docx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9412DA1"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817C7B">
            <w:rPr>
              <w:rFonts w:ascii="Times New Roman" w:hAnsi="Times New Roman"/>
              <w:b/>
              <w:sz w:val="28"/>
              <w:szCs w:val="28"/>
              <w:u w:val="single"/>
              <w:lang w:val="ro-RO"/>
            </w:rPr>
            <w:t xml:space="preserve">29 mai </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698E"/>
    <w:rsid w:val="001574DD"/>
    <w:rsid w:val="001614F3"/>
    <w:rsid w:val="00191F49"/>
    <w:rsid w:val="001B2461"/>
    <w:rsid w:val="001B5608"/>
    <w:rsid w:val="001D364E"/>
    <w:rsid w:val="001E6EB8"/>
    <w:rsid w:val="001F3557"/>
    <w:rsid w:val="001F737E"/>
    <w:rsid w:val="00222B19"/>
    <w:rsid w:val="00243B9C"/>
    <w:rsid w:val="00251AE0"/>
    <w:rsid w:val="0025392F"/>
    <w:rsid w:val="00256F32"/>
    <w:rsid w:val="00283736"/>
    <w:rsid w:val="0029400E"/>
    <w:rsid w:val="003321A4"/>
    <w:rsid w:val="0034194B"/>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12A7F"/>
    <w:rsid w:val="00723D26"/>
    <w:rsid w:val="007276F9"/>
    <w:rsid w:val="007305B8"/>
    <w:rsid w:val="00730FEE"/>
    <w:rsid w:val="0073380E"/>
    <w:rsid w:val="00737FC1"/>
    <w:rsid w:val="00740A3E"/>
    <w:rsid w:val="00746067"/>
    <w:rsid w:val="0074640D"/>
    <w:rsid w:val="00752E46"/>
    <w:rsid w:val="007551A5"/>
    <w:rsid w:val="00777B33"/>
    <w:rsid w:val="00782601"/>
    <w:rsid w:val="007926E4"/>
    <w:rsid w:val="007A2971"/>
    <w:rsid w:val="007A37D5"/>
    <w:rsid w:val="007A4567"/>
    <w:rsid w:val="007E0B5B"/>
    <w:rsid w:val="00814406"/>
    <w:rsid w:val="00817C7B"/>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74B8F"/>
    <w:rsid w:val="00C87983"/>
    <w:rsid w:val="00C9730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94CA7BDC-92D5-4B89-8BB6-124DA2BA8436}"/>
</file>

<file path=customXml/itemProps3.xml><?xml version="1.0" encoding="utf-8"?>
<ds:datastoreItem xmlns:ds="http://schemas.openxmlformats.org/officeDocument/2006/customXml" ds:itemID="{7EBC429E-7CD3-4FA0-A282-7204ABFE9615}"/>
</file>

<file path=customXml/itemProps4.xml><?xml version="1.0" encoding="utf-8"?>
<ds:datastoreItem xmlns:ds="http://schemas.openxmlformats.org/officeDocument/2006/customXml" ds:itemID="{12C97092-8036-4594-85F0-208B05550BC5}"/>
</file>

<file path=docProps/app.xml><?xml version="1.0" encoding="utf-8"?>
<Properties xmlns="http://schemas.openxmlformats.org/officeDocument/2006/extended-properties" xmlns:vt="http://schemas.openxmlformats.org/officeDocument/2006/docPropsVTypes">
  <Template>Normal</Template>
  <TotalTime>33</TotalTime>
  <Pages>3</Pages>
  <Words>473</Words>
  <Characters>2749</Characters>
  <Application>Microsoft Office Word</Application>
  <DocSecurity>0</DocSecurity>
  <Lines>22</Lines>
  <Paragraphs>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161.2024.ro</dc:title>
  <dc:creator>lll</dc:creator>
  <cp:lastModifiedBy>Eugenia Cartin</cp:lastModifiedBy>
  <cp:revision>18</cp:revision>
  <cp:lastPrinted>2024-05-28T10:34:00Z</cp:lastPrinted>
  <dcterms:created xsi:type="dcterms:W3CDTF">2023-12-27T09:06:00Z</dcterms:created>
  <dcterms:modified xsi:type="dcterms:W3CDTF">2024-05-28T10:34:00Z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