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CC9B9" w14:textId="77777777" w:rsidR="008C488C" w:rsidRDefault="008C488C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867836" w14:textId="77777777" w:rsidR="003254E3" w:rsidRDefault="003254E3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C33FB" w14:textId="38C39627" w:rsidR="003254E3" w:rsidRDefault="003254E3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43481" w14:textId="77777777" w:rsidR="009B07DD" w:rsidRPr="00D46E81" w:rsidRDefault="009B07DD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B125F3" w14:textId="77777777" w:rsidR="008C488C" w:rsidRPr="00D46E81" w:rsidRDefault="008C488C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846F4" w14:textId="77777777" w:rsidR="001A18E9" w:rsidRPr="00D46E81" w:rsidRDefault="001A18E9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0E0C2" w14:textId="77777777" w:rsidR="001A18E9" w:rsidRPr="00D46E81" w:rsidRDefault="001A18E9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9B137" w14:textId="6708D12F" w:rsidR="008C488C" w:rsidRPr="00D46E81" w:rsidRDefault="008C488C" w:rsidP="009B07DD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  <w:t>HOTĂRÂRE</w:t>
      </w:r>
    </w:p>
    <w:p w14:paraId="305C2725" w14:textId="77777777" w:rsidR="001A18E9" w:rsidRPr="00D46E81" w:rsidRDefault="001A18E9" w:rsidP="009B07DD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218229" w14:textId="77EAEA9F" w:rsidR="001A18E9" w:rsidRPr="00D46E81" w:rsidRDefault="008C488C" w:rsidP="009B07DD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privind aprobarea structurii și </w:t>
      </w:r>
      <w:r w:rsidR="0056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a </w:t>
      </w: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efectivului-limită</w:t>
      </w:r>
    </w:p>
    <w:p w14:paraId="1D052C06" w14:textId="6A76943B" w:rsidR="001A18E9" w:rsidRPr="00D46E81" w:rsidRDefault="008C488C" w:rsidP="009B07DD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ale Centrului pentru Comunicare Strategică</w:t>
      </w:r>
    </w:p>
    <w:p w14:paraId="473F6544" w14:textId="57AF76A6" w:rsidR="008C488C" w:rsidRPr="00D46E81" w:rsidRDefault="008C488C" w:rsidP="009B07DD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și Combatere a Dezinformării </w:t>
      </w:r>
    </w:p>
    <w:p w14:paraId="661CAA62" w14:textId="3A177EA3" w:rsidR="008C488C" w:rsidRPr="00D46E81" w:rsidRDefault="00DD4AC2" w:rsidP="001A18E9">
      <w:pPr>
        <w:pStyle w:val="pb"/>
        <w:ind w:firstLine="709"/>
        <w:jc w:val="both"/>
        <w:rPr>
          <w:i w:val="0"/>
          <w:noProof/>
          <w:color w:val="auto"/>
          <w:sz w:val="28"/>
          <w:szCs w:val="28"/>
          <w:lang w:val="ro-RO"/>
        </w:rPr>
      </w:pPr>
      <w:r>
        <w:rPr>
          <w:i w:val="0"/>
          <w:noProof/>
          <w:color w:val="auto"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20D48" wp14:editId="59735653">
                <wp:simplePos x="0" y="0"/>
                <wp:positionH relativeFrom="column">
                  <wp:posOffset>581632</wp:posOffset>
                </wp:positionH>
                <wp:positionV relativeFrom="paragraph">
                  <wp:posOffset>9194</wp:posOffset>
                </wp:positionV>
                <wp:extent cx="3745382" cy="0"/>
                <wp:effectExtent l="0" t="0" r="0" b="0"/>
                <wp:wrapNone/>
                <wp:docPr id="74700792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538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E6747F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pt,.7pt" to="34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4C152C8" w14:textId="311047E9" w:rsidR="008C488C" w:rsidRPr="00D46E81" w:rsidRDefault="008C488C" w:rsidP="001A18E9">
      <w:pPr>
        <w:pStyle w:val="pb"/>
        <w:ind w:firstLine="709"/>
        <w:jc w:val="both"/>
        <w:rPr>
          <w:i w:val="0"/>
          <w:noProof/>
          <w:color w:val="auto"/>
          <w:sz w:val="28"/>
          <w:szCs w:val="28"/>
          <w:lang w:val="ro-RO"/>
        </w:rPr>
      </w:pPr>
      <w:r w:rsidRPr="00D46E81">
        <w:rPr>
          <w:i w:val="0"/>
          <w:noProof/>
          <w:color w:val="auto"/>
          <w:sz w:val="28"/>
          <w:szCs w:val="28"/>
          <w:lang w:val="ro-RO"/>
        </w:rPr>
        <w:t xml:space="preserve">În temeiul art. 13 alin. (1) lit. f) și </w:t>
      </w:r>
      <w:r w:rsidR="00A468BD" w:rsidRPr="00D46E81">
        <w:rPr>
          <w:i w:val="0"/>
          <w:noProof/>
          <w:color w:val="auto"/>
          <w:sz w:val="28"/>
          <w:szCs w:val="28"/>
          <w:lang w:val="ro-RO"/>
        </w:rPr>
        <w:t xml:space="preserve">al </w:t>
      </w:r>
      <w:r w:rsidRPr="00D46E81">
        <w:rPr>
          <w:i w:val="0"/>
          <w:noProof/>
          <w:color w:val="auto"/>
          <w:sz w:val="28"/>
          <w:szCs w:val="28"/>
          <w:lang w:val="ro-RO"/>
        </w:rPr>
        <w:t xml:space="preserve">art. 20 alin. (3) din Legea nr. 242/2023 privind Centrul pentru Comunicare Strategică și Combatere a Dezinformării și privind modificarea unor acte normative, </w:t>
      </w:r>
    </w:p>
    <w:p w14:paraId="01BE3B40" w14:textId="77777777" w:rsidR="00A468BD" w:rsidRPr="00D46E81" w:rsidRDefault="00A468BD" w:rsidP="001A18E9">
      <w:pPr>
        <w:pStyle w:val="pb"/>
        <w:tabs>
          <w:tab w:val="left" w:pos="284"/>
        </w:tabs>
        <w:ind w:firstLine="709"/>
        <w:jc w:val="both"/>
        <w:rPr>
          <w:i w:val="0"/>
          <w:color w:val="auto"/>
          <w:sz w:val="28"/>
          <w:szCs w:val="28"/>
          <w:lang w:val="ro-RO"/>
        </w:rPr>
      </w:pPr>
    </w:p>
    <w:p w14:paraId="3791B30D" w14:textId="00C78822" w:rsidR="008C488C" w:rsidRPr="00D46E81" w:rsidRDefault="008C488C" w:rsidP="001A18E9">
      <w:pPr>
        <w:pStyle w:val="pb"/>
        <w:tabs>
          <w:tab w:val="left" w:pos="284"/>
        </w:tabs>
        <w:ind w:firstLine="709"/>
        <w:jc w:val="both"/>
        <w:rPr>
          <w:i w:val="0"/>
          <w:color w:val="auto"/>
          <w:sz w:val="28"/>
          <w:szCs w:val="28"/>
          <w:lang w:val="ro-RO"/>
        </w:rPr>
      </w:pPr>
      <w:r w:rsidRPr="00D46E81">
        <w:rPr>
          <w:i w:val="0"/>
          <w:color w:val="auto"/>
          <w:sz w:val="28"/>
          <w:szCs w:val="28"/>
          <w:lang w:val="ro-RO"/>
        </w:rPr>
        <w:t xml:space="preserve">Parlamentul adoptă prezenta hotărâre. </w:t>
      </w:r>
    </w:p>
    <w:p w14:paraId="6B8EBEE1" w14:textId="4B50BE86" w:rsidR="008C488C" w:rsidRPr="00D46E81" w:rsidRDefault="008C488C" w:rsidP="001A18E9">
      <w:p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DB0AD" w14:textId="57C76212" w:rsidR="008C488C" w:rsidRPr="00D46E81" w:rsidRDefault="008C488C" w:rsidP="001A18E9">
      <w:p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Art.</w:t>
      </w:r>
      <w:r w:rsidR="00A468BD"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B8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46E81">
        <w:rPr>
          <w:rFonts w:ascii="Times New Roman" w:hAnsi="Times New Roman" w:cs="Times New Roman"/>
          <w:sz w:val="28"/>
          <w:szCs w:val="28"/>
        </w:rPr>
        <w:t>Se aprobă structura Centrului pentru Comunicare Strategică și Combatere a Dezinformării, conform anexei.</w:t>
      </w:r>
    </w:p>
    <w:p w14:paraId="645A870E" w14:textId="77777777" w:rsidR="00A468BD" w:rsidRPr="00D46E81" w:rsidRDefault="00A468BD" w:rsidP="001A18E9">
      <w:p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AFCF42" w14:textId="0BACC2D6" w:rsidR="008C488C" w:rsidRPr="00D46E81" w:rsidRDefault="008C488C" w:rsidP="001A18E9">
      <w:pPr>
        <w:pStyle w:val="NormalWeb"/>
        <w:shd w:val="clear" w:color="auto" w:fill="FFFFFF"/>
        <w:ind w:firstLine="709"/>
        <w:rPr>
          <w:bCs/>
          <w:color w:val="000000" w:themeColor="text1"/>
          <w:sz w:val="28"/>
          <w:szCs w:val="28"/>
          <w:shd w:val="clear" w:color="auto" w:fill="FFFFFF"/>
          <w:lang w:val="ro-RO"/>
        </w:rPr>
      </w:pPr>
      <w:r w:rsidRPr="00D46E81">
        <w:rPr>
          <w:b/>
          <w:sz w:val="28"/>
          <w:szCs w:val="28"/>
          <w:lang w:val="ro-RO"/>
        </w:rPr>
        <w:t>Art. 2.</w:t>
      </w:r>
      <w:r w:rsidRPr="00B80E39">
        <w:rPr>
          <w:bCs/>
          <w:sz w:val="28"/>
          <w:szCs w:val="28"/>
          <w:lang w:val="ro-RO"/>
        </w:rPr>
        <w:t xml:space="preserve"> </w:t>
      </w:r>
      <w:r w:rsidR="00A468BD" w:rsidRPr="00D46E81">
        <w:rPr>
          <w:bCs/>
          <w:sz w:val="28"/>
          <w:szCs w:val="28"/>
          <w:lang w:val="ro-RO"/>
        </w:rPr>
        <w:t>–</w:t>
      </w:r>
      <w:r w:rsidRPr="00D46E81">
        <w:rPr>
          <w:bCs/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D46E81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 xml:space="preserve">Se stabilește efectivul-limită al </w:t>
      </w:r>
      <w:r w:rsidRPr="00D46E81">
        <w:rPr>
          <w:bCs/>
          <w:kern w:val="2"/>
          <w:sz w:val="28"/>
          <w:szCs w:val="28"/>
          <w:lang w:val="ro-RO"/>
          <w14:ligatures w14:val="standardContextual"/>
        </w:rPr>
        <w:t>Centrului pentru Comunicare Strategică și Combatere a Dezinformării</w:t>
      </w:r>
      <w:r w:rsidRPr="00D46E81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D46E81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 xml:space="preserve">în număr de </w:t>
      </w:r>
      <w:r w:rsidRPr="002D4F9F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>24 de unită</w:t>
      </w:r>
      <w:r w:rsidR="00D46E81" w:rsidRPr="002D4F9F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D4F9F">
        <w:rPr>
          <w:bCs/>
          <w:color w:val="000000" w:themeColor="text1"/>
          <w:sz w:val="28"/>
          <w:szCs w:val="28"/>
          <w:shd w:val="clear" w:color="auto" w:fill="FFFFFF"/>
          <w:lang w:val="ro-RO"/>
        </w:rPr>
        <w:t>i.</w:t>
      </w:r>
    </w:p>
    <w:p w14:paraId="03FDFF9B" w14:textId="77777777" w:rsidR="00A468BD" w:rsidRPr="00D46E81" w:rsidRDefault="00A468BD" w:rsidP="001A18E9">
      <w:pPr>
        <w:pStyle w:val="NormalWeb"/>
        <w:shd w:val="clear" w:color="auto" w:fill="FFFFFF"/>
        <w:ind w:firstLine="709"/>
        <w:rPr>
          <w:b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16AF2531" w14:textId="6D39308C" w:rsidR="008C488C" w:rsidRPr="00D46E81" w:rsidRDefault="008C488C" w:rsidP="001A18E9">
      <w:p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46E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o-RO"/>
        </w:rPr>
        <w:t>Art. 3.</w:t>
      </w:r>
      <w:r w:rsidR="00A468BD" w:rsidRPr="00D46E81">
        <w:rPr>
          <w:rFonts w:ascii="Times New Roman" w:eastAsia="Times New Roman" w:hAnsi="Times New Roman" w:cs="Times New Roman"/>
          <w:color w:val="333333"/>
          <w:sz w:val="28"/>
          <w:szCs w:val="28"/>
          <w:lang w:eastAsia="ro-RO"/>
        </w:rPr>
        <w:t xml:space="preserve"> </w:t>
      </w:r>
      <w:r w:rsidRPr="00D46E81">
        <w:rPr>
          <w:rFonts w:ascii="Times New Roman" w:eastAsia="Times New Roman" w:hAnsi="Times New Roman" w:cs="Times New Roman"/>
          <w:color w:val="333333"/>
          <w:sz w:val="28"/>
          <w:szCs w:val="28"/>
          <w:lang w:eastAsia="ro-RO"/>
        </w:rPr>
        <w:t xml:space="preserve">– Prezenta hotărâre intră în vigoare la </w:t>
      </w:r>
      <w:r w:rsidRPr="00D46E81">
        <w:rPr>
          <w:rFonts w:ascii="Times New Roman" w:eastAsia="Times New Roman" w:hAnsi="Times New Roman" w:cs="Times New Roman"/>
          <w:sz w:val="28"/>
          <w:szCs w:val="28"/>
          <w:lang w:eastAsia="ro-RO"/>
        </w:rPr>
        <w:t>data publicării în Monitorul Oficial al Republicii Moldova.</w:t>
      </w:r>
    </w:p>
    <w:p w14:paraId="58329959" w14:textId="77777777" w:rsidR="008C488C" w:rsidRPr="00D46E81" w:rsidRDefault="008C488C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31CF4A" w14:textId="77777777" w:rsidR="008C488C" w:rsidRPr="00D46E81" w:rsidRDefault="008C488C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50B199" w14:textId="77777777" w:rsidR="003254E3" w:rsidRPr="008E064D" w:rsidRDefault="003254E3" w:rsidP="009B07DD">
      <w:pPr>
        <w:tabs>
          <w:tab w:val="left" w:pos="993"/>
          <w:tab w:val="left" w:pos="6386"/>
        </w:tabs>
        <w:spacing w:after="0" w:line="240" w:lineRule="auto"/>
        <w:ind w:left="567" w:right="2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E06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PREȘEDINTELE  PARLAMENTULUI</w:t>
      </w:r>
    </w:p>
    <w:p w14:paraId="03B9DAE1" w14:textId="2510CB28" w:rsidR="003254E3" w:rsidRDefault="003254E3" w:rsidP="009B07DD">
      <w:pPr>
        <w:tabs>
          <w:tab w:val="left" w:pos="6386"/>
        </w:tabs>
        <w:spacing w:after="0" w:line="240" w:lineRule="auto"/>
        <w:ind w:leftChars="567" w:left="1361" w:right="2175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104E95E0" w14:textId="31D86BC5" w:rsidR="009B07DD" w:rsidRDefault="009B07DD" w:rsidP="009B07DD">
      <w:pPr>
        <w:tabs>
          <w:tab w:val="left" w:pos="6386"/>
        </w:tabs>
        <w:spacing w:after="0" w:line="240" w:lineRule="auto"/>
        <w:ind w:leftChars="567" w:left="1361" w:right="2175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56AB43A6" w14:textId="77777777" w:rsidR="009B07DD" w:rsidRPr="008E064D" w:rsidRDefault="009B07DD" w:rsidP="009B07DD">
      <w:pPr>
        <w:tabs>
          <w:tab w:val="left" w:pos="6386"/>
        </w:tabs>
        <w:spacing w:after="0" w:line="240" w:lineRule="auto"/>
        <w:ind w:leftChars="567" w:left="1361" w:right="2175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0C0EA83B" w14:textId="77777777" w:rsidR="003254E3" w:rsidRPr="008E064D" w:rsidRDefault="003254E3" w:rsidP="009B07DD">
      <w:pPr>
        <w:tabs>
          <w:tab w:val="left" w:pos="6386"/>
        </w:tabs>
        <w:spacing w:after="0" w:line="240" w:lineRule="auto"/>
        <w:ind w:left="567" w:right="2175"/>
        <w:jc w:val="center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  <w:lang w:val="it-IT"/>
        </w:rPr>
        <w:t>IGOR  GROSU</w:t>
      </w:r>
    </w:p>
    <w:p w14:paraId="2958A5A5" w14:textId="77777777" w:rsidR="003254E3" w:rsidRPr="008E064D" w:rsidRDefault="003254E3" w:rsidP="00325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48D765FC" w14:textId="034F2468" w:rsidR="003254E3" w:rsidRDefault="003254E3" w:rsidP="00325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0E3448E1" w14:textId="06DCA1D5" w:rsidR="009B07DD" w:rsidRDefault="009B07DD" w:rsidP="00325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939146F" w14:textId="77777777" w:rsidR="009B07DD" w:rsidRPr="008E064D" w:rsidRDefault="009B07DD" w:rsidP="003254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0A70537C" w14:textId="77777777" w:rsidR="003254E3" w:rsidRPr="008E064D" w:rsidRDefault="003254E3" w:rsidP="003254E3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</w:rPr>
        <w:t>Chișinău, 2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8E064D">
        <w:rPr>
          <w:rFonts w:ascii="Times New Roman" w:eastAsia="Calibri" w:hAnsi="Times New Roman" w:cs="Times New Roman"/>
          <w:b/>
          <w:sz w:val="28"/>
          <w:szCs w:val="28"/>
        </w:rPr>
        <w:t xml:space="preserve"> decembrie 2023.</w:t>
      </w:r>
    </w:p>
    <w:p w14:paraId="123F74D8" w14:textId="677A6952" w:rsidR="003254E3" w:rsidRPr="008E064D" w:rsidRDefault="003254E3" w:rsidP="003254E3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</w:rPr>
        <w:t>Nr. 4</w:t>
      </w:r>
      <w:r>
        <w:rPr>
          <w:rFonts w:ascii="Times New Roman" w:eastAsia="Calibri" w:hAnsi="Times New Roman" w:cs="Times New Roman"/>
          <w:b/>
          <w:sz w:val="28"/>
          <w:szCs w:val="28"/>
        </w:rPr>
        <w:t>17</w:t>
      </w:r>
      <w:r w:rsidRPr="008E064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CFE13E0" w14:textId="0A1E715A" w:rsidR="008C488C" w:rsidRPr="00D46E81" w:rsidRDefault="008C488C" w:rsidP="00C01573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Anexă</w:t>
      </w:r>
    </w:p>
    <w:p w14:paraId="685162A2" w14:textId="77777777" w:rsidR="00A468BD" w:rsidRPr="00D46E81" w:rsidRDefault="00A468BD" w:rsidP="001A18E9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984DF0" w14:textId="77777777" w:rsidR="00A468BD" w:rsidRPr="00D46E81" w:rsidRDefault="00A468BD" w:rsidP="001A18E9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100E18" w14:textId="35320207" w:rsidR="00A42277" w:rsidRDefault="00563419" w:rsidP="009B07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STRUCTURA</w:t>
      </w:r>
    </w:p>
    <w:p w14:paraId="15B389CB" w14:textId="157F5CD3" w:rsidR="00A42277" w:rsidRDefault="008C488C" w:rsidP="009B07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Centrului pentru</w:t>
      </w:r>
      <w:r w:rsidR="0056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Comunicare Strategică</w:t>
      </w:r>
    </w:p>
    <w:p w14:paraId="37B047C1" w14:textId="5218D3DB" w:rsidR="008C488C" w:rsidRPr="00D46E81" w:rsidRDefault="008C488C" w:rsidP="009B07DD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și Combatere a Dezinformării</w:t>
      </w:r>
    </w:p>
    <w:p w14:paraId="6D934FA5" w14:textId="77777777" w:rsidR="00C5029D" w:rsidRDefault="00C5029D" w:rsidP="00FA7056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64A93EB" w14:textId="77777777" w:rsidR="008E6F56" w:rsidRDefault="008E6F56" w:rsidP="002F4D2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</w:tblGrid>
      <w:tr w:rsidR="00C5029D" w:rsidRPr="0078608E" w14:paraId="3F9210CA" w14:textId="77777777" w:rsidTr="00CB309F">
        <w:tc>
          <w:tcPr>
            <w:tcW w:w="7792" w:type="dxa"/>
          </w:tcPr>
          <w:p w14:paraId="6F5F8C30" w14:textId="5B33A34F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Director</w:t>
            </w:r>
          </w:p>
        </w:tc>
      </w:tr>
      <w:tr w:rsidR="00C5029D" w:rsidRPr="0078608E" w14:paraId="0C7F95EC" w14:textId="77777777" w:rsidTr="00CB309F">
        <w:tc>
          <w:tcPr>
            <w:tcW w:w="7792" w:type="dxa"/>
          </w:tcPr>
          <w:p w14:paraId="619AD8E4" w14:textId="77777777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Director adjunct</w:t>
            </w:r>
          </w:p>
        </w:tc>
      </w:tr>
      <w:tr w:rsidR="00C5029D" w:rsidRPr="0078608E" w14:paraId="4A3E134A" w14:textId="77777777" w:rsidTr="00CB309F">
        <w:tc>
          <w:tcPr>
            <w:tcW w:w="7792" w:type="dxa"/>
          </w:tcPr>
          <w:p w14:paraId="15A73237" w14:textId="2492A068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Direcția analiz</w:t>
            </w:r>
            <w:r w:rsidRPr="002F3158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005E">
              <w:rPr>
                <w:rFonts w:ascii="Times New Roman" w:hAnsi="Times New Roman" w:cs="Times New Roman"/>
                <w:sz w:val="28"/>
                <w:szCs w:val="28"/>
              </w:rPr>
              <w:t>ș</w:t>
            </w: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i conștientizare situațională</w:t>
            </w:r>
          </w:p>
        </w:tc>
      </w:tr>
      <w:tr w:rsidR="00C5029D" w:rsidRPr="0078608E" w14:paraId="4C2D66A8" w14:textId="77777777" w:rsidTr="00CB309F">
        <w:tc>
          <w:tcPr>
            <w:tcW w:w="7792" w:type="dxa"/>
          </w:tcPr>
          <w:p w14:paraId="4A76D746" w14:textId="01E48842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Direcția consolidarea rezilienței</w:t>
            </w:r>
          </w:p>
        </w:tc>
      </w:tr>
      <w:tr w:rsidR="00C5029D" w:rsidRPr="0078608E" w14:paraId="08B91900" w14:textId="77777777" w:rsidTr="00CB309F">
        <w:tc>
          <w:tcPr>
            <w:tcW w:w="7792" w:type="dxa"/>
          </w:tcPr>
          <w:p w14:paraId="04C806CA" w14:textId="6F0C43C1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Direcția dezvoltare și parteneriate</w:t>
            </w:r>
          </w:p>
        </w:tc>
      </w:tr>
      <w:tr w:rsidR="00C5029D" w:rsidRPr="0078608E" w14:paraId="7A25F5D5" w14:textId="77777777" w:rsidTr="00CB309F">
        <w:tc>
          <w:tcPr>
            <w:tcW w:w="7792" w:type="dxa"/>
          </w:tcPr>
          <w:p w14:paraId="4000CF85" w14:textId="43531E81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Serviciul financiar</w:t>
            </w:r>
          </w:p>
        </w:tc>
      </w:tr>
      <w:tr w:rsidR="00C5029D" w:rsidRPr="0078608E" w14:paraId="5D63E91E" w14:textId="77777777" w:rsidTr="00CB309F">
        <w:tc>
          <w:tcPr>
            <w:tcW w:w="7792" w:type="dxa"/>
          </w:tcPr>
          <w:p w14:paraId="1D54E863" w14:textId="3D1FCCAA" w:rsidR="00C5029D" w:rsidRPr="00C5029D" w:rsidRDefault="00C5029D" w:rsidP="002F4D22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C5029D">
              <w:rPr>
                <w:rFonts w:ascii="Times New Roman" w:hAnsi="Times New Roman" w:cs="Times New Roman"/>
                <w:sz w:val="28"/>
                <w:szCs w:val="28"/>
              </w:rPr>
              <w:t>Serviciul juridic</w:t>
            </w:r>
          </w:p>
        </w:tc>
      </w:tr>
      <w:tr w:rsidR="00C5029D" w:rsidRPr="0078608E" w14:paraId="720E210B" w14:textId="77777777" w:rsidTr="00CB309F">
        <w:tc>
          <w:tcPr>
            <w:tcW w:w="7792" w:type="dxa"/>
          </w:tcPr>
          <w:p w14:paraId="5CF304DB" w14:textId="5F41F086" w:rsidR="00C5029D" w:rsidRPr="002F3158" w:rsidRDefault="00C5029D" w:rsidP="002F4D22">
            <w:pPr>
              <w:pStyle w:val="Default"/>
              <w:ind w:firstLine="709"/>
              <w:jc w:val="both"/>
              <w:rPr>
                <w:sz w:val="28"/>
                <w:szCs w:val="28"/>
                <w:lang w:val="ro-RO"/>
              </w:rPr>
            </w:pPr>
            <w:r w:rsidRPr="002F3158">
              <w:rPr>
                <w:sz w:val="28"/>
                <w:szCs w:val="28"/>
                <w:lang w:val="ro-RO"/>
              </w:rPr>
              <w:t>Serviciul administrativ</w:t>
            </w:r>
          </w:p>
        </w:tc>
      </w:tr>
    </w:tbl>
    <w:p w14:paraId="49FA10C2" w14:textId="77777777" w:rsidR="00C5029D" w:rsidRPr="002F3158" w:rsidRDefault="00C5029D" w:rsidP="002F4D22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5029D" w:rsidRPr="002F3158" w:rsidSect="001A18E9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8C"/>
    <w:rsid w:val="0011204C"/>
    <w:rsid w:val="001A18E9"/>
    <w:rsid w:val="002D4F9F"/>
    <w:rsid w:val="002F3158"/>
    <w:rsid w:val="002F4D22"/>
    <w:rsid w:val="003254E3"/>
    <w:rsid w:val="003B6885"/>
    <w:rsid w:val="00563419"/>
    <w:rsid w:val="006A2115"/>
    <w:rsid w:val="008C488C"/>
    <w:rsid w:val="008E6F56"/>
    <w:rsid w:val="009637D4"/>
    <w:rsid w:val="009B07DD"/>
    <w:rsid w:val="00A42277"/>
    <w:rsid w:val="00A468BD"/>
    <w:rsid w:val="00AA3089"/>
    <w:rsid w:val="00B75532"/>
    <w:rsid w:val="00B80E39"/>
    <w:rsid w:val="00BD4DB0"/>
    <w:rsid w:val="00C01573"/>
    <w:rsid w:val="00C3484A"/>
    <w:rsid w:val="00C403DE"/>
    <w:rsid w:val="00C5029D"/>
    <w:rsid w:val="00D46E81"/>
    <w:rsid w:val="00DD4AC2"/>
    <w:rsid w:val="00E1005E"/>
    <w:rsid w:val="00EF3AC3"/>
    <w:rsid w:val="00FA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0A4D"/>
  <w15:chartTrackingRefBased/>
  <w15:docId w15:val="{0FC3A6D8-AACC-4FC1-B977-332418BE2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488C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C48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8C488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pb">
    <w:name w:val="pb"/>
    <w:basedOn w:val="Normal"/>
    <w:rsid w:val="008C488C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u-RU" w:eastAsia="ru-RU"/>
    </w:rPr>
  </w:style>
  <w:style w:type="paragraph" w:customStyle="1" w:styleId="msonormalcxsplastcxsplastcxsplast">
    <w:name w:val="msonormalcxsplastcxsplastcxsplast"/>
    <w:basedOn w:val="Normal"/>
    <w:rsid w:val="008C488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C488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80E39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18B6E5D-E56F-4341-9F39-79FAFF63948C}"/>
</file>

<file path=customXml/itemProps2.xml><?xml version="1.0" encoding="utf-8"?>
<ds:datastoreItem xmlns:ds="http://schemas.openxmlformats.org/officeDocument/2006/customXml" ds:itemID="{430EF1A3-59E3-4728-8D63-9CC51F3D9100}"/>
</file>

<file path=customXml/itemProps3.xml><?xml version="1.0" encoding="utf-8"?>
<ds:datastoreItem xmlns:ds="http://schemas.openxmlformats.org/officeDocument/2006/customXml" ds:itemID="{BF04C300-D899-4451-AB2D-7A16940AB8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H_417.2023.ro</dc:title>
  <dc:subject/>
  <dc:creator>Oxana Andrieș</dc:creator>
  <cp:keywords/>
  <dc:description/>
  <cp:lastModifiedBy>Inga Rusnac</cp:lastModifiedBy>
  <cp:revision>4</cp:revision>
  <dcterms:created xsi:type="dcterms:W3CDTF">2024-01-11T12:42:00Z</dcterms:created>
  <dcterms:modified xsi:type="dcterms:W3CDTF">2024-01-11T12:47:00Z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