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EAB" w:rsidRPr="008A47B5" w:rsidRDefault="00D66EAB" w:rsidP="00D66EAB">
      <w:pPr>
        <w:spacing w:after="0" w:line="240" w:lineRule="auto"/>
        <w:ind w:left="5103"/>
        <w:jc w:val="both"/>
        <w:rPr>
          <w:rFonts w:eastAsia="DengXian"/>
          <w:b/>
          <w:bCs/>
          <w:i/>
        </w:rPr>
      </w:pPr>
      <w:r w:rsidRPr="008A47B5">
        <w:rPr>
          <w:rFonts w:eastAsia="DengXian"/>
          <w:b/>
          <w:bCs/>
          <w:i/>
        </w:rPr>
        <w:t>Постоянному бюро Парламента</w:t>
      </w:r>
    </w:p>
    <w:p w:rsidR="00D66EAB" w:rsidRPr="008A47B5" w:rsidRDefault="00D66EAB" w:rsidP="00D66EAB">
      <w:pPr>
        <w:spacing w:after="0" w:line="240" w:lineRule="auto"/>
        <w:ind w:left="5103"/>
        <w:jc w:val="both"/>
        <w:rPr>
          <w:rFonts w:eastAsia="DengXian"/>
          <w:b/>
          <w:bCs/>
          <w:i/>
        </w:rPr>
      </w:pPr>
      <w:r w:rsidRPr="008A47B5">
        <w:rPr>
          <w:rFonts w:eastAsia="DengXian"/>
          <w:b/>
          <w:bCs/>
          <w:i/>
        </w:rPr>
        <w:t>Республики Молдова</w:t>
      </w:r>
    </w:p>
    <w:p w:rsidR="00D66EAB" w:rsidRPr="008A47B5" w:rsidRDefault="00D66EAB" w:rsidP="00D66EA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</w:rPr>
      </w:pPr>
    </w:p>
    <w:p w:rsidR="00D66EAB" w:rsidRPr="008A47B5" w:rsidRDefault="00D66EAB" w:rsidP="00D66EAB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</w:p>
    <w:p w:rsidR="00D66EAB" w:rsidRPr="008A47B5" w:rsidRDefault="00D66EAB" w:rsidP="00D66EAB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</w:p>
    <w:p w:rsidR="00D66EAB" w:rsidRPr="008A47B5" w:rsidRDefault="00D66EAB" w:rsidP="00D66EAB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</w:p>
    <w:p w:rsidR="00D66EAB" w:rsidRPr="008A47B5" w:rsidRDefault="00D66EAB" w:rsidP="00D66EAB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</w:p>
    <w:p w:rsidR="00D66EAB" w:rsidRPr="008A47B5" w:rsidRDefault="00D66EAB" w:rsidP="00D66EAB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</w:rPr>
      </w:pPr>
      <w:r w:rsidRPr="008A47B5">
        <w:rPr>
          <w:rFonts w:eastAsia="DengXian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8A47B5">
        <w:t xml:space="preserve"> представляется на рассмотрение Парламенту в порядке законодательной инициативы проект </w:t>
      </w:r>
      <w:r w:rsidRPr="008A47B5">
        <w:rPr>
          <w:rFonts w:eastAsia="DengXian"/>
        </w:rPr>
        <w:t xml:space="preserve">Закона </w:t>
      </w:r>
      <w:bookmarkStart w:id="0" w:name="_Hlk86066092"/>
      <w:bookmarkStart w:id="1" w:name="_Hlk85014770"/>
      <w:r w:rsidRPr="008A47B5">
        <w:rPr>
          <w:rFonts w:eastAsia="DengXian"/>
        </w:rPr>
        <w:t xml:space="preserve">о внесении изменений </w:t>
      </w:r>
      <w:bookmarkStart w:id="2" w:name="_Hlk96953551"/>
      <w:r w:rsidRPr="008A47B5">
        <w:rPr>
          <w:rFonts w:eastAsia="DengXian"/>
        </w:rPr>
        <w:t xml:space="preserve">в </w:t>
      </w:r>
      <w:r w:rsidRPr="008A47B5">
        <w:rPr>
          <w:noProof/>
        </w:rPr>
        <w:t>Закон о зеленых насаждениях городских и сельских населенных пунктов № 591/1999</w:t>
      </w:r>
      <w:r w:rsidRPr="008A47B5">
        <w:rPr>
          <w:rFonts w:eastAsia="DengXian"/>
        </w:rPr>
        <w:t>.</w:t>
      </w:r>
    </w:p>
    <w:bookmarkEnd w:id="2"/>
    <w:p w:rsidR="00D66EAB" w:rsidRPr="008A47B5" w:rsidRDefault="00D66EAB" w:rsidP="00D66EAB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</w:rPr>
      </w:pPr>
    </w:p>
    <w:bookmarkEnd w:id="0"/>
    <w:p w:rsidR="00D66EAB" w:rsidRPr="008A47B5" w:rsidRDefault="00D66EAB" w:rsidP="00D66EAB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</w:rPr>
      </w:pPr>
    </w:p>
    <w:bookmarkEnd w:id="1"/>
    <w:p w:rsidR="00D66EAB" w:rsidRPr="008A47B5" w:rsidRDefault="00D66EAB" w:rsidP="00D66EAB">
      <w:pPr>
        <w:tabs>
          <w:tab w:val="left" w:pos="993"/>
        </w:tabs>
        <w:spacing w:after="0" w:line="240" w:lineRule="auto"/>
        <w:ind w:firstLine="567"/>
        <w:rPr>
          <w:rFonts w:eastAsia="DengXian"/>
        </w:rPr>
      </w:pPr>
    </w:p>
    <w:p w:rsidR="00D66EAB" w:rsidRPr="008A47B5" w:rsidRDefault="00D66EAB" w:rsidP="00D66EAB">
      <w:pPr>
        <w:tabs>
          <w:tab w:val="left" w:pos="993"/>
        </w:tabs>
        <w:spacing w:after="0" w:line="240" w:lineRule="auto"/>
        <w:ind w:firstLine="567"/>
        <w:rPr>
          <w:rFonts w:eastAsia="DengXian"/>
        </w:rPr>
      </w:pPr>
      <w:r w:rsidRPr="008A47B5">
        <w:rPr>
          <w:rFonts w:eastAsia="DengXian"/>
        </w:rPr>
        <w:t>Приложения:</w:t>
      </w:r>
    </w:p>
    <w:p w:rsidR="00D66EAB" w:rsidRPr="008A47B5" w:rsidRDefault="00D66EAB" w:rsidP="00D66EAB">
      <w:pPr>
        <w:tabs>
          <w:tab w:val="left" w:pos="993"/>
        </w:tabs>
        <w:spacing w:after="0" w:line="240" w:lineRule="auto"/>
        <w:ind w:firstLine="567"/>
        <w:rPr>
          <w:rFonts w:eastAsia="DengXian"/>
        </w:rPr>
      </w:pPr>
      <w:r w:rsidRPr="008A47B5">
        <w:rPr>
          <w:rFonts w:eastAsia="DengXian"/>
        </w:rPr>
        <w:t>1)</w:t>
      </w:r>
      <w:r w:rsidRPr="008A47B5">
        <w:rPr>
          <w:rFonts w:eastAsia="DengXian"/>
        </w:rPr>
        <w:tab/>
        <w:t>проект закона</w:t>
      </w:r>
      <w:r w:rsidR="00AC726D">
        <w:rPr>
          <w:rFonts w:eastAsia="DengXian"/>
        </w:rPr>
        <w:t xml:space="preserve"> (</w:t>
      </w:r>
      <w:r w:rsidR="009B515C" w:rsidRPr="009B515C">
        <w:rPr>
          <w:rFonts w:eastAsia="DengXian"/>
        </w:rPr>
        <w:t>3</w:t>
      </w:r>
      <w:r w:rsidR="00AC726D">
        <w:rPr>
          <w:rFonts w:eastAsia="DengXian"/>
        </w:rPr>
        <w:t xml:space="preserve"> </w:t>
      </w:r>
      <w:r w:rsidR="00427B7A">
        <w:rPr>
          <w:rFonts w:eastAsia="DengXian"/>
        </w:rPr>
        <w:t>стр.</w:t>
      </w:r>
      <w:r w:rsidR="00AC726D">
        <w:rPr>
          <w:rFonts w:eastAsia="DengXian"/>
        </w:rPr>
        <w:t>)</w:t>
      </w:r>
      <w:r w:rsidRPr="008A47B5">
        <w:rPr>
          <w:rFonts w:eastAsia="DengXian"/>
        </w:rPr>
        <w:t>;</w:t>
      </w:r>
    </w:p>
    <w:p w:rsidR="00D66EAB" w:rsidRPr="008A47B5" w:rsidRDefault="00D66EAB" w:rsidP="00D66EAB">
      <w:pPr>
        <w:tabs>
          <w:tab w:val="left" w:pos="993"/>
        </w:tabs>
        <w:spacing w:after="0" w:line="240" w:lineRule="auto"/>
        <w:ind w:firstLine="567"/>
        <w:rPr>
          <w:rFonts w:eastAsia="DengXian"/>
        </w:rPr>
      </w:pPr>
      <w:r w:rsidRPr="008A47B5">
        <w:rPr>
          <w:rFonts w:eastAsia="DengXian"/>
        </w:rPr>
        <w:t>2)</w:t>
      </w:r>
      <w:r w:rsidRPr="008A47B5">
        <w:rPr>
          <w:rFonts w:eastAsia="DengXian"/>
        </w:rPr>
        <w:tab/>
        <w:t>пояснительная записка</w:t>
      </w:r>
      <w:r w:rsidR="00427B7A">
        <w:rPr>
          <w:rFonts w:eastAsia="DengXian"/>
        </w:rPr>
        <w:t xml:space="preserve"> (</w:t>
      </w:r>
      <w:r w:rsidR="009B515C">
        <w:rPr>
          <w:rFonts w:eastAsia="DengXian"/>
          <w:lang w:val="en-US"/>
        </w:rPr>
        <w:t>3</w:t>
      </w:r>
      <w:bookmarkStart w:id="3" w:name="_GoBack"/>
      <w:bookmarkEnd w:id="3"/>
      <w:r w:rsidR="00427B7A">
        <w:rPr>
          <w:rFonts w:eastAsia="DengXian"/>
        </w:rPr>
        <w:t xml:space="preserve"> стр.)</w:t>
      </w:r>
      <w:r w:rsidRPr="008A47B5">
        <w:rPr>
          <w:rFonts w:eastAsia="DengXian"/>
        </w:rPr>
        <w:t>.</w:t>
      </w:r>
    </w:p>
    <w:p w:rsidR="00D66EAB" w:rsidRPr="008A47B5" w:rsidRDefault="00D66EAB" w:rsidP="00D66EAB">
      <w:pPr>
        <w:tabs>
          <w:tab w:val="left" w:pos="993"/>
        </w:tabs>
        <w:spacing w:after="0" w:line="240" w:lineRule="auto"/>
        <w:ind w:firstLine="567"/>
        <w:rPr>
          <w:rFonts w:eastAsia="DengXian"/>
        </w:rPr>
      </w:pPr>
    </w:p>
    <w:p w:rsidR="00D66EAB" w:rsidRPr="008A47B5" w:rsidRDefault="00D66EAB" w:rsidP="00D66EAB">
      <w:pPr>
        <w:tabs>
          <w:tab w:val="left" w:pos="993"/>
        </w:tabs>
        <w:spacing w:after="0" w:line="240" w:lineRule="auto"/>
        <w:ind w:firstLine="567"/>
        <w:rPr>
          <w:rFonts w:eastAsia="DengXian"/>
        </w:rPr>
      </w:pPr>
    </w:p>
    <w:p w:rsidR="00D66EAB" w:rsidRPr="008A47B5" w:rsidRDefault="00D66EAB" w:rsidP="00D66EAB">
      <w:pPr>
        <w:tabs>
          <w:tab w:val="left" w:pos="993"/>
        </w:tabs>
        <w:spacing w:after="0" w:line="240" w:lineRule="auto"/>
        <w:ind w:firstLine="567"/>
        <w:rPr>
          <w:rFonts w:eastAsia="DengXian"/>
        </w:rPr>
      </w:pPr>
    </w:p>
    <w:p w:rsidR="00D66EAB" w:rsidRPr="008A47B5" w:rsidRDefault="00D66EAB" w:rsidP="00D66EAB">
      <w:pPr>
        <w:spacing w:after="0" w:line="240" w:lineRule="auto"/>
        <w:ind w:firstLine="567"/>
        <w:rPr>
          <w:rFonts w:eastAsia="DengXian"/>
          <w:b/>
          <w:bCs/>
        </w:rPr>
      </w:pPr>
      <w:r w:rsidRPr="008A47B5">
        <w:rPr>
          <w:rFonts w:eastAsia="DengXian"/>
          <w:b/>
          <w:bCs/>
        </w:rPr>
        <w:t>Депутаты Парламента</w:t>
      </w:r>
    </w:p>
    <w:p w:rsidR="00D66EAB" w:rsidRPr="008A47B5" w:rsidRDefault="00D66EAB">
      <w:pPr>
        <w:spacing w:after="200" w:line="276" w:lineRule="auto"/>
        <w:rPr>
          <w:rFonts w:eastAsia="DengXian"/>
          <w:noProof/>
        </w:rPr>
      </w:pPr>
      <w:r w:rsidRPr="008A47B5">
        <w:rPr>
          <w:rFonts w:eastAsia="DengXian"/>
          <w:noProof/>
        </w:rPr>
        <w:br w:type="page"/>
      </w:r>
    </w:p>
    <w:p w:rsidR="00D66EAB" w:rsidRPr="008A47B5" w:rsidRDefault="00D66EAB" w:rsidP="00D66EAB">
      <w:pPr>
        <w:spacing w:after="0" w:line="240" w:lineRule="auto"/>
        <w:ind w:firstLine="567"/>
        <w:contextualSpacing/>
        <w:jc w:val="right"/>
        <w:rPr>
          <w:rFonts w:eastAsia="Calibri"/>
          <w:i/>
        </w:rPr>
      </w:pPr>
      <w:r w:rsidRPr="008A47B5">
        <w:rPr>
          <w:rFonts w:eastAsia="Calibri"/>
          <w:i/>
        </w:rPr>
        <w:lastRenderedPageBreak/>
        <w:t>Проект</w:t>
      </w:r>
    </w:p>
    <w:p w:rsidR="00D66EAB" w:rsidRPr="008A47B5" w:rsidRDefault="00D66EAB" w:rsidP="00D66EAB">
      <w:pPr>
        <w:spacing w:after="0" w:line="240" w:lineRule="auto"/>
        <w:contextualSpacing/>
        <w:jc w:val="both"/>
        <w:rPr>
          <w:rFonts w:eastAsia="Calibri"/>
        </w:rPr>
      </w:pPr>
    </w:p>
    <w:p w:rsidR="00D66EAB" w:rsidRPr="008A47B5" w:rsidRDefault="00D66EAB" w:rsidP="00D66EAB">
      <w:pPr>
        <w:tabs>
          <w:tab w:val="left" w:pos="3969"/>
        </w:tabs>
        <w:spacing w:after="0" w:line="240" w:lineRule="auto"/>
        <w:contextualSpacing/>
        <w:jc w:val="center"/>
        <w:rPr>
          <w:rFonts w:eastAsia="Calibri"/>
          <w:b/>
        </w:rPr>
      </w:pPr>
      <w:r w:rsidRPr="008A47B5">
        <w:rPr>
          <w:rFonts w:eastAsia="Calibri"/>
          <w:b/>
        </w:rPr>
        <w:t>ЗАКОН</w:t>
      </w:r>
    </w:p>
    <w:p w:rsidR="00D66EAB" w:rsidRPr="008A47B5" w:rsidRDefault="00D66EAB" w:rsidP="00D66EAB">
      <w:pPr>
        <w:spacing w:after="0" w:line="240" w:lineRule="auto"/>
        <w:ind w:firstLine="567"/>
        <w:contextualSpacing/>
        <w:jc w:val="center"/>
        <w:rPr>
          <w:b/>
          <w:noProof/>
        </w:rPr>
      </w:pPr>
      <w:r w:rsidRPr="008A47B5">
        <w:rPr>
          <w:rFonts w:eastAsia="Calibri"/>
          <w:b/>
        </w:rPr>
        <w:t xml:space="preserve">о внесении </w:t>
      </w:r>
      <w:r w:rsidRPr="008A47B5">
        <w:rPr>
          <w:b/>
          <w:noProof/>
        </w:rPr>
        <w:t>изменений в Закон о зеленых насаждениях городских</w:t>
      </w:r>
    </w:p>
    <w:p w:rsidR="00D66EAB" w:rsidRPr="008A47B5" w:rsidRDefault="00D66EAB" w:rsidP="00D66EAB">
      <w:pPr>
        <w:spacing w:after="0" w:line="240" w:lineRule="auto"/>
        <w:ind w:firstLine="567"/>
        <w:contextualSpacing/>
        <w:jc w:val="center"/>
        <w:rPr>
          <w:rFonts w:eastAsia="Calibri"/>
          <w:b/>
          <w:noProof/>
        </w:rPr>
      </w:pPr>
      <w:r w:rsidRPr="008A47B5">
        <w:rPr>
          <w:b/>
          <w:noProof/>
        </w:rPr>
        <w:t>и сельских населенных пунктов № 591/1999</w:t>
      </w:r>
    </w:p>
    <w:p w:rsidR="00D66EAB" w:rsidRPr="008A47B5" w:rsidRDefault="00D66EAB" w:rsidP="00D66EAB">
      <w:pPr>
        <w:spacing w:after="0" w:line="240" w:lineRule="auto"/>
        <w:contextualSpacing/>
        <w:jc w:val="center"/>
        <w:rPr>
          <w:rFonts w:eastAsia="Calibri"/>
          <w:b/>
        </w:rPr>
      </w:pPr>
    </w:p>
    <w:p w:rsidR="00D66EAB" w:rsidRPr="008A47B5" w:rsidRDefault="00D66EAB" w:rsidP="00D66EAB">
      <w:pPr>
        <w:spacing w:after="0" w:line="240" w:lineRule="auto"/>
        <w:ind w:firstLine="567"/>
        <w:contextualSpacing/>
        <w:jc w:val="both"/>
        <w:rPr>
          <w:rFonts w:eastAsia="Calibri"/>
        </w:rPr>
      </w:pPr>
    </w:p>
    <w:p w:rsidR="00D66EAB" w:rsidRPr="008A47B5" w:rsidRDefault="00D66EAB" w:rsidP="00D66EAB">
      <w:pPr>
        <w:spacing w:after="0" w:line="240" w:lineRule="auto"/>
        <w:ind w:firstLine="567"/>
        <w:contextualSpacing/>
        <w:jc w:val="both"/>
        <w:rPr>
          <w:rFonts w:eastAsia="Calibri"/>
        </w:rPr>
      </w:pPr>
      <w:r w:rsidRPr="008A47B5">
        <w:rPr>
          <w:rFonts w:eastAsia="Calibri"/>
        </w:rPr>
        <w:t>Парламент принимает настоящий органический закон.</w:t>
      </w:r>
    </w:p>
    <w:p w:rsidR="00D66EAB" w:rsidRPr="008A47B5" w:rsidRDefault="00D66EAB" w:rsidP="00D66EAB">
      <w:pPr>
        <w:spacing w:after="0" w:line="240" w:lineRule="auto"/>
        <w:ind w:firstLine="709"/>
        <w:contextualSpacing/>
        <w:jc w:val="both"/>
        <w:rPr>
          <w:rFonts w:eastAsia="Calibri"/>
          <w:sz w:val="20"/>
          <w:szCs w:val="20"/>
        </w:rPr>
      </w:pPr>
    </w:p>
    <w:p w:rsidR="00D66EAB" w:rsidRPr="008A47B5" w:rsidRDefault="00D66EAB" w:rsidP="00D66EAB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b/>
          <w:bCs/>
          <w:noProof/>
          <w:sz w:val="28"/>
          <w:szCs w:val="28"/>
          <w:lang w:val="ru-RU"/>
        </w:rPr>
        <w:t>Ст. I.</w:t>
      </w:r>
      <w:r w:rsidRPr="008A47B5">
        <w:rPr>
          <w:noProof/>
          <w:sz w:val="28"/>
          <w:szCs w:val="28"/>
          <w:lang w:val="ru-RU"/>
        </w:rPr>
        <w:t xml:space="preserve"> – В Закон о зеленых насаждениях городских и сельских населенных пунктов</w:t>
      </w:r>
      <w:r w:rsidRPr="008A47B5">
        <w:rPr>
          <w:iCs/>
          <w:noProof/>
          <w:sz w:val="28"/>
          <w:szCs w:val="28"/>
          <w:lang w:val="ru-RU"/>
        </w:rPr>
        <w:t xml:space="preserve"> № </w:t>
      </w:r>
      <w:r w:rsidRPr="008A47B5">
        <w:rPr>
          <w:noProof/>
          <w:color w:val="000000"/>
          <w:sz w:val="28"/>
          <w:szCs w:val="28"/>
          <w:lang w:val="ru-RU" w:bidi="en-US"/>
        </w:rPr>
        <w:t xml:space="preserve">591/199 </w:t>
      </w:r>
      <w:r w:rsidRPr="008A47B5">
        <w:rPr>
          <w:noProof/>
          <w:sz w:val="28"/>
          <w:szCs w:val="28"/>
          <w:lang w:val="ru-RU"/>
        </w:rPr>
        <w:t xml:space="preserve">(Официальный монитор Республики Молдова, 1999 г., № </w:t>
      </w:r>
      <w:r w:rsidRPr="008A47B5">
        <w:rPr>
          <w:noProof/>
          <w:color w:val="000000"/>
          <w:sz w:val="28"/>
          <w:szCs w:val="28"/>
          <w:lang w:val="ru-RU" w:bidi="en-US"/>
        </w:rPr>
        <w:t>133–134</w:t>
      </w:r>
      <w:r w:rsidRPr="008A47B5">
        <w:rPr>
          <w:noProof/>
          <w:sz w:val="28"/>
          <w:szCs w:val="28"/>
          <w:lang w:val="ru-RU"/>
        </w:rPr>
        <w:t>, ст. 649), с последующими изменениями, внести следующие изменения:</w:t>
      </w:r>
    </w:p>
    <w:p w:rsidR="00D66EAB" w:rsidRPr="008A47B5" w:rsidRDefault="00D66EAB" w:rsidP="00D66EAB">
      <w:pPr>
        <w:pStyle w:val="NormalWeb"/>
        <w:rPr>
          <w:noProof/>
          <w:sz w:val="28"/>
          <w:szCs w:val="28"/>
          <w:lang w:val="ru-RU"/>
        </w:rPr>
      </w:pPr>
    </w:p>
    <w:p w:rsidR="00D66EAB" w:rsidRPr="008A47B5" w:rsidRDefault="00377D6B" w:rsidP="00D66EAB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1. Статью 2 дополнить новым понятием «охрана зеленых насаждений» следующего содержания:</w:t>
      </w:r>
    </w:p>
    <w:p w:rsidR="00377D6B" w:rsidRPr="008A47B5" w:rsidRDefault="00377D6B" w:rsidP="00D66EAB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«</w:t>
      </w:r>
      <w:r w:rsidRPr="008A47B5">
        <w:rPr>
          <w:i/>
          <w:noProof/>
          <w:sz w:val="28"/>
          <w:szCs w:val="28"/>
          <w:lang w:val="ru-RU"/>
        </w:rPr>
        <w:t>охрана зеленых насаждений</w:t>
      </w:r>
      <w:r w:rsidRPr="008A47B5">
        <w:rPr>
          <w:noProof/>
          <w:sz w:val="28"/>
          <w:szCs w:val="28"/>
          <w:lang w:val="ru-RU"/>
        </w:rPr>
        <w:t xml:space="preserve"> – комплекс правовых, организационных и экономических мер, направленных на сохранение, воспроизводство и устойчивое расширение зеленых насаждений».</w:t>
      </w:r>
    </w:p>
    <w:p w:rsidR="00377D6B" w:rsidRPr="008A47B5" w:rsidRDefault="00377D6B" w:rsidP="00D66EAB">
      <w:pPr>
        <w:pStyle w:val="NormalWeb"/>
        <w:rPr>
          <w:noProof/>
          <w:sz w:val="28"/>
          <w:szCs w:val="28"/>
          <w:lang w:val="ru-RU"/>
        </w:rPr>
      </w:pPr>
    </w:p>
    <w:p w:rsidR="00377D6B" w:rsidRPr="008A47B5" w:rsidRDefault="00377D6B" w:rsidP="00D66EAB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2. </w:t>
      </w:r>
      <w:r w:rsidR="008D66F5" w:rsidRPr="008A47B5">
        <w:rPr>
          <w:noProof/>
          <w:sz w:val="28"/>
          <w:szCs w:val="28"/>
          <w:lang w:val="ru-RU"/>
        </w:rPr>
        <w:t>В статье</w:t>
      </w:r>
      <w:r w:rsidR="00147A31" w:rsidRPr="008A47B5">
        <w:rPr>
          <w:noProof/>
          <w:sz w:val="28"/>
          <w:szCs w:val="28"/>
          <w:lang w:val="ru-RU"/>
        </w:rPr>
        <w:t xml:space="preserve"> 9:</w:t>
      </w:r>
    </w:p>
    <w:p w:rsidR="00147A31" w:rsidRPr="008A47B5" w:rsidRDefault="00147A31" w:rsidP="00D66EAB">
      <w:pPr>
        <w:pStyle w:val="NormalWeb"/>
        <w:rPr>
          <w:noProof/>
          <w:sz w:val="28"/>
          <w:szCs w:val="28"/>
          <w:lang w:val="ru-RU"/>
        </w:rPr>
      </w:pPr>
    </w:p>
    <w:p w:rsidR="00147A31" w:rsidRPr="008A47B5" w:rsidRDefault="00147A31" w:rsidP="00D66EAB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пункт а) изложить в следующей редакции:</w:t>
      </w:r>
    </w:p>
    <w:p w:rsidR="00147A31" w:rsidRPr="008A47B5" w:rsidRDefault="00147A31" w:rsidP="00D66EAB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 xml:space="preserve">«а) согласовывает с органами местного публичного управления проекты </w:t>
      </w:r>
      <w:r w:rsidR="004B689D" w:rsidRPr="008A47B5">
        <w:rPr>
          <w:noProof/>
          <w:sz w:val="28"/>
          <w:szCs w:val="28"/>
          <w:lang w:val="ru-RU"/>
        </w:rPr>
        <w:t xml:space="preserve">разрабатываемых </w:t>
      </w:r>
      <w:r w:rsidRPr="008A47B5">
        <w:rPr>
          <w:noProof/>
          <w:sz w:val="28"/>
          <w:szCs w:val="28"/>
          <w:lang w:val="ru-RU"/>
        </w:rPr>
        <w:t>нормативных актов в области охраны и развития зеленых насаждений;»</w:t>
      </w:r>
      <w:r w:rsidR="002A391E" w:rsidRPr="008A47B5">
        <w:rPr>
          <w:noProof/>
          <w:sz w:val="28"/>
          <w:szCs w:val="28"/>
          <w:lang w:val="ru-RU"/>
        </w:rPr>
        <w:t>;</w:t>
      </w:r>
    </w:p>
    <w:p w:rsidR="00147A31" w:rsidRPr="008A47B5" w:rsidRDefault="00147A31" w:rsidP="00D66EAB">
      <w:pPr>
        <w:pStyle w:val="NormalWeb"/>
        <w:rPr>
          <w:noProof/>
          <w:sz w:val="28"/>
          <w:szCs w:val="28"/>
          <w:lang w:val="ru-RU"/>
        </w:rPr>
      </w:pPr>
    </w:p>
    <w:p w:rsidR="00147A31" w:rsidRDefault="000649A9" w:rsidP="00D66EAB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 xml:space="preserve">в пункте </w:t>
      </w:r>
      <w:r>
        <w:rPr>
          <w:noProof/>
          <w:sz w:val="28"/>
          <w:szCs w:val="28"/>
        </w:rPr>
        <w:t>c</w:t>
      </w:r>
      <w:r w:rsidRPr="008A47B5">
        <w:rPr>
          <w:noProof/>
          <w:sz w:val="28"/>
          <w:szCs w:val="28"/>
          <w:lang w:val="ru-RU"/>
        </w:rPr>
        <w:t>) слова «(спортивные установки, установки для игр и отдыха, объекты социально-культурного назначения, передвижн</w:t>
      </w:r>
      <w:r w:rsidR="00702CFF">
        <w:rPr>
          <w:noProof/>
          <w:sz w:val="28"/>
          <w:szCs w:val="28"/>
          <w:lang w:val="ru-RU"/>
        </w:rPr>
        <w:t>ые торговые единицы)» исключить</w:t>
      </w:r>
      <w:r>
        <w:rPr>
          <w:noProof/>
          <w:sz w:val="28"/>
          <w:szCs w:val="28"/>
          <w:lang w:val="ru-RU"/>
        </w:rPr>
        <w:t>;</w:t>
      </w:r>
      <w:r w:rsidR="00702CFF">
        <w:rPr>
          <w:noProof/>
          <w:sz w:val="28"/>
          <w:szCs w:val="28"/>
          <w:lang w:val="ru-RU"/>
        </w:rPr>
        <w:t xml:space="preserve"> в конце дополнить словами «либо отказывает в выдаче разрешительных документов с указанием оснований отказа»;</w:t>
      </w:r>
    </w:p>
    <w:p w:rsidR="000649A9" w:rsidRPr="000649A9" w:rsidRDefault="000649A9" w:rsidP="00D66EAB">
      <w:pPr>
        <w:pStyle w:val="NormalWeb"/>
        <w:rPr>
          <w:noProof/>
          <w:sz w:val="28"/>
          <w:szCs w:val="28"/>
          <w:lang w:val="ru-RU"/>
        </w:rPr>
      </w:pPr>
    </w:p>
    <w:p w:rsidR="00900741" w:rsidRPr="008A47B5" w:rsidRDefault="005D5B46" w:rsidP="00D66EAB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в пункте е) слова «(спортивные установки, установки для игр и отдыха, объекты социально-культурного назначения, передвижные торговые единицы)» исключить.</w:t>
      </w:r>
    </w:p>
    <w:p w:rsidR="00900741" w:rsidRPr="008A47B5" w:rsidRDefault="00900741" w:rsidP="00D66EAB">
      <w:pPr>
        <w:pStyle w:val="NormalWeb"/>
        <w:rPr>
          <w:noProof/>
          <w:sz w:val="28"/>
          <w:szCs w:val="28"/>
          <w:lang w:val="ru-RU"/>
        </w:rPr>
      </w:pPr>
    </w:p>
    <w:p w:rsidR="00377D6B" w:rsidRPr="008A47B5" w:rsidRDefault="00A4092F" w:rsidP="00D66EAB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3. В стать</w:t>
      </w:r>
      <w:r w:rsidR="002A391E" w:rsidRPr="008A47B5">
        <w:rPr>
          <w:noProof/>
          <w:sz w:val="28"/>
          <w:szCs w:val="28"/>
          <w:lang w:val="ru-RU"/>
        </w:rPr>
        <w:t>е</w:t>
      </w:r>
      <w:r w:rsidRPr="008A47B5">
        <w:rPr>
          <w:noProof/>
          <w:sz w:val="28"/>
          <w:szCs w:val="28"/>
          <w:lang w:val="ru-RU"/>
        </w:rPr>
        <w:t xml:space="preserve"> 10:</w:t>
      </w:r>
    </w:p>
    <w:p w:rsidR="00A4092F" w:rsidRPr="008A47B5" w:rsidRDefault="00A4092F" w:rsidP="00D66EAB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в пункте h) слова «соблюдают требования» словами заменить «обеспечивают соблюдение требований»</w:t>
      </w:r>
      <w:r w:rsidR="002A391E" w:rsidRPr="008A47B5">
        <w:rPr>
          <w:noProof/>
          <w:sz w:val="28"/>
          <w:szCs w:val="28"/>
          <w:lang w:val="ru-RU"/>
        </w:rPr>
        <w:t>;</w:t>
      </w:r>
    </w:p>
    <w:p w:rsidR="00A4092F" w:rsidRPr="008A47B5" w:rsidRDefault="00A4092F" w:rsidP="00D66EAB">
      <w:pPr>
        <w:pStyle w:val="NormalWeb"/>
        <w:rPr>
          <w:noProof/>
          <w:sz w:val="28"/>
          <w:szCs w:val="28"/>
          <w:lang w:val="ru-RU"/>
        </w:rPr>
      </w:pPr>
    </w:p>
    <w:p w:rsidR="00D66EAB" w:rsidRPr="008A47B5" w:rsidRDefault="00213046" w:rsidP="00D66EAB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4. Дополнить закон статьей 19</w:t>
      </w:r>
      <w:r w:rsidRPr="008A47B5">
        <w:rPr>
          <w:noProof/>
          <w:sz w:val="28"/>
          <w:szCs w:val="28"/>
          <w:vertAlign w:val="superscript"/>
          <w:lang w:val="ru-RU"/>
        </w:rPr>
        <w:t>1</w:t>
      </w:r>
      <w:r w:rsidRPr="008A47B5">
        <w:rPr>
          <w:noProof/>
          <w:sz w:val="28"/>
          <w:szCs w:val="28"/>
          <w:lang w:val="ru-RU"/>
        </w:rPr>
        <w:t xml:space="preserve"> следующего содержания:</w:t>
      </w:r>
    </w:p>
    <w:p w:rsidR="00213046" w:rsidRPr="008A47B5" w:rsidRDefault="00213046" w:rsidP="00213046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«Статья 19</w:t>
      </w:r>
      <w:r w:rsidRPr="008A47B5">
        <w:rPr>
          <w:noProof/>
          <w:sz w:val="28"/>
          <w:szCs w:val="28"/>
          <w:vertAlign w:val="superscript"/>
          <w:lang w:val="ru-RU"/>
        </w:rPr>
        <w:t>1</w:t>
      </w:r>
      <w:r w:rsidRPr="008A47B5">
        <w:rPr>
          <w:noProof/>
          <w:sz w:val="28"/>
          <w:szCs w:val="28"/>
          <w:lang w:val="ru-RU"/>
        </w:rPr>
        <w:t>. Строительство на территории зеленых насаждений</w:t>
      </w:r>
    </w:p>
    <w:p w:rsidR="00213046" w:rsidRPr="008A47B5" w:rsidRDefault="00213046" w:rsidP="00213046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lastRenderedPageBreak/>
        <w:t>(1) На территории зеленых насаждений запрещено строительство любых объектов капитального строительства, за исключением объектов социально-культурного назначения.</w:t>
      </w:r>
    </w:p>
    <w:p w:rsidR="00213046" w:rsidRPr="008A47B5" w:rsidRDefault="00213046" w:rsidP="00213046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(2) К объектам социально-культурного назначения, разрешенным для строительства на территории зеленых насаждений</w:t>
      </w:r>
      <w:r w:rsidR="00236517" w:rsidRPr="008A47B5">
        <w:rPr>
          <w:noProof/>
          <w:sz w:val="28"/>
          <w:szCs w:val="28"/>
          <w:lang w:val="ru-RU"/>
        </w:rPr>
        <w:t>,</w:t>
      </w:r>
      <w:r w:rsidRPr="008A47B5">
        <w:rPr>
          <w:noProof/>
          <w:sz w:val="28"/>
          <w:szCs w:val="28"/>
          <w:lang w:val="ru-RU"/>
        </w:rPr>
        <w:t xml:space="preserve"> относятся летние театры, концертные площадки, постройки для музеев под открытым небом, </w:t>
      </w:r>
      <w:r w:rsidR="00236517" w:rsidRPr="008A47B5">
        <w:rPr>
          <w:noProof/>
          <w:sz w:val="28"/>
          <w:szCs w:val="28"/>
          <w:lang w:val="ru-RU"/>
        </w:rPr>
        <w:t>объекты культурного наследия, памятники, ансамбли памятников и другие объекты для удовлетворения культурно-художественных потребностей населения.</w:t>
      </w:r>
    </w:p>
    <w:p w:rsidR="00236517" w:rsidRPr="008A47B5" w:rsidRDefault="00DD0B46" w:rsidP="00213046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(3) </w:t>
      </w:r>
      <w:r w:rsidR="003A28B2" w:rsidRPr="008A47B5">
        <w:rPr>
          <w:noProof/>
          <w:sz w:val="28"/>
          <w:szCs w:val="28"/>
          <w:lang w:val="ru-RU"/>
        </w:rPr>
        <w:t xml:space="preserve">В случае отсутствия нанесенных в установленном законом порядке границ зеленых насаждений строительство на </w:t>
      </w:r>
      <w:r w:rsidR="00295A8C">
        <w:rPr>
          <w:noProof/>
          <w:sz w:val="28"/>
          <w:szCs w:val="28"/>
          <w:lang w:val="ru-RU"/>
        </w:rPr>
        <w:t>сопредельных</w:t>
      </w:r>
      <w:r w:rsidR="003A28B2" w:rsidRPr="008A47B5">
        <w:rPr>
          <w:noProof/>
          <w:sz w:val="28"/>
          <w:szCs w:val="28"/>
          <w:lang w:val="ru-RU"/>
        </w:rPr>
        <w:t xml:space="preserve"> участках, в отношении которых нет решения об их отнесении к зонам зеленых насаждений либо к сопредельным зонам, осуществляется на основании решения Комиссии по определению либо изменению назначения земельных участков</w:t>
      </w:r>
      <w:r w:rsidR="00A25812" w:rsidRPr="008A47B5">
        <w:rPr>
          <w:noProof/>
          <w:sz w:val="28"/>
          <w:szCs w:val="28"/>
          <w:lang w:val="ru-RU"/>
        </w:rPr>
        <w:t xml:space="preserve"> по согласованию с Агентством окружающей среды. Основанием для принятия решения о выдаче разрешения на строительные работы либо отказе в выдаче </w:t>
      </w:r>
      <w:r w:rsidR="00C36909" w:rsidRPr="008A47B5">
        <w:rPr>
          <w:noProof/>
          <w:sz w:val="28"/>
          <w:szCs w:val="28"/>
          <w:lang w:val="ru-RU"/>
        </w:rPr>
        <w:t xml:space="preserve">данного </w:t>
      </w:r>
      <w:r w:rsidR="00A25812" w:rsidRPr="008A47B5">
        <w:rPr>
          <w:noProof/>
          <w:sz w:val="28"/>
          <w:szCs w:val="28"/>
          <w:lang w:val="ru-RU"/>
        </w:rPr>
        <w:t xml:space="preserve">разрешения является </w:t>
      </w:r>
      <w:r w:rsidR="00C36909" w:rsidRPr="008A47B5">
        <w:rPr>
          <w:noProof/>
          <w:sz w:val="28"/>
          <w:szCs w:val="28"/>
          <w:lang w:val="ru-RU"/>
        </w:rPr>
        <w:t xml:space="preserve">результат </w:t>
      </w:r>
      <w:r w:rsidR="003A02A5" w:rsidRPr="008A47B5">
        <w:rPr>
          <w:noProof/>
          <w:sz w:val="28"/>
          <w:szCs w:val="28"/>
          <w:lang w:val="ru-RU"/>
        </w:rPr>
        <w:t xml:space="preserve">землеустроительных </w:t>
      </w:r>
      <w:r w:rsidR="00C36909" w:rsidRPr="008A47B5">
        <w:rPr>
          <w:noProof/>
          <w:sz w:val="28"/>
          <w:szCs w:val="28"/>
          <w:lang w:val="ru-RU"/>
        </w:rPr>
        <w:t xml:space="preserve">работ, выполненных </w:t>
      </w:r>
      <w:r w:rsidR="006B452D" w:rsidRPr="008A47B5">
        <w:rPr>
          <w:noProof/>
          <w:sz w:val="28"/>
          <w:szCs w:val="28"/>
          <w:lang w:val="ru-RU"/>
        </w:rPr>
        <w:t xml:space="preserve">специализированной организацией </w:t>
      </w:r>
      <w:r w:rsidR="003A02A5" w:rsidRPr="008A47B5">
        <w:rPr>
          <w:noProof/>
          <w:sz w:val="28"/>
          <w:szCs w:val="28"/>
          <w:lang w:val="ru-RU"/>
        </w:rPr>
        <w:t>по заказу</w:t>
      </w:r>
      <w:r w:rsidR="00C36909" w:rsidRPr="008A47B5">
        <w:rPr>
          <w:noProof/>
          <w:sz w:val="28"/>
          <w:szCs w:val="28"/>
          <w:lang w:val="ru-RU"/>
        </w:rPr>
        <w:t xml:space="preserve"> органа местного публичного управления. </w:t>
      </w:r>
      <w:r w:rsidR="003A02A5" w:rsidRPr="008A47B5">
        <w:rPr>
          <w:noProof/>
          <w:sz w:val="28"/>
          <w:szCs w:val="28"/>
          <w:lang w:val="ru-RU"/>
        </w:rPr>
        <w:t xml:space="preserve">Полученные в ходе выполнения заказа данные по нанесению границ вносятся в кадастр зеленых насаждений. </w:t>
      </w:r>
      <w:r w:rsidR="00C36909" w:rsidRPr="008A47B5">
        <w:rPr>
          <w:noProof/>
          <w:sz w:val="28"/>
          <w:szCs w:val="28"/>
          <w:lang w:val="ru-RU"/>
        </w:rPr>
        <w:t xml:space="preserve">Расходы по определению назначения спорного участка и нанесению границ несет субъект, </w:t>
      </w:r>
      <w:r w:rsidR="006B452D" w:rsidRPr="008A47B5">
        <w:rPr>
          <w:noProof/>
          <w:sz w:val="28"/>
          <w:szCs w:val="28"/>
          <w:lang w:val="ru-RU"/>
        </w:rPr>
        <w:t>ис</w:t>
      </w:r>
      <w:r w:rsidR="00C36909" w:rsidRPr="008A47B5">
        <w:rPr>
          <w:noProof/>
          <w:sz w:val="28"/>
          <w:szCs w:val="28"/>
          <w:lang w:val="ru-RU"/>
        </w:rPr>
        <w:t xml:space="preserve">прашивающий </w:t>
      </w:r>
      <w:r w:rsidR="003A02A5" w:rsidRPr="008A47B5">
        <w:rPr>
          <w:noProof/>
          <w:sz w:val="28"/>
          <w:szCs w:val="28"/>
          <w:lang w:val="ru-RU"/>
        </w:rPr>
        <w:t xml:space="preserve">выдачу </w:t>
      </w:r>
      <w:r w:rsidR="00C36909" w:rsidRPr="008A47B5">
        <w:rPr>
          <w:noProof/>
          <w:sz w:val="28"/>
          <w:szCs w:val="28"/>
          <w:lang w:val="ru-RU"/>
        </w:rPr>
        <w:t>разрешени</w:t>
      </w:r>
      <w:r w:rsidR="003A02A5" w:rsidRPr="008A47B5">
        <w:rPr>
          <w:noProof/>
          <w:sz w:val="28"/>
          <w:szCs w:val="28"/>
          <w:lang w:val="ru-RU"/>
        </w:rPr>
        <w:t>я</w:t>
      </w:r>
      <w:r w:rsidR="00C36909" w:rsidRPr="008A47B5">
        <w:rPr>
          <w:noProof/>
          <w:sz w:val="28"/>
          <w:szCs w:val="28"/>
          <w:lang w:val="ru-RU"/>
        </w:rPr>
        <w:t xml:space="preserve"> на строительство.</w:t>
      </w:r>
    </w:p>
    <w:p w:rsidR="00F361FB" w:rsidRPr="008A47B5" w:rsidRDefault="00C36909" w:rsidP="00213046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 xml:space="preserve">(4) В процессе </w:t>
      </w:r>
      <w:r w:rsidR="004C03B9">
        <w:rPr>
          <w:noProof/>
          <w:sz w:val="28"/>
          <w:szCs w:val="28"/>
          <w:lang w:val="ru-RU"/>
        </w:rPr>
        <w:t xml:space="preserve">рассмотрения </w:t>
      </w:r>
      <w:r w:rsidR="002E361E">
        <w:rPr>
          <w:noProof/>
          <w:sz w:val="28"/>
          <w:szCs w:val="28"/>
          <w:lang w:val="ru-RU"/>
        </w:rPr>
        <w:t>заявления на</w:t>
      </w:r>
      <w:r w:rsidR="004C03B9">
        <w:rPr>
          <w:noProof/>
          <w:sz w:val="28"/>
          <w:szCs w:val="28"/>
          <w:lang w:val="ru-RU"/>
        </w:rPr>
        <w:t xml:space="preserve"> </w:t>
      </w:r>
      <w:r w:rsidRPr="008A47B5">
        <w:rPr>
          <w:noProof/>
          <w:sz w:val="28"/>
          <w:szCs w:val="28"/>
          <w:lang w:val="ru-RU"/>
        </w:rPr>
        <w:t>выдач</w:t>
      </w:r>
      <w:r w:rsidR="002E361E">
        <w:rPr>
          <w:noProof/>
          <w:sz w:val="28"/>
          <w:szCs w:val="28"/>
          <w:lang w:val="ru-RU"/>
        </w:rPr>
        <w:t>у</w:t>
      </w:r>
      <w:r w:rsidRPr="008A47B5">
        <w:rPr>
          <w:noProof/>
          <w:sz w:val="28"/>
          <w:szCs w:val="28"/>
          <w:lang w:val="ru-RU"/>
        </w:rPr>
        <w:t xml:space="preserve"> разрешения на строительство органы местного публичного управления в обязательном порядке проводят консультации с населением и общественными организациями, занимающимися вопросами защиты и охраны зеленых насаждений.</w:t>
      </w:r>
    </w:p>
    <w:p w:rsidR="00C36909" w:rsidRPr="008A47B5" w:rsidRDefault="002622AF" w:rsidP="00213046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(</w:t>
      </w:r>
      <w:r w:rsidR="00F361FB" w:rsidRPr="008A47B5">
        <w:rPr>
          <w:noProof/>
          <w:sz w:val="28"/>
          <w:szCs w:val="28"/>
          <w:lang w:val="ru-RU"/>
        </w:rPr>
        <w:t>5</w:t>
      </w:r>
      <w:r w:rsidRPr="008A47B5">
        <w:rPr>
          <w:noProof/>
          <w:sz w:val="28"/>
          <w:szCs w:val="28"/>
          <w:lang w:val="ru-RU"/>
        </w:rPr>
        <w:t>)</w:t>
      </w:r>
      <w:r w:rsidR="00F361FB" w:rsidRPr="008A47B5">
        <w:rPr>
          <w:noProof/>
          <w:sz w:val="28"/>
          <w:szCs w:val="28"/>
          <w:lang w:val="ru-RU"/>
        </w:rPr>
        <w:t>. В процессе реконструкции уже имеющихся капитальных строений обеспечивается соблюдение первоначальных параметров по длине, ширине и высоте данных строений. Выдача разрешения на проведение реконструкции проводится органом местного публичного управления по согласованию с Агентством окружающей среды.</w:t>
      </w:r>
      <w:r w:rsidR="00B365C7" w:rsidRPr="008A47B5">
        <w:rPr>
          <w:noProof/>
          <w:sz w:val="28"/>
          <w:szCs w:val="28"/>
          <w:lang w:val="ru-RU"/>
        </w:rPr>
        <w:t>»</w:t>
      </w:r>
      <w:r w:rsidR="002A391E" w:rsidRPr="008A47B5">
        <w:rPr>
          <w:noProof/>
          <w:sz w:val="28"/>
          <w:szCs w:val="28"/>
          <w:lang w:val="ru-RU"/>
        </w:rPr>
        <w:t>.</w:t>
      </w:r>
    </w:p>
    <w:p w:rsidR="003A02A5" w:rsidRPr="008A47B5" w:rsidRDefault="003A02A5" w:rsidP="00213046">
      <w:pPr>
        <w:pStyle w:val="NormalWeb"/>
        <w:rPr>
          <w:noProof/>
          <w:sz w:val="28"/>
          <w:szCs w:val="28"/>
          <w:lang w:val="ru-RU"/>
        </w:rPr>
      </w:pPr>
    </w:p>
    <w:p w:rsidR="003A02A5" w:rsidRPr="008A47B5" w:rsidRDefault="00F361FB" w:rsidP="00213046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5. </w:t>
      </w:r>
      <w:r w:rsidR="00B365C7" w:rsidRPr="008A47B5">
        <w:rPr>
          <w:noProof/>
          <w:sz w:val="28"/>
          <w:szCs w:val="28"/>
          <w:lang w:val="ru-RU"/>
        </w:rPr>
        <w:t>Статью 20 изложить в следующей редакции:</w:t>
      </w:r>
    </w:p>
    <w:p w:rsidR="00B365C7" w:rsidRPr="008A47B5" w:rsidRDefault="00B365C7" w:rsidP="00213046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«Статья 20. Размещение объектов, совместимых с назначение</w:t>
      </w:r>
      <w:r w:rsidR="00CC6822" w:rsidRPr="008A47B5">
        <w:rPr>
          <w:noProof/>
          <w:sz w:val="28"/>
          <w:szCs w:val="28"/>
          <w:lang w:val="ru-RU"/>
        </w:rPr>
        <w:t>м</w:t>
      </w:r>
      <w:r w:rsidRPr="008A47B5">
        <w:rPr>
          <w:noProof/>
          <w:sz w:val="28"/>
          <w:szCs w:val="28"/>
          <w:lang w:val="ru-RU"/>
        </w:rPr>
        <w:t xml:space="preserve"> зеленых насаждений</w:t>
      </w:r>
    </w:p>
    <w:p w:rsidR="00B365C7" w:rsidRPr="008A47B5" w:rsidRDefault="00B365C7" w:rsidP="00213046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(1) </w:t>
      </w:r>
      <w:r w:rsidR="00CC6822" w:rsidRPr="008A47B5">
        <w:rPr>
          <w:noProof/>
          <w:sz w:val="28"/>
          <w:szCs w:val="28"/>
          <w:lang w:val="ru-RU"/>
        </w:rPr>
        <w:t xml:space="preserve">Физические и/или юридические лица, желающие разместить в зеленых насаждениях, находящихся в публичной собственности, совместимые с назначением зеленых </w:t>
      </w:r>
      <w:r w:rsidR="00364376" w:rsidRPr="008A47B5">
        <w:rPr>
          <w:noProof/>
          <w:sz w:val="28"/>
          <w:szCs w:val="28"/>
          <w:lang w:val="ru-RU"/>
        </w:rPr>
        <w:t>насаждений</w:t>
      </w:r>
      <w:r w:rsidR="00CC6822" w:rsidRPr="008A47B5">
        <w:rPr>
          <w:noProof/>
          <w:sz w:val="28"/>
          <w:szCs w:val="28"/>
          <w:lang w:val="ru-RU"/>
        </w:rPr>
        <w:t xml:space="preserve"> объекты социально-экономической деятельности, испрашивают на это разрешение органа местного публичного управления, который определяет месторасположение объектов и их площадь. </w:t>
      </w:r>
      <w:r w:rsidR="009707BD" w:rsidRPr="008A47B5">
        <w:rPr>
          <w:noProof/>
          <w:sz w:val="28"/>
          <w:szCs w:val="28"/>
          <w:lang w:val="ru-RU"/>
        </w:rPr>
        <w:t>Выдача разрешения, п</w:t>
      </w:r>
      <w:r w:rsidR="00CC6822" w:rsidRPr="008A47B5">
        <w:rPr>
          <w:noProof/>
          <w:sz w:val="28"/>
          <w:szCs w:val="28"/>
          <w:lang w:val="ru-RU"/>
        </w:rPr>
        <w:t>орядок и условия функционирования данных объектов утверждаются по согласованию с Агентством окружающей среды.</w:t>
      </w:r>
    </w:p>
    <w:p w:rsidR="00B365C7" w:rsidRPr="008A47B5" w:rsidRDefault="00CC6822" w:rsidP="00213046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lastRenderedPageBreak/>
        <w:t>(2) Объекты, совместимые с назначением зеленых зон, включают:</w:t>
      </w:r>
    </w:p>
    <w:p w:rsidR="00CC6822" w:rsidRPr="008A47B5" w:rsidRDefault="006B452D" w:rsidP="00213046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а</w:t>
      </w:r>
      <w:r w:rsidR="00CC6822" w:rsidRPr="008A47B5">
        <w:rPr>
          <w:noProof/>
          <w:sz w:val="28"/>
          <w:szCs w:val="28"/>
          <w:lang w:val="ru-RU"/>
        </w:rPr>
        <w:t>) спортивные площадки</w:t>
      </w:r>
      <w:r w:rsidRPr="008A47B5">
        <w:rPr>
          <w:noProof/>
          <w:sz w:val="28"/>
          <w:szCs w:val="28"/>
          <w:lang w:val="ru-RU"/>
        </w:rPr>
        <w:t xml:space="preserve"> (для занятий бегом, </w:t>
      </w:r>
      <w:r w:rsidR="009707BD" w:rsidRPr="008A47B5">
        <w:rPr>
          <w:noProof/>
          <w:sz w:val="28"/>
          <w:szCs w:val="28"/>
          <w:lang w:val="ru-RU"/>
        </w:rPr>
        <w:t>прыжками, спортивной ходьбой</w:t>
      </w:r>
      <w:r w:rsidR="005702DF">
        <w:rPr>
          <w:noProof/>
          <w:sz w:val="28"/>
          <w:szCs w:val="28"/>
          <w:lang w:val="ru-RU"/>
        </w:rPr>
        <w:t>,</w:t>
      </w:r>
      <w:r w:rsidR="009707BD" w:rsidRPr="008A47B5">
        <w:rPr>
          <w:noProof/>
          <w:sz w:val="28"/>
          <w:szCs w:val="28"/>
          <w:lang w:val="ru-RU"/>
        </w:rPr>
        <w:t xml:space="preserve"> </w:t>
      </w:r>
      <w:r w:rsidRPr="008A47B5">
        <w:rPr>
          <w:noProof/>
          <w:sz w:val="28"/>
          <w:szCs w:val="28"/>
          <w:lang w:val="ru-RU"/>
        </w:rPr>
        <w:t>футболом, волейболом, баскетболом и пр.);</w:t>
      </w:r>
    </w:p>
    <w:p w:rsidR="006B452D" w:rsidRPr="008A47B5" w:rsidRDefault="006B452D" w:rsidP="00213046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b) спортивные установки и тренажеры;</w:t>
      </w:r>
    </w:p>
    <w:p w:rsidR="006B452D" w:rsidRPr="008A47B5" w:rsidRDefault="006B452D" w:rsidP="00213046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с) детские игровые площадки (обустроенные песочницами, качелями, качалками, горками и пр.);</w:t>
      </w:r>
    </w:p>
    <w:p w:rsidR="006B452D" w:rsidRPr="008A47B5" w:rsidRDefault="006B452D" w:rsidP="00213046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d) детские спортивно-игровые комплексы (обустроенные пирамидами, гимнастическими стенками, бревнами, горками, стойками и пр.)</w:t>
      </w:r>
      <w:r w:rsidR="009707BD" w:rsidRPr="008A47B5">
        <w:rPr>
          <w:noProof/>
          <w:sz w:val="28"/>
          <w:szCs w:val="28"/>
          <w:lang w:val="ru-RU"/>
        </w:rPr>
        <w:t>;</w:t>
      </w:r>
    </w:p>
    <w:p w:rsidR="009707BD" w:rsidRPr="008A47B5" w:rsidRDefault="009707BD" w:rsidP="00213046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е) переносные сцены и площадки для проведения художественных, музыкальных и прочих мероприятий социально-культурного характера;</w:t>
      </w:r>
    </w:p>
    <w:p w:rsidR="009707BD" w:rsidRPr="008A47B5" w:rsidRDefault="009707BD" w:rsidP="00213046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f) передвижные торговые единицы.</w:t>
      </w:r>
    </w:p>
    <w:p w:rsidR="006501B3" w:rsidRPr="008A47B5" w:rsidRDefault="00F361FB" w:rsidP="00213046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(3) Разрешение на установку передвижных торговых объектов выдается в пределах 5%-ной доли общей площади зеленых насажений, на территории которых планируется размещение данных объектов.</w:t>
      </w:r>
    </w:p>
    <w:p w:rsidR="006501B3" w:rsidRPr="008A47B5" w:rsidRDefault="006501B3" w:rsidP="00213046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(4) В процессе реконструкции городских и сельских населенны</w:t>
      </w:r>
      <w:r w:rsidR="00CD3902" w:rsidRPr="008A47B5">
        <w:rPr>
          <w:noProof/>
          <w:sz w:val="28"/>
          <w:szCs w:val="28"/>
          <w:lang w:val="ru-RU"/>
        </w:rPr>
        <w:t>х пунктов деревья и кустарники, как правило, пересаживаются.</w:t>
      </w:r>
    </w:p>
    <w:p w:rsidR="00CD3902" w:rsidRPr="008A47B5" w:rsidRDefault="00CD3902" w:rsidP="00213046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(5) Если в зеленых насаждениях, находящихся в публичной собственности</w:t>
      </w:r>
      <w:r w:rsidR="00094087" w:rsidRPr="008A47B5">
        <w:rPr>
          <w:noProof/>
          <w:sz w:val="28"/>
          <w:szCs w:val="28"/>
          <w:lang w:val="ru-RU"/>
        </w:rPr>
        <w:t>, на месте размещения совместимых с назначением зеленых насаждений объектов есть деревья, древесная масса используется органами хозяйствования в зеленых насаждениях</w:t>
      </w:r>
      <w:r w:rsidR="00B417F8" w:rsidRPr="008A47B5">
        <w:rPr>
          <w:noProof/>
          <w:sz w:val="28"/>
          <w:szCs w:val="28"/>
          <w:lang w:val="ru-RU"/>
        </w:rPr>
        <w:t>, а ущерб возмещается заказчиками согласно статье 37.».</w:t>
      </w:r>
    </w:p>
    <w:p w:rsidR="00CD3902" w:rsidRPr="008A47B5" w:rsidRDefault="00CD3902" w:rsidP="00213046">
      <w:pPr>
        <w:pStyle w:val="NormalWeb"/>
        <w:rPr>
          <w:noProof/>
          <w:sz w:val="28"/>
          <w:szCs w:val="28"/>
          <w:lang w:val="ru-RU"/>
        </w:rPr>
      </w:pPr>
    </w:p>
    <w:p w:rsidR="00CC6822" w:rsidRPr="008A47B5" w:rsidRDefault="00F361FB" w:rsidP="00213046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noProof/>
          <w:sz w:val="28"/>
          <w:szCs w:val="28"/>
          <w:lang w:val="ru-RU"/>
        </w:rPr>
        <w:t>6. </w:t>
      </w:r>
      <w:r w:rsidR="002A391E" w:rsidRPr="008A47B5">
        <w:rPr>
          <w:noProof/>
          <w:sz w:val="28"/>
          <w:szCs w:val="28"/>
          <w:lang w:val="ru-RU"/>
        </w:rPr>
        <w:t>В части (2) статьи 25 после слов «до сведения населения» дополнить словами «и юридических лиц посредством веб-страницы примэрии,» и далее по тексту.</w:t>
      </w:r>
    </w:p>
    <w:p w:rsidR="00CC6822" w:rsidRPr="008A47B5" w:rsidRDefault="00CC6822" w:rsidP="00213046">
      <w:pPr>
        <w:pStyle w:val="NormalWeb"/>
        <w:rPr>
          <w:noProof/>
          <w:sz w:val="28"/>
          <w:szCs w:val="28"/>
          <w:lang w:val="ru-RU"/>
        </w:rPr>
      </w:pPr>
    </w:p>
    <w:p w:rsidR="008735C7" w:rsidRPr="008A47B5" w:rsidRDefault="00491516" w:rsidP="00213046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b/>
          <w:noProof/>
          <w:sz w:val="28"/>
          <w:szCs w:val="28"/>
          <w:lang w:val="ru-RU"/>
        </w:rPr>
        <w:t>Ст. II.</w:t>
      </w:r>
      <w:r w:rsidRPr="008A47B5">
        <w:rPr>
          <w:noProof/>
          <w:sz w:val="28"/>
          <w:szCs w:val="28"/>
          <w:lang w:val="ru-RU"/>
        </w:rPr>
        <w:t xml:space="preserve"> – Настоящий закон вступает в силу по истечении 3 месяцев после его опубликования в Официальном мониторе Республики Молдова.</w:t>
      </w:r>
    </w:p>
    <w:p w:rsidR="00491516" w:rsidRPr="008A47B5" w:rsidRDefault="00491516" w:rsidP="00213046">
      <w:pPr>
        <w:pStyle w:val="NormalWeb"/>
        <w:rPr>
          <w:noProof/>
          <w:sz w:val="28"/>
          <w:szCs w:val="28"/>
          <w:lang w:val="ru-RU"/>
        </w:rPr>
      </w:pPr>
    </w:p>
    <w:p w:rsidR="00491516" w:rsidRPr="008A47B5" w:rsidRDefault="00491516" w:rsidP="00213046">
      <w:pPr>
        <w:pStyle w:val="NormalWeb"/>
        <w:rPr>
          <w:noProof/>
          <w:sz w:val="28"/>
          <w:szCs w:val="28"/>
          <w:lang w:val="ru-RU"/>
        </w:rPr>
      </w:pPr>
      <w:r w:rsidRPr="008A47B5">
        <w:rPr>
          <w:b/>
          <w:noProof/>
          <w:sz w:val="28"/>
          <w:szCs w:val="28"/>
          <w:lang w:val="ru-RU"/>
        </w:rPr>
        <w:t>Ст. III.</w:t>
      </w:r>
      <w:r w:rsidRPr="008A47B5">
        <w:rPr>
          <w:noProof/>
          <w:sz w:val="28"/>
          <w:szCs w:val="28"/>
          <w:lang w:val="ru-RU"/>
        </w:rPr>
        <w:t> Правительству в течение 3 месяцев после его опубликования привести свои акты в соответствие с настоящим законом.</w:t>
      </w:r>
    </w:p>
    <w:p w:rsidR="008735C7" w:rsidRPr="008A47B5" w:rsidRDefault="008735C7" w:rsidP="00213046">
      <w:pPr>
        <w:pStyle w:val="NormalWeb"/>
        <w:rPr>
          <w:noProof/>
          <w:sz w:val="28"/>
          <w:szCs w:val="28"/>
          <w:lang w:val="ru-RU"/>
        </w:rPr>
      </w:pPr>
    </w:p>
    <w:p w:rsidR="00D66EAB" w:rsidRPr="008A47B5" w:rsidRDefault="00D66EAB" w:rsidP="00D66EAB">
      <w:pPr>
        <w:spacing w:after="0" w:line="240" w:lineRule="auto"/>
        <w:ind w:left="1418" w:firstLine="709"/>
        <w:rPr>
          <w:rFonts w:eastAsia="Times New Roman"/>
          <w:b/>
        </w:rPr>
      </w:pPr>
      <w:r w:rsidRPr="008A47B5">
        <w:rPr>
          <w:rFonts w:eastAsia="Times New Roman"/>
          <w:b/>
        </w:rPr>
        <w:t>ПРЕДСЕДАТЕЛЬ ПАРЛАМЕНТА</w:t>
      </w:r>
    </w:p>
    <w:p w:rsidR="000026BD" w:rsidRPr="008A47B5" w:rsidRDefault="000026BD" w:rsidP="00491516">
      <w:pPr>
        <w:spacing w:after="0" w:line="240" w:lineRule="auto"/>
        <w:ind w:firstLine="567"/>
      </w:pPr>
    </w:p>
    <w:p w:rsidR="00491516" w:rsidRPr="008A47B5" w:rsidRDefault="00491516">
      <w:pPr>
        <w:spacing w:after="200" w:line="276" w:lineRule="auto"/>
      </w:pPr>
      <w:r w:rsidRPr="008A47B5">
        <w:br w:type="page"/>
      </w:r>
    </w:p>
    <w:p w:rsidR="00491516" w:rsidRPr="008A47B5" w:rsidRDefault="00D02715" w:rsidP="00D02715">
      <w:pPr>
        <w:spacing w:after="0" w:line="240" w:lineRule="auto"/>
        <w:jc w:val="center"/>
        <w:rPr>
          <w:b/>
        </w:rPr>
      </w:pPr>
      <w:r w:rsidRPr="008A47B5">
        <w:rPr>
          <w:b/>
        </w:rPr>
        <w:lastRenderedPageBreak/>
        <w:t>Сопроводительная записка</w:t>
      </w:r>
    </w:p>
    <w:p w:rsidR="00491516" w:rsidRPr="008A47B5" w:rsidRDefault="00491516" w:rsidP="00491516">
      <w:pPr>
        <w:spacing w:after="0" w:line="240" w:lineRule="auto"/>
        <w:ind w:firstLine="567"/>
      </w:pPr>
    </w:p>
    <w:p w:rsidR="00491516" w:rsidRPr="006D2C8E" w:rsidRDefault="006D2C8E" w:rsidP="006D2C8E">
      <w:pPr>
        <w:spacing w:after="0" w:line="240" w:lineRule="auto"/>
        <w:ind w:firstLine="567"/>
        <w:jc w:val="both"/>
        <w:rPr>
          <w:b/>
          <w:i/>
        </w:rPr>
      </w:pPr>
      <w:r w:rsidRPr="006D2C8E">
        <w:rPr>
          <w:b/>
          <w:i/>
        </w:rPr>
        <w:t>1. </w:t>
      </w:r>
      <w:r w:rsidR="0003452B" w:rsidRPr="006D2C8E">
        <w:rPr>
          <w:b/>
          <w:i/>
        </w:rPr>
        <w:t>Наиме</w:t>
      </w:r>
      <w:r w:rsidR="008A47B5" w:rsidRPr="006D2C8E">
        <w:rPr>
          <w:b/>
          <w:i/>
        </w:rPr>
        <w:t>нование автор</w:t>
      </w:r>
      <w:r w:rsidRPr="006D2C8E">
        <w:rPr>
          <w:b/>
          <w:i/>
        </w:rPr>
        <w:t>а</w:t>
      </w:r>
      <w:r w:rsidR="008A47B5" w:rsidRPr="006D2C8E">
        <w:rPr>
          <w:b/>
          <w:i/>
        </w:rPr>
        <w:t xml:space="preserve"> и, при необходимости, участников в разработке проекта</w:t>
      </w:r>
    </w:p>
    <w:p w:rsidR="00491516" w:rsidRDefault="006D2C8E" w:rsidP="006D2C8E">
      <w:pPr>
        <w:spacing w:after="0" w:line="240" w:lineRule="auto"/>
        <w:ind w:firstLine="567"/>
        <w:jc w:val="both"/>
        <w:rPr>
          <w:noProof/>
        </w:rPr>
      </w:pPr>
      <w:r>
        <w:t>Проект закона о внесении изменений в Закон о</w:t>
      </w:r>
      <w:r w:rsidRPr="006D2C8E">
        <w:rPr>
          <w:noProof/>
        </w:rPr>
        <w:t xml:space="preserve"> </w:t>
      </w:r>
      <w:r w:rsidRPr="008A47B5">
        <w:rPr>
          <w:noProof/>
        </w:rPr>
        <w:t>зеленых насаждениях городских и сельских населенных пунктов № 591/1999</w:t>
      </w:r>
      <w:r w:rsidR="009E4424">
        <w:rPr>
          <w:noProof/>
        </w:rPr>
        <w:t xml:space="preserve"> разработан группой депутатов.</w:t>
      </w:r>
    </w:p>
    <w:p w:rsidR="009E4424" w:rsidRPr="00BC1BA5" w:rsidRDefault="00BC1BA5" w:rsidP="006D2C8E">
      <w:pPr>
        <w:spacing w:after="0" w:line="240" w:lineRule="auto"/>
        <w:ind w:firstLine="567"/>
        <w:jc w:val="both"/>
        <w:rPr>
          <w:b/>
          <w:i/>
        </w:rPr>
      </w:pPr>
      <w:r w:rsidRPr="00BC1BA5">
        <w:rPr>
          <w:b/>
          <w:i/>
        </w:rPr>
        <w:t>2. </w:t>
      </w:r>
      <w:r w:rsidR="009E4424" w:rsidRPr="00BC1BA5">
        <w:rPr>
          <w:b/>
          <w:i/>
        </w:rPr>
        <w:t>Ситуация,</w:t>
      </w:r>
      <w:r w:rsidRPr="00BC1BA5">
        <w:rPr>
          <w:b/>
          <w:i/>
        </w:rPr>
        <w:t xml:space="preserve"> обусловившая разработку проекта нормативного акта и преследуемые результаты</w:t>
      </w:r>
    </w:p>
    <w:p w:rsidR="00491516" w:rsidRDefault="00E11DAA" w:rsidP="00F417F8">
      <w:pPr>
        <w:spacing w:after="0" w:line="240" w:lineRule="auto"/>
        <w:ind w:firstLine="567"/>
        <w:jc w:val="both"/>
      </w:pPr>
      <w:r>
        <w:t>Несмотря на</w:t>
      </w:r>
      <w:r w:rsidR="00F417F8">
        <w:t xml:space="preserve"> наличие </w:t>
      </w:r>
      <w:r w:rsidR="003C05F8">
        <w:t xml:space="preserve">базового закона и подзаконной </w:t>
      </w:r>
      <w:r w:rsidR="00965915">
        <w:t>нормативно-правовой базы</w:t>
      </w:r>
      <w:r w:rsidR="00F417F8">
        <w:t xml:space="preserve"> в сфере охраны и защиты зеленых</w:t>
      </w:r>
      <w:r w:rsidR="00965915">
        <w:t xml:space="preserve"> насаждений, положение в данной области характеризуется</w:t>
      </w:r>
      <w:r w:rsidR="00DC45DE">
        <w:t xml:space="preserve"> как далекое от оптимального. В основе такого положения лежит ряд проблем, в том числе</w:t>
      </w:r>
      <w:r w:rsidR="007A4C1C">
        <w:t>:</w:t>
      </w:r>
    </w:p>
    <w:p w:rsidR="007A4C1C" w:rsidRDefault="007A4C1C" w:rsidP="00D57890">
      <w:pPr>
        <w:pStyle w:val="ListParagraph"/>
        <w:numPr>
          <w:ilvl w:val="0"/>
          <w:numId w:val="5"/>
        </w:numPr>
        <w:spacing w:after="0" w:line="240" w:lineRule="auto"/>
        <w:ind w:left="0" w:firstLine="0"/>
        <w:jc w:val="both"/>
      </w:pPr>
      <w:r>
        <w:t>повсеместная застройка зон зеленых насаждений, что противоречит самому принципу их закрепления и функционирования;</w:t>
      </w:r>
    </w:p>
    <w:p w:rsidR="00D57890" w:rsidRDefault="0066003D" w:rsidP="00D57890">
      <w:pPr>
        <w:pStyle w:val="ListParagraph"/>
        <w:numPr>
          <w:ilvl w:val="0"/>
          <w:numId w:val="5"/>
        </w:numPr>
        <w:spacing w:after="0" w:line="240" w:lineRule="auto"/>
        <w:ind w:left="0" w:firstLine="0"/>
        <w:jc w:val="both"/>
      </w:pPr>
      <w:r>
        <w:t>отсутствие ясного понимания того, что можно размещать в зеленых насаждениях</w:t>
      </w:r>
      <w:r w:rsidR="002B0ECB">
        <w:t xml:space="preserve"> и что нельзя</w:t>
      </w:r>
      <w:r>
        <w:t>;</w:t>
      </w:r>
    </w:p>
    <w:p w:rsidR="0066003D" w:rsidRDefault="0066003D" w:rsidP="00D57890">
      <w:pPr>
        <w:pStyle w:val="ListParagraph"/>
        <w:numPr>
          <w:ilvl w:val="0"/>
          <w:numId w:val="5"/>
        </w:numPr>
        <w:spacing w:after="0" w:line="240" w:lineRule="auto"/>
        <w:ind w:left="0" w:firstLine="0"/>
        <w:jc w:val="both"/>
      </w:pPr>
      <w:r>
        <w:t xml:space="preserve">отсутствие кадастров зеленых насаждений, понятных </w:t>
      </w:r>
      <w:r w:rsidR="008E2FE0">
        <w:t xml:space="preserve">для всех </w:t>
      </w:r>
      <w:r>
        <w:t xml:space="preserve">правил </w:t>
      </w:r>
      <w:r w:rsidR="008E2FE0">
        <w:t xml:space="preserve">их </w:t>
      </w:r>
      <w:r>
        <w:t>ведения и нанесенных границ зеленых насаждений</w:t>
      </w:r>
      <w:r w:rsidR="00942A5D">
        <w:t>, в результате чего нет понимания того, сколько сегодня в Молдове зеленых насаждений, какова их площадь и в каком они находятся состоянии</w:t>
      </w:r>
      <w:r w:rsidR="00B15D99">
        <w:t>;</w:t>
      </w:r>
    </w:p>
    <w:p w:rsidR="008E2FE0" w:rsidRDefault="008E2FE0" w:rsidP="00D57890">
      <w:pPr>
        <w:pStyle w:val="ListParagraph"/>
        <w:numPr>
          <w:ilvl w:val="0"/>
          <w:numId w:val="5"/>
        </w:numPr>
        <w:spacing w:after="0" w:line="240" w:lineRule="auto"/>
        <w:ind w:left="0" w:firstLine="0"/>
        <w:jc w:val="both"/>
      </w:pPr>
      <w:r>
        <w:t>отсутствие четкого понимания того, в каких случаях</w:t>
      </w:r>
      <w:r w:rsidR="006E1FFF">
        <w:t xml:space="preserve"> является обязательной выдача заключений и разрешительных документов;</w:t>
      </w:r>
    </w:p>
    <w:p w:rsidR="006E1FFF" w:rsidRDefault="006E1FFF" w:rsidP="00D57890">
      <w:pPr>
        <w:pStyle w:val="ListParagraph"/>
        <w:numPr>
          <w:ilvl w:val="0"/>
          <w:numId w:val="5"/>
        </w:numPr>
        <w:spacing w:after="0" w:line="240" w:lineRule="auto"/>
        <w:ind w:left="0" w:firstLine="0"/>
        <w:jc w:val="both"/>
      </w:pPr>
      <w:r>
        <w:t>отсутствие четкого понимания сотрудничества</w:t>
      </w:r>
      <w:r w:rsidR="00EF3D09">
        <w:t>,</w:t>
      </w:r>
      <w:r>
        <w:t xml:space="preserve"> взаимодействия </w:t>
      </w:r>
      <w:r w:rsidR="00EF3D09">
        <w:t xml:space="preserve">и распределения полномочий </w:t>
      </w:r>
      <w:r>
        <w:t>органов местного публичного управления</w:t>
      </w:r>
      <w:r w:rsidR="00ED106C">
        <w:t xml:space="preserve"> и органов, подведомственных центральному органу по защите окружающей среды;</w:t>
      </w:r>
    </w:p>
    <w:p w:rsidR="00ED106C" w:rsidRPr="008A47B5" w:rsidRDefault="008F26C6" w:rsidP="00D57890">
      <w:pPr>
        <w:pStyle w:val="ListParagraph"/>
        <w:numPr>
          <w:ilvl w:val="0"/>
          <w:numId w:val="5"/>
        </w:numPr>
        <w:spacing w:after="0" w:line="240" w:lineRule="auto"/>
        <w:ind w:left="0" w:firstLine="0"/>
        <w:jc w:val="both"/>
      </w:pPr>
      <w:r>
        <w:t>непонятная ситуация</w:t>
      </w:r>
      <w:r w:rsidR="00C734AF">
        <w:t xml:space="preserve"> с регулированием реконструкции уже имеющихся капитальных строени</w:t>
      </w:r>
      <w:r w:rsidR="0036009D">
        <w:t>й</w:t>
      </w:r>
      <w:r w:rsidR="00C734AF">
        <w:t xml:space="preserve"> на территориях зеленых насаждений и ряд других.</w:t>
      </w:r>
    </w:p>
    <w:p w:rsidR="00491516" w:rsidRPr="008A47B5" w:rsidRDefault="00C734AF" w:rsidP="003E4A28">
      <w:pPr>
        <w:spacing w:after="0" w:line="240" w:lineRule="auto"/>
        <w:ind w:firstLine="567"/>
        <w:jc w:val="both"/>
      </w:pPr>
      <w:r>
        <w:t>В результате</w:t>
      </w:r>
      <w:r w:rsidR="003E4A28">
        <w:t xml:space="preserve"> состояние зеленых насаждений в городских и сельских населенных пунктах страны продолжает ухудшаться, следствие</w:t>
      </w:r>
      <w:r w:rsidR="007C28B0">
        <w:t>м</w:t>
      </w:r>
      <w:r w:rsidR="003E4A28">
        <w:t xml:space="preserve"> чего является создание неблагоприятной среды для проживания человека и ухудшение</w:t>
      </w:r>
      <w:r w:rsidR="00846F12">
        <w:t xml:space="preserve"> окружающей среды в целом.</w:t>
      </w:r>
    </w:p>
    <w:p w:rsidR="00491516" w:rsidRDefault="003F7696" w:rsidP="00C6790D">
      <w:pPr>
        <w:spacing w:after="0" w:line="240" w:lineRule="auto"/>
        <w:ind w:firstLine="567"/>
        <w:jc w:val="both"/>
      </w:pPr>
      <w:r>
        <w:t>Законом №</w:t>
      </w:r>
      <w:r w:rsidR="00C6790D">
        <w:t xml:space="preserve"> 239 от 24.12.2021 был внесен ряд изменений в действующий закон, посредством которых был введен запрет на строительство в зеленых насаждениях</w:t>
      </w:r>
      <w:r w:rsidR="00780BFA">
        <w:t>, произведены уточнения на предмет того, какие объекты могут быть размещены на данных территориях, произведены уточнени</w:t>
      </w:r>
      <w:r w:rsidR="0094743E">
        <w:t>я</w:t>
      </w:r>
      <w:r w:rsidR="00780BFA">
        <w:t xml:space="preserve"> порядка рассмотрения и выдачи разрешения на строительство и размещение объектов, совместимых с назначением зеленых зон</w:t>
      </w:r>
      <w:r w:rsidR="00DF5808">
        <w:t>, и некоторые другие,</w:t>
      </w:r>
      <w:r w:rsidR="00CF2F74">
        <w:t xml:space="preserve"> </w:t>
      </w:r>
      <w:r w:rsidR="00DF5808">
        <w:t>но при этом</w:t>
      </w:r>
      <w:r w:rsidR="00493B7F">
        <w:t xml:space="preserve"> ряд существенных вопросов оста</w:t>
      </w:r>
      <w:r w:rsidR="00DF5808">
        <w:t>ю</w:t>
      </w:r>
      <w:r w:rsidR="00493B7F">
        <w:t>тся нерешенными, а именно:</w:t>
      </w:r>
    </w:p>
    <w:p w:rsidR="00BC1BA5" w:rsidRDefault="0096731A" w:rsidP="0096731A">
      <w:pPr>
        <w:pStyle w:val="ListParagraph"/>
        <w:numPr>
          <w:ilvl w:val="0"/>
          <w:numId w:val="6"/>
        </w:numPr>
        <w:spacing w:after="0" w:line="240" w:lineRule="auto"/>
        <w:ind w:left="0" w:firstLine="0"/>
        <w:jc w:val="both"/>
      </w:pPr>
      <w:r>
        <w:t>р</w:t>
      </w:r>
      <w:r w:rsidR="003157CF">
        <w:t>асплывчатая формулировка, касающаяся объектов, совместимых с назначением зелен</w:t>
      </w:r>
      <w:r>
        <w:t>ых насаждений, в результате чего нет четкого понимания того, что конкретно можно строить и размещать на этих территориях;</w:t>
      </w:r>
    </w:p>
    <w:p w:rsidR="0096731A" w:rsidRDefault="00505581" w:rsidP="0096731A">
      <w:pPr>
        <w:pStyle w:val="ListParagraph"/>
        <w:numPr>
          <w:ilvl w:val="0"/>
          <w:numId w:val="6"/>
        </w:numPr>
        <w:spacing w:after="0" w:line="240" w:lineRule="auto"/>
        <w:ind w:left="0" w:firstLine="0"/>
        <w:jc w:val="both"/>
      </w:pPr>
      <w:r>
        <w:lastRenderedPageBreak/>
        <w:t>так и остается непонятным, какие объекты можно строить в зеленых насаждениях, а какие – только размещать;</w:t>
      </w:r>
    </w:p>
    <w:p w:rsidR="00505581" w:rsidRDefault="00505581" w:rsidP="0096731A">
      <w:pPr>
        <w:pStyle w:val="ListParagraph"/>
        <w:numPr>
          <w:ilvl w:val="0"/>
          <w:numId w:val="6"/>
        </w:numPr>
        <w:spacing w:after="0" w:line="240" w:lineRule="auto"/>
        <w:ind w:left="0" w:firstLine="0"/>
        <w:jc w:val="both"/>
      </w:pPr>
      <w:r>
        <w:t>так и нерешенным остается вопрос</w:t>
      </w:r>
      <w:r w:rsidR="00441CBD">
        <w:t xml:space="preserve"> использования участков в случае отсутствия нанесенных границ зеленых насаждений;</w:t>
      </w:r>
    </w:p>
    <w:p w:rsidR="00441CBD" w:rsidRDefault="00897AE0" w:rsidP="0096731A">
      <w:pPr>
        <w:pStyle w:val="ListParagraph"/>
        <w:numPr>
          <w:ilvl w:val="0"/>
          <w:numId w:val="6"/>
        </w:numPr>
        <w:spacing w:after="0" w:line="240" w:lineRule="auto"/>
        <w:ind w:left="0" w:firstLine="0"/>
        <w:jc w:val="both"/>
      </w:pPr>
      <w:r>
        <w:t xml:space="preserve">нет </w:t>
      </w:r>
      <w:r w:rsidR="006C41FF">
        <w:t>понимания</w:t>
      </w:r>
      <w:r>
        <w:t xml:space="preserve"> того, как</w:t>
      </w:r>
      <w:r w:rsidR="006C41FF">
        <w:t>им образом</w:t>
      </w:r>
      <w:r>
        <w:t xml:space="preserve"> можно прово</w:t>
      </w:r>
      <w:r w:rsidR="006C41FF">
        <w:t>д</w:t>
      </w:r>
      <w:r>
        <w:t>ить реконструкцию уже имеющихся</w:t>
      </w:r>
      <w:r w:rsidR="006C41FF">
        <w:t xml:space="preserve"> капитальных строений на обозначенных территориях;</w:t>
      </w:r>
    </w:p>
    <w:p w:rsidR="00BC1BA5" w:rsidRDefault="005478A1" w:rsidP="00491516">
      <w:pPr>
        <w:spacing w:after="0" w:line="240" w:lineRule="auto"/>
        <w:ind w:firstLine="567"/>
      </w:pPr>
      <w:r>
        <w:t>Все вышесказанное и обусловило разработку настоящего законопроекта.</w:t>
      </w:r>
    </w:p>
    <w:p w:rsidR="005478A1" w:rsidRPr="00C1686F" w:rsidRDefault="005478A1" w:rsidP="00C1686F">
      <w:pPr>
        <w:spacing w:after="0" w:line="240" w:lineRule="auto"/>
        <w:ind w:firstLine="567"/>
        <w:jc w:val="both"/>
        <w:rPr>
          <w:b/>
          <w:i/>
        </w:rPr>
      </w:pPr>
      <w:r w:rsidRPr="00C1686F">
        <w:rPr>
          <w:b/>
          <w:i/>
        </w:rPr>
        <w:t>3. </w:t>
      </w:r>
      <w:r w:rsidR="00C1686F" w:rsidRPr="00C1686F">
        <w:rPr>
          <w:b/>
          <w:i/>
        </w:rPr>
        <w:t>Описание степени совместимости для проектов, имеющих целью гармонизацию национального законодательства с законодательством Европейского Союза</w:t>
      </w:r>
    </w:p>
    <w:p w:rsidR="005478A1" w:rsidRPr="0097339A" w:rsidRDefault="0097339A" w:rsidP="0097339A">
      <w:pPr>
        <w:spacing w:after="0" w:line="240" w:lineRule="auto"/>
        <w:ind w:firstLine="567"/>
        <w:jc w:val="both"/>
      </w:pPr>
      <w:r>
        <w:t>Настоящий п</w:t>
      </w:r>
      <w:r w:rsidRPr="0097339A">
        <w:t>роект не преследует цель гармонизации</w:t>
      </w:r>
      <w:r w:rsidRPr="0097339A">
        <w:rPr>
          <w:i/>
        </w:rPr>
        <w:t xml:space="preserve"> </w:t>
      </w:r>
      <w:r w:rsidRPr="0097339A">
        <w:t>национального законодательства с законодательством Европейского Союза</w:t>
      </w:r>
      <w:r>
        <w:t>.</w:t>
      </w:r>
    </w:p>
    <w:p w:rsidR="005478A1" w:rsidRPr="00672806" w:rsidRDefault="0097339A" w:rsidP="00BB1148">
      <w:pPr>
        <w:spacing w:after="0" w:line="240" w:lineRule="auto"/>
        <w:ind w:firstLine="567"/>
        <w:jc w:val="both"/>
        <w:rPr>
          <w:b/>
          <w:i/>
        </w:rPr>
      </w:pPr>
      <w:r w:rsidRPr="00672806">
        <w:rPr>
          <w:b/>
          <w:i/>
        </w:rPr>
        <w:t>4. Основные положения законопроекта</w:t>
      </w:r>
    </w:p>
    <w:p w:rsidR="005478A1" w:rsidRDefault="002D0F81" w:rsidP="00BB1148">
      <w:pPr>
        <w:spacing w:after="0" w:line="240" w:lineRule="auto"/>
        <w:ind w:firstLine="567"/>
        <w:jc w:val="both"/>
      </w:pPr>
      <w:r>
        <w:t>С учетом выше</w:t>
      </w:r>
      <w:r w:rsidR="00BB1148">
        <w:t>указа</w:t>
      </w:r>
      <w:r>
        <w:t>нных и некоторых</w:t>
      </w:r>
      <w:r w:rsidR="00BB1148">
        <w:t xml:space="preserve"> других проблем, законопроект оперирует следующими основными моментами:</w:t>
      </w:r>
    </w:p>
    <w:p w:rsidR="00BB1148" w:rsidRDefault="00E57BFF" w:rsidP="00DD27A6">
      <w:pPr>
        <w:spacing w:after="0" w:line="240" w:lineRule="auto"/>
        <w:ind w:firstLine="567"/>
        <w:jc w:val="both"/>
      </w:pPr>
      <w:r>
        <w:t>1) </w:t>
      </w:r>
      <w:r w:rsidR="00CC425E">
        <w:t>Конкретизация объекто</w:t>
      </w:r>
      <w:r w:rsidR="00DD27A6">
        <w:t>в, которые могут быть построены в зеленых насаждениях. Дей</w:t>
      </w:r>
      <w:r w:rsidR="004333CA">
        <w:t>ствующая редакция статьи 20 и другие положения закона говорят о том, что на данных территориях запрещено строительство и/или размещение</w:t>
      </w:r>
      <w:r w:rsidR="007947F2">
        <w:t xml:space="preserve"> иных, чем совместимые с назначением зеленых насаждений, объектов</w:t>
      </w:r>
      <w:r w:rsidR="00D5459B">
        <w:t xml:space="preserve"> </w:t>
      </w:r>
      <w:r w:rsidR="00D5459B" w:rsidRPr="008A47B5">
        <w:rPr>
          <w:noProof/>
        </w:rPr>
        <w:t>«(спортивные установки, установки для игр и отдыха, объекты социально-культурного назначения, передвижные торговые единицы)</w:t>
      </w:r>
      <w:r w:rsidR="007947F2">
        <w:t xml:space="preserve">. </w:t>
      </w:r>
      <w:r w:rsidR="00D5459B">
        <w:t>Исходя из этого, непонятно, что может быть построено, а что может быть размещено. И тем более это не вяжется с ранее провозглашенной идеей ввести запрет на какое-либо строительство в зеленых насаждениях.</w:t>
      </w:r>
    </w:p>
    <w:p w:rsidR="005478A1" w:rsidRDefault="007E62BD" w:rsidP="00DA1A19">
      <w:pPr>
        <w:spacing w:after="0" w:line="240" w:lineRule="auto"/>
        <w:ind w:firstLine="567"/>
        <w:jc w:val="both"/>
      </w:pPr>
      <w:r>
        <w:t>В связи с этим предлагается ограничить разрешение на строительство на данных территориях объектами социально-культурного назначения</w:t>
      </w:r>
      <w:r w:rsidR="00DA1A19">
        <w:t xml:space="preserve"> для удовлетворения культурно-художественных потребностей населения. Сюда входят летние театры, концертные площадки, конструкции музеев под открытым небом и некоторые другие объекты, не противоречащие</w:t>
      </w:r>
      <w:r w:rsidR="00912457">
        <w:t xml:space="preserve"> назначению зеленых насаждений. Таким образом, будет понятно, что можно строить и для чего.</w:t>
      </w:r>
    </w:p>
    <w:p w:rsidR="00722645" w:rsidRDefault="00722645" w:rsidP="00DA1A19">
      <w:pPr>
        <w:spacing w:after="0" w:line="240" w:lineRule="auto"/>
        <w:ind w:firstLine="567"/>
        <w:jc w:val="both"/>
      </w:pPr>
      <w:r>
        <w:t xml:space="preserve">2) Конкретизация объектов, которые могут быть размещены в зеленых насаждениях. В данном случае </w:t>
      </w:r>
      <w:r w:rsidR="00171EDC">
        <w:t xml:space="preserve">часть (2) </w:t>
      </w:r>
      <w:r>
        <w:t>стать</w:t>
      </w:r>
      <w:r w:rsidR="00171EDC">
        <w:t>и 20 в новой редакции будет включать примерный перечень объектов спортивного, игрового, культурно</w:t>
      </w:r>
      <w:r w:rsidR="000E6135">
        <w:t>-художественного назначения для размещения в зонах. В результате не будет двойственного толкования, что позволяется размещать в парках, лесопарках и других зеленых насаждениях.</w:t>
      </w:r>
    </w:p>
    <w:p w:rsidR="000E6135" w:rsidRDefault="00206603" w:rsidP="00DA1A19">
      <w:pPr>
        <w:spacing w:after="0" w:line="240" w:lineRule="auto"/>
        <w:ind w:firstLine="567"/>
        <w:jc w:val="both"/>
      </w:pPr>
      <w:r>
        <w:t>3) До сих пор нерешенной остается проблема отсутствия</w:t>
      </w:r>
      <w:r w:rsidR="00AF433A">
        <w:t xml:space="preserve"> во многих зонах зеленых насаждений нанесенных границ</w:t>
      </w:r>
      <w:r w:rsidR="002D1295">
        <w:t>, что на практике может создавать двойственные интерпретации</w:t>
      </w:r>
      <w:r w:rsidR="005A1A74">
        <w:t xml:space="preserve"> относительно принадлежности части земельных участков</w:t>
      </w:r>
      <w:r w:rsidR="00AF433A">
        <w:t>. В связи с этим, чтобы исключить</w:t>
      </w:r>
      <w:r w:rsidR="00A014EE">
        <w:t xml:space="preserve"> двойственное толкование, относится ли часть сопредельного с зеленой зоной </w:t>
      </w:r>
      <w:r w:rsidR="002D1295">
        <w:t xml:space="preserve">земельного </w:t>
      </w:r>
      <w:r w:rsidR="00A014EE">
        <w:t>участка</w:t>
      </w:r>
      <w:r w:rsidR="002D1295">
        <w:t xml:space="preserve"> к зоне зеленых насаждений либо к другой категории</w:t>
      </w:r>
      <w:r w:rsidR="005A1A74">
        <w:t xml:space="preserve">, </w:t>
      </w:r>
      <w:r w:rsidR="00F35E8A">
        <w:t xml:space="preserve">и, </w:t>
      </w:r>
      <w:r w:rsidR="00F35E8A">
        <w:lastRenderedPageBreak/>
        <w:t xml:space="preserve">следовательно, потенциальные коррупционные </w:t>
      </w:r>
      <w:r w:rsidR="00E41EED">
        <w:t>возможности</w:t>
      </w:r>
      <w:r w:rsidR="00F35E8A">
        <w:t xml:space="preserve">, </w:t>
      </w:r>
      <w:r w:rsidR="005A1A74">
        <w:t>предлагается в случае отсутствия нанесенных границ</w:t>
      </w:r>
      <w:r w:rsidR="00B66797">
        <w:t xml:space="preserve"> решать это путем заказа на проведение землеустроительных работ по установлению границ за счет лица, которое испрашивает</w:t>
      </w:r>
      <w:r w:rsidR="00D82280">
        <w:t xml:space="preserve"> разрешение на строительство. Заказывать работы будет орган местного публичного управления, и уже по результатам работы совместно с Агентством окружающей среды</w:t>
      </w:r>
      <w:r w:rsidR="008B697D">
        <w:t xml:space="preserve"> будет приниматься решение о выдаче либо отказе в выдаче разрешения на строительство. Таким образом, будет решен вопрос незаконного отчуждений</w:t>
      </w:r>
      <w:r w:rsidR="00F35E8A">
        <w:t xml:space="preserve"> территорий зеленых насаждений.</w:t>
      </w:r>
    </w:p>
    <w:p w:rsidR="00F35E8A" w:rsidRDefault="00E41EED" w:rsidP="00DA1A19">
      <w:pPr>
        <w:spacing w:after="0" w:line="240" w:lineRule="auto"/>
        <w:ind w:firstLine="567"/>
        <w:jc w:val="both"/>
      </w:pPr>
      <w:r>
        <w:t>4) Предлагается в законодательном порядке ограничить размещение на те</w:t>
      </w:r>
      <w:r w:rsidR="004327C7">
        <w:t>рритории зеленых насаждений передвижных торговых единиц в пределах 5% общей территории зеленых насаждений. В результате будет обеспечена</w:t>
      </w:r>
      <w:r w:rsidR="003A4AC0">
        <w:t xml:space="preserve"> гарантия того, что парки и другие места отдыха не будут трансформированы в места оживленной торговли. </w:t>
      </w:r>
      <w:r w:rsidR="00CD0B5F">
        <w:t>Такая норма</w:t>
      </w:r>
      <w:r w:rsidR="003A4AC0">
        <w:t xml:space="preserve"> содержится </w:t>
      </w:r>
      <w:r w:rsidR="00CD0B5F">
        <w:t>в законодательстве Румынии.</w:t>
      </w:r>
    </w:p>
    <w:p w:rsidR="00CD0B5F" w:rsidRDefault="00CD0B5F" w:rsidP="00DA1A19">
      <w:pPr>
        <w:spacing w:after="0" w:line="240" w:lineRule="auto"/>
        <w:ind w:firstLine="567"/>
        <w:jc w:val="both"/>
      </w:pPr>
      <w:r>
        <w:t>5) </w:t>
      </w:r>
      <w:r w:rsidR="002415FD">
        <w:t xml:space="preserve">Вводится норма о том, что реконструируемые </w:t>
      </w:r>
      <w:r w:rsidR="00846132">
        <w:t>капитальные строения в зеленых зонах не должны превышать первоначальных параметров по длине, ширине и высоте. Таким образом, будет исключена</w:t>
      </w:r>
      <w:r w:rsidR="009A58EB">
        <w:t xml:space="preserve"> </w:t>
      </w:r>
      <w:r w:rsidR="00846132">
        <w:t>возможность возведения</w:t>
      </w:r>
      <w:r w:rsidR="009A58EB">
        <w:t xml:space="preserve"> на территориях парков многоэтажных конструкций.</w:t>
      </w:r>
      <w:r w:rsidR="00CE46BB">
        <w:t xml:space="preserve"> Примеров подобных </w:t>
      </w:r>
      <w:r w:rsidR="003B794F">
        <w:t>«</w:t>
      </w:r>
      <w:r w:rsidR="00CE46BB">
        <w:t>реконструкций</w:t>
      </w:r>
      <w:r w:rsidR="003B794F">
        <w:t>»</w:t>
      </w:r>
      <w:r w:rsidR="00CE46BB">
        <w:t xml:space="preserve"> более чем достаточно, к пример</w:t>
      </w:r>
      <w:r w:rsidR="003B794F">
        <w:t>у</w:t>
      </w:r>
      <w:r w:rsidR="00CE46BB">
        <w:t>, в том же Парке «Долина Роз».</w:t>
      </w:r>
    </w:p>
    <w:p w:rsidR="003B794F" w:rsidRDefault="003B794F" w:rsidP="00DA1A19">
      <w:pPr>
        <w:spacing w:after="0" w:line="240" w:lineRule="auto"/>
        <w:ind w:firstLine="567"/>
        <w:jc w:val="both"/>
      </w:pPr>
      <w:r>
        <w:t>6) Предлагается вернуть в закон положение о том, что строительство в зеленых насаждениях в обязательном порядке</w:t>
      </w:r>
      <w:r w:rsidR="00744029">
        <w:t xml:space="preserve"> обсуждается с населением и специализированными в области окружающей среды организациями. Кто бы и как не относился к эффективности подобного консультирования, </w:t>
      </w:r>
      <w:r w:rsidR="00492C9C">
        <w:t>считаем, что нельзя лишать граждан и общественных активистов права высказываться по вопросу застройки зеленых насаждений.</w:t>
      </w:r>
    </w:p>
    <w:p w:rsidR="00D64D58" w:rsidRPr="00EF2FF2" w:rsidRDefault="00EF2FF2" w:rsidP="00EB1B0E">
      <w:pPr>
        <w:spacing w:after="0" w:line="240" w:lineRule="auto"/>
        <w:ind w:firstLine="567"/>
        <w:jc w:val="both"/>
        <w:rPr>
          <w:b/>
          <w:i/>
        </w:rPr>
      </w:pPr>
      <w:r w:rsidRPr="00EF2FF2">
        <w:rPr>
          <w:b/>
          <w:i/>
        </w:rPr>
        <w:t>5. Финансово-экономическое обоснование</w:t>
      </w:r>
    </w:p>
    <w:p w:rsidR="005478A1" w:rsidRDefault="00EB1B0E" w:rsidP="00EB1B0E">
      <w:pPr>
        <w:spacing w:after="0" w:line="240" w:lineRule="auto"/>
        <w:ind w:firstLine="567"/>
        <w:jc w:val="both"/>
      </w:pPr>
      <w:r>
        <w:t>Законопроект</w:t>
      </w:r>
      <w:r w:rsidR="00EF2FF2">
        <w:t xml:space="preserve"> не тр</w:t>
      </w:r>
      <w:r>
        <w:t>еб</w:t>
      </w:r>
      <w:r w:rsidR="00EF2FF2">
        <w:t>ует дополнительных расходов</w:t>
      </w:r>
      <w:r>
        <w:t xml:space="preserve"> из государственного бюджета.</w:t>
      </w:r>
    </w:p>
    <w:p w:rsidR="00EB1B0E" w:rsidRPr="00EB2429" w:rsidRDefault="00EB1B0E" w:rsidP="00EB1B0E">
      <w:pPr>
        <w:spacing w:after="0" w:line="240" w:lineRule="auto"/>
        <w:ind w:firstLine="567"/>
        <w:jc w:val="both"/>
        <w:rPr>
          <w:b/>
          <w:i/>
        </w:rPr>
      </w:pPr>
      <w:r w:rsidRPr="00EB2429">
        <w:rPr>
          <w:b/>
          <w:i/>
        </w:rPr>
        <w:t>6. Порядок инкорпорации акта</w:t>
      </w:r>
      <w:r w:rsidR="00EB2429" w:rsidRPr="00EB2429">
        <w:rPr>
          <w:b/>
          <w:i/>
        </w:rPr>
        <w:t xml:space="preserve"> в действующее законодательство</w:t>
      </w:r>
    </w:p>
    <w:p w:rsidR="005478A1" w:rsidRDefault="00EB2429" w:rsidP="00491516">
      <w:pPr>
        <w:spacing w:after="0" w:line="240" w:lineRule="auto"/>
        <w:ind w:firstLine="567"/>
      </w:pPr>
      <w:r>
        <w:t>Предлагаемый проект вписывается в действующее законодательство.</w:t>
      </w:r>
    </w:p>
    <w:p w:rsidR="00EB2429" w:rsidRPr="002C318A" w:rsidRDefault="00EB2429" w:rsidP="00491516">
      <w:pPr>
        <w:spacing w:after="0" w:line="240" w:lineRule="auto"/>
        <w:ind w:firstLine="567"/>
        <w:rPr>
          <w:b/>
          <w:i/>
        </w:rPr>
      </w:pPr>
      <w:r w:rsidRPr="002C318A">
        <w:rPr>
          <w:b/>
          <w:i/>
        </w:rPr>
        <w:t>7. </w:t>
      </w:r>
      <w:r w:rsidR="002C318A" w:rsidRPr="002C318A">
        <w:rPr>
          <w:b/>
          <w:i/>
        </w:rPr>
        <w:t>Согласование и общественные консультации по проекту</w:t>
      </w:r>
    </w:p>
    <w:p w:rsidR="005478A1" w:rsidRDefault="002C318A" w:rsidP="00197809">
      <w:pPr>
        <w:spacing w:after="0" w:line="240" w:lineRule="auto"/>
        <w:ind w:firstLine="567"/>
        <w:jc w:val="both"/>
      </w:pPr>
      <w:r>
        <w:t>Законопроект необходимо согласовать с органами окружающей среды</w:t>
      </w:r>
      <w:r w:rsidR="00197809">
        <w:t>,</w:t>
      </w:r>
      <w:r>
        <w:t xml:space="preserve"> </w:t>
      </w:r>
      <w:r w:rsidR="00372F56">
        <w:t>ответственными за инфраструктуру и строительство</w:t>
      </w:r>
      <w:r w:rsidR="00DF5808">
        <w:t>, а также с</w:t>
      </w:r>
      <w:r w:rsidR="005F75AE">
        <w:t xml:space="preserve"> </w:t>
      </w:r>
      <w:r w:rsidR="00197809">
        <w:t>органами местного публичного управления и заинтересованными общественными организациями</w:t>
      </w:r>
      <w:r w:rsidR="00372F56">
        <w:t>.</w:t>
      </w:r>
    </w:p>
    <w:p w:rsidR="005478A1" w:rsidRDefault="005478A1" w:rsidP="00491516">
      <w:pPr>
        <w:spacing w:after="0" w:line="240" w:lineRule="auto"/>
        <w:ind w:firstLine="567"/>
      </w:pPr>
    </w:p>
    <w:p w:rsidR="005478A1" w:rsidRDefault="005478A1" w:rsidP="00491516">
      <w:pPr>
        <w:spacing w:after="0" w:line="240" w:lineRule="auto"/>
        <w:ind w:firstLine="567"/>
      </w:pPr>
    </w:p>
    <w:sectPr w:rsidR="005478A1" w:rsidSect="003A4423">
      <w:foot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02EE" w:rsidRDefault="00BA02EE" w:rsidP="003A4423">
      <w:pPr>
        <w:spacing w:after="0" w:line="240" w:lineRule="auto"/>
      </w:pPr>
      <w:r>
        <w:separator/>
      </w:r>
    </w:p>
  </w:endnote>
  <w:endnote w:type="continuationSeparator" w:id="0">
    <w:p w:rsidR="00BA02EE" w:rsidRDefault="00BA02EE" w:rsidP="003A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06576837"/>
      <w:docPartObj>
        <w:docPartGallery w:val="Page Numbers (Bottom of Page)"/>
        <w:docPartUnique/>
      </w:docPartObj>
    </w:sdtPr>
    <w:sdtEndPr/>
    <w:sdtContent>
      <w:p w:rsidR="00D64D58" w:rsidRDefault="00D64D5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515C">
          <w:rPr>
            <w:noProof/>
          </w:rPr>
          <w:t>7</w:t>
        </w:r>
        <w:r>
          <w:fldChar w:fldCharType="end"/>
        </w:r>
      </w:p>
    </w:sdtContent>
  </w:sdt>
  <w:p w:rsidR="00D64D58" w:rsidRDefault="00D64D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02EE" w:rsidRDefault="00BA02EE" w:rsidP="003A4423">
      <w:pPr>
        <w:spacing w:after="0" w:line="240" w:lineRule="auto"/>
      </w:pPr>
      <w:r>
        <w:separator/>
      </w:r>
    </w:p>
  </w:footnote>
  <w:footnote w:type="continuationSeparator" w:id="0">
    <w:p w:rsidR="00BA02EE" w:rsidRDefault="00BA02EE" w:rsidP="003A44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96F29"/>
    <w:multiLevelType w:val="hybridMultilevel"/>
    <w:tmpl w:val="9F10B198"/>
    <w:lvl w:ilvl="0" w:tplc="081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9495CFB"/>
    <w:multiLevelType w:val="hybridMultilevel"/>
    <w:tmpl w:val="B84E1CE4"/>
    <w:lvl w:ilvl="0" w:tplc="1AD47CF8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1A809C9"/>
    <w:multiLevelType w:val="hybridMultilevel"/>
    <w:tmpl w:val="34586BF0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7F65F7"/>
    <w:multiLevelType w:val="hybridMultilevel"/>
    <w:tmpl w:val="05D29352"/>
    <w:lvl w:ilvl="0" w:tplc="081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F977C4E"/>
    <w:multiLevelType w:val="hybridMultilevel"/>
    <w:tmpl w:val="DA2EA78C"/>
    <w:lvl w:ilvl="0" w:tplc="310E6C36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F7B009A"/>
    <w:multiLevelType w:val="hybridMultilevel"/>
    <w:tmpl w:val="64EE946A"/>
    <w:lvl w:ilvl="0" w:tplc="3D66C2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6EAB"/>
    <w:rsid w:val="000026BD"/>
    <w:rsid w:val="0003452B"/>
    <w:rsid w:val="000452B5"/>
    <w:rsid w:val="000649A9"/>
    <w:rsid w:val="00094087"/>
    <w:rsid w:val="000E6135"/>
    <w:rsid w:val="000F3BD5"/>
    <w:rsid w:val="00113B34"/>
    <w:rsid w:val="00143F62"/>
    <w:rsid w:val="00147A31"/>
    <w:rsid w:val="00162B1E"/>
    <w:rsid w:val="0016300B"/>
    <w:rsid w:val="00171EDC"/>
    <w:rsid w:val="00197809"/>
    <w:rsid w:val="00205B8E"/>
    <w:rsid w:val="00206603"/>
    <w:rsid w:val="00213046"/>
    <w:rsid w:val="00236517"/>
    <w:rsid w:val="002415FD"/>
    <w:rsid w:val="002622AF"/>
    <w:rsid w:val="00295A8C"/>
    <w:rsid w:val="002A391E"/>
    <w:rsid w:val="002B0ECB"/>
    <w:rsid w:val="002C318A"/>
    <w:rsid w:val="002D0F81"/>
    <w:rsid w:val="002D1295"/>
    <w:rsid w:val="002E361E"/>
    <w:rsid w:val="003157CF"/>
    <w:rsid w:val="00321812"/>
    <w:rsid w:val="003329D9"/>
    <w:rsid w:val="0036009D"/>
    <w:rsid w:val="00364376"/>
    <w:rsid w:val="00372F56"/>
    <w:rsid w:val="00377D6B"/>
    <w:rsid w:val="003A02A5"/>
    <w:rsid w:val="003A28B2"/>
    <w:rsid w:val="003A4423"/>
    <w:rsid w:val="003A4AC0"/>
    <w:rsid w:val="003B3405"/>
    <w:rsid w:val="003B794F"/>
    <w:rsid w:val="003C05F8"/>
    <w:rsid w:val="003C1C67"/>
    <w:rsid w:val="003E4A28"/>
    <w:rsid w:val="003F7696"/>
    <w:rsid w:val="00427B7A"/>
    <w:rsid w:val="004327C7"/>
    <w:rsid w:val="004333CA"/>
    <w:rsid w:val="00441CBD"/>
    <w:rsid w:val="004442EC"/>
    <w:rsid w:val="00463F7B"/>
    <w:rsid w:val="00491516"/>
    <w:rsid w:val="00492C9C"/>
    <w:rsid w:val="00493B7F"/>
    <w:rsid w:val="004A1EAF"/>
    <w:rsid w:val="004B689D"/>
    <w:rsid w:val="004C03B9"/>
    <w:rsid w:val="004E5D2F"/>
    <w:rsid w:val="00505581"/>
    <w:rsid w:val="005478A1"/>
    <w:rsid w:val="005702DF"/>
    <w:rsid w:val="005A1A74"/>
    <w:rsid w:val="005A5DBF"/>
    <w:rsid w:val="005D5B46"/>
    <w:rsid w:val="005F75AE"/>
    <w:rsid w:val="006501B3"/>
    <w:rsid w:val="0066003D"/>
    <w:rsid w:val="00672806"/>
    <w:rsid w:val="006770CC"/>
    <w:rsid w:val="00684FCA"/>
    <w:rsid w:val="006A4D88"/>
    <w:rsid w:val="006B452D"/>
    <w:rsid w:val="006B4C06"/>
    <w:rsid w:val="006C41FF"/>
    <w:rsid w:val="006D2C8E"/>
    <w:rsid w:val="006D78B1"/>
    <w:rsid w:val="006E1FFF"/>
    <w:rsid w:val="006E74E5"/>
    <w:rsid w:val="006F4226"/>
    <w:rsid w:val="00702CFF"/>
    <w:rsid w:val="00722645"/>
    <w:rsid w:val="00741538"/>
    <w:rsid w:val="00744029"/>
    <w:rsid w:val="00762DBB"/>
    <w:rsid w:val="00780BFA"/>
    <w:rsid w:val="007947F2"/>
    <w:rsid w:val="007A4C1C"/>
    <w:rsid w:val="007B58DD"/>
    <w:rsid w:val="007C28B0"/>
    <w:rsid w:val="007E62BD"/>
    <w:rsid w:val="007E73D6"/>
    <w:rsid w:val="00821672"/>
    <w:rsid w:val="00846132"/>
    <w:rsid w:val="00846F12"/>
    <w:rsid w:val="008735C7"/>
    <w:rsid w:val="00897AE0"/>
    <w:rsid w:val="008A47B5"/>
    <w:rsid w:val="008B697D"/>
    <w:rsid w:val="008D66F5"/>
    <w:rsid w:val="008E2FE0"/>
    <w:rsid w:val="008E68FC"/>
    <w:rsid w:val="008F26C6"/>
    <w:rsid w:val="00900741"/>
    <w:rsid w:val="0090268E"/>
    <w:rsid w:val="00912457"/>
    <w:rsid w:val="00921743"/>
    <w:rsid w:val="00942A5D"/>
    <w:rsid w:val="0094743E"/>
    <w:rsid w:val="00965915"/>
    <w:rsid w:val="0096731A"/>
    <w:rsid w:val="009707BD"/>
    <w:rsid w:val="0097339A"/>
    <w:rsid w:val="009A58EB"/>
    <w:rsid w:val="009B515C"/>
    <w:rsid w:val="009E4424"/>
    <w:rsid w:val="00A014EE"/>
    <w:rsid w:val="00A23B78"/>
    <w:rsid w:val="00A25812"/>
    <w:rsid w:val="00A4092F"/>
    <w:rsid w:val="00AA757A"/>
    <w:rsid w:val="00AC0C18"/>
    <w:rsid w:val="00AC726D"/>
    <w:rsid w:val="00AF433A"/>
    <w:rsid w:val="00B03A3A"/>
    <w:rsid w:val="00B15D99"/>
    <w:rsid w:val="00B365C7"/>
    <w:rsid w:val="00B417F8"/>
    <w:rsid w:val="00B51BFD"/>
    <w:rsid w:val="00B66797"/>
    <w:rsid w:val="00BA02EE"/>
    <w:rsid w:val="00BB1148"/>
    <w:rsid w:val="00BC1BA5"/>
    <w:rsid w:val="00C1686F"/>
    <w:rsid w:val="00C36909"/>
    <w:rsid w:val="00C63338"/>
    <w:rsid w:val="00C6790D"/>
    <w:rsid w:val="00C734AF"/>
    <w:rsid w:val="00CC1A66"/>
    <w:rsid w:val="00CC425E"/>
    <w:rsid w:val="00CC6822"/>
    <w:rsid w:val="00CD0B5F"/>
    <w:rsid w:val="00CD3902"/>
    <w:rsid w:val="00CE46BB"/>
    <w:rsid w:val="00CF2F74"/>
    <w:rsid w:val="00D02715"/>
    <w:rsid w:val="00D04774"/>
    <w:rsid w:val="00D15039"/>
    <w:rsid w:val="00D5459B"/>
    <w:rsid w:val="00D57890"/>
    <w:rsid w:val="00D64D58"/>
    <w:rsid w:val="00D66EAB"/>
    <w:rsid w:val="00D82280"/>
    <w:rsid w:val="00DA1A19"/>
    <w:rsid w:val="00DC45DE"/>
    <w:rsid w:val="00DD0B46"/>
    <w:rsid w:val="00DD27A6"/>
    <w:rsid w:val="00DF5808"/>
    <w:rsid w:val="00E015B8"/>
    <w:rsid w:val="00E11DAA"/>
    <w:rsid w:val="00E17391"/>
    <w:rsid w:val="00E41EED"/>
    <w:rsid w:val="00E50282"/>
    <w:rsid w:val="00E57BFF"/>
    <w:rsid w:val="00E904B0"/>
    <w:rsid w:val="00EA7928"/>
    <w:rsid w:val="00EB1B0E"/>
    <w:rsid w:val="00EB2429"/>
    <w:rsid w:val="00ED106C"/>
    <w:rsid w:val="00EF2FF2"/>
    <w:rsid w:val="00EF3D09"/>
    <w:rsid w:val="00EF4AFB"/>
    <w:rsid w:val="00F01644"/>
    <w:rsid w:val="00F26FA1"/>
    <w:rsid w:val="00F35E8A"/>
    <w:rsid w:val="00F361FB"/>
    <w:rsid w:val="00F417F8"/>
    <w:rsid w:val="00F527D7"/>
    <w:rsid w:val="00F81D0B"/>
    <w:rsid w:val="00FE6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20A87"/>
  <w15:docId w15:val="{0A801A2E-3FAD-4BFF-B914-CFBB2B9F4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66EAB"/>
    <w:pPr>
      <w:spacing w:after="160" w:line="259" w:lineRule="auto"/>
    </w:pPr>
    <w:rPr>
      <w:rFonts w:ascii="Times New Roman" w:eastAsia="SimSu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66EAB"/>
    <w:pPr>
      <w:spacing w:after="0" w:line="240" w:lineRule="auto"/>
      <w:ind w:firstLine="567"/>
      <w:jc w:val="both"/>
    </w:pPr>
    <w:rPr>
      <w:rFonts w:eastAsia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D66EA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A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4423"/>
    <w:rPr>
      <w:rFonts w:ascii="Times New Roman" w:eastAsia="SimSu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3A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4423"/>
    <w:rPr>
      <w:rFonts w:ascii="Times New Roman" w:eastAsia="SimSu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7BFF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BFF"/>
    <w:rPr>
      <w:rFonts w:ascii="Arial" w:eastAsia="SimSun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09FFCB5-C198-49F7-9E50-416018731CC4}"/>
</file>

<file path=customXml/itemProps2.xml><?xml version="1.0" encoding="utf-8"?>
<ds:datastoreItem xmlns:ds="http://schemas.openxmlformats.org/officeDocument/2006/customXml" ds:itemID="{B693E916-B562-45FF-884F-4F6B0D363E3F}"/>
</file>

<file path=customXml/itemProps3.xml><?xml version="1.0" encoding="utf-8"?>
<ds:datastoreItem xmlns:ds="http://schemas.openxmlformats.org/officeDocument/2006/customXml" ds:itemID="{A5A2466C-F6AC-4753-B733-AE3F3F1874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1967</Words>
  <Characters>11412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180.2022.ru</dc:title>
  <dc:creator>RePack by Diakov</dc:creator>
  <cp:lastModifiedBy>Eduard Smirnov</cp:lastModifiedBy>
  <cp:revision>3</cp:revision>
  <cp:lastPrinted>2022-03-30T07:20:00Z</cp:lastPrinted>
  <dcterms:created xsi:type="dcterms:W3CDTF">2022-04-05T05:40:00Z</dcterms:created>
  <dcterms:modified xsi:type="dcterms:W3CDTF">2022-05-11T06:39:00Z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