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6267F3B" w14:textId="77777777" w:rsidR="005D3DFA" w:rsidRDefault="005D3DFA" w:rsidP="004E4262">
      <w:pPr>
        <w:spacing w:after="0" w:line="240" w:lineRule="auto"/>
        <w:ind w:left="0"/>
        <w:jc w:val="right"/>
        <w:rPr>
          <w:rFonts w:ascii="Times New Roman" w:eastAsia="Times New Roman" w:hAnsi="Times New Roman" w:cs="Times New Roman"/>
          <w:i/>
          <w:iCs/>
          <w:sz w:val="28"/>
          <w:szCs w:val="28"/>
          <w:lang w:val="ro-MD"/>
        </w:rPr>
      </w:pPr>
    </w:p>
    <w:p w14:paraId="54C36DCA" w14:textId="77777777" w:rsidR="00537927" w:rsidRDefault="00537927" w:rsidP="004E4262">
      <w:pPr>
        <w:spacing w:after="0" w:line="240" w:lineRule="auto"/>
        <w:ind w:left="0"/>
        <w:jc w:val="right"/>
        <w:rPr>
          <w:rFonts w:ascii="Times New Roman" w:eastAsia="Times New Roman" w:hAnsi="Times New Roman" w:cs="Times New Roman"/>
          <w:i/>
          <w:iCs/>
          <w:sz w:val="28"/>
          <w:szCs w:val="28"/>
          <w:lang w:val="ro-MD"/>
        </w:rPr>
      </w:pPr>
    </w:p>
    <w:p w14:paraId="0B1793CB" w14:textId="77777777" w:rsidR="00537927" w:rsidRPr="00D70736" w:rsidRDefault="00537927" w:rsidP="004E4262">
      <w:pPr>
        <w:spacing w:after="0" w:line="240" w:lineRule="auto"/>
        <w:ind w:left="0"/>
        <w:jc w:val="right"/>
        <w:rPr>
          <w:rFonts w:ascii="Times New Roman" w:eastAsia="Times New Roman" w:hAnsi="Times New Roman" w:cs="Times New Roman"/>
          <w:i/>
          <w:iCs/>
          <w:sz w:val="28"/>
          <w:szCs w:val="28"/>
          <w:lang w:val="ro-MD"/>
        </w:rPr>
      </w:pPr>
    </w:p>
    <w:p w14:paraId="4AA5D9D3" w14:textId="77777777" w:rsidR="005D3DFA" w:rsidRPr="00D70736" w:rsidRDefault="005D3DFA" w:rsidP="004E4262">
      <w:pPr>
        <w:spacing w:after="0" w:line="240" w:lineRule="auto"/>
        <w:ind w:left="0"/>
        <w:jc w:val="right"/>
        <w:rPr>
          <w:rFonts w:ascii="Times New Roman" w:eastAsia="Times New Roman" w:hAnsi="Times New Roman" w:cs="Times New Roman"/>
          <w:i/>
          <w:iCs/>
          <w:sz w:val="28"/>
          <w:szCs w:val="28"/>
          <w:lang w:val="ro-MD"/>
        </w:rPr>
      </w:pPr>
    </w:p>
    <w:p w14:paraId="0BD0C66D" w14:textId="77777777" w:rsidR="005D3DFA" w:rsidRPr="00D70736" w:rsidRDefault="005D3DFA" w:rsidP="004E4262">
      <w:pPr>
        <w:spacing w:after="0" w:line="240" w:lineRule="auto"/>
        <w:ind w:left="0"/>
        <w:jc w:val="right"/>
        <w:rPr>
          <w:rFonts w:ascii="Times New Roman" w:eastAsia="Times New Roman" w:hAnsi="Times New Roman" w:cs="Times New Roman"/>
          <w:i/>
          <w:iCs/>
          <w:sz w:val="28"/>
          <w:szCs w:val="28"/>
          <w:lang w:val="ro-MD"/>
        </w:rPr>
      </w:pPr>
    </w:p>
    <w:p w14:paraId="0E63521A" w14:textId="77777777" w:rsidR="004E4262" w:rsidRPr="00D70736" w:rsidRDefault="004E4262" w:rsidP="004E4262">
      <w:pPr>
        <w:spacing w:after="0" w:line="240" w:lineRule="auto"/>
        <w:ind w:left="0"/>
        <w:jc w:val="right"/>
        <w:rPr>
          <w:rFonts w:ascii="Times New Roman" w:eastAsia="Times New Roman" w:hAnsi="Times New Roman" w:cs="Times New Roman"/>
          <w:i/>
          <w:iCs/>
          <w:sz w:val="28"/>
          <w:szCs w:val="28"/>
          <w:lang w:val="ro-MD"/>
        </w:rPr>
      </w:pPr>
    </w:p>
    <w:p w14:paraId="0BFD221A" w14:textId="710623E2" w:rsidR="00973F5A" w:rsidRPr="00D70736" w:rsidRDefault="00973F5A" w:rsidP="00535659">
      <w:pPr>
        <w:spacing w:after="0" w:line="240" w:lineRule="auto"/>
        <w:ind w:left="567" w:right="1985"/>
        <w:jc w:val="center"/>
        <w:rPr>
          <w:rFonts w:ascii="Times New Roman" w:eastAsia="Times New Roman" w:hAnsi="Times New Roman" w:cs="Times New Roman"/>
          <w:b/>
          <w:bCs/>
          <w:sz w:val="28"/>
          <w:szCs w:val="28"/>
          <w:lang w:val="ro-MD"/>
        </w:rPr>
      </w:pPr>
      <w:r w:rsidRPr="00D70736">
        <w:rPr>
          <w:rFonts w:ascii="Times New Roman" w:eastAsia="Times New Roman" w:hAnsi="Times New Roman" w:cs="Times New Roman"/>
          <w:b/>
          <w:bCs/>
          <w:sz w:val="28"/>
          <w:szCs w:val="28"/>
          <w:lang w:val="ro-MD"/>
        </w:rPr>
        <w:t>L</w:t>
      </w:r>
      <w:r w:rsidR="004E4262" w:rsidRPr="00D70736">
        <w:rPr>
          <w:rFonts w:ascii="Times New Roman" w:eastAsia="Times New Roman" w:hAnsi="Times New Roman" w:cs="Times New Roman"/>
          <w:b/>
          <w:bCs/>
          <w:sz w:val="28"/>
          <w:szCs w:val="28"/>
          <w:lang w:val="ro-MD"/>
        </w:rPr>
        <w:t xml:space="preserve"> </w:t>
      </w:r>
      <w:r w:rsidRPr="00D70736">
        <w:rPr>
          <w:rFonts w:ascii="Times New Roman" w:eastAsia="Times New Roman" w:hAnsi="Times New Roman" w:cs="Times New Roman"/>
          <w:b/>
          <w:bCs/>
          <w:sz w:val="28"/>
          <w:szCs w:val="28"/>
          <w:lang w:val="ro-MD"/>
        </w:rPr>
        <w:t>E</w:t>
      </w:r>
      <w:r w:rsidR="004E4262" w:rsidRPr="00D70736">
        <w:rPr>
          <w:rFonts w:ascii="Times New Roman" w:eastAsia="Times New Roman" w:hAnsi="Times New Roman" w:cs="Times New Roman"/>
          <w:b/>
          <w:bCs/>
          <w:sz w:val="28"/>
          <w:szCs w:val="28"/>
          <w:lang w:val="ro-MD"/>
        </w:rPr>
        <w:t xml:space="preserve"> </w:t>
      </w:r>
      <w:r w:rsidRPr="00D70736">
        <w:rPr>
          <w:rFonts w:ascii="Times New Roman" w:eastAsia="Times New Roman" w:hAnsi="Times New Roman" w:cs="Times New Roman"/>
          <w:b/>
          <w:bCs/>
          <w:sz w:val="28"/>
          <w:szCs w:val="28"/>
          <w:lang w:val="ro-MD"/>
        </w:rPr>
        <w:t>G</w:t>
      </w:r>
      <w:r w:rsidR="004E4262" w:rsidRPr="00D70736">
        <w:rPr>
          <w:rFonts w:ascii="Times New Roman" w:eastAsia="Times New Roman" w:hAnsi="Times New Roman" w:cs="Times New Roman"/>
          <w:b/>
          <w:bCs/>
          <w:sz w:val="28"/>
          <w:szCs w:val="28"/>
          <w:lang w:val="ro-MD"/>
        </w:rPr>
        <w:t xml:space="preserve"> </w:t>
      </w:r>
      <w:r w:rsidRPr="00D70736">
        <w:rPr>
          <w:rFonts w:ascii="Times New Roman" w:eastAsia="Times New Roman" w:hAnsi="Times New Roman" w:cs="Times New Roman"/>
          <w:b/>
          <w:bCs/>
          <w:sz w:val="28"/>
          <w:szCs w:val="28"/>
          <w:lang w:val="ro-MD"/>
        </w:rPr>
        <w:t xml:space="preserve">E </w:t>
      </w:r>
    </w:p>
    <w:p w14:paraId="0911F207" w14:textId="77777777" w:rsidR="00973F5A" w:rsidRPr="00D70736" w:rsidRDefault="00973F5A" w:rsidP="00535659">
      <w:pPr>
        <w:spacing w:after="0" w:line="240" w:lineRule="auto"/>
        <w:ind w:left="567" w:right="1985"/>
        <w:jc w:val="center"/>
        <w:rPr>
          <w:rFonts w:ascii="Times New Roman" w:eastAsia="Times New Roman" w:hAnsi="Times New Roman" w:cs="Times New Roman"/>
          <w:sz w:val="28"/>
          <w:szCs w:val="28"/>
          <w:lang w:val="ro-MD"/>
        </w:rPr>
      </w:pPr>
    </w:p>
    <w:p w14:paraId="68F74110" w14:textId="77777777" w:rsidR="004E4262" w:rsidRPr="00D70736" w:rsidRDefault="00973F5A" w:rsidP="00535659">
      <w:pPr>
        <w:spacing w:after="0" w:line="240" w:lineRule="auto"/>
        <w:ind w:left="567" w:right="1985"/>
        <w:jc w:val="center"/>
        <w:rPr>
          <w:rFonts w:ascii="Times New Roman" w:eastAsia="Times New Roman" w:hAnsi="Times New Roman" w:cs="Times New Roman"/>
          <w:b/>
          <w:bCs/>
          <w:sz w:val="28"/>
          <w:szCs w:val="28"/>
          <w:lang w:val="ro-MD"/>
        </w:rPr>
      </w:pPr>
      <w:r w:rsidRPr="00D70736">
        <w:rPr>
          <w:rFonts w:ascii="Times New Roman" w:eastAsia="Times New Roman" w:hAnsi="Times New Roman" w:cs="Times New Roman"/>
          <w:b/>
          <w:bCs/>
          <w:sz w:val="28"/>
          <w:szCs w:val="28"/>
          <w:lang w:val="ro-MD"/>
        </w:rPr>
        <w:t xml:space="preserve">pentru modificarea articolului 22 </w:t>
      </w:r>
    </w:p>
    <w:p w14:paraId="640B8D7B" w14:textId="3E519426" w:rsidR="00973F5A" w:rsidRPr="00D70736" w:rsidRDefault="00973F5A" w:rsidP="00535659">
      <w:pPr>
        <w:spacing w:after="0" w:line="240" w:lineRule="auto"/>
        <w:ind w:left="567" w:right="1985"/>
        <w:jc w:val="center"/>
        <w:rPr>
          <w:rFonts w:ascii="Times New Roman" w:eastAsia="Times New Roman" w:hAnsi="Times New Roman" w:cs="Times New Roman"/>
          <w:b/>
          <w:sz w:val="28"/>
          <w:szCs w:val="28"/>
          <w:lang w:val="ro-MD"/>
        </w:rPr>
      </w:pPr>
      <w:r w:rsidRPr="00D70736">
        <w:rPr>
          <w:rFonts w:ascii="Times New Roman" w:eastAsia="Times New Roman" w:hAnsi="Times New Roman" w:cs="Times New Roman"/>
          <w:b/>
          <w:bCs/>
          <w:sz w:val="28"/>
          <w:szCs w:val="28"/>
          <w:lang w:val="ro-MD"/>
        </w:rPr>
        <w:t>din Legea nr. 190/2003</w:t>
      </w:r>
      <w:r w:rsidR="004E4262" w:rsidRPr="00D70736">
        <w:rPr>
          <w:rFonts w:ascii="Times New Roman" w:eastAsia="Times New Roman" w:hAnsi="Times New Roman" w:cs="Times New Roman"/>
          <w:b/>
          <w:bCs/>
          <w:sz w:val="28"/>
          <w:szCs w:val="28"/>
          <w:lang w:val="ro-MD"/>
        </w:rPr>
        <w:t xml:space="preserve"> </w:t>
      </w:r>
      <w:r w:rsidRPr="00D70736">
        <w:rPr>
          <w:rFonts w:ascii="Times New Roman" w:eastAsia="Times New Roman" w:hAnsi="Times New Roman" w:cs="Times New Roman"/>
          <w:b/>
          <w:bCs/>
          <w:sz w:val="28"/>
          <w:szCs w:val="28"/>
          <w:lang w:val="ro-MD"/>
        </w:rPr>
        <w:t>cu privire la veterani</w:t>
      </w:r>
    </w:p>
    <w:p w14:paraId="2A3F97C7" w14:textId="434C471C" w:rsidR="00973F5A" w:rsidRPr="00D70736" w:rsidRDefault="00C1004D" w:rsidP="004E4262">
      <w:pPr>
        <w:spacing w:after="0" w:line="240" w:lineRule="auto"/>
        <w:ind w:left="0" w:firstLine="720"/>
        <w:jc w:val="both"/>
        <w:rPr>
          <w:rFonts w:ascii="Times New Roman" w:eastAsia="Times New Roman" w:hAnsi="Times New Roman" w:cs="Times New Roman"/>
          <w:sz w:val="28"/>
          <w:szCs w:val="28"/>
          <w:lang w:val="ro-MD"/>
        </w:rPr>
      </w:pPr>
      <w:r w:rsidRPr="00D70736">
        <w:rPr>
          <w:rFonts w:ascii="Times New Roman" w:eastAsia="Times New Roman" w:hAnsi="Times New Roman" w:cs="Times New Roman"/>
          <w:noProof/>
          <w:sz w:val="28"/>
          <w:szCs w:val="28"/>
          <w:lang w:val="ro-MD"/>
          <w14:ligatures w14:val="standardContextual"/>
        </w:rPr>
        <mc:AlternateContent>
          <mc:Choice Requires="wps">
            <w:drawing>
              <wp:anchor distT="0" distB="0" distL="114300" distR="114300" simplePos="0" relativeHeight="251659264" behindDoc="0" locked="0" layoutInCell="1" allowOverlap="1" wp14:anchorId="6050CB79" wp14:editId="25AA3CCC">
                <wp:simplePos x="0" y="0"/>
                <wp:positionH relativeFrom="column">
                  <wp:posOffset>834455</wp:posOffset>
                </wp:positionH>
                <wp:positionV relativeFrom="paragraph">
                  <wp:posOffset>16434</wp:posOffset>
                </wp:positionV>
                <wp:extent cx="3384645" cy="0"/>
                <wp:effectExtent l="0" t="0" r="0" b="0"/>
                <wp:wrapNone/>
                <wp:docPr id="15658536" name="Conector drept 2"/>
                <wp:cNvGraphicFramePr/>
                <a:graphic xmlns:a="http://schemas.openxmlformats.org/drawingml/2006/main">
                  <a:graphicData uri="http://schemas.microsoft.com/office/word/2010/wordprocessingShape">
                    <wps:wsp>
                      <wps:cNvCnPr/>
                      <wps:spPr>
                        <a:xfrm>
                          <a:off x="0" y="0"/>
                          <a:ext cx="3384645" cy="0"/>
                        </a:xfrm>
                        <a:prstGeom prst="line">
                          <a:avLst/>
                        </a:prstGeom>
                        <a:ln w="9525"/>
                      </wps:spPr>
                      <wps:style>
                        <a:lnRef idx="1">
                          <a:schemeClr val="dk1"/>
                        </a:lnRef>
                        <a:fillRef idx="0">
                          <a:schemeClr val="dk1"/>
                        </a:fillRef>
                        <a:effectRef idx="0">
                          <a:schemeClr val="dk1"/>
                        </a:effectRef>
                        <a:fontRef idx="minor">
                          <a:schemeClr val="tx1"/>
                        </a:fontRef>
                      </wps:style>
                      <wps:bodyPr/>
                    </wps:wsp>
                  </a:graphicData>
                </a:graphic>
              </wp:anchor>
            </w:drawing>
          </mc:Choice>
          <mc:Fallback xmlns:oel="http://schemas.microsoft.com/office/2019/extlst">
            <w:pict>
              <v:line w14:anchorId="0A94DAD8" id="Conector drept 2"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65.7pt,1.3pt" to="332.2pt,1.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" strokecolor="black [3200]">
                <v:stroke joinstyle="miter"/>
              </v:line>
            </w:pict>
          </mc:Fallback>
        </mc:AlternateContent>
      </w:r>
    </w:p>
    <w:p w14:paraId="64AE7CF1" w14:textId="77777777" w:rsidR="00973F5A" w:rsidRPr="00D70736" w:rsidRDefault="00973F5A" w:rsidP="00D41C11">
      <w:pPr>
        <w:spacing w:after="0" w:line="240" w:lineRule="auto"/>
        <w:ind w:left="0" w:firstLine="709"/>
        <w:jc w:val="both"/>
        <w:rPr>
          <w:rFonts w:ascii="Times New Roman" w:eastAsia="Times New Roman" w:hAnsi="Times New Roman" w:cs="Times New Roman"/>
          <w:sz w:val="28"/>
          <w:szCs w:val="28"/>
          <w:lang w:val="ro-MD"/>
        </w:rPr>
      </w:pPr>
      <w:r w:rsidRPr="00D70736">
        <w:rPr>
          <w:rFonts w:ascii="Times New Roman" w:eastAsia="Times New Roman" w:hAnsi="Times New Roman" w:cs="Times New Roman"/>
          <w:sz w:val="28"/>
          <w:szCs w:val="28"/>
          <w:lang w:val="ro-MD"/>
        </w:rPr>
        <w:t>Parlamentul adoptă prezenta lege organică.</w:t>
      </w:r>
    </w:p>
    <w:p w14:paraId="14FC069D" w14:textId="77777777" w:rsidR="00973F5A" w:rsidRPr="00D70736" w:rsidRDefault="00973F5A" w:rsidP="00D41C11">
      <w:pPr>
        <w:spacing w:after="0" w:line="240" w:lineRule="auto"/>
        <w:ind w:left="0" w:firstLine="709"/>
        <w:jc w:val="both"/>
        <w:rPr>
          <w:rFonts w:ascii="Times New Roman" w:eastAsia="Times New Roman" w:hAnsi="Times New Roman" w:cs="Times New Roman"/>
          <w:sz w:val="16"/>
          <w:szCs w:val="16"/>
          <w:lang w:val="ro-MD"/>
        </w:rPr>
      </w:pPr>
    </w:p>
    <w:p w14:paraId="2C0747F1" w14:textId="3E7CF3C7" w:rsidR="007B0CA0" w:rsidRPr="00D70736" w:rsidRDefault="007B0CA0" w:rsidP="00D41C11">
      <w:pPr>
        <w:spacing w:after="0" w:line="240" w:lineRule="auto"/>
        <w:ind w:left="0" w:firstLine="709"/>
        <w:jc w:val="both"/>
        <w:rPr>
          <w:rFonts w:ascii="Times New Roman" w:hAnsi="Times New Roman" w:cs="Times New Roman"/>
          <w:sz w:val="28"/>
          <w:szCs w:val="28"/>
          <w:lang w:eastAsia="ro-RO"/>
        </w:rPr>
      </w:pPr>
      <w:r w:rsidRPr="00D70736">
        <w:rPr>
          <w:rFonts w:ascii="Times New Roman" w:hAnsi="Times New Roman" w:cs="Times New Roman"/>
          <w:b/>
          <w:bCs/>
          <w:sz w:val="28"/>
          <w:szCs w:val="28"/>
          <w:lang w:eastAsia="ro-RO"/>
        </w:rPr>
        <w:t>Art.</w:t>
      </w:r>
      <w:r w:rsidR="004E4262" w:rsidRPr="00D70736">
        <w:rPr>
          <w:rFonts w:ascii="Times New Roman" w:hAnsi="Times New Roman" w:cs="Times New Roman"/>
          <w:b/>
          <w:bCs/>
          <w:sz w:val="28"/>
          <w:szCs w:val="28"/>
          <w:lang w:eastAsia="ro-RO"/>
        </w:rPr>
        <w:t xml:space="preserve"> </w:t>
      </w:r>
      <w:r w:rsidRPr="00D70736">
        <w:rPr>
          <w:rFonts w:ascii="Times New Roman" w:hAnsi="Times New Roman" w:cs="Times New Roman"/>
          <w:b/>
          <w:bCs/>
          <w:sz w:val="28"/>
          <w:szCs w:val="28"/>
          <w:lang w:eastAsia="ro-RO"/>
        </w:rPr>
        <w:t>I.</w:t>
      </w:r>
      <w:r w:rsidRPr="00D70736">
        <w:rPr>
          <w:rFonts w:ascii="Times New Roman" w:hAnsi="Times New Roman" w:cs="Times New Roman"/>
          <w:sz w:val="28"/>
          <w:szCs w:val="28"/>
          <w:lang w:eastAsia="ro-RO"/>
        </w:rPr>
        <w:t xml:space="preserve"> – </w:t>
      </w:r>
      <w:r w:rsidR="0049577E" w:rsidRPr="00D70736">
        <w:rPr>
          <w:rFonts w:ascii="Times New Roman" w:hAnsi="Times New Roman" w:cs="Times New Roman"/>
          <w:sz w:val="28"/>
          <w:szCs w:val="28"/>
          <w:lang w:eastAsia="ro-RO"/>
        </w:rPr>
        <w:t>A</w:t>
      </w:r>
      <w:r w:rsidRPr="00D70736">
        <w:rPr>
          <w:rFonts w:ascii="Times New Roman" w:hAnsi="Times New Roman" w:cs="Times New Roman"/>
          <w:sz w:val="28"/>
          <w:szCs w:val="28"/>
          <w:lang w:eastAsia="ro-RO"/>
        </w:rPr>
        <w:t>rticolul 22 din Legea nr. 190/2003 cu privire la veterani</w:t>
      </w:r>
      <w:r w:rsidR="00FD596E" w:rsidRPr="00D70736">
        <w:rPr>
          <w:rFonts w:ascii="Times New Roman" w:hAnsi="Times New Roman" w:cs="Times New Roman"/>
          <w:sz w:val="28"/>
          <w:szCs w:val="28"/>
          <w:lang w:eastAsia="ro-RO"/>
        </w:rPr>
        <w:t xml:space="preserve"> </w:t>
      </w:r>
      <w:r w:rsidRPr="00D70736">
        <w:rPr>
          <w:rFonts w:ascii="Times New Roman" w:hAnsi="Times New Roman" w:cs="Times New Roman"/>
          <w:sz w:val="28"/>
          <w:szCs w:val="28"/>
          <w:lang w:eastAsia="ro-RO"/>
        </w:rPr>
        <w:t>(Monitorul Oficial al Republicii Moldova, 2003,  nr. 84</w:t>
      </w:r>
      <w:r w:rsidR="008B431A" w:rsidRPr="00D70736">
        <w:rPr>
          <w:rFonts w:ascii="Times New Roman" w:hAnsi="Times New Roman" w:cs="Times New Roman"/>
          <w:sz w:val="28"/>
          <w:szCs w:val="28"/>
          <w:lang w:eastAsia="ro-RO"/>
        </w:rPr>
        <w:t>–</w:t>
      </w:r>
      <w:r w:rsidRPr="00D70736">
        <w:rPr>
          <w:rFonts w:ascii="Times New Roman" w:hAnsi="Times New Roman" w:cs="Times New Roman"/>
          <w:sz w:val="28"/>
          <w:szCs w:val="28"/>
          <w:lang w:eastAsia="ro-RO"/>
        </w:rPr>
        <w:t>86, art. 392)</w:t>
      </w:r>
      <w:r w:rsidR="00D06E6F" w:rsidRPr="00D70736">
        <w:rPr>
          <w:rFonts w:ascii="Times New Roman" w:hAnsi="Times New Roman" w:cs="Times New Roman"/>
          <w:sz w:val="28"/>
          <w:szCs w:val="28"/>
          <w:lang w:eastAsia="ro-RO"/>
        </w:rPr>
        <w:t>,</w:t>
      </w:r>
      <w:r w:rsidRPr="00D70736">
        <w:rPr>
          <w:rFonts w:ascii="Times New Roman" w:hAnsi="Times New Roman" w:cs="Times New Roman"/>
          <w:sz w:val="28"/>
          <w:szCs w:val="28"/>
          <w:lang w:eastAsia="ro-RO"/>
        </w:rPr>
        <w:t xml:space="preserve"> cu modificările ulterioare, </w:t>
      </w:r>
      <w:r w:rsidR="0049577E" w:rsidRPr="00D70736">
        <w:rPr>
          <w:rFonts w:ascii="Times New Roman" w:hAnsi="Times New Roman" w:cs="Times New Roman"/>
          <w:sz w:val="28"/>
          <w:szCs w:val="28"/>
          <w:lang w:eastAsia="ro-RO"/>
        </w:rPr>
        <w:t>se modifică după cum urmează</w:t>
      </w:r>
      <w:r w:rsidR="002A324E" w:rsidRPr="00D70736">
        <w:rPr>
          <w:rFonts w:ascii="Times New Roman" w:hAnsi="Times New Roman" w:cs="Times New Roman"/>
          <w:sz w:val="28"/>
          <w:szCs w:val="28"/>
          <w:lang w:eastAsia="ro-RO"/>
        </w:rPr>
        <w:t>:</w:t>
      </w:r>
    </w:p>
    <w:p w14:paraId="19AD0773" w14:textId="77777777" w:rsidR="009837EA" w:rsidRPr="003E598E" w:rsidRDefault="009837EA" w:rsidP="00D41C11">
      <w:pPr>
        <w:spacing w:after="0" w:line="240" w:lineRule="auto"/>
        <w:ind w:left="0" w:firstLine="709"/>
        <w:jc w:val="both"/>
        <w:rPr>
          <w:rFonts w:ascii="Times New Roman" w:hAnsi="Times New Roman" w:cs="Times New Roman"/>
          <w:sz w:val="16"/>
          <w:szCs w:val="16"/>
        </w:rPr>
      </w:pPr>
    </w:p>
    <w:p w14:paraId="5DDD1D95" w14:textId="3075DAAB" w:rsidR="00753137" w:rsidRPr="00D70736" w:rsidRDefault="00753137" w:rsidP="009837EA">
      <w:pPr>
        <w:widowControl w:val="0"/>
        <w:spacing w:after="0" w:line="240" w:lineRule="auto"/>
        <w:ind w:left="0" w:firstLine="709"/>
        <w:jc w:val="both"/>
        <w:rPr>
          <w:rFonts w:ascii="Times New Roman" w:eastAsia="Times New Roman" w:hAnsi="Times New Roman" w:cs="Times New Roman"/>
          <w:sz w:val="28"/>
          <w:szCs w:val="28"/>
          <w:lang w:val="ro-MD"/>
        </w:rPr>
      </w:pPr>
      <w:r w:rsidRPr="00D70736">
        <w:rPr>
          <w:rFonts w:ascii="Times New Roman" w:eastAsia="Times New Roman" w:hAnsi="Times New Roman" w:cs="Times New Roman"/>
          <w:sz w:val="28"/>
          <w:szCs w:val="28"/>
          <w:lang w:val="ro-MD"/>
        </w:rPr>
        <w:t>alineatul (1) va avea următorul cuprins:</w:t>
      </w:r>
    </w:p>
    <w:p w14:paraId="69005893" w14:textId="77777777" w:rsidR="00753137" w:rsidRPr="003E598E" w:rsidRDefault="00753137" w:rsidP="009837EA">
      <w:pPr>
        <w:widowControl w:val="0"/>
        <w:spacing w:after="0" w:line="240" w:lineRule="auto"/>
        <w:ind w:left="0" w:firstLine="709"/>
        <w:jc w:val="both"/>
        <w:rPr>
          <w:rFonts w:ascii="Times New Roman" w:eastAsia="Times New Roman" w:hAnsi="Times New Roman" w:cs="Times New Roman"/>
          <w:sz w:val="16"/>
          <w:szCs w:val="16"/>
          <w:lang w:val="ro-MD"/>
        </w:rPr>
      </w:pPr>
    </w:p>
    <w:p w14:paraId="2569A6E7" w14:textId="0BB9911A" w:rsidR="009837EA" w:rsidRPr="00D70736" w:rsidRDefault="003C09B1" w:rsidP="009837EA">
      <w:pPr>
        <w:widowControl w:val="0"/>
        <w:spacing w:after="0" w:line="240" w:lineRule="auto"/>
        <w:ind w:left="0" w:firstLine="709"/>
        <w:jc w:val="both"/>
        <w:rPr>
          <w:rFonts w:ascii="Times New Roman" w:eastAsia="Times New Roman" w:hAnsi="Times New Roman" w:cs="Times New Roman"/>
          <w:sz w:val="28"/>
          <w:szCs w:val="28"/>
          <w:lang w:val="ro-MD"/>
        </w:rPr>
      </w:pPr>
      <w:r w:rsidRPr="00D70736">
        <w:rPr>
          <w:rFonts w:ascii="Times New Roman" w:eastAsia="Times New Roman" w:hAnsi="Times New Roman" w:cs="Times New Roman"/>
          <w:sz w:val="28"/>
          <w:szCs w:val="28"/>
          <w:lang w:val="ro-MD"/>
        </w:rPr>
        <w:t>„</w:t>
      </w:r>
      <w:r w:rsidR="009837EA" w:rsidRPr="00D70736">
        <w:rPr>
          <w:rFonts w:ascii="Times New Roman" w:eastAsia="Times New Roman" w:hAnsi="Times New Roman" w:cs="Times New Roman"/>
          <w:sz w:val="28"/>
          <w:szCs w:val="28"/>
          <w:lang w:val="ro-MD"/>
        </w:rPr>
        <w:t>(1) Alocația nominală se stabilește în următoarele cuantumuri:</w:t>
      </w:r>
    </w:p>
    <w:p w14:paraId="6134B233" w14:textId="255AB3F5" w:rsidR="009837EA" w:rsidRPr="00D70736" w:rsidRDefault="009837EA" w:rsidP="009837EA">
      <w:pPr>
        <w:widowControl w:val="0"/>
        <w:spacing w:after="0" w:line="240" w:lineRule="auto"/>
        <w:ind w:left="0" w:firstLine="709"/>
        <w:jc w:val="both"/>
        <w:rPr>
          <w:rFonts w:ascii="Times New Roman" w:eastAsia="Times New Roman" w:hAnsi="Times New Roman" w:cs="Times New Roman"/>
          <w:sz w:val="28"/>
          <w:szCs w:val="28"/>
          <w:lang w:val="ro-MD"/>
        </w:rPr>
      </w:pPr>
      <w:r w:rsidRPr="00D70736">
        <w:rPr>
          <w:rFonts w:ascii="Times New Roman" w:eastAsia="Times New Roman" w:hAnsi="Times New Roman" w:cs="Times New Roman"/>
          <w:sz w:val="28"/>
          <w:szCs w:val="28"/>
          <w:lang w:val="ro-MD"/>
        </w:rPr>
        <w:t xml:space="preserve">a) persoanelor </w:t>
      </w:r>
      <w:r w:rsidR="00E846B4" w:rsidRPr="00D70736">
        <w:rPr>
          <w:rFonts w:ascii="Times New Roman" w:eastAsia="Times New Roman" w:hAnsi="Times New Roman" w:cs="Times New Roman"/>
          <w:sz w:val="28"/>
          <w:szCs w:val="28"/>
          <w:lang w:val="ro-MD"/>
        </w:rPr>
        <w:t>cărora li s-au conferit</w:t>
      </w:r>
      <w:r w:rsidRPr="00D70736">
        <w:rPr>
          <w:rFonts w:ascii="Times New Roman" w:eastAsia="Times New Roman" w:hAnsi="Times New Roman" w:cs="Times New Roman"/>
          <w:sz w:val="28"/>
          <w:szCs w:val="28"/>
          <w:lang w:val="ro-MD"/>
        </w:rPr>
        <w:t xml:space="preserve"> titluri onorifice </w:t>
      </w:r>
      <w:r w:rsidR="008A729B" w:rsidRPr="00D70736">
        <w:rPr>
          <w:rFonts w:ascii="Times New Roman" w:eastAsia="Times New Roman" w:hAnsi="Times New Roman" w:cs="Times New Roman"/>
          <w:sz w:val="28"/>
          <w:szCs w:val="28"/>
          <w:lang w:val="ro-MD"/>
        </w:rPr>
        <w:t>(inclusiv</w:t>
      </w:r>
      <w:r w:rsidRPr="00D70736">
        <w:rPr>
          <w:rFonts w:ascii="Times New Roman" w:eastAsia="Times New Roman" w:hAnsi="Times New Roman" w:cs="Times New Roman"/>
          <w:sz w:val="28"/>
          <w:szCs w:val="28"/>
          <w:lang w:val="ro-MD"/>
        </w:rPr>
        <w:t xml:space="preserve"> </w:t>
      </w:r>
      <w:r w:rsidR="00BE5424" w:rsidRPr="00D70736">
        <w:rPr>
          <w:rFonts w:ascii="Times New Roman" w:eastAsia="Times New Roman" w:hAnsi="Times New Roman" w:cs="Times New Roman"/>
          <w:sz w:val="28"/>
          <w:szCs w:val="28"/>
          <w:lang w:val="ro-MD"/>
        </w:rPr>
        <w:t xml:space="preserve">titluri </w:t>
      </w:r>
      <w:r w:rsidRPr="00D70736">
        <w:rPr>
          <w:rFonts w:ascii="Times New Roman" w:eastAsia="Times New Roman" w:hAnsi="Times New Roman" w:cs="Times New Roman"/>
          <w:sz w:val="28"/>
          <w:szCs w:val="28"/>
          <w:lang w:val="ro-MD"/>
        </w:rPr>
        <w:t>asimilate</w:t>
      </w:r>
      <w:r w:rsidR="000D5CF2" w:rsidRPr="00D70736">
        <w:rPr>
          <w:rFonts w:ascii="Times New Roman" w:eastAsia="Times New Roman" w:hAnsi="Times New Roman" w:cs="Times New Roman"/>
          <w:sz w:val="28"/>
          <w:szCs w:val="28"/>
          <w:lang w:val="ro-MD"/>
        </w:rPr>
        <w:t xml:space="preserve"> </w:t>
      </w:r>
      <w:r w:rsidR="00405CB6" w:rsidRPr="00D70736">
        <w:rPr>
          <w:rFonts w:ascii="Times New Roman" w:eastAsia="Times New Roman" w:hAnsi="Times New Roman" w:cs="Times New Roman"/>
          <w:sz w:val="28"/>
          <w:szCs w:val="28"/>
          <w:lang w:val="ro-MD"/>
        </w:rPr>
        <w:t>lor</w:t>
      </w:r>
      <w:r w:rsidR="008A729B" w:rsidRPr="00D70736">
        <w:rPr>
          <w:rFonts w:ascii="Times New Roman" w:eastAsia="Times New Roman" w:hAnsi="Times New Roman" w:cs="Times New Roman"/>
          <w:sz w:val="28"/>
          <w:szCs w:val="28"/>
          <w:lang w:val="ro-MD"/>
        </w:rPr>
        <w:t>)</w:t>
      </w:r>
      <w:r w:rsidRPr="00D70736">
        <w:rPr>
          <w:rFonts w:ascii="Times New Roman" w:eastAsia="Times New Roman" w:hAnsi="Times New Roman" w:cs="Times New Roman"/>
          <w:sz w:val="28"/>
          <w:szCs w:val="28"/>
          <w:lang w:val="ro-MD"/>
        </w:rPr>
        <w:t xml:space="preserve"> – 50 de lei;</w:t>
      </w:r>
    </w:p>
    <w:p w14:paraId="3DA536E7" w14:textId="57956D36" w:rsidR="009837EA" w:rsidRPr="00D70736" w:rsidRDefault="009837EA" w:rsidP="009837EA">
      <w:pPr>
        <w:widowControl w:val="0"/>
        <w:spacing w:after="0" w:line="240" w:lineRule="auto"/>
        <w:ind w:left="0" w:firstLine="709"/>
        <w:jc w:val="both"/>
        <w:rPr>
          <w:rFonts w:ascii="Times New Roman" w:eastAsia="Times New Roman" w:hAnsi="Times New Roman" w:cs="Times New Roman"/>
          <w:sz w:val="28"/>
          <w:szCs w:val="28"/>
          <w:lang w:val="ro-MD"/>
        </w:rPr>
      </w:pPr>
      <w:r w:rsidRPr="00D70736">
        <w:rPr>
          <w:rFonts w:ascii="Times New Roman" w:eastAsia="Times New Roman" w:hAnsi="Times New Roman" w:cs="Times New Roman"/>
          <w:sz w:val="28"/>
          <w:szCs w:val="28"/>
          <w:lang w:val="ro-MD"/>
        </w:rPr>
        <w:t xml:space="preserve">b) persoanelor decorate cu </w:t>
      </w:r>
      <w:r w:rsidR="00D1115B" w:rsidRPr="00D70736">
        <w:rPr>
          <w:rFonts w:ascii="Times New Roman" w:eastAsia="Times New Roman" w:hAnsi="Times New Roman" w:cs="Times New Roman"/>
          <w:sz w:val="28"/>
          <w:szCs w:val="28"/>
          <w:lang w:val="ro-MD"/>
        </w:rPr>
        <w:t xml:space="preserve">cruci și </w:t>
      </w:r>
      <w:r w:rsidRPr="00D70736">
        <w:rPr>
          <w:rFonts w:ascii="Times New Roman" w:eastAsia="Times New Roman" w:hAnsi="Times New Roman" w:cs="Times New Roman"/>
          <w:sz w:val="28"/>
          <w:szCs w:val="28"/>
          <w:lang w:val="ro-MD"/>
        </w:rPr>
        <w:t>medalii (inclusiv</w:t>
      </w:r>
      <w:r w:rsidR="00BE5424" w:rsidRPr="00D70736">
        <w:rPr>
          <w:rFonts w:ascii="Times New Roman" w:eastAsia="Times New Roman" w:hAnsi="Times New Roman" w:cs="Times New Roman"/>
          <w:sz w:val="28"/>
          <w:szCs w:val="28"/>
          <w:lang w:val="ro-MD"/>
        </w:rPr>
        <w:t xml:space="preserve"> cu medalii</w:t>
      </w:r>
      <w:r w:rsidRPr="00D70736">
        <w:rPr>
          <w:rFonts w:ascii="Times New Roman" w:eastAsia="Times New Roman" w:hAnsi="Times New Roman" w:cs="Times New Roman"/>
          <w:sz w:val="28"/>
          <w:szCs w:val="28"/>
          <w:lang w:val="ro-MD"/>
        </w:rPr>
        <w:t xml:space="preserve"> asimilate</w:t>
      </w:r>
      <w:r w:rsidR="00AE189C" w:rsidRPr="00D70736">
        <w:rPr>
          <w:rFonts w:ascii="Times New Roman" w:eastAsia="Times New Roman" w:hAnsi="Times New Roman" w:cs="Times New Roman"/>
          <w:sz w:val="28"/>
          <w:szCs w:val="28"/>
          <w:lang w:val="ro-MD"/>
        </w:rPr>
        <w:t xml:space="preserve"> lor</w:t>
      </w:r>
      <w:r w:rsidRPr="00D70736">
        <w:rPr>
          <w:rFonts w:ascii="Times New Roman" w:eastAsia="Times New Roman" w:hAnsi="Times New Roman" w:cs="Times New Roman"/>
          <w:sz w:val="28"/>
          <w:szCs w:val="28"/>
          <w:lang w:val="ro-MD"/>
        </w:rPr>
        <w:t>) – 50 de lei;</w:t>
      </w:r>
    </w:p>
    <w:p w14:paraId="063816BC" w14:textId="28BCCE41" w:rsidR="009837EA" w:rsidRPr="00D70736" w:rsidRDefault="009837EA" w:rsidP="009837EA">
      <w:pPr>
        <w:widowControl w:val="0"/>
        <w:spacing w:after="0" w:line="240" w:lineRule="auto"/>
        <w:ind w:left="0" w:firstLine="709"/>
        <w:jc w:val="both"/>
        <w:rPr>
          <w:rFonts w:ascii="Times New Roman" w:eastAsia="Times New Roman" w:hAnsi="Times New Roman" w:cs="Times New Roman"/>
          <w:sz w:val="28"/>
          <w:szCs w:val="28"/>
          <w:lang w:val="ro-MD"/>
        </w:rPr>
      </w:pPr>
      <w:r w:rsidRPr="00D70736">
        <w:rPr>
          <w:rFonts w:ascii="Times New Roman" w:eastAsia="Times New Roman" w:hAnsi="Times New Roman" w:cs="Times New Roman"/>
          <w:sz w:val="28"/>
          <w:szCs w:val="28"/>
          <w:lang w:val="ro-MD"/>
        </w:rPr>
        <w:t>c) persoanelor decorate cu medalii</w:t>
      </w:r>
      <w:r w:rsidR="007C344B" w:rsidRPr="00D70736">
        <w:rPr>
          <w:rFonts w:ascii="Times New Roman" w:eastAsia="Times New Roman" w:hAnsi="Times New Roman" w:cs="Times New Roman"/>
          <w:sz w:val="28"/>
          <w:szCs w:val="28"/>
          <w:lang w:val="ro-MD"/>
        </w:rPr>
        <w:t>le</w:t>
      </w:r>
      <w:r w:rsidRPr="00D70736">
        <w:rPr>
          <w:rFonts w:ascii="Times New Roman" w:eastAsia="Times New Roman" w:hAnsi="Times New Roman" w:cs="Times New Roman"/>
          <w:sz w:val="28"/>
          <w:szCs w:val="28"/>
          <w:lang w:val="ro-MD"/>
        </w:rPr>
        <w:t xml:space="preserve"> „Meritul Militar”, „Pentru Vitejie”</w:t>
      </w:r>
      <w:r w:rsidR="008A729B" w:rsidRPr="00D70736">
        <w:rPr>
          <w:rFonts w:ascii="Times New Roman" w:eastAsia="Times New Roman" w:hAnsi="Times New Roman" w:cs="Times New Roman"/>
          <w:sz w:val="28"/>
          <w:szCs w:val="28"/>
          <w:lang w:val="ro-MD"/>
        </w:rPr>
        <w:t xml:space="preserve"> </w:t>
      </w:r>
      <w:r w:rsidR="001358AA" w:rsidRPr="00D70736">
        <w:rPr>
          <w:rFonts w:ascii="Times New Roman" w:eastAsia="Times New Roman" w:hAnsi="Times New Roman" w:cs="Times New Roman"/>
          <w:sz w:val="28"/>
          <w:szCs w:val="28"/>
          <w:lang w:val="ro-MD"/>
        </w:rPr>
        <w:t>(</w:t>
      </w:r>
      <w:r w:rsidR="007C344B" w:rsidRPr="00D70736">
        <w:rPr>
          <w:rFonts w:ascii="Times New Roman" w:eastAsia="Times New Roman" w:hAnsi="Times New Roman" w:cs="Times New Roman"/>
          <w:sz w:val="28"/>
          <w:szCs w:val="28"/>
          <w:lang w:val="ro-MD"/>
        </w:rPr>
        <w:t>inclusiv</w:t>
      </w:r>
      <w:r w:rsidRPr="00D70736">
        <w:rPr>
          <w:rFonts w:ascii="Times New Roman" w:eastAsia="Times New Roman" w:hAnsi="Times New Roman" w:cs="Times New Roman"/>
          <w:sz w:val="28"/>
          <w:szCs w:val="28"/>
          <w:lang w:val="ro-MD"/>
        </w:rPr>
        <w:t xml:space="preserve"> </w:t>
      </w:r>
      <w:r w:rsidR="00BE5424" w:rsidRPr="00D70736">
        <w:rPr>
          <w:rFonts w:ascii="Times New Roman" w:eastAsia="Times New Roman" w:hAnsi="Times New Roman" w:cs="Times New Roman"/>
          <w:sz w:val="28"/>
          <w:szCs w:val="28"/>
          <w:lang w:val="ro-MD"/>
        </w:rPr>
        <w:t xml:space="preserve">cu medalii </w:t>
      </w:r>
      <w:r w:rsidRPr="00D70736">
        <w:rPr>
          <w:rFonts w:ascii="Times New Roman" w:eastAsia="Times New Roman" w:hAnsi="Times New Roman" w:cs="Times New Roman"/>
          <w:sz w:val="28"/>
          <w:szCs w:val="28"/>
          <w:lang w:val="ro-MD"/>
        </w:rPr>
        <w:t>asimilate</w:t>
      </w:r>
      <w:r w:rsidR="007C344B" w:rsidRPr="00D70736">
        <w:rPr>
          <w:rFonts w:ascii="Times New Roman" w:eastAsia="Times New Roman" w:hAnsi="Times New Roman" w:cs="Times New Roman"/>
          <w:sz w:val="28"/>
          <w:szCs w:val="28"/>
          <w:lang w:val="ro-MD"/>
        </w:rPr>
        <w:t xml:space="preserve"> lor</w:t>
      </w:r>
      <w:r w:rsidRPr="00D70736">
        <w:rPr>
          <w:rFonts w:ascii="Times New Roman" w:eastAsia="Times New Roman" w:hAnsi="Times New Roman" w:cs="Times New Roman"/>
          <w:sz w:val="28"/>
          <w:szCs w:val="28"/>
          <w:lang w:val="ro-MD"/>
        </w:rPr>
        <w:t>) – 150 de lei;</w:t>
      </w:r>
    </w:p>
    <w:p w14:paraId="30CCE378" w14:textId="5AA0EF9C" w:rsidR="009837EA" w:rsidRPr="00D70736" w:rsidRDefault="009837EA" w:rsidP="009837EA">
      <w:pPr>
        <w:widowControl w:val="0"/>
        <w:spacing w:after="0" w:line="240" w:lineRule="auto"/>
        <w:ind w:left="0" w:firstLine="709"/>
        <w:jc w:val="both"/>
        <w:rPr>
          <w:rFonts w:ascii="Times New Roman" w:eastAsia="Times New Roman" w:hAnsi="Times New Roman" w:cs="Times New Roman"/>
          <w:sz w:val="28"/>
          <w:szCs w:val="28"/>
          <w:lang w:val="ro-MD"/>
        </w:rPr>
      </w:pPr>
      <w:r w:rsidRPr="00D70736">
        <w:rPr>
          <w:rFonts w:ascii="Times New Roman" w:eastAsia="Times New Roman" w:hAnsi="Times New Roman" w:cs="Times New Roman"/>
          <w:sz w:val="28"/>
          <w:szCs w:val="28"/>
          <w:lang w:val="ro-MD"/>
        </w:rPr>
        <w:t>d) persoanelor decorate cu ordinul „Credință Patriei”</w:t>
      </w:r>
      <w:r w:rsidR="00BE5424" w:rsidRPr="00D70736">
        <w:rPr>
          <w:rFonts w:ascii="Times New Roman" w:eastAsia="Times New Roman" w:hAnsi="Times New Roman" w:cs="Times New Roman"/>
          <w:sz w:val="28"/>
          <w:szCs w:val="28"/>
          <w:lang w:val="ro-MD"/>
        </w:rPr>
        <w:t>,</w:t>
      </w:r>
      <w:r w:rsidRPr="00D70736">
        <w:rPr>
          <w:rFonts w:ascii="Times New Roman" w:eastAsia="Times New Roman" w:hAnsi="Times New Roman" w:cs="Times New Roman"/>
          <w:sz w:val="28"/>
          <w:szCs w:val="28"/>
          <w:lang w:val="ro-MD"/>
        </w:rPr>
        <w:t xml:space="preserve"> clasele I, II</w:t>
      </w:r>
      <w:r w:rsidR="00D1115B" w:rsidRPr="00D70736">
        <w:rPr>
          <w:rFonts w:ascii="Times New Roman" w:eastAsia="Times New Roman" w:hAnsi="Times New Roman" w:cs="Times New Roman"/>
          <w:sz w:val="28"/>
          <w:szCs w:val="28"/>
          <w:lang w:val="ro-MD"/>
        </w:rPr>
        <w:t xml:space="preserve"> sau</w:t>
      </w:r>
      <w:r w:rsidRPr="00D70736">
        <w:rPr>
          <w:rFonts w:ascii="Times New Roman" w:eastAsia="Times New Roman" w:hAnsi="Times New Roman" w:cs="Times New Roman"/>
          <w:sz w:val="28"/>
          <w:szCs w:val="28"/>
          <w:lang w:val="ro-MD"/>
        </w:rPr>
        <w:t xml:space="preserve"> III, pentru participare la acțiunile de luptă pentru apărarea integrității teritoriale și a independenței Republicii Moldova – 300 de lei;</w:t>
      </w:r>
    </w:p>
    <w:p w14:paraId="3F3F3CC6" w14:textId="5A3299BE" w:rsidR="009837EA" w:rsidRPr="00D70736" w:rsidRDefault="009837EA" w:rsidP="009837EA">
      <w:pPr>
        <w:widowControl w:val="0"/>
        <w:spacing w:after="0" w:line="240" w:lineRule="auto"/>
        <w:ind w:left="0" w:firstLine="709"/>
        <w:jc w:val="both"/>
        <w:rPr>
          <w:rFonts w:ascii="Times New Roman" w:eastAsia="Times New Roman" w:hAnsi="Times New Roman" w:cs="Times New Roman"/>
          <w:sz w:val="28"/>
          <w:szCs w:val="28"/>
          <w:lang w:val="ro-MD"/>
        </w:rPr>
      </w:pPr>
      <w:r w:rsidRPr="00D70736">
        <w:rPr>
          <w:rFonts w:ascii="Times New Roman" w:eastAsia="Times New Roman" w:hAnsi="Times New Roman" w:cs="Times New Roman"/>
          <w:sz w:val="28"/>
          <w:szCs w:val="28"/>
          <w:lang w:val="ro-MD"/>
        </w:rPr>
        <w:t>e) persoanelor decorate cu ordine (inclusiv</w:t>
      </w:r>
      <w:r w:rsidR="00BE5424" w:rsidRPr="00D70736">
        <w:rPr>
          <w:rFonts w:ascii="Times New Roman" w:eastAsia="Times New Roman" w:hAnsi="Times New Roman" w:cs="Times New Roman"/>
          <w:sz w:val="28"/>
          <w:szCs w:val="28"/>
          <w:lang w:val="ro-MD"/>
        </w:rPr>
        <w:t xml:space="preserve"> cu ordine</w:t>
      </w:r>
      <w:r w:rsidRPr="00D70736">
        <w:rPr>
          <w:rFonts w:ascii="Times New Roman" w:eastAsia="Times New Roman" w:hAnsi="Times New Roman" w:cs="Times New Roman"/>
          <w:sz w:val="28"/>
          <w:szCs w:val="28"/>
          <w:lang w:val="ro-MD"/>
        </w:rPr>
        <w:t xml:space="preserve"> asimilate</w:t>
      </w:r>
      <w:r w:rsidR="000D7C95" w:rsidRPr="00D70736">
        <w:rPr>
          <w:rFonts w:ascii="Times New Roman" w:eastAsia="Times New Roman" w:hAnsi="Times New Roman" w:cs="Times New Roman"/>
          <w:sz w:val="28"/>
          <w:szCs w:val="28"/>
          <w:lang w:val="ro-MD"/>
        </w:rPr>
        <w:t xml:space="preserve"> lor</w:t>
      </w:r>
      <w:r w:rsidRPr="00D70736">
        <w:rPr>
          <w:rFonts w:ascii="Times New Roman" w:eastAsia="Times New Roman" w:hAnsi="Times New Roman" w:cs="Times New Roman"/>
          <w:sz w:val="28"/>
          <w:szCs w:val="28"/>
          <w:lang w:val="ro-MD"/>
        </w:rPr>
        <w:t>) – 100 de lei;</w:t>
      </w:r>
    </w:p>
    <w:p w14:paraId="780B4B06" w14:textId="6BCC8EA8" w:rsidR="009837EA" w:rsidRPr="00D70736" w:rsidRDefault="009837EA" w:rsidP="009837EA">
      <w:pPr>
        <w:widowControl w:val="0"/>
        <w:spacing w:after="0" w:line="240" w:lineRule="auto"/>
        <w:ind w:left="0" w:firstLine="709"/>
        <w:jc w:val="both"/>
        <w:rPr>
          <w:rFonts w:ascii="Times New Roman" w:eastAsia="Times New Roman" w:hAnsi="Times New Roman" w:cs="Times New Roman"/>
          <w:sz w:val="28"/>
          <w:szCs w:val="28"/>
          <w:lang w:val="ro-MD"/>
        </w:rPr>
      </w:pPr>
      <w:r w:rsidRPr="00D70736">
        <w:rPr>
          <w:rFonts w:ascii="Times New Roman" w:eastAsia="Times New Roman" w:hAnsi="Times New Roman" w:cs="Times New Roman"/>
          <w:sz w:val="28"/>
          <w:szCs w:val="28"/>
          <w:lang w:val="ro-MD"/>
        </w:rPr>
        <w:t>f) persoanelor decorate cu ordin</w:t>
      </w:r>
      <w:r w:rsidR="00BE5424" w:rsidRPr="00D70736">
        <w:rPr>
          <w:rFonts w:ascii="Times New Roman" w:eastAsia="Times New Roman" w:hAnsi="Times New Roman" w:cs="Times New Roman"/>
          <w:sz w:val="28"/>
          <w:szCs w:val="28"/>
          <w:lang w:val="ro-MD"/>
        </w:rPr>
        <w:t>ele</w:t>
      </w:r>
      <w:r w:rsidR="00F53181" w:rsidRPr="00D70736">
        <w:rPr>
          <w:rFonts w:ascii="Times New Roman" w:eastAsia="Times New Roman" w:hAnsi="Times New Roman" w:cs="Times New Roman"/>
          <w:sz w:val="28"/>
          <w:szCs w:val="28"/>
          <w:lang w:val="ro-MD"/>
        </w:rPr>
        <w:t xml:space="preserve"> „Drapelul Roșu”,</w:t>
      </w:r>
      <w:r w:rsidRPr="00D70736">
        <w:rPr>
          <w:rFonts w:ascii="Times New Roman" w:eastAsia="Times New Roman" w:hAnsi="Times New Roman" w:cs="Times New Roman"/>
          <w:sz w:val="28"/>
          <w:szCs w:val="28"/>
          <w:lang w:val="ro-MD"/>
        </w:rPr>
        <w:t xml:space="preserve"> </w:t>
      </w:r>
      <w:r w:rsidR="00DD3374" w:rsidRPr="00D70736">
        <w:rPr>
          <w:rFonts w:ascii="Times New Roman" w:eastAsia="Times New Roman" w:hAnsi="Times New Roman" w:cs="Times New Roman"/>
          <w:sz w:val="28"/>
          <w:szCs w:val="28"/>
          <w:lang w:val="ro-MD"/>
        </w:rPr>
        <w:t xml:space="preserve">„Războiul pentru Apărarea Patriei” clasele I </w:t>
      </w:r>
      <w:r w:rsidR="002D38AC" w:rsidRPr="00D70736">
        <w:rPr>
          <w:rFonts w:ascii="Times New Roman" w:eastAsia="Times New Roman" w:hAnsi="Times New Roman" w:cs="Times New Roman"/>
          <w:sz w:val="28"/>
          <w:szCs w:val="28"/>
          <w:lang w:val="ro-MD"/>
        </w:rPr>
        <w:t>sau</w:t>
      </w:r>
      <w:r w:rsidR="00DD3374" w:rsidRPr="00D70736">
        <w:rPr>
          <w:rFonts w:ascii="Times New Roman" w:eastAsia="Times New Roman" w:hAnsi="Times New Roman" w:cs="Times New Roman"/>
          <w:sz w:val="28"/>
          <w:szCs w:val="28"/>
          <w:lang w:val="ro-MD"/>
        </w:rPr>
        <w:t xml:space="preserve"> II</w:t>
      </w:r>
      <w:r w:rsidRPr="00D70736">
        <w:rPr>
          <w:rFonts w:ascii="Times New Roman" w:eastAsia="Times New Roman" w:hAnsi="Times New Roman" w:cs="Times New Roman"/>
          <w:sz w:val="28"/>
          <w:szCs w:val="28"/>
          <w:lang w:val="ro-MD"/>
        </w:rPr>
        <w:t xml:space="preserve"> </w:t>
      </w:r>
      <w:r w:rsidR="00D44B08" w:rsidRPr="00D70736">
        <w:rPr>
          <w:rFonts w:ascii="Times New Roman" w:eastAsia="Times New Roman" w:hAnsi="Times New Roman" w:cs="Times New Roman"/>
          <w:sz w:val="28"/>
          <w:szCs w:val="28"/>
          <w:lang w:val="ro-MD"/>
        </w:rPr>
        <w:t>ori</w:t>
      </w:r>
      <w:r w:rsidR="00F53181" w:rsidRPr="00D70736">
        <w:rPr>
          <w:rFonts w:ascii="Times New Roman" w:eastAsia="Times New Roman" w:hAnsi="Times New Roman" w:cs="Times New Roman"/>
          <w:sz w:val="28"/>
          <w:szCs w:val="28"/>
          <w:lang w:val="ro-MD"/>
        </w:rPr>
        <w:t xml:space="preserve"> „Steaua Roșie” </w:t>
      </w:r>
      <w:r w:rsidRPr="00D70736">
        <w:rPr>
          <w:rFonts w:ascii="Times New Roman" w:eastAsia="Times New Roman" w:hAnsi="Times New Roman" w:cs="Times New Roman"/>
          <w:sz w:val="28"/>
          <w:szCs w:val="28"/>
          <w:lang w:val="ro-MD"/>
        </w:rPr>
        <w:t>– 500 de lei;</w:t>
      </w:r>
    </w:p>
    <w:p w14:paraId="644A0FE0" w14:textId="77777777" w:rsidR="009837EA" w:rsidRPr="00D70736" w:rsidRDefault="009837EA" w:rsidP="009837EA">
      <w:pPr>
        <w:widowControl w:val="0"/>
        <w:spacing w:after="0" w:line="240" w:lineRule="auto"/>
        <w:ind w:left="0" w:firstLine="709"/>
        <w:jc w:val="both"/>
        <w:rPr>
          <w:rFonts w:ascii="Times New Roman" w:eastAsia="Times New Roman" w:hAnsi="Times New Roman" w:cs="Times New Roman"/>
          <w:sz w:val="28"/>
          <w:szCs w:val="28"/>
          <w:lang w:val="ro-MD"/>
        </w:rPr>
      </w:pPr>
      <w:r w:rsidRPr="00D70736">
        <w:rPr>
          <w:rFonts w:ascii="Times New Roman" w:eastAsia="Times New Roman" w:hAnsi="Times New Roman" w:cs="Times New Roman"/>
          <w:sz w:val="28"/>
          <w:szCs w:val="28"/>
          <w:lang w:val="ro-MD"/>
        </w:rPr>
        <w:t xml:space="preserve">g) persoanelor decorate cu ordinul „Ștefan cel Mare” – 700 de lei; </w:t>
      </w:r>
    </w:p>
    <w:p w14:paraId="084FF765" w14:textId="1A7E255B" w:rsidR="009837EA" w:rsidRPr="00D70736" w:rsidRDefault="009837EA" w:rsidP="009837EA">
      <w:pPr>
        <w:widowControl w:val="0"/>
        <w:spacing w:after="0" w:line="240" w:lineRule="auto"/>
        <w:ind w:left="0" w:firstLine="709"/>
        <w:jc w:val="both"/>
        <w:rPr>
          <w:rFonts w:ascii="Times New Roman" w:eastAsia="Times New Roman" w:hAnsi="Times New Roman" w:cs="Times New Roman"/>
          <w:sz w:val="28"/>
          <w:szCs w:val="28"/>
          <w:lang w:val="ro-MD"/>
        </w:rPr>
      </w:pPr>
      <w:r w:rsidRPr="00D70736">
        <w:rPr>
          <w:rFonts w:ascii="Times New Roman" w:eastAsia="Times New Roman" w:hAnsi="Times New Roman" w:cs="Times New Roman"/>
          <w:sz w:val="28"/>
          <w:szCs w:val="28"/>
          <w:lang w:val="ro-MD"/>
        </w:rPr>
        <w:t xml:space="preserve">h) persoanelor decorate cu </w:t>
      </w:r>
      <w:r w:rsidR="00BE5424" w:rsidRPr="00D70736">
        <w:rPr>
          <w:rFonts w:ascii="Times New Roman" w:eastAsia="Times New Roman" w:hAnsi="Times New Roman" w:cs="Times New Roman"/>
          <w:sz w:val="28"/>
          <w:szCs w:val="28"/>
          <w:lang w:val="ro-MD"/>
        </w:rPr>
        <w:t>„</w:t>
      </w:r>
      <w:r w:rsidRPr="00D70736">
        <w:rPr>
          <w:rFonts w:ascii="Times New Roman" w:eastAsia="Times New Roman" w:hAnsi="Times New Roman" w:cs="Times New Roman"/>
          <w:sz w:val="28"/>
          <w:szCs w:val="28"/>
          <w:lang w:val="ro-MD"/>
        </w:rPr>
        <w:t>Ordinul Republicii</w:t>
      </w:r>
      <w:r w:rsidR="00BE5424" w:rsidRPr="00D70736">
        <w:rPr>
          <w:rFonts w:ascii="Times New Roman" w:eastAsia="Times New Roman" w:hAnsi="Times New Roman" w:cs="Times New Roman"/>
          <w:sz w:val="28"/>
          <w:szCs w:val="28"/>
          <w:lang w:val="ro-MD"/>
        </w:rPr>
        <w:t>”</w:t>
      </w:r>
      <w:r w:rsidRPr="00D70736">
        <w:rPr>
          <w:rFonts w:ascii="Times New Roman" w:eastAsia="Times New Roman" w:hAnsi="Times New Roman" w:cs="Times New Roman"/>
          <w:sz w:val="28"/>
          <w:szCs w:val="28"/>
          <w:lang w:val="ro-MD"/>
        </w:rPr>
        <w:t xml:space="preserve"> </w:t>
      </w:r>
      <w:r w:rsidR="00071099" w:rsidRPr="00D70736">
        <w:rPr>
          <w:rFonts w:ascii="Times New Roman" w:eastAsia="Times New Roman" w:hAnsi="Times New Roman" w:cs="Times New Roman"/>
          <w:sz w:val="28"/>
          <w:szCs w:val="28"/>
          <w:lang w:val="ro-MD"/>
        </w:rPr>
        <w:t xml:space="preserve">(inclusiv cu ordine asimilate lui) </w:t>
      </w:r>
      <w:r w:rsidRPr="00D70736">
        <w:rPr>
          <w:rFonts w:ascii="Times New Roman" w:eastAsia="Times New Roman" w:hAnsi="Times New Roman" w:cs="Times New Roman"/>
          <w:sz w:val="28"/>
          <w:szCs w:val="28"/>
          <w:lang w:val="ro-MD"/>
        </w:rPr>
        <w:t>– 500 de lei;</w:t>
      </w:r>
    </w:p>
    <w:p w14:paraId="54602969" w14:textId="6908CC3F" w:rsidR="002D38AC" w:rsidRPr="00D70736" w:rsidRDefault="002D38AC" w:rsidP="009837EA">
      <w:pPr>
        <w:widowControl w:val="0"/>
        <w:spacing w:after="0" w:line="240" w:lineRule="auto"/>
        <w:ind w:left="0" w:firstLine="709"/>
        <w:jc w:val="both"/>
        <w:rPr>
          <w:rFonts w:ascii="Times New Roman" w:eastAsia="Times New Roman" w:hAnsi="Times New Roman" w:cs="Times New Roman"/>
          <w:sz w:val="28"/>
          <w:szCs w:val="28"/>
          <w:lang w:val="ro-MD"/>
        </w:rPr>
      </w:pPr>
      <w:r w:rsidRPr="00D70736">
        <w:rPr>
          <w:rFonts w:ascii="Times New Roman" w:eastAsia="Times New Roman" w:hAnsi="Times New Roman" w:cs="Times New Roman"/>
          <w:sz w:val="28"/>
          <w:szCs w:val="28"/>
          <w:lang w:val="ro-MD"/>
        </w:rPr>
        <w:t>i) persoanelor decorate cu „Ordinul Republicii” pentru participare la acțiunile de luptă pentru apărarea integrității teritoriale și a independenței Republicii Moldova</w:t>
      </w:r>
      <w:r w:rsidR="008A48F0" w:rsidRPr="00D70736">
        <w:rPr>
          <w:rFonts w:ascii="Times New Roman" w:eastAsia="Times New Roman" w:hAnsi="Times New Roman" w:cs="Times New Roman"/>
          <w:sz w:val="28"/>
          <w:szCs w:val="28"/>
          <w:lang w:val="ro-MD"/>
        </w:rPr>
        <w:t xml:space="preserve"> –</w:t>
      </w:r>
      <w:r w:rsidRPr="00D70736">
        <w:rPr>
          <w:rFonts w:ascii="Times New Roman" w:eastAsia="Times New Roman" w:hAnsi="Times New Roman" w:cs="Times New Roman"/>
          <w:sz w:val="28"/>
          <w:szCs w:val="28"/>
          <w:lang w:val="ro-MD"/>
        </w:rPr>
        <w:t xml:space="preserve"> 700 </w:t>
      </w:r>
      <w:r w:rsidR="008A48F0" w:rsidRPr="00D70736">
        <w:rPr>
          <w:rFonts w:ascii="Times New Roman" w:eastAsia="Times New Roman" w:hAnsi="Times New Roman" w:cs="Times New Roman"/>
          <w:sz w:val="28"/>
          <w:szCs w:val="28"/>
          <w:lang w:val="ro-MD"/>
        </w:rPr>
        <w:t xml:space="preserve">de </w:t>
      </w:r>
      <w:r w:rsidRPr="00D70736">
        <w:rPr>
          <w:rFonts w:ascii="Times New Roman" w:eastAsia="Times New Roman" w:hAnsi="Times New Roman" w:cs="Times New Roman"/>
          <w:sz w:val="28"/>
          <w:szCs w:val="28"/>
          <w:lang w:val="ro-MD"/>
        </w:rPr>
        <w:t>lei</w:t>
      </w:r>
      <w:r w:rsidR="008A48F0" w:rsidRPr="00D70736">
        <w:rPr>
          <w:rFonts w:ascii="Times New Roman" w:eastAsia="Times New Roman" w:hAnsi="Times New Roman" w:cs="Times New Roman"/>
          <w:sz w:val="28"/>
          <w:szCs w:val="28"/>
          <w:lang w:val="ro-MD"/>
        </w:rPr>
        <w:t>;</w:t>
      </w:r>
    </w:p>
    <w:p w14:paraId="7ED28A32" w14:textId="3DD6323E" w:rsidR="009837EA" w:rsidRPr="00D70736" w:rsidRDefault="002D38AC" w:rsidP="009837EA">
      <w:pPr>
        <w:widowControl w:val="0"/>
        <w:spacing w:after="0" w:line="240" w:lineRule="auto"/>
        <w:ind w:left="0" w:firstLine="709"/>
        <w:jc w:val="both"/>
        <w:rPr>
          <w:rFonts w:ascii="Times New Roman" w:eastAsia="Times New Roman" w:hAnsi="Times New Roman" w:cs="Times New Roman"/>
          <w:sz w:val="28"/>
          <w:szCs w:val="28"/>
          <w:lang w:val="ro-MD"/>
        </w:rPr>
      </w:pPr>
      <w:r w:rsidRPr="00D70736">
        <w:rPr>
          <w:rFonts w:ascii="Times New Roman" w:eastAsia="Times New Roman" w:hAnsi="Times New Roman" w:cs="Times New Roman"/>
          <w:sz w:val="28"/>
          <w:szCs w:val="28"/>
          <w:lang w:val="ro-MD"/>
        </w:rPr>
        <w:t>j</w:t>
      </w:r>
      <w:r w:rsidR="009837EA" w:rsidRPr="00D70736">
        <w:rPr>
          <w:rFonts w:ascii="Times New Roman" w:eastAsia="Times New Roman" w:hAnsi="Times New Roman" w:cs="Times New Roman"/>
          <w:sz w:val="28"/>
          <w:szCs w:val="28"/>
          <w:lang w:val="ro-MD"/>
        </w:rPr>
        <w:t xml:space="preserve">) soției/soțului sau mamei/tatălui persoanei decorate post-mortem cu </w:t>
      </w:r>
      <w:r w:rsidR="00BE5424" w:rsidRPr="00D70736">
        <w:rPr>
          <w:rFonts w:ascii="Times New Roman" w:eastAsia="Times New Roman" w:hAnsi="Times New Roman" w:cs="Times New Roman"/>
          <w:sz w:val="28"/>
          <w:szCs w:val="28"/>
          <w:lang w:val="ro-MD"/>
        </w:rPr>
        <w:t>„</w:t>
      </w:r>
      <w:r w:rsidR="009837EA" w:rsidRPr="00D70736">
        <w:rPr>
          <w:rFonts w:ascii="Times New Roman" w:eastAsia="Times New Roman" w:hAnsi="Times New Roman" w:cs="Times New Roman"/>
          <w:sz w:val="28"/>
          <w:szCs w:val="28"/>
          <w:lang w:val="ro-MD"/>
        </w:rPr>
        <w:t>Ordinul Republicii</w:t>
      </w:r>
      <w:r w:rsidR="00BE5424" w:rsidRPr="00D70736">
        <w:rPr>
          <w:rFonts w:ascii="Times New Roman" w:eastAsia="Times New Roman" w:hAnsi="Times New Roman" w:cs="Times New Roman"/>
          <w:sz w:val="28"/>
          <w:szCs w:val="28"/>
          <w:lang w:val="ro-MD"/>
        </w:rPr>
        <w:t>”</w:t>
      </w:r>
      <w:r w:rsidR="00D46DBC" w:rsidRPr="00D70736">
        <w:rPr>
          <w:rFonts w:ascii="Times New Roman" w:eastAsia="Times New Roman" w:hAnsi="Times New Roman" w:cs="Times New Roman"/>
          <w:sz w:val="28"/>
          <w:szCs w:val="28"/>
          <w:lang w:val="ro-MD"/>
        </w:rPr>
        <w:t xml:space="preserve"> sau</w:t>
      </w:r>
      <w:r w:rsidR="009837EA" w:rsidRPr="00D70736">
        <w:rPr>
          <w:rFonts w:ascii="Times New Roman" w:eastAsia="Times New Roman" w:hAnsi="Times New Roman" w:cs="Times New Roman"/>
          <w:sz w:val="28"/>
          <w:szCs w:val="28"/>
          <w:lang w:val="ro-MD"/>
        </w:rPr>
        <w:t xml:space="preserve"> cu ordinul „Ștefan cel Mare” – 700 de lei. Alocația nominală se plătește soției ori soțului, după caz, iar în lipsa acestora – mamei persoanei decorate post-mortem. În lipsa soției/soțului și a mamei, alocația nominală se plătește tatălui.</w:t>
      </w:r>
      <w:r w:rsidR="004333E6" w:rsidRPr="00D70736">
        <w:rPr>
          <w:rFonts w:ascii="Times New Roman" w:eastAsia="Times New Roman" w:hAnsi="Times New Roman" w:cs="Times New Roman"/>
          <w:sz w:val="28"/>
          <w:szCs w:val="28"/>
          <w:lang w:val="ro-MD"/>
        </w:rPr>
        <w:t>”</w:t>
      </w:r>
    </w:p>
    <w:p w14:paraId="36F0B4DE" w14:textId="77777777" w:rsidR="00505E4F" w:rsidRPr="00D70736" w:rsidRDefault="00505E4F" w:rsidP="009837EA">
      <w:pPr>
        <w:widowControl w:val="0"/>
        <w:spacing w:after="0" w:line="240" w:lineRule="auto"/>
        <w:ind w:left="0" w:firstLine="709"/>
        <w:jc w:val="both"/>
        <w:rPr>
          <w:rFonts w:ascii="Times New Roman" w:eastAsia="Times New Roman" w:hAnsi="Times New Roman" w:cs="Times New Roman"/>
          <w:sz w:val="16"/>
          <w:szCs w:val="16"/>
          <w:lang w:val="ro-MD"/>
        </w:rPr>
      </w:pPr>
    </w:p>
    <w:p w14:paraId="3A0118DF" w14:textId="4ED09358" w:rsidR="00E025AD" w:rsidRPr="00D70736" w:rsidRDefault="00E025AD" w:rsidP="009837EA">
      <w:pPr>
        <w:widowControl w:val="0"/>
        <w:spacing w:after="0" w:line="240" w:lineRule="auto"/>
        <w:ind w:left="0" w:firstLine="709"/>
        <w:jc w:val="both"/>
        <w:rPr>
          <w:rFonts w:ascii="Times New Roman" w:eastAsia="Times New Roman" w:hAnsi="Times New Roman" w:cs="Times New Roman"/>
          <w:sz w:val="28"/>
          <w:szCs w:val="28"/>
          <w:lang w:val="ro-MD"/>
        </w:rPr>
      </w:pPr>
      <w:r w:rsidRPr="00D70736">
        <w:rPr>
          <w:rFonts w:ascii="Times New Roman" w:eastAsia="Times New Roman" w:hAnsi="Times New Roman" w:cs="Times New Roman"/>
          <w:sz w:val="28"/>
          <w:szCs w:val="28"/>
          <w:lang w:val="ro-MD"/>
        </w:rPr>
        <w:lastRenderedPageBreak/>
        <w:t>alineatul (1</w:t>
      </w:r>
      <w:r w:rsidRPr="00D70736">
        <w:rPr>
          <w:rFonts w:ascii="Times New Roman" w:eastAsia="Times New Roman" w:hAnsi="Times New Roman" w:cs="Times New Roman"/>
          <w:sz w:val="28"/>
          <w:szCs w:val="28"/>
          <w:vertAlign w:val="superscript"/>
          <w:lang w:val="ro-MD"/>
        </w:rPr>
        <w:t>1</w:t>
      </w:r>
      <w:r w:rsidRPr="00D70736">
        <w:rPr>
          <w:rFonts w:ascii="Times New Roman" w:eastAsia="Times New Roman" w:hAnsi="Times New Roman" w:cs="Times New Roman"/>
          <w:sz w:val="28"/>
          <w:szCs w:val="28"/>
          <w:lang w:val="ro-MD"/>
        </w:rPr>
        <w:t>) va avea următorul cuprins:</w:t>
      </w:r>
    </w:p>
    <w:p w14:paraId="5274C8B6" w14:textId="77777777" w:rsidR="00E025AD" w:rsidRPr="00D70736" w:rsidRDefault="00E025AD" w:rsidP="009837EA">
      <w:pPr>
        <w:widowControl w:val="0"/>
        <w:spacing w:after="0" w:line="240" w:lineRule="auto"/>
        <w:ind w:left="0" w:firstLine="709"/>
        <w:jc w:val="both"/>
        <w:rPr>
          <w:rFonts w:ascii="Times New Roman" w:eastAsia="Times New Roman" w:hAnsi="Times New Roman" w:cs="Times New Roman"/>
          <w:sz w:val="28"/>
          <w:szCs w:val="28"/>
          <w:lang w:val="ro-MD"/>
        </w:rPr>
      </w:pPr>
    </w:p>
    <w:p w14:paraId="74D5CEE0" w14:textId="5D524C6A" w:rsidR="009837EA" w:rsidRPr="00D70736" w:rsidRDefault="00E025AD" w:rsidP="009837EA">
      <w:pPr>
        <w:widowControl w:val="0"/>
        <w:spacing w:after="0" w:line="240" w:lineRule="auto"/>
        <w:ind w:left="0" w:firstLine="709"/>
        <w:jc w:val="both"/>
        <w:rPr>
          <w:rFonts w:ascii="Times New Roman" w:eastAsia="Times New Roman" w:hAnsi="Times New Roman" w:cs="Times New Roman"/>
          <w:sz w:val="28"/>
          <w:szCs w:val="28"/>
          <w:lang w:val="ro-MD"/>
        </w:rPr>
      </w:pPr>
      <w:r w:rsidRPr="00D70736">
        <w:rPr>
          <w:rFonts w:ascii="Times New Roman" w:eastAsia="Times New Roman" w:hAnsi="Times New Roman" w:cs="Times New Roman"/>
          <w:sz w:val="28"/>
          <w:szCs w:val="28"/>
          <w:lang w:val="ro-MD"/>
        </w:rPr>
        <w:t>„</w:t>
      </w:r>
      <w:r w:rsidR="009837EA" w:rsidRPr="00D70736">
        <w:rPr>
          <w:rFonts w:ascii="Times New Roman" w:eastAsia="Times New Roman" w:hAnsi="Times New Roman" w:cs="Times New Roman"/>
          <w:sz w:val="28"/>
          <w:szCs w:val="28"/>
          <w:lang w:val="ro-MD"/>
        </w:rPr>
        <w:t>(</w:t>
      </w:r>
      <w:r w:rsidR="009D3391" w:rsidRPr="00D70736">
        <w:rPr>
          <w:rFonts w:ascii="Times New Roman" w:eastAsia="Times New Roman" w:hAnsi="Times New Roman" w:cs="Times New Roman"/>
          <w:sz w:val="28"/>
          <w:szCs w:val="28"/>
          <w:lang w:val="ro-MD"/>
        </w:rPr>
        <w:t>1</w:t>
      </w:r>
      <w:r w:rsidR="009D3391" w:rsidRPr="00D70736">
        <w:rPr>
          <w:rFonts w:ascii="Times New Roman" w:eastAsia="Times New Roman" w:hAnsi="Times New Roman" w:cs="Times New Roman"/>
          <w:sz w:val="28"/>
          <w:szCs w:val="28"/>
          <w:vertAlign w:val="superscript"/>
          <w:lang w:val="ro-MD"/>
        </w:rPr>
        <w:t>1</w:t>
      </w:r>
      <w:r w:rsidR="009837EA" w:rsidRPr="00D70736">
        <w:rPr>
          <w:rFonts w:ascii="Times New Roman" w:eastAsia="Times New Roman" w:hAnsi="Times New Roman" w:cs="Times New Roman"/>
          <w:sz w:val="28"/>
          <w:szCs w:val="28"/>
          <w:lang w:val="ro-MD"/>
        </w:rPr>
        <w:t xml:space="preserve">) Alocația prevăzută la art. 21 alin. (1) lit. b) se stabilește în cuantum de 700 de lei. Alocația pentru merite deosebite se stabilește și se plătește pentru fiecare persoană decorată post-mortem cu </w:t>
      </w:r>
      <w:r w:rsidR="00BE5424" w:rsidRPr="00D70736">
        <w:rPr>
          <w:rFonts w:ascii="Times New Roman" w:eastAsia="Times New Roman" w:hAnsi="Times New Roman" w:cs="Times New Roman"/>
          <w:sz w:val="28"/>
          <w:szCs w:val="28"/>
          <w:lang w:val="ro-MD"/>
        </w:rPr>
        <w:t>„</w:t>
      </w:r>
      <w:r w:rsidR="009837EA" w:rsidRPr="00D70736">
        <w:rPr>
          <w:rFonts w:ascii="Times New Roman" w:eastAsia="Times New Roman" w:hAnsi="Times New Roman" w:cs="Times New Roman"/>
          <w:sz w:val="28"/>
          <w:szCs w:val="28"/>
          <w:lang w:val="ro-MD"/>
        </w:rPr>
        <w:t>Ordinul Republicii</w:t>
      </w:r>
      <w:r w:rsidR="00BE5424" w:rsidRPr="00D70736">
        <w:rPr>
          <w:rFonts w:ascii="Times New Roman" w:eastAsia="Times New Roman" w:hAnsi="Times New Roman" w:cs="Times New Roman"/>
          <w:sz w:val="28"/>
          <w:szCs w:val="28"/>
          <w:lang w:val="ro-MD"/>
        </w:rPr>
        <w:t>”</w:t>
      </w:r>
      <w:r w:rsidR="009837EA" w:rsidRPr="00D70736">
        <w:rPr>
          <w:rFonts w:ascii="Times New Roman" w:eastAsia="Times New Roman" w:hAnsi="Times New Roman" w:cs="Times New Roman"/>
          <w:sz w:val="28"/>
          <w:szCs w:val="28"/>
          <w:lang w:val="ro-MD"/>
        </w:rPr>
        <w:t xml:space="preserve"> sau cu ordinul „Ștefan cel Mare”</w:t>
      </w:r>
      <w:r w:rsidR="007F0AA6" w:rsidRPr="00D70736">
        <w:rPr>
          <w:rFonts w:ascii="Times New Roman" w:eastAsia="Times New Roman" w:hAnsi="Times New Roman" w:cs="Times New Roman"/>
          <w:sz w:val="28"/>
          <w:szCs w:val="28"/>
          <w:lang w:val="ro-MD"/>
        </w:rPr>
        <w:t>.</w:t>
      </w:r>
      <w:r w:rsidR="00A16292" w:rsidRPr="00D70736">
        <w:rPr>
          <w:rFonts w:ascii="Times New Roman" w:eastAsia="Times New Roman" w:hAnsi="Times New Roman" w:cs="Times New Roman"/>
          <w:sz w:val="28"/>
          <w:szCs w:val="28"/>
          <w:lang w:val="ro-MD"/>
        </w:rPr>
        <w:t>”</w:t>
      </w:r>
    </w:p>
    <w:p w14:paraId="711A6082" w14:textId="77777777" w:rsidR="004F76FC" w:rsidRPr="00D70736" w:rsidRDefault="004F76FC" w:rsidP="009837EA">
      <w:pPr>
        <w:widowControl w:val="0"/>
        <w:spacing w:after="0" w:line="240" w:lineRule="auto"/>
        <w:ind w:left="0" w:firstLine="709"/>
        <w:jc w:val="both"/>
        <w:rPr>
          <w:rFonts w:ascii="Times New Roman" w:eastAsia="Times New Roman" w:hAnsi="Times New Roman" w:cs="Times New Roman"/>
          <w:sz w:val="28"/>
          <w:szCs w:val="28"/>
          <w:lang w:val="ro-MD"/>
        </w:rPr>
      </w:pPr>
    </w:p>
    <w:p w14:paraId="7754FD6E" w14:textId="385F23D2" w:rsidR="004F76FC" w:rsidRPr="00D70736" w:rsidRDefault="004F76FC" w:rsidP="009837EA">
      <w:pPr>
        <w:widowControl w:val="0"/>
        <w:spacing w:after="0" w:line="240" w:lineRule="auto"/>
        <w:ind w:left="0" w:firstLine="709"/>
        <w:jc w:val="both"/>
        <w:rPr>
          <w:rFonts w:ascii="Times New Roman" w:eastAsia="Times New Roman" w:hAnsi="Times New Roman" w:cs="Times New Roman"/>
          <w:sz w:val="28"/>
          <w:szCs w:val="28"/>
          <w:lang w:val="ro-MD"/>
        </w:rPr>
      </w:pPr>
      <w:r w:rsidRPr="00D70736">
        <w:rPr>
          <w:rFonts w:ascii="Times New Roman" w:eastAsia="Times New Roman" w:hAnsi="Times New Roman" w:cs="Times New Roman"/>
          <w:sz w:val="28"/>
          <w:szCs w:val="28"/>
          <w:lang w:val="ro-MD"/>
        </w:rPr>
        <w:t>alineatul (4) se abrogă.</w:t>
      </w:r>
    </w:p>
    <w:p w14:paraId="3B7622BC" w14:textId="77777777" w:rsidR="009837EA" w:rsidRPr="00D70736" w:rsidRDefault="009837EA" w:rsidP="00D41C11">
      <w:pPr>
        <w:spacing w:after="0" w:line="240" w:lineRule="auto"/>
        <w:ind w:left="0" w:firstLine="709"/>
        <w:jc w:val="both"/>
        <w:rPr>
          <w:rFonts w:ascii="Times New Roman" w:hAnsi="Times New Roman" w:cs="Times New Roman"/>
          <w:sz w:val="28"/>
          <w:szCs w:val="28"/>
          <w:lang w:val="ro-MD"/>
        </w:rPr>
      </w:pPr>
    </w:p>
    <w:p w14:paraId="48B0E572" w14:textId="20951FCE" w:rsidR="00973F5A" w:rsidRPr="00D70736" w:rsidRDefault="00973F5A" w:rsidP="00D41C11">
      <w:pPr>
        <w:tabs>
          <w:tab w:val="left" w:pos="142"/>
          <w:tab w:val="left" w:pos="851"/>
          <w:tab w:val="left" w:pos="3969"/>
        </w:tabs>
        <w:spacing w:after="0" w:line="240" w:lineRule="auto"/>
        <w:ind w:left="0" w:firstLine="709"/>
        <w:jc w:val="both"/>
        <w:rPr>
          <w:rFonts w:ascii="Times New Roman" w:eastAsia="Times New Roman" w:hAnsi="Times New Roman" w:cs="Times New Roman"/>
          <w:sz w:val="28"/>
          <w:szCs w:val="28"/>
          <w:lang w:val="ro-MD"/>
        </w:rPr>
      </w:pPr>
      <w:r w:rsidRPr="00D70736">
        <w:rPr>
          <w:rFonts w:ascii="Times New Roman" w:eastAsia="Georgia" w:hAnsi="Times New Roman" w:cs="Times New Roman"/>
          <w:b/>
          <w:sz w:val="28"/>
          <w:szCs w:val="28"/>
          <w:lang w:val="ro-MD" w:eastAsia="ro-MD"/>
        </w:rPr>
        <w:t>Art. II.</w:t>
      </w:r>
      <w:r w:rsidRPr="00D70736">
        <w:rPr>
          <w:rFonts w:ascii="Times New Roman" w:eastAsia="Georgia" w:hAnsi="Times New Roman" w:cs="Times New Roman"/>
          <w:bCs/>
          <w:sz w:val="28"/>
          <w:szCs w:val="28"/>
          <w:lang w:val="ro-MD" w:eastAsia="ro-MD"/>
        </w:rPr>
        <w:t xml:space="preserve"> </w:t>
      </w:r>
      <w:r w:rsidR="00484C6F" w:rsidRPr="00D70736">
        <w:rPr>
          <w:rFonts w:ascii="Times New Roman" w:eastAsia="Georgia" w:hAnsi="Times New Roman" w:cs="Times New Roman"/>
          <w:bCs/>
          <w:sz w:val="28"/>
          <w:szCs w:val="28"/>
          <w:lang w:val="ro-MD" w:eastAsia="ro-MD"/>
        </w:rPr>
        <w:t>–</w:t>
      </w:r>
      <w:r w:rsidRPr="00D70736">
        <w:rPr>
          <w:rFonts w:ascii="Times New Roman" w:eastAsia="Georgia" w:hAnsi="Times New Roman" w:cs="Times New Roman"/>
          <w:bCs/>
          <w:sz w:val="28"/>
          <w:szCs w:val="28"/>
          <w:lang w:val="ro-MD" w:eastAsia="ro-MD"/>
        </w:rPr>
        <w:t xml:space="preserve"> </w:t>
      </w:r>
      <w:r w:rsidRPr="00D70736">
        <w:rPr>
          <w:rFonts w:ascii="Times New Roman" w:eastAsia="Times New Roman" w:hAnsi="Times New Roman" w:cs="Times New Roman"/>
          <w:sz w:val="28"/>
          <w:szCs w:val="28"/>
          <w:lang w:val="ro-MD"/>
        </w:rPr>
        <w:t>(1) Prezenta lege intră în vigoare la data publicării în Monitorul Oficial al Republicii Moldova.</w:t>
      </w:r>
    </w:p>
    <w:p w14:paraId="3D84962D" w14:textId="77777777" w:rsidR="004E4262" w:rsidRPr="00D70736" w:rsidRDefault="004E4262" w:rsidP="00D41C11">
      <w:pPr>
        <w:tabs>
          <w:tab w:val="left" w:pos="142"/>
          <w:tab w:val="left" w:pos="851"/>
          <w:tab w:val="left" w:pos="3969"/>
        </w:tabs>
        <w:spacing w:after="0" w:line="240" w:lineRule="auto"/>
        <w:ind w:left="0" w:firstLine="709"/>
        <w:jc w:val="both"/>
        <w:rPr>
          <w:rFonts w:ascii="Times New Roman" w:eastAsia="Times New Roman" w:hAnsi="Times New Roman" w:cs="Times New Roman"/>
          <w:sz w:val="28"/>
          <w:szCs w:val="28"/>
          <w:lang w:val="ro-MD"/>
        </w:rPr>
      </w:pPr>
    </w:p>
    <w:p w14:paraId="455F2A5E" w14:textId="5AA445BF" w:rsidR="00973F5A" w:rsidRPr="00D70736" w:rsidRDefault="00973F5A" w:rsidP="00D41C11">
      <w:pPr>
        <w:tabs>
          <w:tab w:val="left" w:pos="142"/>
          <w:tab w:val="left" w:pos="851"/>
          <w:tab w:val="left" w:pos="3969"/>
        </w:tabs>
        <w:spacing w:after="0" w:line="240" w:lineRule="auto"/>
        <w:ind w:left="0" w:firstLine="709"/>
        <w:jc w:val="both"/>
        <w:rPr>
          <w:rFonts w:ascii="Times New Roman" w:hAnsi="Times New Roman" w:cs="Times New Roman"/>
          <w:sz w:val="28"/>
          <w:szCs w:val="28"/>
        </w:rPr>
      </w:pPr>
      <w:r w:rsidRPr="00D70736">
        <w:rPr>
          <w:rFonts w:ascii="Times New Roman" w:eastAsia="Times New Roman" w:hAnsi="Times New Roman" w:cs="Times New Roman"/>
          <w:sz w:val="28"/>
          <w:szCs w:val="28"/>
          <w:lang w:val="ro-MD"/>
        </w:rPr>
        <w:t xml:space="preserve">(2) Prevederile prezentei legi se pun în aplicare începând cu </w:t>
      </w:r>
      <w:r w:rsidR="007B0CA0" w:rsidRPr="00D70736">
        <w:rPr>
          <w:rFonts w:ascii="Times New Roman" w:hAnsi="Times New Roman" w:cs="Times New Roman"/>
          <w:sz w:val="28"/>
          <w:szCs w:val="28"/>
        </w:rPr>
        <w:t>1 aprilie 2024.</w:t>
      </w:r>
    </w:p>
    <w:p w14:paraId="5A757B6B" w14:textId="77777777" w:rsidR="004E4262" w:rsidRPr="00D70736" w:rsidRDefault="004E4262" w:rsidP="00D41C11">
      <w:pPr>
        <w:tabs>
          <w:tab w:val="left" w:pos="142"/>
          <w:tab w:val="left" w:pos="851"/>
          <w:tab w:val="left" w:pos="3969"/>
        </w:tabs>
        <w:spacing w:after="0" w:line="240" w:lineRule="auto"/>
        <w:ind w:left="0" w:firstLine="709"/>
        <w:jc w:val="both"/>
        <w:rPr>
          <w:rFonts w:ascii="Times New Roman" w:eastAsia="Times New Roman" w:hAnsi="Times New Roman" w:cs="Times New Roman"/>
          <w:sz w:val="28"/>
          <w:szCs w:val="28"/>
          <w:lang w:val="ro-MD"/>
        </w:rPr>
      </w:pPr>
    </w:p>
    <w:p w14:paraId="6EE93DD3" w14:textId="12C78E0A" w:rsidR="00973F5A" w:rsidRPr="00D70736" w:rsidRDefault="00973F5A" w:rsidP="00D41C11">
      <w:pPr>
        <w:spacing w:after="0" w:line="240" w:lineRule="auto"/>
        <w:ind w:left="0" w:firstLine="709"/>
        <w:jc w:val="both"/>
        <w:rPr>
          <w:rFonts w:ascii="Times New Roman" w:eastAsia="Times New Roman" w:hAnsi="Times New Roman" w:cs="Times New Roman"/>
          <w:sz w:val="28"/>
          <w:szCs w:val="28"/>
          <w:lang w:val="ro-MD"/>
        </w:rPr>
      </w:pPr>
      <w:r w:rsidRPr="00D70736">
        <w:rPr>
          <w:rFonts w:ascii="Times New Roman" w:eastAsia="Times New Roman" w:hAnsi="Times New Roman" w:cs="Times New Roman"/>
          <w:sz w:val="28"/>
          <w:szCs w:val="28"/>
          <w:lang w:val="ro-MD"/>
        </w:rPr>
        <w:t>(</w:t>
      </w:r>
      <w:r w:rsidR="00FD596E" w:rsidRPr="00D70736">
        <w:rPr>
          <w:rFonts w:ascii="Times New Roman" w:eastAsia="Times New Roman" w:hAnsi="Times New Roman" w:cs="Times New Roman"/>
          <w:sz w:val="28"/>
          <w:szCs w:val="28"/>
          <w:lang w:val="ro-MD"/>
        </w:rPr>
        <w:t>3</w:t>
      </w:r>
      <w:r w:rsidRPr="00D70736">
        <w:rPr>
          <w:rFonts w:ascii="Times New Roman" w:eastAsia="Times New Roman" w:hAnsi="Times New Roman" w:cs="Times New Roman"/>
          <w:sz w:val="28"/>
          <w:szCs w:val="28"/>
          <w:lang w:val="ro-MD"/>
        </w:rPr>
        <w:t>) Guvernul, în termen de 3 luni</w:t>
      </w:r>
      <w:r w:rsidR="00BA051A" w:rsidRPr="00D70736">
        <w:rPr>
          <w:rFonts w:ascii="Times New Roman" w:eastAsia="Times New Roman" w:hAnsi="Times New Roman" w:cs="Times New Roman"/>
          <w:sz w:val="28"/>
          <w:szCs w:val="28"/>
          <w:lang w:val="ro-MD"/>
        </w:rPr>
        <w:t xml:space="preserve"> de la data publicării prezentei legi</w:t>
      </w:r>
      <w:r w:rsidRPr="00D70736">
        <w:rPr>
          <w:rFonts w:ascii="Times New Roman" w:eastAsia="Times New Roman" w:hAnsi="Times New Roman" w:cs="Times New Roman"/>
          <w:sz w:val="28"/>
          <w:szCs w:val="28"/>
          <w:lang w:val="ro-MD"/>
        </w:rPr>
        <w:t xml:space="preserve">, va aduce actele sale normative în concordanță cu prevederile </w:t>
      </w:r>
      <w:r w:rsidR="00BA051A" w:rsidRPr="00D70736">
        <w:rPr>
          <w:rFonts w:ascii="Times New Roman" w:eastAsia="Times New Roman" w:hAnsi="Times New Roman" w:cs="Times New Roman"/>
          <w:sz w:val="28"/>
          <w:szCs w:val="28"/>
          <w:lang w:val="ro-MD"/>
        </w:rPr>
        <w:t>acesteia</w:t>
      </w:r>
      <w:r w:rsidRPr="00D70736">
        <w:rPr>
          <w:rFonts w:ascii="Times New Roman" w:eastAsia="Times New Roman" w:hAnsi="Times New Roman" w:cs="Times New Roman"/>
          <w:sz w:val="28"/>
          <w:szCs w:val="28"/>
          <w:lang w:val="ro-MD"/>
        </w:rPr>
        <w:t>.</w:t>
      </w:r>
    </w:p>
    <w:p w14:paraId="793EFB4B" w14:textId="77777777" w:rsidR="00FF1946" w:rsidRPr="00D70736" w:rsidRDefault="00FF1946" w:rsidP="00D41C11">
      <w:pPr>
        <w:spacing w:after="0" w:line="240" w:lineRule="auto"/>
        <w:ind w:left="0" w:firstLine="709"/>
        <w:jc w:val="both"/>
        <w:rPr>
          <w:rFonts w:ascii="Times New Roman" w:eastAsia="Times New Roman" w:hAnsi="Times New Roman" w:cs="Times New Roman"/>
          <w:sz w:val="28"/>
          <w:szCs w:val="28"/>
          <w:lang w:val="ro-MD"/>
        </w:rPr>
      </w:pPr>
    </w:p>
    <w:p w14:paraId="1429B25F" w14:textId="123FD307" w:rsidR="00FF1946" w:rsidRPr="00D70736" w:rsidRDefault="00FF1946" w:rsidP="00D41C11">
      <w:pPr>
        <w:spacing w:after="0" w:line="240" w:lineRule="auto"/>
        <w:ind w:left="0" w:firstLine="709"/>
        <w:jc w:val="both"/>
        <w:rPr>
          <w:rFonts w:ascii="Times New Roman" w:eastAsia="Times New Roman" w:hAnsi="Times New Roman" w:cs="Times New Roman"/>
          <w:sz w:val="28"/>
          <w:szCs w:val="28"/>
          <w:lang w:val="ro-MD"/>
        </w:rPr>
      </w:pPr>
      <w:r w:rsidRPr="00D70736">
        <w:rPr>
          <w:rFonts w:ascii="Times New Roman" w:eastAsia="Times New Roman" w:hAnsi="Times New Roman" w:cs="Times New Roman"/>
          <w:sz w:val="28"/>
          <w:szCs w:val="28"/>
          <w:lang w:val="ro-MD"/>
        </w:rPr>
        <w:t>(4) Casa Națională de Asigurări Sociale va ajusta</w:t>
      </w:r>
      <w:r w:rsidR="00CE3F4A" w:rsidRPr="00D70736">
        <w:rPr>
          <w:rFonts w:ascii="Times New Roman" w:eastAsia="Times New Roman" w:hAnsi="Times New Roman" w:cs="Times New Roman"/>
          <w:sz w:val="28"/>
          <w:szCs w:val="28"/>
          <w:lang w:val="ro-MD"/>
        </w:rPr>
        <w:t>,</w:t>
      </w:r>
      <w:r w:rsidRPr="00D70736">
        <w:rPr>
          <w:rFonts w:ascii="Times New Roman" w:eastAsia="Times New Roman" w:hAnsi="Times New Roman" w:cs="Times New Roman"/>
          <w:sz w:val="28"/>
          <w:szCs w:val="28"/>
          <w:lang w:val="ro-MD"/>
        </w:rPr>
        <w:t xml:space="preserve"> </w:t>
      </w:r>
      <w:r w:rsidR="00CE3F4A" w:rsidRPr="00D70736">
        <w:rPr>
          <w:rFonts w:ascii="Times New Roman" w:eastAsia="Times New Roman" w:hAnsi="Times New Roman" w:cs="Times New Roman"/>
          <w:sz w:val="28"/>
          <w:szCs w:val="28"/>
          <w:lang w:val="ro-MD"/>
        </w:rPr>
        <w:t xml:space="preserve">începând cu data de 1 aprilie 2024, </w:t>
      </w:r>
      <w:r w:rsidRPr="00D70736">
        <w:rPr>
          <w:rFonts w:ascii="Times New Roman" w:eastAsia="Times New Roman" w:hAnsi="Times New Roman" w:cs="Times New Roman"/>
          <w:sz w:val="28"/>
          <w:szCs w:val="28"/>
          <w:lang w:val="ro-MD"/>
        </w:rPr>
        <w:t>cuantumurile alocațiilor</w:t>
      </w:r>
      <w:r w:rsidR="008560DF" w:rsidRPr="00D70736">
        <w:rPr>
          <w:rFonts w:ascii="Times New Roman" w:eastAsia="Times New Roman" w:hAnsi="Times New Roman" w:cs="Times New Roman"/>
          <w:sz w:val="28"/>
          <w:szCs w:val="28"/>
          <w:lang w:val="ro-MD"/>
        </w:rPr>
        <w:t xml:space="preserve"> </w:t>
      </w:r>
      <w:r w:rsidRPr="00D70736">
        <w:rPr>
          <w:rFonts w:ascii="Times New Roman" w:eastAsia="Times New Roman" w:hAnsi="Times New Roman" w:cs="Times New Roman"/>
          <w:sz w:val="28"/>
          <w:szCs w:val="28"/>
          <w:lang w:val="ro-MD"/>
        </w:rPr>
        <w:t>lunare de stat pentru merite deosebite față de stat</w:t>
      </w:r>
      <w:r w:rsidR="00CE3F4A" w:rsidRPr="00D70736">
        <w:rPr>
          <w:rFonts w:ascii="Times New Roman" w:eastAsia="Times New Roman" w:hAnsi="Times New Roman" w:cs="Times New Roman"/>
          <w:sz w:val="28"/>
          <w:szCs w:val="28"/>
          <w:lang w:val="ro-MD"/>
        </w:rPr>
        <w:t>,</w:t>
      </w:r>
      <w:r w:rsidRPr="00D70736">
        <w:rPr>
          <w:rFonts w:ascii="Times New Roman" w:eastAsia="Times New Roman" w:hAnsi="Times New Roman" w:cs="Times New Roman"/>
          <w:sz w:val="28"/>
          <w:szCs w:val="28"/>
          <w:lang w:val="ro-MD"/>
        </w:rPr>
        <w:t xml:space="preserve"> stabilite până la intrarea în vigoare a prezentei legi pentru categoriile de persoane menționate la art. I</w:t>
      </w:r>
      <w:r w:rsidR="00D62719" w:rsidRPr="00D70736">
        <w:rPr>
          <w:rFonts w:ascii="Times New Roman" w:eastAsia="Times New Roman" w:hAnsi="Times New Roman" w:cs="Times New Roman"/>
          <w:sz w:val="28"/>
          <w:szCs w:val="28"/>
          <w:lang w:val="ro-MD"/>
        </w:rPr>
        <w:t>,</w:t>
      </w:r>
      <w:r w:rsidRPr="00D70736">
        <w:rPr>
          <w:rFonts w:ascii="Times New Roman" w:eastAsia="Times New Roman" w:hAnsi="Times New Roman" w:cs="Times New Roman"/>
          <w:sz w:val="28"/>
          <w:szCs w:val="28"/>
          <w:lang w:val="ro-MD"/>
        </w:rPr>
        <w:t xml:space="preserve"> la cuantumurile stabilite prin prezenta lege.</w:t>
      </w:r>
    </w:p>
    <w:p w14:paraId="04F5B427" w14:textId="77777777" w:rsidR="00973F5A" w:rsidRPr="00D70736" w:rsidRDefault="00973F5A" w:rsidP="00D41C11">
      <w:pPr>
        <w:spacing w:after="0" w:line="240" w:lineRule="auto"/>
        <w:ind w:left="0" w:firstLine="709"/>
        <w:jc w:val="both"/>
        <w:rPr>
          <w:rFonts w:ascii="Times New Roman" w:eastAsia="Times New Roman" w:hAnsi="Times New Roman" w:cs="Times New Roman"/>
          <w:b/>
          <w:sz w:val="28"/>
          <w:szCs w:val="28"/>
        </w:rPr>
      </w:pPr>
    </w:p>
    <w:p w14:paraId="610CF03E" w14:textId="77777777" w:rsidR="00973F5A" w:rsidRPr="00D70736" w:rsidRDefault="00973F5A" w:rsidP="004E4262">
      <w:pPr>
        <w:spacing w:after="0" w:line="240" w:lineRule="auto"/>
        <w:ind w:left="0" w:firstLine="709"/>
        <w:jc w:val="both"/>
        <w:rPr>
          <w:rFonts w:ascii="Times New Roman" w:eastAsia="Times New Roman" w:hAnsi="Times New Roman" w:cs="Times New Roman"/>
          <w:b/>
          <w:sz w:val="28"/>
          <w:szCs w:val="28"/>
        </w:rPr>
      </w:pPr>
    </w:p>
    <w:p w14:paraId="3D416B0B" w14:textId="77777777" w:rsidR="00537927" w:rsidRPr="00537927" w:rsidRDefault="00537927" w:rsidP="003E598E">
      <w:pPr>
        <w:pStyle w:val="NoSpacing"/>
        <w:jc w:val="center"/>
        <w:rPr>
          <w:rFonts w:ascii="Times New Roman" w:hAnsi="Times New Roman" w:cs="Times New Roman"/>
          <w:b/>
          <w:bCs/>
          <w:sz w:val="28"/>
          <w:szCs w:val="28"/>
          <w:lang w:val="it-IT"/>
        </w:rPr>
      </w:pPr>
      <w:r w:rsidRPr="00537927">
        <w:rPr>
          <w:rFonts w:ascii="Times New Roman" w:hAnsi="Times New Roman" w:cs="Times New Roman"/>
          <w:b/>
          <w:bCs/>
          <w:sz w:val="28"/>
          <w:szCs w:val="28"/>
          <w:lang w:val="it-IT"/>
        </w:rPr>
        <w:t>PREȘEDINTELE  PARLAMENTULUI</w:t>
      </w:r>
    </w:p>
    <w:p w14:paraId="11B44A02" w14:textId="77777777" w:rsidR="00537927" w:rsidRPr="00537927" w:rsidRDefault="00537927" w:rsidP="003E598E">
      <w:pPr>
        <w:pStyle w:val="NoSpacing"/>
        <w:jc w:val="center"/>
        <w:rPr>
          <w:rFonts w:ascii="Times New Roman" w:hAnsi="Times New Roman" w:cs="Times New Roman"/>
          <w:b/>
          <w:bCs/>
          <w:sz w:val="28"/>
          <w:szCs w:val="28"/>
          <w:lang w:val="it-IT"/>
        </w:rPr>
      </w:pPr>
    </w:p>
    <w:p w14:paraId="4C87ED5E" w14:textId="306ECA2E" w:rsidR="00537927" w:rsidRDefault="00537927" w:rsidP="003E598E">
      <w:pPr>
        <w:pStyle w:val="NoSpacing"/>
        <w:jc w:val="center"/>
        <w:rPr>
          <w:rFonts w:ascii="Times New Roman" w:hAnsi="Times New Roman" w:cs="Times New Roman"/>
          <w:b/>
          <w:bCs/>
          <w:sz w:val="28"/>
          <w:szCs w:val="28"/>
          <w:lang w:val="it-IT"/>
        </w:rPr>
      </w:pPr>
    </w:p>
    <w:p w14:paraId="254F1876" w14:textId="77777777" w:rsidR="003E598E" w:rsidRPr="00537927" w:rsidRDefault="003E598E" w:rsidP="003E598E">
      <w:pPr>
        <w:pStyle w:val="NoSpacing"/>
        <w:jc w:val="center"/>
        <w:rPr>
          <w:rFonts w:ascii="Times New Roman" w:hAnsi="Times New Roman" w:cs="Times New Roman"/>
          <w:b/>
          <w:bCs/>
          <w:sz w:val="28"/>
          <w:szCs w:val="28"/>
          <w:lang w:val="it-IT"/>
        </w:rPr>
      </w:pPr>
    </w:p>
    <w:p w14:paraId="15AA034C" w14:textId="77777777" w:rsidR="00537927" w:rsidRPr="0008204A" w:rsidRDefault="00537927" w:rsidP="003E598E">
      <w:pPr>
        <w:pStyle w:val="NoSpacing"/>
        <w:jc w:val="center"/>
        <w:rPr>
          <w:rFonts w:ascii="Times New Roman" w:hAnsi="Times New Roman" w:cs="Times New Roman"/>
          <w:b/>
          <w:bCs/>
          <w:sz w:val="28"/>
          <w:szCs w:val="28"/>
          <w:lang w:val="it-IT"/>
        </w:rPr>
      </w:pPr>
      <w:r w:rsidRPr="0008204A">
        <w:rPr>
          <w:rFonts w:ascii="Times New Roman" w:hAnsi="Times New Roman" w:cs="Times New Roman"/>
          <w:b/>
          <w:bCs/>
          <w:sz w:val="28"/>
          <w:szCs w:val="28"/>
          <w:lang w:val="it-IT"/>
        </w:rPr>
        <w:t>IGOR  GROSU</w:t>
      </w:r>
    </w:p>
    <w:p w14:paraId="364D2D69" w14:textId="4A2B2BA7" w:rsidR="00537927" w:rsidRDefault="00537927" w:rsidP="00537927">
      <w:pPr>
        <w:pStyle w:val="NoSpacing"/>
        <w:ind w:left="567" w:right="1984"/>
        <w:rPr>
          <w:rFonts w:ascii="Times New Roman" w:hAnsi="Times New Roman" w:cs="Times New Roman"/>
          <w:b/>
          <w:bCs/>
          <w:sz w:val="28"/>
          <w:szCs w:val="28"/>
          <w:lang w:val="it-IT"/>
        </w:rPr>
      </w:pPr>
    </w:p>
    <w:p w14:paraId="75367BE8" w14:textId="463C761B" w:rsidR="003E598E" w:rsidRDefault="003E598E" w:rsidP="00537927">
      <w:pPr>
        <w:pStyle w:val="NoSpacing"/>
        <w:ind w:left="567" w:right="1984"/>
        <w:rPr>
          <w:rFonts w:ascii="Times New Roman" w:hAnsi="Times New Roman" w:cs="Times New Roman"/>
          <w:b/>
          <w:bCs/>
          <w:sz w:val="28"/>
          <w:szCs w:val="28"/>
          <w:lang w:val="it-IT"/>
        </w:rPr>
      </w:pPr>
    </w:p>
    <w:p w14:paraId="188BC958" w14:textId="45B7FF26" w:rsidR="003E598E" w:rsidRDefault="003E598E" w:rsidP="00537927">
      <w:pPr>
        <w:pStyle w:val="NoSpacing"/>
        <w:ind w:left="567" w:right="1984"/>
        <w:rPr>
          <w:rFonts w:ascii="Times New Roman" w:hAnsi="Times New Roman" w:cs="Times New Roman"/>
          <w:b/>
          <w:bCs/>
          <w:sz w:val="28"/>
          <w:szCs w:val="28"/>
          <w:lang w:val="it-IT"/>
        </w:rPr>
      </w:pPr>
    </w:p>
    <w:p w14:paraId="3EC427E7" w14:textId="063B8D42" w:rsidR="003E598E" w:rsidRDefault="003E598E" w:rsidP="00537927">
      <w:pPr>
        <w:pStyle w:val="NoSpacing"/>
        <w:ind w:left="567" w:right="1984"/>
        <w:rPr>
          <w:rFonts w:ascii="Times New Roman" w:hAnsi="Times New Roman" w:cs="Times New Roman"/>
          <w:b/>
          <w:bCs/>
          <w:sz w:val="28"/>
          <w:szCs w:val="28"/>
          <w:lang w:val="it-IT"/>
        </w:rPr>
      </w:pPr>
    </w:p>
    <w:p w14:paraId="35A6C344" w14:textId="599DDA93" w:rsidR="003E598E" w:rsidRDefault="003E598E" w:rsidP="00537927">
      <w:pPr>
        <w:pStyle w:val="NoSpacing"/>
        <w:ind w:left="567" w:right="1984"/>
        <w:rPr>
          <w:rFonts w:ascii="Times New Roman" w:hAnsi="Times New Roman" w:cs="Times New Roman"/>
          <w:b/>
          <w:bCs/>
          <w:sz w:val="28"/>
          <w:szCs w:val="28"/>
          <w:lang w:val="it-IT"/>
        </w:rPr>
      </w:pPr>
    </w:p>
    <w:p w14:paraId="17D70F33" w14:textId="77777777" w:rsidR="003E598E" w:rsidRDefault="003E598E" w:rsidP="00537927">
      <w:pPr>
        <w:pStyle w:val="NoSpacing"/>
        <w:ind w:left="567" w:right="1984"/>
        <w:rPr>
          <w:rFonts w:ascii="Times New Roman" w:hAnsi="Times New Roman" w:cs="Times New Roman"/>
          <w:b/>
          <w:bCs/>
          <w:sz w:val="28"/>
          <w:szCs w:val="28"/>
          <w:lang w:val="it-IT"/>
        </w:rPr>
      </w:pPr>
    </w:p>
    <w:p w14:paraId="49D3F4D4" w14:textId="77777777" w:rsidR="00537927" w:rsidRPr="0008204A" w:rsidRDefault="00537927" w:rsidP="00537927">
      <w:pPr>
        <w:pStyle w:val="NoSpacing"/>
        <w:rPr>
          <w:rFonts w:ascii="Times New Roman" w:hAnsi="Times New Roman" w:cs="Times New Roman"/>
          <w:b/>
          <w:bCs/>
          <w:sz w:val="28"/>
          <w:szCs w:val="28"/>
          <w:lang w:val="it-IT"/>
        </w:rPr>
      </w:pPr>
      <w:r w:rsidRPr="0008204A">
        <w:rPr>
          <w:rFonts w:ascii="Times New Roman" w:hAnsi="Times New Roman" w:cs="Times New Roman"/>
          <w:b/>
          <w:bCs/>
          <w:sz w:val="28"/>
          <w:szCs w:val="28"/>
          <w:lang w:val="it-IT"/>
        </w:rPr>
        <w:t xml:space="preserve">Chișinău, </w:t>
      </w:r>
      <w:r>
        <w:rPr>
          <w:rFonts w:ascii="Times New Roman" w:hAnsi="Times New Roman" w:cs="Times New Roman"/>
          <w:b/>
          <w:bCs/>
          <w:sz w:val="28"/>
          <w:szCs w:val="28"/>
          <w:lang w:val="it-IT"/>
        </w:rPr>
        <w:t>12 april</w:t>
      </w:r>
      <w:r w:rsidRPr="0008204A">
        <w:rPr>
          <w:rFonts w:ascii="Times New Roman" w:hAnsi="Times New Roman" w:cs="Times New Roman"/>
          <w:b/>
          <w:bCs/>
          <w:sz w:val="28"/>
          <w:szCs w:val="28"/>
          <w:lang w:val="it-IT"/>
        </w:rPr>
        <w:t>ie 2024.</w:t>
      </w:r>
    </w:p>
    <w:p w14:paraId="63644121" w14:textId="6D3D527C" w:rsidR="00537927" w:rsidRPr="0008204A" w:rsidRDefault="00537927" w:rsidP="00537927">
      <w:pPr>
        <w:pStyle w:val="NoSpacing"/>
        <w:rPr>
          <w:rFonts w:ascii="Times New Roman" w:hAnsi="Times New Roman" w:cs="Times New Roman"/>
          <w:sz w:val="28"/>
          <w:szCs w:val="28"/>
        </w:rPr>
      </w:pPr>
      <w:r w:rsidRPr="0008204A">
        <w:rPr>
          <w:rFonts w:ascii="Times New Roman" w:hAnsi="Times New Roman" w:cs="Times New Roman"/>
          <w:b/>
          <w:bCs/>
          <w:sz w:val="28"/>
          <w:szCs w:val="28"/>
          <w:lang w:val="it-IT"/>
        </w:rPr>
        <w:t xml:space="preserve">Nr. </w:t>
      </w:r>
      <w:r>
        <w:rPr>
          <w:rFonts w:ascii="Times New Roman" w:hAnsi="Times New Roman" w:cs="Times New Roman"/>
          <w:b/>
          <w:bCs/>
          <w:sz w:val="28"/>
          <w:szCs w:val="28"/>
          <w:lang w:val="it-IT"/>
        </w:rPr>
        <w:t>45</w:t>
      </w:r>
      <w:r w:rsidRPr="0008204A">
        <w:rPr>
          <w:rFonts w:ascii="Times New Roman" w:hAnsi="Times New Roman" w:cs="Times New Roman"/>
          <w:b/>
          <w:bCs/>
          <w:sz w:val="28"/>
          <w:szCs w:val="28"/>
          <w:lang w:val="it-IT"/>
        </w:rPr>
        <w:t>.</w:t>
      </w:r>
    </w:p>
    <w:p w14:paraId="538A3B35" w14:textId="61ACCD00" w:rsidR="005D3DFA" w:rsidRPr="00BB2DBC" w:rsidRDefault="005D3DFA" w:rsidP="00537927">
      <w:pPr>
        <w:pStyle w:val="NoSpacing"/>
        <w:ind w:left="567" w:right="1985"/>
        <w:jc w:val="center"/>
        <w:rPr>
          <w:rFonts w:ascii="Times New Roman" w:hAnsi="Times New Roman" w:cs="Times New Roman"/>
          <w:b/>
          <w:bCs/>
          <w:sz w:val="28"/>
          <w:szCs w:val="28"/>
          <w:lang w:val="ro-RO"/>
        </w:rPr>
      </w:pPr>
    </w:p>
    <w:sectPr w:rsidR="005D3DFA" w:rsidRPr="00BB2DBC" w:rsidSect="00BF5E78">
      <w:headerReference w:type="default" r:id="rId8"/>
      <w:pgSz w:w="11906" w:h="16838"/>
      <w:pgMar w:top="1418" w:right="567" w:bottom="1418" w:left="1985"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5DF5AEB" w14:textId="77777777" w:rsidR="00BF5E78" w:rsidRDefault="00BF5E78" w:rsidP="004E4262">
      <w:pPr>
        <w:spacing w:after="0" w:line="240" w:lineRule="auto"/>
      </w:pPr>
      <w:r>
        <w:separator/>
      </w:r>
    </w:p>
  </w:endnote>
  <w:endnote w:type="continuationSeparator" w:id="0">
    <w:p w14:paraId="417CD2DB" w14:textId="77777777" w:rsidR="00BF5E78" w:rsidRDefault="00BF5E78" w:rsidP="004E426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2EFF" w:usb1="C000247B" w:usb2="00000009" w:usb3="00000000" w:csb0="000001FF" w:csb1="00000000"/>
  </w:font>
  <w:font w:name="Georgia">
    <w:panose1 w:val="02040502050405020303"/>
    <w:charset w:val="CC"/>
    <w:family w:val="roman"/>
    <w:pitch w:val="variable"/>
    <w:sig w:usb0="00000287" w:usb1="00000000" w:usb2="00000000" w:usb3="00000000" w:csb0="0000009F" w:csb1="00000000"/>
  </w:font>
  <w:font w:name="Calibri Light">
    <w:panose1 w:val="020F0302020204030204"/>
    <w:charset w:val="CC"/>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BBAB90C" w14:textId="77777777" w:rsidR="00BF5E78" w:rsidRDefault="00BF5E78" w:rsidP="004E4262">
      <w:pPr>
        <w:spacing w:after="0" w:line="240" w:lineRule="auto"/>
      </w:pPr>
      <w:r>
        <w:separator/>
      </w:r>
    </w:p>
  </w:footnote>
  <w:footnote w:type="continuationSeparator" w:id="0">
    <w:p w14:paraId="29651E33" w14:textId="77777777" w:rsidR="00BF5E78" w:rsidRDefault="00BF5E78" w:rsidP="004E426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Fonts w:ascii="Times New Roman" w:hAnsi="Times New Roman" w:cs="Times New Roman"/>
        <w:sz w:val="28"/>
        <w:szCs w:val="28"/>
      </w:rPr>
      <w:id w:val="-671033856"/>
      <w:docPartObj>
        <w:docPartGallery w:val="Page Numbers (Top of Page)"/>
        <w:docPartUnique/>
      </w:docPartObj>
    </w:sdtPr>
    <w:sdtEndPr/>
    <w:sdtContent>
      <w:p w14:paraId="7E6789BB" w14:textId="236E5694" w:rsidR="004E4262" w:rsidRPr="004E4262" w:rsidRDefault="004E4262" w:rsidP="003E598E">
        <w:pPr>
          <w:pStyle w:val="Header"/>
          <w:ind w:hanging="851"/>
          <w:jc w:val="center"/>
          <w:rPr>
            <w:rFonts w:ascii="Times New Roman" w:hAnsi="Times New Roman" w:cs="Times New Roman"/>
            <w:sz w:val="28"/>
            <w:szCs w:val="28"/>
          </w:rPr>
        </w:pPr>
        <w:r w:rsidRPr="004E4262">
          <w:rPr>
            <w:rFonts w:ascii="Times New Roman" w:hAnsi="Times New Roman" w:cs="Times New Roman"/>
            <w:sz w:val="28"/>
            <w:szCs w:val="28"/>
          </w:rPr>
          <w:fldChar w:fldCharType="begin"/>
        </w:r>
        <w:r w:rsidRPr="004E4262">
          <w:rPr>
            <w:rFonts w:ascii="Times New Roman" w:hAnsi="Times New Roman" w:cs="Times New Roman"/>
            <w:sz w:val="28"/>
            <w:szCs w:val="28"/>
          </w:rPr>
          <w:instrText>PAGE   \* MERGEFORMAT</w:instrText>
        </w:r>
        <w:r w:rsidRPr="004E4262">
          <w:rPr>
            <w:rFonts w:ascii="Times New Roman" w:hAnsi="Times New Roman" w:cs="Times New Roman"/>
            <w:sz w:val="28"/>
            <w:szCs w:val="28"/>
          </w:rPr>
          <w:fldChar w:fldCharType="separate"/>
        </w:r>
        <w:r w:rsidRPr="004E4262">
          <w:rPr>
            <w:rFonts w:ascii="Times New Roman" w:hAnsi="Times New Roman" w:cs="Times New Roman"/>
            <w:sz w:val="28"/>
            <w:szCs w:val="28"/>
          </w:rPr>
          <w:t>2</w:t>
        </w:r>
        <w:r w:rsidRPr="004E4262">
          <w:rPr>
            <w:rFonts w:ascii="Times New Roman" w:hAnsi="Times New Roman" w:cs="Times New Roman"/>
            <w:sz w:val="28"/>
            <w:szCs w:val="28"/>
          </w:rPr>
          <w:fldChar w:fldCharType="end"/>
        </w:r>
      </w:p>
    </w:sdtContent>
  </w:sdt>
  <w:p w14:paraId="17FBB40C" w14:textId="77777777" w:rsidR="004E4262" w:rsidRDefault="004E426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D0D4E4C"/>
    <w:multiLevelType w:val="hybridMultilevel"/>
    <w:tmpl w:val="17A6AD66"/>
    <w:lvl w:ilvl="0" w:tplc="62305B4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624CB"/>
    <w:rsid w:val="00003292"/>
    <w:rsid w:val="00004336"/>
    <w:rsid w:val="00007D4E"/>
    <w:rsid w:val="00034009"/>
    <w:rsid w:val="0004188C"/>
    <w:rsid w:val="0005144C"/>
    <w:rsid w:val="00071099"/>
    <w:rsid w:val="00074C58"/>
    <w:rsid w:val="000814FA"/>
    <w:rsid w:val="00082AB6"/>
    <w:rsid w:val="000951EF"/>
    <w:rsid w:val="000B5CCC"/>
    <w:rsid w:val="000C7373"/>
    <w:rsid w:val="000D5CF2"/>
    <w:rsid w:val="000D7C95"/>
    <w:rsid w:val="000E5181"/>
    <w:rsid w:val="000E5C23"/>
    <w:rsid w:val="000F6230"/>
    <w:rsid w:val="001006E1"/>
    <w:rsid w:val="00107ABB"/>
    <w:rsid w:val="001346B6"/>
    <w:rsid w:val="001358AA"/>
    <w:rsid w:val="001618C0"/>
    <w:rsid w:val="00173B93"/>
    <w:rsid w:val="00177A3B"/>
    <w:rsid w:val="00182EA5"/>
    <w:rsid w:val="001C7231"/>
    <w:rsid w:val="001C76AB"/>
    <w:rsid w:val="001D254A"/>
    <w:rsid w:val="0020283D"/>
    <w:rsid w:val="0021310E"/>
    <w:rsid w:val="00224BEF"/>
    <w:rsid w:val="00227114"/>
    <w:rsid w:val="002330EB"/>
    <w:rsid w:val="00235554"/>
    <w:rsid w:val="00241DE7"/>
    <w:rsid w:val="0025398B"/>
    <w:rsid w:val="00265D31"/>
    <w:rsid w:val="002740C3"/>
    <w:rsid w:val="00282FD1"/>
    <w:rsid w:val="002976DB"/>
    <w:rsid w:val="002A324E"/>
    <w:rsid w:val="002B05FF"/>
    <w:rsid w:val="002B0923"/>
    <w:rsid w:val="002D38AC"/>
    <w:rsid w:val="002D438D"/>
    <w:rsid w:val="002D5C1D"/>
    <w:rsid w:val="002E28B4"/>
    <w:rsid w:val="002F0CEF"/>
    <w:rsid w:val="00303068"/>
    <w:rsid w:val="003118DD"/>
    <w:rsid w:val="00312035"/>
    <w:rsid w:val="00314F55"/>
    <w:rsid w:val="00316ADA"/>
    <w:rsid w:val="003328C4"/>
    <w:rsid w:val="00337622"/>
    <w:rsid w:val="003529B0"/>
    <w:rsid w:val="00356004"/>
    <w:rsid w:val="00357535"/>
    <w:rsid w:val="00384F7D"/>
    <w:rsid w:val="003930CF"/>
    <w:rsid w:val="003A6928"/>
    <w:rsid w:val="003C09B1"/>
    <w:rsid w:val="003C3937"/>
    <w:rsid w:val="003D0DAF"/>
    <w:rsid w:val="003E598E"/>
    <w:rsid w:val="00404805"/>
    <w:rsid w:val="00405CB6"/>
    <w:rsid w:val="00407026"/>
    <w:rsid w:val="004333E6"/>
    <w:rsid w:val="004670DF"/>
    <w:rsid w:val="00476433"/>
    <w:rsid w:val="00484C6F"/>
    <w:rsid w:val="0049577E"/>
    <w:rsid w:val="004A2797"/>
    <w:rsid w:val="004B1D91"/>
    <w:rsid w:val="004B7872"/>
    <w:rsid w:val="004C036F"/>
    <w:rsid w:val="004C2744"/>
    <w:rsid w:val="004E4262"/>
    <w:rsid w:val="004E689E"/>
    <w:rsid w:val="004F5FE8"/>
    <w:rsid w:val="004F76FC"/>
    <w:rsid w:val="00505E4F"/>
    <w:rsid w:val="00507AC5"/>
    <w:rsid w:val="00522347"/>
    <w:rsid w:val="00531E79"/>
    <w:rsid w:val="005341EA"/>
    <w:rsid w:val="00535659"/>
    <w:rsid w:val="00537927"/>
    <w:rsid w:val="005553EF"/>
    <w:rsid w:val="0057732D"/>
    <w:rsid w:val="005C3AD3"/>
    <w:rsid w:val="005C7CB4"/>
    <w:rsid w:val="005D3DFA"/>
    <w:rsid w:val="005D45B4"/>
    <w:rsid w:val="005E50FD"/>
    <w:rsid w:val="005E6E7C"/>
    <w:rsid w:val="00601253"/>
    <w:rsid w:val="0060262B"/>
    <w:rsid w:val="006039D4"/>
    <w:rsid w:val="00612EC6"/>
    <w:rsid w:val="00614C22"/>
    <w:rsid w:val="00620979"/>
    <w:rsid w:val="006332BA"/>
    <w:rsid w:val="00640B65"/>
    <w:rsid w:val="00640EB1"/>
    <w:rsid w:val="006624CB"/>
    <w:rsid w:val="00675996"/>
    <w:rsid w:val="0068633B"/>
    <w:rsid w:val="00690E16"/>
    <w:rsid w:val="00695935"/>
    <w:rsid w:val="006A1D15"/>
    <w:rsid w:val="006C233B"/>
    <w:rsid w:val="006D5EF5"/>
    <w:rsid w:val="006E4D3D"/>
    <w:rsid w:val="006F12D0"/>
    <w:rsid w:val="006F1527"/>
    <w:rsid w:val="00701DFE"/>
    <w:rsid w:val="00702860"/>
    <w:rsid w:val="00710E1D"/>
    <w:rsid w:val="00725696"/>
    <w:rsid w:val="007320B7"/>
    <w:rsid w:val="0075189B"/>
    <w:rsid w:val="007528CB"/>
    <w:rsid w:val="007530B6"/>
    <w:rsid w:val="00753137"/>
    <w:rsid w:val="00770C1E"/>
    <w:rsid w:val="00771932"/>
    <w:rsid w:val="00780C49"/>
    <w:rsid w:val="00792D22"/>
    <w:rsid w:val="007A15F6"/>
    <w:rsid w:val="007A3F8B"/>
    <w:rsid w:val="007B0CA0"/>
    <w:rsid w:val="007B272D"/>
    <w:rsid w:val="007C1C39"/>
    <w:rsid w:val="007C328C"/>
    <w:rsid w:val="007C344B"/>
    <w:rsid w:val="007D5D83"/>
    <w:rsid w:val="007F0AA6"/>
    <w:rsid w:val="00807083"/>
    <w:rsid w:val="00807454"/>
    <w:rsid w:val="00807BC5"/>
    <w:rsid w:val="008224A5"/>
    <w:rsid w:val="0082393D"/>
    <w:rsid w:val="0084012C"/>
    <w:rsid w:val="00842E2C"/>
    <w:rsid w:val="008560DF"/>
    <w:rsid w:val="00881BDD"/>
    <w:rsid w:val="008876AE"/>
    <w:rsid w:val="008A21C5"/>
    <w:rsid w:val="008A48F0"/>
    <w:rsid w:val="008A729B"/>
    <w:rsid w:val="008B431A"/>
    <w:rsid w:val="008C7F4E"/>
    <w:rsid w:val="008F4FBC"/>
    <w:rsid w:val="008F5ACE"/>
    <w:rsid w:val="009015E9"/>
    <w:rsid w:val="00910DA2"/>
    <w:rsid w:val="0092754D"/>
    <w:rsid w:val="00934640"/>
    <w:rsid w:val="009416E9"/>
    <w:rsid w:val="00941996"/>
    <w:rsid w:val="00962497"/>
    <w:rsid w:val="00973F5A"/>
    <w:rsid w:val="00981DD7"/>
    <w:rsid w:val="009837EA"/>
    <w:rsid w:val="00994DF5"/>
    <w:rsid w:val="00995DDB"/>
    <w:rsid w:val="009A6AF7"/>
    <w:rsid w:val="009B4AFD"/>
    <w:rsid w:val="009D3391"/>
    <w:rsid w:val="009D5BC5"/>
    <w:rsid w:val="009E7A6C"/>
    <w:rsid w:val="009F5AFD"/>
    <w:rsid w:val="00A10EEB"/>
    <w:rsid w:val="00A16292"/>
    <w:rsid w:val="00A3519E"/>
    <w:rsid w:val="00A41B36"/>
    <w:rsid w:val="00A43164"/>
    <w:rsid w:val="00A532FA"/>
    <w:rsid w:val="00A556CD"/>
    <w:rsid w:val="00A6343D"/>
    <w:rsid w:val="00A74760"/>
    <w:rsid w:val="00A868F2"/>
    <w:rsid w:val="00A87F99"/>
    <w:rsid w:val="00AA158B"/>
    <w:rsid w:val="00AC45CE"/>
    <w:rsid w:val="00AD0D13"/>
    <w:rsid w:val="00AD186E"/>
    <w:rsid w:val="00AE189C"/>
    <w:rsid w:val="00AE4522"/>
    <w:rsid w:val="00AE65AB"/>
    <w:rsid w:val="00AF4001"/>
    <w:rsid w:val="00B064BF"/>
    <w:rsid w:val="00B34769"/>
    <w:rsid w:val="00B36F5C"/>
    <w:rsid w:val="00B443CF"/>
    <w:rsid w:val="00B45DE4"/>
    <w:rsid w:val="00B61D61"/>
    <w:rsid w:val="00B72D40"/>
    <w:rsid w:val="00B829D3"/>
    <w:rsid w:val="00B838F1"/>
    <w:rsid w:val="00B86049"/>
    <w:rsid w:val="00B87983"/>
    <w:rsid w:val="00B97134"/>
    <w:rsid w:val="00BA051A"/>
    <w:rsid w:val="00BA269F"/>
    <w:rsid w:val="00BB3742"/>
    <w:rsid w:val="00BD3D8E"/>
    <w:rsid w:val="00BD5640"/>
    <w:rsid w:val="00BD769D"/>
    <w:rsid w:val="00BE2FD7"/>
    <w:rsid w:val="00BE5424"/>
    <w:rsid w:val="00BF2029"/>
    <w:rsid w:val="00BF5E78"/>
    <w:rsid w:val="00C017A9"/>
    <w:rsid w:val="00C1004D"/>
    <w:rsid w:val="00C173C4"/>
    <w:rsid w:val="00C20B25"/>
    <w:rsid w:val="00C538ED"/>
    <w:rsid w:val="00C546C8"/>
    <w:rsid w:val="00CA3EAE"/>
    <w:rsid w:val="00CA48FE"/>
    <w:rsid w:val="00CB114D"/>
    <w:rsid w:val="00CB2D64"/>
    <w:rsid w:val="00CC4D7A"/>
    <w:rsid w:val="00CD0403"/>
    <w:rsid w:val="00CD6529"/>
    <w:rsid w:val="00CE3F4A"/>
    <w:rsid w:val="00D06E6F"/>
    <w:rsid w:val="00D1115B"/>
    <w:rsid w:val="00D16EA6"/>
    <w:rsid w:val="00D25DD4"/>
    <w:rsid w:val="00D41C11"/>
    <w:rsid w:val="00D44B08"/>
    <w:rsid w:val="00D46DBC"/>
    <w:rsid w:val="00D62719"/>
    <w:rsid w:val="00D65798"/>
    <w:rsid w:val="00D70736"/>
    <w:rsid w:val="00D718B8"/>
    <w:rsid w:val="00D97F90"/>
    <w:rsid w:val="00DA742B"/>
    <w:rsid w:val="00DC4374"/>
    <w:rsid w:val="00DC6829"/>
    <w:rsid w:val="00DD06B6"/>
    <w:rsid w:val="00DD3374"/>
    <w:rsid w:val="00DD36C2"/>
    <w:rsid w:val="00DE0E6B"/>
    <w:rsid w:val="00E025AD"/>
    <w:rsid w:val="00E04FAD"/>
    <w:rsid w:val="00E05F37"/>
    <w:rsid w:val="00E2251C"/>
    <w:rsid w:val="00E23025"/>
    <w:rsid w:val="00E25EC6"/>
    <w:rsid w:val="00E522DA"/>
    <w:rsid w:val="00E65595"/>
    <w:rsid w:val="00E846B4"/>
    <w:rsid w:val="00E96667"/>
    <w:rsid w:val="00E97A67"/>
    <w:rsid w:val="00ED6194"/>
    <w:rsid w:val="00EE71A3"/>
    <w:rsid w:val="00EF550A"/>
    <w:rsid w:val="00F00536"/>
    <w:rsid w:val="00F147D1"/>
    <w:rsid w:val="00F21171"/>
    <w:rsid w:val="00F25E23"/>
    <w:rsid w:val="00F314E3"/>
    <w:rsid w:val="00F32171"/>
    <w:rsid w:val="00F43B43"/>
    <w:rsid w:val="00F53181"/>
    <w:rsid w:val="00F6108C"/>
    <w:rsid w:val="00F67331"/>
    <w:rsid w:val="00F75DE0"/>
    <w:rsid w:val="00F860C7"/>
    <w:rsid w:val="00F93FFE"/>
    <w:rsid w:val="00F97D91"/>
    <w:rsid w:val="00FA05DA"/>
    <w:rsid w:val="00FB53F5"/>
    <w:rsid w:val="00FD4714"/>
    <w:rsid w:val="00FD596E"/>
    <w:rsid w:val="00FE7805"/>
    <w:rsid w:val="00FF1946"/>
  </w:rsids>
  <m:mathPr>
    <m:mathFont m:val="Cambria Math"/>
    <m:brkBin m:val="before"/>
    <m:brkBinSub m:val="--"/>
    <m:smallFrac m:val="0"/>
    <m:dispDef/>
    <m:lMargin m:val="0"/>
    <m:rMargin m:val="0"/>
    <m:defJc m:val="centerGroup"/>
    <m:wrapIndent m:val="1440"/>
    <m:intLim m:val="subSup"/>
    <m:naryLim m:val="undOvr"/>
  </m:mathPr>
  <w:themeFontLang w:val="ro-MD"/>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AB1403"/>
  <w15:chartTrackingRefBased/>
  <w15:docId w15:val="{52F8D5F0-0B8B-49A9-867E-83874FF32F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ro-MD"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973F5A"/>
    <w:pPr>
      <w:spacing w:after="120" w:line="360" w:lineRule="auto"/>
      <w:ind w:left="851"/>
    </w:pPr>
    <w:rPr>
      <w:rFonts w:ascii="Georgia" w:hAnsi="Georgia"/>
      <w:kern w:val="0"/>
      <w:sz w:val="24"/>
      <w:szCs w:val="24"/>
      <w:lang w:val="ro-RO"/>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1"/>
    <w:qFormat/>
    <w:rsid w:val="007B0CA0"/>
    <w:pPr>
      <w:widowControl w:val="0"/>
      <w:autoSpaceDE w:val="0"/>
      <w:autoSpaceDN w:val="0"/>
      <w:spacing w:after="0" w:line="240" w:lineRule="auto"/>
      <w:ind w:left="0"/>
    </w:pPr>
    <w:rPr>
      <w:rFonts w:ascii="Times New Roman" w:eastAsia="Times New Roman" w:hAnsi="Times New Roman" w:cs="Times New Roman"/>
      <w:sz w:val="28"/>
      <w:szCs w:val="28"/>
    </w:rPr>
  </w:style>
  <w:style w:type="character" w:customStyle="1" w:styleId="BodyTextChar">
    <w:name w:val="Body Text Char"/>
    <w:basedOn w:val="DefaultParagraphFont"/>
    <w:link w:val="BodyText"/>
    <w:uiPriority w:val="1"/>
    <w:rsid w:val="007B0CA0"/>
    <w:rPr>
      <w:rFonts w:ascii="Times New Roman" w:eastAsia="Times New Roman" w:hAnsi="Times New Roman" w:cs="Times New Roman"/>
      <w:kern w:val="0"/>
      <w:sz w:val="28"/>
      <w:szCs w:val="28"/>
      <w:lang w:val="ro-RO"/>
      <w14:ligatures w14:val="none"/>
    </w:rPr>
  </w:style>
  <w:style w:type="paragraph" w:styleId="ListParagraph">
    <w:name w:val="List Paragraph"/>
    <w:basedOn w:val="Normal"/>
    <w:uiPriority w:val="34"/>
    <w:qFormat/>
    <w:rsid w:val="00C017A9"/>
    <w:pPr>
      <w:ind w:left="720"/>
      <w:contextualSpacing/>
    </w:pPr>
  </w:style>
  <w:style w:type="paragraph" w:styleId="Revision">
    <w:name w:val="Revision"/>
    <w:hidden/>
    <w:uiPriority w:val="99"/>
    <w:semiHidden/>
    <w:rsid w:val="004E4262"/>
    <w:pPr>
      <w:spacing w:after="0" w:line="240" w:lineRule="auto"/>
    </w:pPr>
    <w:rPr>
      <w:rFonts w:ascii="Georgia" w:hAnsi="Georgia"/>
      <w:kern w:val="0"/>
      <w:sz w:val="24"/>
      <w:szCs w:val="24"/>
      <w:lang w:val="ro-RO"/>
      <w14:ligatures w14:val="none"/>
    </w:rPr>
  </w:style>
  <w:style w:type="paragraph" w:styleId="Header">
    <w:name w:val="header"/>
    <w:basedOn w:val="Normal"/>
    <w:link w:val="HeaderChar"/>
    <w:uiPriority w:val="99"/>
    <w:unhideWhenUsed/>
    <w:rsid w:val="004E4262"/>
    <w:pPr>
      <w:tabs>
        <w:tab w:val="center" w:pos="4513"/>
        <w:tab w:val="right" w:pos="9026"/>
      </w:tabs>
      <w:spacing w:after="0" w:line="240" w:lineRule="auto"/>
    </w:pPr>
  </w:style>
  <w:style w:type="character" w:customStyle="1" w:styleId="HeaderChar">
    <w:name w:val="Header Char"/>
    <w:basedOn w:val="DefaultParagraphFont"/>
    <w:link w:val="Header"/>
    <w:uiPriority w:val="99"/>
    <w:rsid w:val="004E4262"/>
    <w:rPr>
      <w:rFonts w:ascii="Georgia" w:hAnsi="Georgia"/>
      <w:kern w:val="0"/>
      <w:sz w:val="24"/>
      <w:szCs w:val="24"/>
      <w:lang w:val="ro-RO"/>
      <w14:ligatures w14:val="none"/>
    </w:rPr>
  </w:style>
  <w:style w:type="paragraph" w:styleId="Footer">
    <w:name w:val="footer"/>
    <w:basedOn w:val="Normal"/>
    <w:link w:val="FooterChar"/>
    <w:uiPriority w:val="99"/>
    <w:unhideWhenUsed/>
    <w:rsid w:val="004E4262"/>
    <w:pPr>
      <w:tabs>
        <w:tab w:val="center" w:pos="4513"/>
        <w:tab w:val="right" w:pos="9026"/>
      </w:tabs>
      <w:spacing w:after="0" w:line="240" w:lineRule="auto"/>
    </w:pPr>
  </w:style>
  <w:style w:type="character" w:customStyle="1" w:styleId="FooterChar">
    <w:name w:val="Footer Char"/>
    <w:basedOn w:val="DefaultParagraphFont"/>
    <w:link w:val="Footer"/>
    <w:uiPriority w:val="99"/>
    <w:rsid w:val="004E4262"/>
    <w:rPr>
      <w:rFonts w:ascii="Georgia" w:hAnsi="Georgia"/>
      <w:kern w:val="0"/>
      <w:sz w:val="24"/>
      <w:szCs w:val="24"/>
      <w:lang w:val="ro-RO"/>
      <w14:ligatures w14:val="none"/>
    </w:rPr>
  </w:style>
  <w:style w:type="character" w:styleId="CommentReference">
    <w:name w:val="annotation reference"/>
    <w:basedOn w:val="DefaultParagraphFont"/>
    <w:uiPriority w:val="99"/>
    <w:semiHidden/>
    <w:unhideWhenUsed/>
    <w:rsid w:val="00612EC6"/>
    <w:rPr>
      <w:sz w:val="16"/>
      <w:szCs w:val="16"/>
    </w:rPr>
  </w:style>
  <w:style w:type="paragraph" w:styleId="CommentText">
    <w:name w:val="annotation text"/>
    <w:basedOn w:val="Normal"/>
    <w:link w:val="CommentTextChar"/>
    <w:uiPriority w:val="99"/>
    <w:unhideWhenUsed/>
    <w:rsid w:val="00612EC6"/>
    <w:pPr>
      <w:spacing w:line="240" w:lineRule="auto"/>
    </w:pPr>
    <w:rPr>
      <w:sz w:val="20"/>
      <w:szCs w:val="20"/>
    </w:rPr>
  </w:style>
  <w:style w:type="character" w:customStyle="1" w:styleId="CommentTextChar">
    <w:name w:val="Comment Text Char"/>
    <w:basedOn w:val="DefaultParagraphFont"/>
    <w:link w:val="CommentText"/>
    <w:uiPriority w:val="99"/>
    <w:rsid w:val="00612EC6"/>
    <w:rPr>
      <w:rFonts w:ascii="Georgia" w:hAnsi="Georgia"/>
      <w:kern w:val="0"/>
      <w:sz w:val="20"/>
      <w:szCs w:val="20"/>
      <w:lang w:val="ro-RO"/>
      <w14:ligatures w14:val="none"/>
    </w:rPr>
  </w:style>
  <w:style w:type="paragraph" w:styleId="CommentSubject">
    <w:name w:val="annotation subject"/>
    <w:basedOn w:val="CommentText"/>
    <w:next w:val="CommentText"/>
    <w:link w:val="CommentSubjectChar"/>
    <w:uiPriority w:val="99"/>
    <w:semiHidden/>
    <w:unhideWhenUsed/>
    <w:rsid w:val="00612EC6"/>
    <w:rPr>
      <w:b/>
      <w:bCs/>
    </w:rPr>
  </w:style>
  <w:style w:type="character" w:customStyle="1" w:styleId="CommentSubjectChar">
    <w:name w:val="Comment Subject Char"/>
    <w:basedOn w:val="CommentTextChar"/>
    <w:link w:val="CommentSubject"/>
    <w:uiPriority w:val="99"/>
    <w:semiHidden/>
    <w:rsid w:val="00612EC6"/>
    <w:rPr>
      <w:rFonts w:ascii="Georgia" w:hAnsi="Georgia"/>
      <w:b/>
      <w:bCs/>
      <w:kern w:val="0"/>
      <w:sz w:val="20"/>
      <w:szCs w:val="20"/>
      <w:lang w:val="ro-RO"/>
      <w14:ligatures w14:val="none"/>
    </w:rPr>
  </w:style>
  <w:style w:type="paragraph" w:styleId="NoSpacing">
    <w:name w:val="No Spacing"/>
    <w:link w:val="NoSpacingChar"/>
    <w:uiPriority w:val="1"/>
    <w:qFormat/>
    <w:rsid w:val="005D3DFA"/>
    <w:pPr>
      <w:spacing w:after="0" w:line="240" w:lineRule="auto"/>
    </w:pPr>
    <w:rPr>
      <w:kern w:val="0"/>
      <w:lang w:val="en-US"/>
      <w14:ligatures w14:val="none"/>
    </w:rPr>
  </w:style>
  <w:style w:type="character" w:customStyle="1" w:styleId="NoSpacingChar">
    <w:name w:val="No Spacing Char"/>
    <w:link w:val="NoSpacing"/>
    <w:uiPriority w:val="1"/>
    <w:locked/>
    <w:rsid w:val="00537927"/>
    <w:rPr>
      <w:kern w:val="0"/>
      <w:lang w:val="en-U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88064710">
      <w:bodyDiv w:val="1"/>
      <w:marLeft w:val="0"/>
      <w:marRight w:val="0"/>
      <w:marTop w:val="0"/>
      <w:marBottom w:val="0"/>
      <w:divBdr>
        <w:top w:val="none" w:sz="0" w:space="0" w:color="auto"/>
        <w:left w:val="none" w:sz="0" w:space="0" w:color="auto"/>
        <w:bottom w:val="none" w:sz="0" w:space="0" w:color="auto"/>
        <w:right w:val="none" w:sz="0" w:space="0" w:color="auto"/>
      </w:divBdr>
      <w:divsChild>
        <w:div w:id="58152757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customXml" Target="../customXml/item4.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customXml" Target="../customXml/item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ustomXml" Target="../customXml/item2.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Adoptare" ma:contentTypeID="0x0101004E73E17DAB82B74E965C80D0B5600DD5007CA7B5F6A101034B8D8C70C4C9CA9A40" ma:contentTypeVersion="6" ma:contentTypeDescription="" ma:contentTypeScope="" ma:versionID="71843745d3d165d3ebd4c63c18040157">
  <xsd:schema xmlns:xsd="http://www.w3.org/2001/XMLSchema" xmlns:xs="http://www.w3.org/2001/XMLSchema" xmlns:p="http://schemas.microsoft.com/office/2006/metadata/properties" xmlns:ns2="deb42e83-2260-4c15-9444-eeddc6459f2b" targetNamespace="http://schemas.microsoft.com/office/2006/metadata/properties" ma:root="true" ma:fieldsID="5f4c7933669535cc3dbea9b12514e64a" ns2:_="">
    <xsd:import namespace="deb42e83-2260-4c15-9444-eeddc6459f2b"/>
    <xsd:element name="properties">
      <xsd:complexType>
        <xsd:sequence>
          <xsd:element name="documentManagement">
            <xsd:complexType>
              <xsd:all>
                <xsd:element ref="ns2:Tipul_x0020_documentului_x0020_de_x0020_Adopta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Tipul_x0020_documentului_x0020_de_x0020_Adoptare" ma:index="8" ma:displayName="Tipul documentului de Adoptare" ma:default="Textul Final" ma:format="Dropdown" ma:internalName="Tipul_x0020_documentului_x0020_de_x0020_Adoptare" ma:readOnly="false">
      <xsd:simpleType>
        <xsd:restriction base="dms:Choice">
          <xsd:enumeration value="Textul Final"/>
          <xsd:enumeration value="Act de promulgare"/>
          <xsd:enumeration value="Aviz de reexaminare"/>
        </xsd:restriction>
      </xsd:simpleType>
    </xsd:element>
    <xsd:element name="Lectura" ma:index="9"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Lectura xmlns="deb42e83-2260-4c15-9444-eeddc6459f2b" xsi:nil="true"/>
    <Tipul_x0020_documentului_x0020_de_x0020_Adoptare xmlns="deb42e83-2260-4c15-9444-eeddc6459f2b">Textul Final</Tipul_x0020_documentului_x0020_de_x0020_Adoptare>
  </documentManagement>
</p:properties>
</file>

<file path=customXml/itemProps1.xml><?xml version="1.0" encoding="utf-8"?>
<ds:datastoreItem xmlns:ds="http://schemas.openxmlformats.org/officeDocument/2006/customXml" ds:itemID="{FD3B6D1D-589C-4ECE-B98C-0E084DE7EB28}"/>
</file>

<file path=customXml/itemProps2.xml><?xml version="1.0" encoding="utf-8"?>
<ds:datastoreItem xmlns:ds="http://schemas.openxmlformats.org/officeDocument/2006/customXml" ds:itemID="{BF90E609-7B91-4956-8D0A-DF7C36EA461F}"/>
</file>

<file path=customXml/itemProps3.xml><?xml version="1.0" encoding="utf-8"?>
<ds:datastoreItem xmlns:ds="http://schemas.openxmlformats.org/officeDocument/2006/customXml" ds:itemID="{5239DEB6-6CA2-4315-8DAE-CBB75A298C26}"/>
</file>

<file path=customXml/itemProps4.xml><?xml version="1.0" encoding="utf-8"?>
<ds:datastoreItem xmlns:ds="http://schemas.openxmlformats.org/officeDocument/2006/customXml" ds:itemID="{2DF40AE5-84F0-4143-BAD0-6FDA391BD8F6}"/>
</file>

<file path=docProps/app.xml><?xml version="1.0" encoding="utf-8"?>
<Properties xmlns="http://schemas.openxmlformats.org/officeDocument/2006/extended-properties" xmlns:vt="http://schemas.openxmlformats.org/officeDocument/2006/docPropsVTypes">
  <Template>Normal</Template>
  <TotalTime>2</TotalTime>
  <Pages>2</Pages>
  <Words>434</Words>
  <Characters>2519</Characters>
  <Application>Microsoft Office Word</Application>
  <DocSecurity>0</DocSecurity>
  <Lines>20</Lines>
  <Paragraphs>5</Paragraphs>
  <ScaleCrop>false</ScaleCrop>
  <HeadingPairs>
    <vt:vector size="4" baseType="variant">
      <vt:variant>
        <vt:lpstr>Titlu</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2948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L_45.2024.ro</dc:title>
  <dc:subject/>
  <dc:creator>Ludmila Țaranu</dc:creator>
  <cp:keywords/>
  <dc:description/>
  <cp:lastModifiedBy>Inga Rusnac</cp:lastModifiedBy>
  <cp:revision>3</cp:revision>
  <dcterms:created xsi:type="dcterms:W3CDTF">2024-04-15T06:46:00Z</dcterms:created>
  <dcterms:modified xsi:type="dcterms:W3CDTF">2024-04-15T06:49:00Z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0x0101004E73E17DAB82B74E965C80D0B5600DD5007CA7B5F6A101034B8D8C70C4C9CA9A40</vt:lpwstr>
  </property>
  <property fmtid="{D5CDD505-2E9C-101B-9397-08002B2CF9AE}" pid="4" name="Tipul documentului">
    <vt:lpwstr>Aviz</vt:lpwstr>
  </property>
</Properties>
</file>