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19705" w14:textId="77777777" w:rsidR="00CD754A" w:rsidRPr="00A15492" w:rsidRDefault="00CD754A" w:rsidP="00CD754A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1549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E2B7E8C" w14:textId="77777777" w:rsidR="00CD754A" w:rsidRPr="00A15492" w:rsidRDefault="00CD754A" w:rsidP="00CD754A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15492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05A291A3" w14:textId="77777777" w:rsidR="00CD754A" w:rsidRPr="00A15492" w:rsidRDefault="00CD754A" w:rsidP="00CD754A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8B9C659" w14:textId="77777777" w:rsidR="00CD754A" w:rsidRPr="00A15492" w:rsidRDefault="00CD754A" w:rsidP="0081607C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9FB1DA6" w14:textId="77777777" w:rsidR="00CD754A" w:rsidRPr="00A15492" w:rsidRDefault="00CD754A" w:rsidP="0081607C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1AD3090" w14:textId="77777777" w:rsidR="00CD754A" w:rsidRPr="00A15492" w:rsidRDefault="00CD754A" w:rsidP="0081607C">
      <w:pPr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A15492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о внесении изменений в </w:t>
      </w:r>
      <w:r w:rsidR="00753796" w:rsidRPr="00A15492">
        <w:rPr>
          <w:rFonts w:ascii="Times New Roman" w:hAnsi="Times New Roman" w:cs="Times New Roman"/>
          <w:sz w:val="28"/>
          <w:szCs w:val="28"/>
          <w:lang w:val="ru-RU"/>
        </w:rPr>
        <w:t>некоторые законодательные акты</w:t>
      </w:r>
      <w:r w:rsidRPr="00A1549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C2CD42F" w14:textId="77777777" w:rsidR="00CD754A" w:rsidRPr="00A15492" w:rsidRDefault="00CD754A" w:rsidP="0081607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15492">
        <w:rPr>
          <w:rFonts w:ascii="Times New Roman" w:hAnsi="Times New Roman"/>
          <w:bCs/>
          <w:sz w:val="28"/>
          <w:szCs w:val="28"/>
          <w:lang w:val="ru-RU"/>
        </w:rPr>
        <w:tab/>
      </w:r>
      <w:r w:rsidRPr="00A15492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5ED5010A" w14:textId="77777777" w:rsidR="00CD754A" w:rsidRPr="00A15492" w:rsidRDefault="00CD754A" w:rsidP="0081607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15492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2C95C11D" w14:textId="77777777" w:rsidR="00CD754A" w:rsidRPr="00A15492" w:rsidRDefault="00CD754A" w:rsidP="0081607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1E3F45" w14:textId="77777777" w:rsidR="00CD754A" w:rsidRPr="00A15492" w:rsidRDefault="00CD754A" w:rsidP="0081607C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15492">
        <w:rPr>
          <w:rFonts w:ascii="Times New Roman" w:hAnsi="Times New Roman"/>
          <w:sz w:val="28"/>
          <w:szCs w:val="28"/>
          <w:lang w:val="ru-RU"/>
        </w:rPr>
        <w:t>проект закона;</w:t>
      </w:r>
    </w:p>
    <w:p w14:paraId="0B6DE35B" w14:textId="77777777" w:rsidR="00CD754A" w:rsidRPr="00A15492" w:rsidRDefault="00CD754A" w:rsidP="0081607C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15492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11B7D0C2" w14:textId="77777777" w:rsidR="00CD754A" w:rsidRPr="00A15492" w:rsidRDefault="00CD754A" w:rsidP="0081607C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3D06CE1" w14:textId="77777777" w:rsidR="00CD754A" w:rsidRPr="00A15492" w:rsidRDefault="00CD754A" w:rsidP="0081607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DEDDBBC" w14:textId="77777777" w:rsidR="0081607C" w:rsidRPr="00A15492" w:rsidRDefault="00CD754A" w:rsidP="0081607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1549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Депутат</w:t>
      </w:r>
      <w:r w:rsidR="001D14FA" w:rsidRPr="00A1549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ы Парламента</w:t>
      </w:r>
      <w:r w:rsidRPr="00A1549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</w:p>
    <w:p w14:paraId="2913BFFF" w14:textId="77777777" w:rsidR="0081607C" w:rsidRPr="00A15492" w:rsidRDefault="0081607C" w:rsidP="0081607C">
      <w:pPr>
        <w:spacing w:after="0"/>
        <w:ind w:left="0" w:firstLine="567"/>
        <w:jc w:val="right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Р. Мариан</w:t>
      </w:r>
    </w:p>
    <w:p w14:paraId="75B9677C" w14:textId="77777777" w:rsidR="0081607C" w:rsidRPr="00A15492" w:rsidRDefault="0081607C" w:rsidP="0081607C">
      <w:pPr>
        <w:spacing w:after="0"/>
        <w:ind w:left="0" w:firstLine="567"/>
        <w:jc w:val="right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Д. Перчун</w:t>
      </w:r>
    </w:p>
    <w:p w14:paraId="64C3F5AF" w14:textId="77777777" w:rsidR="0081607C" w:rsidRPr="00A15492" w:rsidRDefault="0081607C" w:rsidP="0081607C">
      <w:pPr>
        <w:spacing w:after="0"/>
        <w:ind w:left="0" w:firstLine="567"/>
        <w:jc w:val="right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Д. Истратий</w:t>
      </w:r>
    </w:p>
    <w:p w14:paraId="4CB51B4E" w14:textId="77777777" w:rsidR="0081607C" w:rsidRPr="00A15492" w:rsidRDefault="0081607C" w:rsidP="0081607C">
      <w:pPr>
        <w:spacing w:after="0"/>
        <w:ind w:left="0" w:firstLine="567"/>
        <w:jc w:val="right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Д. Юрку</w:t>
      </w:r>
    </w:p>
    <w:p w14:paraId="5AE56C48" w14:textId="77777777" w:rsidR="0081607C" w:rsidRPr="00A15492" w:rsidRDefault="0081607C" w:rsidP="0081607C">
      <w:pPr>
        <w:spacing w:after="0"/>
        <w:ind w:left="0" w:firstLine="567"/>
        <w:jc w:val="right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А. Калинич</w:t>
      </w:r>
    </w:p>
    <w:p w14:paraId="2E77E40B" w14:textId="77777777" w:rsidR="001F607C" w:rsidRPr="00A15492" w:rsidRDefault="0081607C" w:rsidP="0081607C">
      <w:pPr>
        <w:spacing w:after="0"/>
        <w:ind w:left="0" w:firstLine="567"/>
        <w:jc w:val="right"/>
        <w:rPr>
          <w:rFonts w:ascii="Times New Roman" w:eastAsia="Georgia" w:hAnsi="Times New Roman" w:cs="Times New Roman"/>
          <w:i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М. Морозова</w:t>
      </w:r>
    </w:p>
    <w:p w14:paraId="2F6E0530" w14:textId="77777777" w:rsidR="0081607C" w:rsidRPr="00A15492" w:rsidRDefault="0081607C" w:rsidP="00A15492">
      <w:pPr>
        <w:pStyle w:val="Frspaiere"/>
        <w:rPr>
          <w:rFonts w:ascii="Times New Roman" w:hAnsi="Times New Roman"/>
          <w:sz w:val="28"/>
          <w:szCs w:val="28"/>
        </w:rPr>
      </w:pPr>
    </w:p>
    <w:p w14:paraId="2AC9BE88" w14:textId="77777777" w:rsidR="00753796" w:rsidRPr="00A15492" w:rsidRDefault="00753796" w:rsidP="00A15492">
      <w:pPr>
        <w:pStyle w:val="Frspaiere"/>
        <w:rPr>
          <w:rFonts w:ascii="Times New Roman" w:hAnsi="Times New Roman"/>
          <w:sz w:val="28"/>
          <w:szCs w:val="28"/>
        </w:rPr>
      </w:pPr>
    </w:p>
    <w:p w14:paraId="189F34CF" w14:textId="77777777" w:rsidR="0081607C" w:rsidRPr="00A15492" w:rsidRDefault="0081607C" w:rsidP="00A15492">
      <w:pPr>
        <w:pStyle w:val="Frspaiere"/>
        <w:rPr>
          <w:rFonts w:ascii="Times New Roman" w:hAnsi="Times New Roman"/>
          <w:sz w:val="28"/>
          <w:szCs w:val="28"/>
        </w:rPr>
      </w:pPr>
    </w:p>
    <w:p w14:paraId="2EB9B507" w14:textId="77777777" w:rsidR="0081607C" w:rsidRPr="00A15492" w:rsidRDefault="0081607C" w:rsidP="00A15492">
      <w:pPr>
        <w:pStyle w:val="Frspaiere"/>
        <w:rPr>
          <w:rFonts w:ascii="Times New Roman" w:hAnsi="Times New Roman"/>
          <w:sz w:val="28"/>
          <w:szCs w:val="28"/>
        </w:rPr>
      </w:pPr>
    </w:p>
    <w:p w14:paraId="7A79AD2D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F765CF8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6486BDF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7B228B2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D230691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E037A38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37B2DFD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2A178C3" w14:textId="77777777" w:rsid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562A07E" w14:textId="77A01062" w:rsidR="00212CB8" w:rsidRPr="00A15492" w:rsidRDefault="00212CB8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A15492">
        <w:rPr>
          <w:rFonts w:ascii="Times New Roman" w:hAnsi="Times New Roman"/>
          <w:sz w:val="28"/>
          <w:szCs w:val="28"/>
        </w:rPr>
        <w:t>Проект (№</w:t>
      </w:r>
      <w:r w:rsidR="00753796" w:rsidRPr="00A15492">
        <w:rPr>
          <w:rFonts w:ascii="Times New Roman" w:hAnsi="Times New Roman"/>
          <w:sz w:val="28"/>
          <w:szCs w:val="28"/>
        </w:rPr>
        <w:t>23</w:t>
      </w:r>
      <w:r w:rsidRPr="00A15492">
        <w:rPr>
          <w:rFonts w:ascii="Times New Roman" w:hAnsi="Times New Roman"/>
          <w:sz w:val="28"/>
          <w:szCs w:val="28"/>
        </w:rPr>
        <w:t>/2022)</w:t>
      </w:r>
    </w:p>
    <w:p w14:paraId="53B3B82C" w14:textId="54D6F9C3" w:rsidR="00212CB8" w:rsidRPr="00A15492" w:rsidRDefault="00A15492" w:rsidP="00A15492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="00212CB8" w:rsidRPr="00A15492">
        <w:rPr>
          <w:rFonts w:ascii="Times New Roman" w:hAnsi="Times New Roman"/>
          <w:sz w:val="28"/>
          <w:szCs w:val="28"/>
        </w:rPr>
        <w:t>еревод</w:t>
      </w:r>
    </w:p>
    <w:p w14:paraId="30AD44E1" w14:textId="77777777" w:rsidR="00212CB8" w:rsidRPr="00A15492" w:rsidRDefault="00212CB8" w:rsidP="00A15492">
      <w:pPr>
        <w:pStyle w:val="Frspaiere"/>
        <w:rPr>
          <w:rFonts w:ascii="Times New Roman" w:hAnsi="Times New Roman"/>
          <w:b/>
          <w:sz w:val="28"/>
          <w:szCs w:val="28"/>
        </w:rPr>
      </w:pPr>
    </w:p>
    <w:p w14:paraId="02383DDD" w14:textId="09B98332" w:rsidR="0090715F" w:rsidRPr="00A15492" w:rsidRDefault="005530FD" w:rsidP="00A15492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A15492">
        <w:rPr>
          <w:rFonts w:ascii="Times New Roman" w:hAnsi="Times New Roman"/>
          <w:b/>
          <w:sz w:val="28"/>
          <w:szCs w:val="28"/>
        </w:rPr>
        <w:t>Закон</w:t>
      </w:r>
    </w:p>
    <w:p w14:paraId="42A9FDC2" w14:textId="2CEAB9E1" w:rsidR="00212CB8" w:rsidRPr="00A15492" w:rsidRDefault="005530FD" w:rsidP="00A15492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A15492">
        <w:rPr>
          <w:rFonts w:ascii="Times New Roman" w:hAnsi="Times New Roman"/>
          <w:b/>
          <w:sz w:val="28"/>
          <w:szCs w:val="28"/>
        </w:rPr>
        <w:t>о внесении изменений в</w:t>
      </w:r>
    </w:p>
    <w:p w14:paraId="0E78D758" w14:textId="77777777" w:rsidR="0090715F" w:rsidRPr="00A15492" w:rsidRDefault="00753796" w:rsidP="00A15492">
      <w:pPr>
        <w:pStyle w:val="Frspaiere"/>
        <w:jc w:val="center"/>
        <w:rPr>
          <w:rFonts w:ascii="Times New Roman" w:hAnsi="Times New Roman"/>
          <w:sz w:val="28"/>
          <w:szCs w:val="28"/>
        </w:rPr>
      </w:pPr>
      <w:r w:rsidRPr="00A15492">
        <w:rPr>
          <w:rFonts w:ascii="Times New Roman" w:hAnsi="Times New Roman"/>
          <w:b/>
          <w:sz w:val="28"/>
          <w:szCs w:val="28"/>
        </w:rPr>
        <w:t>некоторые законодательные акты</w:t>
      </w:r>
    </w:p>
    <w:p w14:paraId="4CEA099C" w14:textId="77777777" w:rsidR="005530FD" w:rsidRPr="00A15492" w:rsidRDefault="005530FD" w:rsidP="00A15492">
      <w:pPr>
        <w:pStyle w:val="Frspaiere"/>
        <w:rPr>
          <w:rFonts w:ascii="Times New Roman" w:hAnsi="Times New Roman"/>
          <w:sz w:val="28"/>
          <w:szCs w:val="28"/>
        </w:rPr>
      </w:pPr>
    </w:p>
    <w:p w14:paraId="497F79D1" w14:textId="77777777" w:rsidR="005530FD" w:rsidRPr="00A15492" w:rsidRDefault="005530FD" w:rsidP="00A15492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A15492">
        <w:rPr>
          <w:rFonts w:ascii="Times New Roman" w:hAnsi="Times New Roman"/>
          <w:sz w:val="28"/>
          <w:szCs w:val="28"/>
        </w:rPr>
        <w:t xml:space="preserve">Парламент принимает </w:t>
      </w:r>
      <w:r w:rsidR="0081607C" w:rsidRPr="00A15492">
        <w:rPr>
          <w:rFonts w:ascii="Times New Roman" w:hAnsi="Times New Roman"/>
          <w:sz w:val="28"/>
          <w:szCs w:val="28"/>
        </w:rPr>
        <w:t>настоящий</w:t>
      </w:r>
      <w:r w:rsidRPr="00A15492">
        <w:rPr>
          <w:rFonts w:ascii="Times New Roman" w:hAnsi="Times New Roman"/>
          <w:sz w:val="28"/>
          <w:szCs w:val="28"/>
        </w:rPr>
        <w:t xml:space="preserve"> органический закон.</w:t>
      </w:r>
    </w:p>
    <w:p w14:paraId="3A712017" w14:textId="77777777" w:rsidR="00111E18" w:rsidRPr="00A15492" w:rsidRDefault="00111E18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20E8F20B" w14:textId="77777777" w:rsidR="005530FD" w:rsidRPr="00A15492" w:rsidRDefault="005530FD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Ст.</w:t>
      </w:r>
      <w:r w:rsidR="00111E18" w:rsidRPr="00A1549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A1549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I.</w:t>
      </w:r>
      <w:r w:rsidR="00212CB8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53796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–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53796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Налогов</w:t>
      </w:r>
      <w:r w:rsidR="00753796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ый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кодекс 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Республики Молдова 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№1163/1997 (повторное опубликование: Официальный монитор Республики Молдова, специальный выпуск от 8 февраля 2007 г.) с последующими изменениями </w:t>
      </w:r>
      <w:r w:rsidR="00753796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внести следующие изменения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239A41C0" w14:textId="77777777" w:rsidR="00753796" w:rsidRPr="00A15492" w:rsidRDefault="00753796" w:rsidP="00212CB8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6FD92D9A" w14:textId="77777777" w:rsidR="00A53121" w:rsidRPr="00A15492" w:rsidRDefault="00753796" w:rsidP="00A53121">
      <w:pPr>
        <w:pStyle w:val="Listparagraf"/>
        <w:numPr>
          <w:ilvl w:val="0"/>
          <w:numId w:val="2"/>
        </w:numPr>
        <w:spacing w:after="0" w:line="276" w:lineRule="auto"/>
        <w:ind w:left="-142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Пункт 40) статьи 5 дополнить следующими предложениями: «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Ч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еки, выданные контрольно-кассовым оборудованием, могут быть как в бумажно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й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, так и в электронно</w:t>
      </w:r>
      <w:r w:rsidR="00180E7D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й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форме, в зависимости от технических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характеристик </w:t>
      </w:r>
      <w:r w:rsidR="00180E7D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выдающего 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оборудования. Независимо от форм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ы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чека, 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они имеют 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одинаков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ую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юридическ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ую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ценность в гражданск</w:t>
      </w:r>
      <w:r w:rsidR="0081607C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о-правовых </w:t>
      </w:r>
      <w:r w:rsidR="00A5312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отношениях.»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79B75864" w14:textId="77777777" w:rsidR="003365B1" w:rsidRPr="00A15492" w:rsidRDefault="003365B1" w:rsidP="003365B1">
      <w:pPr>
        <w:pStyle w:val="Listparagraf"/>
        <w:spacing w:after="0" w:line="276" w:lineRule="auto"/>
        <w:ind w:left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09C6E074" w14:textId="77777777" w:rsidR="00A53121" w:rsidRPr="00A15492" w:rsidRDefault="00A53121" w:rsidP="00A53121">
      <w:pPr>
        <w:pStyle w:val="Listparagraf"/>
        <w:numPr>
          <w:ilvl w:val="0"/>
          <w:numId w:val="2"/>
        </w:numPr>
        <w:spacing w:after="0" w:line="276" w:lineRule="auto"/>
        <w:ind w:left="-142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Статью 24 дополнить частью (10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1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) следующего содержания:</w:t>
      </w:r>
    </w:p>
    <w:p w14:paraId="2D9D79D0" w14:textId="77777777" w:rsidR="00180E7D" w:rsidRPr="00A15492" w:rsidRDefault="00180E7D" w:rsidP="003D45D3">
      <w:pPr>
        <w:pStyle w:val="Listparagraf"/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0D56F8D5" w14:textId="5638A174" w:rsidR="003D45D3" w:rsidRPr="00A15492" w:rsidRDefault="00A53121" w:rsidP="003D45D3">
      <w:pPr>
        <w:pStyle w:val="Listparagraf"/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«(10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  <w:lang w:val="ru-RU"/>
        </w:rPr>
        <w:t>1</w:t>
      </w:r>
      <w:r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) 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Лимит, указанный в части </w:t>
      </w:r>
      <w:r w:rsidR="00180E7D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(10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)</w:t>
      </w:r>
      <w:r w:rsid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,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не применяется </w:t>
      </w:r>
      <w:r w:rsidR="003D45D3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к 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документально неподтвержденны</w:t>
      </w:r>
      <w:r w:rsidR="003D45D3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м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расход</w:t>
      </w:r>
      <w:r w:rsidR="003D45D3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ам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180E7D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осуществленным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D45D3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с помощью 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банковской платежной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бизнес-карты</w:t>
      </w:r>
      <w:r w:rsidR="003310CF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(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en-US"/>
        </w:rPr>
        <w:t>business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3365B1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.»</w:t>
      </w:r>
      <w:r w:rsidR="003D45D3" w:rsidRPr="00A15492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5C94B5CE" w14:textId="77777777" w:rsidR="003D45D3" w:rsidRPr="00A15492" w:rsidRDefault="003D45D3" w:rsidP="003D45D3">
      <w:pPr>
        <w:pStyle w:val="Listparagraf"/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00F830A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3.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ab/>
        <w:t>Статью 69</w:t>
      </w:r>
      <w:r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7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дополнить частью (1</w:t>
      </w:r>
      <w:r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14:paraId="7E23035A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044830B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«(1</w:t>
      </w:r>
      <w:r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 отступление от положений части (1), в случае 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исключительного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использования субъектами платежных инструментов при получении платежей за поставленны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товар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лимит, предусмотренный настоящей статьей, составляет 1,2 миллиона леев. Не считается нарушением положений, касающихся исключительности 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использования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платежных инструментов,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если стоимость поставленных товаров, оплаченных наличными, составляет менее 10 процентов продаж, осуществленных в течение налогового периода».</w:t>
      </w:r>
    </w:p>
    <w:p w14:paraId="7F63ED79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79A28CE" w14:textId="77777777" w:rsidR="003D45D3" w:rsidRPr="00A15492" w:rsidRDefault="003D45D3" w:rsidP="00FA68B5">
      <w:pPr>
        <w:pStyle w:val="Listparagraf"/>
        <w:numPr>
          <w:ilvl w:val="0"/>
          <w:numId w:val="4"/>
        </w:numPr>
        <w:spacing w:after="0" w:line="276" w:lineRule="auto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10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стать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102:</w:t>
      </w:r>
    </w:p>
    <w:p w14:paraId="301C2567" w14:textId="77777777" w:rsidR="00FA68B5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2D3AD98" w14:textId="77777777" w:rsidR="003D45D3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ункт а) излож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ить в следующей редакции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4DB77D81" w14:textId="77777777" w:rsidR="00FA68B5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3569D2D" w14:textId="77777777" w:rsidR="003D45D3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(a) налоговая накладная на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приобретаемые товарно-материальные ценности, услуги, по которым уплачен или подлежит уплате НДС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за исключением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случае</w:t>
      </w:r>
      <w:r w:rsidR="0081607C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, предусмотренных пункт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d);</w:t>
      </w:r>
    </w:p>
    <w:p w14:paraId="7CD87C9E" w14:textId="77777777" w:rsidR="00FA68B5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831BF39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дополн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ить часть пунктом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d) следующ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его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содержани</w:t>
      </w:r>
      <w:r w:rsidR="00FA68B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4781B111" w14:textId="77777777" w:rsidR="00FA68B5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572BE54" w14:textId="77777777" w:rsidR="003D45D3" w:rsidRPr="00A15492" w:rsidRDefault="00FA68B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A15492">
        <w:rPr>
          <w:rFonts w:ascii="Times New Roman" w:eastAsia="Georgia" w:hAnsi="Times New Roman" w:cs="Times New Roman"/>
          <w:sz w:val="28"/>
          <w:szCs w:val="28"/>
          <w:lang w:val="en-US"/>
        </w:rPr>
        <w:t>d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 кассов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ого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чек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фискальн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ого 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чек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на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приобретаемые </w:t>
      </w:r>
      <w:proofErr w:type="gramStart"/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товарно- 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материальные</w:t>
      </w:r>
      <w:proofErr w:type="gramEnd"/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ценности, услуги, указанные в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части (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10</w:t>
      </w:r>
      <w:r w:rsidR="003D45D3"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81607C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статьи 24;</w:t>
      </w:r>
    </w:p>
    <w:p w14:paraId="2DFC7E99" w14:textId="77777777" w:rsidR="0081607C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   </w:t>
      </w:r>
    </w:p>
    <w:p w14:paraId="4A918481" w14:textId="77777777" w:rsidR="003D45D3" w:rsidRPr="00A15492" w:rsidRDefault="00155A9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A15492">
        <w:rPr>
          <w:rFonts w:ascii="Times New Roman" w:eastAsia="Georgia" w:hAnsi="Times New Roman" w:cs="Times New Roman"/>
          <w:b/>
          <w:sz w:val="28"/>
          <w:szCs w:val="28"/>
          <w:lang w:val="en-US"/>
        </w:rPr>
        <w:t>II</w:t>
      </w:r>
      <w:r w:rsidRPr="00A1549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.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- 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Стать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11 Закона о бухгалтерском учете и финансовой отчетности №287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/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2017 (Официальный монитор Республики Молдова, 2018 г., </w:t>
      </w:r>
      <w:proofErr w:type="gramStart"/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№1-6</w:t>
      </w:r>
      <w:proofErr w:type="gramEnd"/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ст.22) с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последующими 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изменениями дополн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ить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частями (7</w:t>
      </w:r>
      <w:r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2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 и (7</w:t>
      </w:r>
      <w:r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3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4B95294C" w14:textId="77777777" w:rsidR="00155A95" w:rsidRPr="00A15492" w:rsidRDefault="00155A9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45E19AF" w14:textId="77777777" w:rsidR="003D45D3" w:rsidRPr="00A15492" w:rsidRDefault="00155A95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(7</w:t>
      </w:r>
      <w:r w:rsidR="003D45D3"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2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 В отступлени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 положений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части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(7), для первичного документа, подтверждающего экономический факт в случае оплаты посредством банковской </w:t>
      </w:r>
      <w:r w:rsidR="003310CF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платежной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бизнес-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карт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ы (</w:t>
      </w:r>
      <w:r w:rsidRPr="00A15492">
        <w:rPr>
          <w:rFonts w:ascii="Times New Roman" w:eastAsia="Georgia" w:hAnsi="Times New Roman" w:cs="Times New Roman"/>
          <w:sz w:val="28"/>
          <w:szCs w:val="28"/>
          <w:lang w:val="en-US"/>
        </w:rPr>
        <w:t>business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положения пунктов d) и g)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части</w:t>
      </w:r>
      <w:r w:rsidR="003D45D3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(7) не являются обязательными.</w:t>
      </w:r>
    </w:p>
    <w:p w14:paraId="190C1695" w14:textId="77777777" w:rsidR="003310CF" w:rsidRPr="00A15492" w:rsidRDefault="003310CF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FCB1AF5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(7</w:t>
      </w:r>
      <w:r w:rsidRPr="00A15492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3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Проставление 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печати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первичных документах (в том числе на документах </w:t>
      </w:r>
      <w:r w:rsidR="00155A9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строгой отчетности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) не является обязательным</w:t>
      </w:r>
      <w:r w:rsidR="00155A9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, что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должно быть прямо указано в тексте документа.</w:t>
      </w:r>
      <w:r w:rsidR="00155A95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».</w:t>
      </w:r>
    </w:p>
    <w:p w14:paraId="2DD61820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968457E" w14:textId="765F802A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r w:rsidR="00185292" w:rsidRPr="00A15492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A1549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III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. - (1) Настоящий 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з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акон вступает в силу со дня его опубликования в Официально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м мониторе Республики Молдова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03E994A" w14:textId="77777777" w:rsidR="00185292" w:rsidRPr="00A15492" w:rsidRDefault="00185292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C8B6D4B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356D38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Положения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, предусмотренн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356D38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статьей II </w:t>
      </w:r>
      <w:r w:rsidR="00356D38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настоящего закона,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56D38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действуют до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1 января 2025 года.</w:t>
      </w:r>
    </w:p>
    <w:p w14:paraId="0BECC60B" w14:textId="77777777" w:rsidR="00356D38" w:rsidRPr="00A15492" w:rsidRDefault="00356D38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5765629" w14:textId="77777777" w:rsidR="003D45D3" w:rsidRPr="00A15492" w:rsidRDefault="003D45D3" w:rsidP="003D45D3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(3) Правительств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трехмесячный срок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 дня опубликования </w:t>
      </w:r>
      <w:r w:rsidR="00356D38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настоящего закона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прив</w:t>
      </w:r>
      <w:r w:rsidR="00185292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ести 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свои нормативные акты в соответствие с</w:t>
      </w:r>
      <w:r w:rsidR="00356D38"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ним</w:t>
      </w:r>
      <w:r w:rsidRPr="00A15492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7D42547" w14:textId="77777777" w:rsidR="005530FD" w:rsidRPr="00A15492" w:rsidRDefault="005530FD" w:rsidP="003365B1">
      <w:pPr>
        <w:spacing w:after="0" w:line="276" w:lineRule="auto"/>
        <w:ind w:left="0" w:firstLine="567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p w14:paraId="20A71273" w14:textId="77777777" w:rsidR="005530FD" w:rsidRPr="00A15492" w:rsidRDefault="00212CB8" w:rsidP="003310CF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 w:rsidRPr="00A1549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lastRenderedPageBreak/>
        <w:t>ПРЕДСЕДАТЕЛЬ</w:t>
      </w:r>
      <w:r w:rsidR="005530FD" w:rsidRPr="00A15492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 xml:space="preserve"> ПАРЛАМЕНТА</w:t>
      </w:r>
    </w:p>
    <w:p w14:paraId="447B90C8" w14:textId="77777777" w:rsidR="005530FD" w:rsidRPr="00A15492" w:rsidRDefault="005530FD" w:rsidP="003365B1">
      <w:pPr>
        <w:spacing w:after="0" w:line="276" w:lineRule="auto"/>
        <w:ind w:left="0" w:firstLine="567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</w:p>
    <w:sectPr w:rsidR="005530FD" w:rsidRPr="00A15492" w:rsidSect="0044365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302CE" w14:textId="77777777" w:rsidR="00155A95" w:rsidRDefault="00155A95" w:rsidP="0044365B">
      <w:pPr>
        <w:spacing w:after="0" w:line="240" w:lineRule="auto"/>
      </w:pPr>
      <w:r>
        <w:separator/>
      </w:r>
    </w:p>
  </w:endnote>
  <w:endnote w:type="continuationSeparator" w:id="0">
    <w:p w14:paraId="2D364898" w14:textId="77777777" w:rsidR="00155A95" w:rsidRDefault="00155A95" w:rsidP="0044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E1BAD" w14:textId="77777777" w:rsidR="00155A95" w:rsidRDefault="00155A95" w:rsidP="0044365B">
      <w:pPr>
        <w:spacing w:after="0" w:line="240" w:lineRule="auto"/>
      </w:pPr>
      <w:r>
        <w:separator/>
      </w:r>
    </w:p>
  </w:footnote>
  <w:footnote w:type="continuationSeparator" w:id="0">
    <w:p w14:paraId="2B7EC18A" w14:textId="77777777" w:rsidR="00155A95" w:rsidRDefault="00155A95" w:rsidP="00443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9033638"/>
      <w:docPartObj>
        <w:docPartGallery w:val="Page Numbers (Top of Page)"/>
        <w:docPartUnique/>
      </w:docPartObj>
    </w:sdtPr>
    <w:sdtEndPr/>
    <w:sdtContent>
      <w:p w14:paraId="0990AE70" w14:textId="77777777" w:rsidR="00155A95" w:rsidRDefault="00155A95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E7D">
          <w:rPr>
            <w:noProof/>
          </w:rPr>
          <w:t>4</w:t>
        </w:r>
        <w:r>
          <w:fldChar w:fldCharType="end"/>
        </w:r>
      </w:p>
    </w:sdtContent>
  </w:sdt>
  <w:p w14:paraId="0E80B936" w14:textId="77777777" w:rsidR="00155A95" w:rsidRDefault="00155A9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F5C1C"/>
    <w:multiLevelType w:val="hybridMultilevel"/>
    <w:tmpl w:val="1330819A"/>
    <w:lvl w:ilvl="0" w:tplc="AC747878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8267423"/>
    <w:multiLevelType w:val="multilevel"/>
    <w:tmpl w:val="6AAA85A8"/>
    <w:lvl w:ilvl="0">
      <w:start w:val="1"/>
      <w:numFmt w:val="decimal"/>
      <w:lvlText w:val="%1."/>
      <w:lvlJc w:val="left"/>
      <w:pPr>
        <w:ind w:left="2347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30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7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507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7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7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7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7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7" w:hanging="360"/>
      </w:pPr>
      <w:rPr>
        <w:u w:val="none"/>
      </w:rPr>
    </w:lvl>
  </w:abstractNum>
  <w:abstractNum w:abstractNumId="2" w15:restartNumberingAfterBreak="0">
    <w:nsid w:val="30392BA0"/>
    <w:multiLevelType w:val="hybridMultilevel"/>
    <w:tmpl w:val="2F9AA3C6"/>
    <w:lvl w:ilvl="0" w:tplc="41245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15F"/>
    <w:rsid w:val="00111E18"/>
    <w:rsid w:val="0015232D"/>
    <w:rsid w:val="00155A95"/>
    <w:rsid w:val="00172E39"/>
    <w:rsid w:val="00180E7D"/>
    <w:rsid w:val="00185292"/>
    <w:rsid w:val="001B17D3"/>
    <w:rsid w:val="001D14FA"/>
    <w:rsid w:val="001F607C"/>
    <w:rsid w:val="00212CB8"/>
    <w:rsid w:val="003310CF"/>
    <w:rsid w:val="003365B1"/>
    <w:rsid w:val="00356D38"/>
    <w:rsid w:val="003D45D3"/>
    <w:rsid w:val="0044365B"/>
    <w:rsid w:val="005530FD"/>
    <w:rsid w:val="00753796"/>
    <w:rsid w:val="0081607C"/>
    <w:rsid w:val="008F281F"/>
    <w:rsid w:val="0090715F"/>
    <w:rsid w:val="00A15492"/>
    <w:rsid w:val="00A53121"/>
    <w:rsid w:val="00B17A21"/>
    <w:rsid w:val="00C74B65"/>
    <w:rsid w:val="00CD754A"/>
    <w:rsid w:val="00EF0A74"/>
    <w:rsid w:val="00F77E1E"/>
    <w:rsid w:val="00FA68B5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69D9D"/>
  <w15:chartTrackingRefBased/>
  <w15:docId w15:val="{970A73A6-574B-4B29-A35D-7C6D4D0F9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0715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43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4365B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4365B"/>
    <w:rPr>
      <w:rFonts w:ascii="Georgia" w:hAnsi="Georgia"/>
      <w:sz w:val="24"/>
      <w:szCs w:val="24"/>
      <w:lang w:val="ro-RO"/>
    </w:rPr>
  </w:style>
  <w:style w:type="paragraph" w:styleId="Frspaiere">
    <w:name w:val="No Spacing"/>
    <w:uiPriority w:val="1"/>
    <w:qFormat/>
    <w:rsid w:val="00CD754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f">
    <w:name w:val="List Paragraph"/>
    <w:basedOn w:val="Normal"/>
    <w:uiPriority w:val="34"/>
    <w:qFormat/>
    <w:rsid w:val="00753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A3FA6B-ACB3-4FB2-9E0B-814304BF8EFD}"/>
</file>

<file path=customXml/itemProps2.xml><?xml version="1.0" encoding="utf-8"?>
<ds:datastoreItem xmlns:ds="http://schemas.openxmlformats.org/officeDocument/2006/customXml" ds:itemID="{278FED0C-4C9E-460A-8759-D3B3D3722035}"/>
</file>

<file path=customXml/itemProps3.xml><?xml version="1.0" encoding="utf-8"?>
<ds:datastoreItem xmlns:ds="http://schemas.openxmlformats.org/officeDocument/2006/customXml" ds:itemID="{38477A86-2451-42C4-A0D7-02ADC83AE0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496</Words>
  <Characters>2832</Characters>
  <Application>Microsoft Office Word</Application>
  <DocSecurity>4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21.2022.ru</dc:title>
  <dc:subject/>
  <dc:creator>Nicoleta Chira</dc:creator>
  <cp:keywords/>
  <dc:description/>
  <cp:lastModifiedBy>Aliona Galaico</cp:lastModifiedBy>
  <cp:revision>2</cp:revision>
  <dcterms:created xsi:type="dcterms:W3CDTF">2022-02-02T12:35:00Z</dcterms:created>
  <dcterms:modified xsi:type="dcterms:W3CDTF">2022-02-02T12:35:00Z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