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047C67" w:rsidRDefault="00777947" w:rsidP="003C7CA6">
      <w:pPr>
        <w:spacing w:before="120"/>
        <w:rPr>
          <w:b/>
          <w:color w:val="000000" w:themeColor="text1"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047C67" w:rsidRDefault="00226840" w:rsidP="003C7CA6">
      <w:pPr>
        <w:spacing w:before="120"/>
        <w:rPr>
          <w:bCs/>
          <w:color w:val="000000" w:themeColor="text1"/>
          <w:sz w:val="28"/>
          <w:szCs w:val="28"/>
          <w:lang w:val="ro-RO"/>
        </w:rPr>
      </w:pPr>
    </w:p>
    <w:p w14:paraId="0C5304C8" w14:textId="43A54778" w:rsidR="009D4667" w:rsidRPr="00047C67" w:rsidRDefault="009D4667" w:rsidP="003C7CA6">
      <w:pPr>
        <w:spacing w:before="120"/>
        <w:rPr>
          <w:bCs/>
          <w:color w:val="000000" w:themeColor="text1"/>
          <w:sz w:val="28"/>
          <w:szCs w:val="28"/>
          <w:lang w:val="ro-RO"/>
        </w:rPr>
      </w:pPr>
    </w:p>
    <w:p w14:paraId="36B3A095" w14:textId="77777777" w:rsidR="009D4667" w:rsidRPr="00047C67" w:rsidRDefault="009D4667" w:rsidP="003C7CA6">
      <w:pPr>
        <w:spacing w:before="120"/>
        <w:rPr>
          <w:bCs/>
          <w:color w:val="000000" w:themeColor="text1"/>
          <w:sz w:val="28"/>
          <w:szCs w:val="28"/>
          <w:lang w:val="ro-RO"/>
        </w:rPr>
      </w:pPr>
    </w:p>
    <w:p w14:paraId="061A8270" w14:textId="58BB46E3" w:rsidR="008E06CC" w:rsidRPr="00047C67" w:rsidRDefault="008E06CC" w:rsidP="003C7CA6">
      <w:pPr>
        <w:spacing w:before="120"/>
        <w:rPr>
          <w:bCs/>
          <w:color w:val="000000" w:themeColor="text1"/>
          <w:sz w:val="28"/>
          <w:szCs w:val="28"/>
          <w:lang w:val="ro-RO"/>
        </w:rPr>
      </w:pPr>
      <w:r w:rsidRPr="00047C67">
        <w:rPr>
          <w:bCs/>
          <w:color w:val="000000" w:themeColor="text1"/>
          <w:sz w:val="28"/>
          <w:szCs w:val="28"/>
          <w:lang w:val="ro-RO"/>
        </w:rPr>
        <w:t>Se aprobă</w:t>
      </w:r>
      <w:r w:rsidR="009E0A22" w:rsidRPr="00047C6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047C67">
        <w:rPr>
          <w:bCs/>
          <w:color w:val="000000" w:themeColor="text1"/>
          <w:sz w:val="28"/>
          <w:szCs w:val="28"/>
          <w:lang w:val="ro-RO"/>
        </w:rPr>
        <w:t>ș</w:t>
      </w:r>
      <w:r w:rsidR="00777947" w:rsidRPr="00047C67">
        <w:rPr>
          <w:bCs/>
          <w:color w:val="000000" w:themeColor="text1"/>
          <w:sz w:val="28"/>
          <w:szCs w:val="28"/>
          <w:lang w:val="ro-RO"/>
        </w:rPr>
        <w:t xml:space="preserve">i se prezintă Parlamentului </w:t>
      </w:r>
      <w:r w:rsidR="00226840" w:rsidRPr="00047C67">
        <w:rPr>
          <w:bCs/>
          <w:color w:val="000000" w:themeColor="text1"/>
          <w:sz w:val="28"/>
          <w:szCs w:val="28"/>
          <w:lang w:val="ro-RO"/>
        </w:rPr>
        <w:t xml:space="preserve">spre examinare </w:t>
      </w:r>
      <w:r w:rsidR="00777947" w:rsidRPr="00047C67">
        <w:rPr>
          <w:bCs/>
          <w:color w:val="000000" w:themeColor="text1"/>
          <w:sz w:val="28"/>
          <w:szCs w:val="28"/>
          <w:lang w:val="ro-RO"/>
        </w:rPr>
        <w:t xml:space="preserve">proiectul de lege </w:t>
      </w:r>
      <w:r w:rsidR="00414781" w:rsidRPr="00047C67">
        <w:rPr>
          <w:bCs/>
          <w:color w:val="000000" w:themeColor="text1"/>
          <w:sz w:val="28"/>
          <w:szCs w:val="28"/>
          <w:lang w:val="ro-RO"/>
        </w:rPr>
        <w:t xml:space="preserve">privind politica sectorului acvaculturii </w:t>
      </w:r>
      <w:r w:rsidR="00047C67">
        <w:rPr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Cs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bCs/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bCs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Cs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Cs/>
          <w:color w:val="000000" w:themeColor="text1"/>
          <w:sz w:val="28"/>
          <w:szCs w:val="28"/>
          <w:lang w:val="ro-RO"/>
        </w:rPr>
        <w:t>i de acvacultură.</w:t>
      </w:r>
    </w:p>
    <w:p w14:paraId="4029C890" w14:textId="0EAD9217" w:rsidR="00B3339C" w:rsidRPr="00047C67" w:rsidRDefault="00B3339C" w:rsidP="003C7CA6">
      <w:pPr>
        <w:spacing w:before="120"/>
        <w:jc w:val="left"/>
        <w:rPr>
          <w:b/>
          <w:color w:val="000000" w:themeColor="text1"/>
          <w:sz w:val="28"/>
          <w:szCs w:val="28"/>
          <w:lang w:val="ro-RO"/>
        </w:rPr>
      </w:pPr>
    </w:p>
    <w:p w14:paraId="78C50FEE" w14:textId="451E6099" w:rsidR="00525CFD" w:rsidRPr="00047C67" w:rsidRDefault="00525CFD" w:rsidP="003A6F82">
      <w:pPr>
        <w:ind w:right="-1"/>
        <w:jc w:val="left"/>
        <w:rPr>
          <w:b/>
          <w:color w:val="000000" w:themeColor="text1"/>
          <w:sz w:val="28"/>
          <w:szCs w:val="28"/>
          <w:lang w:val="ro-RO"/>
        </w:rPr>
      </w:pPr>
    </w:p>
    <w:p w14:paraId="396CB4E9" w14:textId="1A6514A1" w:rsidR="00777947" w:rsidRPr="00047C67" w:rsidRDefault="00777947" w:rsidP="003A6F82">
      <w:pPr>
        <w:ind w:right="-1"/>
        <w:jc w:val="left"/>
        <w:rPr>
          <w:b/>
          <w:color w:val="000000" w:themeColor="text1"/>
          <w:sz w:val="28"/>
          <w:szCs w:val="28"/>
          <w:lang w:val="ro-RO"/>
        </w:rPr>
      </w:pPr>
    </w:p>
    <w:p w14:paraId="30FC2133" w14:textId="77777777" w:rsidR="00525CFD" w:rsidRPr="00047C67" w:rsidRDefault="00525CFD" w:rsidP="003A6F82">
      <w:pPr>
        <w:ind w:right="-1"/>
        <w:jc w:val="left"/>
        <w:rPr>
          <w:b/>
          <w:color w:val="000000" w:themeColor="text1"/>
          <w:sz w:val="28"/>
          <w:szCs w:val="28"/>
          <w:lang w:val="ro-RO"/>
        </w:rPr>
      </w:pPr>
    </w:p>
    <w:p w14:paraId="4CEF381B" w14:textId="3932AEDE" w:rsidR="003A6F82" w:rsidRPr="00047C67" w:rsidRDefault="003A6F82" w:rsidP="003A6F82">
      <w:pPr>
        <w:ind w:right="-1"/>
        <w:jc w:val="left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Prim-ministru</w:t>
      </w:r>
      <w:r w:rsidRPr="00047C67">
        <w:rPr>
          <w:b/>
          <w:color w:val="000000" w:themeColor="text1"/>
          <w:sz w:val="28"/>
          <w:szCs w:val="28"/>
          <w:lang w:val="ro-RO"/>
        </w:rPr>
        <w:tab/>
      </w:r>
      <w:r w:rsidRPr="00047C67">
        <w:rPr>
          <w:b/>
          <w:color w:val="000000" w:themeColor="text1"/>
          <w:sz w:val="28"/>
          <w:szCs w:val="28"/>
          <w:lang w:val="ro-RO"/>
        </w:rPr>
        <w:tab/>
      </w:r>
      <w:r w:rsidRPr="00047C67">
        <w:rPr>
          <w:b/>
          <w:color w:val="000000" w:themeColor="text1"/>
          <w:sz w:val="28"/>
          <w:szCs w:val="28"/>
          <w:lang w:val="ro-RO"/>
        </w:rPr>
        <w:tab/>
      </w:r>
      <w:r w:rsidRPr="00047C67">
        <w:rPr>
          <w:b/>
          <w:color w:val="000000" w:themeColor="text1"/>
          <w:sz w:val="28"/>
          <w:szCs w:val="28"/>
          <w:lang w:val="ro-RO"/>
        </w:rPr>
        <w:tab/>
      </w:r>
      <w:r w:rsidRPr="00047C67">
        <w:rPr>
          <w:b/>
          <w:color w:val="000000" w:themeColor="text1"/>
          <w:sz w:val="28"/>
          <w:szCs w:val="28"/>
          <w:lang w:val="ro-RO"/>
        </w:rPr>
        <w:tab/>
        <w:t>DORIN RECEAN</w:t>
      </w:r>
    </w:p>
    <w:p w14:paraId="3CD886AF" w14:textId="531A2D27" w:rsidR="003A6F82" w:rsidRPr="00047C67" w:rsidRDefault="003A6F82" w:rsidP="00A85D12">
      <w:pPr>
        <w:ind w:right="-1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E431499" w14:textId="5E7A0CD8" w:rsidR="00B3339C" w:rsidRPr="00047C67" w:rsidRDefault="00B3339C" w:rsidP="00A85D12">
      <w:pPr>
        <w:ind w:right="-1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0B4B9D74" w14:textId="77777777" w:rsidR="00B3339C" w:rsidRPr="00047C67" w:rsidRDefault="00B3339C" w:rsidP="00A85D12">
      <w:pPr>
        <w:ind w:right="-1"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63A41D05" w14:textId="77777777" w:rsidR="00B3339C" w:rsidRPr="00047C67" w:rsidRDefault="00B3339C">
      <w:pPr>
        <w:ind w:firstLine="0"/>
        <w:jc w:val="left"/>
        <w:rPr>
          <w:b/>
          <w:color w:val="000000" w:themeColor="text1"/>
          <w:sz w:val="28"/>
          <w:szCs w:val="28"/>
          <w:lang w:val="ro-RO"/>
        </w:rPr>
      </w:pPr>
    </w:p>
    <w:p w14:paraId="374E0673" w14:textId="77777777" w:rsidR="00777947" w:rsidRPr="00047C6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color w:val="000000" w:themeColor="text1"/>
          <w:sz w:val="28"/>
          <w:szCs w:val="28"/>
          <w:lang w:val="ro-RO"/>
        </w:rPr>
      </w:pPr>
    </w:p>
    <w:p w14:paraId="6D9E8D88" w14:textId="77777777" w:rsidR="00777947" w:rsidRPr="00047C6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color w:val="000000" w:themeColor="text1"/>
          <w:sz w:val="28"/>
          <w:szCs w:val="28"/>
          <w:lang w:val="ro-RO"/>
        </w:rPr>
      </w:pPr>
    </w:p>
    <w:p w14:paraId="588F6F18" w14:textId="41C0590B" w:rsidR="003C7CA6" w:rsidRPr="00047C67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47121CF2" w14:textId="3E4E8843" w:rsidR="00777947" w:rsidRPr="00047C6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  <w:r w:rsidRPr="00047C67"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  <w:tab/>
      </w:r>
    </w:p>
    <w:p w14:paraId="55DA26CB" w14:textId="2D0F1FCD" w:rsidR="00777947" w:rsidRPr="00047C6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3843BE16" w14:textId="2FB1DA1C" w:rsidR="00777947" w:rsidRPr="00047C6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5509359E" w14:textId="5D5AD93F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014D207B" w14:textId="06E3B2F4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6854EAD2" w14:textId="1CC157C4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4050B15A" w14:textId="72B0978B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7BB2A521" w14:textId="0F75EA16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39A214A6" w14:textId="77777777" w:rsidR="00226840" w:rsidRPr="00047C67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6F1D129F" w14:textId="4960502D" w:rsidR="00777947" w:rsidRPr="00047C6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44CC19B9" w14:textId="03D47EAC" w:rsidR="00FC7BB6" w:rsidRPr="00047C67" w:rsidRDefault="00FC7BB6" w:rsidP="00517071">
      <w:pPr>
        <w:spacing w:line="360" w:lineRule="auto"/>
        <w:ind w:right="-1"/>
        <w:jc w:val="right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 xml:space="preserve">Aprobat în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edin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a Guvernului din</w:t>
      </w:r>
      <w:r w:rsidR="00EC4114" w:rsidRPr="00047C67">
        <w:rPr>
          <w:color w:val="000000" w:themeColor="text1"/>
          <w:sz w:val="28"/>
          <w:szCs w:val="28"/>
          <w:lang w:val="ro-RO"/>
        </w:rPr>
        <w:t xml:space="preserve"> </w:t>
      </w:r>
      <w:r w:rsidR="007B5074">
        <w:rPr>
          <w:color w:val="000000" w:themeColor="text1"/>
          <w:sz w:val="28"/>
          <w:szCs w:val="28"/>
          <w:lang w:val="ro-RO"/>
        </w:rPr>
        <w:t>23 octombrie</w:t>
      </w:r>
      <w:r w:rsidR="00EC4114" w:rsidRPr="00047C67">
        <w:rPr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color w:val="000000" w:themeColor="text1"/>
          <w:sz w:val="28"/>
          <w:szCs w:val="28"/>
          <w:lang w:val="ro-RO"/>
        </w:rPr>
        <w:t>2024</w:t>
      </w:r>
    </w:p>
    <w:p w14:paraId="6503B455" w14:textId="7ED294A7" w:rsidR="00FC7BB6" w:rsidRPr="00047C67" w:rsidRDefault="00FC7BB6" w:rsidP="00517071">
      <w:pPr>
        <w:spacing w:line="360" w:lineRule="auto"/>
        <w:ind w:right="-1"/>
        <w:jc w:val="right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Decizia protocolară nr.</w:t>
      </w:r>
      <w:r w:rsidR="00326B7D">
        <w:rPr>
          <w:color w:val="000000" w:themeColor="text1"/>
          <w:sz w:val="28"/>
          <w:szCs w:val="28"/>
          <w:lang w:val="ro-RO"/>
        </w:rPr>
        <w:t>43.4</w:t>
      </w:r>
      <w:r w:rsidRPr="00047C67">
        <w:rPr>
          <w:color w:val="000000" w:themeColor="text1"/>
          <w:sz w:val="28"/>
          <w:szCs w:val="28"/>
          <w:lang w:val="ro-RO"/>
        </w:rPr>
        <w:t>/2024</w:t>
      </w:r>
    </w:p>
    <w:p w14:paraId="6B89E95F" w14:textId="77777777" w:rsidR="00226840" w:rsidRPr="00047C67" w:rsidRDefault="00226840" w:rsidP="00777947">
      <w:pPr>
        <w:ind w:right="-1"/>
        <w:jc w:val="right"/>
        <w:rPr>
          <w:i/>
          <w:iCs/>
          <w:color w:val="000000" w:themeColor="text1"/>
          <w:sz w:val="24"/>
          <w:szCs w:val="24"/>
          <w:lang w:val="ro-RO"/>
        </w:rPr>
      </w:pPr>
    </w:p>
    <w:p w14:paraId="2DD82784" w14:textId="5870BE7B" w:rsidR="00777947" w:rsidRPr="00047C67" w:rsidRDefault="00777947" w:rsidP="00777947">
      <w:pPr>
        <w:ind w:right="-1"/>
        <w:jc w:val="right"/>
        <w:rPr>
          <w:color w:val="000000" w:themeColor="text1"/>
          <w:sz w:val="24"/>
          <w:szCs w:val="24"/>
          <w:lang w:val="ro-RO"/>
        </w:rPr>
      </w:pPr>
    </w:p>
    <w:p w14:paraId="0E89E706" w14:textId="241FF4D5" w:rsidR="00674757" w:rsidRPr="00047C67" w:rsidRDefault="00674757" w:rsidP="00674757">
      <w:pPr>
        <w:ind w:right="-1"/>
        <w:jc w:val="right"/>
        <w:rPr>
          <w:color w:val="000000" w:themeColor="text1"/>
          <w:sz w:val="28"/>
          <w:szCs w:val="28"/>
          <w:lang w:val="ro-RO"/>
        </w:rPr>
      </w:pPr>
      <w:r w:rsidRPr="00047C67">
        <w:rPr>
          <w:i/>
          <w:iCs/>
          <w:color w:val="000000" w:themeColor="text1"/>
          <w:sz w:val="28"/>
          <w:szCs w:val="28"/>
          <w:lang w:val="ro-RO"/>
        </w:rPr>
        <w:t>Proiect</w:t>
      </w:r>
      <w:r w:rsidRPr="00047C67">
        <w:rPr>
          <w:color w:val="000000" w:themeColor="text1"/>
          <w:sz w:val="28"/>
          <w:szCs w:val="28"/>
          <w:lang w:val="ro-RO"/>
        </w:rPr>
        <w:t xml:space="preserve"> </w:t>
      </w:r>
    </w:p>
    <w:p w14:paraId="0617184C" w14:textId="77777777" w:rsidR="00EC4114" w:rsidRPr="00047C67" w:rsidRDefault="00EC4114" w:rsidP="00EC4114">
      <w:pPr>
        <w:ind w:right="-1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33A2E96F" w14:textId="59AABCBA" w:rsidR="00EC4114" w:rsidRPr="00047C67" w:rsidRDefault="00EC4114" w:rsidP="00EC4114">
      <w:pPr>
        <w:ind w:right="-1"/>
        <w:jc w:val="right"/>
        <w:rPr>
          <w:b/>
          <w:bCs/>
          <w:color w:val="000000" w:themeColor="text1"/>
          <w:sz w:val="28"/>
          <w:szCs w:val="28"/>
          <w:lang w:val="ro-RO"/>
        </w:rPr>
      </w:pPr>
      <w:r w:rsidRPr="00047C67">
        <w:rPr>
          <w:b/>
          <w:bCs/>
          <w:color w:val="000000" w:themeColor="text1"/>
          <w:sz w:val="28"/>
          <w:szCs w:val="28"/>
          <w:lang w:val="ro-RO"/>
        </w:rPr>
        <w:t>UE</w:t>
      </w:r>
    </w:p>
    <w:p w14:paraId="0126C88B" w14:textId="77777777" w:rsidR="00674757" w:rsidRPr="00047C67" w:rsidRDefault="00674757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65E7C6F" w14:textId="77777777" w:rsidR="00674757" w:rsidRPr="00047C67" w:rsidRDefault="00674757" w:rsidP="00414781">
      <w:pPr>
        <w:ind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203BBA6" w14:textId="79ED7997" w:rsidR="00674757" w:rsidRPr="00047C67" w:rsidRDefault="00674757" w:rsidP="00414781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047C67">
        <w:rPr>
          <w:b/>
          <w:bCs/>
          <w:color w:val="000000" w:themeColor="text1"/>
          <w:sz w:val="28"/>
          <w:szCs w:val="28"/>
          <w:lang w:val="ro-RO"/>
        </w:rPr>
        <w:t>L E G E</w:t>
      </w:r>
    </w:p>
    <w:p w14:paraId="34429CB5" w14:textId="77777777" w:rsidR="00674757" w:rsidRPr="00047C67" w:rsidRDefault="00674757" w:rsidP="00414781">
      <w:pPr>
        <w:ind w:firstLine="0"/>
        <w:jc w:val="center"/>
        <w:rPr>
          <w:color w:val="000000" w:themeColor="text1"/>
          <w:sz w:val="28"/>
          <w:szCs w:val="28"/>
          <w:lang w:val="ro-RO"/>
        </w:rPr>
      </w:pPr>
    </w:p>
    <w:bookmarkEnd w:id="0"/>
    <w:p w14:paraId="588AC74B" w14:textId="77777777" w:rsidR="00414781" w:rsidRPr="00047C67" w:rsidRDefault="00414781" w:rsidP="00414781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047C67">
        <w:rPr>
          <w:b/>
          <w:bCs/>
          <w:color w:val="000000" w:themeColor="text1"/>
          <w:sz w:val="28"/>
          <w:szCs w:val="28"/>
          <w:lang w:val="ro-RO"/>
        </w:rPr>
        <w:t xml:space="preserve">privind politica sectorului acvaculturii </w:t>
      </w:r>
    </w:p>
    <w:p w14:paraId="4F270010" w14:textId="3449DF5A" w:rsidR="00226840" w:rsidRPr="00047C67" w:rsidRDefault="00047C67" w:rsidP="00414781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/>
          <w:bCs/>
          <w:color w:val="000000" w:themeColor="text1"/>
          <w:sz w:val="28"/>
          <w:szCs w:val="28"/>
          <w:lang w:val="ro-RO"/>
        </w:rPr>
        <w:t>i organizarea pie</w:t>
      </w:r>
      <w:r>
        <w:rPr>
          <w:b/>
          <w:bCs/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b/>
          <w:bCs/>
          <w:color w:val="000000" w:themeColor="text1"/>
          <w:sz w:val="28"/>
          <w:szCs w:val="28"/>
          <w:lang w:val="ro-RO"/>
        </w:rPr>
        <w:t>ei produselor pescăre</w:t>
      </w:r>
      <w:r>
        <w:rPr>
          <w:b/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/>
          <w:bCs/>
          <w:color w:val="000000" w:themeColor="text1"/>
          <w:sz w:val="28"/>
          <w:szCs w:val="28"/>
          <w:lang w:val="ro-RO"/>
        </w:rPr>
        <w:t xml:space="preserve">ti </w:t>
      </w:r>
      <w:r>
        <w:rPr>
          <w:b/>
          <w:b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b/>
          <w:bCs/>
          <w:color w:val="000000" w:themeColor="text1"/>
          <w:sz w:val="28"/>
          <w:szCs w:val="28"/>
          <w:lang w:val="ro-RO"/>
        </w:rPr>
        <w:t>i de acvacultură</w:t>
      </w:r>
    </w:p>
    <w:p w14:paraId="3F06F391" w14:textId="08BACDE2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789AAAC2" w14:textId="39E0DDA4" w:rsidR="00414781" w:rsidRDefault="00414781" w:rsidP="00414781">
      <w:pPr>
        <w:suppressAutoHyphens/>
        <w:autoSpaceDN w:val="0"/>
        <w:ind w:firstLine="709"/>
        <w:textAlignment w:val="baseline"/>
        <w:rPr>
          <w:color w:val="000000" w:themeColor="text1"/>
          <w:kern w:val="3"/>
          <w:sz w:val="28"/>
          <w:szCs w:val="28"/>
          <w:lang w:val="ro-RO"/>
        </w:rPr>
      </w:pPr>
      <w:r w:rsidRPr="00047C67">
        <w:rPr>
          <w:color w:val="000000" w:themeColor="text1"/>
          <w:kern w:val="3"/>
          <w:sz w:val="28"/>
          <w:szCs w:val="28"/>
          <w:lang w:val="ro-RO"/>
        </w:rPr>
        <w:t>Parlamentul adoptă prezenta lege organică.</w:t>
      </w:r>
    </w:p>
    <w:p w14:paraId="02A3A590" w14:textId="77777777" w:rsidR="00B461BE" w:rsidRPr="00047C67" w:rsidRDefault="00B461BE" w:rsidP="00414781">
      <w:pPr>
        <w:suppressAutoHyphens/>
        <w:autoSpaceDN w:val="0"/>
        <w:ind w:firstLine="709"/>
        <w:textAlignment w:val="baseline"/>
        <w:rPr>
          <w:color w:val="000000" w:themeColor="text1"/>
          <w:kern w:val="3"/>
          <w:sz w:val="28"/>
          <w:szCs w:val="28"/>
          <w:lang w:val="ro-RO"/>
        </w:rPr>
      </w:pPr>
    </w:p>
    <w:p w14:paraId="6095CDDC" w14:textId="77777777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 xml:space="preserve">Prezenta lege transpune: </w:t>
      </w:r>
    </w:p>
    <w:p w14:paraId="6E0754A6" w14:textId="3474A5F0" w:rsidR="00414781" w:rsidRPr="00047C67" w:rsidRDefault="004420BA" w:rsidP="00414781">
      <w:pPr>
        <w:suppressAutoHyphens/>
        <w:autoSpaceDN w:val="0"/>
        <w:ind w:firstLine="709"/>
        <w:textAlignment w:val="baseline"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>a</w:t>
      </w:r>
      <w:r w:rsidR="00414781" w:rsidRPr="00047C67">
        <w:rPr>
          <w:color w:val="000000" w:themeColor="text1"/>
          <w:sz w:val="28"/>
          <w:szCs w:val="28"/>
          <w:lang w:val="ro-RO"/>
        </w:rPr>
        <w:t>rt. 1</w:t>
      </w:r>
      <w:r w:rsidR="00047C67">
        <w:rPr>
          <w:color w:val="000000" w:themeColor="text1"/>
          <w:sz w:val="28"/>
          <w:szCs w:val="28"/>
          <w:lang w:val="ro-RO"/>
        </w:rPr>
        <w:t>-</w:t>
      </w:r>
      <w:r w:rsidR="00414781" w:rsidRPr="00047C67">
        <w:rPr>
          <w:color w:val="000000" w:themeColor="text1"/>
          <w:sz w:val="28"/>
          <w:szCs w:val="28"/>
          <w:lang w:val="ro-RO"/>
        </w:rPr>
        <w:t>5; art. 6 alin. (1)</w:t>
      </w:r>
      <w:r>
        <w:rPr>
          <w:color w:val="000000" w:themeColor="text1"/>
          <w:sz w:val="28"/>
          <w:szCs w:val="28"/>
          <w:lang w:val="ro-RO"/>
        </w:rPr>
        <w:t xml:space="preserve"> și</w:t>
      </w:r>
      <w:r w:rsidR="00B56984" w:rsidRPr="00047C67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color w:val="000000" w:themeColor="text1"/>
          <w:sz w:val="28"/>
          <w:szCs w:val="28"/>
          <w:lang w:val="ro-RO"/>
        </w:rPr>
        <w:t>(2); art. 7 alin. (2)-(4); art.</w:t>
      </w:r>
      <w:r w:rsidR="00B56984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color w:val="000000" w:themeColor="text1"/>
          <w:sz w:val="28"/>
          <w:szCs w:val="28"/>
          <w:lang w:val="ro-RO"/>
        </w:rPr>
        <w:t>8</w:t>
      </w:r>
      <w:r w:rsidR="00414781" w:rsidRPr="00047C67">
        <w:rPr>
          <w:color w:val="000000" w:themeColor="text1"/>
          <w:lang w:val="ro-RO"/>
        </w:rPr>
        <w:t xml:space="preserve">  </w:t>
      </w:r>
      <w:r w:rsidR="00B56984">
        <w:rPr>
          <w:color w:val="000000" w:themeColor="text1"/>
          <w:sz w:val="28"/>
          <w:szCs w:val="28"/>
          <w:lang w:val="ro-RO"/>
        </w:rPr>
        <w:t>alin. (1), alin. (3); art. </w:t>
      </w:r>
      <w:r w:rsidR="00414781" w:rsidRPr="00047C67">
        <w:rPr>
          <w:color w:val="000000" w:themeColor="text1"/>
          <w:sz w:val="28"/>
          <w:szCs w:val="28"/>
          <w:lang w:val="ro-RO"/>
        </w:rPr>
        <w:t>9; art. 10 alin. (1); art. 11</w:t>
      </w:r>
      <w:r w:rsidR="00E171E7">
        <w:rPr>
          <w:color w:val="000000" w:themeColor="text1"/>
          <w:sz w:val="28"/>
          <w:szCs w:val="28"/>
          <w:lang w:val="ro-RO"/>
        </w:rPr>
        <w:t xml:space="preserve">, 12 și </w:t>
      </w:r>
      <w:r w:rsidR="00414781" w:rsidRPr="00047C67">
        <w:rPr>
          <w:color w:val="000000" w:themeColor="text1"/>
          <w:sz w:val="28"/>
          <w:szCs w:val="28"/>
          <w:lang w:val="ro-RO"/>
        </w:rPr>
        <w:t>13; art. 14 alin. (1); art. 15</w:t>
      </w:r>
      <w:r w:rsidR="00E171E7">
        <w:rPr>
          <w:color w:val="000000" w:themeColor="text1"/>
          <w:sz w:val="28"/>
          <w:szCs w:val="28"/>
          <w:lang w:val="ro-RO"/>
        </w:rPr>
        <w:t xml:space="preserve">, 16 și </w:t>
      </w:r>
      <w:r w:rsidR="00B56984">
        <w:rPr>
          <w:color w:val="000000" w:themeColor="text1"/>
          <w:sz w:val="28"/>
          <w:szCs w:val="28"/>
          <w:lang w:val="ro-RO"/>
        </w:rPr>
        <w:t>17; art. 18 alin. (1); art. </w:t>
      </w:r>
      <w:r w:rsidR="00414781" w:rsidRPr="00047C67">
        <w:rPr>
          <w:color w:val="000000" w:themeColor="text1"/>
          <w:sz w:val="28"/>
          <w:szCs w:val="28"/>
          <w:lang w:val="ro-RO"/>
        </w:rPr>
        <w:t>21 alin. (1); art. 22 alin. (1), alin. (3)</w:t>
      </w:r>
      <w:r w:rsidR="00B56984">
        <w:rPr>
          <w:color w:val="000000" w:themeColor="text1"/>
          <w:sz w:val="28"/>
          <w:szCs w:val="28"/>
          <w:lang w:val="ro-RO"/>
        </w:rPr>
        <w:t xml:space="preserve"> </w:t>
      </w:r>
      <w:r>
        <w:rPr>
          <w:color w:val="000000" w:themeColor="text1"/>
          <w:sz w:val="28"/>
          <w:szCs w:val="28"/>
          <w:lang w:val="ro-RO"/>
        </w:rPr>
        <w:t>și</w:t>
      </w:r>
      <w:r w:rsidR="00E171E7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color w:val="000000" w:themeColor="text1"/>
          <w:sz w:val="28"/>
          <w:szCs w:val="28"/>
          <w:lang w:val="ro-RO"/>
        </w:rPr>
        <w:t>(4); art. 23; art. 24</w:t>
      </w:r>
      <w:r>
        <w:rPr>
          <w:color w:val="000000" w:themeColor="text1"/>
          <w:sz w:val="28"/>
          <w:szCs w:val="28"/>
          <w:lang w:val="ro-RO"/>
        </w:rPr>
        <w:t>-</w:t>
      </w:r>
      <w:r w:rsidR="00414781" w:rsidRPr="00047C67">
        <w:rPr>
          <w:color w:val="000000" w:themeColor="text1"/>
          <w:sz w:val="28"/>
          <w:szCs w:val="28"/>
          <w:lang w:val="ro-RO"/>
        </w:rPr>
        <w:t>27; art. 28 alin. (1)-(5)</w:t>
      </w:r>
      <w:r>
        <w:rPr>
          <w:color w:val="000000" w:themeColor="text1"/>
          <w:sz w:val="28"/>
          <w:szCs w:val="28"/>
          <w:lang w:val="ro-RO"/>
        </w:rPr>
        <w:t xml:space="preserve"> și alin.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 (7); art. 29</w:t>
      </w:r>
      <w:r w:rsidR="0041441C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047C67">
        <w:rPr>
          <w:color w:val="000000" w:themeColor="text1"/>
          <w:sz w:val="28"/>
          <w:szCs w:val="28"/>
          <w:lang w:val="ro-RO"/>
        </w:rPr>
        <w:t>30; art. 31 alin. (1)-(4); art. 32</w:t>
      </w:r>
      <w:r w:rsidR="0041441C">
        <w:rPr>
          <w:color w:val="000000" w:themeColor="text1"/>
          <w:sz w:val="28"/>
          <w:szCs w:val="28"/>
          <w:lang w:val="ro-RO"/>
        </w:rPr>
        <w:t>,</w:t>
      </w:r>
      <w:r w:rsidR="00B56984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color w:val="000000" w:themeColor="text1"/>
          <w:sz w:val="28"/>
          <w:szCs w:val="28"/>
          <w:lang w:val="ro-RO"/>
        </w:rPr>
        <w:t>33</w:t>
      </w:r>
      <w:r w:rsidR="0041441C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047C67">
        <w:rPr>
          <w:color w:val="000000" w:themeColor="text1"/>
          <w:sz w:val="28"/>
          <w:szCs w:val="28"/>
          <w:lang w:val="ro-RO"/>
        </w:rPr>
        <w:t>34; art. 35 alin. (4); art. 37 alin. (1)</w:t>
      </w:r>
      <w:r w:rsidR="00E171E7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047C67">
        <w:rPr>
          <w:color w:val="000000" w:themeColor="text1"/>
          <w:sz w:val="28"/>
          <w:szCs w:val="28"/>
          <w:lang w:val="ro-RO"/>
        </w:rPr>
        <w:t>(2); art. 39 alin. (2); art. 40</w:t>
      </w:r>
      <w:r w:rsidR="00B56984">
        <w:rPr>
          <w:color w:val="000000" w:themeColor="text1"/>
          <w:sz w:val="28"/>
          <w:szCs w:val="28"/>
          <w:lang w:val="ro-RO"/>
        </w:rPr>
        <w:t xml:space="preserve"> </w:t>
      </w:r>
      <w:r w:rsidR="0041441C">
        <w:rPr>
          <w:color w:val="000000" w:themeColor="text1"/>
          <w:sz w:val="28"/>
          <w:szCs w:val="28"/>
          <w:lang w:val="ro-RO"/>
        </w:rPr>
        <w:t xml:space="preserve">și </w:t>
      </w:r>
      <w:r w:rsidR="00414781" w:rsidRPr="00047C67">
        <w:rPr>
          <w:color w:val="000000" w:themeColor="text1"/>
          <w:sz w:val="28"/>
          <w:szCs w:val="28"/>
          <w:lang w:val="ro-RO"/>
        </w:rPr>
        <w:t>41; art. 42 alin. (1)</w:t>
      </w:r>
      <w:r w:rsidR="00E171E7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(2), art. 49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i Anexa I din Regulamentul (UE) nr. 1379/2013 al Parlamentului European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>i al Consiliului privind organizarea comună a pie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color w:val="000000" w:themeColor="text1"/>
          <w:sz w:val="28"/>
          <w:szCs w:val="28"/>
          <w:lang w:val="ro-RO"/>
        </w:rPr>
        <w:t>elor în sectorul produselor pescăre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i de acvacultură, de modificare a Regulamentelor (CE) nr. 1184/2006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41C">
        <w:rPr>
          <w:color w:val="000000" w:themeColor="text1"/>
          <w:sz w:val="28"/>
          <w:szCs w:val="28"/>
          <w:lang w:val="ro-RO"/>
        </w:rPr>
        <w:t>i (CE) nr. 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1224/2009 ale Consiliului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>i de abr</w:t>
      </w:r>
      <w:r w:rsidR="00325B2F">
        <w:rPr>
          <w:color w:val="000000" w:themeColor="text1"/>
          <w:sz w:val="28"/>
          <w:szCs w:val="28"/>
          <w:lang w:val="ro-RO"/>
        </w:rPr>
        <w:t>ogare a Regulamentului (CE) nr. </w:t>
      </w:r>
      <w:r w:rsidR="00414781" w:rsidRPr="00047C67">
        <w:rPr>
          <w:color w:val="000000" w:themeColor="text1"/>
          <w:sz w:val="28"/>
          <w:szCs w:val="28"/>
          <w:lang w:val="ro-RO"/>
        </w:rPr>
        <w:t>104/2000 al Consiliului, publicat în Jurnalul Oficial a</w:t>
      </w:r>
      <w:r w:rsidR="0041441C">
        <w:rPr>
          <w:color w:val="000000" w:themeColor="text1"/>
          <w:sz w:val="28"/>
          <w:szCs w:val="28"/>
          <w:lang w:val="ro-RO"/>
        </w:rPr>
        <w:t>l Uniunii Europene L 354 din 28 decembrie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 2013, CELEX: 32013R1379, a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a cum a fost modificat ultima oară prin Regulamentul (UE) 2020/560 al Parlamentului European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i al Consiliului din 23 aprilie 2020 de modificare a Regulamentelor (UE) nr. 508/2014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41C">
        <w:rPr>
          <w:color w:val="000000" w:themeColor="text1"/>
          <w:sz w:val="28"/>
          <w:szCs w:val="28"/>
          <w:lang w:val="ro-RO"/>
        </w:rPr>
        <w:t>i (UE) nr. </w:t>
      </w:r>
      <w:r w:rsidR="00414781" w:rsidRPr="00047C67">
        <w:rPr>
          <w:color w:val="000000" w:themeColor="text1"/>
          <w:sz w:val="28"/>
          <w:szCs w:val="28"/>
          <w:lang w:val="ro-RO"/>
        </w:rPr>
        <w:t>1379/2013 în ceea ce prive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te măsurile specifice de atenuare a impactului epidemiei de COVID-19 în sectorul pescuitului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color w:val="000000" w:themeColor="text1"/>
          <w:sz w:val="28"/>
          <w:szCs w:val="28"/>
          <w:lang w:val="ro-RO"/>
        </w:rPr>
        <w:t xml:space="preserve">i acvaculturii;  </w:t>
      </w:r>
    </w:p>
    <w:p w14:paraId="2A475B71" w14:textId="2090421A" w:rsidR="00414781" w:rsidRPr="00047C67" w:rsidRDefault="00414781" w:rsidP="00414781">
      <w:pPr>
        <w:suppressAutoHyphens/>
        <w:autoSpaceDN w:val="0"/>
        <w:ind w:firstLine="709"/>
        <w:textAlignment w:val="baseline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art. 1 alin. (1); art. 2 alin. (1), alin. (4)</w:t>
      </w:r>
      <w:r w:rsidR="00E171E7">
        <w:rPr>
          <w:color w:val="000000" w:themeColor="text1"/>
          <w:sz w:val="28"/>
          <w:szCs w:val="28"/>
          <w:lang w:val="ro-RO"/>
        </w:rPr>
        <w:t xml:space="preserve"> și </w:t>
      </w:r>
      <w:r w:rsidRPr="00047C67">
        <w:rPr>
          <w:color w:val="000000" w:themeColor="text1"/>
          <w:sz w:val="28"/>
          <w:szCs w:val="28"/>
          <w:lang w:val="ro-RO"/>
        </w:rPr>
        <w:t>(5) lit. (c), (e)</w:t>
      </w:r>
      <w:r w:rsidR="005D2158">
        <w:rPr>
          <w:color w:val="000000" w:themeColor="text1"/>
          <w:sz w:val="28"/>
          <w:szCs w:val="28"/>
          <w:lang w:val="ro-RO"/>
        </w:rPr>
        <w:t xml:space="preserve"> și</w:t>
      </w:r>
      <w:r w:rsidRPr="00047C67">
        <w:rPr>
          <w:color w:val="000000" w:themeColor="text1"/>
          <w:sz w:val="28"/>
          <w:szCs w:val="28"/>
          <w:lang w:val="ro-RO"/>
        </w:rPr>
        <w:t xml:space="preserve"> (g); art</w:t>
      </w:r>
      <w:r w:rsidR="0041441C">
        <w:rPr>
          <w:color w:val="000000" w:themeColor="text1"/>
          <w:sz w:val="28"/>
          <w:szCs w:val="28"/>
          <w:lang w:val="ro-RO"/>
        </w:rPr>
        <w:t>. 3; art. 4 alin. </w:t>
      </w:r>
      <w:r w:rsidRPr="00047C67">
        <w:rPr>
          <w:color w:val="000000" w:themeColor="text1"/>
          <w:sz w:val="28"/>
          <w:szCs w:val="28"/>
          <w:lang w:val="ro-RO"/>
        </w:rPr>
        <w:t>(1) pct. 3, 25, 28</w:t>
      </w:r>
      <w:r w:rsidR="005D2158">
        <w:rPr>
          <w:color w:val="000000" w:themeColor="text1"/>
          <w:sz w:val="28"/>
          <w:szCs w:val="28"/>
          <w:lang w:val="ro-RO"/>
        </w:rPr>
        <w:t xml:space="preserve"> și</w:t>
      </w:r>
      <w:r w:rsidRPr="00047C67">
        <w:rPr>
          <w:color w:val="000000" w:themeColor="text1"/>
          <w:sz w:val="28"/>
          <w:szCs w:val="28"/>
          <w:lang w:val="ro-RO"/>
        </w:rPr>
        <w:t xml:space="preserve"> 30; art. 27 alin. (1); art. 34 a</w:t>
      </w:r>
      <w:r w:rsidR="00B56984">
        <w:rPr>
          <w:color w:val="000000" w:themeColor="text1"/>
          <w:sz w:val="28"/>
          <w:szCs w:val="28"/>
          <w:lang w:val="ro-RO"/>
        </w:rPr>
        <w:t>lin (1), (3)-(6); art. 35 alin. </w:t>
      </w:r>
      <w:r w:rsidRPr="00047C67">
        <w:rPr>
          <w:color w:val="000000" w:themeColor="text1"/>
          <w:sz w:val="28"/>
          <w:szCs w:val="28"/>
          <w:lang w:val="ro-RO"/>
        </w:rPr>
        <w:t>(1)-(3); art. 36 alin. (1)-(3); art. 43 alin. (2)</w:t>
      </w:r>
      <w:r w:rsidR="00E171E7">
        <w:rPr>
          <w:color w:val="000000" w:themeColor="text1"/>
          <w:sz w:val="28"/>
          <w:szCs w:val="28"/>
          <w:lang w:val="ro-RO"/>
        </w:rPr>
        <w:t xml:space="preserve"> și </w:t>
      </w:r>
      <w:r w:rsidRPr="00047C67">
        <w:rPr>
          <w:color w:val="000000" w:themeColor="text1"/>
          <w:sz w:val="28"/>
          <w:szCs w:val="28"/>
          <w:lang w:val="ro-RO"/>
        </w:rPr>
        <w:t>(3); art. 44 alin. (2); art. 45 alin. (1)</w:t>
      </w:r>
      <w:r w:rsidR="00E171E7">
        <w:rPr>
          <w:color w:val="000000" w:themeColor="text1"/>
          <w:sz w:val="28"/>
          <w:szCs w:val="28"/>
          <w:lang w:val="ro-RO"/>
        </w:rPr>
        <w:t xml:space="preserve"> și </w:t>
      </w:r>
      <w:r w:rsidRPr="00047C67">
        <w:rPr>
          <w:color w:val="000000" w:themeColor="text1"/>
          <w:sz w:val="28"/>
          <w:szCs w:val="28"/>
          <w:lang w:val="ro-RO"/>
        </w:rPr>
        <w:t xml:space="preserve">(2)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 xml:space="preserve">i art. 51 din Regulamentul (UE) nr. 1380/2013 al Parlamentului European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 xml:space="preserve">i al Consiliului din 11 decembrie 2013 privind politica comună în domeniul pescuitului, de modificare a Regulamentelor (CE) nr. 1954/2003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i (CE) nr.</w:t>
      </w:r>
      <w:r w:rsidR="005D2158">
        <w:rPr>
          <w:color w:val="000000" w:themeColor="text1"/>
          <w:sz w:val="28"/>
          <w:szCs w:val="28"/>
          <w:lang w:val="ro-RO"/>
        </w:rPr>
        <w:t> </w:t>
      </w:r>
      <w:r w:rsidRPr="00047C67">
        <w:rPr>
          <w:color w:val="000000" w:themeColor="text1"/>
          <w:sz w:val="28"/>
          <w:szCs w:val="28"/>
          <w:lang w:val="ro-RO"/>
        </w:rPr>
        <w:t xml:space="preserve">1224/2009 ale Consiliului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 xml:space="preserve">i de abrogare a Regulamentelor (CE) nr. 2371/2002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="0041441C">
        <w:rPr>
          <w:color w:val="000000" w:themeColor="text1"/>
          <w:sz w:val="28"/>
          <w:szCs w:val="28"/>
          <w:lang w:val="ro-RO"/>
        </w:rPr>
        <w:t>i (CE) nr. </w:t>
      </w:r>
      <w:r w:rsidRPr="00047C67">
        <w:rPr>
          <w:color w:val="000000" w:themeColor="text1"/>
          <w:sz w:val="28"/>
          <w:szCs w:val="28"/>
          <w:lang w:val="ro-RO"/>
        </w:rPr>
        <w:t xml:space="preserve">639/2004 ale Consiliului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 xml:space="preserve">i a Deciziei 2004/585/CE a Consiliului, publicat în Jurnalul Oficial al Uniunii </w:t>
      </w:r>
      <w:r w:rsidR="0041441C">
        <w:rPr>
          <w:color w:val="000000" w:themeColor="text1"/>
          <w:sz w:val="28"/>
          <w:szCs w:val="28"/>
          <w:lang w:val="ro-RO"/>
        </w:rPr>
        <w:t>Europene L 354 din 28 decembrie</w:t>
      </w:r>
      <w:r w:rsidRPr="00047C67">
        <w:rPr>
          <w:color w:val="000000" w:themeColor="text1"/>
          <w:sz w:val="28"/>
          <w:szCs w:val="28"/>
          <w:lang w:val="ro-RO"/>
        </w:rPr>
        <w:t xml:space="preserve"> 2013, </w:t>
      </w:r>
      <w:r w:rsidRPr="00047C67">
        <w:rPr>
          <w:color w:val="000000" w:themeColor="text1"/>
          <w:sz w:val="28"/>
          <w:szCs w:val="28"/>
          <w:lang w:val="ro-RO"/>
        </w:rPr>
        <w:lastRenderedPageBreak/>
        <w:t xml:space="preserve">CELEX: 32013R1380, astfel cum a fost modificat ultima oară prin Regulamentul (UE) 2022/2495 al Parlamentului European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i al Consiliului din 14 decembrie 2022.</w:t>
      </w:r>
    </w:p>
    <w:p w14:paraId="24D223EB" w14:textId="5DF2D189" w:rsidR="00414781" w:rsidRPr="00047C67" w:rsidRDefault="00414781" w:rsidP="00414781">
      <w:pPr>
        <w:suppressAutoHyphens/>
        <w:autoSpaceDN w:val="0"/>
        <w:ind w:right="27" w:firstLine="0"/>
        <w:textAlignment w:val="baseline"/>
        <w:rPr>
          <w:color w:val="000000" w:themeColor="text1"/>
          <w:sz w:val="28"/>
          <w:szCs w:val="28"/>
          <w:lang w:val="ro-RO"/>
        </w:rPr>
      </w:pPr>
    </w:p>
    <w:p w14:paraId="2CB8AD63" w14:textId="77777777" w:rsidR="00414781" w:rsidRPr="00047C67" w:rsidRDefault="00414781" w:rsidP="00414781">
      <w:pPr>
        <w:suppressAutoHyphens/>
        <w:autoSpaceDN w:val="0"/>
        <w:ind w:firstLine="0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  <w:r w:rsidRPr="00047C67">
        <w:rPr>
          <w:b/>
          <w:color w:val="000000" w:themeColor="text1"/>
          <w:kern w:val="3"/>
          <w:sz w:val="28"/>
          <w:szCs w:val="28"/>
          <w:lang w:val="ro-RO"/>
        </w:rPr>
        <w:t>Capitolul I</w:t>
      </w:r>
    </w:p>
    <w:p w14:paraId="43E07F96" w14:textId="62C909C3" w:rsidR="00414781" w:rsidRPr="00047C67" w:rsidRDefault="00414781" w:rsidP="00414781">
      <w:pPr>
        <w:suppressAutoHyphens/>
        <w:autoSpaceDN w:val="0"/>
        <w:ind w:firstLine="0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  <w:r w:rsidRPr="00047C67">
        <w:rPr>
          <w:b/>
          <w:color w:val="000000" w:themeColor="text1"/>
          <w:kern w:val="3"/>
          <w:sz w:val="28"/>
          <w:szCs w:val="28"/>
          <w:lang w:val="ro-RO"/>
        </w:rPr>
        <w:t>DISPOZI</w:t>
      </w:r>
      <w:r w:rsidR="00047C67">
        <w:rPr>
          <w:b/>
          <w:color w:val="000000" w:themeColor="text1"/>
          <w:kern w:val="3"/>
          <w:sz w:val="28"/>
          <w:szCs w:val="28"/>
          <w:lang w:val="ro-RO"/>
        </w:rPr>
        <w:t>Ț</w:t>
      </w:r>
      <w:r w:rsidRPr="00047C67">
        <w:rPr>
          <w:b/>
          <w:color w:val="000000" w:themeColor="text1"/>
          <w:kern w:val="3"/>
          <w:sz w:val="28"/>
          <w:szCs w:val="28"/>
          <w:lang w:val="ro-RO"/>
        </w:rPr>
        <w:t>II GENERALE</w:t>
      </w:r>
    </w:p>
    <w:p w14:paraId="168B886B" w14:textId="77777777" w:rsidR="00414781" w:rsidRPr="00047C67" w:rsidRDefault="00414781" w:rsidP="00414781">
      <w:pPr>
        <w:ind w:right="27" w:firstLine="710"/>
        <w:rPr>
          <w:bCs/>
          <w:color w:val="000000" w:themeColor="text1"/>
          <w:sz w:val="28"/>
          <w:szCs w:val="28"/>
          <w:lang w:val="ro-RO"/>
        </w:rPr>
      </w:pPr>
    </w:p>
    <w:p w14:paraId="01FD2C12" w14:textId="77777777" w:rsidR="00414781" w:rsidRPr="00047C67" w:rsidRDefault="00414781" w:rsidP="00414781">
      <w:pPr>
        <w:shd w:val="clear" w:color="auto" w:fill="FFFFFF"/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Cs/>
          <w:color w:val="000000" w:themeColor="text1"/>
          <w:sz w:val="28"/>
          <w:szCs w:val="28"/>
          <w:lang w:val="ro-RO"/>
        </w:rPr>
        <w:t xml:space="preserve">Articolul 1. 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Domeniul de aplicare</w:t>
      </w:r>
    </w:p>
    <w:p w14:paraId="68904EAE" w14:textId="6E97D1D7" w:rsidR="00414781" w:rsidRPr="00047C67" w:rsidRDefault="00414781" w:rsidP="004420BA">
      <w:pPr>
        <w:pStyle w:val="ListParagraph"/>
        <w:shd w:val="clear" w:color="auto" w:fill="FFFFFF"/>
        <w:tabs>
          <w:tab w:val="left" w:pos="709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(1)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  <w:t xml:space="preserve">Politica sectorului acvaculturii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de acvacultură stabile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 cadrul juridic general privind:</w:t>
      </w:r>
    </w:p>
    <w:p w14:paraId="0327667F" w14:textId="5CBF35CF" w:rsidR="00414781" w:rsidRPr="00047C67" w:rsidRDefault="00414781" w:rsidP="00414781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a)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  <w:t xml:space="preserve">organizarea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administrarea sectorului acvaculturii;</w:t>
      </w:r>
    </w:p>
    <w:p w14:paraId="1993D53B" w14:textId="08E06A43" w:rsidR="00414781" w:rsidRPr="00047C67" w:rsidRDefault="00414781" w:rsidP="00414781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b) organizarea cercetării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tiin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ifice, dezvoltarea tehnologică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inovarea sectorului acvaculturii;</w:t>
      </w:r>
    </w:p>
    <w:p w14:paraId="5767E9AA" w14:textId="0E9B60AD" w:rsidR="00414781" w:rsidRPr="00047C67" w:rsidRDefault="00414781" w:rsidP="00414781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c) organizarea pie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de acvacultură, prevăzute în anexă, comercializate pe pia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 Republicii Moldova;</w:t>
      </w:r>
    </w:p>
    <w:p w14:paraId="487BF633" w14:textId="3105062D" w:rsidR="00414781" w:rsidRPr="00047C67" w:rsidRDefault="00414781" w:rsidP="00414781">
      <w:pPr>
        <w:pStyle w:val="ListParagraph"/>
        <w:shd w:val="clear" w:color="auto" w:fill="FFFFFF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d) prevenirea, descurajarea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eliminarea pescuitului ilegal, nedeclarat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nereglementat. </w:t>
      </w:r>
    </w:p>
    <w:p w14:paraId="56A0DB64" w14:textId="5B2378C9" w:rsidR="00414781" w:rsidRPr="00047C67" w:rsidRDefault="00414781" w:rsidP="00414781">
      <w:pPr>
        <w:pStyle w:val="ListParagraph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(2) Prezenta lege se aplică persoanelor juridice care se ocupă cu activită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ile de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tere, selec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reproducere a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telui, prin aplicarea tehnologiilor specifice sectorului.</w:t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4420BA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</w:p>
    <w:p w14:paraId="740D7580" w14:textId="1C6454CC" w:rsidR="00414781" w:rsidRPr="00047C67" w:rsidRDefault="00414781" w:rsidP="00414781">
      <w:pPr>
        <w:shd w:val="clear" w:color="auto" w:fill="FFFFFF"/>
        <w:tabs>
          <w:tab w:val="left" w:pos="426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Articolul 2</w:t>
      </w:r>
      <w:r w:rsidRPr="00047C67">
        <w:rPr>
          <w:color w:val="000000" w:themeColor="text1"/>
          <w:sz w:val="28"/>
          <w:szCs w:val="28"/>
          <w:lang w:val="ro-RO"/>
        </w:rPr>
        <w:t xml:space="preserve">. Scopul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 xml:space="preserve">i obiectivele </w:t>
      </w:r>
    </w:p>
    <w:p w14:paraId="4361981A" w14:textId="2FD7573F" w:rsidR="00414781" w:rsidRPr="00047C67" w:rsidRDefault="00414781" w:rsidP="004420BA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Scopul prezentei legi este consolidarea cadrului institu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ional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crearea condi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iilor organizatorice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</w:t>
      </w:r>
      <w:proofErr w:type="spellStart"/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economico</w:t>
      </w:r>
      <w:proofErr w:type="spellEnd"/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-juridice favorabile unei dezvoltări durabile a sectorului acvaculturii, care să asigure:</w:t>
      </w:r>
    </w:p>
    <w:p w14:paraId="1214E6CE" w14:textId="105B9E65" w:rsidR="00414781" w:rsidRPr="00047C67" w:rsidRDefault="00414781" w:rsidP="0041478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terea produc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de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 în exploata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iile piscicole, prin aplicarea unor tehnologii moderne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performante;</w:t>
      </w:r>
    </w:p>
    <w:p w14:paraId="46E719A5" w14:textId="71B1A480" w:rsidR="00414781" w:rsidRPr="00047C67" w:rsidRDefault="00414781" w:rsidP="0041478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ameliorarea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perfec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ionarea speciilor, liniilor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crosurilor de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 existente în Republica Moldova;</w:t>
      </w:r>
    </w:p>
    <w:p w14:paraId="2ACF9A3F" w14:textId="1A0C3E21" w:rsidR="00414781" w:rsidRPr="00047C67" w:rsidRDefault="00414781" w:rsidP="0041478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sporirea calită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 competitivită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 produselor prelucrate din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promovarea acestora pe pia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a internă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cea externă;</w:t>
      </w:r>
    </w:p>
    <w:p w14:paraId="795D2B6A" w14:textId="5067EEE2" w:rsidR="00414781" w:rsidRPr="00047C67" w:rsidRDefault="00414781" w:rsidP="004420BA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sus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inerea fermierilor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operatorilor în ceea ce prive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te implementarea tehnologiilor performante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 proiectelor inovative în sector.</w:t>
      </w:r>
    </w:p>
    <w:p w14:paraId="06577B1F" w14:textId="2F89EAF2" w:rsidR="00414781" w:rsidRPr="00047C67" w:rsidRDefault="00414781" w:rsidP="004420BA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Obiectivele prezentei legi sunt: </w:t>
      </w:r>
    </w:p>
    <w:p w14:paraId="651B003E" w14:textId="57DFD104" w:rsidR="00414781" w:rsidRPr="00047C67" w:rsidRDefault="00414781" w:rsidP="004420BA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consolidarea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terea competitivită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 sectorului acvaculturii;</w:t>
      </w:r>
    </w:p>
    <w:p w14:paraId="57E53C43" w14:textId="21112226" w:rsidR="00414781" w:rsidRPr="00047C67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exploatarea, refacerea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men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inerea obiectivelor acvatice pentru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terea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telui, prin popularea/repopularea acestora cu specii de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 productive, de o valoare mai mare, pentru ob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inerea unei produc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 piscicole competitive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de calitate;</w:t>
      </w:r>
    </w:p>
    <w:p w14:paraId="1045CC35" w14:textId="75EA0ADB" w:rsidR="00414781" w:rsidRPr="00047C67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851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organizarea func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ionării sect</w:t>
      </w:r>
      <w:r w:rsidR="00175693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orului acvaculturii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prin prisma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iei de mediu sustenabile pe termen lung, într-o manieră consecventă cu obiectivele de realizare a beneficiilor economice, sociale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de ocupare a for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de muncă care contribuie la aprovizionarea popula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iei cu produse din acvacultură; 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</w:t>
      </w:r>
    </w:p>
    <w:p w14:paraId="60B7B603" w14:textId="71FCA4E4" w:rsidR="00414781" w:rsidRPr="00047C67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lastRenderedPageBreak/>
        <w:t>organizarea pie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de acva</w:t>
      </w:r>
      <w:r w:rsidR="00175693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cultură eficient, transparent, 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cu respectarea condi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iilor concuren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iale echitabile pentru toate produsele pescăre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de acvacultură;</w:t>
      </w:r>
    </w:p>
    <w:p w14:paraId="02CE8A1A" w14:textId="4FF3C540" w:rsidR="00414781" w:rsidRPr="00047C67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remedierea deficien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elor legate de transparen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a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stabilitatea pie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de acvacultură pe întregul lan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de produc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ie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procesare a pe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telui;</w:t>
      </w:r>
    </w:p>
    <w:p w14:paraId="4894C855" w14:textId="01247A69" w:rsidR="00414781" w:rsidRPr="00047C67" w:rsidRDefault="00414781" w:rsidP="004420BA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crearea unor condi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ii viabile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i competitive, din punct de vedere economic, pentru industria de producere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prelucrare a pe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telui 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produselor pescăre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ti;</w:t>
      </w:r>
    </w:p>
    <w:p w14:paraId="0ED64A43" w14:textId="068C03BB" w:rsidR="00414781" w:rsidRPr="00047C67" w:rsidRDefault="00414781" w:rsidP="004420BA">
      <w:pPr>
        <w:pStyle w:val="ListParagraph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 promovarea dezvoltării unor activită</w:t>
      </w:r>
      <w:r w:rsid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i sustenabile în sectorul acvaculturii;</w:t>
      </w:r>
    </w:p>
    <w:p w14:paraId="4DEBAD9A" w14:textId="4599C5C3" w:rsidR="00414781" w:rsidRPr="004420BA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 xml:space="preserve">colectarea </w:t>
      </w: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datelor din sectorul acvaculturii, transparen</w:t>
      </w:r>
      <w:r w:rsidR="00047C67"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a prelucrării acestora la nivel regional </w:t>
      </w:r>
      <w:r w:rsidR="00047C67"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local;</w:t>
      </w:r>
    </w:p>
    <w:p w14:paraId="0D5D70DB" w14:textId="56160FCB" w:rsidR="00414781" w:rsidRPr="004420BA" w:rsidRDefault="00414781" w:rsidP="004420BA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furnizarea informa</w:t>
      </w:r>
      <w:r w:rsidR="00047C67"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iei corecte pentru consumatori, prin intermediul marcajului </w:t>
      </w:r>
      <w:r w:rsidR="00047C67"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4420BA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etichetării produselor.</w:t>
      </w:r>
    </w:p>
    <w:p w14:paraId="2768C77F" w14:textId="77777777" w:rsidR="004420BA" w:rsidRPr="004420BA" w:rsidRDefault="004420BA" w:rsidP="004420BA">
      <w:pPr>
        <w:pStyle w:val="ListParagraph"/>
        <w:shd w:val="clear" w:color="auto" w:fill="FFFFFF"/>
        <w:tabs>
          <w:tab w:val="left" w:pos="36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709"/>
        <w:jc w:val="both"/>
        <w:rPr>
          <w:rStyle w:val="ar1"/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</w:p>
    <w:p w14:paraId="54BF47FE" w14:textId="27FF9ED0" w:rsidR="00414781" w:rsidRPr="00047C67" w:rsidRDefault="00414781" w:rsidP="00414781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Cs/>
          <w:color w:val="000000" w:themeColor="text1"/>
          <w:sz w:val="28"/>
          <w:szCs w:val="28"/>
          <w:lang w:val="ro-RO"/>
        </w:rPr>
        <w:t xml:space="preserve">Articolul 3. 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Principiile politicii sectorului acvaculturii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 de acvacultură  </w:t>
      </w:r>
    </w:p>
    <w:p w14:paraId="4939AB39" w14:textId="7FF850B6" w:rsidR="00414781" w:rsidRPr="00047C67" w:rsidRDefault="00414781" w:rsidP="00414781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Politica sectorului acvaculturii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de acvacultură este ghidată de  următoarele principii:</w:t>
      </w:r>
    </w:p>
    <w:p w14:paraId="446A7C47" w14:textId="72840C5F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a) definirea clară a responsabilită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ilor la toate nivelurile, regional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na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ional;</w:t>
      </w:r>
    </w:p>
    <w:p w14:paraId="442E9013" w14:textId="58FA3C2D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b) luarea în considerare a particularită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ilor regionale prin intermediul unei abordări regionalizate;</w:t>
      </w:r>
    </w:p>
    <w:p w14:paraId="495A1267" w14:textId="392B2FBD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c) stabilirea măsurilor în conformitate cu cele mai bune avize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tiin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ifice disponibile;</w:t>
      </w:r>
    </w:p>
    <w:p w14:paraId="1F80C9AB" w14:textId="77777777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d) elaborarea politicilor pe termen lung;</w:t>
      </w:r>
    </w:p>
    <w:p w14:paraId="2AC56D34" w14:textId="6A718C18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e) implicarea corespunzătoare a păr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ilor interesate, în toate etapele, de la conceperea măsurilor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până la punerea lor în aplicare;</w:t>
      </w:r>
    </w:p>
    <w:p w14:paraId="72FB33B0" w14:textId="3ED7DB1C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f) responsabilizarea administra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iilor publice centrale de specialitate implicate;</w:t>
      </w:r>
    </w:p>
    <w:p w14:paraId="29FAD1F0" w14:textId="10FFB5F7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g) consecven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 cu alte politici;</w:t>
      </w:r>
    </w:p>
    <w:p w14:paraId="1654A65A" w14:textId="77777777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h) utilizarea evaluărilor de impact, după caz;</w:t>
      </w:r>
    </w:p>
    <w:p w14:paraId="487E8D15" w14:textId="1200DA39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i) contracararea pescuitului </w:t>
      </w:r>
      <w:r w:rsidR="00E171E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ilegal</w:t>
      </w:r>
      <w:r w:rsidR="004420BA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, nedeclarat și nereglementat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;</w:t>
      </w:r>
    </w:p>
    <w:p w14:paraId="39F735EC" w14:textId="245358A8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j) organizarea colectării datelor din sector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transparen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 prelucrării acestora la nivel regional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local, cu implicarea tuturor autorilor implica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(institu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iile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tiin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ifice corespunzătoare, asocia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iile de profil, autorită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ile administra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iei publice locale 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.a.).</w:t>
      </w:r>
    </w:p>
    <w:p w14:paraId="5BDC69A9" w14:textId="77777777" w:rsidR="00414781" w:rsidRPr="00047C67" w:rsidRDefault="00414781" w:rsidP="00414781">
      <w:pPr>
        <w:tabs>
          <w:tab w:val="left" w:pos="993"/>
          <w:tab w:val="left" w:pos="1134"/>
        </w:tabs>
        <w:ind w:firstLine="709"/>
        <w:rPr>
          <w:rStyle w:val="ar1"/>
          <w:bCs/>
          <w:color w:val="000000" w:themeColor="text1"/>
          <w:sz w:val="28"/>
          <w:szCs w:val="28"/>
          <w:lang w:val="ro-RO"/>
        </w:rPr>
      </w:pPr>
    </w:p>
    <w:p w14:paraId="31CE6AD0" w14:textId="4F53A4D3" w:rsidR="00414781" w:rsidRPr="00047C67" w:rsidRDefault="00414781" w:rsidP="00414781">
      <w:pPr>
        <w:tabs>
          <w:tab w:val="left" w:pos="426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047C67">
        <w:rPr>
          <w:rStyle w:val="ar1"/>
          <w:bCs/>
          <w:color w:val="000000" w:themeColor="text1"/>
          <w:sz w:val="28"/>
          <w:szCs w:val="28"/>
          <w:lang w:val="ro-RO"/>
        </w:rPr>
        <w:t>Articolul 4.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No</w:t>
      </w:r>
      <w:r w:rsid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047C67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iuni de bază</w:t>
      </w:r>
    </w:p>
    <w:p w14:paraId="56E46F0C" w14:textId="7AD6B86C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În sensul prezentei legi, următoarele no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 xml:space="preserve">iuni semnifică: </w:t>
      </w:r>
    </w:p>
    <w:p w14:paraId="14851620" w14:textId="7D903246" w:rsidR="00414781" w:rsidRPr="00047C67" w:rsidRDefault="002C779F" w:rsidP="004420BA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acvacultură</w:t>
      </w:r>
      <w:r w:rsidR="00414781"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 xml:space="preserve"> –</w:t>
      </w:r>
      <w:r w:rsidR="00B56984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cre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terea sau cultivarea de organisme acvatice, prin utilizarea unor tehnici destinate cre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terii productivită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ii acestora peste capacitatea naturală, în bazine naturale sau artificiale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,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în care organismele respective rămân 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lastRenderedPageBreak/>
        <w:t>proprietatea unei persoane fizice sau juridice pe întreaga perioadă a cre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terii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cultivării, până la recoltare;</w:t>
      </w:r>
    </w:p>
    <w:p w14:paraId="50AE7947" w14:textId="05756CF5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activitate de pescuit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activit</w:t>
      </w:r>
      <w:r w:rsidR="002C779F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atea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legat</w:t>
      </w:r>
      <w:r w:rsidR="002C779F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ă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de localizarea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capturarea pe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telui, remorcarea, tractarea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i ridicarea capturii la bord, transferarea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plasarea pe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telui în cu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ti pentru transportare sau îngră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are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debarcarea pe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telui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a produselor pescăre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ti;</w:t>
      </w:r>
    </w:p>
    <w:p w14:paraId="506F86B6" w14:textId="70CDDBD2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operator</w:t>
      </w:r>
      <w:r w:rsidR="004420BA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persoană juridică ce operează sau de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ine o unitate care desfă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oară oricare dintre activită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ile legate de etapele lan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urilor de produc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ie, prelucrare, comercializare, distribu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ie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vânzare cu amănuntul a produselor pescăre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de acvacultură;</w:t>
      </w:r>
    </w:p>
    <w:p w14:paraId="618FDFDD" w14:textId="6020D082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organiza</w:t>
      </w:r>
      <w:r w:rsid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ii de producători</w:t>
      </w:r>
      <w:r w:rsidR="004420BA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organiza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iile de producători din pescuit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i acvacultură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asocia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iile acestora, create la ini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iativa producătorilor de produse pescăre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ti sau de acvacultură, </w:t>
      </w:r>
      <w:r w:rsidR="002C779F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în scopul de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a reprezenta interesele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i preocupările membrilor dintr-un anumit domeniu sau sector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recunoscute în conformitate cu art. 23;</w:t>
      </w:r>
    </w:p>
    <w:p w14:paraId="678C02C4" w14:textId="55BD7ACB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organiza</w:t>
      </w:r>
      <w:r w:rsid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ii interprofesionale</w:t>
      </w:r>
      <w:r w:rsidR="004420BA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 xml:space="preserve"> –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organiza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iile de operatori înfiin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ate la ini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iativa operatorilor de produse pescăre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de acvacultură, recunoscute în conformitate cu art. 24;</w:t>
      </w:r>
    </w:p>
    <w:p w14:paraId="0152FF1C" w14:textId="37CB2E78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 xml:space="preserve">pescuit ilegal, nedeclarat </w:t>
      </w:r>
      <w:r w:rsid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i nereglementat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activită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ile de pescuit desfă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urate de către navele de pescuit aflate sub jurisdic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ia unui stat, fără permisiunea statului în cauză sau în contradic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ie cu legisla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ia acestuia, care nu au fost declarate sau care au fost declarate în mod eronat, desfă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urate în zonele cu stocuri de pe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ti pentru care există măsuri de conservare aplicabile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zonei respective, într-o manieră care contravin</w:t>
      </w:r>
      <w:r w:rsidR="002C779F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măsurilor de conservare aplicate;</w:t>
      </w:r>
    </w:p>
    <w:p w14:paraId="681189D8" w14:textId="53E0D5E4" w:rsidR="00414781" w:rsidRPr="00047C67" w:rsidRDefault="00414781" w:rsidP="004420BA">
      <w:pPr>
        <w:pStyle w:val="ListParagraph"/>
        <w:numPr>
          <w:ilvl w:val="0"/>
          <w:numId w:val="13"/>
        </w:numPr>
        <w:tabs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resurse biologice vii de apă d</w:t>
      </w:r>
      <w:r w:rsidR="004420BA" w:rsidRPr="002C779F">
        <w:rPr>
          <w:rFonts w:ascii="Times New Roman" w:hAnsi="Times New Roman"/>
          <w:bCs/>
          <w:i/>
          <w:iCs/>
          <w:color w:val="000000" w:themeColor="text1"/>
          <w:sz w:val="28"/>
          <w:szCs w:val="28"/>
          <w:lang w:val="ro-RO"/>
        </w:rPr>
        <w:t>ulce</w:t>
      </w:r>
      <w:r w:rsidR="004420BA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specii acvatice </w:t>
      </w:r>
      <w:r w:rsidR="00B02527"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vii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de apă dulce</w:t>
      </w:r>
      <w:r w:rsidR="00B0252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,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 xml:space="preserve"> disponibile </w:t>
      </w:r>
      <w:r w:rsid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i accesibile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  <w:t>pentru pescuit sau acvacultură.</w:t>
      </w:r>
    </w:p>
    <w:p w14:paraId="03E217EA" w14:textId="77777777" w:rsidR="00414781" w:rsidRPr="00047C67" w:rsidRDefault="00414781" w:rsidP="00414781">
      <w:pPr>
        <w:pStyle w:val="ListParagraph"/>
        <w:tabs>
          <w:tab w:val="center" w:pos="709"/>
        </w:tabs>
        <w:spacing w:after="0" w:line="240" w:lineRule="auto"/>
        <w:ind w:left="0" w:right="-56" w:firstLine="426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ro-RO"/>
        </w:rPr>
      </w:pPr>
    </w:p>
    <w:p w14:paraId="13BC0EED" w14:textId="77777777" w:rsidR="00414781" w:rsidRPr="00047C67" w:rsidRDefault="00414781" w:rsidP="00414781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Capitolul II</w:t>
      </w:r>
    </w:p>
    <w:p w14:paraId="3095664D" w14:textId="7111AD1E" w:rsidR="00414781" w:rsidRPr="00047C67" w:rsidRDefault="00414781" w:rsidP="00414781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ORGANIZAREA INSTITU</w:t>
      </w:r>
      <w:r w:rsidR="00047C67">
        <w:rPr>
          <w:b/>
          <w:color w:val="000000" w:themeColor="text1"/>
          <w:sz w:val="28"/>
          <w:szCs w:val="28"/>
          <w:lang w:val="ro-RO"/>
        </w:rPr>
        <w:t>Ț</w:t>
      </w:r>
      <w:r w:rsidRPr="00047C67">
        <w:rPr>
          <w:b/>
          <w:color w:val="000000" w:themeColor="text1"/>
          <w:sz w:val="28"/>
          <w:szCs w:val="28"/>
          <w:lang w:val="ro-RO"/>
        </w:rPr>
        <w:t>IONALĂ</w:t>
      </w:r>
    </w:p>
    <w:p w14:paraId="6E826765" w14:textId="77777777" w:rsidR="00414781" w:rsidRPr="00047C67" w:rsidRDefault="00414781" w:rsidP="00414781">
      <w:pPr>
        <w:ind w:right="-56" w:firstLine="426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BC57C37" w14:textId="23FB48CD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 xml:space="preserve">Articolul 5. </w:t>
      </w:r>
      <w:r w:rsidRPr="00047C67">
        <w:rPr>
          <w:color w:val="000000" w:themeColor="text1"/>
          <w:sz w:val="28"/>
          <w:szCs w:val="28"/>
          <w:lang w:val="ro-RO"/>
        </w:rPr>
        <w:t>Competen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ele autorită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ii administra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 xml:space="preserve">iei publice centrale pentru agricultură </w:t>
      </w:r>
    </w:p>
    <w:p w14:paraId="023AFA77" w14:textId="7F05BB96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Autoritatea administra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iei publice centrale pentru agricultură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color w:val="000000" w:themeColor="text1"/>
          <w:sz w:val="28"/>
          <w:szCs w:val="28"/>
          <w:lang w:val="ro-RO"/>
        </w:rPr>
        <w:t>are următoarele atribu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ii:</w:t>
      </w:r>
    </w:p>
    <w:p w14:paraId="2BA7485A" w14:textId="428C7C48" w:rsidR="00414781" w:rsidRPr="00047C67" w:rsidRDefault="00414781" w:rsidP="00B17020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elaborează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asigură implementarea politicilor pentru dezvoltarea sectorului acvaculturii, indiferent de tipul de proprietate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forma juridică de organizare; </w:t>
      </w:r>
    </w:p>
    <w:p w14:paraId="4B8F631D" w14:textId="6BBB25CC" w:rsidR="00414781" w:rsidRPr="00047C67" w:rsidRDefault="00414781" w:rsidP="00B17020">
      <w:pPr>
        <w:pStyle w:val="ListParagraph"/>
        <w:numPr>
          <w:ilvl w:val="0"/>
          <w:numId w:val="18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asigură compatibilitatea reglementărilor na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ionale cu cele ale Uniunii Europene în domeniile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terii,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reproducerii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organizării pie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ti;</w:t>
      </w:r>
    </w:p>
    <w:p w14:paraId="56DA25C7" w14:textId="30FEDC13" w:rsidR="00414781" w:rsidRPr="00047C67" w:rsidRDefault="00414781" w:rsidP="00B17020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coordonează aplicarea tehnologiilor biologice de reproducere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 a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telui în exploata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iile zootehnice;</w:t>
      </w:r>
    </w:p>
    <w:p w14:paraId="09E81FC2" w14:textId="71A05E65" w:rsidR="00414781" w:rsidRPr="00B17020" w:rsidRDefault="00414781" w:rsidP="00B17020">
      <w:pPr>
        <w:pStyle w:val="ListParagraph"/>
        <w:numPr>
          <w:ilvl w:val="0"/>
          <w:numId w:val="18"/>
        </w:numPr>
        <w:tabs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lastRenderedPageBreak/>
        <w:t xml:space="preserve">elaborează 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modelele registrelor de eviden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a exploata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iilor 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ale altor documente tipizate ce vizează sectorul acvaculturii;</w:t>
      </w:r>
    </w:p>
    <w:p w14:paraId="29170E80" w14:textId="6184CC7C" w:rsidR="00414781" w:rsidRPr="00B17020" w:rsidRDefault="00414781" w:rsidP="00B17020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asigură asisten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ă tehnică producătorilor 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i/sau pr</w:t>
      </w:r>
      <w:r w:rsidR="00B0252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ocesatorilor pentru organizarea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pie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ti.</w:t>
      </w:r>
    </w:p>
    <w:p w14:paraId="5A18AFF3" w14:textId="77777777" w:rsidR="00B17020" w:rsidRPr="00B17020" w:rsidRDefault="00B17020" w:rsidP="00B02527">
      <w:pPr>
        <w:pStyle w:val="ListParagraph"/>
        <w:spacing w:after="0" w:line="240" w:lineRule="auto"/>
        <w:ind w:left="816"/>
        <w:rPr>
          <w:color w:val="000000" w:themeColor="text1"/>
          <w:sz w:val="28"/>
          <w:szCs w:val="28"/>
          <w:lang w:val="ro-RO"/>
        </w:rPr>
      </w:pPr>
    </w:p>
    <w:p w14:paraId="749400BD" w14:textId="13F6FC32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Articolul 6.</w:t>
      </w:r>
      <w:r w:rsidRPr="00047C67">
        <w:rPr>
          <w:color w:val="000000" w:themeColor="text1"/>
          <w:sz w:val="28"/>
          <w:szCs w:val="28"/>
          <w:lang w:val="ro-RO"/>
        </w:rPr>
        <w:t xml:space="preserve"> Competen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ele altor autorită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 xml:space="preserve">i publice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i institu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 xml:space="preserve">ii </w:t>
      </w:r>
    </w:p>
    <w:p w14:paraId="6CED545C" w14:textId="0CFECF07" w:rsidR="00414781" w:rsidRPr="00047C67" w:rsidRDefault="00414781" w:rsidP="00B17020">
      <w:pPr>
        <w:pStyle w:val="ListParagraph"/>
        <w:numPr>
          <w:ilvl w:val="0"/>
          <w:numId w:val="24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Autoritatea administra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publice centrale pentru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ia mediului este responsabilă de gestionarea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ia resurselor de apă, de administrarea terenurilor fondului apelor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 construc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iilor hidrotehnice proprietate a statului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are următoarele atribu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ii:</w:t>
      </w:r>
    </w:p>
    <w:p w14:paraId="67CA3771" w14:textId="3D057D46" w:rsidR="00414781" w:rsidRPr="00047C67" w:rsidRDefault="00414781" w:rsidP="00B17020">
      <w:pPr>
        <w:pStyle w:val="ListParagraph"/>
        <w:numPr>
          <w:ilvl w:val="0"/>
          <w:numId w:val="35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elaborează politica statului în domeniul creării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bazinelor acvatice naturale;</w:t>
      </w:r>
    </w:p>
    <w:p w14:paraId="53BDEB27" w14:textId="77777777" w:rsidR="00414781" w:rsidRPr="00047C67" w:rsidRDefault="00414781" w:rsidP="00B17020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elaborează politici de management integrat al resurselor de apă;</w:t>
      </w:r>
    </w:p>
    <w:p w14:paraId="37F30FBC" w14:textId="2BCAF119" w:rsidR="00414781" w:rsidRPr="00047C67" w:rsidRDefault="00414781" w:rsidP="00B17020">
      <w:pPr>
        <w:pStyle w:val="ListParagraph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exercită, prin intermediul autorită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 pentru controlul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mediului, supravegherea de stat asupra respectării prevederilor actelor legislative în obiectivele acvatice piscicole naturale.</w:t>
      </w:r>
    </w:p>
    <w:p w14:paraId="02AF6D9A" w14:textId="17BB6C72" w:rsidR="00414781" w:rsidRPr="00047C67" w:rsidRDefault="00414781" w:rsidP="00B17020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Autoritatea responsabilă 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de</w:t>
      </w:r>
      <w:r w:rsidR="00B02527"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controlul siguran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alimentelor are următoarele competen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e:</w:t>
      </w:r>
    </w:p>
    <w:p w14:paraId="1F0C594E" w14:textId="11452D42" w:rsidR="00414781" w:rsidRPr="00047C67" w:rsidRDefault="00414781" w:rsidP="00B17020">
      <w:pPr>
        <w:pStyle w:val="ListParagraph"/>
        <w:numPr>
          <w:ilvl w:val="0"/>
          <w:numId w:val="21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efectuează autorizarea</w:t>
      </w:r>
      <w:r w:rsidRPr="00047C67">
        <w:rPr>
          <w:color w:val="000000" w:themeColor="text1"/>
          <w:lang w:val="ro-RO"/>
        </w:rPr>
        <w:t>/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înregistrarea sanitară veterinară a activită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ilor agen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ilor economici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eliberează autoriza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ia sanitară veterinară, în conformitate cu prevederile art. 18 din Legea nr. 221/2007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privind activitatea sanitară veterinară;</w:t>
      </w:r>
    </w:p>
    <w:p w14:paraId="37CACD32" w14:textId="721A0D7E" w:rsidR="00414781" w:rsidRPr="00047C67" w:rsidRDefault="00414781" w:rsidP="00B17020">
      <w:pPr>
        <w:pStyle w:val="ListParagraph"/>
        <w:numPr>
          <w:ilvl w:val="0"/>
          <w:numId w:val="21"/>
        </w:numPr>
        <w:tabs>
          <w:tab w:val="center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elaborează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,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în colaborare cu alte autorită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abilitate, cadrul legal în domeniul sănătă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animalelor de acvacultură cultivate în hele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teie sau bazine artificiale;</w:t>
      </w:r>
    </w:p>
    <w:p w14:paraId="7A2EC90F" w14:textId="01C043AC" w:rsidR="00414781" w:rsidRPr="00047C67" w:rsidRDefault="00414781" w:rsidP="00B17020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efectuează recunoa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terea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inspectarea unită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ilor de reproducere artificială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de selec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 a animalelor acvatice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ine eviden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 lor, în conformitate cu prevederile Legii zootehniei nr. 213/2022;</w:t>
      </w:r>
    </w:p>
    <w:p w14:paraId="6FE432BE" w14:textId="39B43197" w:rsidR="00414781" w:rsidRPr="00047C67" w:rsidRDefault="00414781" w:rsidP="00B17020">
      <w:pPr>
        <w:pStyle w:val="ListParagraph"/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colectează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analizează date pentru a permite caracterizarea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monitorizarea riscurilor care au o influen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ă directă sau indirectă asupra siguran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ti proaspete, refrigerate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procesate.</w:t>
      </w:r>
    </w:p>
    <w:p w14:paraId="207B8B40" w14:textId="17898F39" w:rsidR="00414781" w:rsidRPr="00047C67" w:rsidRDefault="00414781" w:rsidP="00B17020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Institu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iile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tiin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ifice de profil:</w:t>
      </w:r>
    </w:p>
    <w:p w14:paraId="3E99E334" w14:textId="7B8F5167" w:rsidR="00414781" w:rsidRPr="00047C67" w:rsidRDefault="00414781" w:rsidP="00B17020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participă la elaborarea documentelor de politici pentru dezvoltare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a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sectorului de acvacultură;</w:t>
      </w:r>
    </w:p>
    <w:p w14:paraId="30AE0A46" w14:textId="79AF2B28" w:rsidR="00414781" w:rsidRPr="00047C67" w:rsidRDefault="00414781" w:rsidP="00B17020">
      <w:pPr>
        <w:pStyle w:val="ListParagraph"/>
        <w:numPr>
          <w:ilvl w:val="0"/>
          <w:numId w:val="22"/>
        </w:numPr>
        <w:tabs>
          <w:tab w:val="center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determină direc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iile de cercetare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efectuează cercetări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tiin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ifice în domeniul conservării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restabilirii resurselor biologice acvatice;</w:t>
      </w:r>
    </w:p>
    <w:p w14:paraId="1FCCE4BE" w14:textId="336A4F5B" w:rsidR="00414781" w:rsidRPr="00047C67" w:rsidRDefault="00414781" w:rsidP="00B17020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elaborează recomandări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tiin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ifice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metode de restabilire,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conservare a resurselor biologice acvatice;</w:t>
      </w:r>
    </w:p>
    <w:p w14:paraId="1270012D" w14:textId="29CB6CBA" w:rsidR="00414781" w:rsidRPr="00047C67" w:rsidRDefault="00414781" w:rsidP="00B17020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colectează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analizează date pentru a permite caracterizarea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monitorizarea riscurilor care au o influen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ă directă sau indirectă asupra hele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teielor pentru producerea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telui;</w:t>
      </w:r>
    </w:p>
    <w:p w14:paraId="6DE9DF01" w14:textId="34CD7363" w:rsidR="00414781" w:rsidRPr="00047C67" w:rsidRDefault="00414781" w:rsidP="00B17020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lastRenderedPageBreak/>
        <w:t xml:space="preserve">emite avize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tiin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ifice în domeniul exploatării hele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teielor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calită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ii apei pentru cre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terea pe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telui.</w:t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ab/>
      </w:r>
    </w:p>
    <w:p w14:paraId="401D2A64" w14:textId="6E1C408A" w:rsidR="00414781" w:rsidRPr="00047C67" w:rsidRDefault="00414781" w:rsidP="0041478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Articolul 7.</w:t>
      </w:r>
      <w:r w:rsidRPr="00047C67">
        <w:rPr>
          <w:color w:val="000000" w:themeColor="text1"/>
          <w:sz w:val="28"/>
          <w:szCs w:val="28"/>
          <w:lang w:val="ro-RO"/>
        </w:rPr>
        <w:t xml:space="preserve"> Competen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a autorită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ii administra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iei publice locale</w:t>
      </w:r>
    </w:p>
    <w:p w14:paraId="39F01013" w14:textId="22DD1705" w:rsidR="00414781" w:rsidRPr="00047C67" w:rsidRDefault="00414781" w:rsidP="0041478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Autorită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ile administra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iei publice locale:</w:t>
      </w:r>
    </w:p>
    <w:p w14:paraId="49A58943" w14:textId="7378BDF1" w:rsidR="00414781" w:rsidRPr="00047C67" w:rsidRDefault="00414781" w:rsidP="00B17020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asigură implementarea politicii de stat în domeniul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utilizării ra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ionale a resurselor biologice acvatice din raza 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lor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teritorială;</w:t>
      </w:r>
    </w:p>
    <w:p w14:paraId="6E8F9971" w14:textId="7222CA5D" w:rsidR="00414781" w:rsidRPr="00047C67" w:rsidRDefault="00414781" w:rsidP="00B17020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organizează elaborarea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realizarea programelor locale, stimulează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, după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măsura capacită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ilor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resurselor disponibile</w:t>
      </w:r>
      <w:r w:rsidR="00B02527">
        <w:rPr>
          <w:rFonts w:ascii="Times New Roman" w:hAnsi="Times New Roman"/>
          <w:color w:val="000000" w:themeColor="text1"/>
          <w:sz w:val="28"/>
          <w:szCs w:val="28"/>
          <w:lang w:val="ro-RO"/>
        </w:rPr>
        <w:t>,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efectuarea lucrărilor de reconstruc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 a obiectivelor acvatice piscicole, proprietate a unită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="00B17020">
        <w:rPr>
          <w:rFonts w:ascii="Times New Roman" w:hAnsi="Times New Roman"/>
          <w:color w:val="000000" w:themeColor="text1"/>
          <w:sz w:val="28"/>
          <w:szCs w:val="28"/>
          <w:lang w:val="ro-RO"/>
        </w:rPr>
        <w:t>ilor administrativ-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teritoriale, pentru restabilirea resurselor biologice acvatice;</w:t>
      </w:r>
    </w:p>
    <w:p w14:paraId="15FE768B" w14:textId="5E4BED5D" w:rsidR="00414781" w:rsidRPr="00047C67" w:rsidRDefault="00414781" w:rsidP="00B17020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contribuie la instruirea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sensibilizarea popula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în problemele protec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iei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utilizării ra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ionale a resurselor biologice acvatice.</w:t>
      </w:r>
    </w:p>
    <w:p w14:paraId="5E167AF3" w14:textId="77777777" w:rsidR="00414781" w:rsidRPr="00047C67" w:rsidRDefault="00414781" w:rsidP="00414781">
      <w:pPr>
        <w:tabs>
          <w:tab w:val="left" w:pos="851"/>
        </w:tabs>
        <w:ind w:right="-113" w:firstLine="426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F77AEEC" w14:textId="77777777" w:rsidR="00414781" w:rsidRPr="00047C67" w:rsidRDefault="00414781" w:rsidP="00414781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Capitolul III</w:t>
      </w:r>
    </w:p>
    <w:p w14:paraId="7FFA7A3C" w14:textId="5D61C675" w:rsidR="00414781" w:rsidRPr="00047C67" w:rsidRDefault="00414781" w:rsidP="00414781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 xml:space="preserve">ADMINISTRAREA SECTORULUI </w:t>
      </w:r>
      <w:r w:rsidRPr="00047C67">
        <w:rPr>
          <w:b/>
          <w:noProof/>
          <w:color w:val="000000" w:themeColor="text1"/>
          <w:sz w:val="28"/>
          <w:szCs w:val="28"/>
          <w:lang w:val="ro-RO" w:eastAsia="ru-RU"/>
        </w:rPr>
        <w:t xml:space="preserve">ACVACULTURII </w:t>
      </w:r>
    </w:p>
    <w:p w14:paraId="770F4D28" w14:textId="77777777" w:rsidR="00414781" w:rsidRPr="00047C67" w:rsidRDefault="00414781" w:rsidP="00414781">
      <w:pPr>
        <w:tabs>
          <w:tab w:val="left" w:pos="851"/>
        </w:tabs>
        <w:ind w:right="-113" w:firstLine="426"/>
        <w:jc w:val="center"/>
        <w:rPr>
          <w:b/>
          <w:noProof/>
          <w:color w:val="000000" w:themeColor="text1"/>
          <w:sz w:val="28"/>
          <w:szCs w:val="28"/>
          <w:lang w:val="ro-RO" w:eastAsia="ru-RU"/>
        </w:rPr>
      </w:pPr>
    </w:p>
    <w:p w14:paraId="47304D4D" w14:textId="77777777" w:rsidR="00414781" w:rsidRPr="00047C67" w:rsidRDefault="00414781" w:rsidP="00414781">
      <w:pPr>
        <w:tabs>
          <w:tab w:val="left" w:pos="851"/>
        </w:tabs>
        <w:ind w:firstLine="709"/>
        <w:rPr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b/>
          <w:noProof/>
          <w:color w:val="000000" w:themeColor="text1"/>
          <w:sz w:val="28"/>
          <w:szCs w:val="28"/>
          <w:lang w:val="ro-RO" w:eastAsia="ru-RU"/>
        </w:rPr>
        <w:t xml:space="preserve">Articolul 8. </w:t>
      </w:r>
      <w:r w:rsidRPr="00047C67">
        <w:rPr>
          <w:noProof/>
          <w:color w:val="000000" w:themeColor="text1"/>
          <w:sz w:val="28"/>
          <w:szCs w:val="28"/>
          <w:lang w:val="ro-RO" w:eastAsia="ru-RU"/>
        </w:rPr>
        <w:t>Organizarea acvaculturii sustenabile</w:t>
      </w:r>
    </w:p>
    <w:p w14:paraId="23126668" w14:textId="5C5C76FB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Acvacultura Republicii Moldova cuprinde toate activită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ile pentru producerea produselor piscicole în medii acvatice naturale sau artificiale,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gestionate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amenajate cu acordul proprietarului sau administratorului acestora.</w:t>
      </w:r>
    </w:p>
    <w:p w14:paraId="13EF58AF" w14:textId="4E8833FF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În scopul dezvoltării acvaculturii sunt întreprinse măsuri pentru valorificarea tuturor amenajărilor piscicole, </w:t>
      </w:r>
      <w:r w:rsidR="00030AB1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oricare ar fi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 proprietarul sau administratorul acestora.</w:t>
      </w:r>
    </w:p>
    <w:p w14:paraId="6029EE31" w14:textId="2077821A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Folosirea apei pentru activitatea de acvacultură în amenajările piscicole se face în </w:t>
      </w:r>
      <w:r w:rsidR="0031183E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conformitate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 cu prevederil</w:t>
      </w:r>
      <w:r w:rsidR="0031183E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e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 Legii apelor nr. 272/2011. </w:t>
      </w:r>
    </w:p>
    <w:p w14:paraId="43A3A59E" w14:textId="7FB420E5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Autorită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ile administra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iei publice centrale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locale încurajează operatorii din sectorul acvaculturii în ceea ce prive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te accesul la ape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spa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 din bazinele naturale, inclusiv prin amplasarea de viviere flotabile pentru cre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terea intensivă a pe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telui potrivit celor mai bune practici în domeniu.</w:t>
      </w:r>
    </w:p>
    <w:p w14:paraId="781573BD" w14:textId="3CC5203B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Autorită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ile administra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iei publice locale, de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inătoare de amenajări piscicole, au obliga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ia de a comunica anual, până la data de 1 ianuarie, autorită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ii responsabile </w:t>
      </w:r>
      <w:r w:rsidR="0031183E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de</w:t>
      </w:r>
      <w:r w:rsidR="0031183E"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 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controlul siguran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ei alimentelor numărul amenajărilor piscicole de orice tip care sunt utilizate sau pot fi utilizate pentru desfă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urarea activită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 de acvacultură.</w:t>
      </w:r>
    </w:p>
    <w:p w14:paraId="6A061597" w14:textId="77777777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Valorificarea amenajărilor piscicole aflate în domeniul public/privat al statului se face, după caz, prin concesionare, arendare, închiriere sau alte forme prevăzute de lege.</w:t>
      </w:r>
    </w:p>
    <w:p w14:paraId="06772C7B" w14:textId="4E3C7FB3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Nivelul redeven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ei/chiriei pentru amenajările piscicole vor fi aprobate de Guvern în baza unor studii elaborate de institu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iile specializate din domeniu, coordonate cu autoritatea administra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iei publice centrale pentru agricultură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 </w:t>
      </w:r>
      <w:r w:rsidR="0031183E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cu</w:t>
      </w:r>
      <w:r w:rsidR="00B56984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 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organiza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iile profesionale de profil</w:t>
      </w:r>
      <w:r w:rsidR="0031183E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.</w:t>
      </w:r>
    </w:p>
    <w:p w14:paraId="24F2305E" w14:textId="0FCE4B3E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lastRenderedPageBreak/>
        <w:t>Pentru dezvoltarea sectorului acvaculturii, autoritatea administra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iei publice centrale pentru agricultură în colaborare cu institu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iile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tiin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ifice de profil elaborează orientări strategice obligatorii, care se aprobă de Guvern. La elaborarea orientărilor strategice se va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ine cont de condi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iile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situa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ia economică a sectorului, acestea vor servi puncte de reper în elaborarea planurilor strategice na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ionale pentru:</w:t>
      </w:r>
    </w:p>
    <w:p w14:paraId="7A365D23" w14:textId="001FB5AA" w:rsidR="00414781" w:rsidRPr="00047C67" w:rsidRDefault="00414781" w:rsidP="00B17020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îmbunătă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irea competitivită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ii sectorului acvaculturii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 promovarea dezvoltării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inovării acestuia;</w:t>
      </w:r>
    </w:p>
    <w:p w14:paraId="12A00380" w14:textId="0AE25B46" w:rsidR="00414781" w:rsidRPr="00047C67" w:rsidRDefault="00414781" w:rsidP="00414781">
      <w:pPr>
        <w:pStyle w:val="ListParagraph"/>
        <w:numPr>
          <w:ilvl w:val="0"/>
          <w:numId w:val="25"/>
        </w:numPr>
        <w:tabs>
          <w:tab w:val="left" w:pos="426"/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reducerea sarcinii administrative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eficientizarea punerii în aplicare a legisla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iei na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ionale, astfel încât să răspundă mai bine la nevoile păr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ilor interesate;</w:t>
      </w:r>
    </w:p>
    <w:p w14:paraId="1FB2FBAD" w14:textId="32ADD1B3" w:rsidR="00414781" w:rsidRPr="00047C67" w:rsidRDefault="00414781" w:rsidP="00B17020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încurajarea activită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ilor economice;</w:t>
      </w:r>
    </w:p>
    <w:p w14:paraId="306DDBD6" w14:textId="58486128" w:rsidR="00414781" w:rsidRPr="00047C67" w:rsidRDefault="00414781" w:rsidP="00B17020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diversificarea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îmbunătă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irea calită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 vie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 fermierilor din acest sector;</w:t>
      </w:r>
    </w:p>
    <w:p w14:paraId="01977F3B" w14:textId="1BEEDFC7" w:rsidR="00414781" w:rsidRPr="00047C67" w:rsidRDefault="00414781" w:rsidP="00B17020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integrarea activită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ilor de acvacultură în amenajarea spa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iilor interioare.</w:t>
      </w:r>
    </w:p>
    <w:p w14:paraId="2BF8AFC9" w14:textId="5468FEA2" w:rsidR="00414781" w:rsidRPr="00047C67" w:rsidRDefault="00414781" w:rsidP="00B1702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</w:pP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Planul strategic na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ț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ional multianual va include obiective, măsuri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 xml:space="preserve">i perioade rezonabile, necesare pentru implementarea acestora, </w:t>
      </w:r>
      <w:r w:rsid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ș</w:t>
      </w:r>
      <w:r w:rsidRPr="00047C67">
        <w:rPr>
          <w:rFonts w:ascii="Times New Roman" w:hAnsi="Times New Roman"/>
          <w:noProof/>
          <w:color w:val="000000" w:themeColor="text1"/>
          <w:sz w:val="28"/>
          <w:szCs w:val="28"/>
          <w:lang w:val="ro-RO" w:eastAsia="ru-RU"/>
        </w:rPr>
        <w:t>i urmăresc:</w:t>
      </w:r>
    </w:p>
    <w:p w14:paraId="7E7C7215" w14:textId="47E33441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 xml:space="preserve">a) simplificarea la nivel administrativ, evaluarea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i autorizarea func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ionării întreprinderilor;</w:t>
      </w:r>
    </w:p>
    <w:p w14:paraId="07318096" w14:textId="491470D6" w:rsidR="00414781" w:rsidRPr="00047C67" w:rsidRDefault="00414781" w:rsidP="00414781">
      <w:pPr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 xml:space="preserve">b) stabilirea normelor privind accesul la bazinele acvatice </w:t>
      </w:r>
      <w:r w:rsidR="00047C67">
        <w:rPr>
          <w:color w:val="000000" w:themeColor="text1"/>
          <w:sz w:val="28"/>
          <w:szCs w:val="28"/>
          <w:lang w:val="ro-RO"/>
        </w:rPr>
        <w:t>ș</w:t>
      </w:r>
      <w:r w:rsidRPr="00047C67">
        <w:rPr>
          <w:color w:val="000000" w:themeColor="text1"/>
          <w:sz w:val="28"/>
          <w:szCs w:val="28"/>
          <w:lang w:val="ro-RO"/>
        </w:rPr>
        <w:t>i spa</w:t>
      </w:r>
      <w:r w:rsidR="00047C67">
        <w:rPr>
          <w:color w:val="000000" w:themeColor="text1"/>
          <w:sz w:val="28"/>
          <w:szCs w:val="28"/>
          <w:lang w:val="ro-RO"/>
        </w:rPr>
        <w:t>ț</w:t>
      </w:r>
      <w:r w:rsidRPr="00047C67">
        <w:rPr>
          <w:color w:val="000000" w:themeColor="text1"/>
          <w:sz w:val="28"/>
          <w:szCs w:val="28"/>
          <w:lang w:val="ro-RO"/>
        </w:rPr>
        <w:t>iile pentru operatorii din sectorul acvaculturii;</w:t>
      </w:r>
    </w:p>
    <w:p w14:paraId="111EBA69" w14:textId="7AFB2498" w:rsidR="00414781" w:rsidRPr="00047C67" w:rsidRDefault="00414781" w:rsidP="00B17020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stabilirea unor indicatori de sustenabilitate ecologică, economică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socială;</w:t>
      </w:r>
    </w:p>
    <w:p w14:paraId="62E1FF4C" w14:textId="77777777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evaluarea efectelor transfrontaliere posibile, în special asupra resurselor biologice acvatice;</w:t>
      </w:r>
    </w:p>
    <w:p w14:paraId="130BE672" w14:textId="639A1397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crearea de sinergii între programele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de cercetare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colaborarea dintre industrie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comunitatea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ifică;</w:t>
      </w:r>
    </w:p>
    <w:p w14:paraId="4A94631A" w14:textId="09032F53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f) promovarea sustenabilită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competitivită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produselor de înaltă calitate;</w:t>
      </w:r>
    </w:p>
    <w:p w14:paraId="39AAC56C" w14:textId="12321668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g) promovarea practicilor de cercetare în sectorul acvaculturii în vederea sporirii efectelor pozitive asupra mediului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asupra resurselor piscicole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în vederea reducerii impacturilor negative, inclusiv reducerea presiunii asupra stocurilor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utilizate pentru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de hrană pentru animale, precum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în vederea cre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terii eficien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resurselor biologice vii de apă dulce;</w:t>
      </w:r>
    </w:p>
    <w:p w14:paraId="67648611" w14:textId="57092686" w:rsidR="00414781" w:rsidRPr="00047C67" w:rsidRDefault="00414781" w:rsidP="00B17020">
      <w:pPr>
        <w:pStyle w:val="cu"/>
        <w:tabs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h) îmbunătă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irea sistemului de comercializare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informare a consumatorilor;</w:t>
      </w:r>
    </w:p>
    <w:p w14:paraId="16781F1B" w14:textId="7B63BE29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i) aplicarea măsurilor de bune practici în procesele tehnologice, pentru asigurarea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biosecurită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din acvacultură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194E1BFD" w14:textId="682D8FFA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(10)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face schimb de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bune practici prin intermediul unor metode deschise pentru coordonarea măsurilor prevăzute în planurile strategice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 multianuale.</w:t>
      </w:r>
    </w:p>
    <w:p w14:paraId="64946FD5" w14:textId="21082B1F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(11)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încurajează schimbul de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cele mai bune practici recomandate pentru fermieri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facilitează măsurile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 din planul strategic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 multianual.</w:t>
      </w:r>
    </w:p>
    <w:p w14:paraId="2D931DB0" w14:textId="13FEADAD" w:rsidR="00414781" w:rsidRPr="00047C67" w:rsidRDefault="00414781" w:rsidP="00414781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Articolul 9.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Registrul exploata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piscicole</w:t>
      </w:r>
    </w:p>
    <w:p w14:paraId="7FE6C492" w14:textId="2AF1DA26" w:rsidR="00414781" w:rsidRPr="00047C67" w:rsidRDefault="00414781" w:rsidP="00B17020">
      <w:pPr>
        <w:pStyle w:val="cu"/>
        <w:numPr>
          <w:ilvl w:val="0"/>
          <w:numId w:val="27"/>
        </w:numPr>
        <w:tabs>
          <w:tab w:val="left" w:pos="426"/>
          <w:tab w:val="left" w:pos="568"/>
          <w:tab w:val="left" w:pos="709"/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31183E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alimentelor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instituie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B56984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ine Registrul exploata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piscicole. Registrul va cuprinde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verifice</w:t>
      </w:r>
      <w:r w:rsidR="00B56984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>și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actualizate privind:</w:t>
      </w:r>
    </w:p>
    <w:p w14:paraId="53101ADC" w14:textId="27547901" w:rsidR="00414781" w:rsidRPr="00047C67" w:rsidRDefault="00414781" w:rsidP="00B17020">
      <w:pPr>
        <w:pStyle w:val="cu"/>
        <w:numPr>
          <w:ilvl w:val="0"/>
          <w:numId w:val="26"/>
        </w:numPr>
        <w:tabs>
          <w:tab w:val="left" w:pos="426"/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denumirea întreprinderii, datele de contact ale de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inătorului exploata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iei;</w:t>
      </w:r>
    </w:p>
    <w:p w14:paraId="2BE353A6" w14:textId="37F176AE" w:rsidR="00414781" w:rsidRPr="00047C67" w:rsidRDefault="00414781" w:rsidP="00B17020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ile totale 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produse per unitate de producere;</w:t>
      </w:r>
    </w:p>
    <w:p w14:paraId="4B0CC618" w14:textId="77777777" w:rsidR="00414781" w:rsidRPr="00047C67" w:rsidRDefault="00414781" w:rsidP="00B17020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speciile cultivate;</w:t>
      </w:r>
    </w:p>
    <w:p w14:paraId="441868CD" w14:textId="5B258BAF" w:rsidR="00414781" w:rsidRPr="00047C67" w:rsidRDefault="00414781" w:rsidP="00B17020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numărul autoriza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data eliberării sau retragerii acesteia,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în conformitate cu prevederile Legii nr. 221/2007 privind activitatea sanitară veterinară.</w:t>
      </w:r>
    </w:p>
    <w:p w14:paraId="1615B538" w14:textId="77777777" w:rsidR="00B461BE" w:rsidRDefault="00414781" w:rsidP="00B17020">
      <w:pPr>
        <w:pStyle w:val="cu"/>
        <w:numPr>
          <w:ilvl w:val="0"/>
          <w:numId w:val="27"/>
        </w:numPr>
        <w:tabs>
          <w:tab w:val="left" w:pos="426"/>
          <w:tab w:val="left" w:pos="568"/>
          <w:tab w:val="left" w:pos="709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Orice modificare privind schimbarea proprietarului/administratorului sau genul de activitate trebuie să fie comunicată de către producător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responsabile 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31183E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alimentelor, în vederea actualizării Registrului exploata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piscicole.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77795164" w14:textId="526C0C03" w:rsidR="00414781" w:rsidRPr="00047C67" w:rsidRDefault="00B17020" w:rsidP="00B461BE">
      <w:pPr>
        <w:pStyle w:val="cu"/>
        <w:tabs>
          <w:tab w:val="left" w:pos="426"/>
          <w:tab w:val="left" w:pos="568"/>
          <w:tab w:val="left" w:pos="709"/>
          <w:tab w:val="left" w:pos="1134"/>
        </w:tabs>
        <w:spacing w:before="0"/>
        <w:ind w:left="709" w:right="0" w:firstLine="0"/>
        <w:rPr>
          <w:noProof w:val="0"/>
          <w:color w:val="000000" w:themeColor="text1"/>
          <w:sz w:val="28"/>
          <w:szCs w:val="28"/>
          <w:lang w:val="ro-RO" w:eastAsia="en-US"/>
        </w:rPr>
      </w:pP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04347021" w14:textId="726A5755" w:rsidR="00414781" w:rsidRPr="00047C67" w:rsidRDefault="00414781" w:rsidP="0041478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10.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Introducerea speciilor noi în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</w:t>
      </w:r>
    </w:p>
    <w:p w14:paraId="6ABE4CC5" w14:textId="7E7BCC32" w:rsidR="00414781" w:rsidRPr="00047C67" w:rsidRDefault="00414781" w:rsidP="0041478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Introducerea </w:t>
      </w:r>
      <w:r w:rsidR="0031183E">
        <w:rPr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unită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piscicole a speciilor alogene se face cu avizul 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cercetare, în baza unor studii prin care se stabilesc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carantină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control pentru evitarea periclitării speciilor locale.</w:t>
      </w:r>
    </w:p>
    <w:p w14:paraId="219416E8" w14:textId="77777777" w:rsidR="00414781" w:rsidRPr="00047C67" w:rsidRDefault="00414781" w:rsidP="00414781">
      <w:pPr>
        <w:pStyle w:val="cu"/>
        <w:tabs>
          <w:tab w:val="left" w:pos="851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3F86FE" w14:textId="77777777" w:rsidR="00414781" w:rsidRPr="00047C67" w:rsidRDefault="00414781" w:rsidP="00414781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IV</w:t>
      </w:r>
    </w:p>
    <w:p w14:paraId="252A8768" w14:textId="5D39004E" w:rsidR="00414781" w:rsidRPr="00047C67" w:rsidRDefault="00414781" w:rsidP="00414781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ORGANIZAREA 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IFICĂ PENTRU GESTIONAREA</w:t>
      </w:r>
    </w:p>
    <w:p w14:paraId="6B995F0B" w14:textId="38E6FDC6" w:rsidR="00414781" w:rsidRPr="00047C67" w:rsidRDefault="00414781" w:rsidP="00414781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SECTORULUI ACVACULTURII</w:t>
      </w:r>
    </w:p>
    <w:p w14:paraId="10A260AF" w14:textId="77777777" w:rsidR="00414781" w:rsidRPr="00047C67" w:rsidRDefault="00414781" w:rsidP="00414781">
      <w:pPr>
        <w:pStyle w:val="cu"/>
        <w:tabs>
          <w:tab w:val="left" w:pos="851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5E02706" w14:textId="5E886587" w:rsidR="00414781" w:rsidRPr="00047C67" w:rsidRDefault="00414781" w:rsidP="00B17020">
      <w:pPr>
        <w:pStyle w:val="cu"/>
        <w:tabs>
          <w:tab w:val="left" w:pos="851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11. </w:t>
      </w:r>
      <w:r w:rsidRPr="001E5807">
        <w:rPr>
          <w:noProof w:val="0"/>
          <w:color w:val="000000" w:themeColor="text1"/>
          <w:sz w:val="28"/>
          <w:szCs w:val="28"/>
          <w:lang w:val="ro-RO" w:eastAsia="en-US"/>
        </w:rPr>
        <w:t xml:space="preserve">Cercetare </w:t>
      </w:r>
      <w:r w:rsidR="00047C67" w:rsidRPr="001E580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1E5807">
        <w:rPr>
          <w:noProof w:val="0"/>
          <w:color w:val="000000" w:themeColor="text1"/>
          <w:sz w:val="28"/>
          <w:szCs w:val="28"/>
          <w:lang w:val="ro-RO" w:eastAsia="en-US"/>
        </w:rPr>
        <w:t xml:space="preserve">i avize </w:t>
      </w:r>
      <w:r w:rsidR="00047C67" w:rsidRPr="001E580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1E580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1E580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1E5807">
        <w:rPr>
          <w:noProof w:val="0"/>
          <w:color w:val="000000" w:themeColor="text1"/>
          <w:sz w:val="28"/>
          <w:szCs w:val="28"/>
          <w:lang w:val="ro-RO" w:eastAsia="en-US"/>
        </w:rPr>
        <w:t>ifice</w:t>
      </w:r>
    </w:p>
    <w:p w14:paraId="3345FF1A" w14:textId="2B64822E" w:rsidR="00414781" w:rsidRPr="00047C67" w:rsidRDefault="00414781" w:rsidP="00B17020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La solicitarea administratorilor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obiectivelor acvatice piscicole, 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ifice din domeniu efectuează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cercetare-dezvoltare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în domeniul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ihtiopatologic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elaborează avize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ifice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recomandări pentru administratorii responsabili </w:t>
      </w:r>
      <w:r w:rsidR="001E5807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gestionarea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conservarea hele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teielor. Aceste recomandări pot include măsuri de </w:t>
      </w:r>
      <w:r w:rsidR="00B56984">
        <w:rPr>
          <w:noProof w:val="0"/>
          <w:color w:val="000000" w:themeColor="text1"/>
          <w:sz w:val="28"/>
          <w:szCs w:val="28"/>
          <w:lang w:val="ro-RO" w:eastAsia="en-US"/>
        </w:rPr>
        <w:t>prevenire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 bolilor, practici de management al habitatului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alte ac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iuni pentru protejarea sănătă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ecosistemelor acvatice. 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1F584DE8" w14:textId="40CA1E98" w:rsidR="00414781" w:rsidRPr="00047C67" w:rsidRDefault="00414781" w:rsidP="0041478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12.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cercetare</w:t>
      </w:r>
    </w:p>
    <w:p w14:paraId="19B17F5F" w14:textId="03E46C2D" w:rsidR="00414781" w:rsidRPr="00047C67" w:rsidRDefault="00414781" w:rsidP="00414781">
      <w:pPr>
        <w:pStyle w:val="cu"/>
        <w:numPr>
          <w:ilvl w:val="0"/>
          <w:numId w:val="14"/>
        </w:numPr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ifice din domeniu în parteneriat cu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profil/organiza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profesionale din sector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elaborează programe de cercetare</w:t>
      </w:r>
      <w:r w:rsidR="001E5807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inovare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consiliere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ifică în domeniu, pentru completarea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dezvoltarea fondului genetic piscicol</w:t>
      </w:r>
      <w:r w:rsidR="001E5807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prin aplicarea următoarelor măsuri:</w:t>
      </w:r>
    </w:p>
    <w:p w14:paraId="49701AEE" w14:textId="352C84A4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perfec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ionarea speciilor, liniilor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crosurilor existente;</w:t>
      </w:r>
    </w:p>
    <w:p w14:paraId="6CC5F7DF" w14:textId="007E72CE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crearea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implementarea speciilor noi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în producere;</w:t>
      </w:r>
    </w:p>
    <w:p w14:paraId="01C316EF" w14:textId="7A09962B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crearea loturilor de reproducători pentru cultivarea </w:t>
      </w:r>
      <w:r w:rsidR="001E5807">
        <w:rPr>
          <w:noProof w:val="0"/>
          <w:color w:val="000000" w:themeColor="text1"/>
          <w:sz w:val="28"/>
          <w:szCs w:val="28"/>
          <w:lang w:val="ro-RO" w:eastAsia="en-US"/>
        </w:rPr>
        <w:t xml:space="preserve">acestora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în hele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teie;</w:t>
      </w:r>
    </w:p>
    <w:p w14:paraId="3453781C" w14:textId="590A2478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valorificarea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testarea unor noi obiecte de acvacultură (pe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te, crustacee, molu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te), aprobate</w:t>
      </w:r>
      <w:r w:rsidR="001E5807">
        <w:rPr>
          <w:noProof w:val="0"/>
          <w:color w:val="000000" w:themeColor="text1"/>
          <w:sz w:val="28"/>
          <w:szCs w:val="28"/>
          <w:lang w:val="ro-RO" w:eastAsia="en-US"/>
        </w:rPr>
        <w:t xml:space="preserve"> în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prealabil în cadrul Consiliului ihtiologic;</w:t>
      </w:r>
    </w:p>
    <w:p w14:paraId="0133A73D" w14:textId="166880F3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elaborarea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adaptarea tehnologiilor moderne;</w:t>
      </w:r>
    </w:p>
    <w:p w14:paraId="35A38A34" w14:textId="0CF00DC9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monitorizarea stocurilor de specii 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>rare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periclitate</w:t>
      </w:r>
      <w:r w:rsidR="00F635AC" w:rsidRPr="00047C67" w:rsidDel="00F635AC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și</w:t>
      </w:r>
      <w:r w:rsidR="00B56984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valoro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ase</w:t>
      </w:r>
      <w:r w:rsidR="00B56984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 xml:space="preserve">din punct de vedere 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>economic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DF9CBD3" w14:textId="08DC4493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îmbunătă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irea poten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ialului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bioproductiv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al corpurilor de apă;</w:t>
      </w:r>
    </w:p>
    <w:p w14:paraId="530D4846" w14:textId="68F9C4D0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elaborarea metodelor biologice de combatere a vegeta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acvatice excesive, inclusiv utilizarea metodelor inofensive de profilaxie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tratament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pentru protec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ti;</w:t>
      </w:r>
    </w:p>
    <w:p w14:paraId="3F9A917A" w14:textId="50C1AEE9" w:rsidR="00414781" w:rsidRPr="00047C67" w:rsidRDefault="00414781" w:rsidP="00B17020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dezvoltarea direc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prioritare noi în acvacultură 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(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sturionicultură, salmonicultură,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esocicultură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siluricultură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sandrocultură</w:t>
      </w:r>
      <w:proofErr w:type="spellEnd"/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)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crearea loturilor viabile de reproducători.</w:t>
      </w:r>
    </w:p>
    <w:p w14:paraId="27CBCC50" w14:textId="6ADCB56A" w:rsidR="00414781" w:rsidRPr="00047C67" w:rsidRDefault="00414781" w:rsidP="00B17020">
      <w:pPr>
        <w:pStyle w:val="cu"/>
        <w:numPr>
          <w:ilvl w:val="0"/>
          <w:numId w:val="14"/>
        </w:numPr>
        <w:tabs>
          <w:tab w:val="left" w:pos="426"/>
          <w:tab w:val="left" w:pos="567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ifice vor coordona programele de cercetare, inovare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consiliere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ifică cu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agricultură.</w:t>
      </w:r>
    </w:p>
    <w:p w14:paraId="5069EE7B" w14:textId="77777777" w:rsidR="00414781" w:rsidRPr="00047C67" w:rsidRDefault="00414781" w:rsidP="00414781">
      <w:pPr>
        <w:pStyle w:val="cu"/>
        <w:tabs>
          <w:tab w:val="left" w:pos="851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AEEC139" w14:textId="77777777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V</w:t>
      </w:r>
    </w:p>
    <w:p w14:paraId="2C247599" w14:textId="77777777" w:rsidR="00F635AC" w:rsidRDefault="00403FDA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ORGANIZAREA</w:t>
      </w:r>
      <w:r w:rsidR="00414781"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PIE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</w:p>
    <w:p w14:paraId="73D1F625" w14:textId="72EF5F05" w:rsidR="00414781" w:rsidRPr="00047C67" w:rsidRDefault="00414781" w:rsidP="00F635AC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5DF62E43" w14:textId="77777777" w:rsidR="00403FDA" w:rsidRPr="00047C67" w:rsidRDefault="00403FDA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58DCEB84" w14:textId="79838184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1</w:t>
      </w:r>
    </w:p>
    <w:p w14:paraId="2E440D62" w14:textId="44166791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Principii generale</w:t>
      </w:r>
    </w:p>
    <w:p w14:paraId="2A8FEBF6" w14:textId="77777777" w:rsidR="00403FDA" w:rsidRPr="00047C67" w:rsidRDefault="00403FDA" w:rsidP="00414781">
      <w:pPr>
        <w:pStyle w:val="cu"/>
        <w:tabs>
          <w:tab w:val="left" w:pos="851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3C227B2" w14:textId="11A4672F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13.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iuni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măsuri întreprinse</w:t>
      </w:r>
    </w:p>
    <w:p w14:paraId="4A7988E4" w14:textId="0BACC250" w:rsidR="00414781" w:rsidRPr="00047C67" w:rsidRDefault="00414781" w:rsidP="00B17020">
      <w:pPr>
        <w:pStyle w:val="cu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autoritatea responsabilă 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alimentelor </w:t>
      </w:r>
      <w:r w:rsidR="00251880">
        <w:rPr>
          <w:noProof w:val="0"/>
          <w:color w:val="000000" w:themeColor="text1"/>
          <w:sz w:val="28"/>
          <w:szCs w:val="28"/>
          <w:lang w:val="ro-RO" w:eastAsia="en-US"/>
        </w:rPr>
        <w:t>asigură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>conform competen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>elor,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251880">
        <w:rPr>
          <w:noProof w:val="0"/>
          <w:color w:val="000000" w:themeColor="text1"/>
          <w:sz w:val="28"/>
          <w:szCs w:val="28"/>
          <w:lang w:val="ro-RO" w:eastAsia="en-US"/>
        </w:rPr>
        <w:t>organizarea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</w:t>
      </w:r>
      <w:r w:rsidRPr="00047C67">
        <w:rPr>
          <w:color w:val="000000" w:themeColor="text1"/>
          <w:lang w:val="ro-RO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acvacultură, prevăzute în anexă, prin întreprinderea următoarelor măsuri: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338579A1" w14:textId="36DA5E94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organizarea sectorului prin formarea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profesionale;</w:t>
      </w:r>
    </w:p>
    <w:p w14:paraId="2297F76C" w14:textId="164B3344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monitorizarea aplicării planurilor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comercializare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3AFBAD39" w14:textId="25E0A251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monitorizarea respectării standardelor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privind calitatea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pe toată durata procesului de comercializare;</w:t>
      </w:r>
    </w:p>
    <w:p w14:paraId="64312604" w14:textId="77777777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asigurarea informării corespunzătoare a consumatorilor, în special privind natura produsului;</w:t>
      </w:r>
    </w:p>
    <w:p w14:paraId="4C8C5E24" w14:textId="3BFF2E6E" w:rsidR="00414781" w:rsidRPr="00047C67" w:rsidRDefault="00414781" w:rsidP="00403FDA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promovarea prelucrării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0045A21" w14:textId="1C731FF7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f)  monitorizarea respectării normelor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iale;</w:t>
      </w:r>
    </w:p>
    <w:p w14:paraId="02026FAC" w14:textId="0206D606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g)  monitorizarea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282B822" w14:textId="13CD6CB9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14</w:t>
      </w:r>
      <w:r w:rsidRPr="00B461BE">
        <w:rPr>
          <w:b/>
          <w:noProof w:val="0"/>
          <w:color w:val="000000" w:themeColor="text1"/>
          <w:sz w:val="28"/>
          <w:szCs w:val="28"/>
          <w:lang w:val="ro-RO" w:eastAsia="en-US"/>
        </w:rPr>
        <w:t>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Măsuri întreprinse de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locale</w:t>
      </w:r>
    </w:p>
    <w:p w14:paraId="0499D076" w14:textId="77777777" w:rsidR="00B461BE" w:rsidRDefault="00414781" w:rsidP="00403FDA">
      <w:pPr>
        <w:pStyle w:val="cu"/>
        <w:tabs>
          <w:tab w:val="left" w:pos="85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locale în comun cu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iile profesionale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sprijină dezvoltarea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 la nivel local, cu respectarea măsurilor privind comercializarea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prelucrarea produselor ob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inute din pescuit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acvacultură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stabilite de autoritatea responsabilă </w:t>
      </w:r>
      <w:r w:rsidR="00F635AC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de</w:t>
      </w:r>
      <w:r w:rsidR="00F635AC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alimentelor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alte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publice centrale responsabile de activitatea sectorului.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5BDEAEFE" w14:textId="21C102EC" w:rsidR="00414781" w:rsidRPr="00047C67" w:rsidRDefault="00B17020" w:rsidP="00403FDA">
      <w:pPr>
        <w:pStyle w:val="cu"/>
        <w:tabs>
          <w:tab w:val="left" w:pos="851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830CC55" w14:textId="7FFB8050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a 2-a</w:t>
      </w:r>
    </w:p>
    <w:p w14:paraId="331BB963" w14:textId="4AF51D88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Organizarea sectorului acvaculturii</w:t>
      </w:r>
    </w:p>
    <w:p w14:paraId="387AD794" w14:textId="77777777" w:rsidR="00403FDA" w:rsidRPr="00047C67" w:rsidRDefault="00403FDA" w:rsidP="00414781">
      <w:pPr>
        <w:pStyle w:val="cu"/>
        <w:tabs>
          <w:tab w:val="left" w:pos="851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A3E301" w14:textId="4F942F59" w:rsidR="00414781" w:rsidRPr="00047C67" w:rsidRDefault="00414781" w:rsidP="00403FDA">
      <w:pPr>
        <w:pStyle w:val="cu"/>
        <w:tabs>
          <w:tab w:val="left" w:pos="85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15.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Formarea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2F48879D" w14:textId="455DF3CE" w:rsidR="00414781" w:rsidRPr="00047C67" w:rsidRDefault="00414781" w:rsidP="00403FDA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Pentru organizarea sectorului,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producătorilor din sectorul acvaculturii în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întreprinde măsuri pentru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terea acestora, în conformitate cu sec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iunea a 3-a. </w:t>
      </w:r>
    </w:p>
    <w:p w14:paraId="0C875B3E" w14:textId="0FAD3B1F" w:rsidR="00414781" w:rsidRPr="00047C67" w:rsidRDefault="00414781" w:rsidP="00403FDA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La instituirea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 este luată în considerare situa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specifică de dezvoltare a micilor producători.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FC41EC2" w14:textId="474E9D25" w:rsidR="00414781" w:rsidRPr="00047C67" w:rsidRDefault="00414781" w:rsidP="00403FDA">
      <w:pPr>
        <w:pStyle w:val="cu"/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16.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Obiectivele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</w:p>
    <w:p w14:paraId="61DCCC05" w14:textId="2D2225BB" w:rsidR="00414781" w:rsidRPr="00047C67" w:rsidRDefault="00414781" w:rsidP="00B17020">
      <w:pPr>
        <w:pStyle w:val="cu"/>
        <w:numPr>
          <w:ilvl w:val="0"/>
          <w:numId w:val="4"/>
        </w:numPr>
        <w:tabs>
          <w:tab w:val="left" w:pos="568"/>
          <w:tab w:val="left" w:pos="1134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producători din sectorul acvaculturii </w:t>
      </w:r>
      <w:r w:rsidR="005D2158">
        <w:rPr>
          <w:noProof w:val="0"/>
          <w:color w:val="000000" w:themeColor="text1"/>
          <w:sz w:val="28"/>
          <w:szCs w:val="28"/>
          <w:lang w:val="ro-RO" w:eastAsia="en-US"/>
        </w:rPr>
        <w:t>își propun să realizeze</w:t>
      </w:r>
      <w:r w:rsidR="005D2158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251880">
        <w:rPr>
          <w:noProof w:val="0"/>
          <w:color w:val="000000" w:themeColor="text1"/>
          <w:sz w:val="28"/>
          <w:szCs w:val="28"/>
          <w:lang w:val="ro-RO" w:eastAsia="en-US"/>
        </w:rPr>
        <w:t>următoarele obiective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6E8BC9F5" w14:textId="77777777" w:rsidR="00414781" w:rsidRPr="00047C67" w:rsidRDefault="00414781" w:rsidP="00403FDA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consolidarea cooperării între producătorii din sector;</w:t>
      </w:r>
    </w:p>
    <w:p w14:paraId="03CFBCA9" w14:textId="34691789" w:rsidR="00414781" w:rsidRPr="00047C67" w:rsidRDefault="00414781" w:rsidP="00403FDA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promovarea desfă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urării unor activită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viabile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 sustenabile, în conformitate cu politica sectorială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crearea unor oportunită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="00F635AC">
        <w:rPr>
          <w:rFonts w:ascii="Times New Roman" w:hAnsi="Times New Roman"/>
          <w:color w:val="000000" w:themeColor="text1"/>
          <w:sz w:val="28"/>
          <w:szCs w:val="28"/>
          <w:lang w:val="ro-RO"/>
        </w:rPr>
        <w:t>i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de dezvoltare</w:t>
      </w:r>
      <w:r w:rsidR="00251880">
        <w:rPr>
          <w:rFonts w:ascii="Times New Roman" w:hAnsi="Times New Roman"/>
          <w:color w:val="000000" w:themeColor="text1"/>
          <w:sz w:val="28"/>
          <w:szCs w:val="28"/>
          <w:lang w:val="ro-RO"/>
        </w:rPr>
        <w:t>,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conform legisla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</w:t>
      </w:r>
      <w:r w:rsidR="00F635AC">
        <w:rPr>
          <w:rFonts w:ascii="Times New Roman" w:hAnsi="Times New Roman"/>
          <w:color w:val="000000" w:themeColor="text1"/>
          <w:sz w:val="28"/>
          <w:szCs w:val="28"/>
          <w:lang w:val="ro-RO"/>
        </w:rPr>
        <w:t>ei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de mediu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politic</w:t>
      </w:r>
      <w:r w:rsidR="00F635AC">
        <w:rPr>
          <w:rFonts w:ascii="Times New Roman" w:hAnsi="Times New Roman"/>
          <w:color w:val="000000" w:themeColor="text1"/>
          <w:sz w:val="28"/>
          <w:szCs w:val="28"/>
          <w:lang w:val="ro-RO"/>
        </w:rPr>
        <w:t>ii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social</w:t>
      </w:r>
      <w:r w:rsidR="00F635AC">
        <w:rPr>
          <w:rFonts w:ascii="Times New Roman" w:hAnsi="Times New Roman"/>
          <w:color w:val="000000" w:themeColor="text1"/>
          <w:sz w:val="28"/>
          <w:szCs w:val="28"/>
          <w:lang w:val="ro-RO"/>
        </w:rPr>
        <w:t>e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;</w:t>
      </w:r>
    </w:p>
    <w:p w14:paraId="53854E39" w14:textId="4B9DEEF6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851"/>
          <w:tab w:val="left" w:pos="993"/>
          <w:tab w:val="left" w:pos="1134"/>
          <w:tab w:val="left" w:pos="1701"/>
          <w:tab w:val="left" w:pos="184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garantarea conformită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desfă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urate de membrii lor cu programele sectoriale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ionale;</w:t>
      </w:r>
    </w:p>
    <w:p w14:paraId="3C16CEB4" w14:textId="3C763F36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851"/>
          <w:tab w:val="left" w:pos="993"/>
          <w:tab w:val="left" w:pos="1134"/>
          <w:tab w:val="left" w:pos="1701"/>
          <w:tab w:val="left" w:pos="184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asigurarea reducerii impactului negativ asupra ecosistemelor acvatice,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color w:val="000000" w:themeColor="text1"/>
          <w:sz w:val="28"/>
          <w:szCs w:val="28"/>
          <w:lang w:val="ro-RO"/>
        </w:rPr>
        <w:t xml:space="preserve">prin promovarea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utilizării în acvacultură a hranei pe bază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 </w:t>
      </w:r>
      <w:r w:rsidR="00E51E74">
        <w:rPr>
          <w:noProof w:val="0"/>
          <w:color w:val="000000" w:themeColor="text1"/>
          <w:sz w:val="28"/>
          <w:szCs w:val="28"/>
          <w:lang w:val="ro-RO" w:eastAsia="en-US"/>
        </w:rPr>
        <w:t>obținut</w:t>
      </w:r>
      <w:r w:rsidR="00E51E74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din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pescuit sustenabile;</w:t>
      </w:r>
    </w:p>
    <w:p w14:paraId="52049BBE" w14:textId="62E7605D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asigurarea sustenabilită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întreprinderilor, promovarea gestionării responsabile a resurselor naturale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asigurarea bunăstării animalelor de acvacultură;</w:t>
      </w:r>
    </w:p>
    <w:p w14:paraId="15D7A563" w14:textId="375DA115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dezvoltarea programelor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iativelor care sprijină accesul membrilor la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ele locale, regionale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interna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ionale;</w:t>
      </w:r>
    </w:p>
    <w:p w14:paraId="0CF086E2" w14:textId="39BE94E0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îmbunătă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irea rentabilită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economice;</w:t>
      </w:r>
    </w:p>
    <w:p w14:paraId="02733D42" w14:textId="544FD5D3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stabilizarea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1A01C673" w14:textId="5629EA3B" w:rsidR="00414781" w:rsidRPr="00047C67" w:rsidRDefault="00414781" w:rsidP="00403FDA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promovarea unor standarde înalte de via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în zonele rurale, prin asigurarea sectorului cu for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 de muncă.</w:t>
      </w:r>
    </w:p>
    <w:p w14:paraId="5126E978" w14:textId="100F49FA" w:rsidR="00414781" w:rsidRPr="00047C67" w:rsidRDefault="00414781" w:rsidP="00403FDA">
      <w:pPr>
        <w:pStyle w:val="cu"/>
        <w:tabs>
          <w:tab w:val="left" w:pos="851"/>
          <w:tab w:val="left" w:pos="993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producători pot urmări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alte obiective, cu titlu complementar.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5CD77A35" w14:textId="539CD620" w:rsidR="00414781" w:rsidRPr="00047C67" w:rsidRDefault="00414781" w:rsidP="00403FDA">
      <w:pPr>
        <w:pStyle w:val="cu"/>
        <w:tabs>
          <w:tab w:val="left" w:pos="851"/>
          <w:tab w:val="left" w:pos="993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17.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Măsuri întreprinse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</w:t>
      </w:r>
    </w:p>
    <w:p w14:paraId="51782662" w14:textId="53E7ADDE" w:rsidR="00414781" w:rsidRPr="00047C67" w:rsidRDefault="00414781" w:rsidP="00B17020">
      <w:pPr>
        <w:pStyle w:val="cu"/>
        <w:numPr>
          <w:ilvl w:val="0"/>
          <w:numId w:val="6"/>
        </w:numPr>
        <w:tabs>
          <w:tab w:val="left" w:pos="993"/>
          <w:tab w:val="left" w:pos="1134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Pentru a</w:t>
      </w:r>
      <w:r w:rsidR="00E51E74">
        <w:rPr>
          <w:noProof w:val="0"/>
          <w:color w:val="000000" w:themeColor="text1"/>
          <w:sz w:val="28"/>
          <w:szCs w:val="28"/>
          <w:lang w:val="ro-RO" w:eastAsia="en-US"/>
        </w:rPr>
        <w:t>-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atinge obiectivele stabilite,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producători:</w:t>
      </w:r>
    </w:p>
    <w:p w14:paraId="0965635C" w14:textId="3F97C865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promovează măsuri pentru ajustarea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la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11A1672A" w14:textId="0006141B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dirijează oferta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cu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membrilor lor într-un mod nediscriminatoriu, prin utilizarea aplicării denumirilor de origine, a standardelor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de calitate, a denumirilor geografice, a specialită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tradi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garantate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meritelor de sustenabilitate;</w:t>
      </w:r>
    </w:p>
    <w:p w14:paraId="77FF6635" w14:textId="7E727626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asigură conformitatea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desfă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urate de membrii lor cu normele stabilite în regulament</w:t>
      </w:r>
      <w:r w:rsidR="00E51E74">
        <w:rPr>
          <w:noProof w:val="0"/>
          <w:color w:val="000000" w:themeColor="text1"/>
          <w:sz w:val="28"/>
          <w:szCs w:val="28"/>
          <w:lang w:val="ro-RO" w:eastAsia="en-US"/>
        </w:rPr>
        <w:t>ele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producători;</w:t>
      </w:r>
    </w:p>
    <w:p w14:paraId="1C01090D" w14:textId="7776A528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promovează programe de formare profesională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cooperare</w:t>
      </w:r>
      <w:r w:rsidR="00E51E74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pentru a încuraja tinerii să activeze în acest sector;</w:t>
      </w:r>
    </w:p>
    <w:p w14:paraId="6EC4ECB2" w14:textId="7C2AE9D9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51E74">
        <w:rPr>
          <w:noProof w:val="0"/>
          <w:color w:val="000000" w:themeColor="text1"/>
          <w:sz w:val="28"/>
          <w:szCs w:val="28"/>
          <w:lang w:val="ro-RO" w:eastAsia="en-US"/>
        </w:rPr>
        <w:t>încurajează</w:t>
      </w:r>
      <w:r w:rsidR="00E51E74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utilizarea tehnologiilor moderne pentru promovarea produselor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13B9529E" w14:textId="3BE7E98E" w:rsidR="00414781" w:rsidRPr="00047C67" w:rsidRDefault="00414781" w:rsidP="00403FDA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facilitează accesul consumatorilor la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corespunzătoare.</w:t>
      </w:r>
    </w:p>
    <w:p w14:paraId="47A324E1" w14:textId="0C9D00CF" w:rsidR="00414781" w:rsidRPr="00047C67" w:rsidRDefault="00414781" w:rsidP="00403FDA">
      <w:pPr>
        <w:pStyle w:val="cu"/>
        <w:tabs>
          <w:tab w:val="left" w:pos="851"/>
          <w:tab w:val="left" w:pos="993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 urmează:</w:t>
      </w:r>
    </w:p>
    <w:p w14:paraId="58CAAF64" w14:textId="5A38809A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promoveze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de acvacultură sustenabile, în special în ceea ce prive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protec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mediului, sănătatea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bunăstarea produselor cultivate;</w:t>
      </w:r>
    </w:p>
    <w:p w14:paraId="72B77F7E" w14:textId="2B162FB7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colecteze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privind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 produs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comercializat, inclusiv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economice privind planificarea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piscicole;</w:t>
      </w:r>
    </w:p>
    <w:p w14:paraId="04A301C2" w14:textId="14AB7F1D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planifice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ile membrilor lor; </w:t>
      </w:r>
    </w:p>
    <w:p w14:paraId="7C87220D" w14:textId="4BB614BA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sus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ină programele destinate pentru promovarea produselor membrilor lor; </w:t>
      </w:r>
    </w:p>
    <w:p w14:paraId="67323DDD" w14:textId="31DBF5F9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e)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organizeze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să gestioneze depozitarea temporară a produselor membrilor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, în cazul surplusului acestora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0D7C2BEB" w14:textId="7FF64FED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18.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6FAD87AC" w14:textId="2FAF8588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La ini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iativa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 recunoscute,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acestora în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de producători.</w:t>
      </w:r>
    </w:p>
    <w:p w14:paraId="6F3ABF40" w14:textId="76FD2154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Dispozi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aplicate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se aplică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producători, cu excep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cazurilor în care există dispozi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contradictorii.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BC7FE80" w14:textId="55E02BE6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2D3CCE">
        <w:rPr>
          <w:b/>
          <w:noProof w:val="0"/>
          <w:color w:val="000000" w:themeColor="text1"/>
          <w:sz w:val="28"/>
          <w:szCs w:val="28"/>
          <w:lang w:val="ro-RO" w:eastAsia="en-US"/>
        </w:rPr>
        <w:t>Articolul 19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Obiectivele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027B3EE8" w14:textId="0BCE616C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 urmăre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 </w:t>
      </w:r>
      <w:r w:rsidR="002D3CCE">
        <w:rPr>
          <w:noProof w:val="0"/>
          <w:color w:val="000000" w:themeColor="text1"/>
          <w:sz w:val="28"/>
          <w:szCs w:val="28"/>
          <w:lang w:val="ro-RO" w:eastAsia="en-US"/>
        </w:rPr>
        <w:t>atingerea următoarelor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obiective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 ale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producători:</w:t>
      </w:r>
    </w:p>
    <w:p w14:paraId="4D290BEB" w14:textId="27682379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2D3CCE">
        <w:rPr>
          <w:noProof w:val="0"/>
          <w:color w:val="000000" w:themeColor="text1"/>
          <w:sz w:val="28"/>
          <w:szCs w:val="28"/>
          <w:lang w:val="ro-RO" w:eastAsia="en-US"/>
        </w:rPr>
        <w:t xml:space="preserve">cele </w:t>
      </w:r>
      <w:r w:rsidR="00E5171C">
        <w:rPr>
          <w:noProof w:val="0"/>
          <w:color w:val="000000" w:themeColor="text1"/>
          <w:sz w:val="28"/>
          <w:szCs w:val="28"/>
          <w:lang w:val="ro-RO" w:eastAsia="en-US"/>
        </w:rPr>
        <w:t xml:space="preserve">care sunt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îndeplinite într-un mod mai eficient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durabil pentru oricare dintre obiectivele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 participante, prevăzute la art. 16;</w:t>
      </w:r>
    </w:p>
    <w:p w14:paraId="3ABB14B5" w14:textId="0E9AD4E6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2D3CCE">
        <w:rPr>
          <w:noProof w:val="0"/>
          <w:color w:val="000000" w:themeColor="text1"/>
          <w:sz w:val="28"/>
          <w:szCs w:val="28"/>
          <w:lang w:val="ro-RO" w:eastAsia="en-US"/>
        </w:rPr>
        <w:t xml:space="preserve">cele privind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coordon</w:t>
      </w:r>
      <w:r w:rsidR="002D3CCE">
        <w:rPr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dezvolt</w:t>
      </w:r>
      <w:r w:rsidR="002D3CCE">
        <w:rPr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de interes comun pentru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 participante.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6164889" w14:textId="2A93A80B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20.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Înfiin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0FE96F03" w14:textId="2D9A982C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operatorilor în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interprofesionale pentru reprezentarea intereselor acestora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întreprinde măsuri pentru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terea acestor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8A4155">
        <w:rPr>
          <w:noProof w:val="0"/>
          <w:color w:val="000000" w:themeColor="text1"/>
          <w:sz w:val="28"/>
          <w:szCs w:val="28"/>
          <w:lang w:val="ro-RO" w:eastAsia="en-US"/>
        </w:rPr>
        <w:t>ii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în conformitate cu sec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iunea a 3-a.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09548542" w14:textId="241BD2F5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A2537F">
        <w:rPr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>Articolul 21.</w:t>
      </w:r>
      <w:r w:rsidRPr="00A2537F">
        <w:rPr>
          <w:noProof w:val="0"/>
          <w:color w:val="000000" w:themeColor="text1"/>
          <w:sz w:val="28"/>
          <w:szCs w:val="28"/>
          <w:lang w:val="ro-RO" w:eastAsia="en-US"/>
        </w:rPr>
        <w:t xml:space="preserve"> Obiectivele organiza</w:t>
      </w:r>
      <w:r w:rsidR="00047C67" w:rsidRPr="00A2537F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A2537F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0A88ED2D" w14:textId="67178377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interprofesionale optimizează coordonarea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introducerii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2405F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prin:</w:t>
      </w:r>
    </w:p>
    <w:p w14:paraId="41FF93AA" w14:textId="4E61DC69" w:rsidR="00414781" w:rsidRPr="00047C67" w:rsidRDefault="00414781" w:rsidP="00403FDA">
      <w:pPr>
        <w:pStyle w:val="cu"/>
        <w:numPr>
          <w:ilvl w:val="0"/>
          <w:numId w:val="32"/>
        </w:numPr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promovarea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04D0C311" w14:textId="08299CF2" w:rsidR="00414781" w:rsidRPr="00047C67" w:rsidRDefault="00414781" w:rsidP="00B17020">
      <w:pPr>
        <w:pStyle w:val="cu"/>
        <w:numPr>
          <w:ilvl w:val="0"/>
          <w:numId w:val="32"/>
        </w:numPr>
        <w:tabs>
          <w:tab w:val="left" w:pos="851"/>
          <w:tab w:val="left" w:pos="993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asigur</w:t>
      </w:r>
      <w:r w:rsidR="008A4155">
        <w:rPr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calită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produselor membrilor 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7D822A4" w14:textId="54931AD8" w:rsidR="00414781" w:rsidRPr="00047C67" w:rsidRDefault="00414781" w:rsidP="00403FDA">
      <w:pPr>
        <w:pStyle w:val="cu"/>
        <w:numPr>
          <w:ilvl w:val="0"/>
          <w:numId w:val="32"/>
        </w:numPr>
        <w:tabs>
          <w:tab w:val="left" w:pos="851"/>
          <w:tab w:val="center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promovarea programelor sectoriale de dezvoltare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sus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ine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cercet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inov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sectorului;</w:t>
      </w:r>
    </w:p>
    <w:p w14:paraId="19B5C1A6" w14:textId="34567A7F" w:rsidR="00414781" w:rsidRPr="00047C67" w:rsidRDefault="00414781" w:rsidP="00B17020">
      <w:pPr>
        <w:pStyle w:val="cu"/>
        <w:numPr>
          <w:ilvl w:val="0"/>
          <w:numId w:val="32"/>
        </w:numPr>
        <w:tabs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promovarea cooperării 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di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ntre diferite păr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din industrie, inclusiv procesatori, distribuitori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i;</w:t>
      </w:r>
    </w:p>
    <w:p w14:paraId="6CD2CF80" w14:textId="3D2B7750" w:rsidR="00414781" w:rsidRPr="00047C67" w:rsidRDefault="00414781" w:rsidP="00B17020">
      <w:pPr>
        <w:pStyle w:val="cu"/>
        <w:numPr>
          <w:ilvl w:val="0"/>
          <w:numId w:val="32"/>
        </w:numPr>
        <w:tabs>
          <w:tab w:val="left" w:pos="993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reprezentarea intereselor membrilor </w:t>
      </w:r>
      <w:r w:rsidR="006571F3">
        <w:rPr>
          <w:noProof w:val="0"/>
          <w:color w:val="000000" w:themeColor="text1"/>
          <w:sz w:val="28"/>
          <w:szCs w:val="28"/>
          <w:lang w:val="ro-RO" w:eastAsia="en-US"/>
        </w:rPr>
        <w:t>lor</w:t>
      </w:r>
      <w:r w:rsidR="006571F3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în fa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ilor publice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altor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interesate.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E6F454D" w14:textId="282D17E2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22.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Măsuri</w:t>
      </w:r>
      <w:r w:rsidR="00402265">
        <w:rPr>
          <w:noProof w:val="0"/>
          <w:color w:val="000000" w:themeColor="text1"/>
          <w:sz w:val="28"/>
          <w:szCs w:val="28"/>
          <w:lang w:val="ro-RO" w:eastAsia="en-US"/>
        </w:rPr>
        <w:t>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aplicate de către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interprofesionale</w:t>
      </w:r>
    </w:p>
    <w:p w14:paraId="3DC29914" w14:textId="256B1125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Pentru a-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atinge obiectivele,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interprofesionale întreprind următoarele măsuri:</w:t>
      </w:r>
    </w:p>
    <w:p w14:paraId="6D7762B7" w14:textId="79C74031" w:rsidR="00414781" w:rsidRPr="00047C67" w:rsidRDefault="00B17020" w:rsidP="00B17020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>
        <w:rPr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elaborează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 semnează contracte standard compatibile cu legisla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ia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ională;</w:t>
      </w:r>
    </w:p>
    <w:p w14:paraId="1812E724" w14:textId="7510D390" w:rsidR="00414781" w:rsidRPr="00047C67" w:rsidRDefault="00414781" w:rsidP="00403FDA">
      <w:pPr>
        <w:pStyle w:val="cu"/>
        <w:tabs>
          <w:tab w:val="left" w:pos="851"/>
          <w:tab w:val="left" w:pos="993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promovează produsele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într-un mod nediscriminatoriu, prin utilizarea certificării denumirilor de origine, a denumirilor geografice, tradi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garantate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sustenabile;</w:t>
      </w:r>
    </w:p>
    <w:p w14:paraId="283A0FD8" w14:textId="5488DC2C" w:rsidR="00414781" w:rsidRPr="00047C67" w:rsidRDefault="00414781" w:rsidP="00403FDA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propun măsuri sustenabile pentru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acvacultură; </w:t>
      </w:r>
    </w:p>
    <w:p w14:paraId="567E9B0C" w14:textId="73D53E1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îmbunătă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esc calitatea cuno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elor membrilor despre introducerea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acvacultură, precum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2537F">
        <w:rPr>
          <w:noProof w:val="0"/>
          <w:color w:val="000000" w:themeColor="text1"/>
          <w:sz w:val="28"/>
          <w:szCs w:val="28"/>
          <w:lang w:val="ro-RO" w:eastAsia="en-US"/>
        </w:rPr>
        <w:t xml:space="preserve">despre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transparen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urilor acestora; </w:t>
      </w:r>
    </w:p>
    <w:p w14:paraId="520F036F" w14:textId="69CEA70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desfă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oară studii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dezvoltă tehnici pentru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ei, inclusiv prin utilizarea tehnologiilor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comunica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iilor, precum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2537F">
        <w:rPr>
          <w:noProof w:val="0"/>
          <w:color w:val="000000" w:themeColor="text1"/>
          <w:sz w:val="28"/>
          <w:szCs w:val="28"/>
          <w:lang w:val="ro-RO" w:eastAsia="en-US"/>
        </w:rPr>
        <w:t xml:space="preserve">prin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culegerea de date socioeconomice; </w:t>
      </w:r>
    </w:p>
    <w:p w14:paraId="25039EA1" w14:textId="1065A83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f) furnizează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membrilor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studiază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acvacultură, </w:t>
      </w:r>
      <w:r w:rsidRPr="00251880">
        <w:rPr>
          <w:noProof w:val="0"/>
          <w:color w:val="000000" w:themeColor="text1"/>
          <w:sz w:val="28"/>
          <w:szCs w:val="28"/>
          <w:lang w:val="ro-RO" w:eastAsia="en-US"/>
        </w:rPr>
        <w:t>necesar</w:t>
      </w:r>
      <w:r w:rsidR="00A2537F" w:rsidRPr="00251880">
        <w:rPr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pentru a furniza o ofertă sustenabilă care să corespundă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elor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teptărilor consumatorilor în ceea ce prive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 cantitatea, calitatea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ul; </w:t>
      </w:r>
    </w:p>
    <w:p w14:paraId="16E95025" w14:textId="1F2D828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g) promovează în rândul consumatorilor speciile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 cu valori nutritive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gustative înalte;</w:t>
      </w:r>
    </w:p>
    <w:p w14:paraId="0FB46420" w14:textId="3ECD369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h) întreprind măsuri pentru conformarea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membrilor acestora cu regulile stabilite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interprofesională în cauză.</w:t>
      </w:r>
    </w:p>
    <w:p w14:paraId="1671DA72" w14:textId="77777777" w:rsidR="00414781" w:rsidRPr="00047C67" w:rsidRDefault="00414781" w:rsidP="00414781">
      <w:pPr>
        <w:pStyle w:val="cu"/>
        <w:tabs>
          <w:tab w:val="left" w:pos="1560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8D61172" w14:textId="35A54119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a 3-a</w:t>
      </w:r>
    </w:p>
    <w:p w14:paraId="37680793" w14:textId="5540C3E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Recunoa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terea </w:t>
      </w:r>
    </w:p>
    <w:p w14:paraId="12D7ABD9" w14:textId="77777777" w:rsidR="00403FDA" w:rsidRPr="00047C67" w:rsidRDefault="00403FDA" w:rsidP="00414781">
      <w:pPr>
        <w:pStyle w:val="cu"/>
        <w:tabs>
          <w:tab w:val="left" w:pos="1560"/>
        </w:tabs>
        <w:ind w:left="0" w:right="-113" w:firstLine="426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CF75EFB" w14:textId="0187FE5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23.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29038F16" w14:textId="163D951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(1) Pe teritoriul Republicii Moldova sunt recunoscute ca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de producători toate grupurile de producători formate din producători de produse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sau de acvacultură, conform prevederilor Legii nr. 312/2013 privind grupurile de producători agricoli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asocia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acestora, care solicită o asemenea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</w:t>
      </w:r>
      <w:r w:rsidR="00251880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acestea:</w:t>
      </w:r>
    </w:p>
    <w:p w14:paraId="089518E9" w14:textId="105073F9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a) respectă principiile prevăzute la art. 25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normele adoptate pentru aplicarea acestora;</w:t>
      </w:r>
    </w:p>
    <w:p w14:paraId="5AE954EC" w14:textId="0FFAF892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sunt active economic pe teritoriul Republicii Moldova, în special în ceea ce prive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numărul de membri sau volumul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comercializate;</w:t>
      </w:r>
    </w:p>
    <w:p w14:paraId="446BB701" w14:textId="34CD4BA4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au formă juridică de organizare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sediul 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 xml:space="preserve">lor se află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pe teritoriul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ării;</w:t>
      </w:r>
    </w:p>
    <w:p w14:paraId="73586FF6" w14:textId="5DA74528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ionează în baza normelor de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loială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stabilitate;</w:t>
      </w:r>
    </w:p>
    <w:p w14:paraId="22CC1EF7" w14:textId="0FB06F08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nu abuzează de o 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dominantă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0BCCA11B" w14:textId="2875359D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f) de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 un sistem centralizat de contabilitate, facturare, înregistrare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urmărire cantitativă, calitativă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valorică 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membrilor săi comercializată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ă.</w:t>
      </w:r>
    </w:p>
    <w:p w14:paraId="444D4533" w14:textId="24ABC90E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emite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prin 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rdin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 xml:space="preserve"> al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ministrului 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griculturii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ndustriei 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limentare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avizul de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monitorizează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acest</w:t>
      </w:r>
      <w:r w:rsidR="006E416A">
        <w:rPr>
          <w:noProof w:val="0"/>
          <w:color w:val="000000" w:themeColor="text1"/>
          <w:sz w:val="28"/>
          <w:szCs w:val="28"/>
          <w:lang w:val="ro-RO" w:eastAsia="en-US"/>
        </w:rPr>
        <w:t>eia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3649ECD" w14:textId="6D2021B3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24.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262D002E" w14:textId="7AF7C767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emite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prin 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rdin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 xml:space="preserve"> 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l ministrului 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griculturii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ndustriei 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limentare</w:t>
      </w:r>
      <w:r w:rsidR="00711B1D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avizul de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interprofesionale create,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că aceasta:</w:t>
      </w:r>
    </w:p>
    <w:p w14:paraId="276CB928" w14:textId="0B06145F" w:rsidR="00414781" w:rsidRPr="00047C67" w:rsidRDefault="00414781" w:rsidP="0089330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respectă principiile de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 internă al</w:t>
      </w:r>
      <w:r w:rsidR="00A018AC">
        <w:rPr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interprofesionale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normele adoptate pentru aplicarea acestora;</w:t>
      </w:r>
    </w:p>
    <w:p w14:paraId="11080236" w14:textId="6FA58826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prezintă date privind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de produse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comercializate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 internă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i/sau externă, după caz; </w:t>
      </w:r>
    </w:p>
    <w:p w14:paraId="7B497A73" w14:textId="20D9528B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nu 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este</w:t>
      </w:r>
      <w:r w:rsidR="00416D24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implicat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în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ia, prelucrarea sau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sau a produselor prelucrate din produse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CEB8DC1" w14:textId="4C405831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 xml:space="preserve">are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statutul juridic, localizarea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adresa juridică stabilite pe teritoriul Republicii Moldova;</w:t>
      </w:r>
    </w:p>
    <w:p w14:paraId="03AA083F" w14:textId="7775134D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e) 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este</w:t>
      </w:r>
      <w:r w:rsidR="00416D24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capabil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să întrunească obiectivele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interprofesionale;</w:t>
      </w:r>
    </w:p>
    <w:p w14:paraId="2D0B1847" w14:textId="18E7AB44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f) 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cont de interesul consumatorilor;</w:t>
      </w:r>
    </w:p>
    <w:p w14:paraId="1DAF28E6" w14:textId="0CF8A030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g) nu creează impedimente în organizarea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acvacultură; </w:t>
      </w:r>
    </w:p>
    <w:p w14:paraId="63C0AF82" w14:textId="0C4E21E1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h) respectă prevederile Legii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nr. 183/2012.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7219F1A7" w14:textId="02A84027" w:rsidR="00414781" w:rsidRPr="00047C67" w:rsidRDefault="00414781" w:rsidP="00403FDA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25.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6858954B" w14:textId="77507454" w:rsidR="00414781" w:rsidRPr="00047C67" w:rsidRDefault="00414781" w:rsidP="00403FDA">
      <w:pPr>
        <w:pStyle w:val="cu"/>
        <w:tabs>
          <w:tab w:val="left" w:pos="426"/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 se bazează pe următoarele principii:</w:t>
      </w:r>
    </w:p>
    <w:p w14:paraId="29644161" w14:textId="541E6392" w:rsidR="00414781" w:rsidRPr="00047C67" w:rsidRDefault="00414781" w:rsidP="00403FDA">
      <w:pPr>
        <w:pStyle w:val="cu"/>
        <w:tabs>
          <w:tab w:val="left" w:pos="426"/>
          <w:tab w:val="left" w:pos="1560"/>
          <w:tab w:val="left" w:pos="9072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respectarea de către membri a regulilor adoptate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în ceea ce prive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exploatarea bazinelor de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inute, producerea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ti;</w:t>
      </w:r>
    </w:p>
    <w:p w14:paraId="062CE5A2" w14:textId="79F86CC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b) nediscriminarea între membri, pe motive de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ionalitate, sex, ras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, culoare, origine etnică sau socială, 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caracteristici genetice, </w:t>
      </w:r>
      <w:r w:rsidR="00416D24">
        <w:rPr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religie sau de orice altă natură;</w:t>
      </w:r>
    </w:p>
    <w:p w14:paraId="03721E98" w14:textId="4A71845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 perceperea unei contribu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financiare de la membri pentru finan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iei;</w:t>
      </w:r>
    </w:p>
    <w:p w14:paraId="4C0C5D2C" w14:textId="756897E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democratică, care să le permită membrilor să verifice ac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iunile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din care fac parte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deciziile acesteia;</w:t>
      </w:r>
    </w:p>
    <w:p w14:paraId="115F446B" w14:textId="64A469B1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impunerea sanc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iunilor eficace, propor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cu efect de descurajare pentru nerespectarea obliga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prevăzute în normele interne ale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în cauză, în special în caz de neplată a contribu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financiare;</w:t>
      </w:r>
    </w:p>
    <w:p w14:paraId="0ED071C6" w14:textId="6742091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f) definirea normelor privind admiterea de noi membri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retragerea titlului de membru;</w:t>
      </w:r>
    </w:p>
    <w:p w14:paraId="6DA9758B" w14:textId="478685B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g) definirea normelor buget</w:t>
      </w:r>
      <w:r w:rsidR="00774195">
        <w:rPr>
          <w:noProof w:val="0"/>
          <w:color w:val="000000" w:themeColor="text1"/>
          <w:sz w:val="28"/>
          <w:szCs w:val="28"/>
          <w:lang w:val="ro-RO" w:eastAsia="en-US"/>
        </w:rPr>
        <w:t>are necesare pentru gestionarea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190F53AE" w14:textId="64DEBC38" w:rsidR="00414781" w:rsidRPr="00047C67" w:rsidRDefault="00414781" w:rsidP="00403FDA">
      <w:pPr>
        <w:pStyle w:val="cu"/>
        <w:tabs>
          <w:tab w:val="left" w:pos="241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26.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Revocarea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terii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  <w:r w:rsidRPr="00047C67">
        <w:rPr>
          <w:color w:val="000000" w:themeColor="text1"/>
          <w:lang w:val="ro-RO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7C09E930" w14:textId="205F359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monitorizează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interprofesionale, în scopul conformării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respectării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tere prevăzute la art. 23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="00251880">
        <w:rPr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24.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terea este revocată în cazul în care se constată nerespectarea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 ca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de producători sau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interprofesională. 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2343D25F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27.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Acte de punere în aplicare</w:t>
      </w:r>
    </w:p>
    <w:p w14:paraId="7BEA4AC5" w14:textId="55851DC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tere sau de revocare a recunoa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terii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interprofesionale sunt reglementate prin 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egulament aprobat de Guvern.</w:t>
      </w:r>
    </w:p>
    <w:p w14:paraId="6643539C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3FEB852D" w14:textId="644BFBE6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a 4-a</w:t>
      </w:r>
    </w:p>
    <w:p w14:paraId="4960F2B4" w14:textId="4970A839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Extinderea normelor</w:t>
      </w:r>
    </w:p>
    <w:p w14:paraId="09ECF906" w14:textId="77777777" w:rsidR="00403FDA" w:rsidRPr="00047C67" w:rsidRDefault="00403FDA" w:rsidP="00414781">
      <w:pPr>
        <w:pStyle w:val="cu"/>
        <w:tabs>
          <w:tab w:val="left" w:pos="1560"/>
        </w:tabs>
        <w:ind w:left="0" w:right="29" w:firstLine="567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274BB7B0" w14:textId="224026B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28.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Extinderea normelor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1ED29BAE" w14:textId="12563293" w:rsidR="00414781" w:rsidRPr="00047C67" w:rsidRDefault="00414781" w:rsidP="0089330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agricultură, la necesitate, adoptă, prin 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rdin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 xml:space="preserve"> 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l ministrului 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griculturii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ndustriei </w:t>
      </w:r>
      <w:r w:rsidR="001E771B">
        <w:rPr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limentare, unele dintre acordurile, deciziile sau practicile convenite în cadrul unei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de producători ca fiind obligatorii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pentru al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producătorii care nu sunt membri ai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ca: </w:t>
      </w:r>
    </w:p>
    <w:p w14:paraId="10AB134B" w14:textId="0F4E4D6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de producători să activeze de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 un an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să fie responsabilă pentru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40% din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produselor comercializate în anul precedent, în zona în care se propune extinderea aplicării normelor;</w:t>
      </w:r>
    </w:p>
    <w:p w14:paraId="0E0FD6C0" w14:textId="00C2678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de producători să trimită o solicitare către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agricultură;</w:t>
      </w:r>
    </w:p>
    <w:p w14:paraId="10AE4790" w14:textId="540F2A5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c) să respecte normele privind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ă.</w:t>
      </w:r>
    </w:p>
    <w:p w14:paraId="08FC218E" w14:textId="0613B05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 Normele care urmează să fie extinse asupra producătorilor care nu sunt membri ai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B85EB0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producători se aplică pent</w:t>
      </w:r>
      <w:r w:rsidR="00251880">
        <w:rPr>
          <w:noProof w:val="0"/>
          <w:color w:val="000000" w:themeColor="text1"/>
          <w:sz w:val="28"/>
          <w:szCs w:val="28"/>
          <w:lang w:val="ro-RO" w:eastAsia="en-US"/>
        </w:rPr>
        <w:t>ru o perioadă cuprinsă între 60 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de zile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12 luni.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4B9FE794" w14:textId="220A2EA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29.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Extinderea normelor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5083EBEF" w14:textId="5FCD9CB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La solicitarea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 recunoscute,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aprobă, prin ordin, unele dintre acordurile, deciziile sau practicile convenite în cadrul unei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interprofesionale ca fiind obligatorii pentru al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operatori care nu apar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ca:</w:t>
      </w:r>
    </w:p>
    <w:p w14:paraId="6FFF217D" w14:textId="55F3B2A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interprofesională să reprezinte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65% din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două din</w:t>
      </w:r>
      <w:r w:rsidR="00B85EB0">
        <w:rPr>
          <w:noProof w:val="0"/>
          <w:color w:val="000000" w:themeColor="text1"/>
          <w:sz w:val="28"/>
          <w:szCs w:val="28"/>
          <w:lang w:val="ro-RO" w:eastAsia="en-US"/>
        </w:rPr>
        <w:t>tre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următoarele activită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i: producerea, prelucrarea sau comercializarea produselor prelucrate din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te, pe parcursul anului precedent; </w:t>
      </w:r>
    </w:p>
    <w:p w14:paraId="29B4A74E" w14:textId="2A97EF2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normele ce urmează să fie extinse să nu afecteze al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operatori care activează în acest domeniu.</w:t>
      </w:r>
    </w:p>
    <w:p w14:paraId="12832E96" w14:textId="4CFC5B26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Extinderea normelor sunt declarate obligatorii pe o perioadă de cel mult trei ani, fără a aduce atingere art. 30 alin. (3).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4D9EDC66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30.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Autorizarea extinderii normelor obligatorii </w:t>
      </w:r>
    </w:p>
    <w:p w14:paraId="627A1FD3" w14:textId="56BDEBEC" w:rsidR="00414781" w:rsidRPr="00047C67" w:rsidRDefault="00414781" w:rsidP="0089330A">
      <w:pPr>
        <w:pStyle w:val="cu"/>
        <w:tabs>
          <w:tab w:val="left" w:pos="1134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 sau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="00B85EB0">
        <w:rPr>
          <w:noProof w:val="0"/>
          <w:color w:val="000000" w:themeColor="text1"/>
          <w:sz w:val="28"/>
          <w:szCs w:val="28"/>
          <w:lang w:val="ro-RO" w:eastAsia="en-US"/>
        </w:rPr>
        <w:t>ile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interprofesionale recunoscute pot solicita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să aprobe, prin ordin, drept obligatorii unele dintre acordurile, deciziile sau practicile convenite pe o perioadă determinată, pentru to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operatorii, indiferent dacă ace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tia sunt persoane fizice sau juridice, care nu apar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 </w:t>
      </w:r>
      <w:r w:rsidR="00B85EB0">
        <w:rPr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respective, în măsura în care aceste acorduri, decizii sau practici sunt în interesul public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să respecte:</w:t>
      </w:r>
    </w:p>
    <w:p w14:paraId="0223DBA4" w14:textId="18674BE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dispozi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prevăzute la art. 28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29;</w:t>
      </w:r>
    </w:p>
    <w:p w14:paraId="34ADCAF7" w14:textId="2632CBD9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normele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>iale prevăzute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Legea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nr. 183/2012;</w:t>
      </w:r>
    </w:p>
    <w:p w14:paraId="0A503BE7" w14:textId="6C0585C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extinderea să nu afecteze activitatea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4316D30D" w14:textId="2926172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În termen de o lună de la solicitarea primită de la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respectivă,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autorizează sau refuză extinderea aplicării normelor, informând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de producători în această privin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ă. Dacă nu a fost luată o decizie în termen de o lună de la primirea solicitării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se consideră că extinderea normelor a fost autorizată.</w:t>
      </w:r>
    </w:p>
    <w:p w14:paraId="5DAB7429" w14:textId="0ECD0C1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(3) 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>N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ormel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obligatorii pot fi aplicate în continuare, după expirarea perioadei ini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iale, fără reînnoirea autoriza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de producători să notifice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cu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o lună înainte de expirarea perioadei ini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iale, cu solicitarea unei perioade suplimentare, care nu va depă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perioada ini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ială.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42E0A759" w14:textId="77777777" w:rsidR="00B461BE" w:rsidRDefault="00B461BE" w:rsidP="00403FDA">
      <w:pPr>
        <w:pStyle w:val="cu"/>
        <w:tabs>
          <w:tab w:val="left" w:pos="1560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5942BF4" w14:textId="3423221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>Articolul 31.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Retragerea autoriza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</w:t>
      </w:r>
    </w:p>
    <w:p w14:paraId="7066E80F" w14:textId="6C1B06A8" w:rsidR="00414781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monitorizează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retrage autoriza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pentru extinderea normelor declarate obligatorii pentru to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producătorii, din una sau mai multe zone, dacă se constată că una dintre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>iile prevăzute la art. 28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 xml:space="preserve"> și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29 nu este respectată de producători.</w:t>
      </w:r>
    </w:p>
    <w:p w14:paraId="79310A66" w14:textId="77777777" w:rsidR="00B17020" w:rsidRPr="00047C67" w:rsidRDefault="00B17020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36E17F09" w14:textId="0326ACA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32.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Aplicarea taxelor de extindere a normelor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03D35237" w14:textId="4C21872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La extinderea normelor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producători sau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interprofesionale pentru al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operatori care nu apar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acestora,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decid dacă 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>operatorii</w:t>
      </w:r>
      <w:r w:rsidR="002A358B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datorează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producători sau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interprofesionale echivalentul tuturor sau al unei păr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din costurile suportate de către membri în urma aplicării normelor extinse asupra nemembrilor.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5D05C891" w14:textId="66FC406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33.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Acte de punere în aplicare</w:t>
      </w:r>
    </w:p>
    <w:p w14:paraId="41EC528B" w14:textId="2B194CD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Formatul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autorizare a extinderii normelor declarate obligatorii pentru to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producătorii din una sau mai multe zone sunt aprobate de Guvern.</w:t>
      </w:r>
    </w:p>
    <w:p w14:paraId="22277F9B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jc w:val="center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6057205E" w14:textId="41B649A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a 5-a</w:t>
      </w:r>
    </w:p>
    <w:p w14:paraId="0981A5CC" w14:textId="40AA32E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Planificarea 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 comercializarea produc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iei</w:t>
      </w:r>
    </w:p>
    <w:p w14:paraId="3E40306B" w14:textId="77777777" w:rsidR="00403FDA" w:rsidRPr="00047C67" w:rsidRDefault="00403FDA" w:rsidP="00414781">
      <w:pPr>
        <w:pStyle w:val="cu"/>
        <w:tabs>
          <w:tab w:val="left" w:pos="1560"/>
        </w:tabs>
        <w:ind w:left="0" w:right="29" w:firstLine="567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DC228F3" w14:textId="2E8C7CB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34.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Planificarea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din acvacultură</w:t>
      </w:r>
    </w:p>
    <w:p w14:paraId="2CA9C1B4" w14:textId="770A58E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Fiecare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de producători prezintă anual spre aprobare un plan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pentru cel pu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 principalele specii pe care le produce. </w:t>
      </w:r>
    </w:p>
    <w:p w14:paraId="0778DE8D" w14:textId="379F413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(2)  Planul de producere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piscicole include: </w:t>
      </w:r>
    </w:p>
    <w:p w14:paraId="42FE77A0" w14:textId="680F078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un program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pentru speciile cultivate în crescătorie;</w:t>
      </w:r>
    </w:p>
    <w:p w14:paraId="37401C01" w14:textId="46A8A08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măsuri de marketing pentru adaptarea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produse la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317F14E7" w14:textId="26435C7D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măsuri pentru realizarea obiectivelor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producători;</w:t>
      </w:r>
    </w:p>
    <w:p w14:paraId="7351A0C8" w14:textId="5355679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măsuri speciale pentru ajustarea ofertei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pentru speciile care au o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mai mică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ă, pe parcursul anului;</w:t>
      </w:r>
    </w:p>
    <w:p w14:paraId="1D9201B5" w14:textId="383E772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sanc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iuni aplicabile membrilor care încalcă deciziile adoptate pentru punerea în aplicare a planului în cauză.</w:t>
      </w:r>
    </w:p>
    <w:p w14:paraId="055849B6" w14:textId="53BDFAC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(3)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aprobă planul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comercializare, prezentat de către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de producători. Planul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este pus în aplicare imediat după aprobare de către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de producători în cauză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membrii acesteia. </w:t>
      </w:r>
    </w:p>
    <w:p w14:paraId="27106D23" w14:textId="48234EB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(4)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producători pot revizui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2A358B">
        <w:rPr>
          <w:noProof w:val="0"/>
          <w:color w:val="000000" w:themeColor="text1"/>
          <w:sz w:val="28"/>
          <w:szCs w:val="28"/>
          <w:lang w:val="ro-RO" w:eastAsia="en-US"/>
        </w:rPr>
        <w:t xml:space="preserve">pot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completa planul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după notificarea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agricultură. </w:t>
      </w:r>
    </w:p>
    <w:p w14:paraId="3C379D06" w14:textId="635706A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(5)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 prezintă anual, până la data de 1 februarie,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un raport privind îndeplinirea planului, care să includă:</w:t>
      </w:r>
    </w:p>
    <w:p w14:paraId="3C8FC9B2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numărul membrilor;</w:t>
      </w:r>
    </w:p>
    <w:p w14:paraId="73397552" w14:textId="2EF6B82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produse per specie;</w:t>
      </w:r>
    </w:p>
    <w:p w14:paraId="7E56CBD0" w14:textId="665E9F21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ile de produse procesate; </w:t>
      </w:r>
    </w:p>
    <w:p w14:paraId="62D5E2AC" w14:textId="500366A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ile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comercializate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internă/externă.</w:t>
      </w:r>
    </w:p>
    <w:p w14:paraId="4265C0EB" w14:textId="18C65D7D" w:rsidR="00414781" w:rsidRPr="00047C67" w:rsidRDefault="00414781" w:rsidP="0089330A">
      <w:pPr>
        <w:pStyle w:val="cu"/>
        <w:tabs>
          <w:tab w:val="left" w:pos="1134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(6)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monitorizează îndeplinirea obliga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prevăzute în prezentul articol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veridicitatea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prezentată de către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producători. 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54A6C871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35.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Acte de punere în aplicare </w:t>
      </w:r>
    </w:p>
    <w:p w14:paraId="1D64856C" w14:textId="28AF694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aprobă, prin ordin intern, formatul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structura planului de producere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ti.</w:t>
      </w:r>
    </w:p>
    <w:p w14:paraId="490B5AB9" w14:textId="48D42770" w:rsidR="00403FDA" w:rsidRPr="00047C67" w:rsidRDefault="00403FDA" w:rsidP="00B17020">
      <w:pPr>
        <w:pStyle w:val="cu"/>
        <w:tabs>
          <w:tab w:val="left" w:pos="1560"/>
        </w:tabs>
        <w:ind w:left="0" w:right="29" w:firstLine="0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45F4911" w14:textId="397CA6E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iunea a 6-a</w:t>
      </w:r>
    </w:p>
    <w:p w14:paraId="4682D9EE" w14:textId="6F972B0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Consolidarea pie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ei produselor de acvacultură</w:t>
      </w:r>
    </w:p>
    <w:p w14:paraId="0CE5FC56" w14:textId="77777777" w:rsidR="00403FDA" w:rsidRPr="00047C67" w:rsidRDefault="00403FDA" w:rsidP="00414781">
      <w:pPr>
        <w:pStyle w:val="cu"/>
        <w:tabs>
          <w:tab w:val="left" w:pos="1560"/>
        </w:tabs>
        <w:ind w:left="0" w:right="29" w:firstLine="567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4EF679D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36.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Mecanismul de stocare</w:t>
      </w:r>
    </w:p>
    <w:p w14:paraId="0F66B7F2" w14:textId="47F52DB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Pentru a preveni pierderile producătorilor, în cazul destabilizării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acvacultură,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iile de producători din sectorul acvaculturii beneficiază de sprijin financiar pentru stocarea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depozitarea temporară a produselor încadrate la codul NC 0302, astfel cum sunt enumerate în anexă,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ca:</w:t>
      </w:r>
    </w:p>
    <w:p w14:paraId="72AB8472" w14:textId="1358692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produsele să fie introduse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producători;</w:t>
      </w:r>
    </w:p>
    <w:p w14:paraId="3904F8D5" w14:textId="10A56D3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produsele să întrunească standardele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de calitate pentru consumul uman;</w:t>
      </w:r>
    </w:p>
    <w:p w14:paraId="0ECAE11E" w14:textId="3FEB00B4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produsele să fie prelucrate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stocate în rezervoare, containere, în instala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amplasate pe uscat, prin congelare, sărare, uscare, marinare sau, dacă este cazul, prin fierbere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pasteurizare, indiferent dacă produsele sunt sau nu filetate, tăiate sau, după caz, decapitate;</w:t>
      </w:r>
    </w:p>
    <w:p w14:paraId="182AF84B" w14:textId="15516C7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produsele de acvacultură vii să nu fie stocate;</w:t>
      </w:r>
    </w:p>
    <w:p w14:paraId="43841828" w14:textId="0D4EB38B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produsele să fie reintroduse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pentru consumul uman după o etapă ulterioară de prelucrare;</w:t>
      </w:r>
    </w:p>
    <w:p w14:paraId="3D9F983D" w14:textId="6232575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f) produsele să rămână stocate minimum cinci zile, la temperatura corespunzătoare fiecărui produs, pentru a păstra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calitatea acestora.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2EA0309B" w14:textId="0DF905B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37.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ării mecanismul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ui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stocare</w:t>
      </w:r>
    </w:p>
    <w:p w14:paraId="527578FC" w14:textId="3C294E8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producători, la începutul fiecărui an, propun individual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ării mecanismului de stocare pentru produsele enumerate la codul NC 0302 din anexă.</w:t>
      </w:r>
    </w:p>
    <w:p w14:paraId="7FAF2ABE" w14:textId="4A7D59C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(2)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ării mecanismului de stocare nu trebuie să depă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ească 80% din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 mediu ponderat înregistrat pentru produsul respectiv în zona de activitate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producători în cauză, pe durata celor trei ani dinaintea anului pentru care se stabile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 de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are.</w:t>
      </w:r>
    </w:p>
    <w:p w14:paraId="7E07BAFF" w14:textId="464F588F" w:rsidR="00414781" w:rsidRPr="00047C67" w:rsidRDefault="0089330A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>
        <w:rPr>
          <w:noProof w:val="0"/>
          <w:color w:val="000000" w:themeColor="text1"/>
          <w:sz w:val="28"/>
          <w:szCs w:val="28"/>
          <w:lang w:val="ro-RO" w:eastAsia="en-US"/>
        </w:rPr>
        <w:t xml:space="preserve">(3) 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La stabilirea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ului de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are se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ine cont de:</w:t>
      </w:r>
    </w:p>
    <w:p w14:paraId="099DD222" w14:textId="52EAEB1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tendin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cre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terii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ale cererii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ale acesteia;</w:t>
      </w:r>
    </w:p>
    <w:p w14:paraId="069321D2" w14:textId="0D0533D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stabilitatea sau fluctua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urilor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558522FF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veniturile producătorilor;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F9C62D5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interesele consumatorilor.</w:t>
      </w:r>
    </w:p>
    <w:p w14:paraId="5D88692F" w14:textId="3F76644D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(4) După examinarea propunerilor înaintate de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 producători recunoscute teritorial sunt stabilite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urile de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are aplicate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producători. Aceste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 sunt stabilite în baza criteriilor men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ionate la alin.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(2)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(3).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urile sunt făcute publice.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553807D0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38.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Acte de punere în aplicare a mecanismului de stocare </w:t>
      </w:r>
    </w:p>
    <w:p w14:paraId="6190AB4D" w14:textId="34BD4D1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aprobă, prin ordin intern, punerea în aplicare a mecanismului de stocare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formatul declan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ării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urilor de stocare.</w:t>
      </w:r>
    </w:p>
    <w:p w14:paraId="060882AA" w14:textId="77777777" w:rsidR="00414781" w:rsidRPr="00047C67" w:rsidRDefault="00414781" w:rsidP="00414781">
      <w:pPr>
        <w:pStyle w:val="cu"/>
        <w:tabs>
          <w:tab w:val="left" w:pos="1560"/>
        </w:tabs>
        <w:ind w:left="0" w:right="29" w:firstLine="567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0F89777F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VI</w:t>
      </w:r>
    </w:p>
    <w:p w14:paraId="27B9FE68" w14:textId="26FF8C46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STANDARDE DE PIA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308F30AD" w14:textId="77777777" w:rsidR="00403FDA" w:rsidRPr="00047C67" w:rsidRDefault="00403FDA" w:rsidP="00414781">
      <w:pPr>
        <w:pStyle w:val="cu"/>
        <w:tabs>
          <w:tab w:val="left" w:pos="1560"/>
        </w:tabs>
        <w:ind w:left="0" w:right="29" w:firstLine="567"/>
        <w:jc w:val="center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2561A942" w14:textId="2454C89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39.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Aplicarea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standardelor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pentru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2EA71BC6" w14:textId="064CE520" w:rsidR="00414781" w:rsidRPr="00047C67" w:rsidRDefault="00414781" w:rsidP="0089330A">
      <w:pPr>
        <w:pStyle w:val="cu"/>
        <w:tabs>
          <w:tab w:val="left" w:pos="851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Pentru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acvacultură, autoritatea responsabilă 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734073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alimentelor publică pe 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site-ul său web</w:t>
      </w:r>
      <w:r w:rsidR="00734073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oficial lista denumirilor comerciale acceptate pe teritoriul Republici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Moldova. Lista cuprinde: </w:t>
      </w:r>
    </w:p>
    <w:p w14:paraId="5BE149C1" w14:textId="3626CE90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1) denumirea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ifică a fiecărei specii, în conformitate cu sistemul de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FishBase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sau conform bazei de date ASFIS a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pentru Alimenta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Agricultură (FAO);</w:t>
      </w:r>
    </w:p>
    <w:p w14:paraId="6CD74E3F" w14:textId="77777777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2) denumirea comercială:</w:t>
      </w:r>
    </w:p>
    <w:p w14:paraId="1AE1BEA0" w14:textId="77777777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denumirea speciei în limba română;</w:t>
      </w:r>
    </w:p>
    <w:p w14:paraId="615ABDCA" w14:textId="1C210256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orice altă denumire sau alte denumiri acceptate sau permise la nivel local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="00734073" w:rsidRPr="00734073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34073" w:rsidRPr="00047C67">
        <w:rPr>
          <w:noProof w:val="0"/>
          <w:color w:val="000000" w:themeColor="text1"/>
          <w:sz w:val="28"/>
          <w:szCs w:val="28"/>
          <w:lang w:val="ro-RO" w:eastAsia="en-US"/>
        </w:rPr>
        <w:t>dacă este cazul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712FDB07" w14:textId="239A380C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251880">
        <w:rPr>
          <w:noProof w:val="0"/>
          <w:color w:val="000000" w:themeColor="text1"/>
          <w:sz w:val="28"/>
          <w:szCs w:val="28"/>
          <w:lang w:val="ro-RO" w:eastAsia="en-US"/>
        </w:rPr>
        <w:t>c)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denumirea oric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ărei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speci</w:t>
      </w:r>
      <w:r w:rsidR="00734073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care constituie un ingredient al altui produs alimentar,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ca denumirea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prezentarea acestui produs să nu facă referire la o specie anume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te. </w:t>
      </w:r>
    </w:p>
    <w:p w14:paraId="53F283EB" w14:textId="09278AC1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Produsele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enumerate în anexă sunt introduse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conform standardelor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prevăzute de legisla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ională, indiferent de originea acestora. </w:t>
      </w:r>
    </w:p>
    <w:p w14:paraId="19BBA943" w14:textId="4D02D36C" w:rsidR="00414781" w:rsidRPr="00047C67" w:rsidRDefault="00414781" w:rsidP="00403FDA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(3) Standardele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stabilesc calitatea, dimensiunea, greutatea, ambalarea, prezentarea sau etichetarea produselor, în special:</w:t>
      </w:r>
    </w:p>
    <w:p w14:paraId="4F592F7A" w14:textId="46B5CE82" w:rsidR="00414781" w:rsidRPr="00047C67" w:rsidRDefault="00414781" w:rsidP="00403FDA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 a) dimensiunile minime,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inând cont de cele mai bune avize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ifice disponibile; </w:t>
      </w:r>
    </w:p>
    <w:p w14:paraId="2B7F47BE" w14:textId="6475E4D7" w:rsidR="00414781" w:rsidRPr="00047C67" w:rsidRDefault="00414781" w:rsidP="00403FDA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b) specifica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produselor conservate în conformitate cu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legisla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ionale;</w:t>
      </w:r>
    </w:p>
    <w:p w14:paraId="4CF0177E" w14:textId="3AEC58D5" w:rsidR="00414781" w:rsidRPr="00047C67" w:rsidRDefault="00414781" w:rsidP="00403FDA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c) codul de răspuns rapid (QR), utilizat la etichetarea produselor, care prezintă toate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despre produsele introduse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ă.</w:t>
      </w:r>
    </w:p>
    <w:p w14:paraId="31C223F3" w14:textId="0D770858" w:rsidR="00414781" w:rsidRPr="00047C67" w:rsidRDefault="00414781" w:rsidP="00403FDA">
      <w:pPr>
        <w:pStyle w:val="cu"/>
        <w:tabs>
          <w:tab w:val="left" w:pos="567"/>
          <w:tab w:val="left" w:pos="1276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(4) Alin. (1)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(2) se aplică fără a aduce atingere prevederilor:</w:t>
      </w:r>
    </w:p>
    <w:p w14:paraId="7FE9FFAF" w14:textId="04AA86DA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a) Legii nr. 306/2018 privind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 alimentelor; </w:t>
      </w:r>
    </w:p>
    <w:p w14:paraId="4F02D7AE" w14:textId="77777777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b) Legii nr. 279/2017 privind informarea consumatorului cu privire la produsele alimentare;</w:t>
      </w:r>
    </w:p>
    <w:p w14:paraId="3B1918D6" w14:textId="6F35D0DE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c) Legii nr. 296/2017 privind cerin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generale de igienă a produselor alimentare.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4CDA8F6D" w14:textId="103FC2AB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40.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Respectarea standardelor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77BD1F96" w14:textId="3E0A7969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(1) Produsele de acvacultură destinate consumului uman sunt introduse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în conformitate cu standardele prevăzute la art. 39, cu excep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ilor mici comercializate direct după capturare către consumatori, cu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ca valoarea acestora să nu depă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ească pe zi suma de 25% din salariul minim lunar pe economie stabilit pentru anul în curs.</w:t>
      </w:r>
    </w:p>
    <w:p w14:paraId="2D71B946" w14:textId="3C645FFE" w:rsidR="00414781" w:rsidRPr="00047C67" w:rsidRDefault="00414781" w:rsidP="00403FDA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(2) Produsele care nu întrunesc standardele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prevăzute la art. 39 sunt utilizate în alte scopuri decât consumul uman direct, inclusiv producerea hranei pentru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ti, 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uleiului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te, 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hranei pentru animalele de companie, 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aditivilor alimentari, 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produselor farmaceutice sau cosmetice.</w:t>
      </w:r>
    </w:p>
    <w:p w14:paraId="7EDD8EF6" w14:textId="77777777" w:rsidR="00414781" w:rsidRPr="00047C67" w:rsidRDefault="00414781" w:rsidP="00414781">
      <w:pPr>
        <w:pStyle w:val="cu"/>
        <w:tabs>
          <w:tab w:val="left" w:pos="1560"/>
          <w:tab w:val="left" w:pos="8364"/>
          <w:tab w:val="left" w:pos="8647"/>
          <w:tab w:val="left" w:pos="8929"/>
        </w:tabs>
        <w:ind w:left="927" w:firstLine="567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4C28016" w14:textId="77777777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VII</w:t>
      </w:r>
    </w:p>
    <w:p w14:paraId="04B88444" w14:textId="2A7E4DC6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NORME CONCUREN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60EC0455" w14:textId="77777777" w:rsidR="00403FDA" w:rsidRPr="00047C67" w:rsidRDefault="00403FDA" w:rsidP="00414781">
      <w:pPr>
        <w:pStyle w:val="cu"/>
        <w:tabs>
          <w:tab w:val="left" w:pos="1560"/>
          <w:tab w:val="left" w:pos="8364"/>
          <w:tab w:val="left" w:pos="8647"/>
          <w:tab w:val="left" w:pos="8929"/>
        </w:tabs>
        <w:ind w:left="927" w:firstLine="567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5B6E7FD" w14:textId="71C370DB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  Articolul 41.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Aplicarea normelor</w:t>
      </w:r>
      <w:r w:rsidR="00D513ED">
        <w:rPr>
          <w:noProof w:val="0"/>
          <w:color w:val="000000" w:themeColor="text1"/>
          <w:sz w:val="28"/>
          <w:szCs w:val="28"/>
          <w:u w:val="single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legisla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44EEB318" w14:textId="2C0BAF62" w:rsidR="00414781" w:rsidRPr="00047C67" w:rsidRDefault="00414781" w:rsidP="00403FDA">
      <w:pPr>
        <w:pStyle w:val="cu"/>
        <w:numPr>
          <w:ilvl w:val="0"/>
          <w:numId w:val="29"/>
        </w:numPr>
        <w:tabs>
          <w:tab w:val="left" w:pos="1134"/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Pentru contracararea practicilor anticoncuren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prevenirea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neloiale,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va fi organizată în con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>formitate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cu normele prevăzute de Legea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nr. 183/2012, asigurând astfel un mediu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ial corect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echitabil în acest sector. </w:t>
      </w:r>
    </w:p>
    <w:p w14:paraId="145985ED" w14:textId="629030A7" w:rsidR="00414781" w:rsidRPr="00047C67" w:rsidRDefault="00414781" w:rsidP="00403FDA">
      <w:pPr>
        <w:pStyle w:val="cu"/>
        <w:numPr>
          <w:ilvl w:val="0"/>
          <w:numId w:val="29"/>
        </w:numPr>
        <w:tabs>
          <w:tab w:val="left" w:pos="710"/>
          <w:tab w:val="left" w:pos="1134"/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 întreprinde măsurile necesare pentru prevenirea practicilor anticoncuren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 în organizarea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acvacultură, având ca scop men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inerea sau restabilirea unui mediu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 normal în acest sector.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49737F48" w14:textId="5753FEC5" w:rsidR="00414781" w:rsidRPr="00047C67" w:rsidRDefault="00414781" w:rsidP="00403FDA">
      <w:pPr>
        <w:pStyle w:val="cu"/>
        <w:tabs>
          <w:tab w:val="left" w:pos="709"/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 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42.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Excep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aplic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normelor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6EE6D11C" w14:textId="3383B9B1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 Fără a aduce atingere art. 41, nu se aplică normele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 prevăzute la art. 5 alin. (1) din Legea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nr. 183/2012 acordurilor, deciziilor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practicilor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de producători din sectorul acvaculturii care:</w:t>
      </w:r>
    </w:p>
    <w:p w14:paraId="27F104DA" w14:textId="77777777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1) sunt necesare pentru:</w:t>
      </w:r>
    </w:p>
    <w:p w14:paraId="6453E567" w14:textId="5F1279DE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a) asigurarea dezvoltării 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 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de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te, precum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utilizarea optimă a for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de muncă;</w:t>
      </w:r>
    </w:p>
    <w:p w14:paraId="019481D4" w14:textId="64A5E302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asigurarea unui nivel de trai echitabil persoanelor antrenate în exploata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iile pentru producerea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telui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ti;</w:t>
      </w:r>
    </w:p>
    <w:p w14:paraId="39455A96" w14:textId="43099FCF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stabilizarea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elor;</w:t>
      </w:r>
    </w:p>
    <w:p w14:paraId="34B10BA7" w14:textId="396C8383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garantarea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aprovizionării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cu produsele piscicole solicitate;</w:t>
      </w:r>
    </w:p>
    <w:p w14:paraId="0718DED6" w14:textId="5F778794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stabilirea unor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 rezonabile de livrare către consumatori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0297110" w14:textId="61D74DA8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2) nu implică nicio obliga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de a percepe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 identice;</w:t>
      </w:r>
    </w:p>
    <w:p w14:paraId="30E34AEE" w14:textId="569B961D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3) nu duc la vreo formă de separare 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1ABE5751" w14:textId="45E6A1F6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4) nu exclud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a;</w:t>
      </w:r>
    </w:p>
    <w:p w14:paraId="13288383" w14:textId="3287C7BE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5) nu denaturează aplicarea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pentru o cantitate substan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ială a produselor în cauză.</w:t>
      </w:r>
    </w:p>
    <w:p w14:paraId="1449FE34" w14:textId="07990F29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(2) Fără a aduce atingere art. 41, art. 5 alin. (1) din Legea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nr.</w:t>
      </w:r>
      <w:r w:rsidR="00D513ED">
        <w:rPr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183/2012 nu se aplică acordurilor, deciziilor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practicilor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 care:</w:t>
      </w:r>
    </w:p>
    <w:p w14:paraId="75A9BA8C" w14:textId="77777777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1) sunt necesare pentru: </w:t>
      </w:r>
    </w:p>
    <w:p w14:paraId="0B668CC4" w14:textId="3BBDDDBC" w:rsidR="00414781" w:rsidRPr="00047C67" w:rsidRDefault="00D513ED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>
        <w:rPr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cre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terea productivită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ii prin promovarea progresului tehnic, prin asigurarea dezvoltării 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ionale a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piscicole, precum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 prin utilizarea optimă a factorilor de produc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i, în special, a for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047C67">
        <w:rPr>
          <w:noProof w:val="0"/>
          <w:color w:val="000000" w:themeColor="text1"/>
          <w:sz w:val="28"/>
          <w:szCs w:val="28"/>
          <w:lang w:val="ro-RO" w:eastAsia="en-US"/>
        </w:rPr>
        <w:t>ei de muncă;</w:t>
      </w:r>
    </w:p>
    <w:p w14:paraId="7832F113" w14:textId="57EE6B38" w:rsidR="00414781" w:rsidRPr="00047C67" w:rsidRDefault="00414781" w:rsidP="00403FDA">
      <w:pPr>
        <w:pStyle w:val="cu"/>
        <w:tabs>
          <w:tab w:val="left" w:pos="567"/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 asigurarea unui nivel de trai echitabil pentru popula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ie, în special prin majorarea venitului individual al lucrătorilor din agricultură;</w:t>
      </w:r>
    </w:p>
    <w:p w14:paraId="555756BE" w14:textId="7FFC258A" w:rsidR="00414781" w:rsidRPr="00047C67" w:rsidRDefault="00414781" w:rsidP="00403FDA">
      <w:pPr>
        <w:pStyle w:val="cu"/>
        <w:tabs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 consolidarea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ti;</w:t>
      </w:r>
    </w:p>
    <w:p w14:paraId="12A7A625" w14:textId="52B952D4" w:rsidR="00414781" w:rsidRPr="00047C67" w:rsidRDefault="00414781" w:rsidP="00403FDA">
      <w:pPr>
        <w:pStyle w:val="cu"/>
        <w:tabs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 garantarea aprovizionării cu produse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ti;</w:t>
      </w:r>
    </w:p>
    <w:p w14:paraId="449D9B3A" w14:textId="15E75BEF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 asigurarea unor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 rezonabile de livrare către consumatori</w:t>
      </w:r>
      <w:r w:rsidR="004319CF">
        <w:rPr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D58EC57" w14:textId="67BE909A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2) nu implică nicio obliga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de a aplica un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fix;</w:t>
      </w:r>
    </w:p>
    <w:p w14:paraId="076FB182" w14:textId="69B86954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3)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nu sus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in împăr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elor sub nicio formă; </w:t>
      </w:r>
    </w:p>
    <w:p w14:paraId="62F96AEB" w14:textId="3F9F2A80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4) să nu aplice condi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diferite tranzac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echivalente cu al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parteneri comerciali, plasându-i astfel într-un dezavantaj competitiv;</w:t>
      </w:r>
    </w:p>
    <w:p w14:paraId="15879709" w14:textId="438B398B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5) nu practică abuzul 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dominante asupra unei cantită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substan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iale a produselor în cauză;</w:t>
      </w:r>
    </w:p>
    <w:p w14:paraId="0DB9E9B2" w14:textId="3E5BB69A" w:rsidR="00414781" w:rsidRPr="00047C67" w:rsidRDefault="00414781" w:rsidP="00403FDA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6) nu denaturează concuren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în moduri care nu sunt esen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iale pentru realizarea obiectivelor politicii sectorului acvaculturii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organizarea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acvacultură. </w:t>
      </w:r>
    </w:p>
    <w:p w14:paraId="328B45FF" w14:textId="24CE0E9A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29" w:firstLine="0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24091F9B" w14:textId="77777777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VIII</w:t>
      </w:r>
    </w:p>
    <w:p w14:paraId="3B6D745F" w14:textId="42750233" w:rsidR="00403FDA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MĂSURI APLICABILE PIE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</w:p>
    <w:p w14:paraId="0D0E3A3B" w14:textId="65304889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75DC9065" w14:textId="77777777" w:rsidR="00414781" w:rsidRPr="00047C67" w:rsidRDefault="00414781" w:rsidP="0041478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29" w:firstLine="567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         </w:t>
      </w:r>
    </w:p>
    <w:p w14:paraId="299C5DEA" w14:textId="079F8D8F" w:rsidR="00414781" w:rsidRPr="00047C67" w:rsidRDefault="00414781" w:rsidP="00403FDA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43.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Studii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analize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6ECBB126" w14:textId="033208FA" w:rsidR="00414781" w:rsidRPr="00047C67" w:rsidRDefault="00414781" w:rsidP="00403FDA">
      <w:pPr>
        <w:pStyle w:val="cu"/>
        <w:tabs>
          <w:tab w:val="left" w:pos="567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publice centrale pentru agricultură:</w:t>
      </w:r>
    </w:p>
    <w:p w14:paraId="1757E22A" w14:textId="39831E6D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a) culege, analizează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diseminează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privind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218C1357" w14:textId="1417F4CA" w:rsidR="00414781" w:rsidRPr="00047C67" w:rsidRDefault="00414781" w:rsidP="00403FDA">
      <w:pPr>
        <w:pStyle w:val="cu"/>
        <w:tabs>
          <w:tab w:val="center" w:pos="567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b) oferă sprijin practic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iilor interprofesionale în scopul unei mai bune coordonări a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între producători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operatori;</w:t>
      </w:r>
    </w:p>
    <w:p w14:paraId="15CEBF48" w14:textId="6D96BE49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desfă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oară periodic anchete privind valoarea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 internă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i/sau externă, de-a lungul lan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ului de aprovizionare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efectuează analize cu privire la tendin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378CFC5B" w14:textId="1FE7EF75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efectuează studii de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ad-hoc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elaborează  metodologii privind modul de stabilire a pre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urilor;</w:t>
      </w:r>
    </w:p>
    <w:p w14:paraId="36BA08AC" w14:textId="564C2A3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pune la dispozi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ia păr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ilor interesate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a publicului larg, într-un mod accesibil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or de în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eles,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cu privire la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19EB919E" w14:textId="1EF58303" w:rsidR="00414781" w:rsidRPr="00047C67" w:rsidRDefault="00414781" w:rsidP="00403FDA">
      <w:pPr>
        <w:pStyle w:val="cu"/>
        <w:tabs>
          <w:tab w:val="left" w:pos="2268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44.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Măsuri întreprinse de autoritatea responsabilă 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7D0008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alimentelor</w:t>
      </w:r>
    </w:p>
    <w:p w14:paraId="7D3E19C9" w14:textId="4BAFCA9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7D0008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alimentelor monitorizează introducerea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ă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stabile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măsuri privind:</w:t>
      </w:r>
    </w:p>
    <w:p w14:paraId="5270277C" w14:textId="7F88599F" w:rsidR="00414781" w:rsidRPr="00047C67" w:rsidRDefault="00414781" w:rsidP="00403FDA">
      <w:pPr>
        <w:pStyle w:val="cu"/>
        <w:tabs>
          <w:tab w:val="left" w:pos="567"/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respectarea standardelor de calitate a produselor pe toată durata procesului de comercializare, pentru a asigura transparen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pentru a face posibilă informarea corespunzătoare a consumatorilor, în special în ceea ce prive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 natura produsului;</w:t>
      </w:r>
    </w:p>
    <w:p w14:paraId="33A79671" w14:textId="6516BAB6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respectarea normelor privind comercializarea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 în con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formitate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cu normele de sănătate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protec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 a resurselor acvatice vii;</w:t>
      </w:r>
    </w:p>
    <w:p w14:paraId="3F433116" w14:textId="5D5469F6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certificarea produsele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în vederea introducerii lor pe pia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, în conformitate cu prevederile Legii nr. 221/2007 privind activitatea sanitară veterinară;</w:t>
      </w:r>
    </w:p>
    <w:p w14:paraId="0FBEF023" w14:textId="07D6E68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d) desfă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urarea programelor de educa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informare pentru producători, procesatori, comercian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consumatori cu privire la regulile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standardele aplicabile în domeniul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igienei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2B0F2BB5" w14:textId="74CACA3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e) colaborarea cu alte agen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interna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 pentru schimbul de informa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ii, experien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bune practici în domeniul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organizării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000C930D" w14:textId="77777777" w:rsidR="00414781" w:rsidRPr="00047C67" w:rsidRDefault="00414781" w:rsidP="00414781">
      <w:pPr>
        <w:pStyle w:val="cu"/>
        <w:tabs>
          <w:tab w:val="left" w:pos="1560"/>
        </w:tabs>
        <w:ind w:left="0" w:right="29" w:firstLine="709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7D721A75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IX</w:t>
      </w:r>
    </w:p>
    <w:p w14:paraId="1D6DF850" w14:textId="354C801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CONSILIILE CONSULTATIVE SECTORIALE </w:t>
      </w:r>
    </w:p>
    <w:p w14:paraId="52D9FBD1" w14:textId="77777777" w:rsidR="00403FDA" w:rsidRPr="00047C67" w:rsidRDefault="00403FDA" w:rsidP="00414781">
      <w:pPr>
        <w:pStyle w:val="cu"/>
        <w:tabs>
          <w:tab w:val="left" w:pos="1560"/>
        </w:tabs>
        <w:ind w:right="29" w:firstLine="709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EDBD547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45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. Crearea consiliilor consultative</w:t>
      </w:r>
    </w:p>
    <w:p w14:paraId="7291D1D1" w14:textId="253CD28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Se instituite consilii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le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consultative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ionale, specifice fiecărui domeniu de competen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ă, după cum urmează: </w:t>
      </w:r>
    </w:p>
    <w:p w14:paraId="5F2B34A3" w14:textId="4495CE43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Consiliu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consultativ pentru producerea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telui;</w:t>
      </w:r>
    </w:p>
    <w:p w14:paraId="178F38D8" w14:textId="2A25F419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Consiliu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consultativ pentru prelucrarea pe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telui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</w:t>
      </w:r>
    </w:p>
    <w:p w14:paraId="6C8471F6" w14:textId="07FD874F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lastRenderedPageBreak/>
        <w:t>c) Consiliu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consultativ pentru organizarea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3014CCC0" w14:textId="2884610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(2) Statutul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047C67">
        <w:rPr>
          <w:color w:val="000000" w:themeColor="text1"/>
          <w:lang w:val="ro-RO"/>
        </w:rPr>
        <w:t xml:space="preserve"> 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egulamentul de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 al</w:t>
      </w:r>
      <w:r w:rsidR="007D0008">
        <w:rPr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consiliilor consultative sunt aprobate prin ordin intern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trebuie să fie respectate de membrii acestora.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28FFA842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46.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Sarcinile consiliilor consultative </w:t>
      </w:r>
    </w:p>
    <w:p w14:paraId="72E6C2E4" w14:textId="798B440C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Consiliile consultative au următoarele obliga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ii:</w:t>
      </w:r>
    </w:p>
    <w:p w14:paraId="19CF99A5" w14:textId="6DE0475E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prezintă autorită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recomandări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sugestii privind organizarea sectorului acvaculturii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acvacultură, participă la elaborarea documentelor de politici sectoriale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prezintă propuneri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recomandări pentru simplificarea normelor privind gestionarea sectorului;</w:t>
      </w:r>
    </w:p>
    <w:p w14:paraId="4C46094F" w14:textId="3AE1F451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informează autoritatea administra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cu privire la problemele socioeconomice din sector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propune solu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pentru depă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irea acestora;</w:t>
      </w:r>
    </w:p>
    <w:p w14:paraId="35E008A5" w14:textId="657E336C" w:rsidR="00414781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contribuie la colectarea, furnizarea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examinarea datelor din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subsectoarele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producere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prelucrare, </w:t>
      </w:r>
      <w:r w:rsidR="00FA0D1F">
        <w:rPr>
          <w:noProof w:val="0"/>
          <w:color w:val="000000" w:themeColor="text1"/>
          <w:sz w:val="28"/>
          <w:szCs w:val="28"/>
          <w:lang w:val="ro-RO" w:eastAsia="en-US"/>
        </w:rPr>
        <w:t xml:space="preserve">la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importul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exportul produselor prelucrate.</w:t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  <w:r w:rsidR="00B17020">
        <w:rPr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587AA60" w14:textId="77777777" w:rsidR="00B461BE" w:rsidRPr="00047C67" w:rsidRDefault="00B461BE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6EB87FD3" w14:textId="3E4601E8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Articolul 47.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Componen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 consiliilor consultative</w:t>
      </w:r>
    </w:p>
    <w:p w14:paraId="370CB258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(1) Consiliile consultative sunt compuse din:</w:t>
      </w:r>
    </w:p>
    <w:p w14:paraId="7D22BAFF" w14:textId="5D9FDBCA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a)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care reprezintă sectorul acvaculturii;</w:t>
      </w:r>
    </w:p>
    <w:p w14:paraId="386CD175" w14:textId="4D5D68F0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b) 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 care reprezintă operatorii din sectorul de prelucrare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comercializare a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1AC430E" w14:textId="6D655E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c) reprezentan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ai institu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iilor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ifice;</w:t>
      </w:r>
    </w:p>
    <w:p w14:paraId="089549DB" w14:textId="34FF7D2D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d) alte grupuri de interese </w:t>
      </w:r>
      <w:r w:rsidR="00251880">
        <w:rPr>
          <w:noProof w:val="0"/>
          <w:color w:val="000000" w:themeColor="text1"/>
          <w:sz w:val="28"/>
          <w:szCs w:val="28"/>
          <w:lang w:val="ro-RO" w:eastAsia="en-US"/>
        </w:rPr>
        <w:t>influențate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politica sectorului acvaculturii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organizarea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 (organiza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ii pentru protec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ia mediului, grupuri de consumatori). </w:t>
      </w:r>
    </w:p>
    <w:p w14:paraId="623EFAE6" w14:textId="16CD5242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(2) Fiecare consiliu consultativ este format dintr-un comitet executiv, </w:t>
      </w:r>
      <w:r w:rsidR="00FA0D1F">
        <w:rPr>
          <w:noProof w:val="0"/>
          <w:color w:val="000000" w:themeColor="text1"/>
          <w:sz w:val="28"/>
          <w:szCs w:val="28"/>
          <w:lang w:val="ro-RO" w:eastAsia="en-US"/>
        </w:rPr>
        <w:t xml:space="preserve">din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membri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secretarul consiliului.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acestora este prevăzută în Regulamentul de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 a consiliilor consultative.</w:t>
      </w:r>
    </w:p>
    <w:p w14:paraId="1C0F90D7" w14:textId="77777777" w:rsidR="00403FDA" w:rsidRPr="00047C67" w:rsidRDefault="00403FDA" w:rsidP="00403FDA">
      <w:pPr>
        <w:pStyle w:val="cu"/>
        <w:tabs>
          <w:tab w:val="left" w:pos="1560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</w:p>
    <w:p w14:paraId="252C2711" w14:textId="77777777" w:rsidR="00414781" w:rsidRPr="00047C67" w:rsidRDefault="00414781" w:rsidP="00403FDA">
      <w:pPr>
        <w:pStyle w:val="cu"/>
        <w:tabs>
          <w:tab w:val="left" w:pos="1560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Capitolul X</w:t>
      </w:r>
    </w:p>
    <w:p w14:paraId="29E38507" w14:textId="5179AEE3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0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>ASIGURAREA RESPECTĂRII NORMELOR</w:t>
      </w:r>
    </w:p>
    <w:p w14:paraId="44372277" w14:textId="77777777" w:rsidR="00403FDA" w:rsidRPr="00047C67" w:rsidRDefault="00403FDA" w:rsidP="00414781">
      <w:pPr>
        <w:pStyle w:val="cu"/>
        <w:tabs>
          <w:tab w:val="left" w:pos="567"/>
        </w:tabs>
        <w:ind w:left="0" w:right="29" w:firstLine="851"/>
        <w:jc w:val="center"/>
        <w:rPr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8732CD2" w14:textId="1DD0DAC9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48.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Respectarea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monitorizarea aplicării normelor</w:t>
      </w:r>
    </w:p>
    <w:p w14:paraId="158B2E83" w14:textId="08AA02A0" w:rsidR="00414781" w:rsidRPr="00047C67" w:rsidRDefault="00414781" w:rsidP="00403FDA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Monitorizarea organizării pie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este asigurată printr-un sistem pentru prevenirea, descurajarea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nereglementat, aprobat de Guvern.</w:t>
      </w:r>
      <w:r w:rsidR="00175693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 w:rsidR="00175693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 w:rsidR="00175693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 w:rsidR="00175693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 w:rsidR="00175693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1784103D" w14:textId="69948BD3" w:rsidR="00414781" w:rsidRPr="00047C67" w:rsidRDefault="00414781" w:rsidP="00403FDA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49</w:t>
      </w:r>
      <w:r w:rsidRPr="00175693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.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Aplicarea sistemului </w:t>
      </w:r>
      <w:r w:rsidR="00403FDA"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prevenirea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03FDA"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pescuitului  ilegal, nedeclarat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</w:p>
    <w:p w14:paraId="406FB3ED" w14:textId="454043D2" w:rsidR="00414781" w:rsidRPr="00047C67" w:rsidRDefault="00414781" w:rsidP="00403FDA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Prevenirea, descurajarea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  <w:r w:rsidR="00FA0D1F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sunt</w:t>
      </w:r>
      <w:r w:rsidR="00FA0D1F"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organizat</w:t>
      </w:r>
      <w:r w:rsidR="00FA0D1F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prin:</w:t>
      </w:r>
    </w:p>
    <w:p w14:paraId="185654AE" w14:textId="4D7696C5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cooperarea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coordonarea </w:t>
      </w:r>
      <w:r w:rsidR="00FA0D1F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ntre organele de stat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agen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economici;</w:t>
      </w:r>
    </w:p>
    <w:p w14:paraId="42FB58EC" w14:textId="0E185D93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utilizarea unui sistem comun pentru accesarea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datelor actualizate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veridice, pentru monitorizarea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de acvacultură care include </w:t>
      </w:r>
      <w:proofErr w:type="spellStart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subsectoarele</w:t>
      </w:r>
      <w:proofErr w:type="spellEnd"/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de producere, prelucrare, importul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reexportul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3F8F3B0A" w14:textId="1F941D37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c)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aplicarea unui cadru de control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inspec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pentru asigurarea respectării normelor;</w:t>
      </w:r>
    </w:p>
    <w:p w14:paraId="74D8B849" w14:textId="6B450CC8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aplicarea unei strategii, bazată pe riscuri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axată pe verificarea încruci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ată ale tuturor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datelor relevante disponibile;</w:t>
      </w:r>
    </w:p>
    <w:p w14:paraId="1B0C7F0F" w14:textId="77777777" w:rsidR="00B461BE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e) 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dezvoltarea unei culturi pentru respectarea legisla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iei, privind cooperarea în rândul operatorilor 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crescătorilor de pe</w:t>
      </w:r>
      <w:r w:rsid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te.</w:t>
      </w:r>
      <w:r w:rsidR="00B17020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3922B790" w14:textId="7917A471" w:rsidR="00414781" w:rsidRPr="00047C67" w:rsidRDefault="00B17020" w:rsidP="00403FDA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  <w:r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03E8F0A6" w14:textId="70537019" w:rsidR="00414781" w:rsidRPr="00047C67" w:rsidRDefault="00414781" w:rsidP="00403FDA">
      <w:pPr>
        <w:pStyle w:val="cu"/>
        <w:tabs>
          <w:tab w:val="left" w:pos="567"/>
        </w:tabs>
        <w:spacing w:before="0"/>
        <w:ind w:left="0" w:right="0" w:firstLine="709"/>
        <w:rPr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Articolul 50.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Gestionarea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monitorizarea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ionării sistemului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 pentru prevenirea, descurajarea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nereglementat</w:t>
      </w:r>
    </w:p>
    <w:p w14:paraId="1A64C1E9" w14:textId="5DD96532" w:rsidR="00414781" w:rsidRPr="00047C67" w:rsidRDefault="00414781" w:rsidP="00403FDA">
      <w:pPr>
        <w:pStyle w:val="cu"/>
        <w:spacing w:before="0"/>
        <w:ind w:left="0" w:right="0" w:firstLine="709"/>
        <w:rPr>
          <w:b/>
          <w:noProof w:val="0"/>
          <w:color w:val="000000" w:themeColor="text1"/>
          <w:sz w:val="28"/>
          <w:szCs w:val="28"/>
          <w:lang w:val="ro-RO" w:eastAsia="en-US"/>
        </w:rPr>
      </w:pP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FA0D1F">
        <w:rPr>
          <w:noProof w:val="0"/>
          <w:color w:val="000000" w:themeColor="text1"/>
          <w:sz w:val="28"/>
          <w:szCs w:val="28"/>
          <w:lang w:val="ro-RO" w:eastAsia="en-US"/>
        </w:rPr>
        <w:t>de</w:t>
      </w:r>
      <w:r w:rsidR="00FA0D1F"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ei alimentelor gestionează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monitorizează func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ionarea sistemului na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ional pentru prevenirea, descurajarea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aplică sanc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iuni pentru descurajarea încălcării legisla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iei în domeniul organizării pie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>
        <w:rPr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noProof w:val="0"/>
          <w:color w:val="000000" w:themeColor="text1"/>
          <w:sz w:val="28"/>
          <w:szCs w:val="28"/>
          <w:lang w:val="ro-RO" w:eastAsia="en-US"/>
        </w:rPr>
        <w:t>i de acvacultură.</w:t>
      </w:r>
      <w:r w:rsidRPr="00047C67">
        <w:rPr>
          <w:b/>
          <w:noProof w:val="0"/>
          <w:color w:val="000000" w:themeColor="text1"/>
          <w:sz w:val="28"/>
          <w:szCs w:val="28"/>
          <w:lang w:val="ro-RO" w:eastAsia="en-US"/>
        </w:rPr>
        <w:t xml:space="preserve">  </w:t>
      </w:r>
    </w:p>
    <w:p w14:paraId="266FC490" w14:textId="77777777" w:rsidR="00414781" w:rsidRPr="00047C67" w:rsidRDefault="00414781" w:rsidP="00414781">
      <w:pPr>
        <w:pStyle w:val="NormalWeb"/>
        <w:tabs>
          <w:tab w:val="left" w:pos="9214"/>
        </w:tabs>
        <w:ind w:right="169" w:firstLine="851"/>
        <w:jc w:val="center"/>
        <w:rPr>
          <w:rStyle w:val="67pt"/>
          <w:rFonts w:eastAsiaTheme="minorEastAsia"/>
          <w:color w:val="000000" w:themeColor="text1"/>
          <w:sz w:val="28"/>
          <w:szCs w:val="28"/>
          <w:lang w:val="ro-RO"/>
        </w:rPr>
      </w:pPr>
    </w:p>
    <w:p w14:paraId="28D495A4" w14:textId="77777777" w:rsidR="00414781" w:rsidRPr="00047C67" w:rsidRDefault="00414781" w:rsidP="00403FDA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  <w:t>Capitolul XI</w:t>
      </w:r>
    </w:p>
    <w:p w14:paraId="7E7D796F" w14:textId="26E55286" w:rsidR="00414781" w:rsidRPr="00047C67" w:rsidRDefault="00414781" w:rsidP="00403FDA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  <w:t>INSTRUMENTE FINANCIARE</w:t>
      </w:r>
    </w:p>
    <w:p w14:paraId="469BA7F6" w14:textId="77777777" w:rsidR="00403FDA" w:rsidRPr="00047C67" w:rsidRDefault="00403FDA" w:rsidP="00B17020">
      <w:pPr>
        <w:pStyle w:val="NormalWeb"/>
        <w:tabs>
          <w:tab w:val="left" w:pos="9214"/>
        </w:tabs>
        <w:ind w:firstLine="709"/>
        <w:rPr>
          <w:rStyle w:val="67pt"/>
          <w:rFonts w:eastAsiaTheme="minorEastAsia"/>
          <w:color w:val="000000" w:themeColor="text1"/>
          <w:sz w:val="28"/>
          <w:szCs w:val="28"/>
          <w:lang w:val="ro-RO"/>
        </w:rPr>
      </w:pPr>
    </w:p>
    <w:p w14:paraId="145F8CA7" w14:textId="0966E712" w:rsidR="00414781" w:rsidRPr="00047C67" w:rsidRDefault="00414781" w:rsidP="00B17020">
      <w:pPr>
        <w:pStyle w:val="4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Articolul 51.</w:t>
      </w:r>
      <w:bookmarkStart w:id="1" w:name="bookmark48"/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bookmarkEnd w:id="1"/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Fondul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</w:t>
      </w:r>
    </w:p>
    <w:p w14:paraId="30A3A2A8" w14:textId="780C2A58" w:rsidR="00414781" w:rsidRPr="00047C67" w:rsidRDefault="00414781" w:rsidP="00175693">
      <w:pPr>
        <w:pStyle w:val="40"/>
        <w:numPr>
          <w:ilvl w:val="0"/>
          <w:numId w:val="40"/>
        </w:numPr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scopul sus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inerii financiare 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acvacultură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se instituie Fondul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 ca parte integrantă a programelor de cheltuieli finan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ate din bugetul de stat.</w:t>
      </w:r>
    </w:p>
    <w:p w14:paraId="10A3E585" w14:textId="30FB6FCD" w:rsidR="00414781" w:rsidRPr="00047C67" w:rsidRDefault="00414781" w:rsidP="00175693">
      <w:pPr>
        <w:pStyle w:val="40"/>
        <w:numPr>
          <w:ilvl w:val="0"/>
          <w:numId w:val="40"/>
        </w:numPr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Volumul Fondului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 se aprobă prin legea anuală a bugetului de stat</w:t>
      </w:r>
      <w:r w:rsidRPr="00047C67">
        <w:rPr>
          <w:color w:val="000000" w:themeColor="text1"/>
          <w:lang w:val="ro-RO"/>
        </w:rPr>
        <w:t xml:space="preserve"> 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co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nformitate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 prevederile Legii finan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elor publice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responsabilită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bugetar-fiscale nr.</w:t>
      </w:r>
      <w:r w:rsidR="00175693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181/2014.</w:t>
      </w:r>
    </w:p>
    <w:p w14:paraId="7AA8D4A9" w14:textId="55ABC5A0" w:rsidR="00414781" w:rsidRPr="00047C67" w:rsidRDefault="00414781" w:rsidP="00175693">
      <w:pPr>
        <w:pStyle w:val="ListParagraph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Distribuirea/redistribuirea mijloacelor Fondului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sunt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reglementat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prin regulament aprobat de conducătorul autorită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administra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publice centrale pentru agricultură.</w:t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</w:p>
    <w:p w14:paraId="3F890B02" w14:textId="77777777" w:rsidR="00B461BE" w:rsidRDefault="00B461BE" w:rsidP="00403FDA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7D1CD268" w14:textId="77777777" w:rsidR="00B461BE" w:rsidRDefault="00B461BE" w:rsidP="00403FDA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39F3642F" w14:textId="07E1D108" w:rsidR="00414781" w:rsidRPr="00047C67" w:rsidRDefault="00414781" w:rsidP="00403FDA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lastRenderedPageBreak/>
        <w:t>Articolul 52.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Direc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de utilizare a mijloacelor Fondului</w:t>
      </w:r>
    </w:p>
    <w:p w14:paraId="4957449A" w14:textId="1E62FDA9" w:rsidR="00414781" w:rsidRPr="00047C67" w:rsidRDefault="00414781" w:rsidP="00403FDA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Mijloacele Fondului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 vor fi alocate pentru:</w:t>
      </w:r>
    </w:p>
    <w:p w14:paraId="33EFA682" w14:textId="5546776D" w:rsidR="00414781" w:rsidRPr="00047C67" w:rsidRDefault="00414781" w:rsidP="00403FDA">
      <w:pPr>
        <w:pStyle w:val="40"/>
        <w:numPr>
          <w:ilvl w:val="0"/>
          <w:numId w:val="34"/>
        </w:numPr>
        <w:shd w:val="clear" w:color="auto" w:fill="auto"/>
        <w:tabs>
          <w:tab w:val="left" w:pos="993"/>
          <w:tab w:val="left" w:pos="1276"/>
          <w:tab w:val="left" w:pos="1418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consolidarea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terea competitivită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sectorului acvaculturii;</w:t>
      </w:r>
    </w:p>
    <w:p w14:paraId="0BD3858C" w14:textId="4636E51B" w:rsidR="00414781" w:rsidRPr="00047C67" w:rsidRDefault="00175693" w:rsidP="00175693">
      <w:pPr>
        <w:pStyle w:val="40"/>
        <w:numPr>
          <w:ilvl w:val="0"/>
          <w:numId w:val="34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de acvacultură, 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scopul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4CB707CD" w14:textId="73CB22FC" w:rsidR="00414781" w:rsidRPr="00047C67" w:rsidRDefault="00414781" w:rsidP="00175693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func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organiza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de producători;</w:t>
      </w:r>
    </w:p>
    <w:p w14:paraId="24B3294D" w14:textId="44DF4F30" w:rsidR="00414781" w:rsidRPr="00047C67" w:rsidRDefault="00414781" w:rsidP="00175693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func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organiza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interprofesionale;</w:t>
      </w:r>
    </w:p>
    <w:p w14:paraId="0844430C" w14:textId="45EDAAB8" w:rsidR="00414781" w:rsidRPr="00047C67" w:rsidRDefault="00414781" w:rsidP="00175693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organizarea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func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ionarea asocia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organiza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de producători</w:t>
      </w:r>
      <w:r w:rsid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E76B0A" w:rsidRPr="00E76B0A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E76B0A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 necesitate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3DCCCF31" w14:textId="6B984152" w:rsidR="00414781" w:rsidRPr="00047C67" w:rsidRDefault="00414781" w:rsidP="00175693">
      <w:pPr>
        <w:pStyle w:val="ListParagraph"/>
        <w:numPr>
          <w:ilvl w:val="0"/>
          <w:numId w:val="34"/>
        </w:numPr>
        <w:tabs>
          <w:tab w:val="left" w:pos="993"/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alte activită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pentru dezvoltarea sectorului acvaculturii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acvacultură.</w:t>
      </w:r>
      <w:r w:rsidR="00175693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175693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175693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  <w:r w:rsidR="00B1702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</w:p>
    <w:p w14:paraId="75356E9A" w14:textId="77777777" w:rsidR="00414781" w:rsidRPr="00047C67" w:rsidRDefault="00414781" w:rsidP="00403FDA">
      <w:pPr>
        <w:pStyle w:val="40"/>
        <w:shd w:val="clear" w:color="auto" w:fill="auto"/>
        <w:tabs>
          <w:tab w:val="left" w:pos="709"/>
          <w:tab w:val="left" w:pos="1276"/>
          <w:tab w:val="left" w:pos="141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Articolul 53. </w:t>
      </w: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Gestionarea mijloacelor Fondului</w:t>
      </w:r>
    </w:p>
    <w:p w14:paraId="1DE1080D" w14:textId="515891C8" w:rsidR="00414781" w:rsidRPr="00047C67" w:rsidRDefault="00414781" w:rsidP="00403FDA">
      <w:pPr>
        <w:pStyle w:val="NormalWeb"/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 w:eastAsia="en-US"/>
        </w:rPr>
      </w:pPr>
      <w:r w:rsidRPr="00047C67">
        <w:rPr>
          <w:color w:val="000000" w:themeColor="text1"/>
          <w:sz w:val="28"/>
          <w:szCs w:val="28"/>
          <w:lang w:val="ro-RO" w:eastAsia="en-US"/>
        </w:rPr>
        <w:t xml:space="preserve">Mijloacele Fondului pentru dezvoltarea sectorului acvaculturii </w:t>
      </w:r>
      <w:r w:rsidR="00047C67">
        <w:rPr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color w:val="000000" w:themeColor="text1"/>
          <w:sz w:val="28"/>
          <w:szCs w:val="28"/>
          <w:lang w:val="ro-RO" w:eastAsia="en-US"/>
        </w:rPr>
        <w:t>i organizarea pie</w:t>
      </w:r>
      <w:r w:rsidR="00047C67">
        <w:rPr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color w:val="000000" w:themeColor="text1"/>
          <w:sz w:val="28"/>
          <w:szCs w:val="28"/>
          <w:lang w:val="ro-RO" w:eastAsia="en-US"/>
        </w:rPr>
        <w:t>ei produselor pescăre</w:t>
      </w:r>
      <w:r w:rsidR="00047C67">
        <w:rPr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color w:val="000000" w:themeColor="text1"/>
          <w:sz w:val="28"/>
          <w:szCs w:val="28"/>
          <w:lang w:val="ro-RO" w:eastAsia="en-US"/>
        </w:rPr>
        <w:t>ti sunt gestionate de autoritatea responsabilă de subven</w:t>
      </w:r>
      <w:r w:rsidR="00047C67">
        <w:rPr>
          <w:color w:val="000000" w:themeColor="text1"/>
          <w:sz w:val="28"/>
          <w:szCs w:val="28"/>
          <w:lang w:val="ro-RO" w:eastAsia="en-US"/>
        </w:rPr>
        <w:t>ț</w:t>
      </w:r>
      <w:r w:rsidRPr="00047C67">
        <w:rPr>
          <w:color w:val="000000" w:themeColor="text1"/>
          <w:sz w:val="28"/>
          <w:szCs w:val="28"/>
          <w:lang w:val="ro-RO" w:eastAsia="en-US"/>
        </w:rPr>
        <w:t xml:space="preserve">ionarea sectorului agricol </w:t>
      </w:r>
      <w:r w:rsidR="00047C67">
        <w:rPr>
          <w:color w:val="000000" w:themeColor="text1"/>
          <w:sz w:val="28"/>
          <w:szCs w:val="28"/>
          <w:lang w:val="ro-RO" w:eastAsia="en-US"/>
        </w:rPr>
        <w:t>ș</w:t>
      </w:r>
      <w:r w:rsidRPr="00047C67">
        <w:rPr>
          <w:color w:val="000000" w:themeColor="text1"/>
          <w:sz w:val="28"/>
          <w:szCs w:val="28"/>
          <w:lang w:val="ro-RO" w:eastAsia="en-US"/>
        </w:rPr>
        <w:t>i mediului rural.</w:t>
      </w:r>
    </w:p>
    <w:p w14:paraId="5CFEA92C" w14:textId="77777777" w:rsidR="00414781" w:rsidRPr="00047C67" w:rsidRDefault="00414781" w:rsidP="00414781">
      <w:pPr>
        <w:pStyle w:val="NormalWeb"/>
        <w:tabs>
          <w:tab w:val="left" w:pos="1276"/>
        </w:tabs>
        <w:ind w:right="29" w:firstLine="851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0ACDDA5" w14:textId="77777777" w:rsidR="00414781" w:rsidRPr="00047C67" w:rsidRDefault="00414781" w:rsidP="00403FDA">
      <w:pPr>
        <w:pStyle w:val="NormalWeb"/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Capitulul XII</w:t>
      </w:r>
    </w:p>
    <w:p w14:paraId="72BFC28E" w14:textId="449F2640" w:rsidR="00414781" w:rsidRPr="00047C67" w:rsidRDefault="00414781" w:rsidP="00403FDA">
      <w:pPr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>DISPOZI</w:t>
      </w:r>
      <w:r w:rsidR="00047C67">
        <w:rPr>
          <w:b/>
          <w:color w:val="000000" w:themeColor="text1"/>
          <w:sz w:val="28"/>
          <w:szCs w:val="28"/>
          <w:lang w:val="ro-RO"/>
        </w:rPr>
        <w:t>Ț</w:t>
      </w:r>
      <w:r w:rsidRPr="00047C67">
        <w:rPr>
          <w:b/>
          <w:color w:val="000000" w:themeColor="text1"/>
          <w:sz w:val="28"/>
          <w:szCs w:val="28"/>
          <w:lang w:val="ro-RO"/>
        </w:rPr>
        <w:t xml:space="preserve">II FINALE </w:t>
      </w:r>
    </w:p>
    <w:p w14:paraId="7980D24E" w14:textId="77777777" w:rsidR="00403FDA" w:rsidRPr="00047C67" w:rsidRDefault="00403FDA" w:rsidP="00414781">
      <w:pPr>
        <w:tabs>
          <w:tab w:val="left" w:pos="1276"/>
        </w:tabs>
        <w:ind w:firstLine="851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4197A398" w14:textId="77777777" w:rsidR="00414781" w:rsidRPr="00047C67" w:rsidRDefault="00414781" w:rsidP="00403FDA">
      <w:pPr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b/>
          <w:color w:val="000000" w:themeColor="text1"/>
          <w:sz w:val="28"/>
          <w:szCs w:val="28"/>
          <w:lang w:val="ro-RO"/>
        </w:rPr>
        <w:t xml:space="preserve">Articolul 54. </w:t>
      </w:r>
      <w:r w:rsidRPr="00047C67">
        <w:rPr>
          <w:color w:val="000000" w:themeColor="text1"/>
          <w:sz w:val="28"/>
          <w:szCs w:val="28"/>
          <w:lang w:val="ro-RO"/>
        </w:rPr>
        <w:t xml:space="preserve">Intrarea în vigoare </w:t>
      </w:r>
    </w:p>
    <w:p w14:paraId="716BC82C" w14:textId="687C9F21" w:rsidR="00414781" w:rsidRPr="00047C67" w:rsidRDefault="00414781" w:rsidP="00175693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rPr>
          <w:color w:val="000000" w:themeColor="text1"/>
          <w:sz w:val="28"/>
          <w:szCs w:val="28"/>
          <w:lang w:val="ro-RO"/>
        </w:rPr>
      </w:pPr>
      <w:r w:rsidRPr="00047C67">
        <w:rPr>
          <w:color w:val="000000" w:themeColor="text1"/>
          <w:sz w:val="28"/>
          <w:szCs w:val="28"/>
          <w:lang w:val="ro-RO"/>
        </w:rPr>
        <w:t>Pr</w:t>
      </w:r>
      <w:r w:rsidR="00E76B0A">
        <w:rPr>
          <w:color w:val="000000" w:themeColor="text1"/>
          <w:sz w:val="28"/>
          <w:szCs w:val="28"/>
          <w:lang w:val="ro-RO"/>
        </w:rPr>
        <w:t>ezenta lege intră în vigoare la</w:t>
      </w:r>
      <w:r w:rsidRPr="00047C67">
        <w:rPr>
          <w:color w:val="000000" w:themeColor="text1"/>
          <w:sz w:val="28"/>
          <w:szCs w:val="28"/>
          <w:lang w:val="ro-RO"/>
        </w:rPr>
        <w:t xml:space="preserve"> expirarea termenului de 18 luni de la data publicării în Monitorul Oficial al Republicii Moldova. </w:t>
      </w:r>
    </w:p>
    <w:p w14:paraId="4EEB248A" w14:textId="77777777" w:rsidR="00414781" w:rsidRPr="00047C67" w:rsidRDefault="00414781" w:rsidP="00175693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Guvernul, în termen de 12 luni de la data publicării prezentei legi: </w:t>
      </w:r>
    </w:p>
    <w:p w14:paraId="2DE592FB" w14:textId="3E03A1C8" w:rsidR="00414781" w:rsidRPr="00047C67" w:rsidRDefault="00414781" w:rsidP="00175693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va </w:t>
      </w:r>
      <w:r w:rsidR="00E76B0A">
        <w:rPr>
          <w:rFonts w:ascii="Times New Roman" w:hAnsi="Times New Roman"/>
          <w:color w:val="000000" w:themeColor="text1"/>
          <w:sz w:val="28"/>
          <w:szCs w:val="28"/>
          <w:lang w:val="ro-RO"/>
        </w:rPr>
        <w:t>modifica</w:t>
      </w:r>
      <w:r w:rsidR="00E76B0A"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actele sale normative în </w:t>
      </w:r>
      <w:r w:rsidR="00E76B0A">
        <w:rPr>
          <w:rFonts w:ascii="Times New Roman" w:hAnsi="Times New Roman"/>
          <w:color w:val="000000" w:themeColor="text1"/>
          <w:sz w:val="28"/>
          <w:szCs w:val="28"/>
          <w:lang w:val="ro-RO"/>
        </w:rPr>
        <w:t>conformitate</w:t>
      </w:r>
      <w:r w:rsidR="00E76B0A"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cu prezenta lege 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 va asigura elaborarea actelor normative necesare pentru punerea în aplicare a acesteia;</w:t>
      </w:r>
    </w:p>
    <w:p w14:paraId="5B4480A6" w14:textId="4F493292" w:rsidR="00414781" w:rsidRPr="00047C67" w:rsidRDefault="00414781" w:rsidP="00175693">
      <w:pPr>
        <w:pStyle w:val="ListParagraph"/>
        <w:numPr>
          <w:ilvl w:val="0"/>
          <w:numId w:val="10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va prezenta Parlamentului propuneri privind </w:t>
      </w:r>
      <w:r w:rsidR="00E76B0A">
        <w:rPr>
          <w:rFonts w:ascii="Times New Roman" w:hAnsi="Times New Roman"/>
          <w:color w:val="000000" w:themeColor="text1"/>
          <w:sz w:val="28"/>
          <w:szCs w:val="28"/>
          <w:lang w:val="ro-RO"/>
        </w:rPr>
        <w:t>modificarea</w:t>
      </w:r>
      <w:r w:rsidR="00E76B0A"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 legisla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iei na</w:t>
      </w:r>
      <w:r w:rsid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ionale </w:t>
      </w:r>
      <w:r w:rsidR="00E76B0A"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 xml:space="preserve">în conformitate </w:t>
      </w:r>
      <w:r w:rsidRPr="00047C67">
        <w:rPr>
          <w:rFonts w:ascii="Times New Roman" w:hAnsi="Times New Roman"/>
          <w:color w:val="000000" w:themeColor="text1"/>
          <w:sz w:val="28"/>
          <w:szCs w:val="28"/>
          <w:lang w:val="ro-RO"/>
        </w:rPr>
        <w:t>cu prevederile prezentei legi.</w:t>
      </w:r>
    </w:p>
    <w:p w14:paraId="21F29CE0" w14:textId="77777777" w:rsidR="00403FDA" w:rsidRPr="00047C67" w:rsidRDefault="00403FDA" w:rsidP="00403FDA">
      <w:pPr>
        <w:tabs>
          <w:tab w:val="left" w:pos="851"/>
          <w:tab w:val="left" w:pos="1134"/>
          <w:tab w:val="left" w:pos="1276"/>
        </w:tabs>
        <w:rPr>
          <w:color w:val="000000" w:themeColor="text1"/>
          <w:sz w:val="28"/>
          <w:szCs w:val="28"/>
          <w:lang w:val="ro-RO"/>
        </w:rPr>
      </w:pPr>
    </w:p>
    <w:p w14:paraId="03FC4B83" w14:textId="46F12ED7" w:rsidR="00403FDA" w:rsidRDefault="00403FDA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2D9EC1A7" w14:textId="651C50E3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0A580A2E" w14:textId="283BC2BD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17AAA288" w14:textId="024CD87E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591A13EB" w14:textId="21D3DF96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58354ABE" w14:textId="5B9C3C72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13C7C9F1" w14:textId="53A0C6F9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59FE3119" w14:textId="611908F8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1879EBB6" w14:textId="4FC9B031" w:rsidR="00B17020" w:rsidRDefault="00B17020" w:rsidP="00414781">
      <w:pPr>
        <w:pStyle w:val="ListParagraph"/>
        <w:ind w:left="1440"/>
        <w:jc w:val="center"/>
        <w:rPr>
          <w:i/>
          <w:color w:val="000000" w:themeColor="text1"/>
          <w:sz w:val="28"/>
          <w:szCs w:val="28"/>
          <w:lang w:val="ro-RO"/>
        </w:rPr>
      </w:pPr>
    </w:p>
    <w:p w14:paraId="5E5BE321" w14:textId="61B623B0" w:rsidR="00175693" w:rsidRDefault="00175693" w:rsidP="00E76B0A">
      <w:pPr>
        <w:ind w:firstLine="0"/>
        <w:rPr>
          <w:i/>
          <w:color w:val="000000" w:themeColor="text1"/>
          <w:sz w:val="28"/>
          <w:szCs w:val="28"/>
          <w:lang w:val="ro-RO"/>
        </w:rPr>
      </w:pPr>
    </w:p>
    <w:p w14:paraId="584B44E3" w14:textId="32665C9F" w:rsidR="00C900DC" w:rsidRPr="00E76B0A" w:rsidRDefault="00C900DC" w:rsidP="00E76B0A">
      <w:pPr>
        <w:ind w:firstLine="0"/>
        <w:rPr>
          <w:i/>
          <w:color w:val="000000" w:themeColor="text1"/>
          <w:sz w:val="28"/>
          <w:szCs w:val="28"/>
          <w:lang w:val="ro-RO"/>
        </w:rPr>
      </w:pPr>
    </w:p>
    <w:p w14:paraId="35C1F0FB" w14:textId="00325639" w:rsidR="00414781" w:rsidRPr="00047C67" w:rsidRDefault="00047C67" w:rsidP="00403FDA">
      <w:pPr>
        <w:pStyle w:val="ListParagraph"/>
        <w:ind w:left="144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>Anexă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</w:p>
    <w:p w14:paraId="6C469E7A" w14:textId="77777777" w:rsidR="00414781" w:rsidRPr="00047C67" w:rsidRDefault="00414781" w:rsidP="00403FDA">
      <w:pPr>
        <w:pStyle w:val="ListParagraph"/>
        <w:ind w:left="144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la Legea privind politica sectorului acvaculturii </w:t>
      </w:r>
    </w:p>
    <w:p w14:paraId="6C3AB198" w14:textId="3B832D77" w:rsidR="00414781" w:rsidRPr="00047C67" w:rsidRDefault="00047C67" w:rsidP="00403FDA">
      <w:pPr>
        <w:pStyle w:val="ListParagraph"/>
        <w:ind w:left="144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047C67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de acvacultură </w:t>
      </w:r>
    </w:p>
    <w:p w14:paraId="22BBF70D" w14:textId="372880CA" w:rsidR="00414781" w:rsidRPr="00047C67" w:rsidRDefault="00414781" w:rsidP="00414781">
      <w:pPr>
        <w:pStyle w:val="ListParagraph"/>
        <w:ind w:left="14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200177AE" w14:textId="27413967" w:rsidR="00414781" w:rsidRPr="00047C67" w:rsidRDefault="00414781" w:rsidP="00403FDA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PRODUSE PESCĂRE</w:t>
      </w:r>
      <w:r w:rsid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TI </w:t>
      </w:r>
      <w:r w:rsid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Ș</w:t>
      </w: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I DE ACVACULTURĂ CARE FAC OBIECTUL ORGANIZĂRII PIE</w:t>
      </w:r>
      <w:r w:rsid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Ț</w:t>
      </w:r>
      <w:r w:rsidRPr="00047C67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EI DIN REPUBLICA MOLDOVA</w:t>
      </w:r>
    </w:p>
    <w:p w14:paraId="73590C66" w14:textId="77777777" w:rsidR="00414781" w:rsidRPr="00047C67" w:rsidRDefault="00414781" w:rsidP="00414781">
      <w:pPr>
        <w:pStyle w:val="ListParagraph"/>
        <w:ind w:left="1440"/>
        <w:rPr>
          <w:b/>
          <w:color w:val="000000" w:themeColor="text1"/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7"/>
        <w:gridCol w:w="15"/>
        <w:gridCol w:w="1917"/>
        <w:gridCol w:w="6050"/>
      </w:tblGrid>
      <w:tr w:rsidR="00414781" w:rsidRPr="00047C67" w14:paraId="1BEF70E8" w14:textId="77777777" w:rsidTr="00403FDA">
        <w:trPr>
          <w:trHeight w:val="23"/>
        </w:trPr>
        <w:tc>
          <w:tcPr>
            <w:tcW w:w="1682" w:type="pct"/>
            <w:gridSpan w:val="3"/>
          </w:tcPr>
          <w:p w14:paraId="3A3D9C1E" w14:textId="77777777" w:rsidR="00414781" w:rsidRPr="00047C67" w:rsidRDefault="00414781" w:rsidP="00175693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b/>
                <w:color w:val="000000" w:themeColor="text1"/>
                <w:sz w:val="24"/>
                <w:szCs w:val="24"/>
                <w:lang w:val="ro-RO"/>
              </w:rPr>
              <w:t>Codul NC</w:t>
            </w:r>
          </w:p>
        </w:tc>
        <w:tc>
          <w:tcPr>
            <w:tcW w:w="3318" w:type="pct"/>
          </w:tcPr>
          <w:p w14:paraId="689AF680" w14:textId="77777777" w:rsidR="00414781" w:rsidRPr="00047C67" w:rsidRDefault="00414781" w:rsidP="00175693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b/>
                <w:color w:val="000000" w:themeColor="text1"/>
                <w:sz w:val="24"/>
                <w:szCs w:val="24"/>
                <w:lang w:val="ro-RO"/>
              </w:rPr>
              <w:t>Denumirea produselor</w:t>
            </w:r>
          </w:p>
        </w:tc>
      </w:tr>
      <w:tr w:rsidR="00414781" w:rsidRPr="00047C67" w14:paraId="32FB8C85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4BCB370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4E0B74C4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a)</w:t>
            </w:r>
          </w:p>
          <w:p w14:paraId="288B5FE4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05EA7BC2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0301</w:t>
            </w:r>
          </w:p>
        </w:tc>
        <w:tc>
          <w:tcPr>
            <w:tcW w:w="3318" w:type="pct"/>
          </w:tcPr>
          <w:p w14:paraId="0F9A715C" w14:textId="6FDA8461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ti vi</w:t>
            </w:r>
            <w:r w:rsidR="00C900DC">
              <w:rPr>
                <w:color w:val="000000" w:themeColor="text1"/>
                <w:sz w:val="24"/>
                <w:szCs w:val="24"/>
                <w:lang w:val="ro-RO"/>
              </w:rPr>
              <w:t>i</w:t>
            </w:r>
          </w:p>
        </w:tc>
      </w:tr>
      <w:tr w:rsidR="00414781" w:rsidRPr="006A72A8" w14:paraId="1BE8DF63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774AA9B2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065D1AA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0302</w:t>
            </w:r>
          </w:p>
        </w:tc>
        <w:tc>
          <w:tcPr>
            <w:tcW w:w="3318" w:type="pct"/>
          </w:tcPr>
          <w:p w14:paraId="3CD39431" w14:textId="7E31FD35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proaspăt sau refrigerat, cu excep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ia fileului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 cărnii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de la pozi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ia 0304</w:t>
            </w:r>
          </w:p>
        </w:tc>
      </w:tr>
      <w:tr w:rsidR="00414781" w:rsidRPr="006A72A8" w14:paraId="5A3FF8FF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4FCEACA9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46C2A51D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0303</w:t>
            </w:r>
          </w:p>
        </w:tc>
        <w:tc>
          <w:tcPr>
            <w:tcW w:w="3318" w:type="pct"/>
          </w:tcPr>
          <w:p w14:paraId="34451B95" w14:textId="12583DF5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</w:t>
            </w:r>
            <w:r w:rsidR="00C900DC">
              <w:rPr>
                <w:color w:val="000000" w:themeColor="text1"/>
                <w:sz w:val="24"/>
                <w:szCs w:val="24"/>
                <w:lang w:val="ro-RO"/>
              </w:rPr>
              <w:t>i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 congela</w:t>
            </w:r>
            <w:r w:rsidR="00C900DC">
              <w:rPr>
                <w:color w:val="000000" w:themeColor="text1"/>
                <w:sz w:val="24"/>
                <w:szCs w:val="24"/>
                <w:lang w:val="ro-RO"/>
              </w:rPr>
              <w:t>ți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, cu excep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ia fileurilor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 cărnii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de la pozi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ia 0304</w:t>
            </w:r>
          </w:p>
        </w:tc>
      </w:tr>
      <w:tr w:rsidR="00414781" w:rsidRPr="006A72A8" w14:paraId="090D069D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63402E9E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30495764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0304</w:t>
            </w:r>
          </w:p>
        </w:tc>
        <w:tc>
          <w:tcPr>
            <w:tcW w:w="3318" w:type="pct"/>
          </w:tcPr>
          <w:p w14:paraId="08AA51B3" w14:textId="031E1C4D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Fileuri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carne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(chiar tocată), proaspete, refrigerate sau congelate</w:t>
            </w:r>
          </w:p>
        </w:tc>
      </w:tr>
      <w:tr w:rsidR="00414781" w:rsidRPr="00326B7D" w14:paraId="1CB6891C" w14:textId="77777777" w:rsidTr="00403FDA">
        <w:trPr>
          <w:trHeight w:val="23"/>
        </w:trPr>
        <w:tc>
          <w:tcPr>
            <w:tcW w:w="632" w:type="pct"/>
            <w:gridSpan w:val="2"/>
          </w:tcPr>
          <w:p w14:paraId="53C36C8E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b)</w:t>
            </w:r>
          </w:p>
        </w:tc>
        <w:tc>
          <w:tcPr>
            <w:tcW w:w="1051" w:type="pct"/>
          </w:tcPr>
          <w:p w14:paraId="0B28744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0305</w:t>
            </w:r>
          </w:p>
        </w:tc>
        <w:tc>
          <w:tcPr>
            <w:tcW w:w="3318" w:type="pct"/>
          </w:tcPr>
          <w:p w14:paraId="2A01A8D4" w14:textId="535A5EDC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E76B0A">
              <w:rPr>
                <w:color w:val="000000" w:themeColor="text1"/>
                <w:sz w:val="24"/>
                <w:szCs w:val="24"/>
                <w:lang w:val="ro-RO"/>
              </w:rPr>
              <w:t>te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 uscat, sărat sau în saramură;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afumat, chiar fiert, înainte sau în timpul afumării</w:t>
            </w:r>
          </w:p>
        </w:tc>
      </w:tr>
      <w:tr w:rsidR="00414781" w:rsidRPr="006A72A8" w14:paraId="1806A714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21B6C49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c)</w:t>
            </w:r>
          </w:p>
        </w:tc>
        <w:tc>
          <w:tcPr>
            <w:tcW w:w="1051" w:type="pct"/>
          </w:tcPr>
          <w:p w14:paraId="7BA0073A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0306</w:t>
            </w:r>
          </w:p>
        </w:tc>
        <w:tc>
          <w:tcPr>
            <w:tcW w:w="3318" w:type="pct"/>
          </w:tcPr>
          <w:p w14:paraId="45423561" w14:textId="15415D5A" w:rsidR="00414781" w:rsidRPr="00047C67" w:rsidRDefault="00175693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Crustacee</w:t>
            </w:r>
            <w:r w:rsidR="00517F3F">
              <w:rPr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atât decorticate, câ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i nedecorticate, vii, proaspete, refrigerate, congelate, uscate, sărate sau în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saramură; crustacee afumate, atât decorticate, câ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i nedecorticate, atât fierte, câ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i nefierte înainte sau în timpul afumării; crustacee nedecorticate, fierte în apă sau în aburi, chiar refrigerate, congelate, uscate, sărate sau în saramură; făină, pudră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="00414781" w:rsidRPr="00047C67">
              <w:rPr>
                <w:color w:val="000000" w:themeColor="text1"/>
                <w:sz w:val="24"/>
                <w:szCs w:val="24"/>
                <w:lang w:val="ro-RO"/>
              </w:rPr>
              <w:t>i aglomerate sub formă de pelete de crustacee, adecvate pentru consumul uman</w:t>
            </w:r>
          </w:p>
        </w:tc>
      </w:tr>
      <w:tr w:rsidR="00414781" w:rsidRPr="006A72A8" w14:paraId="5F65F5C9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52445FC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241AB035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0307</w:t>
            </w:r>
          </w:p>
        </w:tc>
        <w:tc>
          <w:tcPr>
            <w:tcW w:w="3318" w:type="pct"/>
          </w:tcPr>
          <w:p w14:paraId="2EE6981A" w14:textId="5DD75F5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te, separate sau nu de cochilie, vii, proaspete, refrigerate, congelate, uscate, sărate sau în saramură;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afumate, separate sau nu de c</w:t>
            </w:r>
            <w:r w:rsidR="00175693">
              <w:rPr>
                <w:color w:val="000000" w:themeColor="text1"/>
                <w:sz w:val="24"/>
                <w:szCs w:val="24"/>
                <w:lang w:val="ro-RO"/>
              </w:rPr>
              <w:t>ochilie, atât fierte, câ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i nefierte înainte sau în timpul afumării; făină, pudră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aglomerate sub formă de pelete de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te, adecvate pentru consumul uman</w:t>
            </w:r>
          </w:p>
        </w:tc>
      </w:tr>
      <w:tr w:rsidR="00414781" w:rsidRPr="006A72A8" w14:paraId="5D017B49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6592FFC7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536B546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d)</w:t>
            </w:r>
          </w:p>
        </w:tc>
        <w:tc>
          <w:tcPr>
            <w:tcW w:w="1051" w:type="pct"/>
          </w:tcPr>
          <w:p w14:paraId="5790D3F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6A20BCEA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0511</w:t>
            </w:r>
          </w:p>
        </w:tc>
        <w:tc>
          <w:tcPr>
            <w:tcW w:w="3318" w:type="pct"/>
          </w:tcPr>
          <w:p w14:paraId="04FC4576" w14:textId="029D723E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Produse de origine animală, nedenumite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necuprinse în altă parte; animale moarte, improprii alimenta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iei umane</w:t>
            </w:r>
          </w:p>
        </w:tc>
      </w:tr>
      <w:tr w:rsidR="00414781" w:rsidRPr="00C900DC" w14:paraId="39850EA8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1CE37AEF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5DEFED6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051191</w:t>
            </w:r>
          </w:p>
        </w:tc>
        <w:tc>
          <w:tcPr>
            <w:tcW w:w="3318" w:type="pct"/>
          </w:tcPr>
          <w:p w14:paraId="587271D0" w14:textId="44093BF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Produse din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crustacee, din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alte nevertebrate acvatice; animale moarte</w:t>
            </w:r>
            <w:r w:rsidR="00C900DC">
              <w:rPr>
                <w:color w:val="000000" w:themeColor="text1"/>
                <w:sz w:val="24"/>
                <w:szCs w:val="24"/>
                <w:lang w:val="ro-RO"/>
              </w:rPr>
              <w:t>, improprii alimentației umane</w:t>
            </w:r>
          </w:p>
        </w:tc>
      </w:tr>
      <w:tr w:rsidR="00414781" w:rsidRPr="00047C67" w14:paraId="7D55B57C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4090118E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71FE5C36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0511 91 100</w:t>
            </w:r>
          </w:p>
        </w:tc>
        <w:tc>
          <w:tcPr>
            <w:tcW w:w="3318" w:type="pct"/>
          </w:tcPr>
          <w:p w14:paraId="46246579" w14:textId="50545CB8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De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euri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</w:t>
            </w:r>
          </w:p>
        </w:tc>
      </w:tr>
      <w:tr w:rsidR="00414781" w:rsidRPr="00047C67" w14:paraId="68BADFD4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5C2050C7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5EC7D08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0511 91 900</w:t>
            </w:r>
          </w:p>
        </w:tc>
        <w:tc>
          <w:tcPr>
            <w:tcW w:w="3318" w:type="pct"/>
          </w:tcPr>
          <w:p w14:paraId="329712D9" w14:textId="2FA0766D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Altele</w:t>
            </w:r>
          </w:p>
        </w:tc>
      </w:tr>
      <w:tr w:rsidR="00414781" w:rsidRPr="00047C67" w14:paraId="51E63194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6429AF6A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e)</w:t>
            </w:r>
          </w:p>
        </w:tc>
        <w:tc>
          <w:tcPr>
            <w:tcW w:w="1051" w:type="pct"/>
          </w:tcPr>
          <w:p w14:paraId="2E3B68D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318" w:type="pct"/>
          </w:tcPr>
          <w:p w14:paraId="38312F09" w14:textId="59826FA0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Alge</w:t>
            </w:r>
          </w:p>
        </w:tc>
      </w:tr>
      <w:tr w:rsidR="00414781" w:rsidRPr="00047C67" w14:paraId="7CE24C99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0708D54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78EAEED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1212 21 000</w:t>
            </w:r>
          </w:p>
        </w:tc>
        <w:tc>
          <w:tcPr>
            <w:tcW w:w="3318" w:type="pct"/>
          </w:tcPr>
          <w:p w14:paraId="67D8A296" w14:textId="5F53F406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Adecvate pentru consumul uman</w:t>
            </w:r>
          </w:p>
        </w:tc>
      </w:tr>
      <w:tr w:rsidR="00414781" w:rsidRPr="006A72A8" w14:paraId="6F877C4D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10A1904E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2129CA9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f)</w:t>
            </w:r>
          </w:p>
        </w:tc>
        <w:tc>
          <w:tcPr>
            <w:tcW w:w="1051" w:type="pct"/>
          </w:tcPr>
          <w:p w14:paraId="5B4DDCE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1504</w:t>
            </w:r>
          </w:p>
        </w:tc>
        <w:tc>
          <w:tcPr>
            <w:tcW w:w="3318" w:type="pct"/>
          </w:tcPr>
          <w:p w14:paraId="552109F2" w14:textId="4351E21F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Grăsimi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i uleiuri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frac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iunile acestora,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de mamifere marine, chiar rafinate, dar nemodificate chimic</w:t>
            </w:r>
          </w:p>
        </w:tc>
      </w:tr>
      <w:tr w:rsidR="00414781" w:rsidRPr="006A72A8" w14:paraId="39BCDFFC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3BB88BB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31D3A034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1504 10</w:t>
            </w:r>
          </w:p>
        </w:tc>
        <w:tc>
          <w:tcPr>
            <w:tcW w:w="3318" w:type="pct"/>
          </w:tcPr>
          <w:p w14:paraId="1EB5A663" w14:textId="52CC0010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Uleiuri din ficat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frac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iunile acestora</w:t>
            </w:r>
          </w:p>
        </w:tc>
      </w:tr>
      <w:tr w:rsidR="00414781" w:rsidRPr="006A72A8" w14:paraId="5CBE2FF3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1DE98CF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23D24922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554C6FEC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1504 20</w:t>
            </w:r>
          </w:p>
        </w:tc>
        <w:tc>
          <w:tcPr>
            <w:tcW w:w="3318" w:type="pct"/>
          </w:tcPr>
          <w:p w14:paraId="706E9104" w14:textId="7D77B734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Grăsimi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uleiuri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frac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iunile acestora, altele decât uleiurile din ficat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</w:t>
            </w:r>
          </w:p>
        </w:tc>
      </w:tr>
      <w:tr w:rsidR="00414781" w:rsidRPr="006A72A8" w14:paraId="76BAAD0C" w14:textId="77777777" w:rsidTr="00403FDA">
        <w:trPr>
          <w:trHeight w:val="23"/>
        </w:trPr>
        <w:tc>
          <w:tcPr>
            <w:tcW w:w="632" w:type="pct"/>
            <w:gridSpan w:val="2"/>
          </w:tcPr>
          <w:p w14:paraId="074273E5" w14:textId="77777777" w:rsidR="00414781" w:rsidRPr="00517F3F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517F3F">
              <w:rPr>
                <w:color w:val="000000" w:themeColor="text1"/>
                <w:sz w:val="24"/>
                <w:szCs w:val="24"/>
                <w:lang w:val="ro-RO"/>
              </w:rPr>
              <w:t>g)</w:t>
            </w:r>
          </w:p>
        </w:tc>
        <w:tc>
          <w:tcPr>
            <w:tcW w:w="1051" w:type="pct"/>
          </w:tcPr>
          <w:p w14:paraId="1B64B9E9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1603 00</w:t>
            </w:r>
          </w:p>
        </w:tc>
        <w:tc>
          <w:tcPr>
            <w:tcW w:w="3318" w:type="pct"/>
          </w:tcPr>
          <w:p w14:paraId="023CEF72" w14:textId="5A25420C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Extracte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sucuri de carne,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de crustacee, de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de alte nevertebrate acvatice</w:t>
            </w:r>
          </w:p>
        </w:tc>
      </w:tr>
      <w:tr w:rsidR="00414781" w:rsidRPr="00047C67" w14:paraId="1E3AD3A5" w14:textId="77777777" w:rsidTr="00403FDA">
        <w:trPr>
          <w:trHeight w:val="23"/>
        </w:trPr>
        <w:tc>
          <w:tcPr>
            <w:tcW w:w="632" w:type="pct"/>
            <w:gridSpan w:val="2"/>
          </w:tcPr>
          <w:p w14:paraId="728D8DE2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h)</w:t>
            </w:r>
          </w:p>
        </w:tc>
        <w:tc>
          <w:tcPr>
            <w:tcW w:w="1051" w:type="pct"/>
          </w:tcPr>
          <w:p w14:paraId="3B8916D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1604 </w:t>
            </w:r>
          </w:p>
        </w:tc>
        <w:tc>
          <w:tcPr>
            <w:tcW w:w="3318" w:type="pct"/>
          </w:tcPr>
          <w:p w14:paraId="153E9DDD" w14:textId="2984EC5E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Preparate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conserve din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te; caviar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înlocuitorii acestuia prepara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din icre de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</w:t>
            </w:r>
          </w:p>
        </w:tc>
      </w:tr>
      <w:tr w:rsidR="00414781" w:rsidRPr="00047C67" w14:paraId="089570D9" w14:textId="77777777" w:rsidTr="00403FDA">
        <w:trPr>
          <w:trHeight w:val="23"/>
        </w:trPr>
        <w:tc>
          <w:tcPr>
            <w:tcW w:w="632" w:type="pct"/>
            <w:gridSpan w:val="2"/>
          </w:tcPr>
          <w:p w14:paraId="51D628CC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i)</w:t>
            </w:r>
          </w:p>
        </w:tc>
        <w:tc>
          <w:tcPr>
            <w:tcW w:w="1051" w:type="pct"/>
          </w:tcPr>
          <w:p w14:paraId="1FE7FB5E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1605</w:t>
            </w:r>
          </w:p>
        </w:tc>
        <w:tc>
          <w:tcPr>
            <w:tcW w:w="3318" w:type="pct"/>
          </w:tcPr>
          <w:p w14:paraId="21A31626" w14:textId="7D90922C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Crustacee,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te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alte nevertebrate acvatice, preparate sau conservate</w:t>
            </w:r>
          </w:p>
        </w:tc>
      </w:tr>
      <w:tr w:rsidR="00414781" w:rsidRPr="00047C67" w14:paraId="77CF0CB9" w14:textId="77777777" w:rsidTr="00403FDA">
        <w:trPr>
          <w:trHeight w:val="23"/>
        </w:trPr>
        <w:tc>
          <w:tcPr>
            <w:tcW w:w="632" w:type="pct"/>
            <w:gridSpan w:val="2"/>
            <w:vMerge w:val="restart"/>
          </w:tcPr>
          <w:p w14:paraId="6816DB6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4FEC869D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j)</w:t>
            </w:r>
          </w:p>
        </w:tc>
        <w:tc>
          <w:tcPr>
            <w:tcW w:w="1051" w:type="pct"/>
          </w:tcPr>
          <w:p w14:paraId="3FF520B5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318" w:type="pct"/>
          </w:tcPr>
          <w:p w14:paraId="39F49A45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14781" w:rsidRPr="006A72A8" w14:paraId="0B0EF4AB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5D28163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65E9CD8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1902 20</w:t>
            </w:r>
          </w:p>
        </w:tc>
        <w:tc>
          <w:tcPr>
            <w:tcW w:w="3318" w:type="pct"/>
          </w:tcPr>
          <w:p w14:paraId="557F2DDA" w14:textId="43D3A729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Paste alimentare umplute (chiar fierte sau altfel preparate)</w:t>
            </w:r>
          </w:p>
        </w:tc>
      </w:tr>
      <w:tr w:rsidR="00414781" w:rsidRPr="00047C67" w14:paraId="122B44A3" w14:textId="77777777" w:rsidTr="00403FDA">
        <w:trPr>
          <w:trHeight w:val="23"/>
        </w:trPr>
        <w:tc>
          <w:tcPr>
            <w:tcW w:w="632" w:type="pct"/>
            <w:gridSpan w:val="2"/>
            <w:vMerge/>
            <w:tcBorders>
              <w:bottom w:val="single" w:sz="4" w:space="0" w:color="auto"/>
            </w:tcBorders>
          </w:tcPr>
          <w:p w14:paraId="57CCE9E2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6B3571EB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1902 20 100</w:t>
            </w:r>
          </w:p>
        </w:tc>
        <w:tc>
          <w:tcPr>
            <w:tcW w:w="3318" w:type="pct"/>
          </w:tcPr>
          <w:p w14:paraId="7C603702" w14:textId="7C395BEF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Care con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in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ti, crustacee,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alte nevertebrate acvatice în propor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ie de peste 20% din greutate</w:t>
            </w:r>
          </w:p>
        </w:tc>
      </w:tr>
      <w:tr w:rsidR="00414781" w:rsidRPr="006A72A8" w14:paraId="5F11ABD3" w14:textId="77777777" w:rsidTr="00403FDA">
        <w:trPr>
          <w:trHeight w:val="23"/>
        </w:trPr>
        <w:tc>
          <w:tcPr>
            <w:tcW w:w="624" w:type="pct"/>
            <w:tcBorders>
              <w:bottom w:val="nil"/>
            </w:tcBorders>
          </w:tcPr>
          <w:p w14:paraId="20F4CCE6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  </w:t>
            </w:r>
          </w:p>
          <w:p w14:paraId="6A65696C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k)</w:t>
            </w:r>
          </w:p>
        </w:tc>
        <w:tc>
          <w:tcPr>
            <w:tcW w:w="1058" w:type="pct"/>
            <w:gridSpan w:val="2"/>
            <w:tcBorders>
              <w:bottom w:val="single" w:sz="4" w:space="0" w:color="auto"/>
            </w:tcBorders>
          </w:tcPr>
          <w:p w14:paraId="4F8A343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2301</w:t>
            </w:r>
          </w:p>
        </w:tc>
        <w:tc>
          <w:tcPr>
            <w:tcW w:w="3318" w:type="pct"/>
            <w:tcBorders>
              <w:bottom w:val="single" w:sz="4" w:space="0" w:color="auto"/>
            </w:tcBorders>
          </w:tcPr>
          <w:p w14:paraId="040215F9" w14:textId="5E8D45B3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Făină, pudră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aglomerate în formă de pelete, din carne, organe,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crustacee, din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alte nevertebrate acvatice, improprii alimenta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iei umane; jumări</w:t>
            </w:r>
          </w:p>
        </w:tc>
      </w:tr>
      <w:tr w:rsidR="00414781" w:rsidRPr="006A72A8" w14:paraId="364584C4" w14:textId="77777777" w:rsidTr="00403FDA">
        <w:trPr>
          <w:trHeight w:val="23"/>
        </w:trPr>
        <w:tc>
          <w:tcPr>
            <w:tcW w:w="624" w:type="pct"/>
            <w:tcBorders>
              <w:top w:val="nil"/>
              <w:bottom w:val="single" w:sz="4" w:space="0" w:color="auto"/>
            </w:tcBorders>
          </w:tcPr>
          <w:p w14:paraId="43F9AA99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128D77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2301 20 000</w:t>
            </w:r>
          </w:p>
        </w:tc>
        <w:tc>
          <w:tcPr>
            <w:tcW w:w="3318" w:type="pct"/>
            <w:tcBorders>
              <w:top w:val="single" w:sz="4" w:space="0" w:color="auto"/>
              <w:right w:val="single" w:sz="4" w:space="0" w:color="auto"/>
            </w:tcBorders>
          </w:tcPr>
          <w:p w14:paraId="4EC9FEEC" w14:textId="61E56B0B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 xml:space="preserve">Făină, pudră 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i aglomerate în formă de pelete, din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crustacee, din molu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alte nevertebrate acvatice</w:t>
            </w:r>
          </w:p>
        </w:tc>
      </w:tr>
      <w:tr w:rsidR="00414781" w:rsidRPr="00047C67" w14:paraId="772C411C" w14:textId="77777777" w:rsidTr="00403FDA">
        <w:trPr>
          <w:trHeight w:val="23"/>
        </w:trPr>
        <w:tc>
          <w:tcPr>
            <w:tcW w:w="632" w:type="pct"/>
            <w:gridSpan w:val="2"/>
            <w:vMerge w:val="restart"/>
            <w:tcBorders>
              <w:top w:val="single" w:sz="4" w:space="0" w:color="auto"/>
            </w:tcBorders>
          </w:tcPr>
          <w:p w14:paraId="240335A9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2A2E61CC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l)</w:t>
            </w:r>
          </w:p>
        </w:tc>
        <w:tc>
          <w:tcPr>
            <w:tcW w:w="1051" w:type="pct"/>
            <w:tcBorders>
              <w:top w:val="single" w:sz="4" w:space="0" w:color="auto"/>
            </w:tcBorders>
          </w:tcPr>
          <w:p w14:paraId="506A9AF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2309</w:t>
            </w:r>
          </w:p>
        </w:tc>
        <w:tc>
          <w:tcPr>
            <w:tcW w:w="3318" w:type="pct"/>
          </w:tcPr>
          <w:p w14:paraId="24C6BC23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Preparate de tipul celor folosite pentru hrana animalelor</w:t>
            </w:r>
          </w:p>
        </w:tc>
      </w:tr>
      <w:tr w:rsidR="00414781" w:rsidRPr="00047C67" w14:paraId="1FE2E4DB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77CACA6D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39C4B028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2309 90</w:t>
            </w:r>
          </w:p>
        </w:tc>
        <w:tc>
          <w:tcPr>
            <w:tcW w:w="3318" w:type="pct"/>
          </w:tcPr>
          <w:p w14:paraId="49A6D269" w14:textId="2095EF49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Altele</w:t>
            </w:r>
          </w:p>
        </w:tc>
      </w:tr>
      <w:tr w:rsidR="00414781" w:rsidRPr="00047C67" w14:paraId="3D023E6B" w14:textId="77777777" w:rsidTr="00403FDA">
        <w:trPr>
          <w:trHeight w:val="23"/>
        </w:trPr>
        <w:tc>
          <w:tcPr>
            <w:tcW w:w="632" w:type="pct"/>
            <w:gridSpan w:val="2"/>
            <w:vMerge/>
          </w:tcPr>
          <w:p w14:paraId="5E726FD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051" w:type="pct"/>
          </w:tcPr>
          <w:p w14:paraId="673858A0" w14:textId="77777777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ex 2309 90 100</w:t>
            </w:r>
          </w:p>
        </w:tc>
        <w:tc>
          <w:tcPr>
            <w:tcW w:w="3318" w:type="pct"/>
          </w:tcPr>
          <w:p w14:paraId="77ACD8B3" w14:textId="116489B5" w:rsidR="00414781" w:rsidRPr="00047C67" w:rsidRDefault="00414781" w:rsidP="00403FDA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Produse denumite „solubile” din pe</w:t>
            </w:r>
            <w:r w:rsidR="00047C67">
              <w:rPr>
                <w:color w:val="000000" w:themeColor="text1"/>
                <w:sz w:val="24"/>
                <w:szCs w:val="24"/>
                <w:lang w:val="ro-RO"/>
              </w:rPr>
              <w:t>ș</w:t>
            </w:r>
            <w:r w:rsidRPr="00047C67">
              <w:rPr>
                <w:color w:val="000000" w:themeColor="text1"/>
                <w:sz w:val="24"/>
                <w:szCs w:val="24"/>
                <w:lang w:val="ro-RO"/>
              </w:rPr>
              <w:t>te sau din mamifere marine</w:t>
            </w:r>
          </w:p>
        </w:tc>
      </w:tr>
    </w:tbl>
    <w:p w14:paraId="48863DA0" w14:textId="562F1201" w:rsidR="00414781" w:rsidRPr="00047C67" w:rsidRDefault="00414781" w:rsidP="00414781">
      <w:pPr>
        <w:pStyle w:val="ListParagraph"/>
        <w:ind w:left="1440"/>
        <w:rPr>
          <w:color w:val="000000" w:themeColor="text1"/>
          <w:sz w:val="24"/>
          <w:szCs w:val="24"/>
          <w:lang w:val="ro-RO"/>
        </w:rPr>
      </w:pPr>
    </w:p>
    <w:p w14:paraId="0179002B" w14:textId="1A08136B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2DDA047" w14:textId="4B5A8FCF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6C4BC96B" w14:textId="327B0A2E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5424760" w14:textId="4AB8FE59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6027952" w14:textId="17F5023A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D6330D4" w14:textId="515512FA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7C5D21E" w14:textId="0B1AA5D0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857D908" w14:textId="7D2DD1C8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61D5E99A" w14:textId="666FB433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66610103" w14:textId="3270ACED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7A6DBF6" w14:textId="47513A5E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239055D" w14:textId="308F72C3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0A32829A" w14:textId="4EC906AA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11194DB" w14:textId="6A885B04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0C1890E8" w14:textId="257BCFB4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9DBE171" w14:textId="2364769B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6026E7E1" w14:textId="4F9A9F32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79DA0FB0" w14:textId="3D98BA90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73A083F" w14:textId="785B1BDF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577700F1" w14:textId="647F6F3D" w:rsidR="005577E5" w:rsidRPr="00047C67" w:rsidRDefault="005577E5" w:rsidP="00414781">
      <w:pPr>
        <w:ind w:right="-1" w:firstLine="0"/>
        <w:rPr>
          <w:color w:val="000000" w:themeColor="text1"/>
          <w:sz w:val="28"/>
          <w:szCs w:val="28"/>
          <w:lang w:val="ro-RO"/>
        </w:rPr>
      </w:pPr>
    </w:p>
    <w:p w14:paraId="48EFFE23" w14:textId="7C8916CC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23C83E0" w14:textId="3870AD5F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55B7F20C" w14:textId="1FA86C1E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1B488275" w14:textId="0D7A9264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24EC472" w14:textId="142A4564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4B4D1F7" w14:textId="77777777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29E6D51" w14:textId="52D49F1B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1E8B11D" w14:textId="016342B0" w:rsidR="005577E5" w:rsidRPr="00047C67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58020758" w14:textId="368FEE98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AC10D3E" w14:textId="58988FDA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6FD387FE" w14:textId="23FD3FA6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457F8132" w14:textId="77777777" w:rsidR="00403FDA" w:rsidRPr="00047C67" w:rsidRDefault="00403FDA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0F492E56" w14:textId="20FB9DC2" w:rsidR="005577E5" w:rsidRPr="00047C67" w:rsidRDefault="005577E5" w:rsidP="005577E5">
      <w:pPr>
        <w:spacing w:before="240"/>
        <w:ind w:firstLine="0"/>
        <w:contextualSpacing/>
        <w:rPr>
          <w:color w:val="000000" w:themeColor="text1"/>
          <w:sz w:val="28"/>
          <w:szCs w:val="28"/>
          <w:lang w:val="ro-RO"/>
        </w:rPr>
      </w:pPr>
    </w:p>
    <w:p w14:paraId="6FDFD8EA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71DC0936" w14:textId="77777777" w:rsidR="00414781" w:rsidRPr="00047C67" w:rsidRDefault="00414781" w:rsidP="00414781">
      <w:pPr>
        <w:ind w:firstLine="0"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o-RO"/>
        </w:rPr>
        <w:t>Viceprim-ministru,</w:t>
      </w:r>
    </w:p>
    <w:p w14:paraId="215A5315" w14:textId="77777777" w:rsidR="00414781" w:rsidRPr="00047C67" w:rsidRDefault="00414781" w:rsidP="00414781">
      <w:pPr>
        <w:ind w:firstLine="0"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>ministrul agriculturii</w:t>
      </w:r>
    </w:p>
    <w:p w14:paraId="213206DA" w14:textId="7D8A5C2B" w:rsidR="00414781" w:rsidRPr="00047C67" w:rsidRDefault="00047C67" w:rsidP="00414781">
      <w:pPr>
        <w:ind w:firstLine="0"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>ș</w:t>
      </w:r>
      <w:r w:rsidR="00414781"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>i industriei alimentare</w:t>
      </w:r>
      <w:r w:rsidR="00414781"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="00414781"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="00414781"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="00414781"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  <w:t xml:space="preserve">          Vladimir BOLEA  </w:t>
      </w:r>
    </w:p>
    <w:p w14:paraId="1C227DFD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32"/>
          <w:szCs w:val="32"/>
          <w:lang w:val="ro-RO" w:eastAsia="ru-RU"/>
        </w:rPr>
      </w:pPr>
    </w:p>
    <w:p w14:paraId="72481226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51ED2155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11249884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43FBC33D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2C7DD959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7307EB2B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>Secretarul general al Guvernului</w:t>
      </w: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</w:r>
      <w:r w:rsidRPr="00047C67"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  <w:tab/>
        <w:t>Artur Mija</w:t>
      </w:r>
    </w:p>
    <w:p w14:paraId="11D5C789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6"/>
          <w:szCs w:val="26"/>
          <w:lang w:val="ro-RO" w:eastAsia="ru-RU"/>
        </w:rPr>
      </w:pPr>
    </w:p>
    <w:p w14:paraId="5154906F" w14:textId="77777777" w:rsidR="005577E5" w:rsidRPr="00047C67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435DEF9" w14:textId="77777777" w:rsidR="005577E5" w:rsidRPr="00047C67" w:rsidRDefault="005577E5" w:rsidP="005577E5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1B7B879" w14:textId="77777777" w:rsidR="005577E5" w:rsidRPr="00047C67" w:rsidRDefault="005577E5" w:rsidP="005577E5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02CAE68" w14:textId="77777777" w:rsidR="005577E5" w:rsidRPr="00047C67" w:rsidRDefault="005577E5" w:rsidP="005577E5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D2BAB50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6F580C9A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1FE86968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32207F31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23BC4E6C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0A1953FD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08B7C0B8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31D19E2A" w14:textId="47560181" w:rsidR="005577E5" w:rsidRPr="00047C67" w:rsidRDefault="005577E5" w:rsidP="005577E5">
      <w:pPr>
        <w:ind w:right="-1" w:firstLine="0"/>
        <w:rPr>
          <w:color w:val="000000" w:themeColor="text1"/>
          <w:sz w:val="28"/>
          <w:szCs w:val="28"/>
          <w:lang w:val="ro-RO"/>
        </w:rPr>
      </w:pPr>
    </w:p>
    <w:p w14:paraId="51AD70F2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05D2DCE4" w14:textId="18A218BD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1D9BC46F" w14:textId="7BCB8B85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4AB46C2B" w14:textId="06A69B65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p w14:paraId="40A42923" w14:textId="77777777" w:rsidR="005577E5" w:rsidRPr="00047C67" w:rsidRDefault="005577E5" w:rsidP="005577E5">
      <w:pPr>
        <w:ind w:right="-1"/>
        <w:rPr>
          <w:color w:val="000000" w:themeColor="text1"/>
          <w:sz w:val="28"/>
          <w:szCs w:val="28"/>
          <w:lang w:val="ro-RO"/>
        </w:rPr>
      </w:pPr>
    </w:p>
    <w:tbl>
      <w:tblPr>
        <w:tblW w:w="5000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414781" w:rsidRPr="00047C67" w14:paraId="0B7CF7C9" w14:textId="77777777" w:rsidTr="00403FDA">
        <w:tc>
          <w:tcPr>
            <w:tcW w:w="1688" w:type="pct"/>
          </w:tcPr>
          <w:p w14:paraId="0570DCAA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Semnătura</w:t>
            </w:r>
          </w:p>
        </w:tc>
      </w:tr>
      <w:tr w:rsidR="00414781" w:rsidRPr="00047C67" w14:paraId="69841D3C" w14:textId="77777777" w:rsidTr="00403FDA">
        <w:tc>
          <w:tcPr>
            <w:tcW w:w="1688" w:type="pct"/>
          </w:tcPr>
          <w:p w14:paraId="543A8F4B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</w:tr>
      <w:tr w:rsidR="00414781" w:rsidRPr="00047C67" w14:paraId="6A08FF2C" w14:textId="77777777" w:rsidTr="00403FDA">
        <w:tc>
          <w:tcPr>
            <w:tcW w:w="1688" w:type="pct"/>
          </w:tcPr>
          <w:p w14:paraId="0C627D56" w14:textId="3076AF0E" w:rsidR="005577E5" w:rsidRPr="00047C67" w:rsidRDefault="00047C67" w:rsidP="0041478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Ș</w:t>
            </w:r>
            <w:r w:rsidR="005577E5"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</w:tr>
      <w:tr w:rsidR="00414781" w:rsidRPr="00047C67" w14:paraId="6C4FC317" w14:textId="77777777" w:rsidTr="00403FDA">
        <w:tc>
          <w:tcPr>
            <w:tcW w:w="1688" w:type="pct"/>
          </w:tcPr>
          <w:p w14:paraId="763218F1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</w:tr>
      <w:tr w:rsidR="00414781" w:rsidRPr="00047C67" w14:paraId="620465D5" w14:textId="77777777" w:rsidTr="00403FDA">
        <w:tc>
          <w:tcPr>
            <w:tcW w:w="1688" w:type="pct"/>
          </w:tcPr>
          <w:p w14:paraId="4AFC2A2A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  <w:r w:rsidRPr="00047C67"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</w:tr>
      <w:tr w:rsidR="00414781" w:rsidRPr="00047C67" w14:paraId="11A07C4E" w14:textId="77777777" w:rsidTr="00403FDA">
        <w:tc>
          <w:tcPr>
            <w:tcW w:w="1688" w:type="pct"/>
          </w:tcPr>
          <w:p w14:paraId="5DC39097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7C67" w:rsidRDefault="005577E5" w:rsidP="00414781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color w:val="000000" w:themeColor="text1"/>
                <w:lang w:val="ro-RO" w:eastAsia="ru-RU"/>
              </w:rPr>
            </w:pPr>
          </w:p>
        </w:tc>
      </w:tr>
    </w:tbl>
    <w:p w14:paraId="15058197" w14:textId="6CDA9564" w:rsidR="005577E5" w:rsidRPr="00047C67" w:rsidRDefault="005577E5" w:rsidP="005577E5">
      <w:pPr>
        <w:ind w:firstLine="0"/>
        <w:jc w:val="left"/>
        <w:rPr>
          <w:color w:val="000000" w:themeColor="text1"/>
          <w:sz w:val="28"/>
          <w:szCs w:val="28"/>
          <w:lang w:val="ro-RO"/>
        </w:rPr>
      </w:pPr>
    </w:p>
    <w:sectPr w:rsidR="005577E5" w:rsidRPr="00047C67" w:rsidSect="0051702B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325B2F" w:rsidRDefault="00325B2F" w:rsidP="00026B87">
      <w:r>
        <w:separator/>
      </w:r>
    </w:p>
  </w:endnote>
  <w:endnote w:type="continuationSeparator" w:id="0">
    <w:p w14:paraId="088F84C7" w14:textId="77777777" w:rsidR="00325B2F" w:rsidRDefault="00325B2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4EE4B4E" w:rsidR="00325B2F" w:rsidRPr="0024352D" w:rsidRDefault="00325B2F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6B7D">
      <w:rPr>
        <w:noProof/>
        <w:sz w:val="16"/>
        <w:szCs w:val="16"/>
        <w:lang w:val="fr-FR"/>
      </w:rPr>
      <w:t>Z:\1.DRAN\500\DECIZII PROTOCOLARE\30227\redactat_30227-ro.docx</w:t>
    </w:r>
    <w:r w:rsidRPr="00814406">
      <w:rPr>
        <w:sz w:val="16"/>
        <w:szCs w:val="16"/>
      </w:rPr>
      <w:fldChar w:fldCharType="end"/>
    </w:r>
  </w:p>
  <w:p w14:paraId="1D7A73F3" w14:textId="77777777" w:rsidR="00325B2F" w:rsidRPr="0024352D" w:rsidRDefault="00325B2F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109F010" w:rsidR="00325B2F" w:rsidRPr="0024352D" w:rsidRDefault="00325B2F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6B7D">
      <w:rPr>
        <w:noProof/>
        <w:sz w:val="16"/>
        <w:szCs w:val="16"/>
        <w:lang w:val="fr-FR"/>
      </w:rPr>
      <w:t>Z:\1.DRAN\500\DECIZII PROTOCOLARE\30227\redactat_30227-ro.docx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325B2F" w:rsidRDefault="00325B2F" w:rsidP="00026B87">
      <w:r>
        <w:separator/>
      </w:r>
    </w:p>
  </w:footnote>
  <w:footnote w:type="continuationSeparator" w:id="0">
    <w:p w14:paraId="5797FC2A" w14:textId="77777777" w:rsidR="00325B2F" w:rsidRDefault="00325B2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62B44074" w:rsidR="00325B2F" w:rsidRDefault="00325B2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A72A8" w:rsidRPr="006A72A8">
      <w:rPr>
        <w:noProof/>
        <w:lang w:val="ro-RO"/>
      </w:rPr>
      <w:t>26</w:t>
    </w:r>
    <w:r>
      <w:fldChar w:fldCharType="end"/>
    </w:r>
  </w:p>
  <w:p w14:paraId="0298E8A0" w14:textId="77777777" w:rsidR="00325B2F" w:rsidRDefault="00325B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325B2F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325B2F" w:rsidRPr="009423B6" w:rsidRDefault="00325B2F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</w:rPr>
            <w:t xml:space="preserve">   </w:t>
          </w:r>
        </w:p>
        <w:p w14:paraId="1DCB8050" w14:textId="77777777" w:rsidR="00325B2F" w:rsidRPr="009423B6" w:rsidRDefault="00325B2F" w:rsidP="00BA3B0E">
          <w:pPr>
            <w:jc w:val="center"/>
            <w:rPr>
              <w:sz w:val="24"/>
            </w:rPr>
          </w:pPr>
        </w:p>
        <w:p w14:paraId="230644D9" w14:textId="77777777" w:rsidR="00325B2F" w:rsidRPr="009423B6" w:rsidRDefault="00325B2F" w:rsidP="00BA3B0E">
          <w:pPr>
            <w:jc w:val="center"/>
            <w:rPr>
              <w:sz w:val="24"/>
            </w:rPr>
          </w:pPr>
        </w:p>
        <w:p w14:paraId="428BECC2" w14:textId="77777777" w:rsidR="00325B2F" w:rsidRPr="009423B6" w:rsidRDefault="00325B2F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325B2F" w:rsidRPr="0034074C" w:rsidRDefault="00325B2F" w:rsidP="00BA3B0E">
          <w:pPr>
            <w:jc w:val="center"/>
            <w:rPr>
              <w:sz w:val="24"/>
              <w:szCs w:val="24"/>
            </w:rPr>
          </w:pPr>
        </w:p>
      </w:tc>
    </w:tr>
    <w:tr w:rsidR="00325B2F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325B2F" w:rsidRPr="009423B6" w:rsidRDefault="00325B2F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325B2F" w:rsidRDefault="00325B2F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325B2F" w:rsidRPr="00BA3B0E" w:rsidRDefault="00325B2F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739D79B9" w:rsidR="00325B2F" w:rsidRPr="00BA3B0E" w:rsidRDefault="00325B2F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>
            <w:rPr>
              <w:b/>
              <w:sz w:val="32"/>
              <w:szCs w:val="32"/>
              <w:lang w:val="ro-RO" w:eastAsia="ru-RU"/>
            </w:rPr>
            <w:t xml:space="preserve"> </w:t>
          </w:r>
          <w:r w:rsidR="00326B7D">
            <w:rPr>
              <w:b/>
              <w:sz w:val="32"/>
              <w:szCs w:val="32"/>
              <w:lang w:val="ro-RO" w:eastAsia="ru-RU"/>
            </w:rPr>
            <w:t>43.4</w:t>
          </w:r>
          <w:r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325B2F" w:rsidRPr="00BA3B0E" w:rsidRDefault="00325B2F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0F4ED33" w:rsidR="00325B2F" w:rsidRDefault="00325B2F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326B7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43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</w:t>
          </w:r>
          <w:r w:rsidR="00326B7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3EA82F1A" w:rsidR="00325B2F" w:rsidRDefault="00325B2F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7B507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23 octombrie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325B2F" w:rsidRPr="00BA3B0E" w:rsidRDefault="00325B2F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325B2F" w:rsidRDefault="00325B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0481"/>
    <w:multiLevelType w:val="hybridMultilevel"/>
    <w:tmpl w:val="2162F71E"/>
    <w:lvl w:ilvl="0" w:tplc="1F020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46FA0"/>
    <w:multiLevelType w:val="hybridMultilevel"/>
    <w:tmpl w:val="1E6C5ED6"/>
    <w:lvl w:ilvl="0" w:tplc="A90473A4">
      <w:start w:val="1"/>
      <w:numFmt w:val="decimal"/>
      <w:lvlText w:val="(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82460C"/>
    <w:multiLevelType w:val="hybridMultilevel"/>
    <w:tmpl w:val="CE92444A"/>
    <w:lvl w:ilvl="0" w:tplc="3F9C94B8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352"/>
    <w:multiLevelType w:val="hybridMultilevel"/>
    <w:tmpl w:val="C9A69186"/>
    <w:lvl w:ilvl="0" w:tplc="4F909F2A">
      <w:start w:val="1"/>
      <w:numFmt w:val="decimal"/>
      <w:lvlText w:val="(%1)"/>
      <w:lvlJc w:val="left"/>
      <w:pPr>
        <w:ind w:left="1211" w:hanging="360"/>
      </w:pPr>
      <w:rPr>
        <w:rFonts w:ascii="Times New Roman" w:eastAsiaTheme="minorEastAsia" w:hAnsi="Times New Roman" w:cs="Times New Roman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000F00"/>
    <w:multiLevelType w:val="hybridMultilevel"/>
    <w:tmpl w:val="3426E8E8"/>
    <w:lvl w:ilvl="0" w:tplc="ADC4D23A">
      <w:start w:val="1"/>
      <w:numFmt w:val="decimal"/>
      <w:lvlText w:val="(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14EF7"/>
    <w:multiLevelType w:val="hybridMultilevel"/>
    <w:tmpl w:val="A0BCEF50"/>
    <w:lvl w:ilvl="0" w:tplc="36048690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610164E"/>
    <w:multiLevelType w:val="hybridMultilevel"/>
    <w:tmpl w:val="4DDEC8DC"/>
    <w:lvl w:ilvl="0" w:tplc="4DD0A1A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9C072B"/>
    <w:multiLevelType w:val="hybridMultilevel"/>
    <w:tmpl w:val="F89AC7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6337"/>
    <w:multiLevelType w:val="hybridMultilevel"/>
    <w:tmpl w:val="F2EE3306"/>
    <w:lvl w:ilvl="0" w:tplc="1644B67A">
      <w:start w:val="1"/>
      <w:numFmt w:val="decimal"/>
      <w:lvlText w:val="(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8E9691D"/>
    <w:multiLevelType w:val="hybridMultilevel"/>
    <w:tmpl w:val="E988AEC4"/>
    <w:lvl w:ilvl="0" w:tplc="E3A4A20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A2D5582"/>
    <w:multiLevelType w:val="hybridMultilevel"/>
    <w:tmpl w:val="34C497AE"/>
    <w:lvl w:ilvl="0" w:tplc="E3A4C4F8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 w:tplc="9232258A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883F3A"/>
    <w:multiLevelType w:val="hybridMultilevel"/>
    <w:tmpl w:val="64686912"/>
    <w:lvl w:ilvl="0" w:tplc="2D8488A8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EastAsia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2915E7D"/>
    <w:multiLevelType w:val="hybridMultilevel"/>
    <w:tmpl w:val="41BC3A30"/>
    <w:lvl w:ilvl="0" w:tplc="AC642E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5C82903"/>
    <w:multiLevelType w:val="hybridMultilevel"/>
    <w:tmpl w:val="75604E4E"/>
    <w:lvl w:ilvl="0" w:tplc="B5389D4E">
      <w:start w:val="1"/>
      <w:numFmt w:val="bullet"/>
      <w:lvlText w:val=""/>
      <w:lvlJc w:val="left"/>
      <w:pPr>
        <w:tabs>
          <w:tab w:val="num" w:pos="660"/>
        </w:tabs>
        <w:ind w:left="66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B9C4677"/>
    <w:multiLevelType w:val="hybridMultilevel"/>
    <w:tmpl w:val="4D426346"/>
    <w:lvl w:ilvl="0" w:tplc="E77E5B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C544C47"/>
    <w:multiLevelType w:val="hybridMultilevel"/>
    <w:tmpl w:val="6A1AFB5C"/>
    <w:lvl w:ilvl="0" w:tplc="7FBCDE52">
      <w:start w:val="1"/>
      <w:numFmt w:val="decimal"/>
      <w:lvlText w:val="(%1)"/>
      <w:lvlJc w:val="left"/>
      <w:pPr>
        <w:ind w:left="107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F191BD0"/>
    <w:multiLevelType w:val="hybridMultilevel"/>
    <w:tmpl w:val="CDF6EDBC"/>
    <w:lvl w:ilvl="0" w:tplc="FC2A72F6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12" w:hanging="360"/>
      </w:pPr>
    </w:lvl>
    <w:lvl w:ilvl="2" w:tplc="0418001B" w:tentative="1">
      <w:start w:val="1"/>
      <w:numFmt w:val="lowerRoman"/>
      <w:lvlText w:val="%3."/>
      <w:lvlJc w:val="right"/>
      <w:pPr>
        <w:ind w:left="2432" w:hanging="180"/>
      </w:pPr>
    </w:lvl>
    <w:lvl w:ilvl="3" w:tplc="0418000F" w:tentative="1">
      <w:start w:val="1"/>
      <w:numFmt w:val="decimal"/>
      <w:lvlText w:val="%4."/>
      <w:lvlJc w:val="left"/>
      <w:pPr>
        <w:ind w:left="3152" w:hanging="360"/>
      </w:pPr>
    </w:lvl>
    <w:lvl w:ilvl="4" w:tplc="04180019" w:tentative="1">
      <w:start w:val="1"/>
      <w:numFmt w:val="lowerLetter"/>
      <w:lvlText w:val="%5."/>
      <w:lvlJc w:val="left"/>
      <w:pPr>
        <w:ind w:left="3872" w:hanging="360"/>
      </w:pPr>
    </w:lvl>
    <w:lvl w:ilvl="5" w:tplc="0418001B" w:tentative="1">
      <w:start w:val="1"/>
      <w:numFmt w:val="lowerRoman"/>
      <w:lvlText w:val="%6."/>
      <w:lvlJc w:val="right"/>
      <w:pPr>
        <w:ind w:left="4592" w:hanging="180"/>
      </w:pPr>
    </w:lvl>
    <w:lvl w:ilvl="6" w:tplc="0418000F" w:tentative="1">
      <w:start w:val="1"/>
      <w:numFmt w:val="decimal"/>
      <w:lvlText w:val="%7."/>
      <w:lvlJc w:val="left"/>
      <w:pPr>
        <w:ind w:left="5312" w:hanging="360"/>
      </w:pPr>
    </w:lvl>
    <w:lvl w:ilvl="7" w:tplc="04180019" w:tentative="1">
      <w:start w:val="1"/>
      <w:numFmt w:val="lowerLetter"/>
      <w:lvlText w:val="%8."/>
      <w:lvlJc w:val="left"/>
      <w:pPr>
        <w:ind w:left="6032" w:hanging="360"/>
      </w:pPr>
    </w:lvl>
    <w:lvl w:ilvl="8" w:tplc="0418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7" w15:restartNumberingAfterBreak="0">
    <w:nsid w:val="33086BF4"/>
    <w:multiLevelType w:val="hybridMultilevel"/>
    <w:tmpl w:val="52E0E1D0"/>
    <w:lvl w:ilvl="0" w:tplc="86CCBBAA">
      <w:start w:val="1"/>
      <w:numFmt w:val="decimal"/>
      <w:lvlText w:val="(%1)"/>
      <w:lvlJc w:val="left"/>
      <w:pPr>
        <w:ind w:left="1211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3B14DB2"/>
    <w:multiLevelType w:val="hybridMultilevel"/>
    <w:tmpl w:val="178A6988"/>
    <w:lvl w:ilvl="0" w:tplc="3EDC0B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884924"/>
    <w:multiLevelType w:val="hybridMultilevel"/>
    <w:tmpl w:val="05D416AC"/>
    <w:lvl w:ilvl="0" w:tplc="2D2E9412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9C0C3B"/>
    <w:multiLevelType w:val="hybridMultilevel"/>
    <w:tmpl w:val="75129480"/>
    <w:lvl w:ilvl="0" w:tplc="3D6CC1F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216BC5"/>
    <w:multiLevelType w:val="hybridMultilevel"/>
    <w:tmpl w:val="EE4A519C"/>
    <w:lvl w:ilvl="0" w:tplc="6F4879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3C5429B5"/>
    <w:multiLevelType w:val="hybridMultilevel"/>
    <w:tmpl w:val="BC8E2156"/>
    <w:lvl w:ilvl="0" w:tplc="BADE46F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2B9633E"/>
    <w:multiLevelType w:val="hybridMultilevel"/>
    <w:tmpl w:val="8E04DBDA"/>
    <w:lvl w:ilvl="0" w:tplc="C7EC21A0">
      <w:start w:val="1"/>
      <w:numFmt w:val="lowerLetter"/>
      <w:lvlText w:val="%1)"/>
      <w:lvlJc w:val="left"/>
      <w:pPr>
        <w:ind w:left="2912" w:hanging="360"/>
      </w:pPr>
      <w:rPr>
        <w:rFonts w:ascii="Times New Roman" w:eastAsiaTheme="minorEastAsia" w:hAnsi="Times New Roman" w:cstheme="minorBidi"/>
        <w:color w:val="auto"/>
      </w:rPr>
    </w:lvl>
    <w:lvl w:ilvl="1" w:tplc="04180019">
      <w:start w:val="1"/>
      <w:numFmt w:val="lowerLetter"/>
      <w:lvlText w:val="%2."/>
      <w:lvlJc w:val="left"/>
      <w:pPr>
        <w:ind w:left="1932" w:hanging="360"/>
      </w:pPr>
    </w:lvl>
    <w:lvl w:ilvl="2" w:tplc="0418001B" w:tentative="1">
      <w:start w:val="1"/>
      <w:numFmt w:val="lowerRoman"/>
      <w:lvlText w:val="%3."/>
      <w:lvlJc w:val="right"/>
      <w:pPr>
        <w:ind w:left="2652" w:hanging="180"/>
      </w:pPr>
    </w:lvl>
    <w:lvl w:ilvl="3" w:tplc="0418000F" w:tentative="1">
      <w:start w:val="1"/>
      <w:numFmt w:val="decimal"/>
      <w:lvlText w:val="%4."/>
      <w:lvlJc w:val="left"/>
      <w:pPr>
        <w:ind w:left="3372" w:hanging="360"/>
      </w:pPr>
    </w:lvl>
    <w:lvl w:ilvl="4" w:tplc="04180019" w:tentative="1">
      <w:start w:val="1"/>
      <w:numFmt w:val="lowerLetter"/>
      <w:lvlText w:val="%5."/>
      <w:lvlJc w:val="left"/>
      <w:pPr>
        <w:ind w:left="4092" w:hanging="360"/>
      </w:pPr>
    </w:lvl>
    <w:lvl w:ilvl="5" w:tplc="0418001B" w:tentative="1">
      <w:start w:val="1"/>
      <w:numFmt w:val="lowerRoman"/>
      <w:lvlText w:val="%6."/>
      <w:lvlJc w:val="right"/>
      <w:pPr>
        <w:ind w:left="4812" w:hanging="180"/>
      </w:pPr>
    </w:lvl>
    <w:lvl w:ilvl="6" w:tplc="0418000F" w:tentative="1">
      <w:start w:val="1"/>
      <w:numFmt w:val="decimal"/>
      <w:lvlText w:val="%7."/>
      <w:lvlJc w:val="left"/>
      <w:pPr>
        <w:ind w:left="5532" w:hanging="360"/>
      </w:pPr>
    </w:lvl>
    <w:lvl w:ilvl="7" w:tplc="04180019" w:tentative="1">
      <w:start w:val="1"/>
      <w:numFmt w:val="lowerLetter"/>
      <w:lvlText w:val="%8."/>
      <w:lvlJc w:val="left"/>
      <w:pPr>
        <w:ind w:left="6252" w:hanging="360"/>
      </w:pPr>
    </w:lvl>
    <w:lvl w:ilvl="8" w:tplc="0418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 w15:restartNumberingAfterBreak="0">
    <w:nsid w:val="43CF1AC9"/>
    <w:multiLevelType w:val="hybridMultilevel"/>
    <w:tmpl w:val="C16C01B8"/>
    <w:lvl w:ilvl="0" w:tplc="1FA2D0B2">
      <w:start w:val="1"/>
      <w:numFmt w:val="lowerLetter"/>
      <w:lvlText w:val="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554612E"/>
    <w:multiLevelType w:val="hybridMultilevel"/>
    <w:tmpl w:val="9CD04464"/>
    <w:lvl w:ilvl="0" w:tplc="3CD2B976">
      <w:start w:val="1"/>
      <w:numFmt w:val="lowerLetter"/>
      <w:lvlText w:val="%1)"/>
      <w:lvlJc w:val="left"/>
      <w:pPr>
        <w:ind w:left="1070" w:hanging="360"/>
      </w:pPr>
      <w:rPr>
        <w:rFonts w:ascii="Times New Roman" w:eastAsiaTheme="minorEastAsia" w:hAnsi="Times New Roman" w:cstheme="minorBidi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DBF68ED"/>
    <w:multiLevelType w:val="hybridMultilevel"/>
    <w:tmpl w:val="2710D6E6"/>
    <w:lvl w:ilvl="0" w:tplc="BC8CC284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1474F9F"/>
    <w:multiLevelType w:val="hybridMultilevel"/>
    <w:tmpl w:val="FC8C4F04"/>
    <w:lvl w:ilvl="0" w:tplc="A4A4A990">
      <w:start w:val="1"/>
      <w:numFmt w:val="decimal"/>
      <w:lvlText w:val="(%1)"/>
      <w:lvlJc w:val="left"/>
      <w:pPr>
        <w:ind w:left="107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49D56E4"/>
    <w:multiLevelType w:val="hybridMultilevel"/>
    <w:tmpl w:val="E35850D6"/>
    <w:lvl w:ilvl="0" w:tplc="A2865F12">
      <w:start w:val="1"/>
      <w:numFmt w:val="decimal"/>
      <w:lvlText w:val="(%1)"/>
      <w:lvlJc w:val="left"/>
      <w:pPr>
        <w:ind w:left="92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9B719B6"/>
    <w:multiLevelType w:val="hybridMultilevel"/>
    <w:tmpl w:val="5C72D846"/>
    <w:lvl w:ilvl="0" w:tplc="DCDA3F1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23B4FB5"/>
    <w:multiLevelType w:val="hybridMultilevel"/>
    <w:tmpl w:val="D19E425E"/>
    <w:lvl w:ilvl="0" w:tplc="8EDAC2D4">
      <w:start w:val="1"/>
      <w:numFmt w:val="decimal"/>
      <w:lvlText w:val="(%1)"/>
      <w:lvlJc w:val="left"/>
      <w:pPr>
        <w:ind w:left="675" w:hanging="67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A114C23"/>
    <w:multiLevelType w:val="hybridMultilevel"/>
    <w:tmpl w:val="8844127A"/>
    <w:lvl w:ilvl="0" w:tplc="1AC67CF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1FB02A7"/>
    <w:multiLevelType w:val="hybridMultilevel"/>
    <w:tmpl w:val="ECA297AC"/>
    <w:lvl w:ilvl="0" w:tplc="61AECF08">
      <w:start w:val="1"/>
      <w:numFmt w:val="decimal"/>
      <w:lvlText w:val="(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2CC583C"/>
    <w:multiLevelType w:val="hybridMultilevel"/>
    <w:tmpl w:val="0E86B078"/>
    <w:lvl w:ilvl="0" w:tplc="56624D3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137F13"/>
    <w:multiLevelType w:val="hybridMultilevel"/>
    <w:tmpl w:val="853E065E"/>
    <w:lvl w:ilvl="0" w:tplc="9410A02E">
      <w:start w:val="1"/>
      <w:numFmt w:val="lowerLetter"/>
      <w:lvlText w:val="%1)"/>
      <w:lvlJc w:val="left"/>
      <w:pPr>
        <w:ind w:left="121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2006" w:hanging="360"/>
      </w:pPr>
    </w:lvl>
    <w:lvl w:ilvl="2" w:tplc="0418001B" w:tentative="1">
      <w:start w:val="1"/>
      <w:numFmt w:val="lowerRoman"/>
      <w:lvlText w:val="%3."/>
      <w:lvlJc w:val="right"/>
      <w:pPr>
        <w:ind w:left="2726" w:hanging="180"/>
      </w:pPr>
    </w:lvl>
    <w:lvl w:ilvl="3" w:tplc="0418000F" w:tentative="1">
      <w:start w:val="1"/>
      <w:numFmt w:val="decimal"/>
      <w:lvlText w:val="%4."/>
      <w:lvlJc w:val="left"/>
      <w:pPr>
        <w:ind w:left="3446" w:hanging="360"/>
      </w:pPr>
    </w:lvl>
    <w:lvl w:ilvl="4" w:tplc="04180019" w:tentative="1">
      <w:start w:val="1"/>
      <w:numFmt w:val="lowerLetter"/>
      <w:lvlText w:val="%5."/>
      <w:lvlJc w:val="left"/>
      <w:pPr>
        <w:ind w:left="4166" w:hanging="360"/>
      </w:pPr>
    </w:lvl>
    <w:lvl w:ilvl="5" w:tplc="0418001B" w:tentative="1">
      <w:start w:val="1"/>
      <w:numFmt w:val="lowerRoman"/>
      <w:lvlText w:val="%6."/>
      <w:lvlJc w:val="right"/>
      <w:pPr>
        <w:ind w:left="4886" w:hanging="180"/>
      </w:pPr>
    </w:lvl>
    <w:lvl w:ilvl="6" w:tplc="0418000F" w:tentative="1">
      <w:start w:val="1"/>
      <w:numFmt w:val="decimal"/>
      <w:lvlText w:val="%7."/>
      <w:lvlJc w:val="left"/>
      <w:pPr>
        <w:ind w:left="5606" w:hanging="360"/>
      </w:pPr>
    </w:lvl>
    <w:lvl w:ilvl="7" w:tplc="04180019" w:tentative="1">
      <w:start w:val="1"/>
      <w:numFmt w:val="lowerLetter"/>
      <w:lvlText w:val="%8."/>
      <w:lvlJc w:val="left"/>
      <w:pPr>
        <w:ind w:left="6326" w:hanging="360"/>
      </w:pPr>
    </w:lvl>
    <w:lvl w:ilvl="8" w:tplc="0418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5" w15:restartNumberingAfterBreak="0">
    <w:nsid w:val="735F655E"/>
    <w:multiLevelType w:val="hybridMultilevel"/>
    <w:tmpl w:val="4A82E24A"/>
    <w:lvl w:ilvl="0" w:tplc="A26467E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7886DAD"/>
    <w:multiLevelType w:val="hybridMultilevel"/>
    <w:tmpl w:val="79B6CE5C"/>
    <w:lvl w:ilvl="0" w:tplc="F4225D3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8A070AF"/>
    <w:multiLevelType w:val="hybridMultilevel"/>
    <w:tmpl w:val="E6C4775C"/>
    <w:lvl w:ilvl="0" w:tplc="AED239FC">
      <w:start w:val="1"/>
      <w:numFmt w:val="lowerLetter"/>
      <w:lvlText w:val="%1)"/>
      <w:lvlJc w:val="left"/>
      <w:pPr>
        <w:ind w:left="117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96" w:hanging="360"/>
      </w:pPr>
    </w:lvl>
    <w:lvl w:ilvl="2" w:tplc="0418001B" w:tentative="1">
      <w:start w:val="1"/>
      <w:numFmt w:val="lowerRoman"/>
      <w:lvlText w:val="%3."/>
      <w:lvlJc w:val="right"/>
      <w:pPr>
        <w:ind w:left="2616" w:hanging="180"/>
      </w:pPr>
    </w:lvl>
    <w:lvl w:ilvl="3" w:tplc="0418000F" w:tentative="1">
      <w:start w:val="1"/>
      <w:numFmt w:val="decimal"/>
      <w:lvlText w:val="%4."/>
      <w:lvlJc w:val="left"/>
      <w:pPr>
        <w:ind w:left="3336" w:hanging="360"/>
      </w:pPr>
    </w:lvl>
    <w:lvl w:ilvl="4" w:tplc="04180019" w:tentative="1">
      <w:start w:val="1"/>
      <w:numFmt w:val="lowerLetter"/>
      <w:lvlText w:val="%5."/>
      <w:lvlJc w:val="left"/>
      <w:pPr>
        <w:ind w:left="4056" w:hanging="360"/>
      </w:pPr>
    </w:lvl>
    <w:lvl w:ilvl="5" w:tplc="0418001B" w:tentative="1">
      <w:start w:val="1"/>
      <w:numFmt w:val="lowerRoman"/>
      <w:lvlText w:val="%6."/>
      <w:lvlJc w:val="right"/>
      <w:pPr>
        <w:ind w:left="4776" w:hanging="180"/>
      </w:pPr>
    </w:lvl>
    <w:lvl w:ilvl="6" w:tplc="0418000F" w:tentative="1">
      <w:start w:val="1"/>
      <w:numFmt w:val="decimal"/>
      <w:lvlText w:val="%7."/>
      <w:lvlJc w:val="left"/>
      <w:pPr>
        <w:ind w:left="5496" w:hanging="360"/>
      </w:pPr>
    </w:lvl>
    <w:lvl w:ilvl="7" w:tplc="04180019" w:tentative="1">
      <w:start w:val="1"/>
      <w:numFmt w:val="lowerLetter"/>
      <w:lvlText w:val="%8."/>
      <w:lvlJc w:val="left"/>
      <w:pPr>
        <w:ind w:left="6216" w:hanging="360"/>
      </w:pPr>
    </w:lvl>
    <w:lvl w:ilvl="8" w:tplc="0418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8" w15:restartNumberingAfterBreak="0">
    <w:nsid w:val="78C86E31"/>
    <w:multiLevelType w:val="hybridMultilevel"/>
    <w:tmpl w:val="12964586"/>
    <w:lvl w:ilvl="0" w:tplc="32FC6A4A">
      <w:start w:val="1"/>
      <w:numFmt w:val="decimal"/>
      <w:lvlText w:val="(%1)"/>
      <w:lvlJc w:val="left"/>
      <w:pPr>
        <w:ind w:left="1271" w:hanging="4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78D71260"/>
    <w:multiLevelType w:val="hybridMultilevel"/>
    <w:tmpl w:val="A57E60D0"/>
    <w:lvl w:ilvl="0" w:tplc="90B02206">
      <w:start w:val="1"/>
      <w:numFmt w:val="lowerLetter"/>
      <w:lvlText w:val="%1)"/>
      <w:lvlJc w:val="left"/>
      <w:pPr>
        <w:ind w:left="1474" w:hanging="360"/>
      </w:pPr>
      <w:rPr>
        <w:rFonts w:ascii="Times New Roman" w:eastAsiaTheme="minorEastAsia" w:hAnsi="Times New Roman" w:cstheme="minorBidi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194" w:hanging="360"/>
      </w:pPr>
    </w:lvl>
    <w:lvl w:ilvl="2" w:tplc="0418001B" w:tentative="1">
      <w:start w:val="1"/>
      <w:numFmt w:val="lowerRoman"/>
      <w:lvlText w:val="%3."/>
      <w:lvlJc w:val="right"/>
      <w:pPr>
        <w:ind w:left="2914" w:hanging="180"/>
      </w:pPr>
    </w:lvl>
    <w:lvl w:ilvl="3" w:tplc="0418000F" w:tentative="1">
      <w:start w:val="1"/>
      <w:numFmt w:val="decimal"/>
      <w:lvlText w:val="%4."/>
      <w:lvlJc w:val="left"/>
      <w:pPr>
        <w:ind w:left="3634" w:hanging="360"/>
      </w:pPr>
    </w:lvl>
    <w:lvl w:ilvl="4" w:tplc="04180019" w:tentative="1">
      <w:start w:val="1"/>
      <w:numFmt w:val="lowerLetter"/>
      <w:lvlText w:val="%5."/>
      <w:lvlJc w:val="left"/>
      <w:pPr>
        <w:ind w:left="4354" w:hanging="360"/>
      </w:pPr>
    </w:lvl>
    <w:lvl w:ilvl="5" w:tplc="0418001B" w:tentative="1">
      <w:start w:val="1"/>
      <w:numFmt w:val="lowerRoman"/>
      <w:lvlText w:val="%6."/>
      <w:lvlJc w:val="right"/>
      <w:pPr>
        <w:ind w:left="5074" w:hanging="180"/>
      </w:pPr>
    </w:lvl>
    <w:lvl w:ilvl="6" w:tplc="0418000F" w:tentative="1">
      <w:start w:val="1"/>
      <w:numFmt w:val="decimal"/>
      <w:lvlText w:val="%7."/>
      <w:lvlJc w:val="left"/>
      <w:pPr>
        <w:ind w:left="5794" w:hanging="360"/>
      </w:pPr>
    </w:lvl>
    <w:lvl w:ilvl="7" w:tplc="04180019" w:tentative="1">
      <w:start w:val="1"/>
      <w:numFmt w:val="lowerLetter"/>
      <w:lvlText w:val="%8."/>
      <w:lvlJc w:val="left"/>
      <w:pPr>
        <w:ind w:left="6514" w:hanging="360"/>
      </w:pPr>
    </w:lvl>
    <w:lvl w:ilvl="8" w:tplc="0418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40" w15:restartNumberingAfterBreak="0">
    <w:nsid w:val="79660986"/>
    <w:multiLevelType w:val="hybridMultilevel"/>
    <w:tmpl w:val="80EA0C36"/>
    <w:lvl w:ilvl="0" w:tplc="DB329F0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E206C41"/>
    <w:multiLevelType w:val="hybridMultilevel"/>
    <w:tmpl w:val="4394E540"/>
    <w:lvl w:ilvl="0" w:tplc="A5507984">
      <w:start w:val="1"/>
      <w:numFmt w:val="decimal"/>
      <w:lvlText w:val="(%1)"/>
      <w:lvlJc w:val="left"/>
      <w:pPr>
        <w:ind w:left="973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41"/>
  </w:num>
  <w:num w:numId="5">
    <w:abstractNumId w:val="39"/>
  </w:num>
  <w:num w:numId="6">
    <w:abstractNumId w:val="19"/>
  </w:num>
  <w:num w:numId="7">
    <w:abstractNumId w:val="23"/>
  </w:num>
  <w:num w:numId="8">
    <w:abstractNumId w:val="25"/>
  </w:num>
  <w:num w:numId="9">
    <w:abstractNumId w:val="32"/>
  </w:num>
  <w:num w:numId="10">
    <w:abstractNumId w:val="40"/>
  </w:num>
  <w:num w:numId="11">
    <w:abstractNumId w:val="27"/>
  </w:num>
  <w:num w:numId="12">
    <w:abstractNumId w:val="0"/>
  </w:num>
  <w:num w:numId="13">
    <w:abstractNumId w:val="34"/>
  </w:num>
  <w:num w:numId="14">
    <w:abstractNumId w:val="4"/>
  </w:num>
  <w:num w:numId="15">
    <w:abstractNumId w:val="33"/>
  </w:num>
  <w:num w:numId="16">
    <w:abstractNumId w:val="20"/>
  </w:num>
  <w:num w:numId="17">
    <w:abstractNumId w:val="36"/>
  </w:num>
  <w:num w:numId="18">
    <w:abstractNumId w:val="24"/>
  </w:num>
  <w:num w:numId="19">
    <w:abstractNumId w:val="31"/>
  </w:num>
  <w:num w:numId="20">
    <w:abstractNumId w:val="26"/>
  </w:num>
  <w:num w:numId="21">
    <w:abstractNumId w:val="35"/>
  </w:num>
  <w:num w:numId="22">
    <w:abstractNumId w:val="9"/>
  </w:num>
  <w:num w:numId="23">
    <w:abstractNumId w:val="30"/>
  </w:num>
  <w:num w:numId="24">
    <w:abstractNumId w:val="1"/>
  </w:num>
  <w:num w:numId="25">
    <w:abstractNumId w:val="14"/>
  </w:num>
  <w:num w:numId="26">
    <w:abstractNumId w:val="6"/>
  </w:num>
  <w:num w:numId="27">
    <w:abstractNumId w:val="28"/>
  </w:num>
  <w:num w:numId="28">
    <w:abstractNumId w:val="15"/>
  </w:num>
  <w:num w:numId="29">
    <w:abstractNumId w:val="5"/>
  </w:num>
  <w:num w:numId="30">
    <w:abstractNumId w:val="3"/>
  </w:num>
  <w:num w:numId="31">
    <w:abstractNumId w:val="2"/>
  </w:num>
  <w:num w:numId="32">
    <w:abstractNumId w:val="18"/>
  </w:num>
  <w:num w:numId="33">
    <w:abstractNumId w:val="21"/>
  </w:num>
  <w:num w:numId="34">
    <w:abstractNumId w:val="11"/>
  </w:num>
  <w:num w:numId="35">
    <w:abstractNumId w:val="7"/>
  </w:num>
  <w:num w:numId="36">
    <w:abstractNumId w:val="8"/>
  </w:num>
  <w:num w:numId="37">
    <w:abstractNumId w:val="37"/>
  </w:num>
  <w:num w:numId="38">
    <w:abstractNumId w:val="22"/>
  </w:num>
  <w:num w:numId="39">
    <w:abstractNumId w:val="38"/>
  </w:num>
  <w:num w:numId="40">
    <w:abstractNumId w:val="29"/>
  </w:num>
  <w:num w:numId="41">
    <w:abstractNumId w:val="1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30AB1"/>
    <w:rsid w:val="00043921"/>
    <w:rsid w:val="00044AF9"/>
    <w:rsid w:val="00047C67"/>
    <w:rsid w:val="00075CE0"/>
    <w:rsid w:val="000B4AAD"/>
    <w:rsid w:val="000C1947"/>
    <w:rsid w:val="000D1892"/>
    <w:rsid w:val="000D3A24"/>
    <w:rsid w:val="000F7333"/>
    <w:rsid w:val="0010436A"/>
    <w:rsid w:val="00127ED2"/>
    <w:rsid w:val="00144067"/>
    <w:rsid w:val="001469DB"/>
    <w:rsid w:val="00175693"/>
    <w:rsid w:val="00191F49"/>
    <w:rsid w:val="001B2461"/>
    <w:rsid w:val="001C2795"/>
    <w:rsid w:val="001D0C13"/>
    <w:rsid w:val="001E5807"/>
    <w:rsid w:val="001E6EB8"/>
    <w:rsid w:val="001E771B"/>
    <w:rsid w:val="001F047A"/>
    <w:rsid w:val="00222BD3"/>
    <w:rsid w:val="00226840"/>
    <w:rsid w:val="00235499"/>
    <w:rsid w:val="0024352D"/>
    <w:rsid w:val="00251880"/>
    <w:rsid w:val="0026402E"/>
    <w:rsid w:val="00280ADA"/>
    <w:rsid w:val="002928EA"/>
    <w:rsid w:val="002A002E"/>
    <w:rsid w:val="002A358B"/>
    <w:rsid w:val="002C779F"/>
    <w:rsid w:val="002D3CCE"/>
    <w:rsid w:val="002F3611"/>
    <w:rsid w:val="002F5568"/>
    <w:rsid w:val="0031183E"/>
    <w:rsid w:val="00311924"/>
    <w:rsid w:val="00325B2F"/>
    <w:rsid w:val="00326B7D"/>
    <w:rsid w:val="0034074C"/>
    <w:rsid w:val="00374822"/>
    <w:rsid w:val="003A6F82"/>
    <w:rsid w:val="003B1E63"/>
    <w:rsid w:val="003B2A3F"/>
    <w:rsid w:val="003C7CA6"/>
    <w:rsid w:val="00402265"/>
    <w:rsid w:val="00403FDA"/>
    <w:rsid w:val="0041441C"/>
    <w:rsid w:val="00414781"/>
    <w:rsid w:val="00416D24"/>
    <w:rsid w:val="00427D58"/>
    <w:rsid w:val="004319CF"/>
    <w:rsid w:val="004420BA"/>
    <w:rsid w:val="00444AFD"/>
    <w:rsid w:val="00466F17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17F3F"/>
    <w:rsid w:val="00522BB8"/>
    <w:rsid w:val="00525CFD"/>
    <w:rsid w:val="005505A2"/>
    <w:rsid w:val="005577E5"/>
    <w:rsid w:val="005802DD"/>
    <w:rsid w:val="005A3832"/>
    <w:rsid w:val="005C24AE"/>
    <w:rsid w:val="005C4E7B"/>
    <w:rsid w:val="005D2158"/>
    <w:rsid w:val="005F2B04"/>
    <w:rsid w:val="0063090F"/>
    <w:rsid w:val="006571F3"/>
    <w:rsid w:val="00674757"/>
    <w:rsid w:val="00674F15"/>
    <w:rsid w:val="006A72A8"/>
    <w:rsid w:val="006B26AF"/>
    <w:rsid w:val="006E416A"/>
    <w:rsid w:val="006E68F0"/>
    <w:rsid w:val="00701CF6"/>
    <w:rsid w:val="00711084"/>
    <w:rsid w:val="00711B1D"/>
    <w:rsid w:val="0072422B"/>
    <w:rsid w:val="007305B8"/>
    <w:rsid w:val="00734073"/>
    <w:rsid w:val="007441AC"/>
    <w:rsid w:val="00746067"/>
    <w:rsid w:val="00747DE1"/>
    <w:rsid w:val="00774195"/>
    <w:rsid w:val="00777947"/>
    <w:rsid w:val="007A4567"/>
    <w:rsid w:val="007B5074"/>
    <w:rsid w:val="007C72EE"/>
    <w:rsid w:val="007D0008"/>
    <w:rsid w:val="007D12BE"/>
    <w:rsid w:val="00814406"/>
    <w:rsid w:val="008234B4"/>
    <w:rsid w:val="00832599"/>
    <w:rsid w:val="00840DCA"/>
    <w:rsid w:val="0089330A"/>
    <w:rsid w:val="00897CEA"/>
    <w:rsid w:val="008A4155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9F2BAA"/>
    <w:rsid w:val="00A018AC"/>
    <w:rsid w:val="00A1010C"/>
    <w:rsid w:val="00A2537F"/>
    <w:rsid w:val="00A26848"/>
    <w:rsid w:val="00A56041"/>
    <w:rsid w:val="00A644F6"/>
    <w:rsid w:val="00A85D12"/>
    <w:rsid w:val="00AD38A5"/>
    <w:rsid w:val="00AF2721"/>
    <w:rsid w:val="00B02527"/>
    <w:rsid w:val="00B07B2C"/>
    <w:rsid w:val="00B17020"/>
    <w:rsid w:val="00B3339C"/>
    <w:rsid w:val="00B461BE"/>
    <w:rsid w:val="00B5573A"/>
    <w:rsid w:val="00B56984"/>
    <w:rsid w:val="00B71C41"/>
    <w:rsid w:val="00B80C95"/>
    <w:rsid w:val="00B85EB0"/>
    <w:rsid w:val="00BA3B0E"/>
    <w:rsid w:val="00BB7E9A"/>
    <w:rsid w:val="00BD6F32"/>
    <w:rsid w:val="00BF32A6"/>
    <w:rsid w:val="00C02DFA"/>
    <w:rsid w:val="00C1412A"/>
    <w:rsid w:val="00C900DC"/>
    <w:rsid w:val="00CC7AFF"/>
    <w:rsid w:val="00CF2559"/>
    <w:rsid w:val="00D41305"/>
    <w:rsid w:val="00D513ED"/>
    <w:rsid w:val="00D64123"/>
    <w:rsid w:val="00D642D3"/>
    <w:rsid w:val="00DA4CCF"/>
    <w:rsid w:val="00DB0694"/>
    <w:rsid w:val="00DB1216"/>
    <w:rsid w:val="00DF0E57"/>
    <w:rsid w:val="00E049C8"/>
    <w:rsid w:val="00E171E7"/>
    <w:rsid w:val="00E46CD4"/>
    <w:rsid w:val="00E5171C"/>
    <w:rsid w:val="00E51E74"/>
    <w:rsid w:val="00E70775"/>
    <w:rsid w:val="00E76B0A"/>
    <w:rsid w:val="00EB2339"/>
    <w:rsid w:val="00EC4114"/>
    <w:rsid w:val="00EE2BCA"/>
    <w:rsid w:val="00F23A13"/>
    <w:rsid w:val="00F2405F"/>
    <w:rsid w:val="00F4110C"/>
    <w:rsid w:val="00F635AC"/>
    <w:rsid w:val="00F67B04"/>
    <w:rsid w:val="00F817FC"/>
    <w:rsid w:val="00F82061"/>
    <w:rsid w:val="00F864E2"/>
    <w:rsid w:val="00FA0D1F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iPriority="9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14781"/>
    <w:pPr>
      <w:keepNext/>
      <w:keepLines/>
      <w:spacing w:before="120" w:line="259" w:lineRule="auto"/>
      <w:ind w:firstLine="0"/>
      <w:jc w:val="left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14781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414781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414781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414781"/>
    <w:rPr>
      <w:rFonts w:ascii="$Caslon" w:hAnsi="$Caslon"/>
      <w:b/>
      <w:sz w:val="26"/>
      <w:lang w:val="x-none" w:eastAsia="en-US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414781"/>
    <w:rPr>
      <w:rFonts w:ascii="$Caslon" w:hAnsi="$Caslon"/>
      <w:sz w:val="24"/>
      <w:lang w:val="x-none" w:eastAsia="en-US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414781"/>
    <w:rPr>
      <w:rFonts w:ascii="$Caslon" w:hAnsi="$Caslon"/>
      <w:b/>
      <w:sz w:val="22"/>
      <w:lang w:val="x-none" w:eastAsia="en-US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414781"/>
    <w:rPr>
      <w:rFonts w:ascii="Garamond" w:hAnsi="Garamond"/>
      <w:b/>
      <w:sz w:val="28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locked/>
    <w:rsid w:val="00414781"/>
    <w:rPr>
      <w:rFonts w:ascii="$Caslon" w:hAnsi="$Caslon"/>
      <w:b/>
      <w:sz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414781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9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тиль"/>
    <w:uiPriority w:val="99"/>
    <w:rsid w:val="00414781"/>
    <w:pPr>
      <w:spacing w:after="160" w:line="259" w:lineRule="auto"/>
    </w:pPr>
    <w:rPr>
      <w:rFonts w:eastAsiaTheme="minorEastAsia" w:cstheme="minorBidi"/>
      <w:sz w:val="24"/>
    </w:rPr>
  </w:style>
  <w:style w:type="character" w:customStyle="1" w:styleId="docbody1">
    <w:name w:val="doc_body1"/>
    <w:uiPriority w:val="99"/>
    <w:rsid w:val="00414781"/>
    <w:rPr>
      <w:rFonts w:ascii="Times New Roman" w:hAnsi="Times New Roman"/>
      <w:color w:val="000000"/>
      <w:sz w:val="24"/>
    </w:rPr>
  </w:style>
  <w:style w:type="character" w:styleId="Strong">
    <w:name w:val="Strong"/>
    <w:basedOn w:val="DefaultParagraphFont"/>
    <w:uiPriority w:val="22"/>
    <w:qFormat/>
    <w:rsid w:val="00414781"/>
    <w:rPr>
      <w:b/>
      <w:bCs/>
    </w:rPr>
  </w:style>
  <w:style w:type="paragraph" w:styleId="ListParagraph">
    <w:name w:val="List Paragraph"/>
    <w:aliases w:val="HotarirePunct1"/>
    <w:basedOn w:val="Normal"/>
    <w:uiPriority w:val="34"/>
    <w:qFormat/>
    <w:rsid w:val="00414781"/>
    <w:pPr>
      <w:spacing w:after="160" w:line="259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pa1">
    <w:name w:val="tpa1"/>
    <w:basedOn w:val="DefaultParagraphFont"/>
    <w:uiPriority w:val="99"/>
    <w:rsid w:val="00414781"/>
    <w:rPr>
      <w:rFonts w:cs="Times New Roman"/>
    </w:rPr>
  </w:style>
  <w:style w:type="character" w:customStyle="1" w:styleId="ar1">
    <w:name w:val="ar1"/>
    <w:uiPriority w:val="99"/>
    <w:rsid w:val="00414781"/>
    <w:rPr>
      <w:b/>
      <w:color w:val="0000AF"/>
      <w:sz w:val="22"/>
    </w:rPr>
  </w:style>
  <w:style w:type="character" w:customStyle="1" w:styleId="ca1">
    <w:name w:val="ca1"/>
    <w:uiPriority w:val="99"/>
    <w:rsid w:val="00414781"/>
    <w:rPr>
      <w:b/>
      <w:color w:val="005F00"/>
      <w:sz w:val="24"/>
    </w:rPr>
  </w:style>
  <w:style w:type="character" w:customStyle="1" w:styleId="tal1">
    <w:name w:val="tal1"/>
    <w:basedOn w:val="DefaultParagraphFont"/>
    <w:uiPriority w:val="99"/>
    <w:rsid w:val="00414781"/>
    <w:rPr>
      <w:rFonts w:cs="Times New Roman"/>
    </w:rPr>
  </w:style>
  <w:style w:type="character" w:customStyle="1" w:styleId="tpt1">
    <w:name w:val="tpt1"/>
    <w:basedOn w:val="DefaultParagraphFont"/>
    <w:uiPriority w:val="99"/>
    <w:rsid w:val="00414781"/>
    <w:rPr>
      <w:rFonts w:cs="Times New Roman"/>
    </w:rPr>
  </w:style>
  <w:style w:type="character" w:customStyle="1" w:styleId="tsp1">
    <w:name w:val="tsp1"/>
    <w:uiPriority w:val="99"/>
    <w:rsid w:val="00414781"/>
  </w:style>
  <w:style w:type="character" w:customStyle="1" w:styleId="Bodytext2">
    <w:name w:val="Body text (2)_"/>
    <w:basedOn w:val="DefaultParagraphFont"/>
    <w:link w:val="Bodytext20"/>
    <w:uiPriority w:val="99"/>
    <w:locked/>
    <w:rsid w:val="0041478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14781"/>
    <w:pPr>
      <w:widowControl w:val="0"/>
      <w:shd w:val="clear" w:color="auto" w:fill="FFFFFF"/>
      <w:spacing w:before="240" w:line="341" w:lineRule="exact"/>
      <w:ind w:hanging="1100"/>
    </w:pPr>
    <w:rPr>
      <w:sz w:val="28"/>
      <w:szCs w:val="28"/>
      <w:lang w:val="ru-RU" w:eastAsia="ru-RU"/>
    </w:rPr>
  </w:style>
  <w:style w:type="character" w:customStyle="1" w:styleId="Bodytext2Bold">
    <w:name w:val="Body text (2) + Bold"/>
    <w:aliases w:val="Italic"/>
    <w:basedOn w:val="Bodytext2"/>
    <w:uiPriority w:val="99"/>
    <w:rsid w:val="00414781"/>
    <w:rPr>
      <w:rFonts w:ascii="Times New Roman" w:hAnsi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o-RO" w:eastAsia="ro-RO"/>
    </w:rPr>
  </w:style>
  <w:style w:type="character" w:customStyle="1" w:styleId="Bodytext2Italic">
    <w:name w:val="Body text (2) + Italic"/>
    <w:aliases w:val="Spacing 1 pt"/>
    <w:basedOn w:val="Bodytext2"/>
    <w:uiPriority w:val="99"/>
    <w:rsid w:val="00414781"/>
    <w:rPr>
      <w:rFonts w:ascii="Times New Roman" w:hAnsi="Times New Roman"/>
      <w:i/>
      <w:iCs/>
      <w:color w:val="000000"/>
      <w:spacing w:val="20"/>
      <w:w w:val="100"/>
      <w:position w:val="0"/>
      <w:sz w:val="28"/>
      <w:szCs w:val="28"/>
      <w:u w:val="none"/>
      <w:shd w:val="clear" w:color="auto" w:fill="FFFFFF"/>
      <w:lang w:val="ro-RO" w:eastAsia="ro-RO"/>
    </w:rPr>
  </w:style>
  <w:style w:type="character" w:customStyle="1" w:styleId="docblue">
    <w:name w:val="doc_blue"/>
    <w:basedOn w:val="DefaultParagraphFont"/>
    <w:uiPriority w:val="99"/>
    <w:rsid w:val="00414781"/>
    <w:rPr>
      <w:rFonts w:cs="Times New Roman"/>
    </w:rPr>
  </w:style>
  <w:style w:type="paragraph" w:customStyle="1" w:styleId="ti-section-1">
    <w:name w:val="ti-section-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ti-section-2">
    <w:name w:val="ti-section-2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ti-art">
    <w:name w:val="ti-art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Normal1">
    <w:name w:val="Normal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14781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uiPriority w:val="99"/>
    <w:rsid w:val="00414781"/>
    <w:rPr>
      <w:rFonts w:cs="Times New Roman"/>
    </w:rPr>
  </w:style>
  <w:style w:type="character" w:customStyle="1" w:styleId="tca1">
    <w:name w:val="tca1"/>
    <w:uiPriority w:val="99"/>
    <w:rsid w:val="00414781"/>
    <w:rPr>
      <w:b/>
      <w:sz w:val="24"/>
    </w:rPr>
  </w:style>
  <w:style w:type="character" w:customStyle="1" w:styleId="al1">
    <w:name w:val="al1"/>
    <w:uiPriority w:val="99"/>
    <w:rsid w:val="00414781"/>
    <w:rPr>
      <w:b/>
      <w:color w:val="008F00"/>
    </w:rPr>
  </w:style>
  <w:style w:type="paragraph" w:customStyle="1" w:styleId="cu">
    <w:name w:val="cu"/>
    <w:basedOn w:val="Normal"/>
    <w:uiPriority w:val="99"/>
    <w:rsid w:val="00414781"/>
    <w:pPr>
      <w:spacing w:before="39"/>
      <w:ind w:left="1134" w:right="567" w:hanging="567"/>
    </w:pPr>
    <w:rPr>
      <w:rFonts w:eastAsiaTheme="minorEastAsia" w:cstheme="minorBidi"/>
      <w:noProof/>
      <w:lang w:eastAsia="ru-RU"/>
    </w:rPr>
  </w:style>
  <w:style w:type="paragraph" w:customStyle="1" w:styleId="NoSpacing1">
    <w:name w:val="No Spacing1"/>
    <w:uiPriority w:val="99"/>
    <w:rsid w:val="00414781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414781"/>
    <w:rPr>
      <w:rFonts w:eastAsiaTheme="minorEastAsia" w:cstheme="minorBidi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14781"/>
    <w:rPr>
      <w:rFonts w:eastAsiaTheme="minorEastAsia" w:cstheme="minorBidi"/>
      <w:sz w:val="28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414781"/>
    <w:pPr>
      <w:ind w:firstLine="0"/>
      <w:contextualSpacing/>
      <w:jc w:val="left"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1478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  <w:lang w:val="en-US" w:eastAsia="en-US"/>
    </w:rPr>
  </w:style>
  <w:style w:type="character" w:customStyle="1" w:styleId="li1">
    <w:name w:val="li1"/>
    <w:uiPriority w:val="99"/>
    <w:rsid w:val="00414781"/>
    <w:rPr>
      <w:b/>
      <w:color w:val="8F0000"/>
    </w:rPr>
  </w:style>
  <w:style w:type="character" w:customStyle="1" w:styleId="tli1">
    <w:name w:val="tli1"/>
    <w:basedOn w:val="DefaultParagraphFont"/>
    <w:uiPriority w:val="99"/>
    <w:rsid w:val="00414781"/>
    <w:rPr>
      <w:rFonts w:cs="Times New Roman"/>
    </w:rPr>
  </w:style>
  <w:style w:type="character" w:customStyle="1" w:styleId="tlia1">
    <w:name w:val="tli_a1"/>
    <w:uiPriority w:val="99"/>
    <w:rsid w:val="00414781"/>
    <w:rPr>
      <w:strike/>
      <w:color w:val="DC143C"/>
    </w:rPr>
  </w:style>
  <w:style w:type="character" w:customStyle="1" w:styleId="Bodytext2Exact">
    <w:name w:val="Body text (2) Exact"/>
    <w:basedOn w:val="DefaultParagraphFont"/>
    <w:uiPriority w:val="99"/>
    <w:rsid w:val="00414781"/>
    <w:rPr>
      <w:rFonts w:ascii="Times New Roman" w:hAnsi="Times New Roman" w:cs="Times New Roman"/>
      <w:sz w:val="28"/>
      <w:szCs w:val="28"/>
      <w:u w:val="none"/>
    </w:rPr>
  </w:style>
  <w:style w:type="paragraph" w:styleId="HTMLPreformatted">
    <w:name w:val="HTML Preformatted"/>
    <w:basedOn w:val="Normal"/>
    <w:link w:val="HTMLPreformattedChar"/>
    <w:uiPriority w:val="99"/>
    <w:rsid w:val="004147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Theme="minorEastAsia" w:hAnsi="Courier New" w:cs="Courier New"/>
      <w:noProof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781"/>
    <w:rPr>
      <w:rFonts w:ascii="Courier New" w:eastAsiaTheme="minorEastAsia" w:hAnsi="Courier New" w:cs="Courier New"/>
      <w:noProof/>
      <w:lang w:val="en-US"/>
    </w:rPr>
  </w:style>
  <w:style w:type="paragraph" w:customStyle="1" w:styleId="ConsNormal">
    <w:name w:val="ConsNormal"/>
    <w:uiPriority w:val="99"/>
    <w:rsid w:val="00414781"/>
    <w:pPr>
      <w:widowControl w:val="0"/>
      <w:autoSpaceDE w:val="0"/>
      <w:autoSpaceDN w:val="0"/>
      <w:adjustRightInd w:val="0"/>
      <w:spacing w:after="160" w:line="259" w:lineRule="auto"/>
      <w:ind w:right="19772" w:firstLine="720"/>
    </w:pPr>
    <w:rPr>
      <w:rFonts w:ascii="Arial" w:eastAsiaTheme="minorEastAsia" w:hAnsi="Arial" w:cs="Arial"/>
    </w:rPr>
  </w:style>
  <w:style w:type="paragraph" w:customStyle="1" w:styleId="ConsNonformat">
    <w:name w:val="ConsNonformat"/>
    <w:uiPriority w:val="99"/>
    <w:rsid w:val="00414781"/>
    <w:pPr>
      <w:widowControl w:val="0"/>
      <w:autoSpaceDE w:val="0"/>
      <w:autoSpaceDN w:val="0"/>
      <w:adjustRightInd w:val="0"/>
      <w:spacing w:after="160" w:line="259" w:lineRule="auto"/>
      <w:ind w:right="19772"/>
    </w:pPr>
    <w:rPr>
      <w:rFonts w:ascii="Courier New" w:eastAsiaTheme="minorEastAsia" w:hAnsi="Courier New" w:cs="Courier New"/>
    </w:rPr>
  </w:style>
  <w:style w:type="character" w:styleId="PageNumber">
    <w:name w:val="page number"/>
    <w:basedOn w:val="DefaultParagraphFont"/>
    <w:uiPriority w:val="99"/>
    <w:rsid w:val="00414781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414781"/>
    <w:rPr>
      <w:rFonts w:cs="Times New Roman"/>
    </w:rPr>
  </w:style>
  <w:style w:type="character" w:customStyle="1" w:styleId="docheader">
    <w:name w:val="doc_header"/>
    <w:basedOn w:val="DefaultParagraphFont"/>
    <w:uiPriority w:val="99"/>
    <w:rsid w:val="00414781"/>
    <w:rPr>
      <w:rFonts w:cs="Times New Roman"/>
    </w:rPr>
  </w:style>
  <w:style w:type="paragraph" w:customStyle="1" w:styleId="Heading11">
    <w:name w:val="Heading 11"/>
    <w:basedOn w:val="Normal"/>
    <w:next w:val="Normal"/>
    <w:uiPriority w:val="99"/>
    <w:rsid w:val="00414781"/>
    <w:pPr>
      <w:keepNext/>
      <w:keepLines/>
      <w:spacing w:before="480" w:line="259" w:lineRule="auto"/>
      <w:ind w:firstLine="0"/>
      <w:jc w:val="left"/>
      <w:outlineLvl w:val="0"/>
    </w:pPr>
    <w:rPr>
      <w:rFonts w:ascii="Cambria" w:eastAsiaTheme="minorEastAsia" w:hAnsi="Cambria" w:cstheme="minorBidi"/>
      <w:b/>
      <w:bCs/>
      <w:color w:val="365F91"/>
      <w:sz w:val="28"/>
      <w:szCs w:val="28"/>
      <w:lang w:val="lt-LT"/>
    </w:rPr>
  </w:style>
  <w:style w:type="paragraph" w:styleId="TOC1">
    <w:name w:val="toc 1"/>
    <w:basedOn w:val="Normal"/>
    <w:next w:val="Normal"/>
    <w:autoRedefine/>
    <w:uiPriority w:val="99"/>
    <w:semiHidden/>
    <w:rsid w:val="00414781"/>
    <w:pPr>
      <w:tabs>
        <w:tab w:val="left" w:pos="993"/>
        <w:tab w:val="right" w:leader="dot" w:pos="9628"/>
      </w:tabs>
      <w:spacing w:after="100" w:line="259" w:lineRule="auto"/>
      <w:ind w:firstLine="567"/>
    </w:pPr>
    <w:rPr>
      <w:rFonts w:eastAsiaTheme="minorEastAsia" w:cstheme="minorBidi"/>
      <w:sz w:val="22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414781"/>
    <w:pPr>
      <w:spacing w:after="160"/>
      <w:ind w:firstLine="0"/>
      <w:jc w:val="left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z w:val="22"/>
      <w:szCs w:val="22"/>
    </w:rPr>
  </w:style>
  <w:style w:type="paragraph" w:customStyle="1" w:styleId="doc-ti">
    <w:name w:val="doc-ti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italic">
    <w:name w:val="italic"/>
    <w:basedOn w:val="DefaultParagraphFont"/>
    <w:uiPriority w:val="99"/>
    <w:rsid w:val="00414781"/>
    <w:rPr>
      <w:rFonts w:cs="Times New Roman"/>
    </w:rPr>
  </w:style>
  <w:style w:type="character" w:customStyle="1" w:styleId="bold">
    <w:name w:val="bold"/>
    <w:basedOn w:val="DefaultParagraphFont"/>
    <w:uiPriority w:val="99"/>
    <w:rsid w:val="00414781"/>
    <w:rPr>
      <w:rFonts w:cs="Times New Roman"/>
    </w:rPr>
  </w:style>
  <w:style w:type="paragraph" w:customStyle="1" w:styleId="sti-art">
    <w:name w:val="sti-art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expanded">
    <w:name w:val="expanded"/>
    <w:basedOn w:val="DefaultParagraphFont"/>
    <w:uiPriority w:val="99"/>
    <w:rsid w:val="00414781"/>
    <w:rPr>
      <w:rFonts w:cs="Times New Roman"/>
    </w:rPr>
  </w:style>
  <w:style w:type="paragraph" w:customStyle="1" w:styleId="note">
    <w:name w:val="note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signatory">
    <w:name w:val="signatory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i-grseq-1">
    <w:name w:val="ti-grseq-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bl-txt">
    <w:name w:val="tbl-txt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bl-hdr">
    <w:name w:val="tbl-hdr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a0">
    <w:name w:val="Основной текст_"/>
    <w:basedOn w:val="DefaultParagraphFont"/>
    <w:link w:val="1"/>
    <w:locked/>
    <w:rsid w:val="00414781"/>
    <w:rPr>
      <w:rFonts w:ascii="Palatino Linotype" w:hAnsi="Palatino Linotype" w:cs="Palatino Linotype"/>
      <w:sz w:val="15"/>
      <w:szCs w:val="15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414781"/>
    <w:pPr>
      <w:shd w:val="clear" w:color="auto" w:fill="FFFFFF"/>
      <w:spacing w:before="420" w:after="420" w:line="240" w:lineRule="atLeast"/>
      <w:ind w:hanging="540"/>
    </w:pPr>
    <w:rPr>
      <w:rFonts w:ascii="Palatino Linotype" w:hAnsi="Palatino Linotype" w:cs="Palatino Linotype"/>
      <w:sz w:val="15"/>
      <w:szCs w:val="15"/>
      <w:lang w:val="ru-RU" w:eastAsia="ru-RU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414781"/>
    <w:rPr>
      <w:rFonts w:ascii="Palatino Linotype" w:hAnsi="Palatino Linotype" w:cs="Palatino Linotype"/>
      <w:sz w:val="15"/>
      <w:szCs w:val="15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414781"/>
    <w:pPr>
      <w:shd w:val="clear" w:color="auto" w:fill="FFFFFF"/>
      <w:spacing w:before="60" w:after="360" w:line="240" w:lineRule="atLeast"/>
      <w:ind w:firstLine="0"/>
      <w:jc w:val="center"/>
    </w:pPr>
    <w:rPr>
      <w:rFonts w:ascii="Palatino Linotype" w:hAnsi="Palatino Linotype" w:cs="Palatino Linotype"/>
      <w:sz w:val="15"/>
      <w:szCs w:val="15"/>
      <w:lang w:val="ru-RU" w:eastAsia="ru-RU"/>
    </w:rPr>
  </w:style>
  <w:style w:type="character" w:customStyle="1" w:styleId="41">
    <w:name w:val="Основной текст (4) + Не курсив"/>
    <w:basedOn w:val="4"/>
    <w:uiPriority w:val="99"/>
    <w:rsid w:val="00414781"/>
    <w:rPr>
      <w:rFonts w:ascii="Palatino Linotype" w:hAnsi="Palatino Linotype" w:cs="Palatino Linotype"/>
      <w:i/>
      <w:iCs/>
      <w:sz w:val="15"/>
      <w:szCs w:val="15"/>
      <w:shd w:val="clear" w:color="auto" w:fill="FFFFFF"/>
    </w:rPr>
  </w:style>
  <w:style w:type="character" w:customStyle="1" w:styleId="a1">
    <w:name w:val="Основной текст + Курсив"/>
    <w:basedOn w:val="a0"/>
    <w:uiPriority w:val="99"/>
    <w:rsid w:val="00414781"/>
    <w:rPr>
      <w:rFonts w:ascii="Palatino Linotype" w:hAnsi="Palatino Linotype" w:cs="Palatino Linotype"/>
      <w:i/>
      <w:iCs/>
      <w:sz w:val="15"/>
      <w:szCs w:val="15"/>
      <w:shd w:val="clear" w:color="auto" w:fill="FFFF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781"/>
    <w:pPr>
      <w:numPr>
        <w:ilvl w:val="1"/>
      </w:numPr>
      <w:spacing w:after="160" w:line="259" w:lineRule="auto"/>
      <w:ind w:firstLine="720"/>
      <w:jc w:val="left"/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781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  <w:lang w:val="en-US" w:eastAsia="en-US"/>
    </w:rPr>
  </w:style>
  <w:style w:type="character" w:styleId="Emphasis">
    <w:name w:val="Emphasis"/>
    <w:basedOn w:val="DefaultParagraphFont"/>
    <w:uiPriority w:val="20"/>
    <w:qFormat/>
    <w:rsid w:val="00414781"/>
    <w:rPr>
      <w:i/>
      <w:iCs/>
    </w:rPr>
  </w:style>
  <w:style w:type="paragraph" w:styleId="NoSpacing">
    <w:name w:val="No Spacing"/>
    <w:uiPriority w:val="1"/>
    <w:qFormat/>
    <w:rsid w:val="00414781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414781"/>
    <w:pPr>
      <w:spacing w:before="160" w:after="160"/>
      <w:ind w:left="720" w:right="720" w:firstLine="0"/>
      <w:jc w:val="left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414781"/>
    <w:rPr>
      <w:rFonts w:asciiTheme="majorHAnsi" w:eastAsiaTheme="majorEastAsia" w:hAnsiTheme="majorHAnsi" w:cstheme="majorBidi"/>
      <w:sz w:val="25"/>
      <w:szCs w:val="25"/>
      <w:lang w:val="en-US"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781"/>
    <w:pPr>
      <w:spacing w:before="280" w:after="280"/>
      <w:ind w:left="1080" w:right="1080" w:firstLine="0"/>
      <w:jc w:val="center"/>
    </w:pPr>
    <w:rPr>
      <w:rFonts w:asciiTheme="minorHAnsi" w:eastAsiaTheme="minorEastAsia" w:hAnsiTheme="minorHAnsi" w:cstheme="minorBidi"/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781"/>
    <w:rPr>
      <w:rFonts w:asciiTheme="minorHAnsi" w:eastAsiaTheme="minorEastAsia" w:hAnsiTheme="minorHAnsi" w:cstheme="minorBidi"/>
      <w:color w:val="404040" w:themeColor="text1" w:themeTint="BF"/>
      <w:sz w:val="32"/>
      <w:szCs w:val="32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41478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1478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1478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14781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414781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unhideWhenUsed/>
    <w:qFormat/>
    <w:rsid w:val="00414781"/>
    <w:pPr>
      <w:keepLines/>
      <w:spacing w:before="400" w:after="40"/>
      <w:ind w:firstLine="0"/>
      <w:jc w:val="left"/>
      <w:outlineLvl w:val="9"/>
    </w:pPr>
    <w:rPr>
      <w:rFonts w:asciiTheme="majorHAnsi" w:eastAsiaTheme="majorEastAsia" w:hAnsiTheme="majorHAnsi" w:cstheme="majorBidi"/>
      <w:b w:val="0"/>
      <w:caps/>
      <w:kern w:val="0"/>
      <w:sz w:val="36"/>
      <w:szCs w:val="36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11">
    <w:name w:val="Заголовок №1"/>
    <w:basedOn w:val="Normal"/>
    <w:link w:val="10"/>
    <w:uiPriority w:val="99"/>
    <w:rsid w:val="00414781"/>
    <w:pPr>
      <w:shd w:val="clear" w:color="auto" w:fill="FFFFFF"/>
      <w:spacing w:before="360" w:after="360" w:line="240" w:lineRule="atLeast"/>
      <w:ind w:hanging="300"/>
      <w:jc w:val="center"/>
      <w:outlineLvl w:val="0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12">
    <w:name w:val="Заголовок №1 (2)_"/>
    <w:basedOn w:val="DefaultParagraphFont"/>
    <w:link w:val="120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120">
    <w:name w:val="Заголовок №1 (2)"/>
    <w:basedOn w:val="Normal"/>
    <w:link w:val="12"/>
    <w:uiPriority w:val="99"/>
    <w:rsid w:val="00414781"/>
    <w:pPr>
      <w:shd w:val="clear" w:color="auto" w:fill="FFFFFF"/>
      <w:spacing w:before="360" w:after="60" w:line="480" w:lineRule="exact"/>
      <w:ind w:firstLine="0"/>
      <w:jc w:val="center"/>
      <w:outlineLvl w:val="0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414781"/>
    <w:rPr>
      <w:rFonts w:ascii="Palatino Linotype" w:hAnsi="Palatino Linotype" w:cs="Palatino Linotype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414781"/>
    <w:pPr>
      <w:shd w:val="clear" w:color="auto" w:fill="FFFFFF"/>
      <w:spacing w:after="240" w:line="240" w:lineRule="atLeast"/>
      <w:ind w:firstLine="0"/>
      <w:jc w:val="left"/>
    </w:pPr>
    <w:rPr>
      <w:rFonts w:ascii="Palatino Linotype" w:hAnsi="Palatino Linotype" w:cs="Palatino Linotype"/>
      <w:sz w:val="14"/>
      <w:szCs w:val="14"/>
      <w:lang w:val="ru-RU" w:eastAsia="ru-RU"/>
    </w:rPr>
  </w:style>
  <w:style w:type="character" w:customStyle="1" w:styleId="127pt">
    <w:name w:val="Заголовок №1 (2) + 7 pt.Не полужирный"/>
    <w:basedOn w:val="12"/>
    <w:uiPriority w:val="99"/>
    <w:rsid w:val="00414781"/>
    <w:rPr>
      <w:rFonts w:ascii="Palatino Linotype" w:hAnsi="Palatino Linotype" w:cs="Palatino Linotype"/>
      <w:b/>
      <w:bCs/>
      <w:spacing w:val="0"/>
      <w:sz w:val="14"/>
      <w:szCs w:val="14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414781"/>
    <w:pPr>
      <w:shd w:val="clear" w:color="auto" w:fill="FFFFFF"/>
      <w:spacing w:after="60" w:line="427" w:lineRule="exact"/>
      <w:ind w:firstLine="0"/>
      <w:jc w:val="center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67pt">
    <w:name w:val="Основной текст (6) + 7 pt.Не полужирный"/>
    <w:basedOn w:val="6"/>
    <w:uiPriority w:val="99"/>
    <w:rsid w:val="00414781"/>
    <w:rPr>
      <w:rFonts w:ascii="Palatino Linotype" w:hAnsi="Palatino Linotype" w:cs="Palatino Linotype"/>
      <w:b/>
      <w:bCs/>
      <w:sz w:val="14"/>
      <w:szCs w:val="14"/>
      <w:shd w:val="clear" w:color="auto" w:fill="FFFFFF"/>
    </w:rPr>
  </w:style>
  <w:style w:type="character" w:customStyle="1" w:styleId="175pt">
    <w:name w:val="Заголовок №1 + 7.5 pt.Не полужирный.Курсив"/>
    <w:basedOn w:val="10"/>
    <w:uiPriority w:val="99"/>
    <w:rsid w:val="00414781"/>
    <w:rPr>
      <w:rFonts w:ascii="Palatino Linotype" w:hAnsi="Palatino Linotype" w:cs="Palatino Linotype"/>
      <w:b/>
      <w:bCs/>
      <w:i/>
      <w:iCs/>
      <w:spacing w:val="0"/>
      <w:sz w:val="15"/>
      <w:szCs w:val="15"/>
      <w:shd w:val="clear" w:color="auto" w:fill="FFFFFF"/>
    </w:rPr>
  </w:style>
  <w:style w:type="paragraph" w:customStyle="1" w:styleId="Normal2">
    <w:name w:val="Normal2"/>
    <w:uiPriority w:val="99"/>
    <w:rsid w:val="00414781"/>
    <w:pPr>
      <w:spacing w:after="200" w:line="276" w:lineRule="auto"/>
    </w:pPr>
    <w:rPr>
      <w:rFonts w:asciiTheme="minorHAnsi" w:eastAsiaTheme="minorEastAsia" w:hAnsiTheme="minorHAnsi" w:cs="Calibri"/>
      <w:color w:val="000000"/>
      <w:sz w:val="22"/>
      <w:szCs w:val="22"/>
      <w:lang w:val="ro-RO" w:eastAsia="zh-CN"/>
    </w:rPr>
  </w:style>
  <w:style w:type="paragraph" w:customStyle="1" w:styleId="13">
    <w:name w:val="Обычный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2">
    <w:name w:val="Обычный2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character" w:customStyle="1" w:styleId="Bodytext3">
    <w:name w:val="Body text (3)"/>
    <w:uiPriority w:val="99"/>
    <w:rsid w:val="00414781"/>
    <w:rPr>
      <w:rFonts w:ascii="Times New Roman" w:hAnsi="Times New Roman"/>
      <w:color w:val="000000"/>
      <w:spacing w:val="0"/>
      <w:w w:val="100"/>
      <w:position w:val="0"/>
      <w:sz w:val="26"/>
      <w:u w:val="none"/>
      <w:effect w:val="none"/>
      <w:lang w:val="ro-RO" w:eastAsia="ro-RO"/>
    </w:rPr>
  </w:style>
  <w:style w:type="paragraph" w:customStyle="1" w:styleId="20">
    <w:name w:val="Основной текст2"/>
    <w:basedOn w:val="Normal"/>
    <w:uiPriority w:val="99"/>
    <w:rsid w:val="00414781"/>
    <w:pPr>
      <w:shd w:val="clear" w:color="auto" w:fill="FFFFFF"/>
      <w:spacing w:line="326" w:lineRule="exact"/>
      <w:ind w:hanging="300"/>
      <w:jc w:val="left"/>
    </w:pPr>
    <w:rPr>
      <w:rFonts w:eastAsiaTheme="minorEastAsia" w:cstheme="minorBidi"/>
      <w:color w:val="000000"/>
      <w:spacing w:val="-2"/>
      <w:sz w:val="17"/>
      <w:szCs w:val="17"/>
      <w:lang w:eastAsia="ro-RO"/>
    </w:rPr>
  </w:style>
  <w:style w:type="character" w:customStyle="1" w:styleId="a2">
    <w:name w:val="Сноска_"/>
    <w:basedOn w:val="DefaultParagraphFont"/>
    <w:link w:val="a3"/>
    <w:uiPriority w:val="99"/>
    <w:locked/>
    <w:rsid w:val="00414781"/>
    <w:rPr>
      <w:spacing w:val="-2"/>
      <w:sz w:val="17"/>
      <w:szCs w:val="17"/>
      <w:shd w:val="clear" w:color="auto" w:fill="FFFFFF"/>
    </w:rPr>
  </w:style>
  <w:style w:type="paragraph" w:customStyle="1" w:styleId="a3">
    <w:name w:val="Сноска"/>
    <w:basedOn w:val="Normal"/>
    <w:link w:val="a2"/>
    <w:uiPriority w:val="99"/>
    <w:rsid w:val="00414781"/>
    <w:pPr>
      <w:shd w:val="clear" w:color="auto" w:fill="FFFFFF"/>
      <w:spacing w:after="240" w:line="211" w:lineRule="exact"/>
      <w:ind w:firstLine="0"/>
    </w:pPr>
    <w:rPr>
      <w:spacing w:val="-2"/>
      <w:sz w:val="17"/>
      <w:szCs w:val="17"/>
      <w:lang w:val="ru-RU" w:eastAsia="ru-RU"/>
    </w:rPr>
  </w:style>
  <w:style w:type="character" w:customStyle="1" w:styleId="21">
    <w:name w:val="???????? ?????21"/>
    <w:basedOn w:val="DefaultParagraphFont"/>
    <w:uiPriority w:val="99"/>
    <w:rsid w:val="00414781"/>
    <w:rPr>
      <w:rFonts w:ascii="Times New Roman" w:hAnsi="Times New Roman" w:cs="Times New Roman"/>
      <w:spacing w:val="15"/>
      <w:sz w:val="16"/>
      <w:szCs w:val="16"/>
      <w:shd w:val="clear" w:color="auto" w:fill="FFFFFF"/>
    </w:rPr>
  </w:style>
  <w:style w:type="character" w:customStyle="1" w:styleId="200">
    <w:name w:val="???????? ?????20"/>
    <w:basedOn w:val="DefaultParagraphFont"/>
    <w:uiPriority w:val="99"/>
    <w:rsid w:val="00414781"/>
    <w:rPr>
      <w:rFonts w:ascii="Times New Roman" w:hAnsi="Times New Roman" w:cs="Times New Roman"/>
      <w:spacing w:val="15"/>
      <w:sz w:val="16"/>
      <w:szCs w:val="16"/>
      <w:shd w:val="clear" w:color="auto" w:fill="FFFFFF"/>
    </w:rPr>
  </w:style>
  <w:style w:type="character" w:customStyle="1" w:styleId="42">
    <w:name w:val="???????? ????? (4)_"/>
    <w:basedOn w:val="DefaultParagraphFont"/>
    <w:link w:val="410"/>
    <w:uiPriority w:val="99"/>
    <w:locked/>
    <w:rsid w:val="00414781"/>
    <w:rPr>
      <w:rFonts w:ascii="Palatino Linotype" w:hAnsi="Palatino Linotype" w:cs="Palatino Linotype"/>
      <w:spacing w:val="1"/>
      <w:sz w:val="13"/>
      <w:szCs w:val="13"/>
      <w:shd w:val="clear" w:color="auto" w:fill="FFFFFF"/>
    </w:rPr>
  </w:style>
  <w:style w:type="paragraph" w:customStyle="1" w:styleId="410">
    <w:name w:val="???????? ????? (4)1"/>
    <w:basedOn w:val="Normal"/>
    <w:link w:val="42"/>
    <w:uiPriority w:val="99"/>
    <w:rsid w:val="00414781"/>
    <w:pPr>
      <w:shd w:val="clear" w:color="auto" w:fill="FFFFFF"/>
      <w:spacing w:after="120" w:line="240" w:lineRule="atLeast"/>
      <w:ind w:hanging="260"/>
    </w:pPr>
    <w:rPr>
      <w:rFonts w:ascii="Palatino Linotype" w:hAnsi="Palatino Linotype" w:cs="Palatino Linotype"/>
      <w:spacing w:val="1"/>
      <w:sz w:val="13"/>
      <w:szCs w:val="13"/>
      <w:lang w:val="ru-RU" w:eastAsia="ru-RU"/>
    </w:rPr>
  </w:style>
  <w:style w:type="character" w:customStyle="1" w:styleId="43">
    <w:name w:val="???????? ????? (4)"/>
    <w:basedOn w:val="42"/>
    <w:uiPriority w:val="99"/>
    <w:rsid w:val="00414781"/>
    <w:rPr>
      <w:rFonts w:ascii="Palatino Linotype" w:hAnsi="Palatino Linotype" w:cs="Palatino Linotype"/>
      <w:spacing w:val="1"/>
      <w:sz w:val="13"/>
      <w:szCs w:val="13"/>
      <w:shd w:val="clear" w:color="auto" w:fill="FFFFFF"/>
    </w:rPr>
  </w:style>
  <w:style w:type="character" w:customStyle="1" w:styleId="Bodytext">
    <w:name w:val="Body text_"/>
    <w:basedOn w:val="DefaultParagraphFont"/>
    <w:link w:val="51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51">
    <w:name w:val="Основной текст5"/>
    <w:basedOn w:val="Normal"/>
    <w:link w:val="Bodytext"/>
    <w:uiPriority w:val="99"/>
    <w:rsid w:val="00414781"/>
    <w:pPr>
      <w:shd w:val="clear" w:color="auto" w:fill="FFFFFF"/>
      <w:spacing w:after="180" w:line="254" w:lineRule="exact"/>
      <w:ind w:firstLine="0"/>
      <w:jc w:val="center"/>
    </w:pPr>
    <w:rPr>
      <w:sz w:val="23"/>
      <w:szCs w:val="23"/>
      <w:lang w:val="ru-RU" w:eastAsia="ru-RU"/>
    </w:rPr>
  </w:style>
  <w:style w:type="character" w:customStyle="1" w:styleId="Heading30">
    <w:name w:val="Heading #3_"/>
    <w:basedOn w:val="DefaultParagraphFont"/>
    <w:link w:val="Heading31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Heading31">
    <w:name w:val="Heading #3"/>
    <w:basedOn w:val="Normal"/>
    <w:link w:val="Heading30"/>
    <w:uiPriority w:val="99"/>
    <w:rsid w:val="00414781"/>
    <w:pPr>
      <w:shd w:val="clear" w:color="auto" w:fill="FFFFFF"/>
      <w:spacing w:before="360" w:line="413" w:lineRule="exact"/>
      <w:ind w:hanging="360"/>
      <w:outlineLvl w:val="2"/>
    </w:pPr>
    <w:rPr>
      <w:sz w:val="23"/>
      <w:szCs w:val="23"/>
      <w:lang w:val="ru-RU" w:eastAsia="ru-RU"/>
    </w:rPr>
  </w:style>
  <w:style w:type="character" w:customStyle="1" w:styleId="Heading10">
    <w:name w:val="Heading #1_"/>
    <w:basedOn w:val="DefaultParagraphFont"/>
    <w:link w:val="Heading12"/>
    <w:uiPriority w:val="99"/>
    <w:locked/>
    <w:rsid w:val="00414781"/>
    <w:rPr>
      <w:sz w:val="27"/>
      <w:szCs w:val="27"/>
      <w:shd w:val="clear" w:color="auto" w:fill="FFFFFF"/>
    </w:rPr>
  </w:style>
  <w:style w:type="paragraph" w:customStyle="1" w:styleId="Heading12">
    <w:name w:val="Heading #1"/>
    <w:basedOn w:val="Normal"/>
    <w:link w:val="Heading10"/>
    <w:uiPriority w:val="99"/>
    <w:rsid w:val="00414781"/>
    <w:pPr>
      <w:shd w:val="clear" w:color="auto" w:fill="FFFFFF"/>
      <w:spacing w:after="360" w:line="240" w:lineRule="atLeast"/>
      <w:ind w:firstLine="0"/>
      <w:outlineLvl w:val="0"/>
    </w:pPr>
    <w:rPr>
      <w:sz w:val="27"/>
      <w:szCs w:val="27"/>
      <w:lang w:val="ru-RU" w:eastAsia="ru-RU"/>
    </w:rPr>
  </w:style>
  <w:style w:type="character" w:customStyle="1" w:styleId="Heading3Italic">
    <w:name w:val="Heading #3 + Italic"/>
    <w:basedOn w:val="Heading30"/>
    <w:uiPriority w:val="99"/>
    <w:rsid w:val="00414781"/>
    <w:rPr>
      <w:i/>
      <w:iCs/>
      <w:sz w:val="23"/>
      <w:szCs w:val="23"/>
      <w:shd w:val="clear" w:color="auto" w:fill="FFFFFF"/>
    </w:rPr>
  </w:style>
  <w:style w:type="character" w:customStyle="1" w:styleId="Tableofcontents">
    <w:name w:val="Table of contents_"/>
    <w:basedOn w:val="DefaultParagraphFont"/>
    <w:link w:val="Tableofcontents0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uiPriority w:val="99"/>
    <w:rsid w:val="00414781"/>
    <w:pPr>
      <w:shd w:val="clear" w:color="auto" w:fill="FFFFFF"/>
      <w:spacing w:line="274" w:lineRule="exact"/>
      <w:ind w:firstLine="0"/>
    </w:pPr>
    <w:rPr>
      <w:sz w:val="23"/>
      <w:szCs w:val="23"/>
      <w:lang w:val="ru-RU" w:eastAsia="ru-RU"/>
    </w:rPr>
  </w:style>
  <w:style w:type="paragraph" w:customStyle="1" w:styleId="lf">
    <w:name w:val="lf"/>
    <w:basedOn w:val="Normal"/>
    <w:uiPriority w:val="99"/>
    <w:rsid w:val="00414781"/>
    <w:pPr>
      <w:ind w:firstLine="0"/>
      <w:jc w:val="left"/>
    </w:pPr>
    <w:rPr>
      <w:rFonts w:eastAsiaTheme="minorEastAsia" w:cstheme="minorBidi"/>
      <w:sz w:val="24"/>
      <w:szCs w:val="24"/>
      <w:lang w:val="ru-RU" w:eastAsia="ru-RU"/>
    </w:rPr>
  </w:style>
  <w:style w:type="character" w:customStyle="1" w:styleId="Heading20">
    <w:name w:val="Heading #2_"/>
    <w:basedOn w:val="DefaultParagraphFont"/>
    <w:link w:val="Heading21"/>
    <w:uiPriority w:val="99"/>
    <w:locked/>
    <w:rsid w:val="00414781"/>
    <w:rPr>
      <w:sz w:val="19"/>
      <w:szCs w:val="19"/>
      <w:shd w:val="clear" w:color="auto" w:fill="FFFFFF"/>
    </w:rPr>
  </w:style>
  <w:style w:type="paragraph" w:customStyle="1" w:styleId="Heading21">
    <w:name w:val="Heading #2"/>
    <w:basedOn w:val="Normal"/>
    <w:link w:val="Heading20"/>
    <w:uiPriority w:val="99"/>
    <w:rsid w:val="00414781"/>
    <w:pPr>
      <w:shd w:val="clear" w:color="auto" w:fill="FFFFFF"/>
      <w:spacing w:before="540" w:after="300" w:line="240" w:lineRule="atLeast"/>
      <w:ind w:firstLine="0"/>
      <w:jc w:val="left"/>
      <w:outlineLvl w:val="1"/>
    </w:pPr>
    <w:rPr>
      <w:sz w:val="19"/>
      <w:szCs w:val="19"/>
      <w:lang w:val="ru-RU" w:eastAsia="ru-RU"/>
    </w:rPr>
  </w:style>
  <w:style w:type="character" w:customStyle="1" w:styleId="Tablecaption">
    <w:name w:val="Table caption_"/>
    <w:basedOn w:val="DefaultParagraphFont"/>
    <w:link w:val="Tablecaption0"/>
    <w:uiPriority w:val="99"/>
    <w:locked/>
    <w:rsid w:val="00414781"/>
    <w:rPr>
      <w:shd w:val="clear" w:color="auto" w:fill="FFFFFF"/>
    </w:rPr>
  </w:style>
  <w:style w:type="paragraph" w:customStyle="1" w:styleId="Tablecaption0">
    <w:name w:val="Table caption"/>
    <w:basedOn w:val="Normal"/>
    <w:link w:val="Tablecaption"/>
    <w:uiPriority w:val="99"/>
    <w:rsid w:val="00414781"/>
    <w:pPr>
      <w:shd w:val="clear" w:color="auto" w:fill="FFFFFF"/>
      <w:spacing w:line="269" w:lineRule="exact"/>
      <w:ind w:firstLine="0"/>
    </w:pPr>
    <w:rPr>
      <w:lang w:val="ru-RU" w:eastAsia="ru-RU"/>
    </w:rPr>
  </w:style>
  <w:style w:type="character" w:customStyle="1" w:styleId="tonic-accent">
    <w:name w:val="tonic-accent"/>
    <w:basedOn w:val="DefaultParagraphFont"/>
    <w:rsid w:val="00414781"/>
  </w:style>
  <w:style w:type="paragraph" w:styleId="CommentText">
    <w:name w:val="annotation text"/>
    <w:basedOn w:val="Normal"/>
    <w:link w:val="CommentTextChar"/>
    <w:uiPriority w:val="99"/>
    <w:semiHidden/>
    <w:unhideWhenUsed/>
    <w:rsid w:val="00414781"/>
    <w:pPr>
      <w:spacing w:after="160"/>
      <w:ind w:firstLine="0"/>
      <w:jc w:val="left"/>
    </w:pPr>
    <w:rPr>
      <w:rFonts w:asciiTheme="minorHAnsi" w:eastAsiaTheme="minorEastAsia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781"/>
    <w:rPr>
      <w:rFonts w:asciiTheme="minorHAnsi" w:eastAsiaTheme="minorEastAsia" w:hAnsiTheme="minorHAnsi" w:cstheme="minorBidi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781"/>
    <w:rPr>
      <w:rFonts w:asciiTheme="minorHAnsi" w:eastAsiaTheme="minorEastAsia" w:hAnsiTheme="minorHAnsi" w:cstheme="minorBidi"/>
      <w:b/>
      <w:bCs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781"/>
    <w:rPr>
      <w:b/>
      <w:bCs/>
    </w:rPr>
  </w:style>
  <w:style w:type="paragraph" w:customStyle="1" w:styleId="3">
    <w:name w:val="Обычный3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44">
    <w:name w:val="Обычный4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52">
    <w:name w:val="Обычный5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61">
    <w:name w:val="Обычный6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1E580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FF4A39-89FD-494E-9675-81A19D204454}"/>
</file>

<file path=customXml/itemProps2.xml><?xml version="1.0" encoding="utf-8"?>
<ds:datastoreItem xmlns:ds="http://schemas.openxmlformats.org/officeDocument/2006/customXml" ds:itemID="{875BD8DC-F27A-42C8-810C-4EFE2A792A04}"/>
</file>

<file path=customXml/itemProps3.xml><?xml version="1.0" encoding="utf-8"?>
<ds:datastoreItem xmlns:ds="http://schemas.openxmlformats.org/officeDocument/2006/customXml" ds:itemID="{B041DE97-2793-424B-8A91-D41D00E4CC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28</Pages>
  <Words>7719</Words>
  <Characters>51951</Characters>
  <Application>Microsoft Office Word</Application>
  <DocSecurity>0</DocSecurity>
  <Lines>432</Lines>
  <Paragraphs>119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59551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310.2024.ro</dc:title>
  <dc:creator>lll</dc:creator>
  <cp:lastModifiedBy>Eugenia Cartin</cp:lastModifiedBy>
  <cp:revision>29</cp:revision>
  <cp:lastPrinted>2024-10-23T10:24:00Z</cp:lastPrinted>
  <dcterms:created xsi:type="dcterms:W3CDTF">2024-07-04T06:12:00Z</dcterms:created>
  <dcterms:modified xsi:type="dcterms:W3CDTF">2024-10-23T10:24:00Z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