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48C" w:rsidRPr="009B6A6E" w:rsidRDefault="0001048C" w:rsidP="0001048C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01048C" w:rsidRPr="009B6A6E" w:rsidRDefault="0001048C" w:rsidP="0001048C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01048C" w:rsidRPr="009B6A6E" w:rsidRDefault="0001048C" w:rsidP="0001048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1048C" w:rsidRPr="009B6A6E" w:rsidRDefault="0001048C" w:rsidP="0001048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1048C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1048C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1048C" w:rsidRPr="009B6A6E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1048C" w:rsidRPr="009B6A6E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sz w:val="28"/>
          <w:szCs w:val="28"/>
        </w:rPr>
        <w:tab/>
      </w:r>
    </w:p>
    <w:p w:rsidR="0001048C" w:rsidRPr="009B6A6E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1048C" w:rsidRPr="0001048C" w:rsidRDefault="0001048C" w:rsidP="0001048C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1048C">
        <w:rPr>
          <w:rFonts w:ascii="Times New Roman" w:hAnsi="Times New Roman"/>
          <w:sz w:val="28"/>
          <w:szCs w:val="28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Pr="0001048C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01048C">
        <w:rPr>
          <w:rFonts w:ascii="Times New Roman" w:hAnsi="Times New Roman"/>
          <w:sz w:val="28"/>
          <w:szCs w:val="28"/>
        </w:rPr>
        <w:t xml:space="preserve">Постановления </w:t>
      </w:r>
      <w:r w:rsidRPr="0001048C">
        <w:rPr>
          <w:rFonts w:ascii="Times New Roman" w:eastAsia="Times New Roman" w:hAnsi="Times New Roman"/>
          <w:sz w:val="28"/>
          <w:szCs w:val="28"/>
          <w:lang w:eastAsia="ro-MD"/>
        </w:rPr>
        <w:t xml:space="preserve">об отчете Следственной комиссии </w:t>
      </w:r>
      <w:r w:rsidRPr="0001048C">
        <w:rPr>
          <w:rFonts w:ascii="Times New Roman" w:hAnsi="Times New Roman"/>
          <w:sz w:val="28"/>
          <w:szCs w:val="28"/>
        </w:rPr>
        <w:t>по анализу финансово-экономического положения ГП «Calea Ferată din Moldova» и результатов деятельности железнодорожной отрасли в 2010–2020 годах.</w:t>
      </w:r>
    </w:p>
    <w:p w:rsidR="0001048C" w:rsidRPr="009B6A6E" w:rsidRDefault="0001048C" w:rsidP="0001048C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:rsidR="0001048C" w:rsidRPr="009B6A6E" w:rsidRDefault="0001048C" w:rsidP="0001048C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:rsidR="0001048C" w:rsidRPr="009B6A6E" w:rsidRDefault="0001048C" w:rsidP="0001048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01048C" w:rsidRPr="009B6A6E" w:rsidRDefault="0001048C" w:rsidP="0001048C">
      <w:pPr>
        <w:pStyle w:val="ListParagraph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1048C" w:rsidRPr="009B6A6E" w:rsidRDefault="0001048C" w:rsidP="0001048C">
      <w:pPr>
        <w:pStyle w:val="ListParagraph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01048C" w:rsidRPr="009B6A6E" w:rsidRDefault="0001048C" w:rsidP="0001048C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:rsidR="0001048C" w:rsidRPr="009B6A6E" w:rsidRDefault="0001048C" w:rsidP="0001048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01048C" w:rsidRPr="009B6A6E" w:rsidRDefault="0001048C" w:rsidP="0001048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9B6A6E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B6A6E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01048C" w:rsidRPr="009B6A6E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1048C" w:rsidRPr="009B6A6E" w:rsidRDefault="0001048C" w:rsidP="0001048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8723FC" w:rsidRDefault="0001048C" w:rsidP="008723F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9B6A6E">
        <w:rPr>
          <w:rFonts w:ascii="Times New Roman" w:hAnsi="Times New Roman"/>
          <w:b/>
          <w:sz w:val="28"/>
          <w:szCs w:val="28"/>
        </w:rPr>
        <w:t>Депутат</w:t>
      </w:r>
      <w:r w:rsidR="00802490">
        <w:rPr>
          <w:rFonts w:ascii="Times New Roman" w:hAnsi="Times New Roman"/>
          <w:b/>
          <w:sz w:val="28"/>
          <w:szCs w:val="28"/>
        </w:rPr>
        <w:t>ы</w:t>
      </w:r>
      <w:r w:rsidRPr="009B6A6E">
        <w:rPr>
          <w:rFonts w:ascii="Times New Roman" w:hAnsi="Times New Roman"/>
          <w:b/>
          <w:sz w:val="28"/>
          <w:szCs w:val="28"/>
        </w:rPr>
        <w:t xml:space="preserve"> Парламента</w:t>
      </w:r>
      <w:r w:rsidR="00802490">
        <w:rPr>
          <w:rFonts w:ascii="Times New Roman" w:hAnsi="Times New Roman"/>
          <w:b/>
          <w:sz w:val="28"/>
          <w:szCs w:val="28"/>
        </w:rPr>
        <w:t>:</w:t>
      </w:r>
      <w:r w:rsidRPr="009B6A6E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B6A6E">
        <w:rPr>
          <w:rFonts w:ascii="Times New Roman" w:hAnsi="Times New Roman"/>
          <w:b/>
          <w:sz w:val="28"/>
          <w:szCs w:val="28"/>
        </w:rPr>
        <w:t xml:space="preserve">  </w:t>
      </w:r>
      <w:r w:rsidRPr="009B6A6E">
        <w:rPr>
          <w:rFonts w:ascii="Times New Roman" w:hAnsi="Times New Roman"/>
          <w:sz w:val="28"/>
          <w:szCs w:val="28"/>
        </w:rPr>
        <w:t xml:space="preserve">                    </w:t>
      </w:r>
    </w:p>
    <w:p w:rsidR="008E77B3" w:rsidRPr="008E77B3" w:rsidRDefault="008E77B3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О. Липский</w:t>
      </w:r>
      <w:bookmarkStart w:id="0" w:name="_GoBack"/>
      <w:bookmarkEnd w:id="0"/>
    </w:p>
    <w:p w:rsidR="008723FC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 Паскару</w:t>
      </w:r>
    </w:p>
    <w:p w:rsidR="008723FC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Жолнач</w:t>
      </w:r>
    </w:p>
    <w:p w:rsidR="008723FC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 Падневич</w:t>
      </w:r>
    </w:p>
    <w:p w:rsidR="008723FC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 Мариан</w:t>
      </w:r>
    </w:p>
    <w:p w:rsidR="008723FC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Агаке</w:t>
      </w:r>
    </w:p>
    <w:p w:rsidR="008723FC" w:rsidRPr="002511C4" w:rsidRDefault="008723F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П. Фрунзе</w:t>
      </w:r>
    </w:p>
    <w:p w:rsidR="0001048C" w:rsidRPr="008723FC" w:rsidRDefault="0001048C" w:rsidP="008723FC">
      <w:pPr>
        <w:pStyle w:val="NoSpacing"/>
        <w:ind w:firstLine="709"/>
        <w:jc w:val="right"/>
        <w:rPr>
          <w:rFonts w:ascii="Times New Roman" w:hAnsi="Times New Roman"/>
          <w:sz w:val="28"/>
          <w:szCs w:val="28"/>
          <w:lang w:val="ro-MD"/>
        </w:rPr>
      </w:pPr>
      <w:r w:rsidRPr="009B6A6E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01048C" w:rsidRPr="009B6A6E" w:rsidRDefault="0001048C" w:rsidP="0001048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511C4" w:rsidRDefault="002511C4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007F3C" w:rsidRPr="00FD70A6" w:rsidRDefault="00B2252D" w:rsidP="0001048C">
      <w:pPr>
        <w:spacing w:after="0" w:line="240" w:lineRule="auto"/>
        <w:ind w:left="0"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FD70A6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Проект (№ 128/2021)</w:t>
      </w:r>
    </w:p>
    <w:p w:rsidR="00B2252D" w:rsidRPr="00FD70A6" w:rsidRDefault="00B2252D" w:rsidP="0001048C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FD70A6">
        <w:rPr>
          <w:rFonts w:ascii="Times New Roman" w:hAnsi="Times New Roman"/>
          <w:color w:val="000000" w:themeColor="text1"/>
          <w:sz w:val="28"/>
          <w:szCs w:val="28"/>
          <w:lang w:val="ru-RU"/>
        </w:rPr>
        <w:t>Перевод</w:t>
      </w:r>
    </w:p>
    <w:p w:rsidR="00BC4F27" w:rsidRPr="00FD70A6" w:rsidRDefault="00BC4F27" w:rsidP="000104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:rsidR="00007F3C" w:rsidRPr="00FD70A6" w:rsidRDefault="00B2252D" w:rsidP="000104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:rsidR="00007F3C" w:rsidRPr="0001048C" w:rsidRDefault="00F61B59" w:rsidP="000104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01048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об о</w:t>
      </w:r>
      <w:r w:rsidRPr="0001048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тчет</w:t>
      </w:r>
      <w:r w:rsidRPr="0001048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е</w:t>
      </w:r>
      <w:r w:rsidRPr="0001048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Следственной комиссии </w:t>
      </w:r>
      <w:r w:rsidRPr="0001048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анализу финансово-экономического положения ГП «Calea Ferată din Moldova» и результатов деятельности железнодорожной отрасли в 2010–2020 годах</w:t>
      </w:r>
      <w:r w:rsidRPr="0001048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</w:p>
    <w:p w:rsidR="00007F3C" w:rsidRPr="00FD70A6" w:rsidRDefault="00007F3C" w:rsidP="000104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07F3C" w:rsidRPr="00FD70A6" w:rsidRDefault="00B2252D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007F3C" w:rsidRPr="00FD70A6" w:rsidRDefault="00B2252D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007F3C"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.1. 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Принять к сведению Отчет и заключения Следственной комиссии </w:t>
      </w:r>
      <w:r w:rsidR="00F16B89" w:rsidRPr="00FD70A6">
        <w:rPr>
          <w:rFonts w:ascii="Times New Roman" w:hAnsi="Times New Roman" w:cs="Times New Roman"/>
          <w:sz w:val="28"/>
          <w:szCs w:val="28"/>
          <w:lang w:val="ru-RU"/>
        </w:rPr>
        <w:t>по анализу финансово-экономического положения ГП «Calea Ferată din Moldova» и результатов деятельности железнодорожной отрасли в 2010–2020 годах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007F3C" w:rsidRPr="00FD70A6" w:rsidRDefault="00B2252D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007F3C"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.2. 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Правительству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обеспечить</w:t>
      </w:r>
      <w:r w:rsidR="00FD70A6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повышение</w:t>
      </w:r>
      <w:r w:rsidR="00FD70A6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эффективности менеджмента </w:t>
      </w:r>
      <w:r w:rsidR="00FD70A6" w:rsidRPr="00FD70A6">
        <w:rPr>
          <w:rFonts w:ascii="Times New Roman" w:hAnsi="Times New Roman" w:cs="Times New Roman"/>
          <w:sz w:val="28"/>
          <w:szCs w:val="28"/>
          <w:lang w:val="ru-RU"/>
        </w:rPr>
        <w:t>ГП «Calea Ferată din Moldova»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4D0B5E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обеспечить</w:t>
      </w:r>
      <w:r w:rsidR="004D0B5E" w:rsidRP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оптимизацию</w:t>
      </w:r>
      <w:r w:rsidR="004D0B5E" w:rsidRP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административных расходов</w:t>
      </w:r>
      <w:r w:rsidRPr="004D0B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556BAC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</w:pPr>
      <w:r w:rsidRPr="00556BAC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 xml:space="preserve">-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обеспечить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строгий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мониторинг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приобретений</w:t>
      </w:r>
      <w:r w:rsidRPr="00556BAC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;</w:t>
      </w:r>
    </w:p>
    <w:p w:rsidR="00007F3C" w:rsidRPr="00556BAC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обеспечить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разделение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подразделений</w:t>
      </w:r>
      <w:r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/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услуг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ГП</w:t>
      </w:r>
      <w:r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D70A6" w:rsidRPr="00556BA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Calea</w:t>
      </w:r>
      <w:r w:rsidR="00FD70A6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Ferat</w:t>
      </w:r>
      <w:r w:rsidR="00FD70A6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ă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din</w:t>
      </w:r>
      <w:r w:rsidR="00FD70A6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Moldova</w:t>
      </w:r>
      <w:r w:rsidR="00FD70A6" w:rsidRPr="00556BA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имеющих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функции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подразделений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потребляющих</w:t>
      </w:r>
      <w:r w:rsidR="00556BAC" w:rsidRPr="00556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6BAC">
        <w:rPr>
          <w:rFonts w:ascii="Times New Roman" w:hAnsi="Times New Roman" w:cs="Times New Roman"/>
          <w:sz w:val="28"/>
          <w:szCs w:val="28"/>
          <w:lang w:val="ru-RU"/>
        </w:rPr>
        <w:t>ресурсы;</w:t>
      </w:r>
    </w:p>
    <w:p w:rsidR="00007F3C" w:rsidRPr="00556BAC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рассмотреть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возможность</w:t>
      </w:r>
      <w:r w:rsidR="00556BAC"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субсидирования железнодорожного пассажирского транспорта (пригородного и местного</w:t>
      </w:r>
      <w:r w:rsidRPr="00556B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);</w:t>
      </w:r>
    </w:p>
    <w:p w:rsidR="00007F3C" w:rsidRPr="007E3D4B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рассмотреть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возможность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реорганизации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предприятия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согласно плану, разработанному на основе обширного финансово-экономического анализа развития потоков железнодорожного транспорта на национальном, региональном и уровне и даже реализация глобальных проектов</w:t>
      </w: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7E3D4B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рассмотреть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возможность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начала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массового процесса реабилитации и технологизации инфраструктуры</w:t>
      </w: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7E3D4B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рассмотреть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возможность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создания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внедрения механизма возврата акцизов за топливо в части, касающейся потребляемого железнодорожной инфраструктурой дизельного топлива</w:t>
      </w: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7E3D4B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разработать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механизм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стимулирования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перевозки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объемных</w:t>
      </w:r>
      <w:r w:rsidR="007E3D4B" w:rsidRP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грузов железнодорожным путем</w:t>
      </w:r>
      <w:r w:rsidRPr="007E3D4B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007F3C" w:rsidRPr="007E3D4B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7E3D4B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 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Art.3.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Потребовать от генеральной прокуратуры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7E3D4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рассмотреть и оценить законность и обоснованность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издания постановлений о прекращении 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уголовных дел, предметом расследования которых является имущество, действия или бездействие работников ГП </w:t>
      </w:r>
      <w:r w:rsidR="00FD70A6" w:rsidRPr="00FD70A6">
        <w:rPr>
          <w:rFonts w:ascii="Times New Roman" w:hAnsi="Times New Roman" w:cs="Times New Roman"/>
          <w:sz w:val="28"/>
          <w:szCs w:val="28"/>
          <w:lang w:val="ru-RU"/>
        </w:rPr>
        <w:t xml:space="preserve">«Calea </w:t>
      </w:r>
      <w:r w:rsidR="00FD70A6" w:rsidRPr="00FD70A6">
        <w:rPr>
          <w:rFonts w:ascii="Times New Roman" w:hAnsi="Times New Roman" w:cs="Times New Roman"/>
          <w:sz w:val="28"/>
          <w:szCs w:val="28"/>
          <w:lang w:val="ru-RU"/>
        </w:rPr>
        <w:lastRenderedPageBreak/>
        <w:t>Ferată din Moldova»</w:t>
      </w:r>
      <w:r w:rsidR="00FD70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2010-2020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годы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основании части </w:t>
      </w:r>
      <w:r w:rsidR="00226D6B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(2)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статьи 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53</w:t>
      </w:r>
      <w:r w:rsidRPr="00FD70A6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226D6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Уголовно-процессуального кодекса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рассмотреть целесообразность создания специализированной группы в целях всестороннего, полного и объективного расследования обстоятельств уголовных дел, предметом которых является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имущество, действия или бездействие работников ГП </w:t>
      </w:r>
      <w:r w:rsidR="00FD70A6" w:rsidRPr="00FD70A6">
        <w:rPr>
          <w:rFonts w:ascii="Times New Roman" w:hAnsi="Times New Roman" w:cs="Times New Roman"/>
          <w:sz w:val="28"/>
          <w:szCs w:val="28"/>
          <w:lang w:val="ru-RU"/>
        </w:rPr>
        <w:t>«Calea Ferată din Moldova»</w:t>
      </w:r>
      <w:r w:rsidR="00FD70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2010-2020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годы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:rsidR="00007F3C" w:rsidRPr="00650A72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-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принять</w:t>
      </w:r>
      <w:r w:rsidR="00650A72"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меры</w:t>
      </w:r>
      <w:r w:rsidR="00650A72"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для</w:t>
      </w:r>
      <w:r w:rsidR="00650A72"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возврата</w:t>
      </w:r>
      <w:r w:rsidR="00650A72"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финансовых средств, похищенных у ГП </w:t>
      </w:r>
      <w:r w:rsidR="00FD70A6" w:rsidRPr="00650A7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Calea</w:t>
      </w:r>
      <w:r w:rsidR="00FD70A6" w:rsidRPr="00650A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Ferat</w:t>
      </w:r>
      <w:r w:rsidR="00FD70A6" w:rsidRPr="00650A72">
        <w:rPr>
          <w:rFonts w:ascii="Times New Roman" w:hAnsi="Times New Roman" w:cs="Times New Roman"/>
          <w:sz w:val="28"/>
          <w:szCs w:val="28"/>
          <w:lang w:val="ru-RU"/>
        </w:rPr>
        <w:t xml:space="preserve">ă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din</w:t>
      </w:r>
      <w:r w:rsidR="00FD70A6" w:rsidRPr="00650A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70A6" w:rsidRPr="00FD70A6">
        <w:rPr>
          <w:rFonts w:ascii="Times New Roman" w:hAnsi="Times New Roman" w:cs="Times New Roman"/>
          <w:sz w:val="28"/>
          <w:szCs w:val="28"/>
          <w:lang w:val="en-US"/>
        </w:rPr>
        <w:t>Moldova</w:t>
      </w:r>
      <w:r w:rsidR="00FD70A6" w:rsidRPr="00650A7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50A7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 </w:t>
      </w:r>
    </w:p>
    <w:p w:rsidR="00650A72" w:rsidRPr="00650A72" w:rsidRDefault="00650A72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:rsidR="00007F3C" w:rsidRPr="00FD70A6" w:rsidRDefault="00650A72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007F3C"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.4.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Отчет </w:t>
      </w: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Следственной комиссии </w:t>
      </w:r>
      <w:r w:rsidRPr="00FD70A6">
        <w:rPr>
          <w:rFonts w:ascii="Times New Roman" w:hAnsi="Times New Roman" w:cs="Times New Roman"/>
          <w:sz w:val="28"/>
          <w:szCs w:val="28"/>
          <w:lang w:val="ru-RU"/>
        </w:rPr>
        <w:t>по анализу финансово-экономического положения ГП «Calea Ferată din Moldova»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результаты деятельности отрасли железнодорожного транспорта за период 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2010-2020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годов передать для информирования Правительству и Генеральной прокуратуре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007F3C" w:rsidRPr="00FD70A6" w:rsidRDefault="00650A72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007F3C"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.5.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EB63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Правительству и Генеральной прокуратуре в срок до двух месяцев со дня принятия настоящего постановления доложить Парламенту о выполнении рекомендаций Следственной комиссии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007F3C" w:rsidRPr="00FD70A6" w:rsidRDefault="00007F3C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07F3C" w:rsidRPr="00FD70A6" w:rsidRDefault="00650A72" w:rsidP="000104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bookmarkStart w:id="1" w:name="_Hlk69907657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007F3C" w:rsidRPr="00FD70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.6.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EB63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Настоящее постановление вступает в силу со дня опубликования в Официальном мониторе Республики Молдова</w:t>
      </w:r>
      <w:r w:rsidR="00007F3C" w:rsidRPr="00FD70A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bookmarkEnd w:id="1"/>
    <w:p w:rsidR="00007F3C" w:rsidRPr="00FD70A6" w:rsidRDefault="00007F3C" w:rsidP="0001048C">
      <w:pPr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07F3C" w:rsidRPr="0001048C" w:rsidRDefault="00EB632E" w:rsidP="000104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:rsidR="00373C7D" w:rsidRPr="00FD70A6" w:rsidRDefault="00373C7D" w:rsidP="0001048C">
      <w:pPr>
        <w:ind w:left="0" w:firstLine="709"/>
        <w:rPr>
          <w:lang w:val="ru-RU"/>
        </w:rPr>
      </w:pPr>
    </w:p>
    <w:sectPr w:rsidR="00373C7D" w:rsidRPr="00FD70A6" w:rsidSect="002511C4">
      <w:headerReference w:type="default" r:id="rId7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1C4" w:rsidRDefault="002511C4" w:rsidP="002511C4">
      <w:pPr>
        <w:spacing w:after="0" w:line="240" w:lineRule="auto"/>
      </w:pPr>
      <w:r>
        <w:separator/>
      </w:r>
    </w:p>
  </w:endnote>
  <w:endnote w:type="continuationSeparator" w:id="0">
    <w:p w:rsidR="002511C4" w:rsidRDefault="002511C4" w:rsidP="0025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altName w:val="Noto Serif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1C4" w:rsidRDefault="002511C4" w:rsidP="002511C4">
      <w:pPr>
        <w:spacing w:after="0" w:line="240" w:lineRule="auto"/>
      </w:pPr>
      <w:r>
        <w:separator/>
      </w:r>
    </w:p>
  </w:footnote>
  <w:footnote w:type="continuationSeparator" w:id="0">
    <w:p w:rsidR="002511C4" w:rsidRDefault="002511C4" w:rsidP="00251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87694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2511C4" w:rsidRPr="002511C4" w:rsidRDefault="002511C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511C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511C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511C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511C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511C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511C4" w:rsidRDefault="002511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C0837"/>
    <w:multiLevelType w:val="hybridMultilevel"/>
    <w:tmpl w:val="CD0CC860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3C"/>
    <w:rsid w:val="00007F3C"/>
    <w:rsid w:val="0001048C"/>
    <w:rsid w:val="00226D6B"/>
    <w:rsid w:val="002511C4"/>
    <w:rsid w:val="00373C7D"/>
    <w:rsid w:val="004D0B5E"/>
    <w:rsid w:val="00556BAC"/>
    <w:rsid w:val="00650A72"/>
    <w:rsid w:val="007E3D4B"/>
    <w:rsid w:val="00802490"/>
    <w:rsid w:val="008723FC"/>
    <w:rsid w:val="008E77B3"/>
    <w:rsid w:val="00B2252D"/>
    <w:rsid w:val="00BC4F27"/>
    <w:rsid w:val="00BD0837"/>
    <w:rsid w:val="00EB632E"/>
    <w:rsid w:val="00F16B89"/>
    <w:rsid w:val="00F61B59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7B52E"/>
  <w15:chartTrackingRefBased/>
  <w15:docId w15:val="{DE7C9D9A-0352-44BC-A52C-E468D7FD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07F3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4B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rsid w:val="0001048C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01048C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paragraph" w:styleId="ListParagraph">
    <w:name w:val="List Paragraph"/>
    <w:basedOn w:val="Normal"/>
    <w:uiPriority w:val="34"/>
    <w:qFormat/>
    <w:rsid w:val="0001048C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51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1C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51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1C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40BFB3-CA3B-4753-9E76-73BDDD394580}"/>
</file>

<file path=customXml/itemProps2.xml><?xml version="1.0" encoding="utf-8"?>
<ds:datastoreItem xmlns:ds="http://schemas.openxmlformats.org/officeDocument/2006/customXml" ds:itemID="{EB31C784-BF08-4FCF-AAD0-93D5542495C9}"/>
</file>

<file path=customXml/itemProps3.xml><?xml version="1.0" encoding="utf-8"?>
<ds:datastoreItem xmlns:ds="http://schemas.openxmlformats.org/officeDocument/2006/customXml" ds:itemID="{B426EA87-9350-4B7E-8CAC-F9A48CC8D7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522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128.2021.ru</dc:title>
  <dc:subject/>
  <dc:creator>Gheorghe Ambrosi</dc:creator>
  <cp:keywords/>
  <dc:description/>
  <cp:lastModifiedBy>Aliona Galaico</cp:lastModifiedBy>
  <cp:revision>15</cp:revision>
  <cp:lastPrinted>2021-04-22T07:48:00Z</cp:lastPrinted>
  <dcterms:created xsi:type="dcterms:W3CDTF">2021-04-22T10:22:00Z</dcterms:created>
  <dcterms:modified xsi:type="dcterms:W3CDTF">2021-04-22T13:24:00Z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