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8E43FD" w14:textId="77777777" w:rsidR="00E534D2" w:rsidRDefault="00E534D2" w:rsidP="00284C14">
      <w:pPr>
        <w:pStyle w:val="Titlustinga"/>
        <w:rPr>
          <w:noProof/>
          <w:lang w:val="en-US"/>
        </w:rPr>
      </w:pPr>
    </w:p>
    <w:p w14:paraId="4044214F" w14:textId="54CF309C" w:rsidR="00284C14" w:rsidRPr="00E534D2" w:rsidRDefault="00284C14" w:rsidP="00E534D2">
      <w:pPr>
        <w:pStyle w:val="Titlustinga"/>
        <w:rPr>
          <w:noProof/>
          <w:lang w:val="en-US"/>
        </w:rPr>
      </w:pPr>
      <w:r>
        <w:rPr>
          <w:rFonts w:ascii="Times New Roman" w:hAnsi="Times New Roman" w:cs="Times New Roman"/>
          <w:noProof/>
          <w:lang w:val="ru-RU" w:eastAsia="ru-RU"/>
        </w:rPr>
        <mc:AlternateContent>
          <mc:Choice Requires="wps">
            <w:drawing>
              <wp:anchor distT="0" distB="0" distL="114300" distR="114300" simplePos="0" relativeHeight="251659264" behindDoc="0" locked="0" layoutInCell="1" allowOverlap="1" wp14:anchorId="7CC9C7AC" wp14:editId="63FE1ECC">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6832E5A0" w14:textId="2E1D97F7" w:rsidR="00284C14" w:rsidRDefault="00E534D2" w:rsidP="00284C14">
                            <w:pPr>
                              <w:pStyle w:val="nr"/>
                              <w:spacing w:after="160"/>
                            </w:pPr>
                            <w:r>
                              <w:t>LC</w:t>
                            </w:r>
                            <w:r w:rsidR="00284C14">
                              <w:t xml:space="preserve"> nr</w:t>
                            </w:r>
                            <w:r w:rsidR="006D0A18">
                              <w:t>.</w:t>
                            </w:r>
                            <w:r w:rsidR="00F57B0B">
                              <w:t>01/02-07</w:t>
                            </w:r>
                            <w:r w:rsidR="00284C14">
                              <w:t xml:space="preserve"> </w:t>
                            </w:r>
                          </w:p>
                          <w:p w14:paraId="03A009C3" w14:textId="020C993D" w:rsidR="00284C14" w:rsidRDefault="00284C14" w:rsidP="00284C14">
                            <w:pPr>
                              <w:pStyle w:val="nr"/>
                            </w:pPr>
                            <w:r>
                              <w:t xml:space="preserve"> </w:t>
                            </w:r>
                            <w:r w:rsidR="00E534D2">
                              <w:t>01.02.2024</w:t>
                            </w:r>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CC9C7AC"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" filled="f" stroked="f" strokeweight=".5pt">
                <v:textbox inset="0,0,0,0">
                  <w:txbxContent>
                    <w:p w14:paraId="6832E5A0" w14:textId="2E1D97F7" w:rsidR="00284C14" w:rsidRDefault="00E534D2" w:rsidP="00284C14">
                      <w:pPr>
                        <w:pStyle w:val="nr"/>
                        <w:spacing w:after="160"/>
                      </w:pPr>
                      <w:r>
                        <w:t>LC</w:t>
                      </w:r>
                      <w:r w:rsidR="00284C14">
                        <w:t xml:space="preserve"> nr</w:t>
                      </w:r>
                      <w:r w:rsidR="006D0A18">
                        <w:t>.</w:t>
                      </w:r>
                      <w:r w:rsidR="00F57B0B">
                        <w:t>01/02-07</w:t>
                      </w:r>
                      <w:r w:rsidR="00284C14">
                        <w:t xml:space="preserve"> </w:t>
                      </w:r>
                    </w:p>
                    <w:p w14:paraId="03A009C3" w14:textId="020C993D" w:rsidR="00284C14" w:rsidRDefault="00284C14" w:rsidP="00284C14">
                      <w:pPr>
                        <w:pStyle w:val="nr"/>
                      </w:pPr>
                      <w:r>
                        <w:t xml:space="preserve"> </w:t>
                      </w:r>
                      <w:r w:rsidR="00E534D2">
                        <w:t>01.02.2024</w:t>
                      </w:r>
                      <w:r>
                        <w:t xml:space="preserve"> </w:t>
                      </w:r>
                    </w:p>
                  </w:txbxContent>
                </v:textbox>
                <w10:wrap anchorx="page" anchory="page"/>
              </v:shape>
            </w:pict>
          </mc:Fallback>
        </mc:AlternateContent>
      </w:r>
      <w:r w:rsidRPr="00E903A8">
        <w:rPr>
          <w:noProof/>
          <w:lang w:val="en-US"/>
        </w:rPr>
        <w:t>Deputat în Parlamentul</w:t>
      </w:r>
      <w:r>
        <w:rPr>
          <w:noProof/>
          <w:lang w:val="en-US"/>
        </w:rPr>
        <w:br/>
      </w:r>
      <w:r w:rsidRPr="00B4091E">
        <w:rPr>
          <w:noProof/>
          <w:lang w:val="en-US"/>
        </w:rPr>
        <w:t>Republicii Moldova</w:t>
      </w:r>
    </w:p>
    <w:p w14:paraId="5C8C1106" w14:textId="77777777" w:rsidR="00E534D2" w:rsidRPr="005C0339" w:rsidRDefault="00E534D2" w:rsidP="00E534D2">
      <w:pPr>
        <w:spacing w:line="276" w:lineRule="auto"/>
        <w:jc w:val="right"/>
        <w:rPr>
          <w:rFonts w:ascii="Times New Roman" w:hAnsi="Times New Roman" w:cs="Times New Roman"/>
          <w:b/>
          <w:sz w:val="28"/>
          <w:lang w:val="fr-FR"/>
        </w:rPr>
      </w:pPr>
      <w:proofErr w:type="spellStart"/>
      <w:r w:rsidRPr="005C0339">
        <w:rPr>
          <w:rFonts w:ascii="Times New Roman" w:hAnsi="Times New Roman" w:cs="Times New Roman"/>
          <w:b/>
          <w:sz w:val="28"/>
          <w:lang w:val="fr-FR"/>
        </w:rPr>
        <w:t>Biroul</w:t>
      </w:r>
      <w:proofErr w:type="spellEnd"/>
      <w:r w:rsidRPr="005C0339">
        <w:rPr>
          <w:rFonts w:ascii="Times New Roman" w:hAnsi="Times New Roman" w:cs="Times New Roman"/>
          <w:b/>
          <w:sz w:val="28"/>
          <w:lang w:val="fr-FR"/>
        </w:rPr>
        <w:t xml:space="preserve"> Permanent </w:t>
      </w:r>
    </w:p>
    <w:p w14:paraId="0475F245" w14:textId="77777777" w:rsidR="00E534D2" w:rsidRPr="005C0339" w:rsidRDefault="00E534D2" w:rsidP="00E534D2">
      <w:pPr>
        <w:spacing w:line="276" w:lineRule="auto"/>
        <w:jc w:val="right"/>
        <w:rPr>
          <w:b/>
          <w:sz w:val="28"/>
          <w:lang w:val="fr-FR"/>
        </w:rPr>
      </w:pPr>
      <w:proofErr w:type="gramStart"/>
      <w:r w:rsidRPr="005C0339">
        <w:rPr>
          <w:rFonts w:ascii="Times New Roman" w:hAnsi="Times New Roman" w:cs="Times New Roman"/>
          <w:b/>
          <w:sz w:val="28"/>
          <w:lang w:val="fr-FR"/>
        </w:rPr>
        <w:t>al</w:t>
      </w:r>
      <w:proofErr w:type="gramEnd"/>
      <w:r w:rsidRPr="005C0339">
        <w:rPr>
          <w:rFonts w:ascii="Times New Roman" w:hAnsi="Times New Roman" w:cs="Times New Roman"/>
          <w:b/>
          <w:sz w:val="28"/>
          <w:lang w:val="fr-FR"/>
        </w:rPr>
        <w:t xml:space="preserve"> </w:t>
      </w:r>
      <w:proofErr w:type="spellStart"/>
      <w:r w:rsidRPr="005C0339">
        <w:rPr>
          <w:rFonts w:ascii="Times New Roman" w:hAnsi="Times New Roman" w:cs="Times New Roman"/>
          <w:b/>
          <w:sz w:val="28"/>
          <w:lang w:val="fr-FR"/>
        </w:rPr>
        <w:t>Parlamentului</w:t>
      </w:r>
      <w:proofErr w:type="spellEnd"/>
      <w:r w:rsidRPr="005C0339">
        <w:rPr>
          <w:rFonts w:ascii="Times New Roman" w:hAnsi="Times New Roman" w:cs="Times New Roman"/>
          <w:b/>
          <w:sz w:val="28"/>
          <w:lang w:val="fr-FR"/>
        </w:rPr>
        <w:t xml:space="preserve"> </w:t>
      </w:r>
      <w:proofErr w:type="spellStart"/>
      <w:r w:rsidRPr="005C0339">
        <w:rPr>
          <w:rFonts w:ascii="Times New Roman" w:hAnsi="Times New Roman" w:cs="Times New Roman"/>
          <w:b/>
          <w:sz w:val="28"/>
          <w:lang w:val="fr-FR"/>
        </w:rPr>
        <w:t>Republicii</w:t>
      </w:r>
      <w:proofErr w:type="spellEnd"/>
      <w:r w:rsidRPr="005C0339">
        <w:rPr>
          <w:rFonts w:ascii="Times New Roman" w:hAnsi="Times New Roman" w:cs="Times New Roman"/>
          <w:b/>
          <w:sz w:val="28"/>
          <w:lang w:val="fr-FR"/>
        </w:rPr>
        <w:t xml:space="preserve"> Moldova</w:t>
      </w:r>
    </w:p>
    <w:p w14:paraId="0BA3B2E5" w14:textId="77777777" w:rsidR="00E534D2" w:rsidRDefault="00E534D2" w:rsidP="00E534D2">
      <w:pPr>
        <w:ind w:left="0"/>
        <w:jc w:val="both"/>
      </w:pPr>
    </w:p>
    <w:p w14:paraId="2212B6C3" w14:textId="77777777" w:rsidR="00E534D2" w:rsidRDefault="00E534D2" w:rsidP="00E534D2">
      <w:pPr>
        <w:spacing w:after="0"/>
        <w:ind w:left="709"/>
        <w:jc w:val="both"/>
        <w:rPr>
          <w:rFonts w:ascii="Times New Roman" w:hAnsi="Times New Roman" w:cs="Times New Roman"/>
          <w:sz w:val="28"/>
          <w:szCs w:val="28"/>
        </w:rPr>
      </w:pPr>
      <w:r>
        <w:tab/>
      </w:r>
      <w:r w:rsidRPr="00540D2F">
        <w:rPr>
          <w:rFonts w:ascii="Times New Roman" w:hAnsi="Times New Roman" w:cs="Times New Roman"/>
          <w:sz w:val="28"/>
          <w:szCs w:val="28"/>
        </w:rPr>
        <w:t>În conformitate c</w:t>
      </w:r>
      <w:r>
        <w:rPr>
          <w:rFonts w:ascii="Times New Roman" w:hAnsi="Times New Roman" w:cs="Times New Roman"/>
          <w:sz w:val="28"/>
          <w:szCs w:val="28"/>
        </w:rPr>
        <w:t xml:space="preserve">u articolul 73 din Constituția Republicii Moldova și articolul 47 din Regulamentul Parlamentului se înaintează cu titlu de inițiativă legislativă proiectul de lege pentru modificarea </w:t>
      </w:r>
      <w:r w:rsidRPr="00E534D2">
        <w:rPr>
          <w:rFonts w:ascii="Times New Roman" w:hAnsi="Times New Roman" w:cs="Times New Roman"/>
          <w:sz w:val="28"/>
          <w:szCs w:val="28"/>
        </w:rPr>
        <w:t>unor acte normative.</w:t>
      </w:r>
    </w:p>
    <w:p w14:paraId="42FA19D3" w14:textId="77777777" w:rsidR="00E534D2" w:rsidRDefault="00E534D2" w:rsidP="00E534D2">
      <w:pPr>
        <w:spacing w:after="0"/>
        <w:ind w:left="0"/>
        <w:jc w:val="both"/>
        <w:rPr>
          <w:rFonts w:ascii="Times New Roman" w:hAnsi="Times New Roman" w:cs="Times New Roman"/>
          <w:sz w:val="28"/>
          <w:szCs w:val="28"/>
        </w:rPr>
      </w:pPr>
    </w:p>
    <w:p w14:paraId="0FBD9C55" w14:textId="77777777" w:rsidR="00E534D2" w:rsidRDefault="00E534D2" w:rsidP="00E534D2">
      <w:pPr>
        <w:spacing w:after="0"/>
        <w:ind w:left="0" w:firstLine="708"/>
        <w:jc w:val="both"/>
        <w:rPr>
          <w:rFonts w:ascii="Times New Roman" w:hAnsi="Times New Roman" w:cs="Times New Roman"/>
          <w:b/>
          <w:bCs/>
          <w:sz w:val="28"/>
          <w:szCs w:val="28"/>
        </w:rPr>
      </w:pPr>
      <w:r w:rsidRPr="00DC1AD4">
        <w:rPr>
          <w:rFonts w:ascii="Times New Roman" w:hAnsi="Times New Roman" w:cs="Times New Roman"/>
          <w:b/>
          <w:bCs/>
          <w:sz w:val="28"/>
          <w:szCs w:val="28"/>
        </w:rPr>
        <w:t>Anexă</w:t>
      </w:r>
      <w:r>
        <w:rPr>
          <w:rFonts w:ascii="Times New Roman" w:hAnsi="Times New Roman" w:cs="Times New Roman"/>
          <w:b/>
          <w:bCs/>
          <w:sz w:val="28"/>
          <w:szCs w:val="28"/>
        </w:rPr>
        <w:t>:</w:t>
      </w:r>
    </w:p>
    <w:p w14:paraId="782312D6" w14:textId="77777777" w:rsidR="00E534D2" w:rsidRPr="00803C89" w:rsidRDefault="00E534D2" w:rsidP="00E534D2">
      <w:pPr>
        <w:pStyle w:val="ListParagraph"/>
        <w:numPr>
          <w:ilvl w:val="0"/>
          <w:numId w:val="2"/>
        </w:numPr>
        <w:spacing w:after="0" w:line="276" w:lineRule="auto"/>
        <w:jc w:val="both"/>
        <w:rPr>
          <w:rFonts w:ascii="Times New Roman" w:hAnsi="Times New Roman" w:cs="Times New Roman"/>
          <w:i/>
          <w:iCs/>
          <w:sz w:val="28"/>
          <w:szCs w:val="28"/>
          <w:lang w:val="en-US"/>
        </w:rPr>
      </w:pPr>
      <w:proofErr w:type="spellStart"/>
      <w:r w:rsidRPr="00803C89">
        <w:rPr>
          <w:rFonts w:ascii="Times New Roman" w:hAnsi="Times New Roman" w:cs="Times New Roman"/>
          <w:i/>
          <w:iCs/>
          <w:sz w:val="28"/>
          <w:szCs w:val="28"/>
          <w:lang w:val="en-US"/>
        </w:rPr>
        <w:t>Proiectul</w:t>
      </w:r>
      <w:proofErr w:type="spellEnd"/>
      <w:r w:rsidRPr="00803C89">
        <w:rPr>
          <w:rFonts w:ascii="Times New Roman" w:hAnsi="Times New Roman" w:cs="Times New Roman"/>
          <w:i/>
          <w:iCs/>
          <w:sz w:val="28"/>
          <w:szCs w:val="28"/>
          <w:lang w:val="en-US"/>
        </w:rPr>
        <w:t xml:space="preserve"> de </w:t>
      </w:r>
      <w:proofErr w:type="spellStart"/>
      <w:r w:rsidRPr="00803C89">
        <w:rPr>
          <w:rFonts w:ascii="Times New Roman" w:hAnsi="Times New Roman" w:cs="Times New Roman"/>
          <w:i/>
          <w:iCs/>
          <w:sz w:val="28"/>
          <w:szCs w:val="28"/>
          <w:lang w:val="en-US"/>
        </w:rPr>
        <w:t>lege</w:t>
      </w:r>
      <w:proofErr w:type="spellEnd"/>
    </w:p>
    <w:p w14:paraId="74969127" w14:textId="77777777" w:rsidR="00E534D2" w:rsidRPr="00803C89" w:rsidRDefault="00E534D2" w:rsidP="00E534D2">
      <w:pPr>
        <w:pStyle w:val="ListParagraph"/>
        <w:numPr>
          <w:ilvl w:val="0"/>
          <w:numId w:val="2"/>
        </w:numPr>
        <w:spacing w:after="0" w:line="276" w:lineRule="auto"/>
        <w:jc w:val="both"/>
        <w:rPr>
          <w:rFonts w:ascii="Times New Roman" w:hAnsi="Times New Roman" w:cs="Times New Roman"/>
          <w:i/>
          <w:iCs/>
          <w:sz w:val="28"/>
          <w:szCs w:val="28"/>
          <w:lang w:val="en-US"/>
        </w:rPr>
      </w:pPr>
      <w:r w:rsidRPr="00803C89">
        <w:rPr>
          <w:rFonts w:ascii="Times New Roman" w:hAnsi="Times New Roman" w:cs="Times New Roman"/>
          <w:i/>
          <w:iCs/>
          <w:sz w:val="28"/>
          <w:szCs w:val="28"/>
          <w:lang w:val="en-US"/>
        </w:rPr>
        <w:t xml:space="preserve">Nota </w:t>
      </w:r>
      <w:proofErr w:type="spellStart"/>
      <w:r w:rsidRPr="00803C89">
        <w:rPr>
          <w:rFonts w:ascii="Times New Roman" w:hAnsi="Times New Roman" w:cs="Times New Roman"/>
          <w:i/>
          <w:iCs/>
          <w:sz w:val="28"/>
          <w:szCs w:val="28"/>
          <w:lang w:val="en-US"/>
        </w:rPr>
        <w:t>Informativă</w:t>
      </w:r>
      <w:proofErr w:type="spellEnd"/>
    </w:p>
    <w:p w14:paraId="4F4B7748" w14:textId="77777777" w:rsidR="00E534D2" w:rsidRDefault="00E534D2" w:rsidP="00E534D2">
      <w:pPr>
        <w:spacing w:after="0"/>
        <w:ind w:left="0"/>
        <w:rPr>
          <w:rFonts w:ascii="Times New Roman" w:hAnsi="Times New Roman" w:cs="Times New Roman"/>
          <w:b/>
          <w:sz w:val="28"/>
          <w:szCs w:val="28"/>
          <w:lang w:val="en-US"/>
        </w:rPr>
      </w:pPr>
    </w:p>
    <w:p w14:paraId="1D2BF793" w14:textId="77777777" w:rsidR="00E534D2" w:rsidRDefault="00E534D2" w:rsidP="00E534D2">
      <w:pPr>
        <w:spacing w:after="0"/>
        <w:ind w:left="0"/>
        <w:jc w:val="right"/>
        <w:rPr>
          <w:rFonts w:ascii="Times New Roman" w:hAnsi="Times New Roman" w:cs="Times New Roman"/>
          <w:b/>
          <w:sz w:val="28"/>
          <w:szCs w:val="28"/>
          <w:lang w:val="en-US"/>
        </w:rPr>
      </w:pPr>
    </w:p>
    <w:p w14:paraId="3AC583E4" w14:textId="77777777" w:rsidR="00E534D2" w:rsidRDefault="00E534D2" w:rsidP="00E534D2">
      <w:pPr>
        <w:jc w:val="right"/>
        <w:rPr>
          <w:i/>
          <w:sz w:val="28"/>
          <w:szCs w:val="28"/>
        </w:rPr>
      </w:pPr>
      <w:proofErr w:type="spellStart"/>
      <w:r>
        <w:rPr>
          <w:rFonts w:ascii="Times New Roman" w:hAnsi="Times New Roman" w:cs="Times New Roman"/>
          <w:b/>
          <w:sz w:val="28"/>
          <w:szCs w:val="28"/>
          <w:lang w:val="en-US"/>
        </w:rPr>
        <w:t>Deputați</w:t>
      </w:r>
      <w:proofErr w:type="spellEnd"/>
      <w:r>
        <w:rPr>
          <w:rFonts w:ascii="Times New Roman" w:hAnsi="Times New Roman" w:cs="Times New Roman"/>
          <w:b/>
          <w:sz w:val="28"/>
          <w:szCs w:val="28"/>
          <w:lang w:val="en-US"/>
        </w:rPr>
        <w:t xml:space="preserve"> în </w:t>
      </w:r>
      <w:proofErr w:type="spellStart"/>
      <w:r>
        <w:rPr>
          <w:rFonts w:ascii="Times New Roman" w:hAnsi="Times New Roman" w:cs="Times New Roman"/>
          <w:b/>
          <w:sz w:val="28"/>
          <w:szCs w:val="28"/>
          <w:lang w:val="en-US"/>
        </w:rPr>
        <w:t>Parlament</w:t>
      </w:r>
      <w:proofErr w:type="spellEnd"/>
      <w:r>
        <w:rPr>
          <w:rFonts w:ascii="Times New Roman" w:hAnsi="Times New Roman" w:cs="Times New Roman"/>
          <w:b/>
          <w:sz w:val="28"/>
          <w:szCs w:val="28"/>
          <w:lang w:val="en-US"/>
        </w:rPr>
        <w:t>:</w:t>
      </w:r>
    </w:p>
    <w:p w14:paraId="10BEA4ED" w14:textId="77777777" w:rsidR="001F4CBF" w:rsidRDefault="001F4CBF" w:rsidP="00284C14"/>
    <w:p w14:paraId="615B37D4" w14:textId="77777777" w:rsidR="00E534D2" w:rsidRDefault="00E534D2" w:rsidP="00284C14"/>
    <w:p w14:paraId="701ADE29" w14:textId="77777777" w:rsidR="00E534D2" w:rsidRDefault="00E534D2" w:rsidP="00284C14"/>
    <w:p w14:paraId="441A0012" w14:textId="77777777" w:rsidR="00E534D2" w:rsidRDefault="00E534D2" w:rsidP="00284C14"/>
    <w:p w14:paraId="67AE6586" w14:textId="77777777" w:rsidR="00E534D2" w:rsidRDefault="00E534D2" w:rsidP="00284C14"/>
    <w:p w14:paraId="5DA45A95" w14:textId="77777777" w:rsidR="00E534D2" w:rsidRDefault="00E534D2" w:rsidP="00284C14"/>
    <w:p w14:paraId="322C9E61" w14:textId="42708555" w:rsidR="00E534D2" w:rsidRDefault="00A5596F" w:rsidP="00A5596F">
      <w:pPr>
        <w:tabs>
          <w:tab w:val="left" w:pos="4560"/>
        </w:tabs>
      </w:pPr>
      <w:r>
        <w:tab/>
      </w:r>
    </w:p>
    <w:p w14:paraId="3A774C0E" w14:textId="77777777" w:rsidR="00E534D2" w:rsidRDefault="00E534D2" w:rsidP="00284C14"/>
    <w:p w14:paraId="52A21630" w14:textId="77777777" w:rsidR="00E534D2" w:rsidRDefault="00E534D2" w:rsidP="00284C14"/>
    <w:p w14:paraId="61CA6BB8" w14:textId="77777777" w:rsidR="00E534D2" w:rsidRDefault="00E534D2" w:rsidP="00284C14"/>
    <w:p w14:paraId="0B0F991B" w14:textId="77777777" w:rsidR="00E534D2" w:rsidRDefault="00E534D2" w:rsidP="00284C14"/>
    <w:p w14:paraId="47B27B12" w14:textId="77777777" w:rsidR="00E534D2" w:rsidRDefault="00E534D2" w:rsidP="00284C14"/>
    <w:p w14:paraId="3133D174" w14:textId="3435E798" w:rsidR="00E534D2" w:rsidRPr="005420CD" w:rsidRDefault="00E534D2" w:rsidP="005420CD">
      <w:pPr>
        <w:jc w:val="right"/>
        <w:rPr>
          <w:rFonts w:ascii="Times New Roman" w:hAnsi="Times New Roman" w:cs="Times New Roman"/>
          <w:i/>
          <w:sz w:val="28"/>
          <w:szCs w:val="28"/>
        </w:rPr>
      </w:pPr>
      <w:r w:rsidRPr="00E534D2">
        <w:rPr>
          <w:rFonts w:ascii="Times New Roman" w:hAnsi="Times New Roman" w:cs="Times New Roman"/>
          <w:i/>
          <w:sz w:val="28"/>
          <w:szCs w:val="28"/>
        </w:rPr>
        <w:lastRenderedPageBreak/>
        <w:t>Proiect</w:t>
      </w:r>
    </w:p>
    <w:p w14:paraId="21362E33" w14:textId="15E004FA" w:rsidR="00E534D2" w:rsidRPr="00E534D2" w:rsidRDefault="00E534D2" w:rsidP="00E534D2">
      <w:pPr>
        <w:jc w:val="center"/>
        <w:rPr>
          <w:rFonts w:ascii="Times New Roman" w:hAnsi="Times New Roman" w:cs="Times New Roman"/>
          <w:b/>
          <w:sz w:val="28"/>
          <w:szCs w:val="28"/>
          <w:lang w:eastAsia="zh-CN"/>
        </w:rPr>
      </w:pPr>
      <w:r w:rsidRPr="00E534D2">
        <w:rPr>
          <w:rFonts w:ascii="Times New Roman" w:hAnsi="Times New Roman" w:cs="Times New Roman"/>
          <w:b/>
          <w:sz w:val="28"/>
          <w:szCs w:val="28"/>
          <w:lang w:eastAsia="zh-CN"/>
        </w:rPr>
        <w:t>PARLAMENTUL REPUBLICII MOLDOVA</w:t>
      </w:r>
    </w:p>
    <w:p w14:paraId="369716C5" w14:textId="77777777" w:rsidR="00E534D2" w:rsidRPr="00E534D2" w:rsidRDefault="00E534D2" w:rsidP="00E534D2">
      <w:pPr>
        <w:jc w:val="center"/>
        <w:rPr>
          <w:rFonts w:ascii="Times New Roman" w:hAnsi="Times New Roman" w:cs="Times New Roman"/>
          <w:b/>
          <w:sz w:val="28"/>
          <w:szCs w:val="28"/>
        </w:rPr>
      </w:pPr>
      <w:r w:rsidRPr="00E534D2">
        <w:rPr>
          <w:rFonts w:ascii="Times New Roman" w:hAnsi="Times New Roman" w:cs="Times New Roman"/>
          <w:b/>
          <w:sz w:val="28"/>
          <w:szCs w:val="28"/>
        </w:rPr>
        <w:t>LEGE</w:t>
      </w:r>
    </w:p>
    <w:p w14:paraId="5D515EE7" w14:textId="77777777" w:rsidR="00E534D2" w:rsidRPr="00E534D2" w:rsidRDefault="00E534D2" w:rsidP="00E534D2">
      <w:pPr>
        <w:jc w:val="center"/>
        <w:rPr>
          <w:rFonts w:ascii="Times New Roman" w:hAnsi="Times New Roman" w:cs="Times New Roman"/>
          <w:b/>
          <w:sz w:val="28"/>
          <w:szCs w:val="28"/>
        </w:rPr>
      </w:pPr>
      <w:r w:rsidRPr="00E534D2">
        <w:rPr>
          <w:rFonts w:ascii="Times New Roman" w:hAnsi="Times New Roman" w:cs="Times New Roman"/>
          <w:b/>
          <w:sz w:val="28"/>
          <w:szCs w:val="28"/>
        </w:rPr>
        <w:t>privind modificarea unor acte normative</w:t>
      </w:r>
    </w:p>
    <w:p w14:paraId="15B2ADDF" w14:textId="77777777" w:rsidR="00E534D2" w:rsidRPr="00E534D2" w:rsidRDefault="00E534D2" w:rsidP="00E534D2">
      <w:pPr>
        <w:jc w:val="center"/>
        <w:rPr>
          <w:rFonts w:ascii="Times New Roman" w:hAnsi="Times New Roman" w:cs="Times New Roman"/>
          <w:b/>
          <w:sz w:val="28"/>
          <w:szCs w:val="28"/>
        </w:rPr>
      </w:pPr>
    </w:p>
    <w:p w14:paraId="02C4F159" w14:textId="3E59BFB6" w:rsidR="00E534D2" w:rsidRPr="00E534D2" w:rsidRDefault="00E534D2" w:rsidP="00E534D2">
      <w:pPr>
        <w:tabs>
          <w:tab w:val="left" w:pos="709"/>
          <w:tab w:val="left" w:pos="851"/>
          <w:tab w:val="left" w:pos="1134"/>
        </w:tabs>
        <w:ind w:left="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Pr="00E534D2">
        <w:rPr>
          <w:rFonts w:ascii="Times New Roman" w:hAnsi="Times New Roman" w:cs="Times New Roman"/>
          <w:color w:val="000000"/>
          <w:sz w:val="28"/>
          <w:szCs w:val="28"/>
        </w:rPr>
        <w:t>Parlamentul adoptă prezenta lege organică.</w:t>
      </w:r>
    </w:p>
    <w:p w14:paraId="586B92B0" w14:textId="77777777" w:rsidR="00E534D2" w:rsidRPr="00E534D2" w:rsidRDefault="00E534D2" w:rsidP="00E534D2">
      <w:pPr>
        <w:pStyle w:val="times"/>
        <w:jc w:val="both"/>
        <w:rPr>
          <w:rFonts w:eastAsia="Times New Roman"/>
          <w:sz w:val="24"/>
          <w:szCs w:val="24"/>
          <w:lang w:val="ro-RO" w:eastAsia="ru-RU"/>
        </w:rPr>
      </w:pPr>
    </w:p>
    <w:p w14:paraId="31E73BFD" w14:textId="77777777" w:rsidR="00E534D2" w:rsidRPr="00E534D2" w:rsidRDefault="00E534D2" w:rsidP="00E534D2">
      <w:pPr>
        <w:ind w:left="284" w:firstLine="424"/>
        <w:jc w:val="both"/>
        <w:rPr>
          <w:rFonts w:ascii="Times New Roman" w:hAnsi="Times New Roman" w:cs="Times New Roman"/>
          <w:sz w:val="28"/>
          <w:szCs w:val="28"/>
          <w:shd w:val="clear" w:color="auto" w:fill="FFFFFF"/>
        </w:rPr>
      </w:pPr>
      <w:r w:rsidRPr="00E534D2">
        <w:rPr>
          <w:rFonts w:ascii="Times New Roman" w:hAnsi="Times New Roman" w:cs="Times New Roman"/>
          <w:b/>
          <w:bCs/>
          <w:sz w:val="28"/>
          <w:szCs w:val="28"/>
        </w:rPr>
        <w:t>Art. I.</w:t>
      </w:r>
      <w:r w:rsidRPr="00E534D2">
        <w:rPr>
          <w:rFonts w:ascii="Times New Roman" w:hAnsi="Times New Roman" w:cs="Times New Roman"/>
          <w:sz w:val="28"/>
          <w:szCs w:val="28"/>
        </w:rPr>
        <w:t xml:space="preserve"> – </w:t>
      </w:r>
      <w:r w:rsidRPr="00E534D2">
        <w:rPr>
          <w:rFonts w:ascii="Times New Roman" w:hAnsi="Times New Roman" w:cs="Times New Roman"/>
          <w:sz w:val="28"/>
          <w:szCs w:val="28"/>
          <w:shd w:val="clear" w:color="auto" w:fill="FFFFFF"/>
        </w:rPr>
        <w:t>Codul penal al Republicii Moldova nr. 985/2002 (republicat în Monitorul Oficial al Republicii Moldova, 2009, nr. 72–74, art. 195), cu modificările ulterioare, se modifică după cum urmează:</w:t>
      </w:r>
    </w:p>
    <w:p w14:paraId="0EF51F6C" w14:textId="77777777" w:rsidR="00E534D2" w:rsidRPr="00E534D2" w:rsidRDefault="00E534D2" w:rsidP="00E534D2">
      <w:pPr>
        <w:pStyle w:val="times"/>
        <w:tabs>
          <w:tab w:val="left" w:pos="1418"/>
        </w:tabs>
        <w:ind w:firstLine="709"/>
        <w:jc w:val="both"/>
        <w:rPr>
          <w:lang w:val="ro-RO"/>
        </w:rPr>
      </w:pPr>
    </w:p>
    <w:p w14:paraId="6CC322C9" w14:textId="77777777" w:rsidR="00E534D2" w:rsidRPr="00E534D2" w:rsidRDefault="00E534D2" w:rsidP="00E534D2">
      <w:pPr>
        <w:pStyle w:val="ListParagraph"/>
        <w:ind w:left="709"/>
        <w:jc w:val="both"/>
        <w:rPr>
          <w:rFonts w:ascii="Times New Roman" w:hAnsi="Times New Roman" w:cs="Times New Roman"/>
          <w:sz w:val="28"/>
          <w:szCs w:val="28"/>
          <w:shd w:val="clear" w:color="auto" w:fill="FFFFFF"/>
        </w:rPr>
      </w:pPr>
      <w:r w:rsidRPr="00E534D2">
        <w:rPr>
          <w:rFonts w:ascii="Times New Roman" w:hAnsi="Times New Roman" w:cs="Times New Roman"/>
          <w:sz w:val="28"/>
          <w:szCs w:val="28"/>
          <w:shd w:val="clear" w:color="auto" w:fill="FFFFFF"/>
        </w:rPr>
        <w:t>Articolul 233 va avea următorul cuprins:</w:t>
      </w:r>
    </w:p>
    <w:p w14:paraId="151A6DD6" w14:textId="77777777" w:rsidR="00E534D2" w:rsidRPr="00E534D2" w:rsidRDefault="00E534D2" w:rsidP="00E534D2">
      <w:pPr>
        <w:pStyle w:val="ListParagraph"/>
        <w:ind w:left="709"/>
        <w:jc w:val="both"/>
        <w:rPr>
          <w:rFonts w:ascii="Times New Roman" w:hAnsi="Times New Roman" w:cs="Times New Roman"/>
          <w:sz w:val="28"/>
          <w:szCs w:val="28"/>
          <w:shd w:val="clear" w:color="auto" w:fill="FFFFFF"/>
        </w:rPr>
      </w:pPr>
    </w:p>
    <w:p w14:paraId="31F4651D" w14:textId="77777777" w:rsidR="00E534D2" w:rsidRPr="00E534D2" w:rsidRDefault="00E534D2" w:rsidP="00E534D2">
      <w:pPr>
        <w:pStyle w:val="ListParagraph"/>
        <w:ind w:left="0" w:firstLine="709"/>
        <w:jc w:val="both"/>
        <w:rPr>
          <w:rFonts w:ascii="Times New Roman" w:hAnsi="Times New Roman" w:cs="Times New Roman"/>
          <w:sz w:val="28"/>
          <w:szCs w:val="28"/>
          <w:shd w:val="clear" w:color="auto" w:fill="FFFFFF"/>
          <w:lang w:val="ro-MD"/>
        </w:rPr>
      </w:pPr>
      <w:r w:rsidRPr="00E534D2">
        <w:rPr>
          <w:rFonts w:ascii="Times New Roman" w:hAnsi="Times New Roman" w:cs="Times New Roman"/>
          <w:sz w:val="28"/>
          <w:szCs w:val="28"/>
          <w:shd w:val="clear" w:color="auto" w:fill="FFFFFF"/>
        </w:rPr>
        <w:t>„</w:t>
      </w:r>
      <w:r w:rsidRPr="00E534D2">
        <w:rPr>
          <w:rFonts w:ascii="Times New Roman" w:hAnsi="Times New Roman" w:cs="Times New Roman"/>
          <w:b/>
          <w:bCs/>
          <w:sz w:val="28"/>
          <w:szCs w:val="28"/>
          <w:shd w:val="clear" w:color="auto" w:fill="FFFFFF"/>
        </w:rPr>
        <w:t xml:space="preserve">Articolul 233. </w:t>
      </w:r>
      <w:r w:rsidRPr="00E534D2">
        <w:rPr>
          <w:rFonts w:ascii="Times New Roman" w:hAnsi="Times New Roman" w:cs="Times New Roman"/>
          <w:sz w:val="28"/>
          <w:szCs w:val="28"/>
          <w:shd w:val="clear" w:color="auto" w:fill="FFFFFF"/>
          <w:lang w:val="ro-MD"/>
        </w:rPr>
        <w:t>Vânătoare ilicită (braconaj)</w:t>
      </w:r>
    </w:p>
    <w:p w14:paraId="7D57ECC8" w14:textId="77777777" w:rsidR="00E534D2" w:rsidRPr="00A5596F" w:rsidRDefault="00E534D2" w:rsidP="00A5596F">
      <w:pPr>
        <w:tabs>
          <w:tab w:val="left" w:pos="0"/>
        </w:tabs>
        <w:ind w:left="0"/>
        <w:jc w:val="both"/>
        <w:rPr>
          <w:rFonts w:ascii="Times New Roman" w:hAnsi="Times New Roman" w:cs="Times New Roman"/>
          <w:bCs/>
          <w:sz w:val="28"/>
          <w:szCs w:val="28"/>
        </w:rPr>
      </w:pPr>
      <w:r w:rsidRPr="00A5596F">
        <w:rPr>
          <w:rFonts w:ascii="Times New Roman" w:hAnsi="Times New Roman" w:cs="Times New Roman"/>
          <w:sz w:val="28"/>
          <w:szCs w:val="28"/>
          <w:shd w:val="clear" w:color="auto" w:fill="FFFFFF"/>
        </w:rPr>
        <w:t xml:space="preserve">(1) </w:t>
      </w:r>
      <w:r w:rsidRPr="00A5596F">
        <w:rPr>
          <w:rFonts w:ascii="Times New Roman" w:hAnsi="Times New Roman" w:cs="Times New Roman"/>
          <w:bCs/>
          <w:sz w:val="28"/>
          <w:szCs w:val="28"/>
        </w:rPr>
        <w:t>Se consideră vânătoare ilicită (braconaj) acțiune ce întrunește cel puțin unul din criteriile indicate:</w:t>
      </w:r>
    </w:p>
    <w:p w14:paraId="3123A55A" w14:textId="30912C79" w:rsidR="00E534D2" w:rsidRPr="00A5596F" w:rsidRDefault="00E534D2" w:rsidP="00A5596F">
      <w:pPr>
        <w:pStyle w:val="ListParagraph"/>
        <w:numPr>
          <w:ilvl w:val="0"/>
          <w:numId w:val="3"/>
        </w:numPr>
        <w:tabs>
          <w:tab w:val="left" w:pos="284"/>
        </w:tabs>
        <w:spacing w:after="0"/>
        <w:jc w:val="both"/>
        <w:rPr>
          <w:rFonts w:ascii="Times New Roman" w:hAnsi="Times New Roman" w:cs="Times New Roman"/>
          <w:bCs/>
          <w:sz w:val="28"/>
          <w:szCs w:val="28"/>
        </w:rPr>
      </w:pPr>
      <w:r w:rsidRPr="00A5596F">
        <w:rPr>
          <w:rFonts w:ascii="Times New Roman" w:hAnsi="Times New Roman" w:cs="Times New Roman"/>
          <w:bCs/>
          <w:sz w:val="28"/>
          <w:szCs w:val="28"/>
        </w:rPr>
        <w:t>vânătoarea fără a deține calitatea de vânător sau dreptul de a vâna fiind anulat sau suspendat;</w:t>
      </w:r>
    </w:p>
    <w:p w14:paraId="3F8B285D" w14:textId="77777777" w:rsidR="00E534D2" w:rsidRPr="00E534D2" w:rsidRDefault="00E534D2" w:rsidP="00A5596F">
      <w:pPr>
        <w:numPr>
          <w:ilvl w:val="0"/>
          <w:numId w:val="3"/>
        </w:numPr>
        <w:tabs>
          <w:tab w:val="clear" w:pos="644"/>
          <w:tab w:val="left" w:pos="0"/>
        </w:tabs>
        <w:spacing w:after="0"/>
        <w:jc w:val="both"/>
        <w:rPr>
          <w:rFonts w:ascii="Times New Roman" w:hAnsi="Times New Roman" w:cs="Times New Roman"/>
          <w:bCs/>
          <w:sz w:val="28"/>
          <w:szCs w:val="28"/>
        </w:rPr>
      </w:pPr>
      <w:r w:rsidRPr="00E534D2">
        <w:rPr>
          <w:rFonts w:ascii="Times New Roman" w:hAnsi="Times New Roman" w:cs="Times New Roman"/>
          <w:bCs/>
          <w:sz w:val="28"/>
          <w:szCs w:val="28"/>
        </w:rPr>
        <w:t xml:space="preserve"> vânătoarea cu carnet de vânător nevalabil sau cu carnet de vânător ce aparține altei persoane;</w:t>
      </w:r>
    </w:p>
    <w:p w14:paraId="58985A3D" w14:textId="77777777" w:rsidR="00E534D2" w:rsidRPr="00E534D2" w:rsidRDefault="00E534D2" w:rsidP="00A5596F">
      <w:pPr>
        <w:numPr>
          <w:ilvl w:val="0"/>
          <w:numId w:val="3"/>
        </w:numPr>
        <w:tabs>
          <w:tab w:val="left" w:pos="0"/>
        </w:tabs>
        <w:spacing w:after="0"/>
        <w:jc w:val="both"/>
        <w:rPr>
          <w:rFonts w:ascii="Times New Roman" w:hAnsi="Times New Roman" w:cs="Times New Roman"/>
          <w:bCs/>
          <w:sz w:val="28"/>
          <w:szCs w:val="28"/>
        </w:rPr>
      </w:pPr>
      <w:r w:rsidRPr="00E534D2">
        <w:rPr>
          <w:rFonts w:ascii="Times New Roman" w:hAnsi="Times New Roman" w:cs="Times New Roman"/>
          <w:bCs/>
          <w:sz w:val="28"/>
          <w:szCs w:val="28"/>
        </w:rPr>
        <w:t xml:space="preserve"> vânătoarea fără a deține dreptul de a păstra și/sau purta armă de foc;</w:t>
      </w:r>
    </w:p>
    <w:p w14:paraId="67CAC9EC" w14:textId="77777777" w:rsidR="00E534D2" w:rsidRPr="00E534D2" w:rsidRDefault="00E534D2" w:rsidP="00A5596F">
      <w:pPr>
        <w:numPr>
          <w:ilvl w:val="0"/>
          <w:numId w:val="3"/>
        </w:numPr>
        <w:tabs>
          <w:tab w:val="clear" w:pos="644"/>
          <w:tab w:val="left" w:pos="0"/>
        </w:tabs>
        <w:spacing w:after="0"/>
        <w:jc w:val="both"/>
        <w:rPr>
          <w:rFonts w:ascii="Times New Roman" w:hAnsi="Times New Roman" w:cs="Times New Roman"/>
          <w:bCs/>
          <w:sz w:val="28"/>
          <w:szCs w:val="28"/>
        </w:rPr>
      </w:pPr>
      <w:r w:rsidRPr="00E534D2">
        <w:rPr>
          <w:rFonts w:ascii="Times New Roman" w:hAnsi="Times New Roman" w:cs="Times New Roman"/>
          <w:bCs/>
          <w:sz w:val="28"/>
          <w:szCs w:val="28"/>
        </w:rPr>
        <w:t xml:space="preserve">folosirea arbaletelor, arcurilor, armelor cu amortizor, armelor și muniției </w:t>
      </w:r>
      <w:bookmarkStart w:id="0" w:name="_Hlk154061284"/>
      <w:proofErr w:type="spellStart"/>
      <w:r w:rsidRPr="00E534D2">
        <w:rPr>
          <w:rFonts w:ascii="Times New Roman" w:hAnsi="Times New Roman" w:cs="Times New Roman"/>
          <w:bCs/>
          <w:sz w:val="28"/>
          <w:szCs w:val="28"/>
          <w:lang w:val="en-US"/>
        </w:rPr>
        <w:t>interzise</w:t>
      </w:r>
      <w:proofErr w:type="spellEnd"/>
      <w:r w:rsidRPr="00E534D2">
        <w:rPr>
          <w:rFonts w:ascii="Times New Roman" w:hAnsi="Times New Roman" w:cs="Times New Roman"/>
          <w:bCs/>
          <w:sz w:val="28"/>
          <w:szCs w:val="28"/>
          <w:lang w:val="en-US"/>
        </w:rPr>
        <w:t xml:space="preserve"> de </w:t>
      </w:r>
      <w:proofErr w:type="spellStart"/>
      <w:r w:rsidRPr="00E534D2">
        <w:rPr>
          <w:rFonts w:ascii="Times New Roman" w:hAnsi="Times New Roman" w:cs="Times New Roman"/>
          <w:bCs/>
          <w:sz w:val="28"/>
          <w:szCs w:val="28"/>
          <w:lang w:val="en-US"/>
        </w:rPr>
        <w:t>normele</w:t>
      </w:r>
      <w:proofErr w:type="spellEnd"/>
      <w:r w:rsidRPr="00E534D2">
        <w:rPr>
          <w:rFonts w:ascii="Times New Roman" w:hAnsi="Times New Roman" w:cs="Times New Roman"/>
          <w:bCs/>
          <w:sz w:val="28"/>
          <w:szCs w:val="28"/>
          <w:lang w:val="en-US"/>
        </w:rPr>
        <w:t xml:space="preserve"> </w:t>
      </w:r>
      <w:proofErr w:type="spellStart"/>
      <w:r w:rsidRPr="00E534D2">
        <w:rPr>
          <w:rFonts w:ascii="Times New Roman" w:hAnsi="Times New Roman" w:cs="Times New Roman"/>
          <w:bCs/>
          <w:sz w:val="28"/>
          <w:szCs w:val="28"/>
          <w:lang w:val="en-US"/>
        </w:rPr>
        <w:t>speciale</w:t>
      </w:r>
      <w:bookmarkEnd w:id="0"/>
      <w:proofErr w:type="spellEnd"/>
      <w:r w:rsidRPr="00E534D2">
        <w:rPr>
          <w:rFonts w:ascii="Times New Roman" w:hAnsi="Times New Roman" w:cs="Times New Roman"/>
          <w:bCs/>
          <w:sz w:val="28"/>
          <w:szCs w:val="28"/>
        </w:rPr>
        <w:t>;</w:t>
      </w:r>
    </w:p>
    <w:p w14:paraId="69B154EC" w14:textId="77777777" w:rsidR="00E534D2" w:rsidRPr="00E534D2" w:rsidRDefault="00E534D2" w:rsidP="00A5596F">
      <w:pPr>
        <w:pStyle w:val="ListParagraph"/>
        <w:numPr>
          <w:ilvl w:val="0"/>
          <w:numId w:val="3"/>
        </w:numPr>
        <w:tabs>
          <w:tab w:val="left" w:pos="0"/>
        </w:tabs>
        <w:spacing w:after="0"/>
        <w:jc w:val="both"/>
        <w:rPr>
          <w:rFonts w:ascii="Times New Roman" w:hAnsi="Times New Roman" w:cs="Times New Roman"/>
          <w:bCs/>
          <w:sz w:val="28"/>
          <w:szCs w:val="28"/>
        </w:rPr>
      </w:pPr>
      <w:r w:rsidRPr="00E534D2">
        <w:rPr>
          <w:rFonts w:ascii="Times New Roman" w:hAnsi="Times New Roman" w:cs="Times New Roman"/>
          <w:bCs/>
          <w:sz w:val="28"/>
          <w:szCs w:val="28"/>
        </w:rPr>
        <w:t>tentativa de dobândire sau dobândirea animalelor sălbatice prin mijloace, sisteme, metode, interzise sau neprevăzute de cadrul normativ cu incidență în domeniu;</w:t>
      </w:r>
    </w:p>
    <w:p w14:paraId="5313DB0B" w14:textId="2B32EAB3" w:rsidR="00E534D2" w:rsidRPr="00A5596F" w:rsidRDefault="00E534D2" w:rsidP="00A5596F">
      <w:pPr>
        <w:pStyle w:val="ListParagraph"/>
        <w:numPr>
          <w:ilvl w:val="0"/>
          <w:numId w:val="3"/>
        </w:numPr>
        <w:tabs>
          <w:tab w:val="left" w:pos="0"/>
        </w:tabs>
        <w:spacing w:after="0"/>
        <w:jc w:val="both"/>
        <w:rPr>
          <w:rFonts w:ascii="Times New Roman" w:hAnsi="Times New Roman" w:cs="Times New Roman"/>
          <w:bCs/>
          <w:sz w:val="28"/>
          <w:szCs w:val="28"/>
        </w:rPr>
      </w:pPr>
      <w:r w:rsidRPr="00A5596F">
        <w:rPr>
          <w:rFonts w:ascii="Times New Roman" w:hAnsi="Times New Roman" w:cs="Times New Roman"/>
          <w:bCs/>
          <w:sz w:val="28"/>
          <w:szCs w:val="28"/>
        </w:rPr>
        <w:t>urmărirea animalelor sălbatice cu orice fel de mijloace de transport, terestru, naval (acvatic), aerian sau a aparatelor de zbor fără pilot;</w:t>
      </w:r>
    </w:p>
    <w:p w14:paraId="3BC711C2" w14:textId="4A3C9A78" w:rsidR="00E534D2" w:rsidRPr="00A5596F" w:rsidRDefault="00E534D2" w:rsidP="00A5596F">
      <w:pPr>
        <w:pStyle w:val="ListParagraph"/>
        <w:numPr>
          <w:ilvl w:val="0"/>
          <w:numId w:val="3"/>
        </w:numPr>
        <w:tabs>
          <w:tab w:val="left" w:pos="0"/>
        </w:tabs>
        <w:spacing w:after="0"/>
        <w:jc w:val="both"/>
        <w:rPr>
          <w:rFonts w:ascii="Times New Roman" w:hAnsi="Times New Roman" w:cs="Times New Roman"/>
          <w:bCs/>
          <w:sz w:val="28"/>
          <w:szCs w:val="28"/>
        </w:rPr>
      </w:pPr>
      <w:bookmarkStart w:id="1" w:name="_Hlk157595144"/>
      <w:r w:rsidRPr="00A5596F">
        <w:rPr>
          <w:rFonts w:ascii="Times New Roman" w:hAnsi="Times New Roman" w:cs="Times New Roman"/>
          <w:bCs/>
          <w:sz w:val="28"/>
          <w:szCs w:val="28"/>
        </w:rPr>
        <w:t>tentativa de dobândire sau dobândirea</w:t>
      </w:r>
      <w:bookmarkEnd w:id="1"/>
      <w:r w:rsidRPr="00A5596F">
        <w:rPr>
          <w:rFonts w:ascii="Times New Roman" w:hAnsi="Times New Roman" w:cs="Times New Roman"/>
          <w:bCs/>
          <w:sz w:val="28"/>
          <w:szCs w:val="28"/>
        </w:rPr>
        <w:t xml:space="preserve"> animalelor sălbatice cu ajutorul </w:t>
      </w:r>
      <w:r w:rsidR="00A5596F" w:rsidRPr="00A5596F">
        <w:rPr>
          <w:rFonts w:ascii="Times New Roman" w:hAnsi="Times New Roman" w:cs="Times New Roman"/>
          <w:bCs/>
          <w:sz w:val="28"/>
          <w:szCs w:val="28"/>
        </w:rPr>
        <w:t xml:space="preserve">   </w:t>
      </w:r>
      <w:r w:rsidRPr="00A5596F">
        <w:rPr>
          <w:rFonts w:ascii="Times New Roman" w:hAnsi="Times New Roman" w:cs="Times New Roman"/>
          <w:bCs/>
          <w:sz w:val="28"/>
          <w:szCs w:val="28"/>
        </w:rPr>
        <w:t>aparatelor de vedere pe timp de noapte, aparatelor cu termoviziune sau aparatelor de iluminat;</w:t>
      </w:r>
    </w:p>
    <w:p w14:paraId="5F01145E" w14:textId="18F8313F" w:rsidR="00E534D2" w:rsidRPr="00A5596F" w:rsidRDefault="00E534D2" w:rsidP="00A5596F">
      <w:pPr>
        <w:pStyle w:val="ListParagraph"/>
        <w:numPr>
          <w:ilvl w:val="0"/>
          <w:numId w:val="3"/>
        </w:numPr>
        <w:tabs>
          <w:tab w:val="left" w:pos="0"/>
        </w:tabs>
        <w:spacing w:after="0"/>
        <w:jc w:val="both"/>
        <w:rPr>
          <w:rFonts w:ascii="Times New Roman" w:hAnsi="Times New Roman" w:cs="Times New Roman"/>
          <w:bCs/>
          <w:sz w:val="28"/>
          <w:szCs w:val="28"/>
        </w:rPr>
      </w:pPr>
      <w:r w:rsidRPr="00A5596F">
        <w:rPr>
          <w:rFonts w:ascii="Times New Roman" w:hAnsi="Times New Roman" w:cs="Times New Roman"/>
          <w:bCs/>
          <w:sz w:val="28"/>
          <w:szCs w:val="28"/>
        </w:rPr>
        <w:lastRenderedPageBreak/>
        <w:t>aflarea în fondul cinegetic cu arme de vânătoare în afara  perioadei de vânătoare stabilită de cadrul normativ cu incidență în domeniu,</w:t>
      </w:r>
    </w:p>
    <w:p w14:paraId="477752A2" w14:textId="77777777" w:rsidR="00E534D2" w:rsidRDefault="00E534D2" w:rsidP="005C2001">
      <w:pPr>
        <w:pStyle w:val="ListParagraph"/>
        <w:ind w:left="709"/>
        <w:jc w:val="both"/>
        <w:rPr>
          <w:rFonts w:ascii="Times New Roman" w:hAnsi="Times New Roman" w:cs="Times New Roman"/>
          <w:sz w:val="28"/>
          <w:szCs w:val="28"/>
          <w:shd w:val="clear" w:color="auto" w:fill="FFFFFF"/>
        </w:rPr>
      </w:pPr>
      <w:r w:rsidRPr="00E534D2">
        <w:rPr>
          <w:rFonts w:ascii="Times New Roman" w:hAnsi="Times New Roman" w:cs="Times New Roman"/>
          <w:sz w:val="28"/>
          <w:szCs w:val="28"/>
          <w:shd w:val="clear" w:color="auto" w:fill="FFFFFF"/>
        </w:rPr>
        <w:t>se pedepsește cu amendă în mărime de la 550 la 850 de unități convenționale sau cu muncă neremunerată în folosul comunității de la 180 la 240 de ore, sau cu închisoare de la 1 până la 3 ani, iar persoana juridică se pedepsește cu amendă în mărime de la 2000 la 4000 de unități convenționale cu privarea de dreptul de a exercita pe un termen de până la 3 ani o anumită activitate.</w:t>
      </w:r>
    </w:p>
    <w:p w14:paraId="14F1F2FA" w14:textId="350AE600" w:rsidR="005420CD" w:rsidRPr="005420CD" w:rsidRDefault="005420CD" w:rsidP="005420CD">
      <w:pPr>
        <w:pStyle w:val="NormalWeb"/>
        <w:shd w:val="clear" w:color="auto" w:fill="FFFFFF"/>
        <w:spacing w:before="0" w:beforeAutospacing="0" w:after="0" w:afterAutospacing="0" w:line="360" w:lineRule="auto"/>
        <w:ind w:left="426" w:firstLine="282"/>
        <w:jc w:val="both"/>
        <w:rPr>
          <w:color w:val="333333"/>
          <w:sz w:val="28"/>
          <w:szCs w:val="28"/>
        </w:rPr>
      </w:pPr>
      <w:r>
        <w:rPr>
          <w:sz w:val="28"/>
          <w:szCs w:val="28"/>
          <w:shd w:val="clear" w:color="auto" w:fill="FFFFFF"/>
        </w:rPr>
        <w:t>(2)</w:t>
      </w:r>
      <w:r>
        <w:rPr>
          <w:rFonts w:ascii="PT Serif" w:hAnsi="PT Serif"/>
          <w:color w:val="000000"/>
        </w:rPr>
        <w:t xml:space="preserve"> </w:t>
      </w:r>
      <w:proofErr w:type="spellStart"/>
      <w:r w:rsidRPr="005420CD">
        <w:rPr>
          <w:color w:val="000000"/>
          <w:sz w:val="28"/>
          <w:szCs w:val="28"/>
        </w:rPr>
        <w:t>Aceeaşi</w:t>
      </w:r>
      <w:proofErr w:type="spellEnd"/>
      <w:r w:rsidRPr="005420CD">
        <w:rPr>
          <w:color w:val="000000"/>
          <w:sz w:val="28"/>
          <w:szCs w:val="28"/>
        </w:rPr>
        <w:t xml:space="preserve"> </w:t>
      </w:r>
      <w:proofErr w:type="spellStart"/>
      <w:r w:rsidRPr="005420CD">
        <w:rPr>
          <w:color w:val="000000"/>
          <w:sz w:val="28"/>
          <w:szCs w:val="28"/>
        </w:rPr>
        <w:t>acţiune</w:t>
      </w:r>
      <w:proofErr w:type="spellEnd"/>
      <w:r w:rsidRPr="005420CD">
        <w:rPr>
          <w:color w:val="000000"/>
          <w:sz w:val="28"/>
          <w:szCs w:val="28"/>
        </w:rPr>
        <w:t xml:space="preserve"> </w:t>
      </w:r>
      <w:proofErr w:type="spellStart"/>
      <w:r w:rsidRPr="005420CD">
        <w:rPr>
          <w:color w:val="000000"/>
          <w:sz w:val="28"/>
          <w:szCs w:val="28"/>
        </w:rPr>
        <w:t>săvîrşită</w:t>
      </w:r>
      <w:proofErr w:type="spellEnd"/>
      <w:r w:rsidRPr="005420CD">
        <w:rPr>
          <w:color w:val="000000"/>
          <w:sz w:val="28"/>
          <w:szCs w:val="28"/>
        </w:rPr>
        <w:t xml:space="preserve"> de o </w:t>
      </w:r>
      <w:proofErr w:type="spellStart"/>
      <w:r w:rsidRPr="005420CD">
        <w:rPr>
          <w:color w:val="000000"/>
          <w:sz w:val="28"/>
          <w:szCs w:val="28"/>
        </w:rPr>
        <w:t>persoană</w:t>
      </w:r>
      <w:proofErr w:type="spellEnd"/>
      <w:r w:rsidRPr="005420CD">
        <w:rPr>
          <w:color w:val="000000"/>
          <w:sz w:val="28"/>
          <w:szCs w:val="28"/>
        </w:rPr>
        <w:t xml:space="preserve"> cu </w:t>
      </w:r>
      <w:proofErr w:type="spellStart"/>
      <w:r w:rsidRPr="005420CD">
        <w:rPr>
          <w:color w:val="000000"/>
          <w:sz w:val="28"/>
          <w:szCs w:val="28"/>
        </w:rPr>
        <w:t>funcţie</w:t>
      </w:r>
      <w:proofErr w:type="spellEnd"/>
      <w:r w:rsidRPr="005420CD">
        <w:rPr>
          <w:color w:val="000000"/>
          <w:sz w:val="28"/>
          <w:szCs w:val="28"/>
        </w:rPr>
        <w:t xml:space="preserve"> de </w:t>
      </w:r>
      <w:proofErr w:type="spellStart"/>
      <w:r w:rsidRPr="005420CD">
        <w:rPr>
          <w:color w:val="000000"/>
          <w:sz w:val="28"/>
          <w:szCs w:val="28"/>
        </w:rPr>
        <w:t>răspundere</w:t>
      </w:r>
      <w:proofErr w:type="spellEnd"/>
      <w:r w:rsidRPr="005420CD">
        <w:rPr>
          <w:color w:val="000000"/>
          <w:sz w:val="28"/>
          <w:szCs w:val="28"/>
        </w:rPr>
        <w:t xml:space="preserve">, de o </w:t>
      </w:r>
      <w:proofErr w:type="spellStart"/>
      <w:r w:rsidRPr="005420CD">
        <w:rPr>
          <w:color w:val="000000"/>
          <w:sz w:val="28"/>
          <w:szCs w:val="28"/>
        </w:rPr>
        <w:t>persoană</w:t>
      </w:r>
      <w:proofErr w:type="spellEnd"/>
      <w:r w:rsidRPr="005420CD">
        <w:rPr>
          <w:color w:val="000000"/>
          <w:sz w:val="28"/>
          <w:szCs w:val="28"/>
        </w:rPr>
        <w:t xml:space="preserve"> </w:t>
      </w:r>
      <w:proofErr w:type="spellStart"/>
      <w:r w:rsidRPr="005420CD">
        <w:rPr>
          <w:color w:val="000000"/>
          <w:sz w:val="28"/>
          <w:szCs w:val="28"/>
        </w:rPr>
        <w:t>publică</w:t>
      </w:r>
      <w:proofErr w:type="spellEnd"/>
      <w:r w:rsidRPr="005420CD">
        <w:rPr>
          <w:color w:val="000000"/>
          <w:sz w:val="28"/>
          <w:szCs w:val="28"/>
        </w:rPr>
        <w:t xml:space="preserve"> </w:t>
      </w:r>
      <w:proofErr w:type="spellStart"/>
      <w:r w:rsidRPr="005420CD">
        <w:rPr>
          <w:color w:val="000000"/>
          <w:sz w:val="28"/>
          <w:szCs w:val="28"/>
        </w:rPr>
        <w:t>ori</w:t>
      </w:r>
      <w:proofErr w:type="spellEnd"/>
      <w:r w:rsidRPr="005420CD">
        <w:rPr>
          <w:color w:val="000000"/>
          <w:sz w:val="28"/>
          <w:szCs w:val="28"/>
        </w:rPr>
        <w:t xml:space="preserve"> de o </w:t>
      </w:r>
      <w:proofErr w:type="spellStart"/>
      <w:r w:rsidRPr="005420CD">
        <w:rPr>
          <w:color w:val="000000"/>
          <w:sz w:val="28"/>
          <w:szCs w:val="28"/>
        </w:rPr>
        <w:t>persoană</w:t>
      </w:r>
      <w:proofErr w:type="spellEnd"/>
      <w:r w:rsidRPr="005420CD">
        <w:rPr>
          <w:color w:val="000000"/>
          <w:sz w:val="28"/>
          <w:szCs w:val="28"/>
        </w:rPr>
        <w:t xml:space="preserve"> cu </w:t>
      </w:r>
      <w:proofErr w:type="spellStart"/>
      <w:r w:rsidRPr="005420CD">
        <w:rPr>
          <w:color w:val="000000"/>
          <w:sz w:val="28"/>
          <w:szCs w:val="28"/>
        </w:rPr>
        <w:t>funcţie</w:t>
      </w:r>
      <w:proofErr w:type="spellEnd"/>
      <w:r w:rsidRPr="005420CD">
        <w:rPr>
          <w:color w:val="000000"/>
          <w:sz w:val="28"/>
          <w:szCs w:val="28"/>
        </w:rPr>
        <w:t xml:space="preserve"> de </w:t>
      </w:r>
      <w:proofErr w:type="spellStart"/>
      <w:r w:rsidRPr="005420CD">
        <w:rPr>
          <w:color w:val="000000"/>
          <w:sz w:val="28"/>
          <w:szCs w:val="28"/>
        </w:rPr>
        <w:t>demnitate</w:t>
      </w:r>
      <w:proofErr w:type="spellEnd"/>
      <w:r w:rsidRPr="005420CD">
        <w:rPr>
          <w:color w:val="000000"/>
          <w:sz w:val="28"/>
          <w:szCs w:val="28"/>
        </w:rPr>
        <w:t xml:space="preserve"> </w:t>
      </w:r>
      <w:proofErr w:type="spellStart"/>
      <w:r w:rsidRPr="005420CD">
        <w:rPr>
          <w:color w:val="000000"/>
          <w:sz w:val="28"/>
          <w:szCs w:val="28"/>
        </w:rPr>
        <w:t>publică</w:t>
      </w:r>
      <w:proofErr w:type="spellEnd"/>
    </w:p>
    <w:p w14:paraId="21031C64" w14:textId="4CABE238" w:rsidR="005420CD" w:rsidRPr="005420CD" w:rsidRDefault="005420CD" w:rsidP="005420CD">
      <w:pPr>
        <w:pStyle w:val="NormalWeb"/>
        <w:shd w:val="clear" w:color="auto" w:fill="FFFFFF"/>
        <w:spacing w:before="0" w:beforeAutospacing="0" w:after="0" w:afterAutospacing="0" w:line="360" w:lineRule="auto"/>
        <w:ind w:left="426" w:firstLine="709"/>
        <w:jc w:val="both"/>
        <w:rPr>
          <w:color w:val="333333"/>
          <w:sz w:val="28"/>
          <w:szCs w:val="28"/>
        </w:rPr>
      </w:pPr>
      <w:r w:rsidRPr="005420CD">
        <w:rPr>
          <w:color w:val="000000"/>
          <w:sz w:val="28"/>
          <w:szCs w:val="28"/>
        </w:rPr>
        <w:t xml:space="preserve">se </w:t>
      </w:r>
      <w:proofErr w:type="spellStart"/>
      <w:r w:rsidRPr="005420CD">
        <w:rPr>
          <w:color w:val="000000"/>
          <w:sz w:val="28"/>
          <w:szCs w:val="28"/>
        </w:rPr>
        <w:t>pedepseşte</w:t>
      </w:r>
      <w:proofErr w:type="spellEnd"/>
      <w:r w:rsidRPr="005420CD">
        <w:rPr>
          <w:color w:val="000000"/>
          <w:sz w:val="28"/>
          <w:szCs w:val="28"/>
        </w:rPr>
        <w:t xml:space="preserve"> cu </w:t>
      </w:r>
      <w:proofErr w:type="spellStart"/>
      <w:r w:rsidRPr="005420CD">
        <w:rPr>
          <w:color w:val="000000"/>
          <w:sz w:val="28"/>
          <w:szCs w:val="28"/>
        </w:rPr>
        <w:t>amendă</w:t>
      </w:r>
      <w:proofErr w:type="spellEnd"/>
      <w:r w:rsidRPr="005420CD">
        <w:rPr>
          <w:color w:val="000000"/>
          <w:sz w:val="28"/>
          <w:szCs w:val="28"/>
        </w:rPr>
        <w:t xml:space="preserve"> </w:t>
      </w:r>
      <w:proofErr w:type="spellStart"/>
      <w:r w:rsidRPr="005420CD">
        <w:rPr>
          <w:color w:val="000000"/>
          <w:sz w:val="28"/>
          <w:szCs w:val="28"/>
        </w:rPr>
        <w:t>în</w:t>
      </w:r>
      <w:proofErr w:type="spellEnd"/>
      <w:r w:rsidRPr="005420CD">
        <w:rPr>
          <w:color w:val="000000"/>
          <w:sz w:val="28"/>
          <w:szCs w:val="28"/>
        </w:rPr>
        <w:t xml:space="preserve"> </w:t>
      </w:r>
      <w:proofErr w:type="spellStart"/>
      <w:r w:rsidRPr="005420CD">
        <w:rPr>
          <w:color w:val="000000"/>
          <w:sz w:val="28"/>
          <w:szCs w:val="28"/>
        </w:rPr>
        <w:t>mărime</w:t>
      </w:r>
      <w:proofErr w:type="spellEnd"/>
      <w:r w:rsidRPr="005420CD">
        <w:rPr>
          <w:color w:val="000000"/>
          <w:sz w:val="28"/>
          <w:szCs w:val="28"/>
        </w:rPr>
        <w:t xml:space="preserve"> de la </w:t>
      </w:r>
      <w:r w:rsidR="00261CBF">
        <w:rPr>
          <w:color w:val="000000"/>
          <w:sz w:val="28"/>
          <w:szCs w:val="28"/>
        </w:rPr>
        <w:t>2300</w:t>
      </w:r>
      <w:r w:rsidRPr="005420CD">
        <w:rPr>
          <w:color w:val="000000"/>
          <w:sz w:val="28"/>
          <w:szCs w:val="28"/>
        </w:rPr>
        <w:t xml:space="preserve"> la </w:t>
      </w:r>
      <w:r w:rsidR="00261CBF">
        <w:rPr>
          <w:color w:val="000000"/>
          <w:sz w:val="28"/>
          <w:szCs w:val="28"/>
        </w:rPr>
        <w:t>4500</w:t>
      </w:r>
      <w:r w:rsidRPr="005420CD">
        <w:rPr>
          <w:color w:val="000000"/>
          <w:sz w:val="28"/>
          <w:szCs w:val="28"/>
        </w:rPr>
        <w:t xml:space="preserve"> de </w:t>
      </w:r>
      <w:proofErr w:type="spellStart"/>
      <w:r w:rsidRPr="005420CD">
        <w:rPr>
          <w:color w:val="000000"/>
          <w:sz w:val="28"/>
          <w:szCs w:val="28"/>
        </w:rPr>
        <w:t>unităţi</w:t>
      </w:r>
      <w:proofErr w:type="spellEnd"/>
      <w:r w:rsidRPr="005420CD">
        <w:rPr>
          <w:color w:val="000000"/>
          <w:sz w:val="28"/>
          <w:szCs w:val="28"/>
        </w:rPr>
        <w:t xml:space="preserve"> </w:t>
      </w:r>
      <w:proofErr w:type="spellStart"/>
      <w:r w:rsidRPr="005420CD">
        <w:rPr>
          <w:color w:val="000000"/>
          <w:sz w:val="28"/>
          <w:szCs w:val="28"/>
        </w:rPr>
        <w:t>convenţionale</w:t>
      </w:r>
      <w:proofErr w:type="spellEnd"/>
      <w:r w:rsidRPr="005420CD">
        <w:rPr>
          <w:color w:val="000000"/>
          <w:sz w:val="28"/>
          <w:szCs w:val="28"/>
        </w:rPr>
        <w:t xml:space="preserve"> </w:t>
      </w:r>
      <w:proofErr w:type="spellStart"/>
      <w:r w:rsidRPr="005420CD">
        <w:rPr>
          <w:color w:val="000000"/>
          <w:sz w:val="28"/>
          <w:szCs w:val="28"/>
        </w:rPr>
        <w:t>sau</w:t>
      </w:r>
      <w:proofErr w:type="spellEnd"/>
      <w:r w:rsidRPr="005420CD">
        <w:rPr>
          <w:color w:val="000000"/>
          <w:sz w:val="28"/>
          <w:szCs w:val="28"/>
        </w:rPr>
        <w:t xml:space="preserve"> cu </w:t>
      </w:r>
      <w:proofErr w:type="spellStart"/>
      <w:r w:rsidRPr="005420CD">
        <w:rPr>
          <w:color w:val="000000"/>
          <w:sz w:val="28"/>
          <w:szCs w:val="28"/>
        </w:rPr>
        <w:t>privarea</w:t>
      </w:r>
      <w:proofErr w:type="spellEnd"/>
      <w:r w:rsidRPr="005420CD">
        <w:rPr>
          <w:color w:val="000000"/>
          <w:sz w:val="28"/>
          <w:szCs w:val="28"/>
        </w:rPr>
        <w:t xml:space="preserve"> de </w:t>
      </w:r>
      <w:proofErr w:type="spellStart"/>
      <w:r w:rsidRPr="005420CD">
        <w:rPr>
          <w:color w:val="000000"/>
          <w:sz w:val="28"/>
          <w:szCs w:val="28"/>
        </w:rPr>
        <w:t>dreptul</w:t>
      </w:r>
      <w:proofErr w:type="spellEnd"/>
      <w:r w:rsidRPr="005420CD">
        <w:rPr>
          <w:color w:val="000000"/>
          <w:sz w:val="28"/>
          <w:szCs w:val="28"/>
        </w:rPr>
        <w:t xml:space="preserve"> de </w:t>
      </w:r>
      <w:proofErr w:type="gramStart"/>
      <w:r w:rsidRPr="005420CD">
        <w:rPr>
          <w:color w:val="000000"/>
          <w:sz w:val="28"/>
          <w:szCs w:val="28"/>
        </w:rPr>
        <w:t>a</w:t>
      </w:r>
      <w:proofErr w:type="gramEnd"/>
      <w:r w:rsidRPr="005420CD">
        <w:rPr>
          <w:color w:val="000000"/>
          <w:sz w:val="28"/>
          <w:szCs w:val="28"/>
        </w:rPr>
        <w:t xml:space="preserve"> </w:t>
      </w:r>
      <w:proofErr w:type="spellStart"/>
      <w:r w:rsidRPr="005420CD">
        <w:rPr>
          <w:color w:val="000000"/>
          <w:sz w:val="28"/>
          <w:szCs w:val="28"/>
        </w:rPr>
        <w:t>ocupa</w:t>
      </w:r>
      <w:proofErr w:type="spellEnd"/>
      <w:r w:rsidRPr="005420CD">
        <w:rPr>
          <w:color w:val="000000"/>
          <w:sz w:val="28"/>
          <w:szCs w:val="28"/>
        </w:rPr>
        <w:t xml:space="preserve"> </w:t>
      </w:r>
      <w:proofErr w:type="spellStart"/>
      <w:r w:rsidRPr="005420CD">
        <w:rPr>
          <w:color w:val="000000"/>
          <w:sz w:val="28"/>
          <w:szCs w:val="28"/>
        </w:rPr>
        <w:t>anumite</w:t>
      </w:r>
      <w:proofErr w:type="spellEnd"/>
      <w:r w:rsidRPr="005420CD">
        <w:rPr>
          <w:color w:val="000000"/>
          <w:sz w:val="28"/>
          <w:szCs w:val="28"/>
        </w:rPr>
        <w:t xml:space="preserve"> </w:t>
      </w:r>
      <w:proofErr w:type="spellStart"/>
      <w:r w:rsidRPr="005420CD">
        <w:rPr>
          <w:color w:val="000000"/>
          <w:sz w:val="28"/>
          <w:szCs w:val="28"/>
        </w:rPr>
        <w:t>funcţii</w:t>
      </w:r>
      <w:proofErr w:type="spellEnd"/>
      <w:r w:rsidRPr="005420CD">
        <w:rPr>
          <w:color w:val="000000"/>
          <w:sz w:val="28"/>
          <w:szCs w:val="28"/>
        </w:rPr>
        <w:t xml:space="preserve"> pe un termen de </w:t>
      </w:r>
      <w:proofErr w:type="spellStart"/>
      <w:r w:rsidRPr="005420CD">
        <w:rPr>
          <w:color w:val="000000"/>
          <w:sz w:val="28"/>
          <w:szCs w:val="28"/>
        </w:rPr>
        <w:t>pînă</w:t>
      </w:r>
      <w:proofErr w:type="spellEnd"/>
      <w:r w:rsidRPr="005420CD">
        <w:rPr>
          <w:color w:val="000000"/>
          <w:sz w:val="28"/>
          <w:szCs w:val="28"/>
        </w:rPr>
        <w:t xml:space="preserve"> la </w:t>
      </w:r>
      <w:r w:rsidR="00261CBF">
        <w:rPr>
          <w:color w:val="000000"/>
          <w:sz w:val="28"/>
          <w:szCs w:val="28"/>
        </w:rPr>
        <w:t>5</w:t>
      </w:r>
      <w:r w:rsidRPr="005420CD">
        <w:rPr>
          <w:color w:val="000000"/>
          <w:sz w:val="28"/>
          <w:szCs w:val="28"/>
        </w:rPr>
        <w:t xml:space="preserve"> ani, </w:t>
      </w:r>
      <w:proofErr w:type="spellStart"/>
      <w:r w:rsidRPr="005420CD">
        <w:rPr>
          <w:color w:val="000000"/>
          <w:sz w:val="28"/>
          <w:szCs w:val="28"/>
        </w:rPr>
        <w:t>sau</w:t>
      </w:r>
      <w:proofErr w:type="spellEnd"/>
      <w:r w:rsidRPr="005420CD">
        <w:rPr>
          <w:color w:val="000000"/>
          <w:sz w:val="28"/>
          <w:szCs w:val="28"/>
        </w:rPr>
        <w:t xml:space="preserve"> cu </w:t>
      </w:r>
      <w:proofErr w:type="spellStart"/>
      <w:r w:rsidRPr="005420CD">
        <w:rPr>
          <w:color w:val="000000"/>
          <w:sz w:val="28"/>
          <w:szCs w:val="28"/>
        </w:rPr>
        <w:t>închisoare</w:t>
      </w:r>
      <w:proofErr w:type="spellEnd"/>
      <w:r w:rsidRPr="005420CD">
        <w:rPr>
          <w:color w:val="000000"/>
          <w:sz w:val="28"/>
          <w:szCs w:val="28"/>
        </w:rPr>
        <w:t xml:space="preserve"> de la 3 la 5 ani.</w:t>
      </w:r>
      <w:r w:rsidR="00261CBF">
        <w:rPr>
          <w:color w:val="000000"/>
          <w:sz w:val="28"/>
          <w:szCs w:val="28"/>
        </w:rPr>
        <w:t xml:space="preserve"> </w:t>
      </w:r>
    </w:p>
    <w:p w14:paraId="50599332" w14:textId="0F64EB51" w:rsidR="005420CD" w:rsidRPr="005420CD" w:rsidRDefault="005420CD" w:rsidP="005C2001">
      <w:pPr>
        <w:pStyle w:val="ListParagraph"/>
        <w:ind w:left="709"/>
        <w:jc w:val="both"/>
        <w:rPr>
          <w:rFonts w:ascii="Times New Roman" w:hAnsi="Times New Roman" w:cs="Times New Roman"/>
          <w:sz w:val="28"/>
          <w:szCs w:val="28"/>
          <w:shd w:val="clear" w:color="auto" w:fill="FFFFFF"/>
          <w:lang w:val="en-US"/>
        </w:rPr>
      </w:pPr>
    </w:p>
    <w:p w14:paraId="20DCC3A2" w14:textId="6CEBA452" w:rsidR="00E534D2" w:rsidRPr="00E534D2" w:rsidRDefault="00E534D2" w:rsidP="005C2001">
      <w:pPr>
        <w:pStyle w:val="times"/>
        <w:tabs>
          <w:tab w:val="left" w:pos="1418"/>
        </w:tabs>
        <w:spacing w:line="360" w:lineRule="auto"/>
        <w:ind w:left="567" w:firstLine="709"/>
        <w:jc w:val="both"/>
        <w:rPr>
          <w:lang w:val="ro-RO"/>
        </w:rPr>
      </w:pPr>
      <w:r w:rsidRPr="00E534D2">
        <w:rPr>
          <w:b/>
          <w:bCs/>
          <w:lang w:val="ro-RO"/>
        </w:rPr>
        <w:t xml:space="preserve">Art. II. </w:t>
      </w:r>
      <w:r>
        <w:rPr>
          <w:b/>
          <w:bCs/>
          <w:lang w:val="ro-RO"/>
        </w:rPr>
        <w:t>–</w:t>
      </w:r>
      <w:r>
        <w:t xml:space="preserve"> </w:t>
      </w:r>
      <w:proofErr w:type="spellStart"/>
      <w:r>
        <w:t>Codul</w:t>
      </w:r>
      <w:proofErr w:type="spellEnd"/>
      <w:r>
        <w:t xml:space="preserve"> </w:t>
      </w:r>
      <w:proofErr w:type="spellStart"/>
      <w:r>
        <w:t>Contravențional</w:t>
      </w:r>
      <w:proofErr w:type="spellEnd"/>
      <w:r>
        <w:t xml:space="preserve"> al </w:t>
      </w:r>
      <w:proofErr w:type="spellStart"/>
      <w:r>
        <w:t>Republicii</w:t>
      </w:r>
      <w:proofErr w:type="spellEnd"/>
      <w:r>
        <w:t xml:space="preserve"> Moldova nr. 218/2008 </w:t>
      </w:r>
      <w:r w:rsidRPr="00E534D2">
        <w:rPr>
          <w:lang w:val="ro-RO"/>
        </w:rPr>
        <w:t>(republicat în Monitorul Oficial al Republicii Moldova, 2017, nr.78–84, art.100), cu modificările ulterioare, se modifică după cum urmează:</w:t>
      </w:r>
    </w:p>
    <w:p w14:paraId="5049DAC5" w14:textId="77777777" w:rsidR="00E534D2" w:rsidRPr="00E534D2" w:rsidRDefault="00E534D2" w:rsidP="00E534D2">
      <w:pPr>
        <w:pStyle w:val="BodyText"/>
        <w:spacing w:before="1"/>
        <w:ind w:left="0" w:right="117" w:firstLine="709"/>
        <w:jc w:val="both"/>
        <w:rPr>
          <w:lang w:val="ro-RO"/>
        </w:rPr>
      </w:pPr>
    </w:p>
    <w:p w14:paraId="3C5A84E5" w14:textId="77777777" w:rsidR="00E534D2" w:rsidRPr="00E534D2" w:rsidRDefault="00E534D2" w:rsidP="005C2001">
      <w:pPr>
        <w:pStyle w:val="BodyText"/>
        <w:numPr>
          <w:ilvl w:val="0"/>
          <w:numId w:val="4"/>
        </w:numPr>
        <w:tabs>
          <w:tab w:val="left" w:pos="993"/>
        </w:tabs>
        <w:spacing w:before="1" w:line="360" w:lineRule="auto"/>
        <w:ind w:left="0" w:right="117" w:firstLine="709"/>
        <w:jc w:val="both"/>
        <w:rPr>
          <w:color w:val="000000" w:themeColor="text1"/>
          <w:lang w:val="ro-RO"/>
        </w:rPr>
      </w:pPr>
      <w:r w:rsidRPr="00E534D2">
        <w:rPr>
          <w:color w:val="000000" w:themeColor="text1"/>
          <w:lang w:val="ro-RO"/>
        </w:rPr>
        <w:t>La Articolul 128</w:t>
      </w:r>
      <w:r w:rsidRPr="00E534D2">
        <w:rPr>
          <w:color w:val="000000" w:themeColor="text1"/>
          <w:lang w:val="ro-MD"/>
        </w:rPr>
        <w:t>:</w:t>
      </w:r>
    </w:p>
    <w:p w14:paraId="77A90A0C" w14:textId="77777777" w:rsidR="00E534D2" w:rsidRPr="00E534D2" w:rsidRDefault="00E534D2" w:rsidP="005C2001">
      <w:pPr>
        <w:pStyle w:val="BodyText"/>
        <w:tabs>
          <w:tab w:val="left" w:pos="993"/>
        </w:tabs>
        <w:spacing w:before="1" w:line="360" w:lineRule="auto"/>
        <w:ind w:left="709" w:right="117"/>
        <w:jc w:val="both"/>
        <w:rPr>
          <w:color w:val="000000" w:themeColor="text1"/>
          <w:lang w:val="ro-RO"/>
        </w:rPr>
      </w:pPr>
      <w:r w:rsidRPr="00E534D2">
        <w:rPr>
          <w:color w:val="000000" w:themeColor="text1"/>
          <w:lang w:val="ro-RO"/>
        </w:rPr>
        <w:t xml:space="preserve"> în denumire după cuvântul </w:t>
      </w:r>
      <w:r w:rsidRPr="00E534D2">
        <w:rPr>
          <w:color w:val="000000" w:themeColor="text1"/>
        </w:rPr>
        <w:t>“</w:t>
      </w:r>
      <w:r w:rsidRPr="00E534D2">
        <w:rPr>
          <w:color w:val="000000" w:themeColor="text1"/>
          <w:sz w:val="24"/>
          <w:vertAlign w:val="superscript"/>
          <w:lang w:val="ro-RO"/>
        </w:rPr>
        <w:t xml:space="preserve"> </w:t>
      </w:r>
      <w:r w:rsidRPr="00E534D2">
        <w:rPr>
          <w:i/>
          <w:iCs/>
          <w:color w:val="000000" w:themeColor="text1"/>
          <w:lang w:val="ro-RO"/>
        </w:rPr>
        <w:t>Încălcarea</w:t>
      </w:r>
      <w:r w:rsidRPr="00E534D2">
        <w:rPr>
          <w:color w:val="000000" w:themeColor="text1"/>
          <w:lang w:val="ro-RO"/>
        </w:rPr>
        <w:t>„ se completează cu textul „</w:t>
      </w:r>
      <w:r w:rsidRPr="00E534D2">
        <w:rPr>
          <w:i/>
          <w:iCs/>
          <w:lang w:val="ro-MD"/>
        </w:rPr>
        <w:t xml:space="preserve">regulilor de vânătoare </w:t>
      </w:r>
      <w:proofErr w:type="spellStart"/>
      <w:r w:rsidRPr="00E534D2">
        <w:rPr>
          <w:i/>
          <w:iCs/>
          <w:lang w:val="ro-MD"/>
        </w:rPr>
        <w:t>şi</w:t>
      </w:r>
      <w:proofErr w:type="spellEnd"/>
      <w:r w:rsidRPr="00E534D2">
        <w:rPr>
          <w:color w:val="000000" w:themeColor="text1"/>
          <w:lang w:val="ro-RO"/>
        </w:rPr>
        <w:t>”.</w:t>
      </w:r>
    </w:p>
    <w:p w14:paraId="2AF36BCA" w14:textId="77777777" w:rsidR="00E534D2" w:rsidRPr="00E534D2" w:rsidRDefault="00E534D2" w:rsidP="00E534D2">
      <w:pPr>
        <w:pStyle w:val="BodyText"/>
        <w:tabs>
          <w:tab w:val="left" w:pos="993"/>
        </w:tabs>
        <w:spacing w:before="1"/>
        <w:ind w:left="709" w:right="117"/>
        <w:jc w:val="both"/>
      </w:pPr>
    </w:p>
    <w:p w14:paraId="577B00EB" w14:textId="77777777" w:rsidR="00E534D2" w:rsidRPr="00E534D2" w:rsidRDefault="00E534D2" w:rsidP="00E534D2">
      <w:pPr>
        <w:pStyle w:val="BodyText"/>
        <w:tabs>
          <w:tab w:val="left" w:pos="993"/>
        </w:tabs>
        <w:spacing w:before="1"/>
        <w:ind w:left="709" w:right="117"/>
        <w:jc w:val="both"/>
      </w:pPr>
      <w:proofErr w:type="spellStart"/>
      <w:r w:rsidRPr="00E534D2">
        <w:t>alineatul</w:t>
      </w:r>
      <w:proofErr w:type="spellEnd"/>
      <w:r w:rsidRPr="00E534D2">
        <w:t xml:space="preserve"> (2) se </w:t>
      </w:r>
      <w:proofErr w:type="spellStart"/>
      <w:r w:rsidRPr="00E534D2">
        <w:t>abrogă</w:t>
      </w:r>
      <w:proofErr w:type="spellEnd"/>
      <w:r w:rsidRPr="00E534D2">
        <w:t>.</w:t>
      </w:r>
    </w:p>
    <w:p w14:paraId="24DF1DBA" w14:textId="77777777" w:rsidR="00E534D2" w:rsidRPr="00E534D2" w:rsidRDefault="00E534D2" w:rsidP="00E534D2">
      <w:pPr>
        <w:pStyle w:val="BodyText"/>
        <w:tabs>
          <w:tab w:val="left" w:pos="993"/>
        </w:tabs>
        <w:spacing w:before="1"/>
        <w:ind w:left="709" w:right="117"/>
        <w:jc w:val="both"/>
      </w:pPr>
    </w:p>
    <w:p w14:paraId="1E8420B2" w14:textId="77777777" w:rsidR="00E534D2" w:rsidRPr="00E534D2" w:rsidRDefault="00E534D2" w:rsidP="00E534D2">
      <w:pPr>
        <w:pStyle w:val="BodyText"/>
        <w:tabs>
          <w:tab w:val="left" w:pos="993"/>
        </w:tabs>
        <w:spacing w:before="1"/>
        <w:ind w:left="709" w:right="117"/>
        <w:jc w:val="both"/>
      </w:pPr>
      <w:proofErr w:type="spellStart"/>
      <w:r w:rsidRPr="00E534D2">
        <w:t>Articolul</w:t>
      </w:r>
      <w:proofErr w:type="spellEnd"/>
      <w:r w:rsidRPr="00E534D2">
        <w:t xml:space="preserve"> 128 </w:t>
      </w:r>
      <w:proofErr w:type="spellStart"/>
      <w:r w:rsidRPr="00E534D2">
        <w:t>va</w:t>
      </w:r>
      <w:proofErr w:type="spellEnd"/>
      <w:r w:rsidRPr="00E534D2">
        <w:t xml:space="preserve"> </w:t>
      </w:r>
      <w:proofErr w:type="spellStart"/>
      <w:r w:rsidRPr="00E534D2">
        <w:t>avea</w:t>
      </w:r>
      <w:proofErr w:type="spellEnd"/>
      <w:r w:rsidRPr="00E534D2">
        <w:t xml:space="preserve"> </w:t>
      </w:r>
      <w:proofErr w:type="spellStart"/>
      <w:r w:rsidRPr="00E534D2">
        <w:t>următorul</w:t>
      </w:r>
      <w:proofErr w:type="spellEnd"/>
      <w:r w:rsidRPr="00E534D2">
        <w:t xml:space="preserve"> </w:t>
      </w:r>
      <w:proofErr w:type="spellStart"/>
      <w:r w:rsidRPr="00E534D2">
        <w:t>cuprins</w:t>
      </w:r>
      <w:proofErr w:type="spellEnd"/>
      <w:r w:rsidRPr="00E534D2">
        <w:t>:</w:t>
      </w:r>
    </w:p>
    <w:p w14:paraId="4DE70203" w14:textId="77777777" w:rsidR="00E534D2" w:rsidRPr="00E534D2" w:rsidRDefault="00E534D2" w:rsidP="00E534D2">
      <w:pPr>
        <w:pStyle w:val="BodyText"/>
        <w:tabs>
          <w:tab w:val="left" w:pos="993"/>
        </w:tabs>
        <w:spacing w:before="1"/>
        <w:ind w:left="709" w:right="117"/>
        <w:jc w:val="both"/>
        <w:rPr>
          <w:color w:val="000000" w:themeColor="text1"/>
          <w:lang w:val="ro-RO"/>
        </w:rPr>
      </w:pPr>
    </w:p>
    <w:p w14:paraId="1F0A9469" w14:textId="13028E3C" w:rsidR="00E534D2" w:rsidRPr="005420CD" w:rsidRDefault="00E534D2" w:rsidP="005420CD">
      <w:pPr>
        <w:spacing w:after="0"/>
        <w:jc w:val="both"/>
        <w:rPr>
          <w:rFonts w:ascii="Times New Roman" w:hAnsi="Times New Roman" w:cs="Times New Roman"/>
          <w:sz w:val="28"/>
          <w:szCs w:val="28"/>
          <w:lang w:val="ro-MD"/>
        </w:rPr>
      </w:pPr>
      <w:r w:rsidRPr="00E534D2">
        <w:rPr>
          <w:rFonts w:ascii="Times New Roman" w:hAnsi="Times New Roman" w:cs="Times New Roman"/>
          <w:color w:val="000000" w:themeColor="text1"/>
        </w:rPr>
        <w:t>„</w:t>
      </w:r>
      <w:r w:rsidRPr="00E534D2">
        <w:rPr>
          <w:rFonts w:ascii="Times New Roman" w:hAnsi="Times New Roman" w:cs="Times New Roman"/>
          <w:sz w:val="28"/>
          <w:szCs w:val="28"/>
          <w:lang w:val="ro-MD"/>
        </w:rPr>
        <w:t xml:space="preserve"> (1)</w:t>
      </w:r>
      <w:r w:rsidRPr="00E534D2">
        <w:rPr>
          <w:rFonts w:ascii="Times New Roman" w:hAnsi="Times New Roman" w:cs="Times New Roman"/>
          <w:sz w:val="28"/>
          <w:szCs w:val="28"/>
          <w:lang w:val="ro-MD"/>
        </w:rPr>
        <w:tab/>
        <w:t xml:space="preserve">Încălcarea regulilor de vânătoare </w:t>
      </w:r>
      <w:proofErr w:type="spellStart"/>
      <w:r w:rsidRPr="00E534D2">
        <w:rPr>
          <w:rFonts w:ascii="Times New Roman" w:hAnsi="Times New Roman" w:cs="Times New Roman"/>
          <w:sz w:val="28"/>
          <w:szCs w:val="28"/>
          <w:lang w:val="ro-MD"/>
        </w:rPr>
        <w:t>şi</w:t>
      </w:r>
      <w:proofErr w:type="spellEnd"/>
      <w:r w:rsidRPr="00E534D2">
        <w:rPr>
          <w:rFonts w:ascii="Times New Roman" w:hAnsi="Times New Roman" w:cs="Times New Roman"/>
          <w:sz w:val="28"/>
          <w:szCs w:val="28"/>
          <w:lang w:val="ro-MD"/>
        </w:rPr>
        <w:t xml:space="preserve">/sau a prevederilor actelor normative privind folosirea </w:t>
      </w:r>
      <w:proofErr w:type="spellStart"/>
      <w:r w:rsidRPr="00E534D2">
        <w:rPr>
          <w:rFonts w:ascii="Times New Roman" w:hAnsi="Times New Roman" w:cs="Times New Roman"/>
          <w:sz w:val="28"/>
          <w:szCs w:val="28"/>
          <w:lang w:val="ro-MD"/>
        </w:rPr>
        <w:t>şi</w:t>
      </w:r>
      <w:proofErr w:type="spellEnd"/>
      <w:r w:rsidRPr="00E534D2">
        <w:rPr>
          <w:rFonts w:ascii="Times New Roman" w:hAnsi="Times New Roman" w:cs="Times New Roman"/>
          <w:sz w:val="28"/>
          <w:szCs w:val="28"/>
          <w:lang w:val="ro-MD"/>
        </w:rPr>
        <w:t xml:space="preserve"> protecția fondului cinegetic, dacă fapta  nu constituie infracțiune, se sancționează cu amendă de la 20 la 50 de unități convenționale aplicată persoanei fizice, cu amendă de la 120 la 240 de unități convenționale aplicată persoanei cu funcție de răspundere, </w:t>
      </w:r>
      <w:bookmarkStart w:id="2" w:name="_Hlk154647248"/>
      <w:r w:rsidRPr="00E534D2">
        <w:rPr>
          <w:rFonts w:ascii="Times New Roman" w:hAnsi="Times New Roman" w:cs="Times New Roman"/>
          <w:sz w:val="28"/>
          <w:szCs w:val="28"/>
          <w:lang w:val="ro-MD"/>
        </w:rPr>
        <w:t xml:space="preserve">cu amendă de la 200 la 400 de unități convenționale aplicată persoanei publice ori persoanei cu </w:t>
      </w:r>
      <w:proofErr w:type="spellStart"/>
      <w:r w:rsidRPr="00E534D2">
        <w:rPr>
          <w:rFonts w:ascii="Times New Roman" w:hAnsi="Times New Roman" w:cs="Times New Roman"/>
          <w:sz w:val="28"/>
          <w:szCs w:val="28"/>
          <w:lang w:val="ro-MD"/>
        </w:rPr>
        <w:t>funcţie</w:t>
      </w:r>
      <w:proofErr w:type="spellEnd"/>
      <w:r w:rsidRPr="00E534D2">
        <w:rPr>
          <w:rFonts w:ascii="Times New Roman" w:hAnsi="Times New Roman" w:cs="Times New Roman"/>
          <w:sz w:val="28"/>
          <w:szCs w:val="28"/>
          <w:lang w:val="ro-MD"/>
        </w:rPr>
        <w:t xml:space="preserve"> de demnitate publică</w:t>
      </w:r>
      <w:bookmarkEnd w:id="2"/>
      <w:r w:rsidRPr="00E534D2">
        <w:rPr>
          <w:rFonts w:ascii="Times New Roman" w:hAnsi="Times New Roman" w:cs="Times New Roman"/>
          <w:sz w:val="28"/>
          <w:szCs w:val="28"/>
          <w:lang w:val="ro-MD"/>
        </w:rPr>
        <w:t>.</w:t>
      </w:r>
      <w:r w:rsidRPr="00E534D2">
        <w:rPr>
          <w:rFonts w:ascii="Times New Roman" w:hAnsi="Times New Roman" w:cs="Times New Roman"/>
          <w:sz w:val="28"/>
          <w:szCs w:val="28"/>
          <w:lang w:val="ro-MD"/>
        </w:rPr>
        <w:br/>
      </w:r>
      <w:r w:rsidRPr="00E534D2">
        <w:rPr>
          <w:rFonts w:ascii="Times New Roman" w:hAnsi="Times New Roman" w:cs="Times New Roman"/>
          <w:sz w:val="28"/>
          <w:szCs w:val="28"/>
        </w:rPr>
        <w:t xml:space="preserve"> (2)</w:t>
      </w:r>
      <w:r w:rsidRPr="00E534D2">
        <w:rPr>
          <w:rFonts w:ascii="Times New Roman" w:hAnsi="Times New Roman" w:cs="Times New Roman"/>
          <w:sz w:val="28"/>
          <w:szCs w:val="28"/>
        </w:rPr>
        <w:tab/>
        <w:t xml:space="preserve">Încălcarea prevederilor actelor normative privind cerințele de </w:t>
      </w:r>
      <w:proofErr w:type="spellStart"/>
      <w:r w:rsidRPr="00E534D2">
        <w:rPr>
          <w:rFonts w:ascii="Times New Roman" w:hAnsi="Times New Roman" w:cs="Times New Roman"/>
          <w:sz w:val="28"/>
          <w:szCs w:val="28"/>
        </w:rPr>
        <w:t>biosecuritate</w:t>
      </w:r>
      <w:proofErr w:type="spellEnd"/>
      <w:r w:rsidRPr="00E534D2">
        <w:rPr>
          <w:rFonts w:ascii="Times New Roman" w:hAnsi="Times New Roman" w:cs="Times New Roman"/>
          <w:sz w:val="28"/>
          <w:szCs w:val="28"/>
        </w:rPr>
        <w:t xml:space="preserve"> </w:t>
      </w:r>
      <w:r w:rsidRPr="00E534D2">
        <w:rPr>
          <w:rFonts w:ascii="Times New Roman" w:hAnsi="Times New Roman" w:cs="Times New Roman"/>
          <w:sz w:val="28"/>
          <w:szCs w:val="28"/>
        </w:rPr>
        <w:lastRenderedPageBreak/>
        <w:t>indispensabile profilaxiei și controlului pestei porcine africane la mistreți se sancționează cu amendă de la 30 la 60 de unități convenționale aplicată persoanei fizice, cu amendă de la 120 la 240 de unități convenționale aplicată persoanei cu funcție de răspundere</w:t>
      </w:r>
      <w:r w:rsidRPr="00E534D2">
        <w:rPr>
          <w:rFonts w:ascii="Times New Roman" w:hAnsi="Times New Roman" w:cs="Times New Roman"/>
          <w:sz w:val="28"/>
          <w:szCs w:val="28"/>
          <w:lang w:val="ro-MD"/>
        </w:rPr>
        <w:t xml:space="preserve">, cu amendă de la 200 la 400 de unități convenționale aplicată persoanei publice ori persoanei cu </w:t>
      </w:r>
      <w:proofErr w:type="spellStart"/>
      <w:r w:rsidRPr="00E534D2">
        <w:rPr>
          <w:rFonts w:ascii="Times New Roman" w:hAnsi="Times New Roman" w:cs="Times New Roman"/>
          <w:sz w:val="28"/>
          <w:szCs w:val="28"/>
          <w:lang w:val="ro-MD"/>
        </w:rPr>
        <w:t>funcţie</w:t>
      </w:r>
      <w:proofErr w:type="spellEnd"/>
      <w:r w:rsidRPr="00E534D2">
        <w:rPr>
          <w:rFonts w:ascii="Times New Roman" w:hAnsi="Times New Roman" w:cs="Times New Roman"/>
          <w:sz w:val="28"/>
          <w:szCs w:val="28"/>
          <w:lang w:val="ro-MD"/>
        </w:rPr>
        <w:t xml:space="preserve"> de demnitate public</w:t>
      </w:r>
      <w:r w:rsidRPr="00E534D2">
        <w:rPr>
          <w:rFonts w:ascii="Times New Roman" w:hAnsi="Times New Roman" w:cs="Times New Roman"/>
          <w:color w:val="000000" w:themeColor="text1"/>
          <w:sz w:val="28"/>
          <w:szCs w:val="28"/>
        </w:rPr>
        <w:t>”</w:t>
      </w:r>
      <w:r w:rsidRPr="00E534D2">
        <w:rPr>
          <w:rFonts w:ascii="Times New Roman" w:hAnsi="Times New Roman" w:cs="Times New Roman"/>
          <w:sz w:val="28"/>
          <w:szCs w:val="28"/>
        </w:rPr>
        <w:t>.</w:t>
      </w:r>
    </w:p>
    <w:p w14:paraId="73EC315F" w14:textId="77777777" w:rsidR="00E534D2" w:rsidRPr="00E534D2" w:rsidRDefault="00E534D2" w:rsidP="00E534D2">
      <w:pPr>
        <w:jc w:val="both"/>
        <w:rPr>
          <w:rFonts w:ascii="Times New Roman" w:hAnsi="Times New Roman" w:cs="Times New Roman"/>
          <w:sz w:val="28"/>
          <w:szCs w:val="28"/>
        </w:rPr>
      </w:pPr>
    </w:p>
    <w:p w14:paraId="472EF050" w14:textId="77777777" w:rsidR="00E534D2" w:rsidRPr="00E534D2" w:rsidRDefault="00E534D2" w:rsidP="005C2001">
      <w:pPr>
        <w:pStyle w:val="BodyText"/>
        <w:numPr>
          <w:ilvl w:val="0"/>
          <w:numId w:val="4"/>
        </w:numPr>
        <w:tabs>
          <w:tab w:val="left" w:pos="993"/>
        </w:tabs>
        <w:spacing w:before="1" w:line="360" w:lineRule="auto"/>
        <w:ind w:right="117"/>
        <w:jc w:val="both"/>
        <w:rPr>
          <w:color w:val="000000" w:themeColor="text1"/>
          <w:lang w:val="ro-RO"/>
        </w:rPr>
      </w:pPr>
      <w:r w:rsidRPr="00E534D2">
        <w:rPr>
          <w:color w:val="000000" w:themeColor="text1"/>
          <w:lang w:val="ro-RO"/>
        </w:rPr>
        <w:t>La Articolul 135</w:t>
      </w:r>
      <w:r w:rsidRPr="00E534D2">
        <w:rPr>
          <w:color w:val="000000" w:themeColor="text1"/>
          <w:lang w:val="ro-MD"/>
        </w:rPr>
        <w:t>:</w:t>
      </w:r>
    </w:p>
    <w:p w14:paraId="6EC60EFE" w14:textId="77777777" w:rsidR="00E534D2" w:rsidRPr="00E534D2" w:rsidRDefault="00E534D2" w:rsidP="005C2001">
      <w:pPr>
        <w:pStyle w:val="BodyText"/>
        <w:tabs>
          <w:tab w:val="left" w:pos="993"/>
        </w:tabs>
        <w:spacing w:before="1" w:line="360" w:lineRule="auto"/>
        <w:ind w:left="1069" w:right="117"/>
        <w:jc w:val="both"/>
        <w:rPr>
          <w:color w:val="000000" w:themeColor="text1"/>
          <w:lang w:val="ro-RO"/>
        </w:rPr>
      </w:pPr>
      <w:r w:rsidRPr="00E534D2">
        <w:rPr>
          <w:color w:val="000000" w:themeColor="text1"/>
          <w:lang w:val="ro-MD"/>
        </w:rPr>
        <w:t xml:space="preserve">în denumire </w:t>
      </w:r>
      <w:r w:rsidRPr="00E534D2">
        <w:rPr>
          <w:color w:val="000000" w:themeColor="text1"/>
          <w:lang w:val="ro-RO"/>
        </w:rPr>
        <w:t xml:space="preserve">după cuvintele </w:t>
      </w:r>
      <w:r w:rsidRPr="00E534D2">
        <w:rPr>
          <w:color w:val="000000" w:themeColor="text1"/>
        </w:rPr>
        <w:t>“</w:t>
      </w:r>
      <w:r w:rsidRPr="00E534D2">
        <w:rPr>
          <w:color w:val="000000" w:themeColor="text1"/>
          <w:sz w:val="24"/>
          <w:vertAlign w:val="superscript"/>
          <w:lang w:val="ro-RO"/>
        </w:rPr>
        <w:t xml:space="preserve"> </w:t>
      </w:r>
      <w:r w:rsidRPr="00E534D2">
        <w:rPr>
          <w:i/>
          <w:iCs/>
          <w:color w:val="000000" w:themeColor="text1"/>
          <w:lang w:val="ro-RO"/>
        </w:rPr>
        <w:t>parcarea vehiculelor,</w:t>
      </w:r>
      <w:r w:rsidRPr="00E534D2">
        <w:rPr>
          <w:color w:val="000000" w:themeColor="text1"/>
          <w:lang w:val="ro-RO"/>
        </w:rPr>
        <w:t>„ se completează cu textul „</w:t>
      </w:r>
      <w:r w:rsidRPr="00E534D2">
        <w:rPr>
          <w:i/>
          <w:iCs/>
          <w:lang w:val="ro-RO"/>
        </w:rPr>
        <w:t xml:space="preserve"> , ATV (vehiculelor de teren) și a altor mijloace de transport</w:t>
      </w:r>
      <w:r w:rsidRPr="00E534D2">
        <w:rPr>
          <w:color w:val="000000" w:themeColor="text1"/>
          <w:lang w:val="ro-RO"/>
        </w:rPr>
        <w:t>”.</w:t>
      </w:r>
    </w:p>
    <w:p w14:paraId="3F3A0F9F" w14:textId="77777777" w:rsidR="00E534D2" w:rsidRPr="00E534D2" w:rsidRDefault="00E534D2" w:rsidP="005C2001">
      <w:pPr>
        <w:pStyle w:val="BodyText"/>
        <w:tabs>
          <w:tab w:val="left" w:pos="993"/>
        </w:tabs>
        <w:spacing w:before="1" w:line="360" w:lineRule="auto"/>
        <w:ind w:left="1069" w:right="117"/>
        <w:jc w:val="both"/>
        <w:rPr>
          <w:color w:val="000000" w:themeColor="text1"/>
          <w:lang w:val="ro-RO"/>
        </w:rPr>
      </w:pPr>
      <w:r w:rsidRPr="00E534D2">
        <w:rPr>
          <w:color w:val="000000" w:themeColor="text1"/>
          <w:lang w:val="ro-RO"/>
        </w:rPr>
        <w:t>dispoziția va avea următorul cuprins:</w:t>
      </w:r>
    </w:p>
    <w:p w14:paraId="31762F96" w14:textId="77777777" w:rsidR="00E534D2" w:rsidRPr="00E534D2" w:rsidRDefault="00E534D2" w:rsidP="00E534D2">
      <w:pPr>
        <w:pStyle w:val="ListParagraph"/>
        <w:tabs>
          <w:tab w:val="left" w:pos="0"/>
        </w:tabs>
        <w:spacing w:after="160" w:line="259" w:lineRule="auto"/>
        <w:ind w:left="142"/>
        <w:jc w:val="both"/>
        <w:rPr>
          <w:rFonts w:ascii="Times New Roman" w:hAnsi="Times New Roman" w:cs="Times New Roman"/>
          <w:color w:val="000000" w:themeColor="text1"/>
        </w:rPr>
      </w:pPr>
    </w:p>
    <w:p w14:paraId="7BCC528B" w14:textId="77777777" w:rsidR="00E534D2" w:rsidRPr="002114C1" w:rsidRDefault="00E534D2" w:rsidP="005C2001">
      <w:pPr>
        <w:pStyle w:val="ListParagraph"/>
        <w:tabs>
          <w:tab w:val="left" w:pos="0"/>
        </w:tabs>
        <w:spacing w:after="160"/>
        <w:ind w:left="567"/>
        <w:jc w:val="both"/>
        <w:rPr>
          <w:rFonts w:ascii="Times New Roman" w:hAnsi="Times New Roman" w:cs="Times New Roman"/>
          <w:sz w:val="28"/>
          <w:szCs w:val="28"/>
        </w:rPr>
      </w:pPr>
      <w:r w:rsidRPr="00E534D2">
        <w:rPr>
          <w:rFonts w:ascii="Times New Roman" w:hAnsi="Times New Roman" w:cs="Times New Roman"/>
          <w:color w:val="000000" w:themeColor="text1"/>
        </w:rPr>
        <w:t xml:space="preserve"> </w:t>
      </w:r>
      <w:bookmarkStart w:id="3" w:name="_Hlk157606738"/>
      <w:r w:rsidRPr="00E534D2">
        <w:rPr>
          <w:rFonts w:ascii="Times New Roman" w:hAnsi="Times New Roman" w:cs="Times New Roman"/>
          <w:color w:val="000000" w:themeColor="text1"/>
        </w:rPr>
        <w:t>„</w:t>
      </w:r>
      <w:bookmarkEnd w:id="3"/>
      <w:proofErr w:type="spellStart"/>
      <w:r w:rsidRPr="00E534D2">
        <w:rPr>
          <w:rFonts w:ascii="Times New Roman" w:hAnsi="Times New Roman" w:cs="Times New Roman"/>
          <w:sz w:val="28"/>
          <w:szCs w:val="28"/>
        </w:rPr>
        <w:t>Circulaţia</w:t>
      </w:r>
      <w:proofErr w:type="spellEnd"/>
      <w:r w:rsidRPr="00E534D2">
        <w:rPr>
          <w:rFonts w:ascii="Times New Roman" w:hAnsi="Times New Roman" w:cs="Times New Roman"/>
          <w:sz w:val="28"/>
          <w:szCs w:val="28"/>
        </w:rPr>
        <w:t xml:space="preserve"> </w:t>
      </w:r>
      <w:proofErr w:type="spellStart"/>
      <w:r w:rsidRPr="00E534D2">
        <w:rPr>
          <w:rFonts w:ascii="Times New Roman" w:hAnsi="Times New Roman" w:cs="Times New Roman"/>
          <w:sz w:val="28"/>
          <w:szCs w:val="28"/>
        </w:rPr>
        <w:t>şi</w:t>
      </w:r>
      <w:proofErr w:type="spellEnd"/>
      <w:r w:rsidRPr="00E534D2">
        <w:rPr>
          <w:rFonts w:ascii="Times New Roman" w:hAnsi="Times New Roman" w:cs="Times New Roman"/>
          <w:sz w:val="28"/>
          <w:szCs w:val="28"/>
        </w:rPr>
        <w:t xml:space="preserve"> parcarea vehiculelor, </w:t>
      </w:r>
      <w:r w:rsidRPr="00E534D2">
        <w:rPr>
          <w:rFonts w:ascii="Times New Roman" w:hAnsi="Times New Roman" w:cs="Times New Roman"/>
          <w:bCs/>
          <w:sz w:val="28"/>
          <w:szCs w:val="28"/>
        </w:rPr>
        <w:t>ATV (</w:t>
      </w:r>
      <w:r w:rsidRPr="00E534D2">
        <w:rPr>
          <w:rFonts w:ascii="Times New Roman" w:hAnsi="Times New Roman" w:cs="Times New Roman"/>
          <w:sz w:val="28"/>
          <w:szCs w:val="28"/>
        </w:rPr>
        <w:t xml:space="preserve">vehiculelor de teren) și a altor mijloace de transport pe terenurile fondului forestier </w:t>
      </w:r>
      <w:proofErr w:type="spellStart"/>
      <w:r w:rsidRPr="00E534D2">
        <w:rPr>
          <w:rFonts w:ascii="Times New Roman" w:hAnsi="Times New Roman" w:cs="Times New Roman"/>
          <w:sz w:val="28"/>
          <w:szCs w:val="28"/>
        </w:rPr>
        <w:t>şi</w:t>
      </w:r>
      <w:proofErr w:type="spellEnd"/>
      <w:r w:rsidRPr="00E534D2">
        <w:rPr>
          <w:rFonts w:ascii="Times New Roman" w:hAnsi="Times New Roman" w:cs="Times New Roman"/>
          <w:sz w:val="28"/>
          <w:szCs w:val="28"/>
        </w:rPr>
        <w:t xml:space="preserve"> în </w:t>
      </w:r>
      <w:proofErr w:type="spellStart"/>
      <w:r w:rsidRPr="00E534D2">
        <w:rPr>
          <w:rFonts w:ascii="Times New Roman" w:hAnsi="Times New Roman" w:cs="Times New Roman"/>
          <w:sz w:val="28"/>
          <w:szCs w:val="28"/>
        </w:rPr>
        <w:t>spaţiile</w:t>
      </w:r>
      <w:proofErr w:type="spellEnd"/>
      <w:r w:rsidRPr="00E534D2">
        <w:rPr>
          <w:rFonts w:ascii="Times New Roman" w:hAnsi="Times New Roman" w:cs="Times New Roman"/>
          <w:sz w:val="28"/>
          <w:szCs w:val="28"/>
        </w:rPr>
        <w:t xml:space="preserve"> verzi din afara drumurilor publice </w:t>
      </w:r>
      <w:proofErr w:type="spellStart"/>
      <w:r w:rsidRPr="00E534D2">
        <w:rPr>
          <w:rFonts w:ascii="Times New Roman" w:hAnsi="Times New Roman" w:cs="Times New Roman"/>
          <w:sz w:val="28"/>
          <w:szCs w:val="28"/>
        </w:rPr>
        <w:t>şi</w:t>
      </w:r>
      <w:proofErr w:type="spellEnd"/>
      <w:r w:rsidRPr="00E534D2">
        <w:rPr>
          <w:rFonts w:ascii="Times New Roman" w:hAnsi="Times New Roman" w:cs="Times New Roman"/>
          <w:sz w:val="28"/>
          <w:szCs w:val="28"/>
        </w:rPr>
        <w:t xml:space="preserve"> în locuri interzise se sancționează cu amendă de la 80 la 100 de unități convenționale aplicată persoanei fizice, cu amendă de la 120 la 150 de unități convenționale aplicată persoanei cu funcție</w:t>
      </w:r>
      <w:r w:rsidRPr="002114C1">
        <w:rPr>
          <w:rFonts w:ascii="Times New Roman" w:hAnsi="Times New Roman" w:cs="Times New Roman"/>
          <w:sz w:val="28"/>
          <w:szCs w:val="28"/>
        </w:rPr>
        <w:t xml:space="preserve"> de răspundere</w:t>
      </w:r>
      <w:r w:rsidRPr="002114C1">
        <w:rPr>
          <w:rFonts w:ascii="Times New Roman" w:hAnsi="Times New Roman" w:cs="Times New Roman"/>
          <w:sz w:val="28"/>
          <w:szCs w:val="28"/>
          <w:lang w:val="ro-MD"/>
        </w:rPr>
        <w:t>, cu amendă de la</w:t>
      </w:r>
      <w:r>
        <w:rPr>
          <w:rFonts w:ascii="Times New Roman" w:hAnsi="Times New Roman" w:cs="Times New Roman"/>
          <w:sz w:val="28"/>
          <w:szCs w:val="28"/>
          <w:lang w:val="ro-MD"/>
        </w:rPr>
        <w:t xml:space="preserve"> </w:t>
      </w:r>
      <w:r w:rsidRPr="002114C1">
        <w:rPr>
          <w:rFonts w:ascii="Times New Roman" w:hAnsi="Times New Roman" w:cs="Times New Roman"/>
          <w:sz w:val="28"/>
          <w:szCs w:val="28"/>
          <w:lang w:val="ro-MD"/>
        </w:rPr>
        <w:t xml:space="preserve">170 la 200 de unități convenționale aplicată persoanei publice ori persoanei cu </w:t>
      </w:r>
      <w:proofErr w:type="spellStart"/>
      <w:r w:rsidRPr="002114C1">
        <w:rPr>
          <w:rFonts w:ascii="Times New Roman" w:hAnsi="Times New Roman" w:cs="Times New Roman"/>
          <w:sz w:val="28"/>
          <w:szCs w:val="28"/>
          <w:lang w:val="ro-MD"/>
        </w:rPr>
        <w:t>funcţie</w:t>
      </w:r>
      <w:proofErr w:type="spellEnd"/>
      <w:r w:rsidRPr="002114C1">
        <w:rPr>
          <w:rFonts w:ascii="Times New Roman" w:hAnsi="Times New Roman" w:cs="Times New Roman"/>
          <w:sz w:val="28"/>
          <w:szCs w:val="28"/>
          <w:lang w:val="ro-MD"/>
        </w:rPr>
        <w:t xml:space="preserve"> de demnitate publică, </w:t>
      </w:r>
      <w:r w:rsidRPr="002114C1">
        <w:rPr>
          <w:rFonts w:ascii="Times New Roman" w:hAnsi="Times New Roman" w:cs="Times New Roman"/>
          <w:sz w:val="28"/>
          <w:szCs w:val="28"/>
        </w:rPr>
        <w:t>cu excepția:</w:t>
      </w:r>
    </w:p>
    <w:p w14:paraId="68878C1D" w14:textId="77777777" w:rsidR="00E534D2" w:rsidRPr="002114C1" w:rsidRDefault="00E534D2" w:rsidP="005C2001">
      <w:pPr>
        <w:pStyle w:val="ListParagraph"/>
        <w:numPr>
          <w:ilvl w:val="0"/>
          <w:numId w:val="5"/>
        </w:numPr>
        <w:tabs>
          <w:tab w:val="left" w:pos="0"/>
        </w:tabs>
        <w:spacing w:after="160"/>
        <w:ind w:left="567" w:firstLine="426"/>
        <w:jc w:val="both"/>
        <w:rPr>
          <w:rFonts w:ascii="Times New Roman" w:hAnsi="Times New Roman" w:cs="Times New Roman"/>
          <w:sz w:val="28"/>
          <w:szCs w:val="28"/>
        </w:rPr>
      </w:pPr>
      <w:r w:rsidRPr="002114C1">
        <w:rPr>
          <w:rFonts w:ascii="Times New Roman" w:hAnsi="Times New Roman" w:cs="Times New Roman"/>
          <w:sz w:val="28"/>
          <w:szCs w:val="28"/>
        </w:rPr>
        <w:t>mijloacelor de transport utilizate în scop de serviciu;</w:t>
      </w:r>
    </w:p>
    <w:p w14:paraId="33172AD9" w14:textId="77777777" w:rsidR="00E534D2" w:rsidRDefault="00E534D2" w:rsidP="005C2001">
      <w:pPr>
        <w:pStyle w:val="ListParagraph"/>
        <w:numPr>
          <w:ilvl w:val="0"/>
          <w:numId w:val="5"/>
        </w:numPr>
        <w:tabs>
          <w:tab w:val="left" w:pos="0"/>
        </w:tabs>
        <w:spacing w:after="160"/>
        <w:ind w:left="567" w:firstLine="426"/>
        <w:jc w:val="both"/>
        <w:rPr>
          <w:sz w:val="28"/>
          <w:szCs w:val="28"/>
        </w:rPr>
      </w:pPr>
      <w:r w:rsidRPr="002114C1">
        <w:rPr>
          <w:rFonts w:ascii="Times New Roman" w:hAnsi="Times New Roman" w:cs="Times New Roman"/>
          <w:sz w:val="28"/>
          <w:szCs w:val="28"/>
        </w:rPr>
        <w:t>mijloacelor de transport utilizate la competițiile sportive și/sau activitățile turistice, doar pentru traseele care au fost prestabilite, coordonate și aprobate de administratorul fondului forestier, fondului cinegetic și după caz de gestionarul fondului de vânătoare</w:t>
      </w:r>
      <w:r w:rsidRPr="00D5677A">
        <w:rPr>
          <w:color w:val="000000" w:themeColor="text1"/>
          <w:sz w:val="28"/>
          <w:szCs w:val="28"/>
        </w:rPr>
        <w:t>”</w:t>
      </w:r>
      <w:r w:rsidRPr="002114C1">
        <w:rPr>
          <w:rFonts w:ascii="Times New Roman" w:hAnsi="Times New Roman" w:cs="Times New Roman"/>
          <w:sz w:val="28"/>
          <w:szCs w:val="28"/>
        </w:rPr>
        <w:t>.</w:t>
      </w:r>
    </w:p>
    <w:p w14:paraId="1AD39968" w14:textId="77777777" w:rsidR="00E534D2" w:rsidRDefault="00E534D2" w:rsidP="00E534D2">
      <w:pPr>
        <w:pStyle w:val="ListParagraph"/>
        <w:tabs>
          <w:tab w:val="left" w:pos="0"/>
        </w:tabs>
        <w:spacing w:after="160" w:line="259" w:lineRule="auto"/>
        <w:ind w:left="426"/>
        <w:jc w:val="both"/>
        <w:rPr>
          <w:sz w:val="28"/>
          <w:szCs w:val="28"/>
        </w:rPr>
      </w:pPr>
    </w:p>
    <w:p w14:paraId="6FAF5B4A" w14:textId="5BA9B6C7" w:rsidR="00E534D2" w:rsidRPr="005420CD" w:rsidRDefault="00E534D2" w:rsidP="005420CD">
      <w:pPr>
        <w:pStyle w:val="ListParagraph"/>
        <w:numPr>
          <w:ilvl w:val="0"/>
          <w:numId w:val="4"/>
        </w:numPr>
        <w:tabs>
          <w:tab w:val="left" w:pos="0"/>
        </w:tabs>
        <w:spacing w:after="160" w:line="259" w:lineRule="auto"/>
        <w:jc w:val="both"/>
        <w:rPr>
          <w:rFonts w:ascii="Times New Roman" w:hAnsi="Times New Roman" w:cs="Times New Roman"/>
          <w:sz w:val="28"/>
          <w:szCs w:val="28"/>
        </w:rPr>
      </w:pPr>
      <w:r w:rsidRPr="005C0F9B">
        <w:rPr>
          <w:rFonts w:ascii="Times New Roman" w:hAnsi="Times New Roman" w:cs="Times New Roman"/>
          <w:sz w:val="28"/>
          <w:szCs w:val="28"/>
        </w:rPr>
        <w:t xml:space="preserve">La articolul 398 alineatul (1) după cifra </w:t>
      </w:r>
      <w:r w:rsidRPr="005C0F9B">
        <w:rPr>
          <w:rFonts w:ascii="Times New Roman" w:hAnsi="Times New Roman" w:cs="Times New Roman"/>
          <w:color w:val="000000" w:themeColor="text1"/>
          <w:sz w:val="28"/>
          <w:szCs w:val="28"/>
        </w:rPr>
        <w:t>„ ,</w:t>
      </w:r>
      <w:r w:rsidRPr="005C0F9B">
        <w:rPr>
          <w:rFonts w:ascii="Times New Roman" w:hAnsi="Times New Roman" w:cs="Times New Roman"/>
          <w:i/>
          <w:iCs/>
          <w:color w:val="000000" w:themeColor="text1"/>
          <w:sz w:val="28"/>
          <w:szCs w:val="28"/>
        </w:rPr>
        <w:t>134</w:t>
      </w:r>
      <w:r w:rsidRPr="005C0F9B">
        <w:rPr>
          <w:rFonts w:ascii="Times New Roman" w:hAnsi="Times New Roman" w:cs="Times New Roman"/>
          <w:i/>
          <w:iCs/>
          <w:color w:val="000000" w:themeColor="text1"/>
          <w:sz w:val="28"/>
          <w:szCs w:val="28"/>
          <w:vertAlign w:val="superscript"/>
        </w:rPr>
        <w:t>1</w:t>
      </w:r>
      <w:r w:rsidR="00A043FE">
        <w:rPr>
          <w:rFonts w:ascii="Times New Roman" w:hAnsi="Times New Roman" w:cs="Times New Roman"/>
          <w:i/>
          <w:iCs/>
          <w:color w:val="000000" w:themeColor="text1"/>
          <w:sz w:val="28"/>
          <w:szCs w:val="28"/>
        </w:rPr>
        <w:t>,</w:t>
      </w:r>
      <w:r w:rsidRPr="005C0F9B">
        <w:rPr>
          <w:rFonts w:ascii="Times New Roman" w:hAnsi="Times New Roman" w:cs="Times New Roman"/>
          <w:i/>
          <w:iCs/>
          <w:color w:val="000000" w:themeColor="text1"/>
          <w:sz w:val="28"/>
          <w:szCs w:val="28"/>
          <w:vertAlign w:val="superscript"/>
        </w:rPr>
        <w:t xml:space="preserve"> </w:t>
      </w:r>
      <w:r w:rsidRPr="005C0F9B">
        <w:rPr>
          <w:rFonts w:ascii="Times New Roman" w:hAnsi="Times New Roman" w:cs="Times New Roman"/>
          <w:color w:val="000000" w:themeColor="text1"/>
          <w:sz w:val="28"/>
          <w:szCs w:val="28"/>
        </w:rPr>
        <w:t xml:space="preserve">”se completează cu </w:t>
      </w:r>
      <w:r w:rsidRPr="005C0F9B">
        <w:rPr>
          <w:rFonts w:ascii="Times New Roman" w:hAnsi="Times New Roman" w:cs="Times New Roman"/>
          <w:sz w:val="28"/>
          <w:szCs w:val="28"/>
        </w:rPr>
        <w:t xml:space="preserve">cifra </w:t>
      </w:r>
      <w:r w:rsidRPr="005C0F9B">
        <w:rPr>
          <w:rFonts w:ascii="Times New Roman" w:hAnsi="Times New Roman" w:cs="Times New Roman"/>
          <w:color w:val="000000" w:themeColor="text1"/>
          <w:sz w:val="28"/>
          <w:szCs w:val="28"/>
        </w:rPr>
        <w:t>„</w:t>
      </w:r>
      <w:r w:rsidRPr="005C0F9B">
        <w:rPr>
          <w:rFonts w:ascii="Times New Roman" w:hAnsi="Times New Roman" w:cs="Times New Roman"/>
          <w:i/>
          <w:iCs/>
          <w:color w:val="000000" w:themeColor="text1"/>
          <w:sz w:val="28"/>
          <w:szCs w:val="28"/>
        </w:rPr>
        <w:t>135,</w:t>
      </w:r>
      <w:r w:rsidRPr="005C0F9B">
        <w:rPr>
          <w:rFonts w:ascii="Times New Roman" w:hAnsi="Times New Roman" w:cs="Times New Roman"/>
          <w:i/>
          <w:iCs/>
          <w:color w:val="000000" w:themeColor="text1"/>
          <w:sz w:val="28"/>
          <w:szCs w:val="28"/>
          <w:vertAlign w:val="superscript"/>
        </w:rPr>
        <w:t xml:space="preserve"> </w:t>
      </w:r>
      <w:r w:rsidRPr="005C0F9B">
        <w:rPr>
          <w:rFonts w:ascii="Times New Roman" w:hAnsi="Times New Roman" w:cs="Times New Roman"/>
          <w:color w:val="000000" w:themeColor="text1"/>
          <w:sz w:val="28"/>
          <w:szCs w:val="28"/>
        </w:rPr>
        <w:t>”.</w:t>
      </w:r>
    </w:p>
    <w:p w14:paraId="297DBDC2" w14:textId="6183B4CD" w:rsidR="00E534D2" w:rsidRPr="005420CD" w:rsidRDefault="00E534D2" w:rsidP="005420CD">
      <w:pPr>
        <w:pStyle w:val="cb"/>
        <w:spacing w:line="276" w:lineRule="auto"/>
        <w:ind w:left="567" w:firstLine="709"/>
        <w:jc w:val="both"/>
        <w:rPr>
          <w:b w:val="0"/>
          <w:color w:val="000000" w:themeColor="text1"/>
          <w:sz w:val="28"/>
          <w:szCs w:val="28"/>
          <w:lang w:val="ro-RO"/>
        </w:rPr>
      </w:pPr>
      <w:proofErr w:type="spellStart"/>
      <w:r w:rsidRPr="00D5677A">
        <w:rPr>
          <w:color w:val="000000" w:themeColor="text1"/>
          <w:sz w:val="28"/>
          <w:szCs w:val="28"/>
          <w:lang w:val="ro-RO"/>
        </w:rPr>
        <w:t>Art.III</w:t>
      </w:r>
      <w:proofErr w:type="spellEnd"/>
      <w:r w:rsidRPr="00D5677A">
        <w:rPr>
          <w:b w:val="0"/>
          <w:color w:val="000000" w:themeColor="text1"/>
          <w:sz w:val="28"/>
          <w:szCs w:val="28"/>
          <w:lang w:val="ro-RO"/>
        </w:rPr>
        <w:t xml:space="preserve">. – </w:t>
      </w:r>
      <w:r>
        <w:rPr>
          <w:b w:val="0"/>
          <w:color w:val="000000" w:themeColor="text1"/>
          <w:sz w:val="28"/>
          <w:szCs w:val="28"/>
          <w:lang w:val="ro-RO"/>
        </w:rPr>
        <w:t>Prezenta lege intră în vigoare în termen de 30 de zile de la data publicării în Monitorul Oficial al Republicii Moldova</w:t>
      </w:r>
    </w:p>
    <w:p w14:paraId="57E57E9C" w14:textId="77777777" w:rsidR="00E534D2" w:rsidRDefault="00E534D2" w:rsidP="00E534D2">
      <w:pPr>
        <w:tabs>
          <w:tab w:val="left" w:pos="709"/>
          <w:tab w:val="left" w:pos="851"/>
          <w:tab w:val="left" w:pos="1134"/>
        </w:tabs>
        <w:ind w:firstLine="709"/>
        <w:jc w:val="center"/>
        <w:rPr>
          <w:b/>
          <w:sz w:val="28"/>
          <w:szCs w:val="28"/>
        </w:rPr>
      </w:pPr>
    </w:p>
    <w:p w14:paraId="1A371D49" w14:textId="77777777" w:rsidR="00E534D2" w:rsidRPr="005C0F9B" w:rsidRDefault="00E534D2" w:rsidP="00E534D2">
      <w:pPr>
        <w:tabs>
          <w:tab w:val="left" w:pos="709"/>
          <w:tab w:val="left" w:pos="851"/>
          <w:tab w:val="left" w:pos="1134"/>
        </w:tabs>
        <w:ind w:firstLine="709"/>
        <w:jc w:val="center"/>
        <w:rPr>
          <w:rFonts w:ascii="Times New Roman" w:hAnsi="Times New Roman" w:cs="Times New Roman"/>
          <w:sz w:val="28"/>
          <w:szCs w:val="28"/>
        </w:rPr>
      </w:pPr>
      <w:r w:rsidRPr="005C0F9B">
        <w:rPr>
          <w:rFonts w:ascii="Times New Roman" w:hAnsi="Times New Roman" w:cs="Times New Roman"/>
          <w:b/>
          <w:sz w:val="28"/>
          <w:szCs w:val="28"/>
        </w:rPr>
        <w:t>PREŞEDINTELE PARLAMENTULUI</w:t>
      </w:r>
    </w:p>
    <w:p w14:paraId="4F6B419A" w14:textId="77777777" w:rsidR="00E534D2" w:rsidRPr="005C0F9B" w:rsidRDefault="00E534D2" w:rsidP="00E534D2">
      <w:pPr>
        <w:pStyle w:val="cb"/>
        <w:ind w:firstLine="709"/>
        <w:rPr>
          <w:color w:val="000000" w:themeColor="text1"/>
          <w:sz w:val="28"/>
          <w:szCs w:val="28"/>
          <w:lang w:val="ro-RO"/>
        </w:rPr>
      </w:pPr>
    </w:p>
    <w:p w14:paraId="120ADA78" w14:textId="60C080BE" w:rsidR="00E534D2" w:rsidRDefault="00E534D2" w:rsidP="00E534D2">
      <w:pPr>
        <w:jc w:val="both"/>
        <w:rPr>
          <w:rFonts w:ascii="Times New Roman" w:hAnsi="Times New Roman" w:cs="Times New Roman"/>
        </w:rPr>
      </w:pPr>
    </w:p>
    <w:p w14:paraId="6C66967A" w14:textId="77777777" w:rsidR="005420CD" w:rsidRDefault="005420CD" w:rsidP="005C2001">
      <w:pPr>
        <w:spacing w:line="240" w:lineRule="auto"/>
        <w:jc w:val="center"/>
        <w:rPr>
          <w:rFonts w:ascii="Times New Roman" w:hAnsi="Times New Roman" w:cs="Times New Roman"/>
          <w:b/>
          <w:sz w:val="28"/>
          <w:szCs w:val="28"/>
        </w:rPr>
      </w:pPr>
    </w:p>
    <w:p w14:paraId="05D39883" w14:textId="6417495E" w:rsidR="005C2001" w:rsidRPr="005C2001" w:rsidRDefault="005C2001" w:rsidP="005C2001">
      <w:pPr>
        <w:spacing w:line="240" w:lineRule="auto"/>
        <w:jc w:val="center"/>
        <w:rPr>
          <w:rFonts w:ascii="Times New Roman" w:hAnsi="Times New Roman" w:cs="Times New Roman"/>
          <w:b/>
          <w:sz w:val="28"/>
          <w:szCs w:val="28"/>
        </w:rPr>
      </w:pPr>
      <w:r w:rsidRPr="005C2001">
        <w:rPr>
          <w:rFonts w:ascii="Times New Roman" w:hAnsi="Times New Roman" w:cs="Times New Roman"/>
          <w:b/>
          <w:sz w:val="28"/>
          <w:szCs w:val="28"/>
        </w:rPr>
        <w:lastRenderedPageBreak/>
        <w:t>NOTĂ INFORMATIVĂ</w:t>
      </w:r>
    </w:p>
    <w:p w14:paraId="218E89D9" w14:textId="127EE0AE" w:rsidR="005C2001" w:rsidRPr="005C2001" w:rsidRDefault="005C2001" w:rsidP="005C2001">
      <w:pPr>
        <w:ind w:left="567"/>
        <w:rPr>
          <w:rFonts w:ascii="Times New Roman" w:hAnsi="Times New Roman" w:cs="Times New Roman"/>
          <w:b/>
          <w:sz w:val="28"/>
          <w:szCs w:val="28"/>
        </w:rPr>
      </w:pPr>
      <w:r w:rsidRPr="005C2001">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5C2001">
        <w:rPr>
          <w:rFonts w:ascii="Times New Roman" w:hAnsi="Times New Roman" w:cs="Times New Roman"/>
          <w:b/>
          <w:sz w:val="28"/>
          <w:szCs w:val="28"/>
        </w:rPr>
        <w:t xml:space="preserve">la proiectul de lege pentru modificarea unor acte normative </w:t>
      </w:r>
    </w:p>
    <w:p w14:paraId="744AFC68" w14:textId="77777777" w:rsidR="005C2001" w:rsidRPr="005C2001" w:rsidRDefault="005C2001" w:rsidP="005C2001">
      <w:pPr>
        <w:spacing w:line="240" w:lineRule="auto"/>
        <w:ind w:left="567"/>
        <w:rPr>
          <w:rFonts w:ascii="Times New Roman" w:hAnsi="Times New Roman" w:cs="Times New Roman"/>
          <w:b/>
          <w:sz w:val="26"/>
          <w:szCs w:val="26"/>
          <w:lang w:val="ro-MD"/>
        </w:rPr>
      </w:pPr>
    </w:p>
    <w:tbl>
      <w:tblPr>
        <w:tblW w:w="4861" w:type="pct"/>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745"/>
      </w:tblGrid>
      <w:tr w:rsidR="005C2001" w:rsidRPr="005C2001" w14:paraId="5F5CCC5D" w14:textId="77777777" w:rsidTr="005C2001">
        <w:tc>
          <w:tcPr>
            <w:tcW w:w="5000" w:type="pct"/>
            <w:shd w:val="clear" w:color="auto" w:fill="DEEAF6"/>
          </w:tcPr>
          <w:p w14:paraId="7BC212EB" w14:textId="77777777" w:rsidR="005C2001" w:rsidRPr="005C2001" w:rsidRDefault="005C2001" w:rsidP="005C2001">
            <w:pPr>
              <w:numPr>
                <w:ilvl w:val="3"/>
                <w:numId w:val="7"/>
              </w:numPr>
              <w:tabs>
                <w:tab w:val="clear" w:pos="2880"/>
                <w:tab w:val="left" w:pos="284"/>
                <w:tab w:val="left" w:pos="1196"/>
              </w:tabs>
              <w:spacing w:after="0" w:line="240" w:lineRule="auto"/>
              <w:ind w:left="0" w:firstLine="0"/>
              <w:jc w:val="both"/>
              <w:rPr>
                <w:rFonts w:ascii="Times New Roman" w:hAnsi="Times New Roman" w:cs="Times New Roman"/>
                <w:b/>
                <w:sz w:val="28"/>
                <w:szCs w:val="28"/>
              </w:rPr>
            </w:pPr>
            <w:r w:rsidRPr="005C2001">
              <w:rPr>
                <w:rFonts w:ascii="Times New Roman" w:hAnsi="Times New Roman" w:cs="Times New Roman"/>
                <w:b/>
                <w:sz w:val="28"/>
                <w:szCs w:val="28"/>
              </w:rPr>
              <w:t xml:space="preserve"> Denumirea autorului </w:t>
            </w:r>
            <w:proofErr w:type="spellStart"/>
            <w:r w:rsidRPr="005C2001">
              <w:rPr>
                <w:rFonts w:ascii="Times New Roman" w:hAnsi="Times New Roman" w:cs="Times New Roman"/>
                <w:b/>
                <w:sz w:val="28"/>
                <w:szCs w:val="28"/>
              </w:rPr>
              <w:t>şi</w:t>
            </w:r>
            <w:proofErr w:type="spellEnd"/>
            <w:r w:rsidRPr="005C2001">
              <w:rPr>
                <w:rFonts w:ascii="Times New Roman" w:hAnsi="Times New Roman" w:cs="Times New Roman"/>
                <w:b/>
                <w:sz w:val="28"/>
                <w:szCs w:val="28"/>
              </w:rPr>
              <w:t>, după caz, a participanților la elaborarea proiectului</w:t>
            </w:r>
          </w:p>
        </w:tc>
      </w:tr>
      <w:tr w:rsidR="005C2001" w:rsidRPr="005C2001" w14:paraId="03DD806C" w14:textId="77777777" w:rsidTr="005C2001">
        <w:tc>
          <w:tcPr>
            <w:tcW w:w="5000" w:type="pct"/>
          </w:tcPr>
          <w:p w14:paraId="0618E388" w14:textId="77777777" w:rsidR="005C2001" w:rsidRPr="005C2001" w:rsidRDefault="005C2001" w:rsidP="005C2001">
            <w:pPr>
              <w:tabs>
                <w:tab w:val="left" w:pos="884"/>
                <w:tab w:val="left" w:pos="1196"/>
              </w:tabs>
              <w:ind w:left="0" w:firstLine="306"/>
              <w:rPr>
                <w:rFonts w:ascii="Times New Roman" w:eastAsia="Calibri" w:hAnsi="Times New Roman" w:cs="Times New Roman"/>
                <w:sz w:val="28"/>
                <w:szCs w:val="28"/>
              </w:rPr>
            </w:pPr>
            <w:r w:rsidRPr="005C2001">
              <w:rPr>
                <w:rFonts w:ascii="Times New Roman" w:eastAsia="Calibri" w:hAnsi="Times New Roman" w:cs="Times New Roman"/>
                <w:sz w:val="28"/>
                <w:szCs w:val="28"/>
              </w:rPr>
              <w:t>Proiectul</w:t>
            </w:r>
            <w:bookmarkStart w:id="4" w:name="_Hlk123771401"/>
            <w:r w:rsidRPr="005C2001">
              <w:rPr>
                <w:rFonts w:ascii="Times New Roman" w:eastAsia="Calibri" w:hAnsi="Times New Roman" w:cs="Times New Roman"/>
                <w:sz w:val="28"/>
                <w:szCs w:val="28"/>
              </w:rPr>
              <w:t xml:space="preserve"> de lege pentru modificarea unor acte normative </w:t>
            </w:r>
            <w:r w:rsidRPr="005C2001">
              <w:rPr>
                <w:rFonts w:ascii="Times New Roman" w:hAnsi="Times New Roman" w:cs="Times New Roman"/>
                <w:sz w:val="28"/>
                <w:szCs w:val="28"/>
              </w:rPr>
              <w:t xml:space="preserve">ce vizează modificarea  </w:t>
            </w:r>
            <w:r w:rsidRPr="005C2001">
              <w:rPr>
                <w:rFonts w:ascii="Times New Roman" w:hAnsi="Times New Roman" w:cs="Times New Roman"/>
                <w:sz w:val="28"/>
                <w:szCs w:val="28"/>
                <w:lang w:val="ro-MD"/>
              </w:rPr>
              <w:t>Codului Penal al Republicii Moldova nr. 985/2002</w:t>
            </w:r>
            <w:r w:rsidRPr="005C2001">
              <w:rPr>
                <w:rFonts w:ascii="Times New Roman" w:eastAsia="Calibri" w:hAnsi="Times New Roman" w:cs="Times New Roman"/>
                <w:sz w:val="28"/>
                <w:szCs w:val="28"/>
              </w:rPr>
              <w:t xml:space="preserve"> </w:t>
            </w:r>
            <w:bookmarkEnd w:id="4"/>
            <w:r w:rsidRPr="005C2001">
              <w:rPr>
                <w:rFonts w:ascii="Times New Roman" w:eastAsia="Calibri" w:hAnsi="Times New Roman" w:cs="Times New Roman"/>
                <w:sz w:val="28"/>
                <w:szCs w:val="28"/>
              </w:rPr>
              <w:t xml:space="preserve"> și Codul contravențional al Republicii Moldova nr. 218/2017 a fost elaborat de către un grup de deputați.</w:t>
            </w:r>
          </w:p>
        </w:tc>
      </w:tr>
      <w:tr w:rsidR="005C2001" w:rsidRPr="005C2001" w14:paraId="4E95F20C" w14:textId="77777777" w:rsidTr="005C2001">
        <w:tc>
          <w:tcPr>
            <w:tcW w:w="5000" w:type="pct"/>
            <w:shd w:val="clear" w:color="auto" w:fill="DEEAF6"/>
          </w:tcPr>
          <w:p w14:paraId="6394628F" w14:textId="77777777" w:rsidR="005C2001" w:rsidRPr="005C2001" w:rsidRDefault="005C2001" w:rsidP="0022517F">
            <w:pPr>
              <w:tabs>
                <w:tab w:val="left" w:pos="22"/>
                <w:tab w:val="left" w:pos="884"/>
              </w:tabs>
              <w:spacing w:line="240" w:lineRule="auto"/>
              <w:ind w:left="22"/>
              <w:rPr>
                <w:rFonts w:ascii="Times New Roman" w:hAnsi="Times New Roman" w:cs="Times New Roman"/>
                <w:b/>
                <w:sz w:val="28"/>
                <w:szCs w:val="28"/>
              </w:rPr>
            </w:pPr>
            <w:r w:rsidRPr="005C2001">
              <w:rPr>
                <w:rFonts w:ascii="Times New Roman" w:hAnsi="Times New Roman" w:cs="Times New Roman"/>
                <w:b/>
                <w:sz w:val="28"/>
                <w:szCs w:val="28"/>
              </w:rPr>
              <w:t xml:space="preserve">2. Condițiile ce au impus elaborarea proiectului de act normativ </w:t>
            </w:r>
            <w:proofErr w:type="spellStart"/>
            <w:r w:rsidRPr="005C2001">
              <w:rPr>
                <w:rFonts w:ascii="Times New Roman" w:hAnsi="Times New Roman" w:cs="Times New Roman"/>
                <w:b/>
                <w:sz w:val="28"/>
                <w:szCs w:val="28"/>
              </w:rPr>
              <w:t>şi</w:t>
            </w:r>
            <w:proofErr w:type="spellEnd"/>
            <w:r w:rsidRPr="005C2001">
              <w:rPr>
                <w:rFonts w:ascii="Times New Roman" w:hAnsi="Times New Roman" w:cs="Times New Roman"/>
                <w:b/>
                <w:sz w:val="28"/>
                <w:szCs w:val="28"/>
              </w:rPr>
              <w:t xml:space="preserve"> finalitățile urmărite</w:t>
            </w:r>
          </w:p>
        </w:tc>
      </w:tr>
      <w:tr w:rsidR="005C2001" w:rsidRPr="005C2001" w14:paraId="75DBD778" w14:textId="77777777" w:rsidTr="005C2001">
        <w:tc>
          <w:tcPr>
            <w:tcW w:w="5000" w:type="pct"/>
          </w:tcPr>
          <w:tbl>
            <w:tblPr>
              <w:tblW w:w="9578" w:type="dxa"/>
              <w:jc w:val="center"/>
              <w:tblLook w:val="04A0" w:firstRow="1" w:lastRow="0" w:firstColumn="1" w:lastColumn="0" w:noHBand="0" w:noVBand="1"/>
            </w:tblPr>
            <w:tblGrid>
              <w:gridCol w:w="9578"/>
            </w:tblGrid>
            <w:tr w:rsidR="005C2001" w:rsidRPr="005C2001" w14:paraId="6C329D4A" w14:textId="77777777" w:rsidTr="0022517F">
              <w:trPr>
                <w:jc w:val="center"/>
              </w:trPr>
              <w:tc>
                <w:tcPr>
                  <w:tcW w:w="5000" w:type="pct"/>
                  <w:tcBorders>
                    <w:top w:val="nil"/>
                    <w:left w:val="single" w:sz="6" w:space="0" w:color="000000"/>
                    <w:bottom w:val="single" w:sz="6" w:space="0" w:color="000000"/>
                    <w:right w:val="single" w:sz="6" w:space="0" w:color="000000"/>
                  </w:tcBorders>
                  <w:tcMar>
                    <w:top w:w="15" w:type="dxa"/>
                    <w:left w:w="45" w:type="dxa"/>
                    <w:bottom w:w="15" w:type="dxa"/>
                    <w:right w:w="45" w:type="dxa"/>
                  </w:tcMar>
                </w:tcPr>
                <w:p w14:paraId="697397FD" w14:textId="77777777" w:rsidR="005C2001" w:rsidRPr="005C2001" w:rsidRDefault="005C2001" w:rsidP="005C2001">
                  <w:pPr>
                    <w:ind w:left="97" w:firstLine="284"/>
                    <w:rPr>
                      <w:rFonts w:ascii="Times New Roman" w:hAnsi="Times New Roman" w:cs="Times New Roman"/>
                      <w:color w:val="000000"/>
                      <w:sz w:val="28"/>
                      <w:szCs w:val="28"/>
                      <w:lang w:val="ro-MD"/>
                    </w:rPr>
                  </w:pPr>
                  <w:r w:rsidRPr="005C2001">
                    <w:rPr>
                      <w:rFonts w:ascii="Times New Roman" w:hAnsi="Times New Roman" w:cs="Times New Roman"/>
                      <w:color w:val="000000"/>
                      <w:sz w:val="28"/>
                      <w:szCs w:val="28"/>
                      <w:lang w:val="ro-MD"/>
                    </w:rPr>
                    <w:t>Necesitatea elaborării acestui proiect de lege este de importanță prioritară și actuală prin faptul că Codul Penal al Republicii Moldova nr. 985 din 18.04.2002</w:t>
                  </w:r>
                  <w:r w:rsidRPr="005C2001">
                    <w:rPr>
                      <w:rFonts w:ascii="Times New Roman" w:hAnsi="Times New Roman" w:cs="Times New Roman"/>
                      <w:sz w:val="28"/>
                      <w:szCs w:val="28"/>
                      <w:lang w:val="ro-MD"/>
                    </w:rPr>
                    <w:t xml:space="preserve"> </w:t>
                  </w:r>
                  <w:r w:rsidRPr="005C2001">
                    <w:rPr>
                      <w:rFonts w:ascii="Times New Roman" w:hAnsi="Times New Roman" w:cs="Times New Roman"/>
                      <w:color w:val="000000"/>
                      <w:sz w:val="28"/>
                      <w:szCs w:val="28"/>
                      <w:lang w:val="ro-MD"/>
                    </w:rPr>
                    <w:t xml:space="preserve">nu corespunde realităților zilelor de azi </w:t>
                  </w:r>
                  <w:r w:rsidRPr="005C2001">
                    <w:rPr>
                      <w:rFonts w:ascii="Times New Roman" w:hAnsi="Times New Roman" w:cs="Times New Roman"/>
                      <w:i/>
                      <w:iCs/>
                      <w:color w:val="000000"/>
                      <w:sz w:val="28"/>
                      <w:szCs w:val="28"/>
                      <w:lang w:val="ro-MD"/>
                    </w:rPr>
                    <w:t xml:space="preserve">în speță </w:t>
                  </w:r>
                  <w:r w:rsidRPr="005C2001">
                    <w:rPr>
                      <w:rFonts w:ascii="Times New Roman" w:hAnsi="Times New Roman" w:cs="Times New Roman"/>
                      <w:color w:val="000000"/>
                      <w:sz w:val="28"/>
                      <w:szCs w:val="28"/>
                      <w:lang w:val="ro-MD"/>
                    </w:rPr>
                    <w:t xml:space="preserve">pe aspectul vânătorii ilicite (braconajului). Astfel, în legea sus menționată nu este clar prevăzut în ce condiții putem cataloga o acțiune de vânătoare ca și vânătoare ilicită (braconaj), mai mult ca atât existența plafonului de 200 unități convenționale excludea din start examinarea încălcării sub aspectul penal, acest fapt generând un spațiu de manevră enorm persoanelor care practică  vânătoare ilicită. </w:t>
                  </w:r>
                </w:p>
                <w:p w14:paraId="129AB8C1" w14:textId="77777777" w:rsidR="005C2001" w:rsidRPr="005C2001" w:rsidRDefault="005C2001" w:rsidP="005C2001">
                  <w:pPr>
                    <w:ind w:left="97" w:firstLine="284"/>
                    <w:rPr>
                      <w:rFonts w:ascii="Times New Roman" w:hAnsi="Times New Roman" w:cs="Times New Roman"/>
                      <w:color w:val="000000"/>
                      <w:sz w:val="28"/>
                      <w:szCs w:val="28"/>
                      <w:lang w:val="ro-MD"/>
                    </w:rPr>
                  </w:pPr>
                  <w:r w:rsidRPr="005C2001">
                    <w:rPr>
                      <w:rFonts w:ascii="Times New Roman" w:hAnsi="Times New Roman" w:cs="Times New Roman"/>
                      <w:color w:val="000000"/>
                      <w:sz w:val="28"/>
                      <w:szCs w:val="28"/>
                      <w:lang w:val="ro-MD"/>
                    </w:rPr>
                    <w:t>În continuare, sumele încasate urmare a constatării faptei de braconaj actualmente sunt nesemnificative pentru făptași, însă prejudiciul adus mediului, faunei și societății în general este unul enorm și incomparabil, acest lucru fiind și punctul forte a proiectului de lege, mizând pe responsabilizarea doritorilor de a practica braconajul.</w:t>
                  </w:r>
                </w:p>
                <w:p w14:paraId="54AE708B" w14:textId="77777777" w:rsidR="005C2001" w:rsidRPr="005C2001" w:rsidRDefault="005C2001" w:rsidP="005C2001">
                  <w:pPr>
                    <w:ind w:left="97" w:firstLine="284"/>
                    <w:rPr>
                      <w:rFonts w:ascii="Times New Roman" w:hAnsi="Times New Roman" w:cs="Times New Roman"/>
                      <w:color w:val="000000"/>
                      <w:sz w:val="28"/>
                      <w:szCs w:val="28"/>
                      <w:lang w:val="ro-MD"/>
                    </w:rPr>
                  </w:pPr>
                  <w:r w:rsidRPr="005C2001">
                    <w:rPr>
                      <w:rFonts w:ascii="Times New Roman" w:hAnsi="Times New Roman" w:cs="Times New Roman"/>
                      <w:color w:val="000000"/>
                      <w:sz w:val="28"/>
                      <w:szCs w:val="28"/>
                      <w:lang w:val="ro-MD"/>
                    </w:rPr>
                    <w:t xml:space="preserve">Proiectul de lege propus ar permite, reducerea dorinței de a practica braconajul până la excluderea lui în general, totodată proiectul de lege propune pârghii legale de a taxa orice acțiune și tentativă de braconaj. </w:t>
                  </w:r>
                </w:p>
                <w:p w14:paraId="432079AF" w14:textId="77777777" w:rsidR="005C2001" w:rsidRPr="005C2001" w:rsidRDefault="005C2001" w:rsidP="005C2001">
                  <w:pPr>
                    <w:ind w:left="97" w:firstLine="284"/>
                    <w:rPr>
                      <w:rFonts w:ascii="Times New Roman" w:hAnsi="Times New Roman" w:cs="Times New Roman"/>
                      <w:color w:val="000000"/>
                      <w:sz w:val="28"/>
                      <w:szCs w:val="28"/>
                      <w:lang w:val="ro-MD"/>
                    </w:rPr>
                  </w:pPr>
                  <w:r w:rsidRPr="005C2001">
                    <w:rPr>
                      <w:rFonts w:ascii="Times New Roman" w:hAnsi="Times New Roman" w:cs="Times New Roman"/>
                      <w:color w:val="000000"/>
                      <w:sz w:val="28"/>
                      <w:szCs w:val="28"/>
                      <w:lang w:val="ro-MD"/>
                    </w:rPr>
                    <w:t>Subsidiar, și în aceeași ordine de idei, reducerea până la excludere a braconajului cinegetic cât și tentativelor de braconaj vor avea un impact enorm, benefic și constant asupra mediului înconjurător.</w:t>
                  </w:r>
                </w:p>
                <w:p w14:paraId="4FE90BB6" w14:textId="77777777" w:rsidR="005C2001" w:rsidRPr="005C2001" w:rsidRDefault="005C2001" w:rsidP="005C2001">
                  <w:pPr>
                    <w:ind w:left="97" w:firstLine="284"/>
                    <w:rPr>
                      <w:rFonts w:ascii="Times New Roman" w:hAnsi="Times New Roman" w:cs="Times New Roman"/>
                      <w:color w:val="000000"/>
                      <w:sz w:val="28"/>
                      <w:szCs w:val="28"/>
                      <w:lang w:val="ro-MD"/>
                    </w:rPr>
                  </w:pPr>
                  <w:r w:rsidRPr="005C2001">
                    <w:rPr>
                      <w:rFonts w:ascii="Times New Roman" w:hAnsi="Times New Roman" w:cs="Times New Roman"/>
                      <w:color w:val="000000"/>
                      <w:sz w:val="28"/>
                      <w:szCs w:val="28"/>
                      <w:lang w:val="ro-MD"/>
                    </w:rPr>
                    <w:t xml:space="preserve">Nu în ultimul rând obligativitatea elaborării proiectului de lege derivă inclusiv din datele prezentate de  Inspectoratul Pentru Protecția Mediului pentru anul 2023, </w:t>
                  </w:r>
                  <w:r w:rsidRPr="005C2001">
                    <w:rPr>
                      <w:rFonts w:ascii="Times New Roman" w:hAnsi="Times New Roman" w:cs="Times New Roman"/>
                      <w:color w:val="000000"/>
                      <w:sz w:val="28"/>
                      <w:szCs w:val="28"/>
                      <w:lang w:val="ro-MD"/>
                    </w:rPr>
                    <w:lastRenderedPageBreak/>
                    <w:t xml:space="preserve">în acest an fiind întocmite în temeiul art. 128 alin. (2) din Codul Contravențional al Republicii Moldova 68 Procese-Verbale, suma totală a amenzilor aplicate fiind doar de 151000 lei, în acest sens, proiectul de lege intervine cu o viziune </w:t>
                  </w:r>
                  <w:proofErr w:type="spellStart"/>
                  <w:r w:rsidRPr="005C2001">
                    <w:rPr>
                      <w:rFonts w:ascii="Times New Roman" w:hAnsi="Times New Roman" w:cs="Times New Roman"/>
                      <w:color w:val="000000"/>
                      <w:sz w:val="28"/>
                      <w:szCs w:val="28"/>
                      <w:lang w:val="ro-MD"/>
                    </w:rPr>
                    <w:t>multiaspectuală</w:t>
                  </w:r>
                  <w:proofErr w:type="spellEnd"/>
                  <w:r w:rsidRPr="005C2001">
                    <w:rPr>
                      <w:rFonts w:ascii="Times New Roman" w:hAnsi="Times New Roman" w:cs="Times New Roman"/>
                      <w:color w:val="000000"/>
                      <w:sz w:val="28"/>
                      <w:szCs w:val="28"/>
                      <w:lang w:val="ro-MD"/>
                    </w:rPr>
                    <w:t xml:space="preserve"> care propune îmbunătățirea și actualizarea unor prevederi, acest lucru fiind imperios.</w:t>
                  </w:r>
                </w:p>
                <w:p w14:paraId="3A73167D" w14:textId="77777777" w:rsidR="005C2001" w:rsidRPr="005C2001" w:rsidRDefault="005C2001" w:rsidP="005C2001">
                  <w:pPr>
                    <w:ind w:left="97"/>
                    <w:rPr>
                      <w:rFonts w:ascii="Times New Roman" w:hAnsi="Times New Roman" w:cs="Times New Roman"/>
                      <w:sz w:val="28"/>
                      <w:szCs w:val="28"/>
                    </w:rPr>
                  </w:pPr>
                  <w:r w:rsidRPr="005C2001">
                    <w:rPr>
                      <w:rFonts w:ascii="Times New Roman" w:hAnsi="Times New Roman" w:cs="Times New Roman"/>
                      <w:color w:val="000000"/>
                      <w:sz w:val="28"/>
                      <w:szCs w:val="28"/>
                      <w:lang w:val="ro-MD"/>
                    </w:rPr>
                    <w:t xml:space="preserve">    </w:t>
                  </w:r>
                </w:p>
              </w:tc>
            </w:tr>
          </w:tbl>
          <w:p w14:paraId="6CC8FE97" w14:textId="77777777" w:rsidR="005C2001" w:rsidRPr="005C2001" w:rsidRDefault="005C2001" w:rsidP="005C2001">
            <w:pPr>
              <w:tabs>
                <w:tab w:val="left" w:pos="884"/>
                <w:tab w:val="left" w:pos="1196"/>
              </w:tabs>
              <w:ind w:firstLine="284"/>
              <w:rPr>
                <w:rFonts w:ascii="Times New Roman" w:hAnsi="Times New Roman" w:cs="Times New Roman"/>
                <w:bCs/>
                <w:iCs/>
                <w:sz w:val="28"/>
                <w:szCs w:val="28"/>
                <w:lang w:eastAsia="ja-JP"/>
              </w:rPr>
            </w:pPr>
          </w:p>
        </w:tc>
      </w:tr>
      <w:tr w:rsidR="005C2001" w:rsidRPr="005C2001" w14:paraId="4F10E157" w14:textId="77777777" w:rsidTr="005C2001">
        <w:tc>
          <w:tcPr>
            <w:tcW w:w="5000" w:type="pct"/>
            <w:shd w:val="clear" w:color="auto" w:fill="DEEAF6"/>
          </w:tcPr>
          <w:p w14:paraId="0DE61719" w14:textId="77777777" w:rsidR="005C2001" w:rsidRPr="005C2001" w:rsidRDefault="005C2001" w:rsidP="005C2001">
            <w:pPr>
              <w:tabs>
                <w:tab w:val="left" w:pos="22"/>
                <w:tab w:val="left" w:pos="884"/>
              </w:tabs>
              <w:ind w:left="0" w:firstLine="22"/>
              <w:rPr>
                <w:rFonts w:ascii="Times New Roman" w:hAnsi="Times New Roman" w:cs="Times New Roman"/>
                <w:b/>
                <w:sz w:val="28"/>
                <w:szCs w:val="28"/>
              </w:rPr>
            </w:pPr>
            <w:r w:rsidRPr="005C2001">
              <w:rPr>
                <w:rFonts w:ascii="Times New Roman" w:hAnsi="Times New Roman" w:cs="Times New Roman"/>
                <w:b/>
                <w:sz w:val="28"/>
                <w:szCs w:val="28"/>
              </w:rPr>
              <w:lastRenderedPageBreak/>
              <w:t>3. Descrierea gradului de compatibilitate pentru proiectele care au ca scop armonizarea legislației naționale cu legislația Uniunii Europene</w:t>
            </w:r>
          </w:p>
        </w:tc>
      </w:tr>
      <w:tr w:rsidR="005C2001" w:rsidRPr="005C2001" w14:paraId="3316B84A" w14:textId="77777777" w:rsidTr="005C2001">
        <w:tc>
          <w:tcPr>
            <w:tcW w:w="5000" w:type="pct"/>
          </w:tcPr>
          <w:p w14:paraId="55A1967A" w14:textId="77777777" w:rsidR="005C2001" w:rsidRPr="005C2001" w:rsidRDefault="005C2001" w:rsidP="005C2001">
            <w:pPr>
              <w:tabs>
                <w:tab w:val="left" w:pos="306"/>
                <w:tab w:val="left" w:pos="1196"/>
              </w:tabs>
              <w:ind w:left="22" w:firstLine="284"/>
              <w:rPr>
                <w:rFonts w:ascii="Times New Roman" w:hAnsi="Times New Roman" w:cs="Times New Roman"/>
                <w:bCs/>
                <w:sz w:val="28"/>
                <w:szCs w:val="28"/>
                <w:lang w:eastAsia="ja-JP"/>
              </w:rPr>
            </w:pPr>
            <w:r w:rsidRPr="005C2001">
              <w:rPr>
                <w:rFonts w:ascii="Times New Roman" w:hAnsi="Times New Roman" w:cs="Times New Roman"/>
                <w:bCs/>
                <w:sz w:val="28"/>
                <w:szCs w:val="28"/>
                <w:lang w:eastAsia="ja-JP"/>
              </w:rPr>
              <w:t>Proiectul normativ nu prevede transpunerea în legislația națională a actelor Uniunii Europene.</w:t>
            </w:r>
          </w:p>
        </w:tc>
      </w:tr>
      <w:tr w:rsidR="005C2001" w:rsidRPr="005C2001" w14:paraId="26FEC2DC" w14:textId="77777777" w:rsidTr="005C2001">
        <w:tc>
          <w:tcPr>
            <w:tcW w:w="5000" w:type="pct"/>
            <w:shd w:val="clear" w:color="auto" w:fill="DEEAF6"/>
          </w:tcPr>
          <w:p w14:paraId="09A8ACED" w14:textId="77777777" w:rsidR="005C2001" w:rsidRPr="005C2001" w:rsidRDefault="005C2001" w:rsidP="005C2001">
            <w:pPr>
              <w:tabs>
                <w:tab w:val="left" w:pos="22"/>
                <w:tab w:val="left" w:pos="884"/>
              </w:tabs>
              <w:ind w:left="22"/>
              <w:rPr>
                <w:rFonts w:ascii="Times New Roman" w:hAnsi="Times New Roman" w:cs="Times New Roman"/>
                <w:b/>
                <w:sz w:val="28"/>
                <w:szCs w:val="28"/>
              </w:rPr>
            </w:pPr>
            <w:r w:rsidRPr="005C2001">
              <w:rPr>
                <w:rFonts w:ascii="Times New Roman" w:hAnsi="Times New Roman" w:cs="Times New Roman"/>
                <w:b/>
                <w:sz w:val="28"/>
                <w:szCs w:val="28"/>
              </w:rPr>
              <w:t>4. Principalele prevederi ale proiectului și evidențierea elementelor noi</w:t>
            </w:r>
          </w:p>
        </w:tc>
      </w:tr>
      <w:tr w:rsidR="005C2001" w:rsidRPr="005C2001" w14:paraId="14BA550E" w14:textId="77777777" w:rsidTr="005C2001">
        <w:tc>
          <w:tcPr>
            <w:tcW w:w="5000" w:type="pct"/>
          </w:tcPr>
          <w:p w14:paraId="168645B2" w14:textId="77777777" w:rsidR="005C2001" w:rsidRPr="005C2001" w:rsidRDefault="005C2001" w:rsidP="005C2001">
            <w:pPr>
              <w:ind w:left="0" w:firstLine="567"/>
              <w:rPr>
                <w:rFonts w:ascii="Times New Roman" w:hAnsi="Times New Roman" w:cs="Times New Roman"/>
                <w:color w:val="000000"/>
                <w:sz w:val="28"/>
                <w:szCs w:val="28"/>
                <w:lang w:val="ro-MD"/>
              </w:rPr>
            </w:pPr>
            <w:r w:rsidRPr="005C2001">
              <w:rPr>
                <w:rFonts w:ascii="Times New Roman" w:hAnsi="Times New Roman" w:cs="Times New Roman"/>
                <w:color w:val="000000"/>
                <w:sz w:val="28"/>
                <w:szCs w:val="28"/>
                <w:lang w:val="ro-MD"/>
              </w:rPr>
              <w:t>Proiectul de lege prevede următoarele aspecte:</w:t>
            </w:r>
          </w:p>
          <w:p w14:paraId="382C73FD" w14:textId="77777777" w:rsidR="005C2001" w:rsidRPr="005C2001" w:rsidRDefault="005C2001" w:rsidP="005C2001">
            <w:pPr>
              <w:ind w:left="0" w:firstLine="567"/>
              <w:rPr>
                <w:rFonts w:ascii="Times New Roman" w:hAnsi="Times New Roman" w:cs="Times New Roman"/>
                <w:color w:val="000000"/>
                <w:sz w:val="28"/>
                <w:szCs w:val="28"/>
                <w:lang w:val="ro-MD"/>
              </w:rPr>
            </w:pPr>
            <w:r w:rsidRPr="005C2001">
              <w:rPr>
                <w:rFonts w:ascii="Times New Roman" w:hAnsi="Times New Roman" w:cs="Times New Roman"/>
                <w:color w:val="000000"/>
                <w:sz w:val="28"/>
                <w:szCs w:val="28"/>
                <w:lang w:val="ro-MD"/>
              </w:rPr>
              <w:t>În Codul Penal al Republicii Moldova nr. 985/2002</w:t>
            </w:r>
          </w:p>
          <w:p w14:paraId="1C6A7ED7" w14:textId="77777777" w:rsidR="005C2001" w:rsidRPr="005C2001" w:rsidRDefault="005C2001" w:rsidP="005C2001">
            <w:pPr>
              <w:tabs>
                <w:tab w:val="left" w:pos="0"/>
              </w:tabs>
              <w:ind w:left="0" w:firstLine="284"/>
              <w:rPr>
                <w:rFonts w:ascii="Times New Roman" w:eastAsia="Calibri" w:hAnsi="Times New Roman" w:cs="Times New Roman"/>
                <w:bCs/>
                <w:kern w:val="2"/>
                <w:sz w:val="28"/>
                <w:szCs w:val="28"/>
                <w:lang w:val="ro-MD"/>
              </w:rPr>
            </w:pPr>
            <w:r w:rsidRPr="005C2001">
              <w:rPr>
                <w:rFonts w:ascii="Times New Roman" w:eastAsia="Calibri" w:hAnsi="Times New Roman" w:cs="Times New Roman"/>
                <w:bCs/>
                <w:kern w:val="2"/>
                <w:sz w:val="28"/>
                <w:szCs w:val="28"/>
                <w:lang w:val="ro-MD"/>
              </w:rPr>
              <w:t xml:space="preserve"> Articolul 233 se propune în redacție nouă.</w:t>
            </w:r>
          </w:p>
          <w:p w14:paraId="3C90ADFC" w14:textId="77777777" w:rsidR="005C2001" w:rsidRPr="005C2001" w:rsidRDefault="005C2001" w:rsidP="005C2001">
            <w:pPr>
              <w:tabs>
                <w:tab w:val="left" w:pos="0"/>
              </w:tabs>
              <w:ind w:left="0" w:firstLine="284"/>
              <w:rPr>
                <w:rFonts w:ascii="Times New Roman" w:eastAsia="Calibri" w:hAnsi="Times New Roman" w:cs="Times New Roman"/>
                <w:b/>
                <w:kern w:val="2"/>
                <w:sz w:val="28"/>
                <w:szCs w:val="28"/>
              </w:rPr>
            </w:pPr>
            <w:r w:rsidRPr="005C2001">
              <w:rPr>
                <w:rFonts w:ascii="Times New Roman" w:eastAsia="Calibri" w:hAnsi="Times New Roman" w:cs="Times New Roman"/>
                <w:b/>
                <w:kern w:val="2"/>
                <w:sz w:val="28"/>
                <w:szCs w:val="28"/>
                <w:lang w:val="ro-MD"/>
              </w:rPr>
              <w:t xml:space="preserve"> </w:t>
            </w:r>
            <w:r w:rsidRPr="005C2001">
              <w:rPr>
                <w:rFonts w:ascii="Times New Roman" w:hAnsi="Times New Roman" w:cs="Times New Roman"/>
                <w:b/>
                <w:color w:val="000000"/>
                <w:sz w:val="28"/>
                <w:szCs w:val="28"/>
                <w:lang w:val="ro-MD"/>
              </w:rPr>
              <w:t xml:space="preserve">Articolul 233 </w:t>
            </w:r>
            <w:r w:rsidRPr="005C2001">
              <w:rPr>
                <w:rFonts w:ascii="Times New Roman" w:eastAsia="Calibri" w:hAnsi="Times New Roman" w:cs="Times New Roman"/>
                <w:b/>
                <w:kern w:val="2"/>
                <w:sz w:val="28"/>
                <w:szCs w:val="28"/>
              </w:rPr>
              <w:t xml:space="preserve">Vânătoare ilicită (braconaj) </w:t>
            </w:r>
          </w:p>
          <w:p w14:paraId="156F7903" w14:textId="77777777" w:rsidR="005C2001" w:rsidRPr="005C2001" w:rsidRDefault="005C2001" w:rsidP="005C2001">
            <w:pPr>
              <w:numPr>
                <w:ilvl w:val="0"/>
                <w:numId w:val="6"/>
              </w:numPr>
              <w:tabs>
                <w:tab w:val="left" w:pos="0"/>
              </w:tabs>
              <w:spacing w:after="0"/>
              <w:ind w:left="0" w:firstLine="284"/>
              <w:contextualSpacing/>
              <w:rPr>
                <w:rFonts w:ascii="Times New Roman" w:eastAsia="Calibri" w:hAnsi="Times New Roman" w:cs="Times New Roman"/>
                <w:bCs/>
                <w:kern w:val="2"/>
                <w:sz w:val="28"/>
                <w:szCs w:val="28"/>
              </w:rPr>
            </w:pPr>
            <w:r w:rsidRPr="005C2001">
              <w:rPr>
                <w:rFonts w:ascii="Times New Roman" w:eastAsia="Calibri" w:hAnsi="Times New Roman" w:cs="Times New Roman"/>
                <w:bCs/>
                <w:kern w:val="2"/>
                <w:sz w:val="28"/>
                <w:szCs w:val="28"/>
              </w:rPr>
              <w:t>Se consideră vânătoare ilicită (braconaj) acțiune ce întrunește cel puțin unul din criteriile indicate:</w:t>
            </w:r>
          </w:p>
          <w:p w14:paraId="7082211C" w14:textId="77777777" w:rsidR="005C2001" w:rsidRPr="005C2001" w:rsidRDefault="005C2001" w:rsidP="005C2001">
            <w:pPr>
              <w:numPr>
                <w:ilvl w:val="0"/>
                <w:numId w:val="3"/>
              </w:numPr>
              <w:tabs>
                <w:tab w:val="left" w:pos="0"/>
              </w:tabs>
              <w:spacing w:after="0"/>
              <w:ind w:left="0" w:firstLine="284"/>
              <w:rPr>
                <w:rFonts w:ascii="Times New Roman" w:eastAsia="Calibri" w:hAnsi="Times New Roman" w:cs="Times New Roman"/>
                <w:bCs/>
                <w:kern w:val="2"/>
                <w:sz w:val="28"/>
                <w:szCs w:val="28"/>
              </w:rPr>
            </w:pPr>
            <w:r w:rsidRPr="005C2001">
              <w:rPr>
                <w:rFonts w:ascii="Times New Roman" w:eastAsia="Calibri" w:hAnsi="Times New Roman" w:cs="Times New Roman"/>
                <w:bCs/>
                <w:kern w:val="2"/>
                <w:sz w:val="28"/>
                <w:szCs w:val="28"/>
              </w:rPr>
              <w:t>vânătoarea fără a deține calitatea de vânător sau dreptul de a vâna fiind anulat sau suspendat;</w:t>
            </w:r>
          </w:p>
          <w:p w14:paraId="4B3D11C7" w14:textId="77777777" w:rsidR="005C2001" w:rsidRPr="005C2001" w:rsidRDefault="005C2001" w:rsidP="005C2001">
            <w:pPr>
              <w:numPr>
                <w:ilvl w:val="0"/>
                <w:numId w:val="3"/>
              </w:numPr>
              <w:tabs>
                <w:tab w:val="left" w:pos="0"/>
              </w:tabs>
              <w:spacing w:after="0"/>
              <w:rPr>
                <w:rFonts w:ascii="Times New Roman" w:eastAsia="Calibri" w:hAnsi="Times New Roman" w:cs="Times New Roman"/>
                <w:bCs/>
                <w:kern w:val="2"/>
                <w:sz w:val="28"/>
                <w:szCs w:val="28"/>
              </w:rPr>
            </w:pPr>
            <w:r w:rsidRPr="005C2001">
              <w:rPr>
                <w:rFonts w:ascii="Times New Roman" w:eastAsia="Calibri" w:hAnsi="Times New Roman" w:cs="Times New Roman"/>
                <w:bCs/>
                <w:kern w:val="2"/>
                <w:sz w:val="28"/>
                <w:szCs w:val="28"/>
              </w:rPr>
              <w:t xml:space="preserve"> vânătoarea cu carnet de vânător nevalabil sau cu carnet de vânător ce aparține altei persoane;</w:t>
            </w:r>
          </w:p>
          <w:p w14:paraId="00DFDAA2" w14:textId="77777777" w:rsidR="005C2001" w:rsidRPr="005C2001" w:rsidRDefault="005C2001" w:rsidP="005C2001">
            <w:pPr>
              <w:numPr>
                <w:ilvl w:val="0"/>
                <w:numId w:val="3"/>
              </w:numPr>
              <w:tabs>
                <w:tab w:val="left" w:pos="0"/>
              </w:tabs>
              <w:spacing w:after="0"/>
              <w:rPr>
                <w:rFonts w:ascii="Times New Roman" w:eastAsia="Calibri" w:hAnsi="Times New Roman" w:cs="Times New Roman"/>
                <w:bCs/>
                <w:kern w:val="2"/>
                <w:sz w:val="28"/>
                <w:szCs w:val="28"/>
              </w:rPr>
            </w:pPr>
            <w:r w:rsidRPr="005C2001">
              <w:rPr>
                <w:rFonts w:ascii="Times New Roman" w:eastAsia="Calibri" w:hAnsi="Times New Roman" w:cs="Times New Roman"/>
                <w:bCs/>
                <w:kern w:val="2"/>
                <w:sz w:val="28"/>
                <w:szCs w:val="28"/>
              </w:rPr>
              <w:t xml:space="preserve"> vânătoarea fără a deține dreptul de a păstra și/sau purta armă de foc;</w:t>
            </w:r>
          </w:p>
          <w:p w14:paraId="26D33C70" w14:textId="77777777" w:rsidR="005C2001" w:rsidRPr="005C2001" w:rsidRDefault="005C2001" w:rsidP="005C2001">
            <w:pPr>
              <w:numPr>
                <w:ilvl w:val="0"/>
                <w:numId w:val="3"/>
              </w:numPr>
              <w:tabs>
                <w:tab w:val="left" w:pos="0"/>
              </w:tabs>
              <w:spacing w:after="0"/>
              <w:ind w:left="0" w:firstLine="284"/>
              <w:rPr>
                <w:rFonts w:ascii="Times New Roman" w:eastAsia="Calibri" w:hAnsi="Times New Roman" w:cs="Times New Roman"/>
                <w:bCs/>
                <w:kern w:val="2"/>
                <w:sz w:val="28"/>
                <w:szCs w:val="28"/>
              </w:rPr>
            </w:pPr>
            <w:r w:rsidRPr="005C2001">
              <w:rPr>
                <w:rFonts w:ascii="Times New Roman" w:eastAsia="Calibri" w:hAnsi="Times New Roman" w:cs="Times New Roman"/>
                <w:bCs/>
                <w:kern w:val="2"/>
                <w:sz w:val="28"/>
                <w:szCs w:val="28"/>
              </w:rPr>
              <w:t xml:space="preserve">folosirea arbaletelor, arcurilor, armelor cu amortizor, armelor și muniției </w:t>
            </w:r>
            <w:proofErr w:type="spellStart"/>
            <w:r w:rsidRPr="005C2001">
              <w:rPr>
                <w:rFonts w:ascii="Times New Roman" w:eastAsia="Calibri" w:hAnsi="Times New Roman" w:cs="Times New Roman"/>
                <w:bCs/>
                <w:kern w:val="2"/>
                <w:sz w:val="28"/>
                <w:szCs w:val="28"/>
                <w:lang w:val="en-US"/>
              </w:rPr>
              <w:t>interzise</w:t>
            </w:r>
            <w:proofErr w:type="spellEnd"/>
            <w:r w:rsidRPr="005C2001">
              <w:rPr>
                <w:rFonts w:ascii="Times New Roman" w:eastAsia="Calibri" w:hAnsi="Times New Roman" w:cs="Times New Roman"/>
                <w:bCs/>
                <w:kern w:val="2"/>
                <w:sz w:val="28"/>
                <w:szCs w:val="28"/>
                <w:lang w:val="en-US"/>
              </w:rPr>
              <w:t xml:space="preserve"> de </w:t>
            </w:r>
            <w:proofErr w:type="spellStart"/>
            <w:r w:rsidRPr="005C2001">
              <w:rPr>
                <w:rFonts w:ascii="Times New Roman" w:eastAsia="Calibri" w:hAnsi="Times New Roman" w:cs="Times New Roman"/>
                <w:bCs/>
                <w:kern w:val="2"/>
                <w:sz w:val="28"/>
                <w:szCs w:val="28"/>
                <w:lang w:val="en-US"/>
              </w:rPr>
              <w:t>normele</w:t>
            </w:r>
            <w:proofErr w:type="spellEnd"/>
            <w:r w:rsidRPr="005C2001">
              <w:rPr>
                <w:rFonts w:ascii="Times New Roman" w:eastAsia="Calibri" w:hAnsi="Times New Roman" w:cs="Times New Roman"/>
                <w:bCs/>
                <w:kern w:val="2"/>
                <w:sz w:val="28"/>
                <w:szCs w:val="28"/>
                <w:lang w:val="en-US"/>
              </w:rPr>
              <w:t xml:space="preserve"> </w:t>
            </w:r>
            <w:proofErr w:type="spellStart"/>
            <w:r w:rsidRPr="005C2001">
              <w:rPr>
                <w:rFonts w:ascii="Times New Roman" w:eastAsia="Calibri" w:hAnsi="Times New Roman" w:cs="Times New Roman"/>
                <w:bCs/>
                <w:kern w:val="2"/>
                <w:sz w:val="28"/>
                <w:szCs w:val="28"/>
                <w:lang w:val="en-US"/>
              </w:rPr>
              <w:t>speciale</w:t>
            </w:r>
            <w:proofErr w:type="spellEnd"/>
            <w:r w:rsidRPr="005C2001">
              <w:rPr>
                <w:rFonts w:ascii="Times New Roman" w:eastAsia="Calibri" w:hAnsi="Times New Roman" w:cs="Times New Roman"/>
                <w:bCs/>
                <w:kern w:val="2"/>
                <w:sz w:val="28"/>
                <w:szCs w:val="28"/>
              </w:rPr>
              <w:t>;</w:t>
            </w:r>
          </w:p>
          <w:p w14:paraId="10C26863" w14:textId="77777777" w:rsidR="005C2001" w:rsidRPr="005C2001" w:rsidRDefault="005C2001" w:rsidP="005C2001">
            <w:pPr>
              <w:numPr>
                <w:ilvl w:val="0"/>
                <w:numId w:val="3"/>
              </w:numPr>
              <w:tabs>
                <w:tab w:val="left" w:pos="0"/>
              </w:tabs>
              <w:spacing w:after="0"/>
              <w:contextualSpacing/>
              <w:rPr>
                <w:rFonts w:ascii="Times New Roman" w:eastAsia="Calibri" w:hAnsi="Times New Roman" w:cs="Times New Roman"/>
                <w:bCs/>
                <w:kern w:val="2"/>
                <w:sz w:val="28"/>
                <w:szCs w:val="28"/>
              </w:rPr>
            </w:pPr>
            <w:r w:rsidRPr="005C2001">
              <w:rPr>
                <w:rFonts w:ascii="Times New Roman" w:eastAsia="Calibri" w:hAnsi="Times New Roman" w:cs="Times New Roman"/>
                <w:bCs/>
                <w:kern w:val="2"/>
                <w:sz w:val="28"/>
                <w:szCs w:val="28"/>
              </w:rPr>
              <w:t>tentativa de dobândire sau dobândirea animalelor sălbatice prin mijloace, sisteme, metode, interzise sau neprevăzute de cadrul normativ cu incidență în domeniu;</w:t>
            </w:r>
          </w:p>
          <w:p w14:paraId="0D2B58D3" w14:textId="77777777" w:rsidR="005C2001" w:rsidRPr="005C2001" w:rsidRDefault="005C2001" w:rsidP="005C2001">
            <w:pPr>
              <w:numPr>
                <w:ilvl w:val="0"/>
                <w:numId w:val="3"/>
              </w:numPr>
              <w:tabs>
                <w:tab w:val="left" w:pos="0"/>
              </w:tabs>
              <w:spacing w:after="0"/>
              <w:ind w:left="0" w:firstLine="284"/>
              <w:rPr>
                <w:rFonts w:ascii="Times New Roman" w:eastAsia="Calibri" w:hAnsi="Times New Roman" w:cs="Times New Roman"/>
                <w:bCs/>
                <w:kern w:val="2"/>
                <w:sz w:val="28"/>
                <w:szCs w:val="28"/>
              </w:rPr>
            </w:pPr>
            <w:r w:rsidRPr="005C2001">
              <w:rPr>
                <w:rFonts w:ascii="Times New Roman" w:eastAsia="Calibri" w:hAnsi="Times New Roman" w:cs="Times New Roman"/>
                <w:bCs/>
                <w:kern w:val="2"/>
                <w:sz w:val="28"/>
                <w:szCs w:val="28"/>
              </w:rPr>
              <w:lastRenderedPageBreak/>
              <w:t>urmărirea animalelor sălbatice cu orice fel de mijloace de transport, terestru, naval (acvatic), aerian sau a aparatelor de zbor fără pilot;</w:t>
            </w:r>
          </w:p>
          <w:p w14:paraId="52FB50FC" w14:textId="77777777" w:rsidR="005C2001" w:rsidRPr="005C2001" w:rsidRDefault="005C2001" w:rsidP="005C2001">
            <w:pPr>
              <w:numPr>
                <w:ilvl w:val="0"/>
                <w:numId w:val="3"/>
              </w:numPr>
              <w:tabs>
                <w:tab w:val="left" w:pos="0"/>
              </w:tabs>
              <w:spacing w:after="0"/>
              <w:ind w:left="0" w:firstLine="284"/>
              <w:rPr>
                <w:rFonts w:ascii="Times New Roman" w:eastAsia="Calibri" w:hAnsi="Times New Roman" w:cs="Times New Roman"/>
                <w:bCs/>
                <w:kern w:val="2"/>
                <w:sz w:val="28"/>
                <w:szCs w:val="28"/>
              </w:rPr>
            </w:pPr>
            <w:r w:rsidRPr="005C2001">
              <w:rPr>
                <w:rFonts w:ascii="Times New Roman" w:eastAsia="Calibri" w:hAnsi="Times New Roman" w:cs="Times New Roman"/>
                <w:bCs/>
                <w:kern w:val="2"/>
                <w:sz w:val="28"/>
                <w:szCs w:val="28"/>
              </w:rPr>
              <w:t>tentativa de dobândire sau dobândirea animalelor sălbatice cu ajutorul aparatelor de vedere pe timp de noapte, aparatelor cu termoviziune sau aparatelor de iluminat;</w:t>
            </w:r>
          </w:p>
          <w:p w14:paraId="0E5EA9D5" w14:textId="77777777" w:rsidR="005C2001" w:rsidRPr="005C2001" w:rsidRDefault="005C2001" w:rsidP="005C2001">
            <w:pPr>
              <w:numPr>
                <w:ilvl w:val="0"/>
                <w:numId w:val="3"/>
              </w:numPr>
              <w:tabs>
                <w:tab w:val="left" w:pos="0"/>
              </w:tabs>
              <w:spacing w:after="0"/>
              <w:ind w:left="0" w:firstLine="284"/>
              <w:rPr>
                <w:rFonts w:ascii="Times New Roman" w:eastAsia="Calibri" w:hAnsi="Times New Roman" w:cs="Times New Roman"/>
                <w:bCs/>
                <w:kern w:val="2"/>
                <w:sz w:val="28"/>
                <w:szCs w:val="28"/>
              </w:rPr>
            </w:pPr>
            <w:r w:rsidRPr="005C2001">
              <w:rPr>
                <w:rFonts w:ascii="Times New Roman" w:eastAsia="Calibri" w:hAnsi="Times New Roman" w:cs="Times New Roman"/>
                <w:bCs/>
                <w:kern w:val="2"/>
                <w:sz w:val="28"/>
                <w:szCs w:val="28"/>
              </w:rPr>
              <w:t>aflarea în fondul cinegetic cu arme de vânătoare în afara  perioadei de vânătoare stabilită de cadrul normativ cu incidență în domeniu.</w:t>
            </w:r>
          </w:p>
          <w:p w14:paraId="60A5F6BE" w14:textId="77777777" w:rsidR="005C2001" w:rsidRPr="005C2001" w:rsidRDefault="005C2001" w:rsidP="005C2001">
            <w:pPr>
              <w:numPr>
                <w:ilvl w:val="0"/>
                <w:numId w:val="6"/>
              </w:numPr>
              <w:shd w:val="clear" w:color="auto" w:fill="FFFFFF"/>
              <w:tabs>
                <w:tab w:val="left" w:pos="0"/>
              </w:tabs>
              <w:spacing w:after="0"/>
              <w:ind w:left="0" w:firstLine="284"/>
              <w:rPr>
                <w:rFonts w:ascii="Times New Roman" w:hAnsi="Times New Roman" w:cs="Times New Roman"/>
                <w:bCs/>
                <w:color w:val="000000"/>
                <w:sz w:val="28"/>
                <w:szCs w:val="28"/>
                <w:lang w:eastAsia="ro-RO"/>
              </w:rPr>
            </w:pPr>
            <w:r w:rsidRPr="005C2001">
              <w:rPr>
                <w:rFonts w:ascii="Times New Roman" w:hAnsi="Times New Roman" w:cs="Times New Roman"/>
                <w:bCs/>
                <w:color w:val="000000"/>
                <w:sz w:val="28"/>
                <w:szCs w:val="28"/>
                <w:lang w:eastAsia="ro-RO"/>
              </w:rPr>
              <w:t>În cazul persoanei fizice, se pedepsește cu amendă în mărime de la 550 la 850 unități convenționale sau cu muncă neremunerată în folosul comunității de la 180 la 240 de ore sau cu închisoare de la 1 până la 3 ani.</w:t>
            </w:r>
          </w:p>
          <w:p w14:paraId="59F7B0DC" w14:textId="77777777" w:rsidR="005C2001" w:rsidRPr="005C2001" w:rsidRDefault="005C2001" w:rsidP="005C2001">
            <w:pPr>
              <w:numPr>
                <w:ilvl w:val="0"/>
                <w:numId w:val="6"/>
              </w:numPr>
              <w:shd w:val="clear" w:color="auto" w:fill="FFFFFF"/>
              <w:tabs>
                <w:tab w:val="left" w:pos="0"/>
              </w:tabs>
              <w:spacing w:after="0"/>
              <w:ind w:left="0" w:firstLine="284"/>
              <w:rPr>
                <w:rFonts w:ascii="Times New Roman" w:hAnsi="Times New Roman" w:cs="Times New Roman"/>
                <w:bCs/>
                <w:color w:val="333333"/>
                <w:sz w:val="28"/>
                <w:szCs w:val="28"/>
                <w:lang w:eastAsia="ro-RO"/>
              </w:rPr>
            </w:pPr>
            <w:r w:rsidRPr="005C2001">
              <w:rPr>
                <w:rFonts w:ascii="Times New Roman" w:hAnsi="Times New Roman" w:cs="Times New Roman"/>
                <w:bCs/>
                <w:color w:val="000000"/>
                <w:sz w:val="28"/>
                <w:szCs w:val="28"/>
                <w:lang w:eastAsia="ro-RO"/>
              </w:rPr>
              <w:t>În cazul persoanei juridice se pedepsește cu amendă în mărime de la 2000 la 4000 unități convenționale cu privarea de dreptul de a exercita pe un termen de până la 3 ani o anumită activitate.</w:t>
            </w:r>
          </w:p>
          <w:p w14:paraId="0E48DFF6" w14:textId="77777777" w:rsidR="005C2001" w:rsidRPr="005C2001" w:rsidRDefault="005C2001" w:rsidP="005C2001">
            <w:pPr>
              <w:numPr>
                <w:ilvl w:val="0"/>
                <w:numId w:val="6"/>
              </w:numPr>
              <w:shd w:val="clear" w:color="auto" w:fill="FFFFFF"/>
              <w:tabs>
                <w:tab w:val="left" w:pos="0"/>
              </w:tabs>
              <w:spacing w:after="0"/>
              <w:ind w:left="0" w:firstLine="284"/>
              <w:rPr>
                <w:rFonts w:ascii="Times New Roman" w:hAnsi="Times New Roman" w:cs="Times New Roman"/>
                <w:bCs/>
                <w:color w:val="333333"/>
                <w:sz w:val="28"/>
                <w:szCs w:val="28"/>
                <w:lang w:eastAsia="ro-RO"/>
              </w:rPr>
            </w:pPr>
            <w:r w:rsidRPr="005C2001">
              <w:rPr>
                <w:rFonts w:ascii="Times New Roman" w:eastAsia="Calibri" w:hAnsi="Times New Roman" w:cs="Times New Roman"/>
                <w:bCs/>
                <w:color w:val="000000"/>
                <w:kern w:val="2"/>
                <w:sz w:val="28"/>
                <w:szCs w:val="28"/>
              </w:rPr>
              <w:t>În cazul persoanei cu funcție de răspundere, persoană publică ori persoană cu funcție de demnitate publică, cu amendă în mărime de la 2300 la 4500 de unități convenționale sau cu privarea de dreptul de a ocupa anumite funcții pe un termen de până la 5 ani, sau cu închisoare de la 3 la 5 ani.</w:t>
            </w:r>
          </w:p>
          <w:p w14:paraId="1CC49365" w14:textId="77777777" w:rsidR="005C2001" w:rsidRPr="005C2001" w:rsidRDefault="005C2001" w:rsidP="005C2001">
            <w:pPr>
              <w:shd w:val="clear" w:color="auto" w:fill="FFFFFF"/>
              <w:tabs>
                <w:tab w:val="left" w:pos="0"/>
              </w:tabs>
              <w:ind w:left="284"/>
              <w:rPr>
                <w:rFonts w:ascii="Times New Roman" w:hAnsi="Times New Roman" w:cs="Times New Roman"/>
                <w:bCs/>
                <w:color w:val="333333"/>
                <w:kern w:val="2"/>
                <w:sz w:val="28"/>
                <w:szCs w:val="28"/>
              </w:rPr>
            </w:pPr>
          </w:p>
          <w:p w14:paraId="7DD49E1F" w14:textId="390809C5" w:rsidR="005C2001" w:rsidRPr="005C2001" w:rsidRDefault="005C2001" w:rsidP="005C2001">
            <w:pPr>
              <w:shd w:val="clear" w:color="auto" w:fill="FFFFFF"/>
              <w:tabs>
                <w:tab w:val="left" w:pos="0"/>
              </w:tabs>
              <w:ind w:left="284"/>
              <w:rPr>
                <w:rFonts w:ascii="Times New Roman" w:hAnsi="Times New Roman" w:cs="Times New Roman"/>
                <w:bCs/>
                <w:color w:val="333333"/>
                <w:kern w:val="2"/>
                <w:sz w:val="28"/>
                <w:szCs w:val="28"/>
              </w:rPr>
            </w:pPr>
            <w:r w:rsidRPr="005C2001">
              <w:rPr>
                <w:rFonts w:ascii="Times New Roman" w:hAnsi="Times New Roman" w:cs="Times New Roman"/>
                <w:bCs/>
                <w:color w:val="333333"/>
                <w:kern w:val="2"/>
                <w:sz w:val="28"/>
                <w:szCs w:val="28"/>
              </w:rPr>
              <w:t>În Codul contravențional al Republicii Moldova nr. 218/2017</w:t>
            </w:r>
          </w:p>
          <w:p w14:paraId="60C2FD9A" w14:textId="77777777" w:rsidR="005C2001" w:rsidRPr="005C2001" w:rsidRDefault="005C2001" w:rsidP="005C2001">
            <w:pPr>
              <w:shd w:val="clear" w:color="auto" w:fill="FFFFFF"/>
              <w:tabs>
                <w:tab w:val="left" w:pos="0"/>
              </w:tabs>
              <w:ind w:left="284"/>
              <w:rPr>
                <w:rFonts w:ascii="Times New Roman" w:hAnsi="Times New Roman" w:cs="Times New Roman"/>
                <w:bCs/>
                <w:color w:val="333333"/>
                <w:sz w:val="28"/>
                <w:szCs w:val="28"/>
                <w:lang w:eastAsia="ro-RO"/>
              </w:rPr>
            </w:pPr>
            <w:r w:rsidRPr="005C2001">
              <w:rPr>
                <w:rFonts w:ascii="Times New Roman" w:hAnsi="Times New Roman" w:cs="Times New Roman"/>
                <w:b/>
                <w:color w:val="333333"/>
                <w:sz w:val="28"/>
                <w:szCs w:val="28"/>
                <w:lang w:eastAsia="ro-RO"/>
              </w:rPr>
              <w:t>La articolul 128</w:t>
            </w:r>
            <w:r w:rsidRPr="005C2001">
              <w:rPr>
                <w:rFonts w:ascii="Times New Roman" w:hAnsi="Times New Roman" w:cs="Times New Roman"/>
                <w:bCs/>
                <w:color w:val="333333"/>
                <w:sz w:val="28"/>
                <w:szCs w:val="28"/>
                <w:lang w:eastAsia="ro-RO"/>
              </w:rPr>
              <w:t xml:space="preserve">, în denumirea articolului, după sintagma </w:t>
            </w:r>
            <w:r w:rsidRPr="005C2001">
              <w:rPr>
                <w:rFonts w:ascii="Times New Roman" w:hAnsi="Times New Roman" w:cs="Times New Roman"/>
                <w:bCs/>
                <w:i/>
                <w:iCs/>
                <w:color w:val="333333"/>
                <w:sz w:val="28"/>
                <w:szCs w:val="28"/>
                <w:lang w:eastAsia="ro-RO"/>
              </w:rPr>
              <w:t>,,Încălcarea”</w:t>
            </w:r>
            <w:r w:rsidRPr="005C2001">
              <w:rPr>
                <w:rFonts w:ascii="Times New Roman" w:hAnsi="Times New Roman" w:cs="Times New Roman"/>
                <w:bCs/>
                <w:color w:val="333333"/>
                <w:sz w:val="28"/>
                <w:szCs w:val="28"/>
                <w:lang w:eastAsia="ro-RO"/>
              </w:rPr>
              <w:t xml:space="preserve"> se introduce sintagma </w:t>
            </w:r>
            <w:r w:rsidRPr="005C2001">
              <w:rPr>
                <w:rFonts w:ascii="Times New Roman" w:hAnsi="Times New Roman" w:cs="Times New Roman"/>
                <w:bCs/>
                <w:i/>
                <w:iCs/>
                <w:color w:val="333333"/>
                <w:sz w:val="28"/>
                <w:szCs w:val="28"/>
                <w:lang w:eastAsia="ro-RO"/>
              </w:rPr>
              <w:t xml:space="preserve">,,regulilor de vânătoare </w:t>
            </w:r>
            <w:proofErr w:type="spellStart"/>
            <w:r w:rsidRPr="005C2001">
              <w:rPr>
                <w:rFonts w:ascii="Times New Roman" w:hAnsi="Times New Roman" w:cs="Times New Roman"/>
                <w:bCs/>
                <w:i/>
                <w:iCs/>
                <w:color w:val="333333"/>
                <w:sz w:val="28"/>
                <w:szCs w:val="28"/>
                <w:lang w:eastAsia="ro-RO"/>
              </w:rPr>
              <w:t>şi</w:t>
            </w:r>
            <w:proofErr w:type="spellEnd"/>
            <w:r w:rsidRPr="005C2001">
              <w:rPr>
                <w:rFonts w:ascii="Times New Roman" w:hAnsi="Times New Roman" w:cs="Times New Roman"/>
                <w:bCs/>
                <w:i/>
                <w:iCs/>
                <w:color w:val="333333"/>
                <w:sz w:val="28"/>
                <w:szCs w:val="28"/>
                <w:lang w:eastAsia="ro-RO"/>
              </w:rPr>
              <w:t>”</w:t>
            </w:r>
            <w:r w:rsidRPr="005C2001">
              <w:rPr>
                <w:rFonts w:ascii="Times New Roman" w:hAnsi="Times New Roman" w:cs="Times New Roman"/>
                <w:bCs/>
                <w:color w:val="333333"/>
                <w:sz w:val="28"/>
                <w:szCs w:val="28"/>
                <w:lang w:eastAsia="ro-RO"/>
              </w:rPr>
              <w:t>.</w:t>
            </w:r>
          </w:p>
          <w:p w14:paraId="3387DDFB" w14:textId="77777777" w:rsidR="005C2001" w:rsidRPr="005C2001" w:rsidRDefault="005C2001" w:rsidP="005C2001">
            <w:pPr>
              <w:shd w:val="clear" w:color="auto" w:fill="FFFFFF"/>
              <w:tabs>
                <w:tab w:val="left" w:pos="0"/>
              </w:tabs>
              <w:ind w:left="284"/>
              <w:rPr>
                <w:rFonts w:ascii="Times New Roman" w:hAnsi="Times New Roman" w:cs="Times New Roman"/>
                <w:bCs/>
                <w:i/>
                <w:iCs/>
                <w:color w:val="333333"/>
                <w:sz w:val="28"/>
                <w:szCs w:val="28"/>
                <w:lang w:eastAsia="ro-RO"/>
              </w:rPr>
            </w:pPr>
            <w:r w:rsidRPr="005C2001">
              <w:rPr>
                <w:rFonts w:ascii="Times New Roman" w:hAnsi="Times New Roman" w:cs="Times New Roman"/>
                <w:bCs/>
                <w:color w:val="333333"/>
                <w:sz w:val="28"/>
                <w:szCs w:val="28"/>
                <w:lang w:eastAsia="ro-RO"/>
              </w:rPr>
              <w:t xml:space="preserve">La alin. (1) se propune în redacția </w:t>
            </w:r>
            <w:r w:rsidRPr="005C2001">
              <w:rPr>
                <w:rFonts w:ascii="Times New Roman" w:hAnsi="Times New Roman" w:cs="Times New Roman"/>
                <w:bCs/>
                <w:i/>
                <w:iCs/>
                <w:color w:val="333333"/>
                <w:sz w:val="28"/>
                <w:szCs w:val="28"/>
                <w:lang w:eastAsia="ro-RO"/>
              </w:rPr>
              <w:t xml:space="preserve">,, Încălcarea regulilor de vânătoare </w:t>
            </w:r>
            <w:proofErr w:type="spellStart"/>
            <w:r w:rsidRPr="005C2001">
              <w:rPr>
                <w:rFonts w:ascii="Times New Roman" w:hAnsi="Times New Roman" w:cs="Times New Roman"/>
                <w:bCs/>
                <w:i/>
                <w:iCs/>
                <w:color w:val="333333"/>
                <w:sz w:val="28"/>
                <w:szCs w:val="28"/>
                <w:lang w:eastAsia="ro-RO"/>
              </w:rPr>
              <w:t>şi</w:t>
            </w:r>
            <w:proofErr w:type="spellEnd"/>
            <w:r w:rsidRPr="005C2001">
              <w:rPr>
                <w:rFonts w:ascii="Times New Roman" w:hAnsi="Times New Roman" w:cs="Times New Roman"/>
                <w:bCs/>
                <w:i/>
                <w:iCs/>
                <w:color w:val="333333"/>
                <w:sz w:val="28"/>
                <w:szCs w:val="28"/>
                <w:lang w:eastAsia="ro-RO"/>
              </w:rPr>
              <w:t xml:space="preserve">/sau a prevederilor actelor normative privind folosirea </w:t>
            </w:r>
            <w:proofErr w:type="spellStart"/>
            <w:r w:rsidRPr="005C2001">
              <w:rPr>
                <w:rFonts w:ascii="Times New Roman" w:hAnsi="Times New Roman" w:cs="Times New Roman"/>
                <w:bCs/>
                <w:i/>
                <w:iCs/>
                <w:color w:val="333333"/>
                <w:sz w:val="28"/>
                <w:szCs w:val="28"/>
                <w:lang w:eastAsia="ro-RO"/>
              </w:rPr>
              <w:t>şi</w:t>
            </w:r>
            <w:proofErr w:type="spellEnd"/>
            <w:r w:rsidRPr="005C2001">
              <w:rPr>
                <w:rFonts w:ascii="Times New Roman" w:hAnsi="Times New Roman" w:cs="Times New Roman"/>
                <w:bCs/>
                <w:i/>
                <w:iCs/>
                <w:color w:val="333333"/>
                <w:sz w:val="28"/>
                <w:szCs w:val="28"/>
                <w:lang w:eastAsia="ro-RO"/>
              </w:rPr>
              <w:t xml:space="preserve"> protecția fondului cinegetic, dacă fapta  nu constituie infracțiune, se sancționează cu amendă de la 20 la 50 de unități convenționale aplicată persoanei fizice, cu amendă de la 120 la 240 de unități convenționale aplicată persoanei cu funcție de răspundere, cu amendă de la 200 la 400 de unități convenționale aplicată persoanei publice ori persoanei cu </w:t>
            </w:r>
            <w:proofErr w:type="spellStart"/>
            <w:r w:rsidRPr="005C2001">
              <w:rPr>
                <w:rFonts w:ascii="Times New Roman" w:hAnsi="Times New Roman" w:cs="Times New Roman"/>
                <w:bCs/>
                <w:i/>
                <w:iCs/>
                <w:color w:val="333333"/>
                <w:sz w:val="28"/>
                <w:szCs w:val="28"/>
                <w:lang w:eastAsia="ro-RO"/>
              </w:rPr>
              <w:t>funcţie</w:t>
            </w:r>
            <w:proofErr w:type="spellEnd"/>
            <w:r w:rsidRPr="005C2001">
              <w:rPr>
                <w:rFonts w:ascii="Times New Roman" w:hAnsi="Times New Roman" w:cs="Times New Roman"/>
                <w:bCs/>
                <w:i/>
                <w:iCs/>
                <w:color w:val="333333"/>
                <w:sz w:val="28"/>
                <w:szCs w:val="28"/>
                <w:lang w:eastAsia="ro-RO"/>
              </w:rPr>
              <w:t xml:space="preserve"> de demnitate publică.”</w:t>
            </w:r>
          </w:p>
          <w:p w14:paraId="7E5BA246" w14:textId="77777777" w:rsidR="005C2001" w:rsidRPr="005C2001" w:rsidRDefault="005C2001" w:rsidP="005C2001">
            <w:pPr>
              <w:shd w:val="clear" w:color="auto" w:fill="FFFFFF"/>
              <w:tabs>
                <w:tab w:val="left" w:pos="0"/>
              </w:tabs>
              <w:ind w:left="284"/>
              <w:rPr>
                <w:rFonts w:ascii="Times New Roman" w:hAnsi="Times New Roman" w:cs="Times New Roman"/>
                <w:bCs/>
                <w:color w:val="333333"/>
                <w:sz w:val="28"/>
                <w:szCs w:val="28"/>
                <w:lang w:eastAsia="ro-RO"/>
              </w:rPr>
            </w:pPr>
          </w:p>
          <w:p w14:paraId="27EA8911" w14:textId="70576436" w:rsidR="005C2001" w:rsidRPr="005C2001" w:rsidRDefault="005C2001" w:rsidP="005C2001">
            <w:pPr>
              <w:shd w:val="clear" w:color="auto" w:fill="FFFFFF"/>
              <w:tabs>
                <w:tab w:val="left" w:pos="0"/>
              </w:tabs>
              <w:ind w:left="284"/>
              <w:rPr>
                <w:rFonts w:ascii="Times New Roman" w:hAnsi="Times New Roman" w:cs="Times New Roman"/>
                <w:bCs/>
                <w:color w:val="333333"/>
                <w:sz w:val="28"/>
                <w:szCs w:val="28"/>
                <w:lang w:eastAsia="ro-RO"/>
              </w:rPr>
            </w:pPr>
            <w:r w:rsidRPr="005C2001">
              <w:rPr>
                <w:rFonts w:ascii="Times New Roman" w:hAnsi="Times New Roman" w:cs="Times New Roman"/>
                <w:bCs/>
                <w:color w:val="333333"/>
                <w:sz w:val="28"/>
                <w:szCs w:val="28"/>
                <w:lang w:eastAsia="ro-RO"/>
              </w:rPr>
              <w:lastRenderedPageBreak/>
              <w:t>Alin. (2) se exclude.</w:t>
            </w:r>
          </w:p>
          <w:p w14:paraId="6E16E9FE" w14:textId="63AC50FE" w:rsidR="005C2001" w:rsidRPr="005C2001" w:rsidRDefault="005C2001" w:rsidP="005C2001">
            <w:pPr>
              <w:shd w:val="clear" w:color="auto" w:fill="FFFFFF"/>
              <w:tabs>
                <w:tab w:val="left" w:pos="0"/>
              </w:tabs>
              <w:ind w:left="284"/>
              <w:rPr>
                <w:rFonts w:ascii="Times New Roman" w:hAnsi="Times New Roman" w:cs="Times New Roman"/>
                <w:bCs/>
                <w:color w:val="333333"/>
                <w:sz w:val="28"/>
                <w:szCs w:val="28"/>
                <w:lang w:eastAsia="ro-RO"/>
              </w:rPr>
            </w:pPr>
            <w:r w:rsidRPr="005C2001">
              <w:rPr>
                <w:rFonts w:ascii="Times New Roman" w:hAnsi="Times New Roman" w:cs="Times New Roman"/>
                <w:bCs/>
                <w:color w:val="333333"/>
                <w:sz w:val="28"/>
                <w:szCs w:val="28"/>
                <w:lang w:eastAsia="ro-RO"/>
              </w:rPr>
              <w:t xml:space="preserve">La alin. (3) după sintagma </w:t>
            </w:r>
            <w:r w:rsidRPr="005C2001">
              <w:rPr>
                <w:rFonts w:ascii="Times New Roman" w:hAnsi="Times New Roman" w:cs="Times New Roman"/>
                <w:bCs/>
                <w:i/>
                <w:iCs/>
                <w:color w:val="333333"/>
                <w:sz w:val="28"/>
                <w:szCs w:val="28"/>
                <w:lang w:eastAsia="ro-RO"/>
              </w:rPr>
              <w:t>,,cu funcție de răspundere”</w:t>
            </w:r>
            <w:r w:rsidRPr="005C2001">
              <w:rPr>
                <w:rFonts w:ascii="Times New Roman" w:hAnsi="Times New Roman" w:cs="Times New Roman"/>
                <w:bCs/>
                <w:color w:val="333333"/>
                <w:sz w:val="28"/>
                <w:szCs w:val="28"/>
                <w:lang w:eastAsia="ro-RO"/>
              </w:rPr>
              <w:t xml:space="preserve"> se introduce sintagma </w:t>
            </w:r>
            <w:r w:rsidRPr="005C2001">
              <w:rPr>
                <w:rFonts w:ascii="Times New Roman" w:hAnsi="Times New Roman" w:cs="Times New Roman"/>
                <w:bCs/>
                <w:i/>
                <w:iCs/>
                <w:color w:val="333333"/>
                <w:sz w:val="28"/>
                <w:szCs w:val="28"/>
                <w:lang w:eastAsia="ro-RO"/>
              </w:rPr>
              <w:t xml:space="preserve">,, , cu amendă de la 200 la 400 de unități convenționale aplicată persoanei publice ori persoanei cu </w:t>
            </w:r>
            <w:proofErr w:type="spellStart"/>
            <w:r w:rsidRPr="005C2001">
              <w:rPr>
                <w:rFonts w:ascii="Times New Roman" w:hAnsi="Times New Roman" w:cs="Times New Roman"/>
                <w:bCs/>
                <w:i/>
                <w:iCs/>
                <w:color w:val="333333"/>
                <w:sz w:val="28"/>
                <w:szCs w:val="28"/>
                <w:lang w:eastAsia="ro-RO"/>
              </w:rPr>
              <w:t>funcţie</w:t>
            </w:r>
            <w:proofErr w:type="spellEnd"/>
            <w:r w:rsidRPr="005C2001">
              <w:rPr>
                <w:rFonts w:ascii="Times New Roman" w:hAnsi="Times New Roman" w:cs="Times New Roman"/>
                <w:bCs/>
                <w:i/>
                <w:iCs/>
                <w:color w:val="333333"/>
                <w:sz w:val="28"/>
                <w:szCs w:val="28"/>
                <w:lang w:eastAsia="ro-RO"/>
              </w:rPr>
              <w:t xml:space="preserve"> de demnitate publică”</w:t>
            </w:r>
            <w:r w:rsidRPr="005C2001">
              <w:rPr>
                <w:rFonts w:ascii="Times New Roman" w:hAnsi="Times New Roman" w:cs="Times New Roman"/>
                <w:bCs/>
                <w:color w:val="333333"/>
                <w:sz w:val="28"/>
                <w:szCs w:val="28"/>
                <w:lang w:eastAsia="ro-RO"/>
              </w:rPr>
              <w:t>.</w:t>
            </w:r>
          </w:p>
          <w:p w14:paraId="416162D4" w14:textId="64AC1755" w:rsidR="005C2001" w:rsidRPr="005C2001" w:rsidRDefault="005C2001" w:rsidP="005C2001">
            <w:pPr>
              <w:shd w:val="clear" w:color="auto" w:fill="FFFFFF"/>
              <w:tabs>
                <w:tab w:val="left" w:pos="0"/>
              </w:tabs>
              <w:ind w:left="284"/>
              <w:rPr>
                <w:rFonts w:ascii="Times New Roman" w:hAnsi="Times New Roman" w:cs="Times New Roman"/>
                <w:b/>
                <w:color w:val="333333"/>
                <w:sz w:val="28"/>
                <w:szCs w:val="28"/>
                <w:lang w:eastAsia="ro-RO"/>
              </w:rPr>
            </w:pPr>
            <w:r w:rsidRPr="005C2001">
              <w:rPr>
                <w:rFonts w:ascii="Times New Roman" w:hAnsi="Times New Roman" w:cs="Times New Roman"/>
                <w:b/>
                <w:color w:val="333333"/>
                <w:sz w:val="28"/>
                <w:szCs w:val="28"/>
                <w:lang w:eastAsia="ro-RO"/>
              </w:rPr>
              <w:t>Varianta finală a articolului 128.</w:t>
            </w:r>
          </w:p>
          <w:p w14:paraId="50192A18" w14:textId="77777777" w:rsidR="005C2001" w:rsidRPr="005C2001" w:rsidRDefault="005C2001" w:rsidP="005C2001">
            <w:pPr>
              <w:shd w:val="clear" w:color="auto" w:fill="FFFFFF"/>
              <w:tabs>
                <w:tab w:val="left" w:pos="0"/>
              </w:tabs>
              <w:ind w:left="284"/>
              <w:rPr>
                <w:rFonts w:ascii="Times New Roman" w:hAnsi="Times New Roman" w:cs="Times New Roman"/>
                <w:bCs/>
                <w:color w:val="333333"/>
                <w:sz w:val="28"/>
                <w:szCs w:val="28"/>
                <w:lang w:eastAsia="ro-RO"/>
              </w:rPr>
            </w:pPr>
            <w:r w:rsidRPr="005C2001">
              <w:rPr>
                <w:rFonts w:ascii="Times New Roman" w:hAnsi="Times New Roman" w:cs="Times New Roman"/>
                <w:b/>
                <w:color w:val="333333"/>
                <w:sz w:val="28"/>
                <w:szCs w:val="28"/>
                <w:lang w:eastAsia="ro-RO"/>
              </w:rPr>
              <w:t>Articolul 128.</w:t>
            </w:r>
            <w:r w:rsidRPr="005C2001">
              <w:rPr>
                <w:rFonts w:ascii="Times New Roman" w:hAnsi="Times New Roman" w:cs="Times New Roman"/>
                <w:bCs/>
                <w:color w:val="333333"/>
                <w:sz w:val="28"/>
                <w:szCs w:val="28"/>
                <w:lang w:eastAsia="ro-RO"/>
              </w:rPr>
              <w:t xml:space="preserve"> Încălcarea regulilor de vânătoare </w:t>
            </w:r>
            <w:proofErr w:type="spellStart"/>
            <w:r w:rsidRPr="005C2001">
              <w:rPr>
                <w:rFonts w:ascii="Times New Roman" w:hAnsi="Times New Roman" w:cs="Times New Roman"/>
                <w:bCs/>
                <w:color w:val="333333"/>
                <w:sz w:val="28"/>
                <w:szCs w:val="28"/>
                <w:lang w:eastAsia="ro-RO"/>
              </w:rPr>
              <w:t>şi</w:t>
            </w:r>
            <w:proofErr w:type="spellEnd"/>
            <w:r w:rsidRPr="005C2001">
              <w:rPr>
                <w:rFonts w:ascii="Times New Roman" w:hAnsi="Times New Roman" w:cs="Times New Roman"/>
                <w:bCs/>
                <w:color w:val="333333"/>
                <w:sz w:val="28"/>
                <w:szCs w:val="28"/>
                <w:lang w:eastAsia="ro-RO"/>
              </w:rPr>
              <w:t xml:space="preserve"> prevederilor actelor normative privind folosirea </w:t>
            </w:r>
            <w:proofErr w:type="spellStart"/>
            <w:r w:rsidRPr="005C2001">
              <w:rPr>
                <w:rFonts w:ascii="Times New Roman" w:hAnsi="Times New Roman" w:cs="Times New Roman"/>
                <w:bCs/>
                <w:color w:val="333333"/>
                <w:sz w:val="28"/>
                <w:szCs w:val="28"/>
                <w:lang w:eastAsia="ro-RO"/>
              </w:rPr>
              <w:t>şi</w:t>
            </w:r>
            <w:proofErr w:type="spellEnd"/>
            <w:r w:rsidRPr="005C2001">
              <w:rPr>
                <w:rFonts w:ascii="Times New Roman" w:hAnsi="Times New Roman" w:cs="Times New Roman"/>
                <w:bCs/>
                <w:color w:val="333333"/>
                <w:sz w:val="28"/>
                <w:szCs w:val="28"/>
                <w:lang w:eastAsia="ro-RO"/>
              </w:rPr>
              <w:t xml:space="preserve"> </w:t>
            </w:r>
            <w:proofErr w:type="spellStart"/>
            <w:r w:rsidRPr="005C2001">
              <w:rPr>
                <w:rFonts w:ascii="Times New Roman" w:hAnsi="Times New Roman" w:cs="Times New Roman"/>
                <w:bCs/>
                <w:color w:val="333333"/>
                <w:sz w:val="28"/>
                <w:szCs w:val="28"/>
                <w:lang w:eastAsia="ro-RO"/>
              </w:rPr>
              <w:t>protecţia</w:t>
            </w:r>
            <w:proofErr w:type="spellEnd"/>
            <w:r w:rsidRPr="005C2001">
              <w:rPr>
                <w:rFonts w:ascii="Times New Roman" w:hAnsi="Times New Roman" w:cs="Times New Roman"/>
                <w:bCs/>
                <w:color w:val="333333"/>
                <w:sz w:val="28"/>
                <w:szCs w:val="28"/>
                <w:lang w:eastAsia="ro-RO"/>
              </w:rPr>
              <w:t xml:space="preserve"> fondului cinegetic</w:t>
            </w:r>
          </w:p>
          <w:p w14:paraId="7070C317" w14:textId="77777777" w:rsidR="005C2001" w:rsidRPr="005C2001" w:rsidRDefault="005C2001" w:rsidP="005C2001">
            <w:pPr>
              <w:shd w:val="clear" w:color="auto" w:fill="FFFFFF"/>
              <w:tabs>
                <w:tab w:val="left" w:pos="0"/>
              </w:tabs>
              <w:ind w:left="284"/>
              <w:rPr>
                <w:rFonts w:ascii="Times New Roman" w:hAnsi="Times New Roman" w:cs="Times New Roman"/>
                <w:bCs/>
                <w:color w:val="333333"/>
                <w:sz w:val="28"/>
                <w:szCs w:val="28"/>
                <w:lang w:eastAsia="ro-RO"/>
              </w:rPr>
            </w:pPr>
          </w:p>
          <w:p w14:paraId="66AD22F0" w14:textId="046BA802" w:rsidR="005C2001" w:rsidRPr="005C2001" w:rsidRDefault="005C2001" w:rsidP="005C2001">
            <w:pPr>
              <w:shd w:val="clear" w:color="auto" w:fill="FFFFFF"/>
              <w:tabs>
                <w:tab w:val="left" w:pos="0"/>
              </w:tabs>
              <w:ind w:left="284"/>
              <w:rPr>
                <w:rFonts w:ascii="Times New Roman" w:hAnsi="Times New Roman" w:cs="Times New Roman"/>
                <w:bCs/>
                <w:color w:val="333333"/>
                <w:sz w:val="28"/>
                <w:szCs w:val="28"/>
                <w:lang w:eastAsia="ro-RO"/>
              </w:rPr>
            </w:pPr>
            <w:r w:rsidRPr="005C2001">
              <w:rPr>
                <w:rFonts w:ascii="Times New Roman" w:hAnsi="Times New Roman" w:cs="Times New Roman"/>
                <w:bCs/>
                <w:color w:val="333333"/>
                <w:sz w:val="28"/>
                <w:szCs w:val="28"/>
                <w:lang w:eastAsia="ro-RO"/>
              </w:rPr>
              <w:t>(1)</w:t>
            </w:r>
            <w:r w:rsidRPr="005C2001">
              <w:rPr>
                <w:rFonts w:ascii="Times New Roman" w:hAnsi="Times New Roman" w:cs="Times New Roman"/>
                <w:bCs/>
                <w:color w:val="333333"/>
                <w:sz w:val="28"/>
                <w:szCs w:val="28"/>
                <w:lang w:eastAsia="ro-RO"/>
              </w:rPr>
              <w:tab/>
              <w:t xml:space="preserve">Încălcarea regulilor de vânătoare </w:t>
            </w:r>
            <w:proofErr w:type="spellStart"/>
            <w:r w:rsidRPr="005C2001">
              <w:rPr>
                <w:rFonts w:ascii="Times New Roman" w:hAnsi="Times New Roman" w:cs="Times New Roman"/>
                <w:bCs/>
                <w:color w:val="333333"/>
                <w:sz w:val="28"/>
                <w:szCs w:val="28"/>
                <w:lang w:eastAsia="ro-RO"/>
              </w:rPr>
              <w:t>şi</w:t>
            </w:r>
            <w:proofErr w:type="spellEnd"/>
            <w:r w:rsidRPr="005C2001">
              <w:rPr>
                <w:rFonts w:ascii="Times New Roman" w:hAnsi="Times New Roman" w:cs="Times New Roman"/>
                <w:bCs/>
                <w:color w:val="333333"/>
                <w:sz w:val="28"/>
                <w:szCs w:val="28"/>
                <w:lang w:eastAsia="ro-RO"/>
              </w:rPr>
              <w:t xml:space="preserve">/sau a prevederilor actelor normative privind folosirea </w:t>
            </w:r>
            <w:proofErr w:type="spellStart"/>
            <w:r w:rsidRPr="005C2001">
              <w:rPr>
                <w:rFonts w:ascii="Times New Roman" w:hAnsi="Times New Roman" w:cs="Times New Roman"/>
                <w:bCs/>
                <w:color w:val="333333"/>
                <w:sz w:val="28"/>
                <w:szCs w:val="28"/>
                <w:lang w:eastAsia="ro-RO"/>
              </w:rPr>
              <w:t>şi</w:t>
            </w:r>
            <w:proofErr w:type="spellEnd"/>
            <w:r w:rsidRPr="005C2001">
              <w:rPr>
                <w:rFonts w:ascii="Times New Roman" w:hAnsi="Times New Roman" w:cs="Times New Roman"/>
                <w:bCs/>
                <w:color w:val="333333"/>
                <w:sz w:val="28"/>
                <w:szCs w:val="28"/>
                <w:lang w:eastAsia="ro-RO"/>
              </w:rPr>
              <w:t xml:space="preserve"> protecția fondului cinegetic, dacă fapta  nu constituie infracțiune, se sancționează cu amendă de la 20 la 50 de unități convenționale aplicată persoanei fizice, cu amendă de la 120 la 240 de unități convenționale aplicată persoanei cu funcție de răspundere, cu amendă de la 200 la 400 de unități convenționale aplicată persoanei publice ori persoanei cu </w:t>
            </w:r>
            <w:proofErr w:type="spellStart"/>
            <w:r w:rsidRPr="005C2001">
              <w:rPr>
                <w:rFonts w:ascii="Times New Roman" w:hAnsi="Times New Roman" w:cs="Times New Roman"/>
                <w:bCs/>
                <w:color w:val="333333"/>
                <w:sz w:val="28"/>
                <w:szCs w:val="28"/>
                <w:lang w:eastAsia="ro-RO"/>
              </w:rPr>
              <w:t>funcţie</w:t>
            </w:r>
            <w:proofErr w:type="spellEnd"/>
            <w:r w:rsidRPr="005C2001">
              <w:rPr>
                <w:rFonts w:ascii="Times New Roman" w:hAnsi="Times New Roman" w:cs="Times New Roman"/>
                <w:bCs/>
                <w:color w:val="333333"/>
                <w:sz w:val="28"/>
                <w:szCs w:val="28"/>
                <w:lang w:eastAsia="ro-RO"/>
              </w:rPr>
              <w:t xml:space="preserve"> de demnitate publică.</w:t>
            </w:r>
          </w:p>
          <w:p w14:paraId="0C407608" w14:textId="3118F53F" w:rsidR="005C2001" w:rsidRPr="005C2001" w:rsidRDefault="005C2001" w:rsidP="005C2001">
            <w:pPr>
              <w:shd w:val="clear" w:color="auto" w:fill="FFFFFF"/>
              <w:tabs>
                <w:tab w:val="left" w:pos="0"/>
              </w:tabs>
              <w:ind w:left="284"/>
              <w:rPr>
                <w:rFonts w:ascii="Times New Roman" w:hAnsi="Times New Roman" w:cs="Times New Roman"/>
                <w:bCs/>
                <w:color w:val="333333"/>
                <w:sz w:val="28"/>
                <w:szCs w:val="28"/>
                <w:lang w:eastAsia="ro-RO"/>
              </w:rPr>
            </w:pPr>
            <w:r w:rsidRPr="005C2001">
              <w:rPr>
                <w:rFonts w:ascii="Times New Roman" w:hAnsi="Times New Roman" w:cs="Times New Roman"/>
                <w:bCs/>
                <w:color w:val="333333"/>
                <w:sz w:val="28"/>
                <w:szCs w:val="28"/>
                <w:lang w:eastAsia="ro-RO"/>
              </w:rPr>
              <w:t xml:space="preserve"> (2)</w:t>
            </w:r>
            <w:r w:rsidRPr="005C2001">
              <w:rPr>
                <w:rFonts w:ascii="Times New Roman" w:hAnsi="Times New Roman" w:cs="Times New Roman"/>
                <w:bCs/>
                <w:color w:val="333333"/>
                <w:sz w:val="28"/>
                <w:szCs w:val="28"/>
                <w:lang w:eastAsia="ro-RO"/>
              </w:rPr>
              <w:tab/>
              <w:t xml:space="preserve">Încălcarea prevederilor actelor normative privind cerințele de </w:t>
            </w:r>
            <w:proofErr w:type="spellStart"/>
            <w:r w:rsidRPr="005C2001">
              <w:rPr>
                <w:rFonts w:ascii="Times New Roman" w:hAnsi="Times New Roman" w:cs="Times New Roman"/>
                <w:bCs/>
                <w:color w:val="333333"/>
                <w:sz w:val="28"/>
                <w:szCs w:val="28"/>
                <w:lang w:eastAsia="ro-RO"/>
              </w:rPr>
              <w:t>biosecuritate</w:t>
            </w:r>
            <w:proofErr w:type="spellEnd"/>
            <w:r w:rsidRPr="005C2001">
              <w:rPr>
                <w:rFonts w:ascii="Times New Roman" w:hAnsi="Times New Roman" w:cs="Times New Roman"/>
                <w:bCs/>
                <w:color w:val="333333"/>
                <w:sz w:val="28"/>
                <w:szCs w:val="28"/>
                <w:lang w:eastAsia="ro-RO"/>
              </w:rPr>
              <w:t xml:space="preserve"> indispensabile profilaxiei și controlului pestei porcine africane la mistreți se sancționează cu amendă de la 30 la 60 de unități convenționale aplicată persoanei fizice, cu amendă de la 120 la 240 de unități convenționale aplicată persoanei cu funcție de răspundere, cu amendă de la 200 la 400 de unități convenționale aplicată persoanei publice ori persoanei cu </w:t>
            </w:r>
            <w:proofErr w:type="spellStart"/>
            <w:r w:rsidRPr="005C2001">
              <w:rPr>
                <w:rFonts w:ascii="Times New Roman" w:hAnsi="Times New Roman" w:cs="Times New Roman"/>
                <w:bCs/>
                <w:color w:val="333333"/>
                <w:sz w:val="28"/>
                <w:szCs w:val="28"/>
                <w:lang w:eastAsia="ro-RO"/>
              </w:rPr>
              <w:t>funcţie</w:t>
            </w:r>
            <w:proofErr w:type="spellEnd"/>
            <w:r w:rsidRPr="005C2001">
              <w:rPr>
                <w:rFonts w:ascii="Times New Roman" w:hAnsi="Times New Roman" w:cs="Times New Roman"/>
                <w:bCs/>
                <w:color w:val="333333"/>
                <w:sz w:val="28"/>
                <w:szCs w:val="28"/>
                <w:lang w:eastAsia="ro-RO"/>
              </w:rPr>
              <w:t xml:space="preserve"> de demnitate publică.</w:t>
            </w:r>
          </w:p>
          <w:p w14:paraId="418D782D" w14:textId="25854549" w:rsidR="005C2001" w:rsidRPr="005C2001" w:rsidRDefault="005C2001" w:rsidP="005C2001">
            <w:pPr>
              <w:shd w:val="clear" w:color="auto" w:fill="FFFFFF"/>
              <w:tabs>
                <w:tab w:val="left" w:pos="0"/>
              </w:tabs>
              <w:ind w:left="284"/>
              <w:rPr>
                <w:rFonts w:ascii="Times New Roman" w:hAnsi="Times New Roman" w:cs="Times New Roman"/>
                <w:bCs/>
                <w:color w:val="333333"/>
                <w:sz w:val="28"/>
                <w:szCs w:val="28"/>
                <w:lang w:eastAsia="ro-RO"/>
              </w:rPr>
            </w:pPr>
            <w:r w:rsidRPr="005C2001">
              <w:rPr>
                <w:rFonts w:ascii="Times New Roman" w:hAnsi="Times New Roman" w:cs="Times New Roman"/>
                <w:b/>
                <w:color w:val="333333"/>
                <w:sz w:val="28"/>
                <w:szCs w:val="28"/>
                <w:lang w:eastAsia="ro-RO"/>
              </w:rPr>
              <w:t>La articolul 135</w:t>
            </w:r>
            <w:r w:rsidRPr="005C2001">
              <w:rPr>
                <w:rFonts w:ascii="Times New Roman" w:hAnsi="Times New Roman" w:cs="Times New Roman"/>
                <w:bCs/>
                <w:color w:val="333333"/>
                <w:sz w:val="28"/>
                <w:szCs w:val="28"/>
                <w:lang w:eastAsia="ro-RO"/>
              </w:rPr>
              <w:t xml:space="preserve">, în denumirea articolului, după sintagma </w:t>
            </w:r>
            <w:r w:rsidRPr="005C2001">
              <w:rPr>
                <w:rFonts w:ascii="Times New Roman" w:hAnsi="Times New Roman" w:cs="Times New Roman"/>
                <w:bCs/>
                <w:i/>
                <w:iCs/>
                <w:color w:val="333333"/>
                <w:sz w:val="28"/>
                <w:szCs w:val="28"/>
                <w:lang w:eastAsia="ro-RO"/>
              </w:rPr>
              <w:t>,,parcarea vehiculelor,”</w:t>
            </w:r>
            <w:r w:rsidRPr="005C2001">
              <w:rPr>
                <w:rFonts w:ascii="Times New Roman" w:hAnsi="Times New Roman" w:cs="Times New Roman"/>
                <w:bCs/>
                <w:color w:val="333333"/>
                <w:sz w:val="28"/>
                <w:szCs w:val="28"/>
                <w:lang w:eastAsia="ro-RO"/>
              </w:rPr>
              <w:t xml:space="preserve"> se introduce sintagma </w:t>
            </w:r>
            <w:r w:rsidRPr="005C2001">
              <w:rPr>
                <w:rFonts w:ascii="Times New Roman" w:hAnsi="Times New Roman" w:cs="Times New Roman"/>
                <w:bCs/>
                <w:i/>
                <w:iCs/>
                <w:color w:val="333333"/>
                <w:sz w:val="28"/>
                <w:szCs w:val="28"/>
                <w:lang w:eastAsia="ro-RO"/>
              </w:rPr>
              <w:t>,, , ATV (vehiculelor de teren) și a altor mijloace de transport”</w:t>
            </w:r>
            <w:r w:rsidRPr="005C2001">
              <w:rPr>
                <w:rFonts w:ascii="Times New Roman" w:hAnsi="Times New Roman" w:cs="Times New Roman"/>
                <w:bCs/>
                <w:color w:val="333333"/>
                <w:sz w:val="28"/>
                <w:szCs w:val="28"/>
                <w:lang w:eastAsia="ro-RO"/>
              </w:rPr>
              <w:t xml:space="preserve"> în continuare după text.</w:t>
            </w:r>
          </w:p>
          <w:p w14:paraId="6B482937" w14:textId="77777777" w:rsidR="005C2001" w:rsidRPr="005C2001" w:rsidRDefault="005C2001" w:rsidP="005C2001">
            <w:pPr>
              <w:shd w:val="clear" w:color="auto" w:fill="FFFFFF"/>
              <w:tabs>
                <w:tab w:val="left" w:pos="0"/>
              </w:tabs>
              <w:ind w:left="284"/>
              <w:rPr>
                <w:rFonts w:ascii="Times New Roman" w:hAnsi="Times New Roman" w:cs="Times New Roman"/>
                <w:bCs/>
                <w:color w:val="333333"/>
                <w:sz w:val="28"/>
                <w:szCs w:val="28"/>
                <w:lang w:eastAsia="ro-RO"/>
              </w:rPr>
            </w:pPr>
            <w:r w:rsidRPr="005C2001">
              <w:rPr>
                <w:rFonts w:ascii="Times New Roman" w:hAnsi="Times New Roman" w:cs="Times New Roman"/>
                <w:bCs/>
                <w:color w:val="333333"/>
                <w:sz w:val="28"/>
                <w:szCs w:val="28"/>
                <w:lang w:eastAsia="ro-RO"/>
              </w:rPr>
              <w:t>În continuare se propune următoarea redacție.</w:t>
            </w:r>
          </w:p>
          <w:p w14:paraId="4A621F23" w14:textId="77777777" w:rsidR="005C2001" w:rsidRPr="005C2001" w:rsidRDefault="005C2001" w:rsidP="005C2001">
            <w:pPr>
              <w:shd w:val="clear" w:color="auto" w:fill="FFFFFF"/>
              <w:tabs>
                <w:tab w:val="left" w:pos="0"/>
              </w:tabs>
              <w:ind w:left="284"/>
              <w:rPr>
                <w:rFonts w:ascii="Times New Roman" w:hAnsi="Times New Roman" w:cs="Times New Roman"/>
                <w:bCs/>
                <w:color w:val="333333"/>
                <w:sz w:val="28"/>
                <w:szCs w:val="28"/>
                <w:lang w:eastAsia="ro-RO"/>
              </w:rPr>
            </w:pPr>
            <w:r w:rsidRPr="005C2001">
              <w:rPr>
                <w:rFonts w:ascii="Times New Roman" w:hAnsi="Times New Roman" w:cs="Times New Roman"/>
                <w:bCs/>
                <w:color w:val="333333"/>
                <w:sz w:val="28"/>
                <w:szCs w:val="28"/>
                <w:lang w:eastAsia="ro-RO"/>
              </w:rPr>
              <w:t>(1)</w:t>
            </w:r>
            <w:r w:rsidRPr="005C2001">
              <w:rPr>
                <w:rFonts w:ascii="Times New Roman" w:hAnsi="Times New Roman" w:cs="Times New Roman"/>
                <w:bCs/>
                <w:color w:val="333333"/>
                <w:sz w:val="28"/>
                <w:szCs w:val="28"/>
                <w:lang w:eastAsia="ro-RO"/>
              </w:rPr>
              <w:tab/>
            </w:r>
            <w:proofErr w:type="spellStart"/>
            <w:r w:rsidRPr="005C2001">
              <w:rPr>
                <w:rFonts w:ascii="Times New Roman" w:hAnsi="Times New Roman" w:cs="Times New Roman"/>
                <w:bCs/>
                <w:color w:val="333333"/>
                <w:sz w:val="28"/>
                <w:szCs w:val="28"/>
                <w:lang w:eastAsia="ro-RO"/>
              </w:rPr>
              <w:t>Circulaţia</w:t>
            </w:r>
            <w:proofErr w:type="spellEnd"/>
            <w:r w:rsidRPr="005C2001">
              <w:rPr>
                <w:rFonts w:ascii="Times New Roman" w:hAnsi="Times New Roman" w:cs="Times New Roman"/>
                <w:bCs/>
                <w:color w:val="333333"/>
                <w:sz w:val="28"/>
                <w:szCs w:val="28"/>
                <w:lang w:eastAsia="ro-RO"/>
              </w:rPr>
              <w:t xml:space="preserve"> </w:t>
            </w:r>
            <w:proofErr w:type="spellStart"/>
            <w:r w:rsidRPr="005C2001">
              <w:rPr>
                <w:rFonts w:ascii="Times New Roman" w:hAnsi="Times New Roman" w:cs="Times New Roman"/>
                <w:bCs/>
                <w:color w:val="333333"/>
                <w:sz w:val="28"/>
                <w:szCs w:val="28"/>
                <w:lang w:eastAsia="ro-RO"/>
              </w:rPr>
              <w:t>şi</w:t>
            </w:r>
            <w:proofErr w:type="spellEnd"/>
            <w:r w:rsidRPr="005C2001">
              <w:rPr>
                <w:rFonts w:ascii="Times New Roman" w:hAnsi="Times New Roman" w:cs="Times New Roman"/>
                <w:bCs/>
                <w:color w:val="333333"/>
                <w:sz w:val="28"/>
                <w:szCs w:val="28"/>
                <w:lang w:eastAsia="ro-RO"/>
              </w:rPr>
              <w:t xml:space="preserve"> parcarea vehiculelor, ATV (vehiculelor de teren) și a altor mijloace de transport pe terenurile fondului forestier </w:t>
            </w:r>
            <w:proofErr w:type="spellStart"/>
            <w:r w:rsidRPr="005C2001">
              <w:rPr>
                <w:rFonts w:ascii="Times New Roman" w:hAnsi="Times New Roman" w:cs="Times New Roman"/>
                <w:bCs/>
                <w:color w:val="333333"/>
                <w:sz w:val="28"/>
                <w:szCs w:val="28"/>
                <w:lang w:eastAsia="ro-RO"/>
              </w:rPr>
              <w:t>şi</w:t>
            </w:r>
            <w:proofErr w:type="spellEnd"/>
            <w:r w:rsidRPr="005C2001">
              <w:rPr>
                <w:rFonts w:ascii="Times New Roman" w:hAnsi="Times New Roman" w:cs="Times New Roman"/>
                <w:bCs/>
                <w:color w:val="333333"/>
                <w:sz w:val="28"/>
                <w:szCs w:val="28"/>
                <w:lang w:eastAsia="ro-RO"/>
              </w:rPr>
              <w:t xml:space="preserve"> în </w:t>
            </w:r>
            <w:proofErr w:type="spellStart"/>
            <w:r w:rsidRPr="005C2001">
              <w:rPr>
                <w:rFonts w:ascii="Times New Roman" w:hAnsi="Times New Roman" w:cs="Times New Roman"/>
                <w:bCs/>
                <w:color w:val="333333"/>
                <w:sz w:val="28"/>
                <w:szCs w:val="28"/>
                <w:lang w:eastAsia="ro-RO"/>
              </w:rPr>
              <w:t>spaţiile</w:t>
            </w:r>
            <w:proofErr w:type="spellEnd"/>
            <w:r w:rsidRPr="005C2001">
              <w:rPr>
                <w:rFonts w:ascii="Times New Roman" w:hAnsi="Times New Roman" w:cs="Times New Roman"/>
                <w:bCs/>
                <w:color w:val="333333"/>
                <w:sz w:val="28"/>
                <w:szCs w:val="28"/>
                <w:lang w:eastAsia="ro-RO"/>
              </w:rPr>
              <w:t xml:space="preserve"> verzi din afara drumurilor publice </w:t>
            </w:r>
            <w:proofErr w:type="spellStart"/>
            <w:r w:rsidRPr="005C2001">
              <w:rPr>
                <w:rFonts w:ascii="Times New Roman" w:hAnsi="Times New Roman" w:cs="Times New Roman"/>
                <w:bCs/>
                <w:color w:val="333333"/>
                <w:sz w:val="28"/>
                <w:szCs w:val="28"/>
                <w:lang w:eastAsia="ro-RO"/>
              </w:rPr>
              <w:t>şi</w:t>
            </w:r>
            <w:proofErr w:type="spellEnd"/>
            <w:r w:rsidRPr="005C2001">
              <w:rPr>
                <w:rFonts w:ascii="Times New Roman" w:hAnsi="Times New Roman" w:cs="Times New Roman"/>
                <w:bCs/>
                <w:color w:val="333333"/>
                <w:sz w:val="28"/>
                <w:szCs w:val="28"/>
                <w:lang w:eastAsia="ro-RO"/>
              </w:rPr>
              <w:t xml:space="preserve"> în locuri interzise se sancționează cu amendă de la 80 la 100 </w:t>
            </w:r>
            <w:r w:rsidRPr="005C2001">
              <w:rPr>
                <w:rFonts w:ascii="Times New Roman" w:hAnsi="Times New Roman" w:cs="Times New Roman"/>
                <w:bCs/>
                <w:color w:val="333333"/>
                <w:sz w:val="28"/>
                <w:szCs w:val="28"/>
                <w:lang w:eastAsia="ro-RO"/>
              </w:rPr>
              <w:lastRenderedPageBreak/>
              <w:t xml:space="preserve">de unități convenționale aplicată persoanei fizice, cu amendă de la 120 la 150 de unități convenționale aplicată persoanei cu funcție de răspundere, cu amendă de la 170 la 200 de unități convenționale aplicată persoanei publice ori persoanei cu </w:t>
            </w:r>
            <w:proofErr w:type="spellStart"/>
            <w:r w:rsidRPr="005C2001">
              <w:rPr>
                <w:rFonts w:ascii="Times New Roman" w:hAnsi="Times New Roman" w:cs="Times New Roman"/>
                <w:bCs/>
                <w:color w:val="333333"/>
                <w:sz w:val="28"/>
                <w:szCs w:val="28"/>
                <w:lang w:eastAsia="ro-RO"/>
              </w:rPr>
              <w:t>funcţie</w:t>
            </w:r>
            <w:proofErr w:type="spellEnd"/>
            <w:r w:rsidRPr="005C2001">
              <w:rPr>
                <w:rFonts w:ascii="Times New Roman" w:hAnsi="Times New Roman" w:cs="Times New Roman"/>
                <w:bCs/>
                <w:color w:val="333333"/>
                <w:sz w:val="28"/>
                <w:szCs w:val="28"/>
                <w:lang w:eastAsia="ro-RO"/>
              </w:rPr>
              <w:t xml:space="preserve"> de demnitate publică, cu excepția:</w:t>
            </w:r>
          </w:p>
          <w:p w14:paraId="31515ACE" w14:textId="77777777" w:rsidR="005C2001" w:rsidRPr="005C2001" w:rsidRDefault="005C2001" w:rsidP="005C2001">
            <w:pPr>
              <w:shd w:val="clear" w:color="auto" w:fill="FFFFFF"/>
              <w:tabs>
                <w:tab w:val="left" w:pos="0"/>
              </w:tabs>
              <w:ind w:left="284"/>
              <w:rPr>
                <w:rFonts w:ascii="Times New Roman" w:hAnsi="Times New Roman" w:cs="Times New Roman"/>
                <w:bCs/>
                <w:color w:val="333333"/>
                <w:sz w:val="28"/>
                <w:szCs w:val="28"/>
                <w:lang w:eastAsia="ro-RO"/>
              </w:rPr>
            </w:pPr>
            <w:r w:rsidRPr="005C2001">
              <w:rPr>
                <w:rFonts w:ascii="Times New Roman" w:hAnsi="Times New Roman" w:cs="Times New Roman"/>
                <w:bCs/>
                <w:color w:val="333333"/>
                <w:sz w:val="28"/>
                <w:szCs w:val="28"/>
                <w:lang w:eastAsia="ro-RO"/>
              </w:rPr>
              <w:t>a)</w:t>
            </w:r>
            <w:r w:rsidRPr="005C2001">
              <w:rPr>
                <w:rFonts w:ascii="Times New Roman" w:hAnsi="Times New Roman" w:cs="Times New Roman"/>
                <w:bCs/>
                <w:color w:val="333333"/>
                <w:sz w:val="28"/>
                <w:szCs w:val="28"/>
                <w:lang w:eastAsia="ro-RO"/>
              </w:rPr>
              <w:tab/>
              <w:t>mijloacelor de transport utilizate în scop de serviciu;</w:t>
            </w:r>
          </w:p>
          <w:p w14:paraId="657F2275" w14:textId="04BFBB5E" w:rsidR="005C2001" w:rsidRPr="005C2001" w:rsidRDefault="005C2001" w:rsidP="005C2001">
            <w:pPr>
              <w:shd w:val="clear" w:color="auto" w:fill="FFFFFF"/>
              <w:tabs>
                <w:tab w:val="left" w:pos="0"/>
              </w:tabs>
              <w:ind w:left="284"/>
              <w:rPr>
                <w:rFonts w:ascii="Times New Roman" w:hAnsi="Times New Roman" w:cs="Times New Roman"/>
                <w:bCs/>
                <w:color w:val="333333"/>
                <w:sz w:val="28"/>
                <w:szCs w:val="28"/>
                <w:lang w:eastAsia="ro-RO"/>
              </w:rPr>
            </w:pPr>
            <w:r w:rsidRPr="005C2001">
              <w:rPr>
                <w:rFonts w:ascii="Times New Roman" w:hAnsi="Times New Roman" w:cs="Times New Roman"/>
                <w:bCs/>
                <w:color w:val="333333"/>
                <w:sz w:val="28"/>
                <w:szCs w:val="28"/>
                <w:lang w:eastAsia="ro-RO"/>
              </w:rPr>
              <w:t>b)</w:t>
            </w:r>
            <w:r w:rsidRPr="005C2001">
              <w:rPr>
                <w:rFonts w:ascii="Times New Roman" w:hAnsi="Times New Roman" w:cs="Times New Roman"/>
                <w:bCs/>
                <w:color w:val="333333"/>
                <w:sz w:val="28"/>
                <w:szCs w:val="28"/>
                <w:lang w:eastAsia="ro-RO"/>
              </w:rPr>
              <w:tab/>
              <w:t>mijloacelor de transport utilizate la competițiile sportive și/sau activitățile turistice, doar pentru traseele care au fost prestabilite, coordonate și aprobate de administratorul fondului forestier, fondului cinegetic și după caz de gestionarul fondului de vânătoare.</w:t>
            </w:r>
          </w:p>
          <w:p w14:paraId="660DC5F0" w14:textId="4A83C151" w:rsidR="005C2001" w:rsidRPr="005C2001" w:rsidRDefault="005C2001" w:rsidP="005C2001">
            <w:pPr>
              <w:shd w:val="clear" w:color="auto" w:fill="FFFFFF"/>
              <w:tabs>
                <w:tab w:val="left" w:pos="0"/>
              </w:tabs>
              <w:ind w:left="284"/>
              <w:rPr>
                <w:rFonts w:ascii="Times New Roman" w:hAnsi="Times New Roman" w:cs="Times New Roman"/>
                <w:b/>
                <w:color w:val="333333"/>
                <w:sz w:val="28"/>
                <w:szCs w:val="28"/>
                <w:lang w:eastAsia="ro-RO"/>
              </w:rPr>
            </w:pPr>
            <w:r w:rsidRPr="005C2001">
              <w:rPr>
                <w:rFonts w:ascii="Times New Roman" w:hAnsi="Times New Roman" w:cs="Times New Roman"/>
                <w:b/>
                <w:color w:val="333333"/>
                <w:sz w:val="28"/>
                <w:szCs w:val="28"/>
                <w:lang w:eastAsia="ro-RO"/>
              </w:rPr>
              <w:t>Varianta finală a articolului 135</w:t>
            </w:r>
          </w:p>
          <w:p w14:paraId="011ED793" w14:textId="3B9C14CC" w:rsidR="005C2001" w:rsidRPr="005C2001" w:rsidRDefault="005C2001" w:rsidP="005C2001">
            <w:pPr>
              <w:shd w:val="clear" w:color="auto" w:fill="FFFFFF"/>
              <w:tabs>
                <w:tab w:val="left" w:pos="0"/>
              </w:tabs>
              <w:ind w:left="284"/>
              <w:rPr>
                <w:rFonts w:ascii="Times New Roman" w:hAnsi="Times New Roman" w:cs="Times New Roman"/>
                <w:bCs/>
                <w:color w:val="333333"/>
                <w:sz w:val="28"/>
                <w:szCs w:val="28"/>
                <w:lang w:eastAsia="ro-RO"/>
              </w:rPr>
            </w:pPr>
            <w:r w:rsidRPr="005C2001">
              <w:rPr>
                <w:rFonts w:ascii="Times New Roman" w:hAnsi="Times New Roman" w:cs="Times New Roman"/>
                <w:b/>
                <w:color w:val="333333"/>
                <w:sz w:val="28"/>
                <w:szCs w:val="28"/>
                <w:lang w:eastAsia="ro-RO"/>
              </w:rPr>
              <w:t>Articolul 135.</w:t>
            </w:r>
            <w:r w:rsidRPr="005C2001">
              <w:rPr>
                <w:rFonts w:ascii="Times New Roman" w:hAnsi="Times New Roman" w:cs="Times New Roman"/>
                <w:bCs/>
                <w:color w:val="333333"/>
                <w:sz w:val="28"/>
                <w:szCs w:val="28"/>
                <w:lang w:eastAsia="ro-RO"/>
              </w:rPr>
              <w:t xml:space="preserve"> circulația </w:t>
            </w:r>
            <w:proofErr w:type="spellStart"/>
            <w:r w:rsidRPr="005C2001">
              <w:rPr>
                <w:rFonts w:ascii="Times New Roman" w:hAnsi="Times New Roman" w:cs="Times New Roman"/>
                <w:bCs/>
                <w:color w:val="333333"/>
                <w:sz w:val="28"/>
                <w:szCs w:val="28"/>
                <w:lang w:eastAsia="ro-RO"/>
              </w:rPr>
              <w:t>şi</w:t>
            </w:r>
            <w:proofErr w:type="spellEnd"/>
            <w:r w:rsidRPr="005C2001">
              <w:rPr>
                <w:rFonts w:ascii="Times New Roman" w:hAnsi="Times New Roman" w:cs="Times New Roman"/>
                <w:bCs/>
                <w:color w:val="333333"/>
                <w:sz w:val="28"/>
                <w:szCs w:val="28"/>
                <w:lang w:eastAsia="ro-RO"/>
              </w:rPr>
              <w:t xml:space="preserve"> parcarea vehiculelor, ATV (vehiculelor de teren) și a altor mijloace de transport pe terenurile fondului forestier, în spațiile verzi din afara drumurilor publice </w:t>
            </w:r>
            <w:proofErr w:type="spellStart"/>
            <w:r w:rsidRPr="005C2001">
              <w:rPr>
                <w:rFonts w:ascii="Times New Roman" w:hAnsi="Times New Roman" w:cs="Times New Roman"/>
                <w:bCs/>
                <w:color w:val="333333"/>
                <w:sz w:val="28"/>
                <w:szCs w:val="28"/>
                <w:lang w:eastAsia="ro-RO"/>
              </w:rPr>
              <w:t>şi</w:t>
            </w:r>
            <w:proofErr w:type="spellEnd"/>
            <w:r w:rsidRPr="005C2001">
              <w:rPr>
                <w:rFonts w:ascii="Times New Roman" w:hAnsi="Times New Roman" w:cs="Times New Roman"/>
                <w:bCs/>
                <w:color w:val="333333"/>
                <w:sz w:val="28"/>
                <w:szCs w:val="28"/>
                <w:lang w:eastAsia="ro-RO"/>
              </w:rPr>
              <w:t xml:space="preserve"> în locuri interzise</w:t>
            </w:r>
          </w:p>
          <w:p w14:paraId="1740C0D3" w14:textId="77777777" w:rsidR="005C2001" w:rsidRPr="005C2001" w:rsidRDefault="005C2001" w:rsidP="005C2001">
            <w:pPr>
              <w:shd w:val="clear" w:color="auto" w:fill="FFFFFF"/>
              <w:tabs>
                <w:tab w:val="left" w:pos="0"/>
              </w:tabs>
              <w:ind w:left="284"/>
              <w:rPr>
                <w:rFonts w:ascii="Times New Roman" w:hAnsi="Times New Roman" w:cs="Times New Roman"/>
                <w:bCs/>
                <w:color w:val="333333"/>
                <w:sz w:val="28"/>
                <w:szCs w:val="28"/>
                <w:lang w:eastAsia="ro-RO"/>
              </w:rPr>
            </w:pPr>
            <w:r w:rsidRPr="005C2001">
              <w:rPr>
                <w:rFonts w:ascii="Times New Roman" w:hAnsi="Times New Roman" w:cs="Times New Roman"/>
                <w:bCs/>
                <w:color w:val="333333"/>
                <w:sz w:val="28"/>
                <w:szCs w:val="28"/>
                <w:lang w:eastAsia="ro-RO"/>
              </w:rPr>
              <w:t>(1)</w:t>
            </w:r>
            <w:r w:rsidRPr="005C2001">
              <w:rPr>
                <w:rFonts w:ascii="Times New Roman" w:hAnsi="Times New Roman" w:cs="Times New Roman"/>
                <w:bCs/>
                <w:color w:val="333333"/>
                <w:sz w:val="28"/>
                <w:szCs w:val="28"/>
                <w:lang w:eastAsia="ro-RO"/>
              </w:rPr>
              <w:tab/>
              <w:t xml:space="preserve">Circulația </w:t>
            </w:r>
            <w:proofErr w:type="spellStart"/>
            <w:r w:rsidRPr="005C2001">
              <w:rPr>
                <w:rFonts w:ascii="Times New Roman" w:hAnsi="Times New Roman" w:cs="Times New Roman"/>
                <w:bCs/>
                <w:color w:val="333333"/>
                <w:sz w:val="28"/>
                <w:szCs w:val="28"/>
                <w:lang w:eastAsia="ro-RO"/>
              </w:rPr>
              <w:t>şi</w:t>
            </w:r>
            <w:proofErr w:type="spellEnd"/>
            <w:r w:rsidRPr="005C2001">
              <w:rPr>
                <w:rFonts w:ascii="Times New Roman" w:hAnsi="Times New Roman" w:cs="Times New Roman"/>
                <w:bCs/>
                <w:color w:val="333333"/>
                <w:sz w:val="28"/>
                <w:szCs w:val="28"/>
                <w:lang w:eastAsia="ro-RO"/>
              </w:rPr>
              <w:t xml:space="preserve"> parcarea vehiculelor, ATV (vehiculelor de teren) și a altor mijloace de transport pe terenurile fondului forestier </w:t>
            </w:r>
            <w:proofErr w:type="spellStart"/>
            <w:r w:rsidRPr="005C2001">
              <w:rPr>
                <w:rFonts w:ascii="Times New Roman" w:hAnsi="Times New Roman" w:cs="Times New Roman"/>
                <w:bCs/>
                <w:color w:val="333333"/>
                <w:sz w:val="28"/>
                <w:szCs w:val="28"/>
                <w:lang w:eastAsia="ro-RO"/>
              </w:rPr>
              <w:t>şi</w:t>
            </w:r>
            <w:proofErr w:type="spellEnd"/>
            <w:r w:rsidRPr="005C2001">
              <w:rPr>
                <w:rFonts w:ascii="Times New Roman" w:hAnsi="Times New Roman" w:cs="Times New Roman"/>
                <w:bCs/>
                <w:color w:val="333333"/>
                <w:sz w:val="28"/>
                <w:szCs w:val="28"/>
                <w:lang w:eastAsia="ro-RO"/>
              </w:rPr>
              <w:t xml:space="preserve"> în </w:t>
            </w:r>
            <w:proofErr w:type="spellStart"/>
            <w:r w:rsidRPr="005C2001">
              <w:rPr>
                <w:rFonts w:ascii="Times New Roman" w:hAnsi="Times New Roman" w:cs="Times New Roman"/>
                <w:bCs/>
                <w:color w:val="333333"/>
                <w:sz w:val="28"/>
                <w:szCs w:val="28"/>
                <w:lang w:eastAsia="ro-RO"/>
              </w:rPr>
              <w:t>spaţiile</w:t>
            </w:r>
            <w:proofErr w:type="spellEnd"/>
            <w:r w:rsidRPr="005C2001">
              <w:rPr>
                <w:rFonts w:ascii="Times New Roman" w:hAnsi="Times New Roman" w:cs="Times New Roman"/>
                <w:bCs/>
                <w:color w:val="333333"/>
                <w:sz w:val="28"/>
                <w:szCs w:val="28"/>
                <w:lang w:eastAsia="ro-RO"/>
              </w:rPr>
              <w:t xml:space="preserve"> verzi din afara drumurilor publice </w:t>
            </w:r>
            <w:proofErr w:type="spellStart"/>
            <w:r w:rsidRPr="005C2001">
              <w:rPr>
                <w:rFonts w:ascii="Times New Roman" w:hAnsi="Times New Roman" w:cs="Times New Roman"/>
                <w:bCs/>
                <w:color w:val="333333"/>
                <w:sz w:val="28"/>
                <w:szCs w:val="28"/>
                <w:lang w:eastAsia="ro-RO"/>
              </w:rPr>
              <w:t>şi</w:t>
            </w:r>
            <w:proofErr w:type="spellEnd"/>
            <w:r w:rsidRPr="005C2001">
              <w:rPr>
                <w:rFonts w:ascii="Times New Roman" w:hAnsi="Times New Roman" w:cs="Times New Roman"/>
                <w:bCs/>
                <w:color w:val="333333"/>
                <w:sz w:val="28"/>
                <w:szCs w:val="28"/>
                <w:lang w:eastAsia="ro-RO"/>
              </w:rPr>
              <w:t xml:space="preserve"> în locuri interzise se sancționează cu amendă de la 80 la 100 de unități convenționale aplicată persoanei fizice, cu amendă de la 120 la 150 de unități convenționale aplicată persoanei cu funcție de răspundere, cu amendă de la 170 la 200 de unități convenționale aplicată persoanei publice ori persoanei cu funcție de demnitate publică, cu excepția:</w:t>
            </w:r>
          </w:p>
          <w:p w14:paraId="2A322EC1" w14:textId="77777777" w:rsidR="005C2001" w:rsidRPr="005C2001" w:rsidRDefault="005C2001" w:rsidP="005C2001">
            <w:pPr>
              <w:shd w:val="clear" w:color="auto" w:fill="FFFFFF"/>
              <w:tabs>
                <w:tab w:val="left" w:pos="0"/>
              </w:tabs>
              <w:ind w:left="284"/>
              <w:rPr>
                <w:rFonts w:ascii="Times New Roman" w:hAnsi="Times New Roman" w:cs="Times New Roman"/>
                <w:bCs/>
                <w:color w:val="333333"/>
                <w:sz w:val="28"/>
                <w:szCs w:val="28"/>
                <w:lang w:eastAsia="ro-RO"/>
              </w:rPr>
            </w:pPr>
            <w:r w:rsidRPr="005C2001">
              <w:rPr>
                <w:rFonts w:ascii="Times New Roman" w:hAnsi="Times New Roman" w:cs="Times New Roman"/>
                <w:bCs/>
                <w:color w:val="333333"/>
                <w:sz w:val="28"/>
                <w:szCs w:val="28"/>
                <w:lang w:eastAsia="ro-RO"/>
              </w:rPr>
              <w:t>c)</w:t>
            </w:r>
            <w:r w:rsidRPr="005C2001">
              <w:rPr>
                <w:rFonts w:ascii="Times New Roman" w:hAnsi="Times New Roman" w:cs="Times New Roman"/>
                <w:bCs/>
                <w:color w:val="333333"/>
                <w:sz w:val="28"/>
                <w:szCs w:val="28"/>
                <w:lang w:eastAsia="ro-RO"/>
              </w:rPr>
              <w:tab/>
              <w:t>mijloacelor de transport utilizate în scop de serviciu;</w:t>
            </w:r>
          </w:p>
          <w:p w14:paraId="28F1642B" w14:textId="6DD69DD0" w:rsidR="005C2001" w:rsidRPr="005C2001" w:rsidRDefault="005C2001" w:rsidP="005C2001">
            <w:pPr>
              <w:shd w:val="clear" w:color="auto" w:fill="FFFFFF"/>
              <w:tabs>
                <w:tab w:val="left" w:pos="0"/>
              </w:tabs>
              <w:ind w:left="284"/>
              <w:rPr>
                <w:rFonts w:ascii="Times New Roman" w:hAnsi="Times New Roman" w:cs="Times New Roman"/>
                <w:bCs/>
                <w:color w:val="333333"/>
                <w:sz w:val="28"/>
                <w:szCs w:val="28"/>
                <w:lang w:eastAsia="ro-RO"/>
              </w:rPr>
            </w:pPr>
            <w:r w:rsidRPr="005C2001">
              <w:rPr>
                <w:rFonts w:ascii="Times New Roman" w:hAnsi="Times New Roman" w:cs="Times New Roman"/>
                <w:bCs/>
                <w:color w:val="333333"/>
                <w:sz w:val="28"/>
                <w:szCs w:val="28"/>
                <w:lang w:eastAsia="ro-RO"/>
              </w:rPr>
              <w:t>d)</w:t>
            </w:r>
            <w:r w:rsidRPr="005C2001">
              <w:rPr>
                <w:rFonts w:ascii="Times New Roman" w:hAnsi="Times New Roman" w:cs="Times New Roman"/>
                <w:bCs/>
                <w:color w:val="333333"/>
                <w:sz w:val="28"/>
                <w:szCs w:val="28"/>
                <w:lang w:eastAsia="ro-RO"/>
              </w:rPr>
              <w:tab/>
              <w:t>mijloacelor de transport utilizate la competițiile sportive și/sau activitățile turistice, doar pentru traseele care au fost prestabilite, coordonate și aprobate de administratorul fondului forestier, fondului cinegetic și după caz de gestionarul fondului de vânătoare.</w:t>
            </w:r>
          </w:p>
          <w:p w14:paraId="4F9C89F4" w14:textId="77777777" w:rsidR="005C2001" w:rsidRPr="005C2001" w:rsidRDefault="005C2001" w:rsidP="005C2001">
            <w:pPr>
              <w:shd w:val="clear" w:color="auto" w:fill="FFFFFF"/>
              <w:tabs>
                <w:tab w:val="left" w:pos="0"/>
              </w:tabs>
              <w:ind w:left="284"/>
              <w:rPr>
                <w:rFonts w:ascii="Times New Roman" w:hAnsi="Times New Roman" w:cs="Times New Roman"/>
                <w:bCs/>
                <w:color w:val="333333"/>
                <w:sz w:val="28"/>
                <w:szCs w:val="28"/>
                <w:lang w:eastAsia="ro-RO"/>
              </w:rPr>
            </w:pPr>
            <w:r w:rsidRPr="005C2001">
              <w:rPr>
                <w:rFonts w:ascii="Times New Roman" w:hAnsi="Times New Roman" w:cs="Times New Roman"/>
                <w:bCs/>
                <w:color w:val="333333"/>
                <w:sz w:val="28"/>
                <w:szCs w:val="28"/>
                <w:lang w:eastAsia="ro-RO"/>
              </w:rPr>
              <w:t>3.</w:t>
            </w:r>
            <w:r w:rsidRPr="005C2001">
              <w:rPr>
                <w:rFonts w:ascii="Times New Roman" w:hAnsi="Times New Roman" w:cs="Times New Roman"/>
                <w:bCs/>
                <w:color w:val="333333"/>
                <w:sz w:val="28"/>
                <w:szCs w:val="28"/>
                <w:lang w:eastAsia="ro-RO"/>
              </w:rPr>
              <w:tab/>
            </w:r>
            <w:r w:rsidRPr="005C2001">
              <w:rPr>
                <w:rFonts w:ascii="Times New Roman" w:hAnsi="Times New Roman" w:cs="Times New Roman"/>
                <w:b/>
                <w:color w:val="333333"/>
                <w:sz w:val="28"/>
                <w:szCs w:val="28"/>
                <w:lang w:eastAsia="ro-RO"/>
              </w:rPr>
              <w:t>La articolul 398</w:t>
            </w:r>
            <w:r w:rsidRPr="005C2001">
              <w:rPr>
                <w:rFonts w:ascii="Times New Roman" w:hAnsi="Times New Roman" w:cs="Times New Roman"/>
                <w:bCs/>
                <w:color w:val="333333"/>
                <w:sz w:val="28"/>
                <w:szCs w:val="28"/>
                <w:lang w:eastAsia="ro-RO"/>
              </w:rPr>
              <w:t xml:space="preserve">, după sintagma </w:t>
            </w:r>
            <w:r w:rsidRPr="005C2001">
              <w:rPr>
                <w:rFonts w:ascii="Times New Roman" w:hAnsi="Times New Roman" w:cs="Times New Roman"/>
                <w:bCs/>
                <w:i/>
                <w:iCs/>
                <w:color w:val="333333"/>
                <w:sz w:val="28"/>
                <w:szCs w:val="28"/>
                <w:lang w:eastAsia="ro-RO"/>
              </w:rPr>
              <w:t>,,prevăzute la art. 75, 76, 92, 1261, 1341,”</w:t>
            </w:r>
            <w:r w:rsidRPr="005C2001">
              <w:rPr>
                <w:rFonts w:ascii="Times New Roman" w:hAnsi="Times New Roman" w:cs="Times New Roman"/>
                <w:bCs/>
                <w:color w:val="333333"/>
                <w:sz w:val="28"/>
                <w:szCs w:val="28"/>
                <w:lang w:eastAsia="ro-RO"/>
              </w:rPr>
              <w:t xml:space="preserve"> se introduce sintagma </w:t>
            </w:r>
            <w:r w:rsidRPr="005C2001">
              <w:rPr>
                <w:rFonts w:ascii="Times New Roman" w:hAnsi="Times New Roman" w:cs="Times New Roman"/>
                <w:bCs/>
                <w:i/>
                <w:iCs/>
                <w:color w:val="333333"/>
                <w:sz w:val="28"/>
                <w:szCs w:val="28"/>
                <w:lang w:eastAsia="ro-RO"/>
              </w:rPr>
              <w:t>,,135,”</w:t>
            </w:r>
            <w:r w:rsidRPr="005C2001">
              <w:rPr>
                <w:rFonts w:ascii="Times New Roman" w:hAnsi="Times New Roman" w:cs="Times New Roman"/>
                <w:bCs/>
                <w:color w:val="333333"/>
                <w:sz w:val="28"/>
                <w:szCs w:val="28"/>
                <w:lang w:eastAsia="ro-RO"/>
              </w:rPr>
              <w:t xml:space="preserve"> în continuare după text.</w:t>
            </w:r>
          </w:p>
          <w:p w14:paraId="436548A8" w14:textId="77777777" w:rsidR="005C2001" w:rsidRPr="005C2001" w:rsidRDefault="005C2001" w:rsidP="005C2001">
            <w:pPr>
              <w:shd w:val="clear" w:color="auto" w:fill="FFFFFF"/>
              <w:tabs>
                <w:tab w:val="left" w:pos="0"/>
              </w:tabs>
              <w:ind w:left="284"/>
              <w:rPr>
                <w:rFonts w:ascii="Times New Roman" w:hAnsi="Times New Roman" w:cs="Times New Roman"/>
                <w:bCs/>
                <w:color w:val="333333"/>
                <w:sz w:val="28"/>
                <w:szCs w:val="28"/>
                <w:lang w:eastAsia="ro-RO"/>
              </w:rPr>
            </w:pPr>
          </w:p>
          <w:p w14:paraId="04849EB7" w14:textId="5D712E3F" w:rsidR="005C2001" w:rsidRPr="005C2001" w:rsidRDefault="005C2001" w:rsidP="005C2001">
            <w:pPr>
              <w:shd w:val="clear" w:color="auto" w:fill="FFFFFF"/>
              <w:tabs>
                <w:tab w:val="left" w:pos="0"/>
              </w:tabs>
              <w:ind w:left="284"/>
              <w:rPr>
                <w:rFonts w:ascii="Times New Roman" w:hAnsi="Times New Roman" w:cs="Times New Roman"/>
                <w:b/>
                <w:color w:val="333333"/>
                <w:sz w:val="28"/>
                <w:szCs w:val="28"/>
                <w:lang w:eastAsia="ro-RO"/>
              </w:rPr>
            </w:pPr>
            <w:r w:rsidRPr="005C2001">
              <w:rPr>
                <w:rFonts w:ascii="Times New Roman" w:hAnsi="Times New Roman" w:cs="Times New Roman"/>
                <w:b/>
                <w:color w:val="333333"/>
                <w:sz w:val="28"/>
                <w:szCs w:val="28"/>
                <w:lang w:eastAsia="ro-RO"/>
              </w:rPr>
              <w:lastRenderedPageBreak/>
              <w:t>Varianta finală a articolului 398</w:t>
            </w:r>
          </w:p>
          <w:p w14:paraId="6EC98521" w14:textId="77777777" w:rsidR="005C2001" w:rsidRPr="005C2001" w:rsidRDefault="005C2001" w:rsidP="005C2001">
            <w:pPr>
              <w:shd w:val="clear" w:color="auto" w:fill="FFFFFF"/>
              <w:tabs>
                <w:tab w:val="left" w:pos="0"/>
              </w:tabs>
              <w:ind w:left="284"/>
              <w:rPr>
                <w:rFonts w:ascii="Times New Roman" w:hAnsi="Times New Roman" w:cs="Times New Roman"/>
                <w:bCs/>
                <w:color w:val="333333"/>
                <w:sz w:val="28"/>
                <w:szCs w:val="28"/>
                <w:lang w:eastAsia="ro-RO"/>
              </w:rPr>
            </w:pPr>
            <w:r w:rsidRPr="005C2001">
              <w:rPr>
                <w:rFonts w:ascii="Times New Roman" w:hAnsi="Times New Roman" w:cs="Times New Roman"/>
                <w:b/>
                <w:color w:val="333333"/>
                <w:sz w:val="28"/>
                <w:szCs w:val="28"/>
                <w:lang w:eastAsia="ro-RO"/>
              </w:rPr>
              <w:t>Articolul 398</w:t>
            </w:r>
            <w:r w:rsidRPr="005C2001">
              <w:rPr>
                <w:rFonts w:ascii="Times New Roman" w:hAnsi="Times New Roman" w:cs="Times New Roman"/>
                <w:bCs/>
                <w:color w:val="333333"/>
                <w:sz w:val="28"/>
                <w:szCs w:val="28"/>
                <w:lang w:eastAsia="ro-RO"/>
              </w:rPr>
              <w:t xml:space="preserve">. </w:t>
            </w:r>
            <w:proofErr w:type="spellStart"/>
            <w:r w:rsidRPr="005C2001">
              <w:rPr>
                <w:rFonts w:ascii="Times New Roman" w:hAnsi="Times New Roman" w:cs="Times New Roman"/>
                <w:bCs/>
                <w:color w:val="333333"/>
                <w:sz w:val="28"/>
                <w:szCs w:val="28"/>
                <w:lang w:eastAsia="ro-RO"/>
              </w:rPr>
              <w:t>Competenţa</w:t>
            </w:r>
            <w:proofErr w:type="spellEnd"/>
            <w:r w:rsidRPr="005C2001">
              <w:rPr>
                <w:rFonts w:ascii="Times New Roman" w:hAnsi="Times New Roman" w:cs="Times New Roman"/>
                <w:bCs/>
                <w:color w:val="333333"/>
                <w:sz w:val="28"/>
                <w:szCs w:val="28"/>
                <w:lang w:eastAsia="ro-RO"/>
              </w:rPr>
              <w:t xml:space="preserve"> comisiei administrative</w:t>
            </w:r>
          </w:p>
          <w:p w14:paraId="44053B19" w14:textId="77777777" w:rsidR="005C2001" w:rsidRPr="005C2001" w:rsidRDefault="005C2001" w:rsidP="005C2001">
            <w:pPr>
              <w:shd w:val="clear" w:color="auto" w:fill="FFFFFF"/>
              <w:tabs>
                <w:tab w:val="left" w:pos="0"/>
              </w:tabs>
              <w:ind w:left="284"/>
              <w:rPr>
                <w:rFonts w:ascii="Times New Roman" w:hAnsi="Times New Roman" w:cs="Times New Roman"/>
                <w:bCs/>
                <w:color w:val="333333"/>
                <w:sz w:val="28"/>
                <w:szCs w:val="28"/>
                <w:lang w:eastAsia="ro-RO"/>
              </w:rPr>
            </w:pPr>
            <w:r w:rsidRPr="005C2001">
              <w:rPr>
                <w:rFonts w:ascii="Times New Roman" w:hAnsi="Times New Roman" w:cs="Times New Roman"/>
                <w:bCs/>
                <w:color w:val="333333"/>
                <w:sz w:val="28"/>
                <w:szCs w:val="28"/>
                <w:lang w:eastAsia="ro-RO"/>
              </w:rPr>
              <w:t xml:space="preserve">(1) Comisia administrativă examinează </w:t>
            </w:r>
            <w:proofErr w:type="spellStart"/>
            <w:r w:rsidRPr="005C2001">
              <w:rPr>
                <w:rFonts w:ascii="Times New Roman" w:hAnsi="Times New Roman" w:cs="Times New Roman"/>
                <w:bCs/>
                <w:color w:val="333333"/>
                <w:sz w:val="28"/>
                <w:szCs w:val="28"/>
                <w:lang w:eastAsia="ro-RO"/>
              </w:rPr>
              <w:t>contravenţiile</w:t>
            </w:r>
            <w:proofErr w:type="spellEnd"/>
            <w:r w:rsidRPr="005C2001">
              <w:rPr>
                <w:rFonts w:ascii="Times New Roman" w:hAnsi="Times New Roman" w:cs="Times New Roman"/>
                <w:bCs/>
                <w:color w:val="333333"/>
                <w:sz w:val="28"/>
                <w:szCs w:val="28"/>
                <w:lang w:eastAsia="ro-RO"/>
              </w:rPr>
              <w:t xml:space="preserve"> prevăzute la art. 75, 76, 92, 1261, 1341, 135, 154, art. 157 alin. (7) și (8), art. 165, 170–175, 180, 181, 227, art. 273 pct. 9), 91), 11), 15) și 16) , art. 364 alin. (1) și (9).</w:t>
            </w:r>
          </w:p>
          <w:p w14:paraId="17B90E84" w14:textId="77777777" w:rsidR="005C2001" w:rsidRPr="005C2001" w:rsidRDefault="005C2001" w:rsidP="005C2001">
            <w:pPr>
              <w:shd w:val="clear" w:color="auto" w:fill="FFFFFF"/>
              <w:tabs>
                <w:tab w:val="left" w:pos="0"/>
              </w:tabs>
              <w:ind w:left="284"/>
              <w:rPr>
                <w:rFonts w:ascii="Times New Roman" w:hAnsi="Times New Roman" w:cs="Times New Roman"/>
                <w:bCs/>
                <w:color w:val="333333"/>
                <w:sz w:val="28"/>
                <w:szCs w:val="28"/>
                <w:lang w:eastAsia="ro-RO"/>
              </w:rPr>
            </w:pPr>
            <w:r w:rsidRPr="005C2001">
              <w:rPr>
                <w:rFonts w:ascii="Times New Roman" w:hAnsi="Times New Roman" w:cs="Times New Roman"/>
                <w:bCs/>
                <w:color w:val="333333"/>
                <w:sz w:val="28"/>
                <w:szCs w:val="28"/>
                <w:lang w:eastAsia="ro-RO"/>
              </w:rPr>
              <w:t xml:space="preserve"> (2) </w:t>
            </w:r>
            <w:proofErr w:type="spellStart"/>
            <w:r w:rsidRPr="005C2001">
              <w:rPr>
                <w:rFonts w:ascii="Times New Roman" w:hAnsi="Times New Roman" w:cs="Times New Roman"/>
                <w:bCs/>
                <w:color w:val="333333"/>
                <w:sz w:val="28"/>
                <w:szCs w:val="28"/>
                <w:lang w:eastAsia="ro-RO"/>
              </w:rPr>
              <w:t>Şedinţa</w:t>
            </w:r>
            <w:proofErr w:type="spellEnd"/>
            <w:r w:rsidRPr="005C2001">
              <w:rPr>
                <w:rFonts w:ascii="Times New Roman" w:hAnsi="Times New Roman" w:cs="Times New Roman"/>
                <w:bCs/>
                <w:color w:val="333333"/>
                <w:sz w:val="28"/>
                <w:szCs w:val="28"/>
                <w:lang w:eastAsia="ro-RO"/>
              </w:rPr>
              <w:t xml:space="preserve"> comisiei administrative este deliberativă dacă la ea este prezentă simpla majoritate a membrilor ei.</w:t>
            </w:r>
          </w:p>
          <w:p w14:paraId="316EAF07" w14:textId="77777777" w:rsidR="005C2001" w:rsidRPr="005C2001" w:rsidRDefault="005C2001" w:rsidP="005C2001">
            <w:pPr>
              <w:shd w:val="clear" w:color="auto" w:fill="FFFFFF"/>
              <w:tabs>
                <w:tab w:val="left" w:pos="0"/>
              </w:tabs>
              <w:ind w:left="284"/>
              <w:rPr>
                <w:rFonts w:ascii="Times New Roman" w:hAnsi="Times New Roman" w:cs="Times New Roman"/>
                <w:bCs/>
                <w:color w:val="333333"/>
                <w:sz w:val="28"/>
                <w:szCs w:val="28"/>
                <w:lang w:eastAsia="ro-RO"/>
              </w:rPr>
            </w:pPr>
            <w:r w:rsidRPr="005C2001">
              <w:rPr>
                <w:rFonts w:ascii="Times New Roman" w:hAnsi="Times New Roman" w:cs="Times New Roman"/>
                <w:bCs/>
                <w:color w:val="333333"/>
                <w:sz w:val="28"/>
                <w:szCs w:val="28"/>
                <w:lang w:eastAsia="ro-RO"/>
              </w:rPr>
              <w:t xml:space="preserve"> (3)</w:t>
            </w:r>
            <w:r w:rsidRPr="005C2001">
              <w:rPr>
                <w:rFonts w:ascii="Times New Roman" w:hAnsi="Times New Roman" w:cs="Times New Roman"/>
                <w:bCs/>
                <w:color w:val="333333"/>
                <w:sz w:val="28"/>
                <w:szCs w:val="28"/>
                <w:lang w:eastAsia="ro-RO"/>
              </w:rPr>
              <w:tab/>
              <w:t xml:space="preserve">Deciziile comisiei administrative se adoptă cu majoritatea simplă de voturi ale membrilor comisiei </w:t>
            </w:r>
            <w:proofErr w:type="spellStart"/>
            <w:r w:rsidRPr="005C2001">
              <w:rPr>
                <w:rFonts w:ascii="Times New Roman" w:hAnsi="Times New Roman" w:cs="Times New Roman"/>
                <w:bCs/>
                <w:color w:val="333333"/>
                <w:sz w:val="28"/>
                <w:szCs w:val="28"/>
                <w:lang w:eastAsia="ro-RO"/>
              </w:rPr>
              <w:t>prezenţi</w:t>
            </w:r>
            <w:proofErr w:type="spellEnd"/>
            <w:r w:rsidRPr="005C2001">
              <w:rPr>
                <w:rFonts w:ascii="Times New Roman" w:hAnsi="Times New Roman" w:cs="Times New Roman"/>
                <w:bCs/>
                <w:color w:val="333333"/>
                <w:sz w:val="28"/>
                <w:szCs w:val="28"/>
                <w:lang w:eastAsia="ro-RO"/>
              </w:rPr>
              <w:t xml:space="preserve"> la </w:t>
            </w:r>
            <w:proofErr w:type="spellStart"/>
            <w:r w:rsidRPr="005C2001">
              <w:rPr>
                <w:rFonts w:ascii="Times New Roman" w:hAnsi="Times New Roman" w:cs="Times New Roman"/>
                <w:bCs/>
                <w:color w:val="333333"/>
                <w:sz w:val="28"/>
                <w:szCs w:val="28"/>
                <w:lang w:eastAsia="ro-RO"/>
              </w:rPr>
              <w:t>şedinţă</w:t>
            </w:r>
            <w:proofErr w:type="spellEnd"/>
            <w:r w:rsidRPr="005C2001">
              <w:rPr>
                <w:rFonts w:ascii="Times New Roman" w:hAnsi="Times New Roman" w:cs="Times New Roman"/>
                <w:bCs/>
                <w:color w:val="333333"/>
                <w:sz w:val="28"/>
                <w:szCs w:val="28"/>
                <w:lang w:eastAsia="ro-RO"/>
              </w:rPr>
              <w:t>.</w:t>
            </w:r>
          </w:p>
          <w:p w14:paraId="7E3D678C" w14:textId="77777777" w:rsidR="005C2001" w:rsidRPr="005C2001" w:rsidRDefault="005C2001" w:rsidP="005C2001">
            <w:pPr>
              <w:ind w:left="0" w:firstLine="567"/>
              <w:rPr>
                <w:rFonts w:ascii="Times New Roman" w:hAnsi="Times New Roman" w:cs="Times New Roman"/>
                <w:sz w:val="28"/>
                <w:szCs w:val="28"/>
                <w:lang w:val="ro-MD"/>
              </w:rPr>
            </w:pPr>
            <w:r w:rsidRPr="005C2001">
              <w:rPr>
                <w:rFonts w:ascii="Times New Roman" w:hAnsi="Times New Roman" w:cs="Times New Roman"/>
                <w:color w:val="000000"/>
                <w:sz w:val="28"/>
                <w:szCs w:val="28"/>
                <w:lang w:val="ro-MD"/>
              </w:rPr>
              <w:t>Adoptarea proiectului de lege va permite redresarea situației actuale pe compartimentul braconajului, responsabilizarea participanților la acțiunile de vânătoare desfășurate legal și promovarea eticii și culturii vânătorești cât și va introduce o claritate pe aspectele menționate, inclusiv din  Codul contravențional al Republicii Moldova nr. 218/2017</w:t>
            </w:r>
          </w:p>
        </w:tc>
      </w:tr>
      <w:tr w:rsidR="005C2001" w:rsidRPr="005C2001" w14:paraId="67089A41" w14:textId="77777777" w:rsidTr="005C2001">
        <w:tc>
          <w:tcPr>
            <w:tcW w:w="5000" w:type="pct"/>
            <w:shd w:val="clear" w:color="auto" w:fill="DEEAF6"/>
          </w:tcPr>
          <w:p w14:paraId="4B5DC2D7" w14:textId="77777777" w:rsidR="005C2001" w:rsidRPr="005C2001" w:rsidRDefault="005C2001" w:rsidP="005C2001">
            <w:pPr>
              <w:tabs>
                <w:tab w:val="left" w:pos="884"/>
                <w:tab w:val="left" w:pos="1196"/>
              </w:tabs>
              <w:rPr>
                <w:rFonts w:ascii="Times New Roman" w:hAnsi="Times New Roman" w:cs="Times New Roman"/>
                <w:b/>
                <w:sz w:val="28"/>
                <w:szCs w:val="28"/>
              </w:rPr>
            </w:pPr>
            <w:r w:rsidRPr="005C2001">
              <w:rPr>
                <w:rFonts w:ascii="Times New Roman" w:hAnsi="Times New Roman" w:cs="Times New Roman"/>
                <w:b/>
                <w:sz w:val="28"/>
                <w:szCs w:val="28"/>
              </w:rPr>
              <w:lastRenderedPageBreak/>
              <w:t xml:space="preserve">5. Fundamentarea </w:t>
            </w:r>
            <w:proofErr w:type="spellStart"/>
            <w:r w:rsidRPr="005C2001">
              <w:rPr>
                <w:rFonts w:ascii="Times New Roman" w:hAnsi="Times New Roman" w:cs="Times New Roman"/>
                <w:b/>
                <w:sz w:val="28"/>
                <w:szCs w:val="28"/>
              </w:rPr>
              <w:t>economico</w:t>
            </w:r>
            <w:proofErr w:type="spellEnd"/>
            <w:r w:rsidRPr="005C2001">
              <w:rPr>
                <w:rFonts w:ascii="Times New Roman" w:hAnsi="Times New Roman" w:cs="Times New Roman"/>
                <w:b/>
                <w:sz w:val="28"/>
                <w:szCs w:val="28"/>
              </w:rPr>
              <w:t>-financiară</w:t>
            </w:r>
          </w:p>
        </w:tc>
      </w:tr>
      <w:tr w:rsidR="005C2001" w:rsidRPr="005C2001" w14:paraId="74F318FF" w14:textId="77777777" w:rsidTr="005C2001">
        <w:tc>
          <w:tcPr>
            <w:tcW w:w="5000" w:type="pct"/>
          </w:tcPr>
          <w:p w14:paraId="50129BE2" w14:textId="77777777" w:rsidR="005C2001" w:rsidRPr="005C2001" w:rsidRDefault="005C2001" w:rsidP="005C2001">
            <w:pPr>
              <w:tabs>
                <w:tab w:val="left" w:pos="884"/>
              </w:tabs>
              <w:ind w:left="22" w:firstLine="567"/>
              <w:rPr>
                <w:rFonts w:ascii="Times New Roman" w:hAnsi="Times New Roman" w:cs="Times New Roman"/>
                <w:bCs/>
                <w:sz w:val="28"/>
                <w:szCs w:val="28"/>
              </w:rPr>
            </w:pPr>
            <w:r w:rsidRPr="005C2001">
              <w:rPr>
                <w:rFonts w:ascii="Times New Roman" w:hAnsi="Times New Roman" w:cs="Times New Roman"/>
                <w:bCs/>
                <w:sz w:val="28"/>
                <w:szCs w:val="28"/>
              </w:rPr>
              <w:t xml:space="preserve">Implementarea legii nu necesită acordarea suportului financiar suplimentar de la bugetul de stat. </w:t>
            </w:r>
          </w:p>
        </w:tc>
      </w:tr>
      <w:tr w:rsidR="005C2001" w:rsidRPr="005C2001" w14:paraId="47DD9CD2" w14:textId="77777777" w:rsidTr="005C2001">
        <w:tc>
          <w:tcPr>
            <w:tcW w:w="5000" w:type="pct"/>
            <w:shd w:val="clear" w:color="auto" w:fill="DEEAF6"/>
          </w:tcPr>
          <w:p w14:paraId="2D12DE0E" w14:textId="77777777" w:rsidR="005C2001" w:rsidRPr="005C2001" w:rsidRDefault="005C2001" w:rsidP="005C2001">
            <w:pPr>
              <w:tabs>
                <w:tab w:val="left" w:pos="884"/>
                <w:tab w:val="left" w:pos="1196"/>
              </w:tabs>
              <w:rPr>
                <w:rFonts w:ascii="Times New Roman" w:hAnsi="Times New Roman" w:cs="Times New Roman"/>
                <w:b/>
                <w:sz w:val="28"/>
                <w:szCs w:val="28"/>
              </w:rPr>
            </w:pPr>
            <w:r w:rsidRPr="005C2001">
              <w:rPr>
                <w:rFonts w:ascii="Times New Roman" w:hAnsi="Times New Roman" w:cs="Times New Roman"/>
                <w:b/>
                <w:sz w:val="28"/>
                <w:szCs w:val="28"/>
              </w:rPr>
              <w:t>6. Modul de încorporare a actului în cadrul normativ în vigoare</w:t>
            </w:r>
          </w:p>
        </w:tc>
      </w:tr>
      <w:tr w:rsidR="005C2001" w:rsidRPr="005C2001" w14:paraId="7CD91A44" w14:textId="77777777" w:rsidTr="005C2001">
        <w:tc>
          <w:tcPr>
            <w:tcW w:w="5000" w:type="pct"/>
          </w:tcPr>
          <w:p w14:paraId="1BD6070C" w14:textId="77777777" w:rsidR="005C2001" w:rsidRPr="005C2001" w:rsidRDefault="005C2001" w:rsidP="005C2001">
            <w:pPr>
              <w:ind w:left="0" w:firstLine="567"/>
              <w:rPr>
                <w:rFonts w:ascii="Times New Roman" w:hAnsi="Times New Roman" w:cs="Times New Roman"/>
                <w:bCs/>
                <w:sz w:val="28"/>
                <w:szCs w:val="28"/>
                <w:lang w:val="ro-MD"/>
              </w:rPr>
            </w:pPr>
            <w:r w:rsidRPr="005C2001">
              <w:rPr>
                <w:rFonts w:ascii="Times New Roman" w:hAnsi="Times New Roman" w:cs="Times New Roman"/>
                <w:sz w:val="28"/>
                <w:szCs w:val="28"/>
                <w:lang w:val="ro-MD"/>
              </w:rPr>
              <w:t xml:space="preserve">Proiectul este corelat cu prevederile actelor legislative în vigoare. </w:t>
            </w:r>
          </w:p>
        </w:tc>
      </w:tr>
      <w:tr w:rsidR="005C2001" w:rsidRPr="005C2001" w14:paraId="19914260" w14:textId="77777777" w:rsidTr="005C2001">
        <w:tc>
          <w:tcPr>
            <w:tcW w:w="5000" w:type="pct"/>
            <w:shd w:val="clear" w:color="auto" w:fill="DEEAF6"/>
          </w:tcPr>
          <w:p w14:paraId="2FD1AAC6" w14:textId="77777777" w:rsidR="005C2001" w:rsidRPr="005C2001" w:rsidRDefault="005C2001" w:rsidP="005C2001">
            <w:pPr>
              <w:tabs>
                <w:tab w:val="left" w:pos="884"/>
                <w:tab w:val="left" w:pos="1196"/>
              </w:tabs>
              <w:rPr>
                <w:rFonts w:ascii="Times New Roman" w:hAnsi="Times New Roman" w:cs="Times New Roman"/>
                <w:b/>
                <w:sz w:val="28"/>
                <w:szCs w:val="28"/>
              </w:rPr>
            </w:pPr>
            <w:r w:rsidRPr="005C2001">
              <w:rPr>
                <w:rFonts w:ascii="Times New Roman" w:hAnsi="Times New Roman" w:cs="Times New Roman"/>
                <w:b/>
                <w:sz w:val="28"/>
                <w:szCs w:val="28"/>
              </w:rPr>
              <w:t xml:space="preserve">7. Avizarea </w:t>
            </w:r>
            <w:proofErr w:type="spellStart"/>
            <w:r w:rsidRPr="005C2001">
              <w:rPr>
                <w:rFonts w:ascii="Times New Roman" w:hAnsi="Times New Roman" w:cs="Times New Roman"/>
                <w:b/>
                <w:sz w:val="28"/>
                <w:szCs w:val="28"/>
              </w:rPr>
              <w:t>şi</w:t>
            </w:r>
            <w:proofErr w:type="spellEnd"/>
            <w:r w:rsidRPr="005C2001">
              <w:rPr>
                <w:rFonts w:ascii="Times New Roman" w:hAnsi="Times New Roman" w:cs="Times New Roman"/>
                <w:b/>
                <w:sz w:val="28"/>
                <w:szCs w:val="28"/>
              </w:rPr>
              <w:t xml:space="preserve"> consultarea publică a proiectului</w:t>
            </w:r>
          </w:p>
        </w:tc>
      </w:tr>
      <w:tr w:rsidR="005C2001" w:rsidRPr="005C2001" w14:paraId="0C0F8F6D" w14:textId="77777777" w:rsidTr="005C2001">
        <w:tc>
          <w:tcPr>
            <w:tcW w:w="5000" w:type="pct"/>
          </w:tcPr>
          <w:p w14:paraId="74AC2B8C" w14:textId="77777777" w:rsidR="005C2001" w:rsidRPr="005C2001" w:rsidRDefault="005C2001" w:rsidP="005C2001">
            <w:pPr>
              <w:ind w:left="0" w:firstLine="567"/>
              <w:rPr>
                <w:rFonts w:ascii="Times New Roman" w:hAnsi="Times New Roman" w:cs="Times New Roman"/>
                <w:sz w:val="28"/>
                <w:szCs w:val="28"/>
                <w:lang w:val="ro-MD"/>
              </w:rPr>
            </w:pPr>
            <w:r w:rsidRPr="005C2001">
              <w:rPr>
                <w:rFonts w:ascii="Times New Roman" w:hAnsi="Times New Roman" w:cs="Times New Roman"/>
                <w:sz w:val="28"/>
                <w:szCs w:val="28"/>
                <w:lang w:val="ro-MD"/>
              </w:rPr>
              <w:t>În scopul respectării prevederilor Legii nr. 239/2008 privind transparența în procesul decizional, proiectul de lege poate fi supus consultărilor publice în conformitate cu prevederile legale.</w:t>
            </w:r>
          </w:p>
        </w:tc>
      </w:tr>
      <w:tr w:rsidR="005C2001" w:rsidRPr="005C2001" w14:paraId="69B676D5" w14:textId="77777777" w:rsidTr="005C2001">
        <w:tc>
          <w:tcPr>
            <w:tcW w:w="5000" w:type="pct"/>
            <w:shd w:val="clear" w:color="auto" w:fill="DEEAF6"/>
          </w:tcPr>
          <w:p w14:paraId="4BFDFBEC" w14:textId="77777777" w:rsidR="005C2001" w:rsidRPr="005C2001" w:rsidRDefault="005C2001" w:rsidP="005C2001">
            <w:pPr>
              <w:tabs>
                <w:tab w:val="left" w:pos="884"/>
                <w:tab w:val="left" w:pos="1196"/>
              </w:tabs>
              <w:rPr>
                <w:rFonts w:ascii="Times New Roman" w:hAnsi="Times New Roman" w:cs="Times New Roman"/>
                <w:b/>
                <w:sz w:val="28"/>
                <w:szCs w:val="28"/>
              </w:rPr>
            </w:pPr>
            <w:r w:rsidRPr="005C2001">
              <w:rPr>
                <w:rFonts w:ascii="Times New Roman" w:hAnsi="Times New Roman" w:cs="Times New Roman"/>
                <w:b/>
                <w:sz w:val="28"/>
                <w:szCs w:val="28"/>
              </w:rPr>
              <w:t>8. Constatările expertizei anticorupție</w:t>
            </w:r>
          </w:p>
        </w:tc>
      </w:tr>
      <w:tr w:rsidR="005C2001" w:rsidRPr="005C2001" w14:paraId="60225F90" w14:textId="77777777" w:rsidTr="005C2001">
        <w:tc>
          <w:tcPr>
            <w:tcW w:w="5000" w:type="pct"/>
          </w:tcPr>
          <w:p w14:paraId="17F9AB03" w14:textId="77777777" w:rsidR="005C2001" w:rsidRPr="005C2001" w:rsidRDefault="005C2001" w:rsidP="005C2001">
            <w:pPr>
              <w:ind w:left="0" w:firstLine="567"/>
              <w:rPr>
                <w:rFonts w:ascii="Times New Roman" w:hAnsi="Times New Roman" w:cs="Times New Roman"/>
                <w:sz w:val="28"/>
                <w:szCs w:val="28"/>
                <w:lang w:val="ro-MD"/>
              </w:rPr>
            </w:pPr>
            <w:r w:rsidRPr="005C2001">
              <w:rPr>
                <w:rFonts w:ascii="Times New Roman" w:hAnsi="Times New Roman" w:cs="Times New Roman"/>
                <w:sz w:val="28"/>
                <w:szCs w:val="28"/>
                <w:lang w:val="ro-MD"/>
              </w:rPr>
              <w:t>În scopul respectării prevederilor Legii nr. 100/2017 cu privire la actele normative, proiectul urmează a fi supus expertizei anticorupție.</w:t>
            </w:r>
          </w:p>
        </w:tc>
      </w:tr>
      <w:tr w:rsidR="005C2001" w:rsidRPr="005C2001" w14:paraId="53B9C0C8" w14:textId="77777777" w:rsidTr="005C2001">
        <w:tc>
          <w:tcPr>
            <w:tcW w:w="5000" w:type="pct"/>
            <w:shd w:val="clear" w:color="auto" w:fill="DEEAF6"/>
          </w:tcPr>
          <w:p w14:paraId="21B91079" w14:textId="77777777" w:rsidR="005C2001" w:rsidRPr="005C2001" w:rsidRDefault="005C2001" w:rsidP="005C2001">
            <w:pPr>
              <w:tabs>
                <w:tab w:val="left" w:pos="884"/>
                <w:tab w:val="left" w:pos="1196"/>
              </w:tabs>
              <w:rPr>
                <w:rFonts w:ascii="Times New Roman" w:hAnsi="Times New Roman" w:cs="Times New Roman"/>
                <w:b/>
                <w:sz w:val="28"/>
                <w:szCs w:val="28"/>
              </w:rPr>
            </w:pPr>
            <w:r w:rsidRPr="005C2001">
              <w:rPr>
                <w:rFonts w:ascii="Times New Roman" w:hAnsi="Times New Roman" w:cs="Times New Roman"/>
                <w:b/>
                <w:sz w:val="28"/>
                <w:szCs w:val="28"/>
              </w:rPr>
              <w:t>9. Constatările expertizei de compatibilitate</w:t>
            </w:r>
          </w:p>
        </w:tc>
      </w:tr>
      <w:tr w:rsidR="005C2001" w:rsidRPr="005C2001" w14:paraId="74F05E1E" w14:textId="77777777" w:rsidTr="005C2001">
        <w:tc>
          <w:tcPr>
            <w:tcW w:w="5000" w:type="pct"/>
          </w:tcPr>
          <w:p w14:paraId="182595CB" w14:textId="77777777" w:rsidR="005C2001" w:rsidRPr="005C2001" w:rsidRDefault="005C2001" w:rsidP="005C2001">
            <w:pPr>
              <w:ind w:left="0" w:firstLine="567"/>
              <w:rPr>
                <w:rFonts w:ascii="Times New Roman" w:hAnsi="Times New Roman" w:cs="Times New Roman"/>
                <w:sz w:val="28"/>
                <w:szCs w:val="28"/>
                <w:lang w:val="ro-MD"/>
              </w:rPr>
            </w:pPr>
            <w:r w:rsidRPr="005C2001">
              <w:rPr>
                <w:rFonts w:ascii="Times New Roman" w:hAnsi="Times New Roman" w:cs="Times New Roman"/>
                <w:sz w:val="28"/>
                <w:szCs w:val="28"/>
              </w:rPr>
              <w:lastRenderedPageBreak/>
              <w:t xml:space="preserve">Proiectul de act normativ nu necesită a fi supus expertizei de compatibilitate deoarece acesta </w:t>
            </w:r>
            <w:r w:rsidRPr="005C2001">
              <w:rPr>
                <w:rFonts w:ascii="Times New Roman" w:hAnsi="Times New Roman" w:cs="Times New Roman"/>
                <w:sz w:val="28"/>
                <w:szCs w:val="28"/>
                <w:lang w:val="ro-MD"/>
              </w:rPr>
              <w:t>nu conține norme privind armonizarea legislației naționale cu legislația Uniunii Europene.</w:t>
            </w:r>
          </w:p>
        </w:tc>
      </w:tr>
      <w:tr w:rsidR="005C2001" w:rsidRPr="005C2001" w14:paraId="6D271913" w14:textId="77777777" w:rsidTr="005C2001">
        <w:tc>
          <w:tcPr>
            <w:tcW w:w="5000" w:type="pct"/>
            <w:shd w:val="clear" w:color="auto" w:fill="DEEAF6"/>
          </w:tcPr>
          <w:p w14:paraId="445788C7" w14:textId="77777777" w:rsidR="005C2001" w:rsidRPr="005C2001" w:rsidRDefault="005C2001" w:rsidP="005C2001">
            <w:pPr>
              <w:tabs>
                <w:tab w:val="left" w:pos="884"/>
                <w:tab w:val="left" w:pos="1196"/>
              </w:tabs>
              <w:rPr>
                <w:rFonts w:ascii="Times New Roman" w:hAnsi="Times New Roman" w:cs="Times New Roman"/>
                <w:b/>
                <w:sz w:val="28"/>
                <w:szCs w:val="28"/>
              </w:rPr>
            </w:pPr>
            <w:r w:rsidRPr="005C2001">
              <w:rPr>
                <w:rFonts w:ascii="Times New Roman" w:hAnsi="Times New Roman" w:cs="Times New Roman"/>
                <w:b/>
                <w:sz w:val="28"/>
                <w:szCs w:val="28"/>
              </w:rPr>
              <w:t>10. Constatările expertizei juridice</w:t>
            </w:r>
          </w:p>
        </w:tc>
      </w:tr>
      <w:tr w:rsidR="005C2001" w:rsidRPr="005C2001" w14:paraId="00E5C25B" w14:textId="77777777" w:rsidTr="005C2001">
        <w:tc>
          <w:tcPr>
            <w:tcW w:w="5000" w:type="pct"/>
          </w:tcPr>
          <w:p w14:paraId="0FF9E57E" w14:textId="77777777" w:rsidR="005C2001" w:rsidRPr="005C2001" w:rsidRDefault="005C2001" w:rsidP="005C2001">
            <w:pPr>
              <w:ind w:left="0" w:firstLine="567"/>
              <w:rPr>
                <w:rFonts w:ascii="Times New Roman" w:hAnsi="Times New Roman" w:cs="Times New Roman"/>
                <w:sz w:val="28"/>
                <w:szCs w:val="28"/>
              </w:rPr>
            </w:pPr>
            <w:r w:rsidRPr="005C2001">
              <w:rPr>
                <w:rFonts w:ascii="Times New Roman" w:hAnsi="Times New Roman" w:cs="Times New Roman"/>
                <w:sz w:val="28"/>
                <w:szCs w:val="28"/>
                <w:lang w:val="ro-MD"/>
              </w:rPr>
              <w:t>În legătură cu necesitatea respectării cadrului legal și în conformitate cu prevederile din Legea nr. 100/2017 cu privire la actele normative, proiectul urmează a fi supus în mod obligatoriu expertizei juridice în procesul desfășurării procesului de avizare.</w:t>
            </w:r>
          </w:p>
        </w:tc>
      </w:tr>
      <w:tr w:rsidR="005C2001" w:rsidRPr="005C2001" w14:paraId="710CF2CF" w14:textId="77777777" w:rsidTr="005C2001">
        <w:tc>
          <w:tcPr>
            <w:tcW w:w="5000" w:type="pct"/>
            <w:shd w:val="clear" w:color="auto" w:fill="DEEAF6"/>
          </w:tcPr>
          <w:p w14:paraId="095DDDA7" w14:textId="77777777" w:rsidR="005C2001" w:rsidRPr="005C2001" w:rsidRDefault="005C2001" w:rsidP="005C2001">
            <w:pPr>
              <w:tabs>
                <w:tab w:val="left" w:pos="884"/>
                <w:tab w:val="left" w:pos="1196"/>
              </w:tabs>
              <w:rPr>
                <w:rFonts w:ascii="Times New Roman" w:hAnsi="Times New Roman" w:cs="Times New Roman"/>
                <w:b/>
                <w:sz w:val="28"/>
                <w:szCs w:val="28"/>
              </w:rPr>
            </w:pPr>
            <w:r w:rsidRPr="005C2001">
              <w:rPr>
                <w:rFonts w:ascii="Times New Roman" w:hAnsi="Times New Roman" w:cs="Times New Roman"/>
                <w:b/>
                <w:sz w:val="28"/>
                <w:szCs w:val="28"/>
              </w:rPr>
              <w:t>11. Constatările altor expertize</w:t>
            </w:r>
          </w:p>
        </w:tc>
      </w:tr>
      <w:tr w:rsidR="005C2001" w:rsidRPr="005C2001" w14:paraId="5FBC65F2" w14:textId="77777777" w:rsidTr="005C2001">
        <w:tc>
          <w:tcPr>
            <w:tcW w:w="5000" w:type="pct"/>
          </w:tcPr>
          <w:p w14:paraId="18CBDBCF" w14:textId="77777777" w:rsidR="005C2001" w:rsidRPr="005C2001" w:rsidRDefault="005C2001" w:rsidP="005C2001">
            <w:pPr>
              <w:ind w:left="0" w:firstLine="567"/>
              <w:rPr>
                <w:rFonts w:ascii="Times New Roman" w:hAnsi="Times New Roman" w:cs="Times New Roman"/>
                <w:sz w:val="28"/>
                <w:szCs w:val="28"/>
                <w:lang w:val="ro-MD"/>
              </w:rPr>
            </w:pPr>
            <w:r w:rsidRPr="005C2001">
              <w:rPr>
                <w:rFonts w:ascii="Times New Roman" w:hAnsi="Times New Roman" w:cs="Times New Roman"/>
                <w:sz w:val="28"/>
                <w:szCs w:val="28"/>
              </w:rPr>
              <w:t>După avizarea proiectului de act normativ, concluziile expertizelor vor fi consemnate în nota informativă.</w:t>
            </w:r>
          </w:p>
        </w:tc>
      </w:tr>
    </w:tbl>
    <w:p w14:paraId="58E93643" w14:textId="77777777" w:rsidR="005C2001" w:rsidRDefault="005C2001" w:rsidP="00E534D2">
      <w:pPr>
        <w:jc w:val="both"/>
        <w:rPr>
          <w:rFonts w:ascii="Times New Roman" w:hAnsi="Times New Roman" w:cs="Times New Roman"/>
        </w:rPr>
      </w:pPr>
    </w:p>
    <w:p w14:paraId="7FF9B246" w14:textId="77777777" w:rsidR="005C2001" w:rsidRDefault="005C2001" w:rsidP="00E534D2">
      <w:pPr>
        <w:jc w:val="both"/>
        <w:rPr>
          <w:rFonts w:ascii="Times New Roman" w:hAnsi="Times New Roman" w:cs="Times New Roman"/>
        </w:rPr>
      </w:pPr>
    </w:p>
    <w:p w14:paraId="0FD20DB0" w14:textId="379EB3B5" w:rsidR="005C2001" w:rsidRPr="005C2001" w:rsidRDefault="005C2001" w:rsidP="00E534D2">
      <w:pPr>
        <w:jc w:val="both"/>
        <w:rPr>
          <w:rFonts w:ascii="Times New Roman" w:hAnsi="Times New Roman" w:cs="Times New Roman"/>
          <w:b/>
          <w:bCs/>
          <w:sz w:val="28"/>
          <w:szCs w:val="28"/>
        </w:rPr>
      </w:pPr>
      <w:r w:rsidRPr="005C2001">
        <w:rPr>
          <w:rFonts w:ascii="Times New Roman" w:hAnsi="Times New Roman" w:cs="Times New Roman"/>
          <w:b/>
          <w:bCs/>
          <w:sz w:val="28"/>
          <w:szCs w:val="28"/>
        </w:rPr>
        <w:t>Deputat în Parlament</w:t>
      </w:r>
    </w:p>
    <w:p w14:paraId="02CA1D56" w14:textId="74A54A87" w:rsidR="005C2001" w:rsidRPr="005C2001" w:rsidRDefault="005C2001" w:rsidP="00E534D2">
      <w:pPr>
        <w:jc w:val="both"/>
        <w:rPr>
          <w:rFonts w:ascii="Times New Roman" w:hAnsi="Times New Roman" w:cs="Times New Roman"/>
          <w:b/>
          <w:bCs/>
          <w:sz w:val="28"/>
          <w:szCs w:val="28"/>
        </w:rPr>
      </w:pPr>
      <w:proofErr w:type="spellStart"/>
      <w:r w:rsidRPr="005C2001">
        <w:rPr>
          <w:rFonts w:ascii="Times New Roman" w:hAnsi="Times New Roman" w:cs="Times New Roman"/>
          <w:b/>
          <w:bCs/>
          <w:sz w:val="28"/>
          <w:szCs w:val="28"/>
        </w:rPr>
        <w:t>Lilian</w:t>
      </w:r>
      <w:proofErr w:type="spellEnd"/>
      <w:r w:rsidRPr="005C2001">
        <w:rPr>
          <w:rFonts w:ascii="Times New Roman" w:hAnsi="Times New Roman" w:cs="Times New Roman"/>
          <w:b/>
          <w:bCs/>
          <w:sz w:val="28"/>
          <w:szCs w:val="28"/>
        </w:rPr>
        <w:t xml:space="preserve"> CARP</w:t>
      </w:r>
    </w:p>
    <w:sectPr w:rsidR="005C2001" w:rsidRPr="005C2001" w:rsidSect="007C7A42">
      <w:footerReference w:type="default" r:id="rId7"/>
      <w:headerReference w:type="first" r:id="rId8"/>
      <w:footerReference w:type="first" r:id="rId9"/>
      <w:type w:val="continuous"/>
      <w:pgSz w:w="11906" w:h="16838" w:code="9"/>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065BEA" w14:textId="77777777" w:rsidR="002B49F7" w:rsidRDefault="002B49F7">
      <w:pPr>
        <w:spacing w:after="0" w:line="240" w:lineRule="auto"/>
      </w:pPr>
      <w:r>
        <w:separator/>
      </w:r>
    </w:p>
  </w:endnote>
  <w:endnote w:type="continuationSeparator" w:id="0">
    <w:p w14:paraId="3671F514" w14:textId="77777777" w:rsidR="002B49F7" w:rsidRDefault="002B49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PT Serif">
    <w:charset w:val="00"/>
    <w:family w:val="roman"/>
    <w:pitch w:val="variable"/>
    <w:sig w:usb0="A00002EF" w:usb1="5000204B" w:usb2="00000000" w:usb3="00000000" w:csb0="00000097"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3268189"/>
      <w:docPartObj>
        <w:docPartGallery w:val="Page Numbers (Bottom of Page)"/>
        <w:docPartUnique/>
      </w:docPartObj>
    </w:sdtPr>
    <w:sdtEndPr>
      <w:rPr>
        <w:noProof/>
      </w:rPr>
    </w:sdtEndPr>
    <w:sdtContent>
      <w:p w14:paraId="4695A0FC" w14:textId="77777777" w:rsidR="006A15FA" w:rsidRDefault="00E8121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54DC7A6" w14:textId="77777777" w:rsidR="006A15FA" w:rsidRDefault="006A15F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386CF7" w14:textId="77777777" w:rsidR="006A15FA" w:rsidRPr="00416C17" w:rsidRDefault="00E8121E" w:rsidP="007C7A42">
    <w:pPr>
      <w:pStyle w:val="Footer"/>
      <w:ind w:left="851"/>
      <w:rPr>
        <w:lang w:val="ro-RO"/>
      </w:rPr>
    </w:pPr>
    <w:r w:rsidRPr="00416C17">
      <w:rPr>
        <w:noProof/>
        <w:lang w:val="ru-RU" w:eastAsia="ru-RU"/>
      </w:rPr>
      <mc:AlternateContent>
        <mc:Choice Requires="wps">
          <w:drawing>
            <wp:anchor distT="0" distB="0" distL="114300" distR="114300" simplePos="0" relativeHeight="251659264" behindDoc="0" locked="0" layoutInCell="1" allowOverlap="1" wp14:anchorId="4912F6E5" wp14:editId="77969DDC">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581C64B"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2BB91C0B" w14:textId="77777777" w:rsidR="006A15FA" w:rsidRPr="00416C17" w:rsidRDefault="00E8121E"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14:paraId="7775A371" w14:textId="77777777" w:rsidR="006A15FA" w:rsidRPr="00416C17" w:rsidRDefault="00E8121E" w:rsidP="00416C17">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1DC1F4" w14:textId="77777777" w:rsidR="002B49F7" w:rsidRDefault="002B49F7">
      <w:pPr>
        <w:spacing w:after="0" w:line="240" w:lineRule="auto"/>
      </w:pPr>
      <w:r>
        <w:separator/>
      </w:r>
    </w:p>
  </w:footnote>
  <w:footnote w:type="continuationSeparator" w:id="0">
    <w:p w14:paraId="325CE0AE" w14:textId="77777777" w:rsidR="002B49F7" w:rsidRDefault="002B49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3C01B4" w14:textId="77777777" w:rsidR="006A15FA" w:rsidRPr="00764062" w:rsidRDefault="00E8121E" w:rsidP="00764062">
    <w:pPr>
      <w:pStyle w:val="Header"/>
    </w:pPr>
    <w:r>
      <w:rPr>
        <w:noProof/>
        <w:lang w:val="ru-RU" w:eastAsia="ru-RU"/>
      </w:rPr>
      <w:drawing>
        <wp:anchor distT="0" distB="0" distL="114300" distR="114300" simplePos="0" relativeHeight="251660288" behindDoc="0" locked="0" layoutInCell="1" allowOverlap="1" wp14:anchorId="51BD6FE3" wp14:editId="6B7A2CBB">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8632E"/>
    <w:multiLevelType w:val="hybridMultilevel"/>
    <w:tmpl w:val="7A6E53AA"/>
    <w:lvl w:ilvl="0" w:tplc="9BB4B66A">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0A8C4298"/>
    <w:multiLevelType w:val="hybridMultilevel"/>
    <w:tmpl w:val="BA44577A"/>
    <w:lvl w:ilvl="0" w:tplc="08E6C71E">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334E6C8F"/>
    <w:multiLevelType w:val="hybridMultilevel"/>
    <w:tmpl w:val="64C8DF0C"/>
    <w:lvl w:ilvl="0" w:tplc="3C641712">
      <w:start w:val="1"/>
      <w:numFmt w:val="decimal"/>
      <w:lvlText w:val="%1."/>
      <w:lvlJc w:val="left"/>
      <w:pPr>
        <w:ind w:left="1068" w:hanging="360"/>
      </w:pPr>
      <w:rPr>
        <w:rFonts w:hint="default"/>
      </w:rPr>
    </w:lvl>
    <w:lvl w:ilvl="1" w:tplc="08180019" w:tentative="1">
      <w:start w:val="1"/>
      <w:numFmt w:val="lowerLetter"/>
      <w:lvlText w:val="%2."/>
      <w:lvlJc w:val="left"/>
      <w:pPr>
        <w:ind w:left="1788" w:hanging="360"/>
      </w:pPr>
    </w:lvl>
    <w:lvl w:ilvl="2" w:tplc="0818001B" w:tentative="1">
      <w:start w:val="1"/>
      <w:numFmt w:val="lowerRoman"/>
      <w:lvlText w:val="%3."/>
      <w:lvlJc w:val="right"/>
      <w:pPr>
        <w:ind w:left="2508" w:hanging="180"/>
      </w:pPr>
    </w:lvl>
    <w:lvl w:ilvl="3" w:tplc="0818000F" w:tentative="1">
      <w:start w:val="1"/>
      <w:numFmt w:val="decimal"/>
      <w:lvlText w:val="%4."/>
      <w:lvlJc w:val="left"/>
      <w:pPr>
        <w:ind w:left="3228" w:hanging="360"/>
      </w:pPr>
    </w:lvl>
    <w:lvl w:ilvl="4" w:tplc="08180019" w:tentative="1">
      <w:start w:val="1"/>
      <w:numFmt w:val="lowerLetter"/>
      <w:lvlText w:val="%5."/>
      <w:lvlJc w:val="left"/>
      <w:pPr>
        <w:ind w:left="3948" w:hanging="360"/>
      </w:pPr>
    </w:lvl>
    <w:lvl w:ilvl="5" w:tplc="0818001B" w:tentative="1">
      <w:start w:val="1"/>
      <w:numFmt w:val="lowerRoman"/>
      <w:lvlText w:val="%6."/>
      <w:lvlJc w:val="right"/>
      <w:pPr>
        <w:ind w:left="4668" w:hanging="180"/>
      </w:pPr>
    </w:lvl>
    <w:lvl w:ilvl="6" w:tplc="0818000F" w:tentative="1">
      <w:start w:val="1"/>
      <w:numFmt w:val="decimal"/>
      <w:lvlText w:val="%7."/>
      <w:lvlJc w:val="left"/>
      <w:pPr>
        <w:ind w:left="5388" w:hanging="360"/>
      </w:pPr>
    </w:lvl>
    <w:lvl w:ilvl="7" w:tplc="08180019" w:tentative="1">
      <w:start w:val="1"/>
      <w:numFmt w:val="lowerLetter"/>
      <w:lvlText w:val="%8."/>
      <w:lvlJc w:val="left"/>
      <w:pPr>
        <w:ind w:left="6108" w:hanging="360"/>
      </w:pPr>
    </w:lvl>
    <w:lvl w:ilvl="8" w:tplc="0818001B" w:tentative="1">
      <w:start w:val="1"/>
      <w:numFmt w:val="lowerRoman"/>
      <w:lvlText w:val="%9."/>
      <w:lvlJc w:val="right"/>
      <w:pPr>
        <w:ind w:left="6828" w:hanging="180"/>
      </w:pPr>
    </w:lvl>
  </w:abstractNum>
  <w:abstractNum w:abstractNumId="3" w15:restartNumberingAfterBreak="0">
    <w:nsid w:val="3D412CEE"/>
    <w:multiLevelType w:val="hybridMultilevel"/>
    <w:tmpl w:val="36E8DDCA"/>
    <w:lvl w:ilvl="0" w:tplc="B0068642">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5CAF5CD9"/>
    <w:multiLevelType w:val="multilevel"/>
    <w:tmpl w:val="DC261B4C"/>
    <w:lvl w:ilvl="0">
      <w:start w:val="1"/>
      <w:numFmt w:val="lowerLetter"/>
      <w:lvlText w:val="%1)"/>
      <w:lvlJc w:val="left"/>
      <w:pPr>
        <w:tabs>
          <w:tab w:val="left" w:pos="644"/>
        </w:tabs>
        <w:ind w:left="644" w:hanging="360"/>
      </w:pPr>
      <w:rPr>
        <w:rFonts w:ascii="Times New Roman" w:eastAsiaTheme="minorHAnsi" w:hAnsi="Times New Roman" w:cs="Times New Roman"/>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5" w15:restartNumberingAfterBreak="0">
    <w:nsid w:val="683B5ACF"/>
    <w:multiLevelType w:val="hybridMultilevel"/>
    <w:tmpl w:val="8E6EAD88"/>
    <w:lvl w:ilvl="0" w:tplc="52D65656">
      <w:start w:val="1"/>
      <w:numFmt w:val="decimal"/>
      <w:lvlText w:val="(%1)"/>
      <w:lvlJc w:val="left"/>
      <w:pPr>
        <w:tabs>
          <w:tab w:val="num" w:pos="780"/>
        </w:tabs>
        <w:ind w:left="780" w:hanging="420"/>
      </w:pPr>
      <w:rPr>
        <w:rFonts w:cs="Times New Roman" w:hint="default"/>
      </w:rPr>
    </w:lvl>
    <w:lvl w:ilvl="1" w:tplc="08090019">
      <w:start w:val="1"/>
      <w:numFmt w:val="lowerLetter"/>
      <w:lvlText w:val="%2."/>
      <w:lvlJc w:val="left"/>
      <w:pPr>
        <w:tabs>
          <w:tab w:val="num" w:pos="1440"/>
        </w:tabs>
        <w:ind w:left="1440" w:hanging="360"/>
      </w:pPr>
      <w:rPr>
        <w:rFonts w:cs="Times New Roman"/>
      </w:rPr>
    </w:lvl>
    <w:lvl w:ilvl="2" w:tplc="0809001B">
      <w:start w:val="1"/>
      <w:numFmt w:val="lowerRoman"/>
      <w:lvlText w:val="%3."/>
      <w:lvlJc w:val="right"/>
      <w:pPr>
        <w:tabs>
          <w:tab w:val="num" w:pos="2160"/>
        </w:tabs>
        <w:ind w:left="2160" w:hanging="18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lowerLetter"/>
      <w:lvlText w:val="%5."/>
      <w:lvlJc w:val="left"/>
      <w:pPr>
        <w:tabs>
          <w:tab w:val="num" w:pos="3600"/>
        </w:tabs>
        <w:ind w:left="3600" w:hanging="360"/>
      </w:pPr>
      <w:rPr>
        <w:rFonts w:cs="Times New Roman"/>
      </w:rPr>
    </w:lvl>
    <w:lvl w:ilvl="5" w:tplc="0809001B">
      <w:start w:val="1"/>
      <w:numFmt w:val="lowerRoman"/>
      <w:lvlText w:val="%6."/>
      <w:lvlJc w:val="right"/>
      <w:pPr>
        <w:tabs>
          <w:tab w:val="num" w:pos="4320"/>
        </w:tabs>
        <w:ind w:left="4320" w:hanging="18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lowerLetter"/>
      <w:lvlText w:val="%8."/>
      <w:lvlJc w:val="left"/>
      <w:pPr>
        <w:tabs>
          <w:tab w:val="num" w:pos="5760"/>
        </w:tabs>
        <w:ind w:left="5760" w:hanging="360"/>
      </w:pPr>
      <w:rPr>
        <w:rFonts w:cs="Times New Roman"/>
      </w:rPr>
    </w:lvl>
    <w:lvl w:ilvl="8" w:tplc="0809001B">
      <w:start w:val="1"/>
      <w:numFmt w:val="lowerRoman"/>
      <w:lvlText w:val="%9."/>
      <w:lvlJc w:val="right"/>
      <w:pPr>
        <w:tabs>
          <w:tab w:val="num" w:pos="6480"/>
        </w:tabs>
        <w:ind w:left="6480" w:hanging="180"/>
      </w:pPr>
      <w:rPr>
        <w:rFonts w:cs="Times New Roman"/>
      </w:rPr>
    </w:lvl>
  </w:abstractNum>
  <w:abstractNum w:abstractNumId="6" w15:restartNumberingAfterBreak="0">
    <w:nsid w:val="70665A59"/>
    <w:multiLevelType w:val="hybridMultilevel"/>
    <w:tmpl w:val="8DBA8CC2"/>
    <w:lvl w:ilvl="0" w:tplc="B016B732">
      <w:numFmt w:val="bullet"/>
      <w:lvlText w:val="-"/>
      <w:lvlJc w:val="left"/>
      <w:pPr>
        <w:ind w:left="1800" w:hanging="360"/>
      </w:pPr>
      <w:rPr>
        <w:rFonts w:ascii="Georgia" w:eastAsiaTheme="minorHAnsi" w:hAnsi="Georgia" w:cstheme="minorBidi" w:hint="default"/>
      </w:rPr>
    </w:lvl>
    <w:lvl w:ilvl="1" w:tplc="08180003" w:tentative="1">
      <w:start w:val="1"/>
      <w:numFmt w:val="bullet"/>
      <w:lvlText w:val="o"/>
      <w:lvlJc w:val="left"/>
      <w:pPr>
        <w:ind w:left="2520" w:hanging="360"/>
      </w:pPr>
      <w:rPr>
        <w:rFonts w:ascii="Courier New" w:hAnsi="Courier New" w:cs="Courier New" w:hint="default"/>
      </w:rPr>
    </w:lvl>
    <w:lvl w:ilvl="2" w:tplc="08180005" w:tentative="1">
      <w:start w:val="1"/>
      <w:numFmt w:val="bullet"/>
      <w:lvlText w:val=""/>
      <w:lvlJc w:val="left"/>
      <w:pPr>
        <w:ind w:left="3240" w:hanging="360"/>
      </w:pPr>
      <w:rPr>
        <w:rFonts w:ascii="Wingdings" w:hAnsi="Wingdings" w:hint="default"/>
      </w:rPr>
    </w:lvl>
    <w:lvl w:ilvl="3" w:tplc="08180001" w:tentative="1">
      <w:start w:val="1"/>
      <w:numFmt w:val="bullet"/>
      <w:lvlText w:val=""/>
      <w:lvlJc w:val="left"/>
      <w:pPr>
        <w:ind w:left="3960" w:hanging="360"/>
      </w:pPr>
      <w:rPr>
        <w:rFonts w:ascii="Symbol" w:hAnsi="Symbol" w:hint="default"/>
      </w:rPr>
    </w:lvl>
    <w:lvl w:ilvl="4" w:tplc="08180003" w:tentative="1">
      <w:start w:val="1"/>
      <w:numFmt w:val="bullet"/>
      <w:lvlText w:val="o"/>
      <w:lvlJc w:val="left"/>
      <w:pPr>
        <w:ind w:left="4680" w:hanging="360"/>
      </w:pPr>
      <w:rPr>
        <w:rFonts w:ascii="Courier New" w:hAnsi="Courier New" w:cs="Courier New" w:hint="default"/>
      </w:rPr>
    </w:lvl>
    <w:lvl w:ilvl="5" w:tplc="08180005" w:tentative="1">
      <w:start w:val="1"/>
      <w:numFmt w:val="bullet"/>
      <w:lvlText w:val=""/>
      <w:lvlJc w:val="left"/>
      <w:pPr>
        <w:ind w:left="5400" w:hanging="360"/>
      </w:pPr>
      <w:rPr>
        <w:rFonts w:ascii="Wingdings" w:hAnsi="Wingdings" w:hint="default"/>
      </w:rPr>
    </w:lvl>
    <w:lvl w:ilvl="6" w:tplc="08180001" w:tentative="1">
      <w:start w:val="1"/>
      <w:numFmt w:val="bullet"/>
      <w:lvlText w:val=""/>
      <w:lvlJc w:val="left"/>
      <w:pPr>
        <w:ind w:left="6120" w:hanging="360"/>
      </w:pPr>
      <w:rPr>
        <w:rFonts w:ascii="Symbol" w:hAnsi="Symbol" w:hint="default"/>
      </w:rPr>
    </w:lvl>
    <w:lvl w:ilvl="7" w:tplc="08180003" w:tentative="1">
      <w:start w:val="1"/>
      <w:numFmt w:val="bullet"/>
      <w:lvlText w:val="o"/>
      <w:lvlJc w:val="left"/>
      <w:pPr>
        <w:ind w:left="6840" w:hanging="360"/>
      </w:pPr>
      <w:rPr>
        <w:rFonts w:ascii="Courier New" w:hAnsi="Courier New" w:cs="Courier New" w:hint="default"/>
      </w:rPr>
    </w:lvl>
    <w:lvl w:ilvl="8" w:tplc="08180005" w:tentative="1">
      <w:start w:val="1"/>
      <w:numFmt w:val="bullet"/>
      <w:lvlText w:val=""/>
      <w:lvlJc w:val="left"/>
      <w:pPr>
        <w:ind w:left="7560" w:hanging="360"/>
      </w:pPr>
      <w:rPr>
        <w:rFonts w:ascii="Wingdings" w:hAnsi="Wingdings" w:hint="default"/>
      </w:rPr>
    </w:lvl>
  </w:abstractNum>
  <w:num w:numId="1" w16cid:durableId="350451172">
    <w:abstractNumId w:val="6"/>
  </w:num>
  <w:num w:numId="2" w16cid:durableId="558323075">
    <w:abstractNumId w:val="2"/>
  </w:num>
  <w:num w:numId="3" w16cid:durableId="1429080886">
    <w:abstractNumId w:val="4"/>
  </w:num>
  <w:num w:numId="4" w16cid:durableId="1489058409">
    <w:abstractNumId w:val="1"/>
  </w:num>
  <w:num w:numId="5" w16cid:durableId="1112549240">
    <w:abstractNumId w:val="3"/>
  </w:num>
  <w:num w:numId="6" w16cid:durableId="1833449407">
    <w:abstractNumId w:val="0"/>
  </w:num>
  <w:num w:numId="7" w16cid:durableId="153067607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4C14"/>
    <w:rsid w:val="000D612B"/>
    <w:rsid w:val="0019023B"/>
    <w:rsid w:val="001F4CBF"/>
    <w:rsid w:val="00261CBF"/>
    <w:rsid w:val="00284C14"/>
    <w:rsid w:val="002B49F7"/>
    <w:rsid w:val="005420CD"/>
    <w:rsid w:val="005C0F9B"/>
    <w:rsid w:val="005C2001"/>
    <w:rsid w:val="00645C4B"/>
    <w:rsid w:val="006A15FA"/>
    <w:rsid w:val="006D0A18"/>
    <w:rsid w:val="007721ED"/>
    <w:rsid w:val="00812CA3"/>
    <w:rsid w:val="009166E0"/>
    <w:rsid w:val="009F675C"/>
    <w:rsid w:val="00A043FE"/>
    <w:rsid w:val="00A5596F"/>
    <w:rsid w:val="00CF37E3"/>
    <w:rsid w:val="00D66DFA"/>
    <w:rsid w:val="00E534D2"/>
    <w:rsid w:val="00E8121E"/>
    <w:rsid w:val="00F57B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8D94F7"/>
  <w15:chartTrackingRefBased/>
  <w15:docId w15:val="{33239B8C-2174-47DC-8263-D6E73090E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284C14"/>
    <w:pPr>
      <w:spacing w:after="120" w:line="360" w:lineRule="auto"/>
      <w:ind w:left="851"/>
    </w:pPr>
    <w:rPr>
      <w:rFonts w:ascii="Georgia" w:hAnsi="Georgia"/>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284C14"/>
    <w:pPr>
      <w:tabs>
        <w:tab w:val="left" w:pos="7027"/>
        <w:tab w:val="right" w:pos="9689"/>
      </w:tabs>
      <w:spacing w:after="0" w:line="276" w:lineRule="auto"/>
      <w:ind w:left="1036"/>
    </w:pPr>
    <w:rPr>
      <w:rFonts w:ascii="Georgia" w:hAnsi="Georgia"/>
      <w:sz w:val="18"/>
      <w:szCs w:val="18"/>
      <w:lang w:val="en-US"/>
    </w:rPr>
  </w:style>
  <w:style w:type="character" w:customStyle="1" w:styleId="FooterChar">
    <w:name w:val="Footer Char"/>
    <w:basedOn w:val="DefaultParagraphFont"/>
    <w:link w:val="Footer"/>
    <w:uiPriority w:val="99"/>
    <w:rsid w:val="00284C14"/>
    <w:rPr>
      <w:rFonts w:ascii="Georgia" w:hAnsi="Georgia"/>
      <w:sz w:val="18"/>
      <w:szCs w:val="18"/>
      <w:lang w:val="en-US"/>
    </w:rPr>
  </w:style>
  <w:style w:type="paragraph" w:customStyle="1" w:styleId="Titlustinga">
    <w:name w:val="Titlu stinga"/>
    <w:qFormat/>
    <w:rsid w:val="00284C14"/>
    <w:pPr>
      <w:spacing w:after="560" w:line="252" w:lineRule="auto"/>
      <w:ind w:left="851"/>
    </w:pPr>
    <w:rPr>
      <w:rFonts w:ascii="Georgia" w:hAnsi="Georgia"/>
      <w:b/>
      <w:color w:val="303741"/>
      <w:sz w:val="30"/>
      <w:szCs w:val="30"/>
      <w:lang w:val="ro-RO"/>
    </w:rPr>
  </w:style>
  <w:style w:type="paragraph" w:customStyle="1" w:styleId="nr">
    <w:name w:val="nr."/>
    <w:qFormat/>
    <w:rsid w:val="00284C14"/>
    <w:pPr>
      <w:tabs>
        <w:tab w:val="right" w:pos="9072"/>
      </w:tabs>
      <w:spacing w:after="400" w:line="252" w:lineRule="auto"/>
      <w:jc w:val="right"/>
    </w:pPr>
    <w:rPr>
      <w:rFonts w:ascii="Georgia" w:hAnsi="Georgia"/>
      <w:color w:val="303741"/>
      <w:sz w:val="24"/>
      <w:szCs w:val="24"/>
      <w:lang w:val="ro-RO"/>
    </w:rPr>
  </w:style>
  <w:style w:type="paragraph" w:styleId="Header">
    <w:name w:val="header"/>
    <w:link w:val="HeaderChar"/>
    <w:uiPriority w:val="99"/>
    <w:unhideWhenUsed/>
    <w:rsid w:val="00284C14"/>
    <w:pPr>
      <w:tabs>
        <w:tab w:val="center" w:pos="4844"/>
        <w:tab w:val="right" w:pos="9689"/>
      </w:tabs>
      <w:spacing w:after="0" w:line="240" w:lineRule="auto"/>
    </w:pPr>
    <w:rPr>
      <w:lang w:val="en-US"/>
    </w:rPr>
  </w:style>
  <w:style w:type="character" w:customStyle="1" w:styleId="HeaderChar">
    <w:name w:val="Header Char"/>
    <w:basedOn w:val="DefaultParagraphFont"/>
    <w:link w:val="Header"/>
    <w:uiPriority w:val="99"/>
    <w:rsid w:val="00284C14"/>
    <w:rPr>
      <w:lang w:val="en-US"/>
    </w:rPr>
  </w:style>
  <w:style w:type="paragraph" w:styleId="NoSpacing">
    <w:name w:val="No Spacing"/>
    <w:uiPriority w:val="1"/>
    <w:qFormat/>
    <w:rsid w:val="00284C14"/>
    <w:pPr>
      <w:pBdr>
        <w:top w:val="nil"/>
        <w:left w:val="nil"/>
        <w:bottom w:val="nil"/>
        <w:right w:val="nil"/>
        <w:between w:val="nil"/>
        <w:bar w:val="nil"/>
      </w:pBdr>
      <w:spacing w:after="120" w:line="360" w:lineRule="auto"/>
      <w:ind w:left="851"/>
    </w:pPr>
    <w:rPr>
      <w:rFonts w:ascii="Calibri" w:eastAsia="Calibri" w:hAnsi="Calibri" w:cs="Calibri"/>
      <w:color w:val="000000"/>
      <w:u w:color="000000"/>
      <w:bdr w:val="nil"/>
      <w:lang w:val="en-US"/>
    </w:rPr>
  </w:style>
  <w:style w:type="paragraph" w:styleId="ListParagraph">
    <w:name w:val="List Paragraph"/>
    <w:basedOn w:val="Normal"/>
    <w:uiPriority w:val="34"/>
    <w:qFormat/>
    <w:rsid w:val="00812CA3"/>
    <w:pPr>
      <w:ind w:left="720"/>
      <w:contextualSpacing/>
    </w:pPr>
  </w:style>
  <w:style w:type="paragraph" w:customStyle="1" w:styleId="times">
    <w:name w:val="times"/>
    <w:basedOn w:val="Normal"/>
    <w:uiPriority w:val="99"/>
    <w:rsid w:val="00E534D2"/>
    <w:pPr>
      <w:autoSpaceDE w:val="0"/>
      <w:autoSpaceDN w:val="0"/>
      <w:adjustRightInd w:val="0"/>
      <w:spacing w:after="0" w:line="240" w:lineRule="auto"/>
      <w:ind w:left="0"/>
      <w:jc w:val="center"/>
    </w:pPr>
    <w:rPr>
      <w:rFonts w:ascii="Times New Roman" w:eastAsia="MS Mincho" w:hAnsi="Times New Roman" w:cs="Times New Roman"/>
      <w:sz w:val="28"/>
      <w:szCs w:val="28"/>
      <w:lang w:val="en" w:eastAsia="ja-JP"/>
    </w:rPr>
  </w:style>
  <w:style w:type="paragraph" w:styleId="BodyText">
    <w:name w:val="Body Text"/>
    <w:basedOn w:val="Normal"/>
    <w:link w:val="BodyTextChar"/>
    <w:uiPriority w:val="1"/>
    <w:qFormat/>
    <w:rsid w:val="00E534D2"/>
    <w:pPr>
      <w:widowControl w:val="0"/>
      <w:spacing w:after="0" w:line="240" w:lineRule="auto"/>
      <w:ind w:left="134"/>
    </w:pPr>
    <w:rPr>
      <w:rFonts w:ascii="Times New Roman" w:eastAsia="Times New Roman" w:hAnsi="Times New Roman" w:cs="Times New Roman"/>
      <w:sz w:val="28"/>
      <w:szCs w:val="28"/>
      <w:lang w:val="en-US"/>
    </w:rPr>
  </w:style>
  <w:style w:type="character" w:customStyle="1" w:styleId="BodyTextChar">
    <w:name w:val="Body Text Char"/>
    <w:basedOn w:val="DefaultParagraphFont"/>
    <w:link w:val="BodyText"/>
    <w:uiPriority w:val="1"/>
    <w:rsid w:val="00E534D2"/>
    <w:rPr>
      <w:rFonts w:ascii="Times New Roman" w:eastAsia="Times New Roman" w:hAnsi="Times New Roman" w:cs="Times New Roman"/>
      <w:sz w:val="28"/>
      <w:szCs w:val="28"/>
      <w:lang w:val="en-US"/>
    </w:rPr>
  </w:style>
  <w:style w:type="character" w:styleId="Hyperlink">
    <w:name w:val="Hyperlink"/>
    <w:basedOn w:val="DefaultParagraphFont"/>
    <w:uiPriority w:val="99"/>
    <w:semiHidden/>
    <w:unhideWhenUsed/>
    <w:rsid w:val="00E534D2"/>
    <w:rPr>
      <w:color w:val="0000FF"/>
      <w:u w:val="single"/>
    </w:rPr>
  </w:style>
  <w:style w:type="paragraph" w:customStyle="1" w:styleId="cb">
    <w:name w:val="cb"/>
    <w:basedOn w:val="Normal"/>
    <w:rsid w:val="00E534D2"/>
    <w:pPr>
      <w:spacing w:after="0" w:line="240" w:lineRule="auto"/>
      <w:ind w:left="0"/>
      <w:jc w:val="center"/>
    </w:pPr>
    <w:rPr>
      <w:rFonts w:ascii="Times New Roman" w:eastAsia="Times New Roman" w:hAnsi="Times New Roman" w:cs="Times New Roman"/>
      <w:b/>
      <w:bCs/>
      <w:lang w:val="ru-RU" w:eastAsia="ru-RU"/>
    </w:rPr>
  </w:style>
  <w:style w:type="paragraph" w:styleId="NormalWeb">
    <w:name w:val="Normal (Web)"/>
    <w:basedOn w:val="Normal"/>
    <w:uiPriority w:val="99"/>
    <w:semiHidden/>
    <w:unhideWhenUsed/>
    <w:rsid w:val="005420CD"/>
    <w:pPr>
      <w:spacing w:before="100" w:beforeAutospacing="1" w:after="100" w:afterAutospacing="1" w:line="240" w:lineRule="auto"/>
      <w:ind w:left="0"/>
    </w:pPr>
    <w:rPr>
      <w:rFonts w:ascii="Times New Roman" w:eastAsia="Times New Roman" w:hAnsi="Times New Roman"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3119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33EAF61-C4C2-4554-8BAA-FC84D77DA46F}"/>
</file>

<file path=customXml/itemProps2.xml><?xml version="1.0" encoding="utf-8"?>
<ds:datastoreItem xmlns:ds="http://schemas.openxmlformats.org/officeDocument/2006/customXml" ds:itemID="{8E1A2001-1C2E-4CE0-AD6E-4B03B12F7C29}"/>
</file>

<file path=customXml/itemProps3.xml><?xml version="1.0" encoding="utf-8"?>
<ds:datastoreItem xmlns:ds="http://schemas.openxmlformats.org/officeDocument/2006/customXml" ds:itemID="{A4D2D6BF-9E04-494F-9D02-B78FB3F20491}"/>
</file>

<file path=docProps/app.xml><?xml version="1.0" encoding="utf-8"?>
<Properties xmlns="http://schemas.openxmlformats.org/officeDocument/2006/extended-properties" xmlns:vt="http://schemas.openxmlformats.org/officeDocument/2006/docPropsVTypes">
  <Template>Normal</Template>
  <TotalTime>75</TotalTime>
  <Pages>11</Pages>
  <Words>2496</Words>
  <Characters>14229</Characters>
  <Application>Microsoft Office Word</Application>
  <DocSecurity>0</DocSecurity>
  <Lines>118</Lines>
  <Paragraphs>33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16692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29.2024.ro</dc:title>
  <dc:subject/>
  <dc:creator>Admin</dc:creator>
  <cp:keywords/>
  <dc:description/>
  <cp:lastModifiedBy>Alexandru Fleaș</cp:lastModifiedBy>
  <cp:revision>12</cp:revision>
  <cp:lastPrinted>2019-12-11T07:57:00Z</cp:lastPrinted>
  <dcterms:created xsi:type="dcterms:W3CDTF">2019-12-10T12:47:00Z</dcterms:created>
  <dcterms:modified xsi:type="dcterms:W3CDTF">2024-02-01T07:14:00Z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