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38F704" w14:textId="6BD4C534" w:rsidR="00FF2F6D" w:rsidRPr="009E53DC" w:rsidRDefault="00FF2F6D" w:rsidP="0029455C">
      <w:pPr>
        <w:ind w:firstLine="709"/>
        <w:jc w:val="right"/>
        <w:rPr>
          <w:rFonts w:ascii="Times New Roman" w:hAnsi="Times New Roman" w:cs="Times New Roman"/>
          <w:i/>
          <w:iCs/>
          <w:sz w:val="32"/>
          <w:szCs w:val="32"/>
          <w:lang w:val="ro-RO"/>
        </w:rPr>
      </w:pPr>
    </w:p>
    <w:p w14:paraId="3DDBF47F" w14:textId="77777777" w:rsidR="009E53DC" w:rsidRPr="009E53DC" w:rsidRDefault="009E53DC" w:rsidP="0029455C">
      <w:pPr>
        <w:ind w:firstLine="709"/>
        <w:jc w:val="right"/>
        <w:rPr>
          <w:rFonts w:ascii="Times New Roman" w:hAnsi="Times New Roman" w:cs="Times New Roman"/>
          <w:i/>
          <w:iCs/>
          <w:sz w:val="32"/>
          <w:szCs w:val="32"/>
          <w:lang w:val="ro-RO"/>
        </w:rPr>
      </w:pPr>
    </w:p>
    <w:p w14:paraId="6490E79C" w14:textId="77777777" w:rsidR="00AB6956" w:rsidRPr="009E53DC" w:rsidRDefault="00AB6956" w:rsidP="0029455C">
      <w:pPr>
        <w:ind w:firstLine="709"/>
        <w:jc w:val="right"/>
        <w:rPr>
          <w:rFonts w:ascii="Times New Roman" w:hAnsi="Times New Roman" w:cs="Times New Roman"/>
          <w:b/>
          <w:bCs/>
          <w:sz w:val="32"/>
          <w:szCs w:val="32"/>
          <w:lang w:val="ro-RO"/>
        </w:rPr>
      </w:pPr>
    </w:p>
    <w:p w14:paraId="41E1C817" w14:textId="39A80994" w:rsidR="00B903AA" w:rsidRDefault="00B903AA" w:rsidP="00C238CE">
      <w:pPr>
        <w:jc w:val="right"/>
        <w:rPr>
          <w:rFonts w:ascii="Times New Roman" w:hAnsi="Times New Roman" w:cs="Times New Roman"/>
          <w:b/>
          <w:bCs/>
          <w:sz w:val="32"/>
          <w:szCs w:val="32"/>
          <w:lang w:val="ro-RO"/>
        </w:rPr>
      </w:pPr>
    </w:p>
    <w:p w14:paraId="7E844DA6" w14:textId="77777777" w:rsidR="00135525" w:rsidRPr="009E53DC" w:rsidRDefault="00135525" w:rsidP="00C238CE">
      <w:pPr>
        <w:jc w:val="right"/>
        <w:rPr>
          <w:rFonts w:ascii="Times New Roman" w:hAnsi="Times New Roman" w:cs="Times New Roman"/>
          <w:b/>
          <w:bCs/>
          <w:sz w:val="32"/>
          <w:szCs w:val="32"/>
          <w:lang w:val="ro-RO"/>
        </w:rPr>
      </w:pPr>
    </w:p>
    <w:p w14:paraId="7F3E67EF" w14:textId="77777777" w:rsidR="00B903AA" w:rsidRPr="009E53DC" w:rsidRDefault="00B903AA" w:rsidP="00C238CE">
      <w:pPr>
        <w:jc w:val="right"/>
        <w:rPr>
          <w:rFonts w:ascii="Times New Roman" w:hAnsi="Times New Roman" w:cs="Times New Roman"/>
          <w:b/>
          <w:bCs/>
          <w:sz w:val="32"/>
          <w:szCs w:val="32"/>
          <w:lang w:val="ro-RO"/>
        </w:rPr>
      </w:pPr>
    </w:p>
    <w:p w14:paraId="0E74E34F" w14:textId="77777777" w:rsidR="00B903AA" w:rsidRPr="009E53DC" w:rsidRDefault="00B903AA" w:rsidP="00C238CE">
      <w:pPr>
        <w:jc w:val="right"/>
        <w:rPr>
          <w:rFonts w:ascii="Times New Roman" w:hAnsi="Times New Roman" w:cs="Times New Roman"/>
          <w:b/>
          <w:bCs/>
          <w:sz w:val="32"/>
          <w:szCs w:val="32"/>
          <w:lang w:val="ro-RO"/>
        </w:rPr>
      </w:pPr>
    </w:p>
    <w:p w14:paraId="2612346C" w14:textId="77777777" w:rsidR="00AB6956" w:rsidRPr="008351FE" w:rsidRDefault="00AB6956" w:rsidP="00FF2F6D">
      <w:pPr>
        <w:ind w:left="567" w:right="1985"/>
        <w:jc w:val="center"/>
        <w:rPr>
          <w:rFonts w:ascii="Times New Roman" w:hAnsi="Times New Roman" w:cs="Times New Roman"/>
          <w:b/>
          <w:bCs/>
          <w:spacing w:val="80"/>
          <w:sz w:val="28"/>
          <w:szCs w:val="28"/>
          <w:lang w:val="ro-RO"/>
        </w:rPr>
      </w:pPr>
      <w:r w:rsidRPr="008351FE">
        <w:rPr>
          <w:rFonts w:ascii="Times New Roman" w:hAnsi="Times New Roman" w:cs="Times New Roman"/>
          <w:b/>
          <w:bCs/>
          <w:spacing w:val="80"/>
          <w:sz w:val="28"/>
          <w:szCs w:val="28"/>
          <w:lang w:val="ro-RO"/>
        </w:rPr>
        <w:t>LEGE</w:t>
      </w:r>
    </w:p>
    <w:p w14:paraId="2371EA87" w14:textId="77777777" w:rsidR="00AB6956" w:rsidRPr="008351FE" w:rsidRDefault="00AB6956" w:rsidP="00FF2F6D">
      <w:pPr>
        <w:ind w:left="567" w:right="1985"/>
        <w:jc w:val="center"/>
        <w:rPr>
          <w:rFonts w:ascii="Times New Roman" w:hAnsi="Times New Roman" w:cs="Times New Roman"/>
          <w:b/>
          <w:bCs/>
          <w:sz w:val="28"/>
          <w:szCs w:val="28"/>
          <w:lang w:val="ro-RO"/>
        </w:rPr>
      </w:pPr>
    </w:p>
    <w:p w14:paraId="34839581" w14:textId="140678CB" w:rsidR="00B903AA" w:rsidRPr="008351FE" w:rsidRDefault="00AB6956" w:rsidP="00FF2F6D">
      <w:pPr>
        <w:ind w:left="567" w:right="1985"/>
        <w:jc w:val="center"/>
        <w:rPr>
          <w:rFonts w:ascii="Times New Roman" w:hAnsi="Times New Roman" w:cs="Times New Roman"/>
          <w:b/>
          <w:bCs/>
          <w:sz w:val="28"/>
          <w:szCs w:val="28"/>
          <w:lang w:val="ro-RO"/>
        </w:rPr>
      </w:pPr>
      <w:r w:rsidRPr="008351FE">
        <w:rPr>
          <w:rFonts w:ascii="Times New Roman" w:hAnsi="Times New Roman" w:cs="Times New Roman"/>
          <w:b/>
          <w:bCs/>
          <w:sz w:val="28"/>
          <w:szCs w:val="28"/>
          <w:lang w:val="ro-RO"/>
        </w:rPr>
        <w:t>cu privire la acordarea facilităților fiscale și vamale</w:t>
      </w:r>
    </w:p>
    <w:p w14:paraId="0B44A29E" w14:textId="77777777" w:rsidR="00B903AA" w:rsidRPr="008351FE" w:rsidRDefault="00AB6956" w:rsidP="00FF2F6D">
      <w:pPr>
        <w:ind w:left="567" w:right="1985"/>
        <w:jc w:val="center"/>
        <w:rPr>
          <w:rFonts w:ascii="Times New Roman" w:hAnsi="Times New Roman" w:cs="Times New Roman"/>
          <w:b/>
          <w:bCs/>
          <w:sz w:val="28"/>
          <w:szCs w:val="28"/>
          <w:lang w:val="ro-RO"/>
        </w:rPr>
      </w:pPr>
      <w:r w:rsidRPr="008351FE">
        <w:rPr>
          <w:rFonts w:ascii="Times New Roman" w:hAnsi="Times New Roman" w:cs="Times New Roman"/>
          <w:b/>
          <w:bCs/>
          <w:sz w:val="28"/>
          <w:szCs w:val="28"/>
          <w:lang w:val="ro-RO"/>
        </w:rPr>
        <w:t xml:space="preserve">la importul </w:t>
      </w:r>
      <w:r w:rsidR="00B903AA" w:rsidRPr="008351FE">
        <w:rPr>
          <w:rFonts w:ascii="Times New Roman" w:hAnsi="Times New Roman" w:cs="Times New Roman"/>
          <w:b/>
          <w:bCs/>
          <w:sz w:val="28"/>
          <w:szCs w:val="28"/>
          <w:lang w:val="ro-RO"/>
        </w:rPr>
        <w:t>ș</w:t>
      </w:r>
      <w:r w:rsidRPr="008351FE">
        <w:rPr>
          <w:rFonts w:ascii="Times New Roman" w:hAnsi="Times New Roman" w:cs="Times New Roman"/>
          <w:b/>
          <w:bCs/>
          <w:sz w:val="28"/>
          <w:szCs w:val="28"/>
          <w:lang w:val="ro-RO"/>
        </w:rPr>
        <w:t xml:space="preserve">i/sau livrările de mărfuri </w:t>
      </w:r>
      <w:r w:rsidR="00B903AA" w:rsidRPr="008351FE">
        <w:rPr>
          <w:rFonts w:ascii="Times New Roman" w:hAnsi="Times New Roman" w:cs="Times New Roman"/>
          <w:b/>
          <w:bCs/>
          <w:sz w:val="28"/>
          <w:szCs w:val="28"/>
          <w:lang w:val="ro-RO"/>
        </w:rPr>
        <w:t>ș</w:t>
      </w:r>
      <w:r w:rsidRPr="008351FE">
        <w:rPr>
          <w:rFonts w:ascii="Times New Roman" w:hAnsi="Times New Roman" w:cs="Times New Roman"/>
          <w:b/>
          <w:bCs/>
          <w:sz w:val="28"/>
          <w:szCs w:val="28"/>
          <w:lang w:val="ro-RO"/>
        </w:rPr>
        <w:t>i/sau</w:t>
      </w:r>
    </w:p>
    <w:p w14:paraId="7D28146B" w14:textId="0510A4B7" w:rsidR="00B903AA" w:rsidRPr="008351FE" w:rsidRDefault="00AB6956" w:rsidP="00FF2F6D">
      <w:pPr>
        <w:ind w:left="567" w:right="1985"/>
        <w:jc w:val="center"/>
        <w:rPr>
          <w:rFonts w:ascii="Times New Roman" w:hAnsi="Times New Roman" w:cs="Times New Roman"/>
          <w:b/>
          <w:bCs/>
          <w:sz w:val="28"/>
          <w:szCs w:val="28"/>
          <w:lang w:val="ro-RO"/>
        </w:rPr>
      </w:pPr>
      <w:r w:rsidRPr="008351FE">
        <w:rPr>
          <w:rFonts w:ascii="Times New Roman" w:hAnsi="Times New Roman" w:cs="Times New Roman"/>
          <w:b/>
          <w:bCs/>
          <w:sz w:val="28"/>
          <w:szCs w:val="28"/>
          <w:lang w:val="ro-RO"/>
        </w:rPr>
        <w:t>servicii destinate implementării proiectului</w:t>
      </w:r>
    </w:p>
    <w:p w14:paraId="643F07F8" w14:textId="7562E99D" w:rsidR="00AB6956" w:rsidRPr="008351FE" w:rsidRDefault="00AB6956" w:rsidP="00FF2F6D">
      <w:pPr>
        <w:ind w:left="567" w:right="1985"/>
        <w:jc w:val="center"/>
        <w:rPr>
          <w:rFonts w:ascii="Times New Roman" w:hAnsi="Times New Roman" w:cs="Times New Roman"/>
          <w:b/>
          <w:bCs/>
          <w:sz w:val="28"/>
          <w:szCs w:val="28"/>
          <w:lang w:val="ro-RO"/>
        </w:rPr>
      </w:pPr>
      <w:r w:rsidRPr="008351FE">
        <w:rPr>
          <w:rFonts w:ascii="Times New Roman" w:hAnsi="Times New Roman" w:cs="Times New Roman"/>
          <w:b/>
          <w:bCs/>
          <w:sz w:val="28"/>
          <w:szCs w:val="28"/>
          <w:lang w:val="ro-RO"/>
        </w:rPr>
        <w:t>„Îmbunătățirea calității educației”</w:t>
      </w:r>
    </w:p>
    <w:p w14:paraId="6121A782" w14:textId="6EA92F02" w:rsidR="00AB6956" w:rsidRPr="009E53DC" w:rsidRDefault="00135525" w:rsidP="00AB6956">
      <w:pPr>
        <w:jc w:val="both"/>
        <w:rPr>
          <w:rFonts w:ascii="Times New Roman" w:hAnsi="Times New Roman" w:cs="Times New Roman"/>
          <w:lang w:val="ro-RO"/>
        </w:rPr>
      </w:pPr>
      <w:r w:rsidRPr="009E53DC">
        <w:rPr>
          <w:rFonts w:ascii="Times New Roman" w:hAnsi="Times New Roman" w:cs="Times New Roman"/>
          <w:noProof/>
          <w:lang w:val="ro-RO"/>
        </w:rPr>
        <mc:AlternateContent>
          <mc:Choice Requires="wps">
            <w:drawing>
              <wp:anchor distT="0" distB="0" distL="114300" distR="114300" simplePos="0" relativeHeight="251659264" behindDoc="0" locked="0" layoutInCell="1" allowOverlap="1" wp14:anchorId="6D27E52A" wp14:editId="199DC015">
                <wp:simplePos x="0" y="0"/>
                <wp:positionH relativeFrom="column">
                  <wp:posOffset>576194</wp:posOffset>
                </wp:positionH>
                <wp:positionV relativeFrom="paragraph">
                  <wp:posOffset>16510</wp:posOffset>
                </wp:positionV>
                <wp:extent cx="3959529" cy="0"/>
                <wp:effectExtent l="0" t="0" r="0" b="0"/>
                <wp:wrapNone/>
                <wp:docPr id="1418219198" name="Conector drept 1"/>
                <wp:cNvGraphicFramePr/>
                <a:graphic xmlns:a="http://schemas.openxmlformats.org/drawingml/2006/main">
                  <a:graphicData uri="http://schemas.microsoft.com/office/word/2010/wordprocessingShape">
                    <wps:wsp>
                      <wps:cNvCnPr/>
                      <wps:spPr>
                        <a:xfrm>
                          <a:off x="0" y="0"/>
                          <a:ext cx="3959529"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0A0C53A" id="Conector drept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5.35pt,1.3pt" to="357.1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" strokecolor="black [3200]" strokeweight=".5pt">
                <v:stroke joinstyle="miter"/>
              </v:line>
            </w:pict>
          </mc:Fallback>
        </mc:AlternateContent>
      </w:r>
    </w:p>
    <w:p w14:paraId="0EC1EC0C" w14:textId="77777777" w:rsidR="00135525" w:rsidRDefault="00135525" w:rsidP="009D4F12">
      <w:pPr>
        <w:ind w:firstLine="709"/>
        <w:jc w:val="both"/>
        <w:rPr>
          <w:rFonts w:ascii="Times New Roman" w:hAnsi="Times New Roman" w:cs="Times New Roman"/>
          <w:sz w:val="28"/>
          <w:szCs w:val="28"/>
          <w:lang w:val="ro-RO"/>
        </w:rPr>
      </w:pPr>
    </w:p>
    <w:p w14:paraId="63240E13" w14:textId="34A3E62C" w:rsidR="00AB6956" w:rsidRPr="008351FE" w:rsidRDefault="00AB6956" w:rsidP="009D4F12">
      <w:pPr>
        <w:ind w:firstLine="709"/>
        <w:jc w:val="both"/>
        <w:rPr>
          <w:rFonts w:ascii="Times New Roman" w:hAnsi="Times New Roman" w:cs="Times New Roman"/>
          <w:sz w:val="28"/>
          <w:szCs w:val="28"/>
          <w:lang w:val="ro-RO"/>
        </w:rPr>
      </w:pPr>
      <w:r w:rsidRPr="008351FE">
        <w:rPr>
          <w:rFonts w:ascii="Times New Roman" w:hAnsi="Times New Roman" w:cs="Times New Roman"/>
          <w:sz w:val="28"/>
          <w:szCs w:val="28"/>
          <w:lang w:val="ro-RO"/>
        </w:rPr>
        <w:t>Parlamentul adoptă prezenta lege organică.</w:t>
      </w:r>
    </w:p>
    <w:p w14:paraId="431668E2" w14:textId="77777777" w:rsidR="009E53DC" w:rsidRPr="009E53DC" w:rsidRDefault="009E53DC" w:rsidP="009D4F12">
      <w:pPr>
        <w:ind w:firstLine="709"/>
        <w:jc w:val="both"/>
        <w:rPr>
          <w:rFonts w:ascii="Times New Roman" w:hAnsi="Times New Roman" w:cs="Times New Roman"/>
          <w:sz w:val="28"/>
          <w:szCs w:val="28"/>
          <w:lang w:val="ro-RO"/>
        </w:rPr>
      </w:pPr>
    </w:p>
    <w:p w14:paraId="304380C7" w14:textId="77C56A1F" w:rsidR="00AB6956" w:rsidRPr="008351FE" w:rsidRDefault="00AB6956" w:rsidP="009D4F12">
      <w:pPr>
        <w:ind w:firstLine="709"/>
        <w:jc w:val="both"/>
        <w:rPr>
          <w:rFonts w:ascii="Times New Roman" w:hAnsi="Times New Roman" w:cs="Times New Roman"/>
          <w:sz w:val="28"/>
          <w:szCs w:val="28"/>
          <w:lang w:val="ro-RO"/>
        </w:rPr>
      </w:pPr>
      <w:r w:rsidRPr="008351FE">
        <w:rPr>
          <w:rFonts w:ascii="Times New Roman" w:hAnsi="Times New Roman" w:cs="Times New Roman"/>
          <w:b/>
          <w:bCs/>
          <w:sz w:val="28"/>
          <w:szCs w:val="28"/>
          <w:lang w:val="ro-RO"/>
        </w:rPr>
        <w:t>Art. I.</w:t>
      </w:r>
      <w:r w:rsidRPr="008351FE">
        <w:rPr>
          <w:rFonts w:ascii="Times New Roman" w:hAnsi="Times New Roman" w:cs="Times New Roman"/>
          <w:sz w:val="28"/>
          <w:szCs w:val="28"/>
          <w:lang w:val="ro-RO"/>
        </w:rPr>
        <w:t xml:space="preserve"> – (1) Prin derogare de la prevederile Codului fiscal nr.</w:t>
      </w:r>
      <w:r w:rsidR="004C3B39" w:rsidRPr="008351FE">
        <w:rPr>
          <w:rFonts w:ascii="Times New Roman" w:hAnsi="Times New Roman" w:cs="Times New Roman"/>
          <w:sz w:val="28"/>
          <w:szCs w:val="28"/>
          <w:lang w:val="ro-RO"/>
        </w:rPr>
        <w:t xml:space="preserve"> </w:t>
      </w:r>
      <w:r w:rsidRPr="008351FE">
        <w:rPr>
          <w:rFonts w:ascii="Times New Roman" w:hAnsi="Times New Roman" w:cs="Times New Roman"/>
          <w:sz w:val="28"/>
          <w:szCs w:val="28"/>
          <w:lang w:val="ro-RO"/>
        </w:rPr>
        <w:t>1163/1997, ale Codului vamal nr.</w:t>
      </w:r>
      <w:r w:rsidR="004C3B39" w:rsidRPr="008351FE">
        <w:rPr>
          <w:rFonts w:ascii="Times New Roman" w:hAnsi="Times New Roman" w:cs="Times New Roman"/>
          <w:sz w:val="28"/>
          <w:szCs w:val="28"/>
          <w:lang w:val="ro-RO"/>
        </w:rPr>
        <w:t xml:space="preserve"> </w:t>
      </w:r>
      <w:r w:rsidRPr="008351FE">
        <w:rPr>
          <w:rFonts w:ascii="Times New Roman" w:hAnsi="Times New Roman" w:cs="Times New Roman"/>
          <w:sz w:val="28"/>
          <w:szCs w:val="28"/>
          <w:lang w:val="ro-RO"/>
        </w:rPr>
        <w:t>1149/2000, ale Codului vamal nr. 95/2021, ale Legii nr.</w:t>
      </w:r>
      <w:r w:rsidR="004C3B39" w:rsidRPr="008351FE">
        <w:rPr>
          <w:rFonts w:ascii="Times New Roman" w:hAnsi="Times New Roman" w:cs="Times New Roman"/>
          <w:sz w:val="28"/>
          <w:szCs w:val="28"/>
          <w:lang w:val="ro-RO"/>
        </w:rPr>
        <w:t> </w:t>
      </w:r>
      <w:r w:rsidRPr="008351FE">
        <w:rPr>
          <w:rFonts w:ascii="Times New Roman" w:hAnsi="Times New Roman" w:cs="Times New Roman"/>
          <w:sz w:val="28"/>
          <w:szCs w:val="28"/>
          <w:lang w:val="ro-RO"/>
        </w:rPr>
        <w:t xml:space="preserve">1380/1997 cu privire la tariful vamal, ale Legii nr. 172/2014 privind aprobarea Nomenclaturii combinate a mărfurilor și ale Legii nr. 1540/1998 privind plata pentru poluarea mediului, în vederea </w:t>
      </w:r>
      <w:r w:rsidR="00372549" w:rsidRPr="008351FE">
        <w:rPr>
          <w:rFonts w:ascii="Times New Roman" w:hAnsi="Times New Roman" w:cs="Times New Roman"/>
          <w:sz w:val="28"/>
          <w:szCs w:val="28"/>
          <w:lang w:val="ro-RO"/>
        </w:rPr>
        <w:t xml:space="preserve">implementării </w:t>
      </w:r>
      <w:r w:rsidRPr="008351FE">
        <w:rPr>
          <w:rFonts w:ascii="Times New Roman" w:hAnsi="Times New Roman" w:cs="Times New Roman"/>
          <w:sz w:val="28"/>
          <w:szCs w:val="28"/>
          <w:lang w:val="ro-RO"/>
        </w:rPr>
        <w:t>proiectului „Îmbunătățirea calității educației”, realizat în temeiul Acordului de împrumut 9536-MD, numărul GCFF TF TFOC1762</w:t>
      </w:r>
      <w:r w:rsidR="004C3B39" w:rsidRPr="008351FE">
        <w:rPr>
          <w:rFonts w:ascii="Times New Roman" w:hAnsi="Times New Roman" w:cs="Times New Roman"/>
          <w:sz w:val="28"/>
          <w:szCs w:val="28"/>
          <w:lang w:val="ro-RO"/>
        </w:rPr>
        <w:t>,</w:t>
      </w:r>
      <w:r w:rsidRPr="008351FE">
        <w:rPr>
          <w:rFonts w:ascii="Times New Roman" w:hAnsi="Times New Roman" w:cs="Times New Roman"/>
          <w:sz w:val="28"/>
          <w:szCs w:val="28"/>
          <w:lang w:val="ro-RO"/>
        </w:rPr>
        <w:t xml:space="preserve"> </w:t>
      </w:r>
      <w:r w:rsidR="00D473CB" w:rsidRPr="008351FE">
        <w:rPr>
          <w:rFonts w:ascii="Times New Roman" w:hAnsi="Times New Roman" w:cs="Times New Roman"/>
          <w:sz w:val="28"/>
          <w:szCs w:val="28"/>
          <w:lang w:val="ro-RO"/>
        </w:rPr>
        <w:t xml:space="preserve">dintre Republica Moldova și Banca Internațională pentru Reconstrucție și Dezvoltare, </w:t>
      </w:r>
      <w:r w:rsidRPr="008351FE">
        <w:rPr>
          <w:rFonts w:ascii="Times New Roman" w:hAnsi="Times New Roman" w:cs="Times New Roman"/>
          <w:sz w:val="28"/>
          <w:szCs w:val="28"/>
          <w:lang w:val="ro-RO"/>
        </w:rPr>
        <w:t>în valoare de 36,5 milioane de euro (partea neconcesională a împrumutului) și 10,0 milioane de dolari (partea concesională a împrumutului), semnat la Chișinău la 30 iunie 2023 și ratificat prin Legea nr.</w:t>
      </w:r>
      <w:r w:rsidR="00D473CB" w:rsidRPr="008351FE">
        <w:rPr>
          <w:rFonts w:ascii="Times New Roman" w:hAnsi="Times New Roman" w:cs="Times New Roman"/>
          <w:sz w:val="28"/>
          <w:szCs w:val="28"/>
          <w:lang w:val="ro-RO"/>
        </w:rPr>
        <w:t> </w:t>
      </w:r>
      <w:r w:rsidRPr="008351FE">
        <w:rPr>
          <w:rFonts w:ascii="Times New Roman" w:hAnsi="Times New Roman" w:cs="Times New Roman"/>
          <w:sz w:val="28"/>
          <w:szCs w:val="28"/>
          <w:lang w:val="ro-RO"/>
        </w:rPr>
        <w:t xml:space="preserve">224/2023, importul de mărfuri și/sau servicii destinate </w:t>
      </w:r>
      <w:r w:rsidR="008832BD" w:rsidRPr="008351FE">
        <w:rPr>
          <w:rFonts w:ascii="Times New Roman" w:hAnsi="Times New Roman" w:cs="Times New Roman"/>
          <w:sz w:val="28"/>
          <w:szCs w:val="28"/>
          <w:lang w:val="ro-RO"/>
        </w:rPr>
        <w:t xml:space="preserve">implementării </w:t>
      </w:r>
      <w:r w:rsidRPr="008351FE">
        <w:rPr>
          <w:rFonts w:ascii="Times New Roman" w:hAnsi="Times New Roman" w:cs="Times New Roman"/>
          <w:sz w:val="28"/>
          <w:szCs w:val="28"/>
          <w:lang w:val="ro-RO"/>
        </w:rPr>
        <w:t>proiectului menționat se scutește de TVA fără drept de deducere, de accize, de taxa vamală, de taxa pentru efectuarea procedurilor vamale și de taxa pentru mărfurile care, în procesul utilizării, cauzează poluarea mediului, iar livrările de mărfuri și/sau servicii destinate realizării proiectului menționat se scutesc de TVA cu drept de deducere, de accize și de taxa pentru mărfurile care, în procesul utilizării, cauzează poluarea mediului.</w:t>
      </w:r>
    </w:p>
    <w:p w14:paraId="28B019DA" w14:textId="77777777" w:rsidR="00AB6956" w:rsidRPr="009E53DC" w:rsidRDefault="00AB6956" w:rsidP="009D4F12">
      <w:pPr>
        <w:ind w:firstLine="709"/>
        <w:jc w:val="both"/>
        <w:rPr>
          <w:rFonts w:ascii="Times New Roman" w:hAnsi="Times New Roman" w:cs="Times New Roman"/>
          <w:sz w:val="24"/>
          <w:szCs w:val="24"/>
          <w:lang w:val="ro-RO"/>
        </w:rPr>
      </w:pPr>
    </w:p>
    <w:p w14:paraId="06DC8595" w14:textId="77777777" w:rsidR="00AB6956" w:rsidRPr="008351FE" w:rsidRDefault="00AB6956" w:rsidP="009D4F12">
      <w:pPr>
        <w:ind w:firstLine="709"/>
        <w:jc w:val="both"/>
        <w:rPr>
          <w:rFonts w:ascii="Times New Roman" w:hAnsi="Times New Roman" w:cs="Times New Roman"/>
          <w:sz w:val="28"/>
          <w:szCs w:val="28"/>
          <w:lang w:val="ro-RO"/>
        </w:rPr>
      </w:pPr>
      <w:r w:rsidRPr="008351FE">
        <w:rPr>
          <w:rFonts w:ascii="Times New Roman" w:hAnsi="Times New Roman" w:cs="Times New Roman"/>
          <w:sz w:val="28"/>
          <w:szCs w:val="28"/>
          <w:lang w:val="ro-RO"/>
        </w:rPr>
        <w:t>(2) Modul de aplicare a facilităților fiscale și vamale respective se stabilește de către Guvern.</w:t>
      </w:r>
    </w:p>
    <w:p w14:paraId="54FD603F" w14:textId="53DEA564" w:rsidR="00AB6956" w:rsidRDefault="00AB6956" w:rsidP="009D4F12">
      <w:pPr>
        <w:ind w:firstLine="709"/>
        <w:jc w:val="both"/>
        <w:rPr>
          <w:rFonts w:ascii="Times New Roman" w:hAnsi="Times New Roman" w:cs="Times New Roman"/>
          <w:sz w:val="28"/>
          <w:szCs w:val="28"/>
          <w:lang w:val="ro-RO"/>
        </w:rPr>
      </w:pPr>
    </w:p>
    <w:p w14:paraId="1F7BDD46" w14:textId="47BC63BB" w:rsidR="00135525" w:rsidRDefault="00135525" w:rsidP="009D4F12">
      <w:pPr>
        <w:ind w:firstLine="709"/>
        <w:jc w:val="both"/>
        <w:rPr>
          <w:rFonts w:ascii="Times New Roman" w:hAnsi="Times New Roman" w:cs="Times New Roman"/>
          <w:sz w:val="28"/>
          <w:szCs w:val="28"/>
          <w:lang w:val="ro-RO"/>
        </w:rPr>
      </w:pPr>
    </w:p>
    <w:p w14:paraId="214AE516" w14:textId="514342E6" w:rsidR="00135525" w:rsidRDefault="00135525" w:rsidP="009D4F12">
      <w:pPr>
        <w:ind w:firstLine="709"/>
        <w:jc w:val="both"/>
        <w:rPr>
          <w:rFonts w:ascii="Times New Roman" w:hAnsi="Times New Roman" w:cs="Times New Roman"/>
          <w:sz w:val="28"/>
          <w:szCs w:val="28"/>
          <w:lang w:val="ro-RO"/>
        </w:rPr>
      </w:pPr>
    </w:p>
    <w:p w14:paraId="1C6A5D74" w14:textId="378FF432" w:rsidR="00135525" w:rsidRDefault="00135525" w:rsidP="009D4F12">
      <w:pPr>
        <w:ind w:firstLine="709"/>
        <w:jc w:val="both"/>
        <w:rPr>
          <w:rFonts w:ascii="Times New Roman" w:hAnsi="Times New Roman" w:cs="Times New Roman"/>
          <w:sz w:val="28"/>
          <w:szCs w:val="28"/>
          <w:lang w:val="ro-RO"/>
        </w:rPr>
      </w:pPr>
    </w:p>
    <w:p w14:paraId="2897FFD4" w14:textId="6A3E1D70" w:rsidR="00135525" w:rsidRDefault="00135525" w:rsidP="009D4F12">
      <w:pPr>
        <w:ind w:firstLine="709"/>
        <w:jc w:val="both"/>
        <w:rPr>
          <w:rFonts w:ascii="Times New Roman" w:hAnsi="Times New Roman" w:cs="Times New Roman"/>
          <w:sz w:val="28"/>
          <w:szCs w:val="28"/>
          <w:lang w:val="ro-RO"/>
        </w:rPr>
      </w:pPr>
    </w:p>
    <w:p w14:paraId="6BFC3F15" w14:textId="77777777" w:rsidR="00135525" w:rsidRPr="008351FE" w:rsidRDefault="00135525" w:rsidP="009D4F12">
      <w:pPr>
        <w:ind w:firstLine="709"/>
        <w:jc w:val="both"/>
        <w:rPr>
          <w:rFonts w:ascii="Times New Roman" w:hAnsi="Times New Roman" w:cs="Times New Roman"/>
          <w:sz w:val="28"/>
          <w:szCs w:val="28"/>
          <w:lang w:val="ro-RO"/>
        </w:rPr>
      </w:pPr>
    </w:p>
    <w:p w14:paraId="176236CB" w14:textId="4BD88510" w:rsidR="00AB6956" w:rsidRPr="008351FE" w:rsidRDefault="00AB6956" w:rsidP="009D4F12">
      <w:pPr>
        <w:ind w:firstLine="709"/>
        <w:jc w:val="both"/>
        <w:rPr>
          <w:rFonts w:ascii="Times New Roman" w:hAnsi="Times New Roman" w:cs="Times New Roman"/>
          <w:sz w:val="28"/>
          <w:szCs w:val="28"/>
          <w:lang w:val="ro-RO"/>
        </w:rPr>
      </w:pPr>
      <w:r w:rsidRPr="008351FE">
        <w:rPr>
          <w:rFonts w:ascii="Times New Roman" w:hAnsi="Times New Roman" w:cs="Times New Roman"/>
          <w:b/>
          <w:bCs/>
          <w:sz w:val="28"/>
          <w:szCs w:val="28"/>
          <w:lang w:val="ro-RO"/>
        </w:rPr>
        <w:lastRenderedPageBreak/>
        <w:t>Art. II.</w:t>
      </w:r>
      <w:r w:rsidRPr="008351FE">
        <w:rPr>
          <w:rFonts w:ascii="Times New Roman" w:hAnsi="Times New Roman" w:cs="Times New Roman"/>
          <w:sz w:val="28"/>
          <w:szCs w:val="28"/>
          <w:lang w:val="ro-RO"/>
        </w:rPr>
        <w:t xml:space="preserve"> – Prin derogare de la prevederile art. 56 alin. (2) din Legea nr.</w:t>
      </w:r>
      <w:r w:rsidR="00B903AA" w:rsidRPr="008351FE">
        <w:rPr>
          <w:rFonts w:ascii="Times New Roman" w:hAnsi="Times New Roman" w:cs="Times New Roman"/>
          <w:sz w:val="28"/>
          <w:szCs w:val="28"/>
          <w:lang w:val="ro-RO"/>
        </w:rPr>
        <w:t> </w:t>
      </w:r>
      <w:r w:rsidRPr="008351FE">
        <w:rPr>
          <w:rFonts w:ascii="Times New Roman" w:hAnsi="Times New Roman" w:cs="Times New Roman"/>
          <w:sz w:val="28"/>
          <w:szCs w:val="28"/>
          <w:lang w:val="ro-RO"/>
        </w:rPr>
        <w:t>100/2017 cu privire la actele normative, prezenta lege intră în vigoare la data publicării în Monitorul Oficial al Republicii Moldova.</w:t>
      </w:r>
    </w:p>
    <w:p w14:paraId="08820350" w14:textId="77777777" w:rsidR="00AB6956" w:rsidRPr="008351FE" w:rsidRDefault="00AB6956" w:rsidP="00AB6956">
      <w:pPr>
        <w:jc w:val="both"/>
        <w:rPr>
          <w:rFonts w:ascii="Times New Roman" w:hAnsi="Times New Roman" w:cs="Times New Roman"/>
          <w:sz w:val="28"/>
          <w:szCs w:val="28"/>
          <w:lang w:val="ro-RO"/>
        </w:rPr>
      </w:pPr>
    </w:p>
    <w:p w14:paraId="60118A7C" w14:textId="77777777" w:rsidR="005E0C17" w:rsidRDefault="005E0C17" w:rsidP="00B903AA">
      <w:pPr>
        <w:ind w:left="567" w:right="1985"/>
        <w:jc w:val="center"/>
        <w:rPr>
          <w:rFonts w:ascii="Times New Roman" w:hAnsi="Times New Roman" w:cs="Times New Roman"/>
          <w:b/>
          <w:bCs/>
          <w:sz w:val="28"/>
          <w:szCs w:val="28"/>
          <w:lang w:val="ro-RO"/>
        </w:rPr>
      </w:pPr>
    </w:p>
    <w:p w14:paraId="46AE8751" w14:textId="77777777" w:rsidR="009E53DC" w:rsidRPr="009E53DC" w:rsidRDefault="009E53DC" w:rsidP="00135525">
      <w:pPr>
        <w:tabs>
          <w:tab w:val="left" w:pos="993"/>
          <w:tab w:val="left" w:pos="6386"/>
        </w:tabs>
        <w:jc w:val="center"/>
        <w:rPr>
          <w:rFonts w:ascii="Times New Roman" w:eastAsia="Times New Roman" w:hAnsi="Times New Roman" w:cs="Times New Roman"/>
          <w:b/>
          <w:bCs/>
          <w:sz w:val="28"/>
          <w:szCs w:val="28"/>
          <w:shd w:val="clear" w:color="auto" w:fill="FFFFFF"/>
          <w:lang w:val="ro-RO"/>
        </w:rPr>
      </w:pPr>
      <w:r w:rsidRPr="009E53DC">
        <w:rPr>
          <w:rFonts w:ascii="Times New Roman" w:eastAsia="Times New Roman" w:hAnsi="Times New Roman" w:cs="Times New Roman"/>
          <w:b/>
          <w:bCs/>
          <w:sz w:val="28"/>
          <w:szCs w:val="28"/>
          <w:shd w:val="clear" w:color="auto" w:fill="FFFFFF"/>
          <w:lang w:val="ro-RO"/>
        </w:rPr>
        <w:t>PREȘEDINTELE  PARLAMENTULUI</w:t>
      </w:r>
    </w:p>
    <w:p w14:paraId="308A0618" w14:textId="1BD44C34" w:rsidR="009E53DC" w:rsidRDefault="009E53DC" w:rsidP="00135525">
      <w:pPr>
        <w:tabs>
          <w:tab w:val="left" w:pos="6386"/>
        </w:tabs>
        <w:spacing w:line="360" w:lineRule="auto"/>
        <w:ind w:leftChars="567" w:left="1247"/>
        <w:jc w:val="center"/>
        <w:rPr>
          <w:rFonts w:ascii="Times New Roman" w:eastAsia="Times New Roman" w:hAnsi="Times New Roman" w:cs="Times New Roman"/>
          <w:b/>
          <w:sz w:val="28"/>
          <w:szCs w:val="28"/>
          <w:lang w:val="it-IT"/>
        </w:rPr>
      </w:pPr>
    </w:p>
    <w:p w14:paraId="3A7C3172" w14:textId="77777777" w:rsidR="00135525" w:rsidRPr="009E53DC" w:rsidRDefault="00135525" w:rsidP="00135525">
      <w:pPr>
        <w:tabs>
          <w:tab w:val="left" w:pos="6386"/>
        </w:tabs>
        <w:spacing w:line="360" w:lineRule="auto"/>
        <w:ind w:leftChars="567" w:left="1247"/>
        <w:jc w:val="center"/>
        <w:rPr>
          <w:rFonts w:ascii="Times New Roman" w:eastAsia="Times New Roman" w:hAnsi="Times New Roman" w:cs="Times New Roman"/>
          <w:b/>
          <w:sz w:val="28"/>
          <w:szCs w:val="28"/>
          <w:lang w:val="it-IT"/>
        </w:rPr>
      </w:pPr>
    </w:p>
    <w:p w14:paraId="3A188E20" w14:textId="77777777" w:rsidR="009E53DC" w:rsidRPr="009E53DC" w:rsidRDefault="009E53DC" w:rsidP="00135525">
      <w:pPr>
        <w:tabs>
          <w:tab w:val="left" w:pos="6386"/>
        </w:tabs>
        <w:spacing w:line="360" w:lineRule="auto"/>
        <w:jc w:val="center"/>
        <w:rPr>
          <w:rFonts w:ascii="Times New Roman" w:eastAsia="Calibri" w:hAnsi="Times New Roman" w:cs="Times New Roman"/>
          <w:sz w:val="28"/>
          <w:szCs w:val="28"/>
          <w:lang w:val="it-IT"/>
        </w:rPr>
      </w:pPr>
      <w:r w:rsidRPr="009E53DC">
        <w:rPr>
          <w:rFonts w:ascii="Times New Roman" w:eastAsia="Calibri" w:hAnsi="Times New Roman" w:cs="Times New Roman"/>
          <w:b/>
          <w:sz w:val="28"/>
          <w:szCs w:val="28"/>
          <w:lang w:val="it-IT"/>
        </w:rPr>
        <w:t>IGOR  GROSU</w:t>
      </w:r>
    </w:p>
    <w:p w14:paraId="5B113F6F" w14:textId="55EC4421" w:rsidR="009E53DC" w:rsidRDefault="009E53DC" w:rsidP="009E53DC">
      <w:pPr>
        <w:ind w:firstLine="709"/>
        <w:jc w:val="both"/>
        <w:rPr>
          <w:rFonts w:ascii="Times New Roman" w:eastAsia="Calibri" w:hAnsi="Times New Roman" w:cs="Times New Roman"/>
          <w:b/>
          <w:sz w:val="28"/>
          <w:szCs w:val="28"/>
          <w:lang w:val="it-IT"/>
        </w:rPr>
      </w:pPr>
    </w:p>
    <w:p w14:paraId="63FE9BB3" w14:textId="77777777" w:rsidR="00135525" w:rsidRDefault="00135525" w:rsidP="009E53DC">
      <w:pPr>
        <w:ind w:firstLine="709"/>
        <w:jc w:val="both"/>
        <w:rPr>
          <w:rFonts w:ascii="Times New Roman" w:eastAsia="Calibri" w:hAnsi="Times New Roman" w:cs="Times New Roman"/>
          <w:b/>
          <w:sz w:val="28"/>
          <w:szCs w:val="28"/>
          <w:lang w:val="it-IT"/>
        </w:rPr>
      </w:pPr>
    </w:p>
    <w:p w14:paraId="0F960D02" w14:textId="0A7DADE4" w:rsidR="00135525" w:rsidRDefault="00135525" w:rsidP="009E53DC">
      <w:pPr>
        <w:ind w:firstLine="709"/>
        <w:jc w:val="both"/>
        <w:rPr>
          <w:rFonts w:ascii="Times New Roman" w:eastAsia="Calibri" w:hAnsi="Times New Roman" w:cs="Times New Roman"/>
          <w:b/>
          <w:sz w:val="28"/>
          <w:szCs w:val="28"/>
          <w:lang w:val="it-IT"/>
        </w:rPr>
      </w:pPr>
    </w:p>
    <w:p w14:paraId="1284C518" w14:textId="0A89E537" w:rsidR="00135525" w:rsidRDefault="00135525" w:rsidP="009E53DC">
      <w:pPr>
        <w:ind w:firstLine="709"/>
        <w:jc w:val="both"/>
        <w:rPr>
          <w:rFonts w:ascii="Times New Roman" w:eastAsia="Calibri" w:hAnsi="Times New Roman" w:cs="Times New Roman"/>
          <w:b/>
          <w:sz w:val="28"/>
          <w:szCs w:val="28"/>
          <w:lang w:val="it-IT"/>
        </w:rPr>
      </w:pPr>
    </w:p>
    <w:p w14:paraId="672B2AFF" w14:textId="77777777" w:rsidR="00135525" w:rsidRPr="009E53DC" w:rsidRDefault="00135525" w:rsidP="009E53DC">
      <w:pPr>
        <w:ind w:firstLine="709"/>
        <w:jc w:val="both"/>
        <w:rPr>
          <w:rFonts w:ascii="Times New Roman" w:eastAsia="Calibri" w:hAnsi="Times New Roman" w:cs="Times New Roman"/>
          <w:b/>
          <w:sz w:val="28"/>
          <w:szCs w:val="28"/>
          <w:lang w:val="it-IT"/>
        </w:rPr>
      </w:pPr>
    </w:p>
    <w:p w14:paraId="3FBB6F0C" w14:textId="77777777" w:rsidR="009E53DC" w:rsidRPr="009E53DC" w:rsidRDefault="009E53DC" w:rsidP="009E53DC">
      <w:pPr>
        <w:ind w:firstLine="709"/>
        <w:jc w:val="both"/>
        <w:rPr>
          <w:rFonts w:ascii="Times New Roman" w:eastAsia="Calibri" w:hAnsi="Times New Roman" w:cs="Times New Roman"/>
          <w:b/>
          <w:sz w:val="28"/>
          <w:szCs w:val="28"/>
          <w:lang w:val="it-IT"/>
        </w:rPr>
      </w:pPr>
    </w:p>
    <w:p w14:paraId="14A00484" w14:textId="77777777" w:rsidR="009E53DC" w:rsidRPr="009E53DC" w:rsidRDefault="009E53DC" w:rsidP="00135525">
      <w:pPr>
        <w:tabs>
          <w:tab w:val="left" w:pos="3969"/>
        </w:tabs>
        <w:jc w:val="both"/>
        <w:rPr>
          <w:rFonts w:ascii="Times New Roman" w:eastAsia="Times New Roman" w:hAnsi="Times New Roman" w:cs="Times New Roman"/>
          <w:b/>
          <w:sz w:val="28"/>
          <w:szCs w:val="28"/>
          <w:lang w:val="ro-RO"/>
        </w:rPr>
      </w:pPr>
      <w:r w:rsidRPr="009E53DC">
        <w:rPr>
          <w:rFonts w:ascii="Times New Roman" w:eastAsia="Calibri" w:hAnsi="Times New Roman" w:cs="Times New Roman"/>
          <w:b/>
          <w:sz w:val="28"/>
          <w:szCs w:val="28"/>
          <w:lang w:val="ro-RO"/>
        </w:rPr>
        <w:t>Chișinău, 28 decembrie 2023.</w:t>
      </w:r>
    </w:p>
    <w:p w14:paraId="59D9F7AB" w14:textId="60C3E4B7" w:rsidR="009E53DC" w:rsidRPr="009E53DC" w:rsidRDefault="009E53DC" w:rsidP="00135525">
      <w:pPr>
        <w:jc w:val="both"/>
        <w:rPr>
          <w:rFonts w:ascii="Times New Roman" w:eastAsia="Times New Roman" w:hAnsi="Times New Roman" w:cs="Times New Roman"/>
          <w:sz w:val="28"/>
          <w:szCs w:val="28"/>
          <w:lang w:val="ro-RO" w:eastAsia="ru-RU"/>
        </w:rPr>
      </w:pPr>
      <w:r w:rsidRPr="009E53DC">
        <w:rPr>
          <w:rFonts w:ascii="Times New Roman" w:eastAsia="Calibri" w:hAnsi="Times New Roman" w:cs="Times New Roman"/>
          <w:b/>
          <w:sz w:val="28"/>
          <w:szCs w:val="28"/>
          <w:lang w:val="ro-RO"/>
        </w:rPr>
        <w:t>Nr. 44</w:t>
      </w:r>
      <w:r>
        <w:rPr>
          <w:rFonts w:ascii="Times New Roman" w:eastAsia="Calibri" w:hAnsi="Times New Roman" w:cs="Times New Roman"/>
          <w:b/>
          <w:sz w:val="28"/>
          <w:szCs w:val="28"/>
          <w:lang w:val="ro-RO"/>
        </w:rPr>
        <w:t>5</w:t>
      </w:r>
      <w:r w:rsidRPr="009E53DC">
        <w:rPr>
          <w:rFonts w:ascii="Times New Roman" w:eastAsia="Calibri" w:hAnsi="Times New Roman" w:cs="Times New Roman"/>
          <w:b/>
          <w:sz w:val="28"/>
          <w:szCs w:val="28"/>
          <w:lang w:val="ro-RO"/>
        </w:rPr>
        <w:t>.</w:t>
      </w:r>
    </w:p>
    <w:p w14:paraId="19FF5269" w14:textId="77777777" w:rsidR="009E53DC" w:rsidRPr="009E53DC" w:rsidRDefault="009E53DC" w:rsidP="009E53DC">
      <w:pPr>
        <w:autoSpaceDE w:val="0"/>
        <w:autoSpaceDN w:val="0"/>
        <w:adjustRightInd w:val="0"/>
        <w:ind w:firstLine="709"/>
        <w:jc w:val="both"/>
        <w:rPr>
          <w:rFonts w:ascii="Times New Roman" w:eastAsia="Times New Roman" w:hAnsi="Times New Roman" w:cs="Times New Roman"/>
          <w:b/>
          <w:sz w:val="28"/>
          <w:szCs w:val="28"/>
          <w:lang w:val="en-US"/>
        </w:rPr>
      </w:pPr>
    </w:p>
    <w:p w14:paraId="7EC5D1E0" w14:textId="57D2A270" w:rsidR="005169E2" w:rsidRPr="008351FE" w:rsidRDefault="005169E2" w:rsidP="009E53DC">
      <w:pPr>
        <w:ind w:left="567" w:right="1985"/>
        <w:jc w:val="center"/>
        <w:rPr>
          <w:rFonts w:ascii="Times New Roman" w:hAnsi="Times New Roman" w:cs="Times New Roman"/>
          <w:b/>
          <w:bCs/>
          <w:sz w:val="28"/>
          <w:szCs w:val="28"/>
          <w:lang w:val="ro-RO"/>
        </w:rPr>
      </w:pPr>
    </w:p>
    <w:sectPr w:rsidR="005169E2" w:rsidRPr="008351FE" w:rsidSect="00135525">
      <w:headerReference w:type="default" r:id="rId6"/>
      <w:pgSz w:w="11906" w:h="16838"/>
      <w:pgMar w:top="1418" w:right="567" w:bottom="1418" w:left="1985"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E1F330" w14:textId="77777777" w:rsidR="00135525" w:rsidRDefault="00135525" w:rsidP="00135525">
      <w:r>
        <w:separator/>
      </w:r>
    </w:p>
  </w:endnote>
  <w:endnote w:type="continuationSeparator" w:id="0">
    <w:p w14:paraId="4E3E58B8" w14:textId="77777777" w:rsidR="00135525" w:rsidRDefault="00135525" w:rsidP="001355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86324F" w14:textId="77777777" w:rsidR="00135525" w:rsidRDefault="00135525" w:rsidP="00135525">
      <w:r>
        <w:separator/>
      </w:r>
    </w:p>
  </w:footnote>
  <w:footnote w:type="continuationSeparator" w:id="0">
    <w:p w14:paraId="43F4FF43" w14:textId="77777777" w:rsidR="00135525" w:rsidRDefault="00135525" w:rsidP="001355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9405625"/>
      <w:docPartObj>
        <w:docPartGallery w:val="Page Numbers (Top of Page)"/>
        <w:docPartUnique/>
      </w:docPartObj>
    </w:sdtPr>
    <w:sdtEndPr>
      <w:rPr>
        <w:noProof/>
      </w:rPr>
    </w:sdtEndPr>
    <w:sdtContent>
      <w:p w14:paraId="68713A41" w14:textId="2BD194AD" w:rsidR="00135525" w:rsidRDefault="00135525">
        <w:pPr>
          <w:pStyle w:val="Header"/>
          <w:jc w:val="center"/>
        </w:pPr>
        <w:r w:rsidRPr="00135525">
          <w:rPr>
            <w:rFonts w:ascii="Times New Roman" w:hAnsi="Times New Roman" w:cs="Times New Roman"/>
            <w:sz w:val="28"/>
            <w:szCs w:val="28"/>
          </w:rPr>
          <w:fldChar w:fldCharType="begin"/>
        </w:r>
        <w:r w:rsidRPr="00135525">
          <w:rPr>
            <w:rFonts w:ascii="Times New Roman" w:hAnsi="Times New Roman" w:cs="Times New Roman"/>
            <w:sz w:val="28"/>
            <w:szCs w:val="28"/>
          </w:rPr>
          <w:instrText xml:space="preserve"> PAGE   \* MERGEFORMAT </w:instrText>
        </w:r>
        <w:r w:rsidRPr="00135525">
          <w:rPr>
            <w:rFonts w:ascii="Times New Roman" w:hAnsi="Times New Roman" w:cs="Times New Roman"/>
            <w:sz w:val="28"/>
            <w:szCs w:val="28"/>
          </w:rPr>
          <w:fldChar w:fldCharType="separate"/>
        </w:r>
        <w:r w:rsidRPr="00135525">
          <w:rPr>
            <w:rFonts w:ascii="Times New Roman" w:hAnsi="Times New Roman" w:cs="Times New Roman"/>
            <w:noProof/>
            <w:sz w:val="28"/>
            <w:szCs w:val="28"/>
          </w:rPr>
          <w:t>2</w:t>
        </w:r>
        <w:r w:rsidRPr="00135525">
          <w:rPr>
            <w:rFonts w:ascii="Times New Roman" w:hAnsi="Times New Roman" w:cs="Times New Roman"/>
            <w:noProof/>
            <w:sz w:val="28"/>
            <w:szCs w:val="28"/>
          </w:rPr>
          <w:fldChar w:fldCharType="end"/>
        </w:r>
      </w:p>
    </w:sdtContent>
  </w:sdt>
  <w:p w14:paraId="6FE9A634" w14:textId="77777777" w:rsidR="00135525" w:rsidRDefault="0013552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6956"/>
    <w:rsid w:val="00135525"/>
    <w:rsid w:val="0029455C"/>
    <w:rsid w:val="00372549"/>
    <w:rsid w:val="004C3B39"/>
    <w:rsid w:val="005169E2"/>
    <w:rsid w:val="005E0C17"/>
    <w:rsid w:val="006C4907"/>
    <w:rsid w:val="00781B43"/>
    <w:rsid w:val="008351FE"/>
    <w:rsid w:val="008832BD"/>
    <w:rsid w:val="009D4F12"/>
    <w:rsid w:val="009E53DC"/>
    <w:rsid w:val="00A1006D"/>
    <w:rsid w:val="00A81557"/>
    <w:rsid w:val="00AB6956"/>
    <w:rsid w:val="00B903AA"/>
    <w:rsid w:val="00C0490B"/>
    <w:rsid w:val="00C238CE"/>
    <w:rsid w:val="00D473CB"/>
    <w:rsid w:val="00E80614"/>
    <w:rsid w:val="00EC5C96"/>
    <w:rsid w:val="00FF2F6D"/>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CF2D48"/>
  <w15:chartTrackingRefBased/>
  <w15:docId w15:val="{D4503E53-FCAE-4C23-82AE-6C5FDF82C3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4C3B39"/>
  </w:style>
  <w:style w:type="paragraph" w:styleId="Header">
    <w:name w:val="header"/>
    <w:basedOn w:val="Normal"/>
    <w:link w:val="HeaderChar"/>
    <w:uiPriority w:val="99"/>
    <w:unhideWhenUsed/>
    <w:rsid w:val="00135525"/>
    <w:pPr>
      <w:tabs>
        <w:tab w:val="center" w:pos="4677"/>
        <w:tab w:val="right" w:pos="9355"/>
      </w:tabs>
    </w:pPr>
  </w:style>
  <w:style w:type="character" w:customStyle="1" w:styleId="HeaderChar">
    <w:name w:val="Header Char"/>
    <w:basedOn w:val="DefaultParagraphFont"/>
    <w:link w:val="Header"/>
    <w:uiPriority w:val="99"/>
    <w:rsid w:val="00135525"/>
  </w:style>
  <w:style w:type="paragraph" w:styleId="Footer">
    <w:name w:val="footer"/>
    <w:basedOn w:val="Normal"/>
    <w:link w:val="FooterChar"/>
    <w:uiPriority w:val="99"/>
    <w:unhideWhenUsed/>
    <w:rsid w:val="00135525"/>
    <w:pPr>
      <w:tabs>
        <w:tab w:val="center" w:pos="4677"/>
        <w:tab w:val="right" w:pos="9355"/>
      </w:tabs>
    </w:pPr>
  </w:style>
  <w:style w:type="character" w:customStyle="1" w:styleId="FooterChar">
    <w:name w:val="Footer Char"/>
    <w:basedOn w:val="DefaultParagraphFont"/>
    <w:link w:val="Footer"/>
    <w:uiPriority w:val="99"/>
    <w:rsid w:val="001355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390AD050-3C10-4DA6-B33C-DF4F2EF94170}"/>
</file>

<file path=customXml/itemProps2.xml><?xml version="1.0" encoding="utf-8"?>
<ds:datastoreItem xmlns:ds="http://schemas.openxmlformats.org/officeDocument/2006/customXml" ds:itemID="{7054B1F8-A33E-478B-AD0C-E307AF65D329}"/>
</file>

<file path=customXml/itemProps3.xml><?xml version="1.0" encoding="utf-8"?>
<ds:datastoreItem xmlns:ds="http://schemas.openxmlformats.org/officeDocument/2006/customXml" ds:itemID="{F6BB2327-3877-43E7-A6FC-0E92B3D25866}"/>
</file>

<file path=docProps/app.xml><?xml version="1.0" encoding="utf-8"?>
<Properties xmlns="http://schemas.openxmlformats.org/officeDocument/2006/extended-properties" xmlns:vt="http://schemas.openxmlformats.org/officeDocument/2006/docPropsVTypes">
  <Template>Normal</Template>
  <TotalTime>2</TotalTime>
  <Pages>2</Pages>
  <Words>285</Words>
  <Characters>1656</Characters>
  <Application>Microsoft Office Word</Application>
  <DocSecurity>0</DocSecurity>
  <Lines>13</Lines>
  <Paragraphs>3</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L_445.2023.ro</dc:title>
  <dc:subject/>
  <dc:creator>Iurie Cernean</dc:creator>
  <cp:keywords/>
  <dc:description/>
  <cp:lastModifiedBy>Inga Rusnac</cp:lastModifiedBy>
  <cp:revision>3</cp:revision>
  <dcterms:created xsi:type="dcterms:W3CDTF">2023-12-29T08:43:00Z</dcterms:created>
  <dcterms:modified xsi:type="dcterms:W3CDTF">2023-12-29T08:45:00Z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