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4FD73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b/>
          <w:bCs/>
          <w:lang w:val="ru-RU"/>
        </w:rPr>
      </w:pPr>
      <w:r w:rsidRPr="00A779A1">
        <w:rPr>
          <w:b/>
          <w:bCs/>
          <w:lang w:val="ru-RU"/>
        </w:rPr>
        <w:t>Постоянному бюро Парламента</w:t>
      </w:r>
    </w:p>
    <w:p w14:paraId="32EC073C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b/>
          <w:bCs/>
          <w:lang w:val="ru-RU"/>
        </w:rPr>
      </w:pPr>
      <w:bookmarkStart w:id="0" w:name="_Hlk104881058"/>
      <w:r w:rsidRPr="00A779A1">
        <w:rPr>
          <w:b/>
          <w:bCs/>
          <w:lang w:val="ru-RU"/>
        </w:rPr>
        <w:t>Республики Молдова</w:t>
      </w:r>
    </w:p>
    <w:bookmarkEnd w:id="0"/>
    <w:p w14:paraId="23DE5633" w14:textId="77777777" w:rsidR="000D044C" w:rsidRPr="00A779A1" w:rsidRDefault="000D044C" w:rsidP="000D044C">
      <w:pPr>
        <w:spacing w:after="0" w:line="240" w:lineRule="auto"/>
        <w:ind w:firstLine="709"/>
        <w:rPr>
          <w:b/>
          <w:bCs/>
          <w:lang w:val="ru-RU"/>
        </w:rPr>
      </w:pPr>
    </w:p>
    <w:p w14:paraId="239DAE5B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</w:p>
    <w:p w14:paraId="7336AC00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</w:p>
    <w:p w14:paraId="13717F21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</w:p>
    <w:p w14:paraId="0426C3AC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</w:p>
    <w:p w14:paraId="5E2D572D" w14:textId="3E41A688" w:rsidR="000D044C" w:rsidRPr="00A779A1" w:rsidRDefault="000D044C" w:rsidP="000D044C">
      <w:pPr>
        <w:spacing w:after="0" w:line="240" w:lineRule="auto"/>
        <w:ind w:firstLine="709"/>
        <w:jc w:val="both"/>
        <w:rPr>
          <w:lang w:val="ru-RU"/>
        </w:rPr>
      </w:pPr>
      <w:r w:rsidRPr="00A779A1">
        <w:rPr>
          <w:lang w:val="ru-RU"/>
        </w:rPr>
        <w:t xml:space="preserve">На основании статьи 73 Конституции Республики Молдова и статьи 47 Регламента Парламента, </w:t>
      </w:r>
      <w:bookmarkStart w:id="1" w:name="_Hlk106696651"/>
      <w:r w:rsidRPr="00A779A1">
        <w:rPr>
          <w:lang w:val="ru-RU"/>
        </w:rPr>
        <w:t xml:space="preserve">принятого Законом № 797/1996, </w:t>
      </w:r>
      <w:bookmarkEnd w:id="1"/>
      <w:r w:rsidRPr="00A779A1">
        <w:rPr>
          <w:lang w:val="ru-RU"/>
        </w:rPr>
        <w:t>представляется в порядке законодательной инициативы проект</w:t>
      </w:r>
      <w:r w:rsidRPr="00A779A1">
        <w:rPr>
          <w:lang w:val="ru-RU"/>
        </w:rPr>
        <w:t xml:space="preserve"> Закона о внесении изменений в Налоговый кодекс № 1163/1997</w:t>
      </w:r>
      <w:r w:rsidRPr="00A779A1">
        <w:rPr>
          <w:lang w:val="ru-RU"/>
        </w:rPr>
        <w:t>.</w:t>
      </w:r>
    </w:p>
    <w:p w14:paraId="0C76544F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</w:p>
    <w:p w14:paraId="328D10F3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</w:p>
    <w:p w14:paraId="68D0013B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</w:p>
    <w:p w14:paraId="0ECC352A" w14:textId="77777777" w:rsidR="000D044C" w:rsidRPr="00A779A1" w:rsidRDefault="000D044C" w:rsidP="000D044C">
      <w:pPr>
        <w:spacing w:after="0" w:line="240" w:lineRule="auto"/>
        <w:ind w:firstLine="709"/>
        <w:rPr>
          <w:b/>
          <w:bCs/>
          <w:lang w:val="ru-RU"/>
        </w:rPr>
      </w:pPr>
    </w:p>
    <w:p w14:paraId="4B2041FB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  <w:r w:rsidRPr="00A779A1">
        <w:rPr>
          <w:lang w:val="ru-RU"/>
        </w:rPr>
        <w:t>Прилагаются:</w:t>
      </w:r>
    </w:p>
    <w:p w14:paraId="2F901D17" w14:textId="5E04A550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  <w:r w:rsidRPr="00A779A1">
        <w:rPr>
          <w:lang w:val="ru-RU"/>
        </w:rPr>
        <w:t xml:space="preserve">1) проект </w:t>
      </w:r>
      <w:r w:rsidRPr="00A779A1">
        <w:rPr>
          <w:lang w:val="ru-RU"/>
        </w:rPr>
        <w:t>закона</w:t>
      </w:r>
      <w:r w:rsidRPr="00A779A1">
        <w:rPr>
          <w:lang w:val="ru-RU"/>
        </w:rPr>
        <w:t>;</w:t>
      </w:r>
    </w:p>
    <w:p w14:paraId="46B8CC34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  <w:r w:rsidRPr="00A779A1">
        <w:rPr>
          <w:lang w:val="ru-RU"/>
        </w:rPr>
        <w:t>2) пояснительная записка.</w:t>
      </w:r>
    </w:p>
    <w:p w14:paraId="3A7EC05B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  <w:r w:rsidRPr="00A779A1">
        <w:rPr>
          <w:lang w:val="ru-RU"/>
        </w:rPr>
        <w:tab/>
      </w:r>
    </w:p>
    <w:p w14:paraId="2BA63841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</w:p>
    <w:p w14:paraId="22C8DD3F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</w:p>
    <w:p w14:paraId="0EDC863E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</w:p>
    <w:p w14:paraId="3D16AF85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</w:p>
    <w:p w14:paraId="2A586798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</w:p>
    <w:p w14:paraId="1C8B09BD" w14:textId="77777777" w:rsidR="000D044C" w:rsidRPr="00A779A1" w:rsidRDefault="000D044C" w:rsidP="000D044C">
      <w:pPr>
        <w:spacing w:after="0" w:line="240" w:lineRule="auto"/>
        <w:ind w:firstLine="709"/>
        <w:rPr>
          <w:lang w:val="ru-RU"/>
        </w:rPr>
      </w:pPr>
    </w:p>
    <w:p w14:paraId="1D015122" w14:textId="77777777" w:rsidR="000D044C" w:rsidRPr="00A779A1" w:rsidRDefault="000D044C" w:rsidP="000D044C">
      <w:pPr>
        <w:spacing w:after="0" w:line="240" w:lineRule="auto"/>
        <w:ind w:firstLine="709"/>
        <w:jc w:val="both"/>
        <w:rPr>
          <w:rFonts w:eastAsia="DengXian"/>
          <w:b/>
          <w:bCs/>
          <w:lang w:val="ru-RU"/>
        </w:rPr>
      </w:pPr>
      <w:r w:rsidRPr="00A779A1">
        <w:rPr>
          <w:rFonts w:eastAsia="DengXian"/>
          <w:b/>
          <w:bCs/>
          <w:lang w:val="ru-RU"/>
        </w:rPr>
        <w:t xml:space="preserve">Депутат Парламента       </w:t>
      </w:r>
    </w:p>
    <w:p w14:paraId="5692450A" w14:textId="58E67C2C" w:rsidR="000D044C" w:rsidRPr="00A779A1" w:rsidRDefault="000D044C" w:rsidP="000D044C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A779A1">
        <w:rPr>
          <w:rFonts w:eastAsia="DengXian"/>
          <w:lang w:val="ru-RU"/>
        </w:rPr>
        <w:t>Г. ИКИМ</w:t>
      </w:r>
    </w:p>
    <w:p w14:paraId="446F799B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3991B82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3C108CB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F7B20EC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1AADB04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2A12E20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C735D43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0CDB2CD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E5125AF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A1F81CA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5C30CB4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6CB4BEE" w14:textId="77777777" w:rsidR="000D044C" w:rsidRPr="00A779A1" w:rsidRDefault="000D044C" w:rsidP="000D044C">
      <w:pPr>
        <w:spacing w:after="0" w:line="240" w:lineRule="auto"/>
        <w:ind w:firstLine="709"/>
        <w:rPr>
          <w:rFonts w:eastAsia="DengXian"/>
          <w:lang w:val="ru-RU"/>
        </w:rPr>
      </w:pPr>
    </w:p>
    <w:p w14:paraId="302CAA93" w14:textId="77777777" w:rsidR="000D044C" w:rsidRPr="00A779A1" w:rsidRDefault="000D044C" w:rsidP="000D044C">
      <w:pPr>
        <w:spacing w:after="0" w:line="240" w:lineRule="auto"/>
        <w:ind w:firstLine="709"/>
        <w:rPr>
          <w:rFonts w:eastAsia="DengXian"/>
          <w:lang w:val="ru-RU"/>
        </w:rPr>
      </w:pPr>
    </w:p>
    <w:p w14:paraId="3C989D53" w14:textId="77777777" w:rsidR="000D044C" w:rsidRPr="00A779A1" w:rsidRDefault="000D044C" w:rsidP="000D044C">
      <w:pPr>
        <w:spacing w:after="0" w:line="240" w:lineRule="auto"/>
        <w:ind w:firstLine="709"/>
        <w:rPr>
          <w:rFonts w:eastAsia="DengXian"/>
          <w:lang w:val="ru-RU"/>
        </w:rPr>
      </w:pPr>
    </w:p>
    <w:p w14:paraId="45D83D69" w14:textId="77777777" w:rsidR="000D044C" w:rsidRPr="00A779A1" w:rsidRDefault="000D044C" w:rsidP="000D044C">
      <w:pPr>
        <w:spacing w:after="0" w:line="240" w:lineRule="auto"/>
        <w:ind w:firstLine="709"/>
        <w:rPr>
          <w:rFonts w:eastAsia="Times New Roman"/>
          <w:i/>
          <w:iCs/>
          <w:lang w:val="ru-RU"/>
        </w:rPr>
      </w:pPr>
    </w:p>
    <w:p w14:paraId="4DF8FFA9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71D82EC8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2A0C9715" w14:textId="77777777" w:rsidR="000D044C" w:rsidRPr="00A779A1" w:rsidRDefault="000D044C" w:rsidP="000D044C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343E1BCB" w14:textId="608FDA26" w:rsidR="000D044C" w:rsidRPr="00A779A1" w:rsidRDefault="000D044C" w:rsidP="000D044C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 w:eastAsia="zh-CN"/>
        </w:rPr>
      </w:pPr>
      <w:r w:rsidRPr="00A779A1">
        <w:rPr>
          <w:rFonts w:eastAsia="Times New Roman"/>
          <w:i/>
          <w:iCs/>
          <w:lang w:val="ru-RU"/>
        </w:rPr>
        <w:lastRenderedPageBreak/>
        <w:t xml:space="preserve">Проект </w:t>
      </w:r>
      <w:r w:rsidRPr="00A779A1">
        <w:rPr>
          <w:rFonts w:eastAsia="Times New Roman"/>
          <w:i/>
          <w:iCs/>
          <w:lang w:val="ru-RU" w:eastAsia="zh-CN"/>
        </w:rPr>
        <w:t>(</w:t>
      </w:r>
      <w:r w:rsidRPr="00A779A1">
        <w:rPr>
          <w:rFonts w:eastAsia="Times New Roman"/>
          <w:i/>
          <w:iCs/>
          <w:lang w:val="ru-RU"/>
        </w:rPr>
        <w:t xml:space="preserve">№ </w:t>
      </w:r>
      <w:r w:rsidRPr="00A779A1">
        <w:rPr>
          <w:rFonts w:eastAsia="Times New Roman"/>
          <w:i/>
          <w:iCs/>
          <w:lang w:val="ru-RU"/>
        </w:rPr>
        <w:t>311</w:t>
      </w:r>
      <w:r w:rsidRPr="00A779A1">
        <w:rPr>
          <w:rFonts w:eastAsia="Times New Roman"/>
          <w:i/>
          <w:iCs/>
          <w:lang w:val="ru-RU"/>
        </w:rPr>
        <w:t>/2022</w:t>
      </w:r>
      <w:r w:rsidRPr="00A779A1">
        <w:rPr>
          <w:rFonts w:eastAsia="Times New Roman"/>
          <w:i/>
          <w:iCs/>
          <w:lang w:val="ru-RU" w:eastAsia="zh-CN"/>
        </w:rPr>
        <w:t>)</w:t>
      </w:r>
    </w:p>
    <w:p w14:paraId="24540A84" w14:textId="09B0C909" w:rsidR="009636F4" w:rsidRPr="00A779A1" w:rsidRDefault="000D044C" w:rsidP="000D044C">
      <w:pPr>
        <w:spacing w:line="240" w:lineRule="auto"/>
        <w:ind w:firstLine="709"/>
        <w:jc w:val="right"/>
        <w:rPr>
          <w:rFonts w:eastAsia="Times New Roman"/>
          <w:i/>
          <w:iCs/>
          <w:lang w:val="ru-RU"/>
        </w:rPr>
      </w:pPr>
      <w:r w:rsidRPr="00A779A1">
        <w:rPr>
          <w:rFonts w:eastAsia="Times New Roman"/>
          <w:i/>
          <w:iCs/>
          <w:lang w:val="ru-RU" w:eastAsia="zh-CN"/>
        </w:rPr>
        <w:t xml:space="preserve">                                                                                                     </w:t>
      </w:r>
      <w:r w:rsidRPr="00A779A1">
        <w:rPr>
          <w:rFonts w:eastAsia="Times New Roman"/>
          <w:i/>
          <w:iCs/>
          <w:lang w:val="ru-RU"/>
        </w:rPr>
        <w:t>Перевод</w:t>
      </w:r>
    </w:p>
    <w:p w14:paraId="5E1D20F4" w14:textId="1E8623CF" w:rsidR="000D044C" w:rsidRPr="00A779A1" w:rsidRDefault="000D044C" w:rsidP="000D044C">
      <w:pPr>
        <w:spacing w:line="240" w:lineRule="auto"/>
        <w:ind w:firstLine="709"/>
        <w:jc w:val="right"/>
        <w:rPr>
          <w:rFonts w:eastAsia="Times New Roman"/>
          <w:lang w:val="ru-RU"/>
        </w:rPr>
      </w:pPr>
    </w:p>
    <w:p w14:paraId="1B1876A5" w14:textId="148C657F" w:rsidR="000D044C" w:rsidRPr="00A779A1" w:rsidRDefault="000D044C" w:rsidP="000D044C">
      <w:pPr>
        <w:spacing w:line="240" w:lineRule="auto"/>
        <w:ind w:firstLine="709"/>
        <w:jc w:val="right"/>
        <w:rPr>
          <w:rFonts w:eastAsia="Times New Roman"/>
          <w:lang w:val="ru-RU"/>
        </w:rPr>
      </w:pPr>
    </w:p>
    <w:p w14:paraId="691E6C89" w14:textId="546EF16F" w:rsidR="000D044C" w:rsidRPr="00A779A1" w:rsidRDefault="000D044C" w:rsidP="000D044C">
      <w:pPr>
        <w:spacing w:line="240" w:lineRule="auto"/>
        <w:ind w:firstLine="709"/>
        <w:jc w:val="center"/>
        <w:rPr>
          <w:rFonts w:eastAsia="Times New Roman"/>
          <w:b/>
          <w:bCs/>
          <w:lang w:val="ru-RU"/>
        </w:rPr>
      </w:pPr>
      <w:r w:rsidRPr="00A779A1">
        <w:rPr>
          <w:rFonts w:eastAsia="Times New Roman"/>
          <w:b/>
          <w:bCs/>
          <w:lang w:val="ru-RU"/>
        </w:rPr>
        <w:t>ЗАКОН</w:t>
      </w:r>
    </w:p>
    <w:p w14:paraId="3E3BA15E" w14:textId="77777777" w:rsidR="00F326D6" w:rsidRPr="00A779A1" w:rsidRDefault="000D044C" w:rsidP="000D044C">
      <w:pPr>
        <w:spacing w:line="240" w:lineRule="auto"/>
        <w:ind w:firstLine="709"/>
        <w:jc w:val="center"/>
        <w:rPr>
          <w:b/>
          <w:bCs/>
          <w:lang w:val="ru-RU"/>
        </w:rPr>
      </w:pPr>
      <w:r w:rsidRPr="00A779A1">
        <w:rPr>
          <w:b/>
          <w:bCs/>
          <w:lang w:val="ru-RU"/>
        </w:rPr>
        <w:t xml:space="preserve">о внесении изменений в </w:t>
      </w:r>
      <w:r w:rsidR="00F326D6" w:rsidRPr="00A779A1">
        <w:rPr>
          <w:b/>
          <w:bCs/>
          <w:lang w:val="ru-RU"/>
        </w:rPr>
        <w:t xml:space="preserve">статью 129 </w:t>
      </w:r>
    </w:p>
    <w:p w14:paraId="3F31141A" w14:textId="189F9C4B" w:rsidR="000D044C" w:rsidRPr="00A779A1" w:rsidRDefault="000D044C" w:rsidP="000D044C">
      <w:pPr>
        <w:spacing w:line="240" w:lineRule="auto"/>
        <w:ind w:firstLine="709"/>
        <w:jc w:val="center"/>
        <w:rPr>
          <w:b/>
          <w:bCs/>
          <w:lang w:val="ru-RU"/>
        </w:rPr>
      </w:pPr>
      <w:r w:rsidRPr="00A779A1">
        <w:rPr>
          <w:b/>
          <w:bCs/>
          <w:lang w:val="ru-RU"/>
        </w:rPr>
        <w:t>Налогов</w:t>
      </w:r>
      <w:r w:rsidR="00F326D6" w:rsidRPr="00A779A1">
        <w:rPr>
          <w:b/>
          <w:bCs/>
          <w:lang w:val="ru-RU"/>
        </w:rPr>
        <w:t>ого</w:t>
      </w:r>
      <w:r w:rsidRPr="00A779A1">
        <w:rPr>
          <w:b/>
          <w:bCs/>
          <w:lang w:val="ru-RU"/>
        </w:rPr>
        <w:t xml:space="preserve"> кодекс</w:t>
      </w:r>
      <w:r w:rsidR="00F326D6" w:rsidRPr="00A779A1">
        <w:rPr>
          <w:b/>
          <w:bCs/>
          <w:lang w:val="ru-RU"/>
        </w:rPr>
        <w:t>а</w:t>
      </w:r>
      <w:r w:rsidRPr="00A779A1">
        <w:rPr>
          <w:b/>
          <w:bCs/>
          <w:lang w:val="ru-RU"/>
        </w:rPr>
        <w:t xml:space="preserve"> № 1163/1997</w:t>
      </w:r>
    </w:p>
    <w:p w14:paraId="48BA82A0" w14:textId="36320652" w:rsidR="000D044C" w:rsidRPr="00A779A1" w:rsidRDefault="000D044C" w:rsidP="000D044C">
      <w:pPr>
        <w:spacing w:line="240" w:lineRule="auto"/>
        <w:ind w:firstLine="709"/>
        <w:jc w:val="center"/>
        <w:rPr>
          <w:lang w:val="ru-RU"/>
        </w:rPr>
      </w:pPr>
    </w:p>
    <w:p w14:paraId="38295B98" w14:textId="67319860" w:rsidR="000D044C" w:rsidRPr="00A779A1" w:rsidRDefault="000D044C" w:rsidP="000D044C">
      <w:pPr>
        <w:spacing w:line="240" w:lineRule="auto"/>
        <w:ind w:firstLine="709"/>
        <w:jc w:val="both"/>
        <w:rPr>
          <w:lang w:val="ru-RU"/>
        </w:rPr>
      </w:pPr>
      <w:r w:rsidRPr="00A779A1">
        <w:rPr>
          <w:lang w:val="ru-RU"/>
        </w:rPr>
        <w:t>Парламент принимает настоящий органический закон.</w:t>
      </w:r>
    </w:p>
    <w:p w14:paraId="74AF87BE" w14:textId="2C607A5D" w:rsidR="000D044C" w:rsidRPr="00A779A1" w:rsidRDefault="000D044C" w:rsidP="000D044C">
      <w:pPr>
        <w:spacing w:line="240" w:lineRule="auto"/>
        <w:ind w:firstLine="709"/>
        <w:jc w:val="both"/>
        <w:rPr>
          <w:lang w:val="ru-RU"/>
        </w:rPr>
      </w:pPr>
    </w:p>
    <w:p w14:paraId="00BC3206" w14:textId="1792C075" w:rsidR="007D5E59" w:rsidRPr="00A779A1" w:rsidRDefault="007D5E59" w:rsidP="007D5E59">
      <w:pPr>
        <w:spacing w:before="120" w:line="276" w:lineRule="auto"/>
        <w:ind w:firstLine="851"/>
        <w:jc w:val="both"/>
        <w:rPr>
          <w:rStyle w:val="spar"/>
          <w:bdr w:val="none" w:sz="0" w:space="0" w:color="auto" w:frame="1"/>
          <w:shd w:val="clear" w:color="auto" w:fill="FFFFFF"/>
          <w:lang w:val="ru-RU"/>
        </w:rPr>
      </w:pPr>
      <w:r w:rsidRPr="00A779A1">
        <w:rPr>
          <w:b/>
          <w:lang w:val="ru-RU"/>
        </w:rPr>
        <w:t>Ст</w:t>
      </w:r>
      <w:r w:rsidRPr="00A779A1">
        <w:rPr>
          <w:b/>
          <w:lang w:val="ru-RU"/>
        </w:rPr>
        <w:t>.</w:t>
      </w:r>
      <w:r w:rsidRPr="00A779A1">
        <w:rPr>
          <w:b/>
          <w:spacing w:val="1"/>
          <w:lang w:val="ru-RU"/>
        </w:rPr>
        <w:t xml:space="preserve"> </w:t>
      </w:r>
      <w:r w:rsidRPr="00A779A1">
        <w:rPr>
          <w:b/>
          <w:lang w:val="ru-RU"/>
        </w:rPr>
        <w:t>I.</w:t>
      </w:r>
      <w:r w:rsidRPr="00A779A1">
        <w:rPr>
          <w:b/>
          <w:spacing w:val="1"/>
          <w:lang w:val="ru-RU"/>
        </w:rPr>
        <w:t xml:space="preserve"> </w:t>
      </w:r>
      <w:r w:rsidRPr="00A779A1">
        <w:rPr>
          <w:lang w:val="ru-RU"/>
        </w:rPr>
        <w:t>–</w:t>
      </w:r>
      <w:r w:rsidRPr="00A779A1">
        <w:rPr>
          <w:bdr w:val="none" w:sz="0" w:space="0" w:color="auto" w:frame="1"/>
          <w:shd w:val="clear" w:color="auto" w:fill="FFFFFF"/>
          <w:lang w:val="ru-RU"/>
        </w:rPr>
        <w:t xml:space="preserve"> </w:t>
      </w:r>
      <w:r w:rsidRPr="00A779A1">
        <w:rPr>
          <w:bdr w:val="none" w:sz="0" w:space="0" w:color="auto" w:frame="1"/>
          <w:shd w:val="clear" w:color="auto" w:fill="FFFFFF"/>
          <w:lang w:val="ru-RU"/>
        </w:rPr>
        <w:t xml:space="preserve">В </w:t>
      </w:r>
      <w:r w:rsidR="00F34178" w:rsidRPr="00A779A1">
        <w:rPr>
          <w:bdr w:val="none" w:sz="0" w:space="0" w:color="auto" w:frame="1"/>
          <w:shd w:val="clear" w:color="auto" w:fill="FFFFFF"/>
          <w:lang w:val="ru-RU"/>
        </w:rPr>
        <w:t>пункт 13</w:t>
      </w:r>
      <w:r w:rsidR="00112E1B" w:rsidRPr="00A779A1">
        <w:rPr>
          <w:bdr w:val="none" w:sz="0" w:space="0" w:color="auto" w:frame="1"/>
          <w:shd w:val="clear" w:color="auto" w:fill="FFFFFF"/>
          <w:lang w:val="ru-RU"/>
        </w:rPr>
        <w:t>)</w:t>
      </w:r>
      <w:r w:rsidR="00F34178" w:rsidRPr="00A779A1">
        <w:rPr>
          <w:bdr w:val="none" w:sz="0" w:space="0" w:color="auto" w:frame="1"/>
          <w:shd w:val="clear" w:color="auto" w:fill="FFFFFF"/>
          <w:lang w:val="ru-RU"/>
        </w:rPr>
        <w:t xml:space="preserve"> </w:t>
      </w:r>
      <w:r w:rsidR="00F326D6" w:rsidRPr="00A779A1">
        <w:rPr>
          <w:bdr w:val="none" w:sz="0" w:space="0" w:color="auto" w:frame="1"/>
          <w:shd w:val="clear" w:color="auto" w:fill="FFFFFF"/>
          <w:lang w:val="ru-RU"/>
        </w:rPr>
        <w:t xml:space="preserve">статьи 129 </w:t>
      </w:r>
      <w:r w:rsidRPr="00A779A1">
        <w:rPr>
          <w:lang w:val="ru-RU"/>
        </w:rPr>
        <w:t>Налогов</w:t>
      </w:r>
      <w:r w:rsidR="00F34178" w:rsidRPr="00A779A1">
        <w:rPr>
          <w:lang w:val="ru-RU"/>
        </w:rPr>
        <w:t>ого</w:t>
      </w:r>
      <w:r w:rsidRPr="00A779A1">
        <w:rPr>
          <w:lang w:val="ru-RU"/>
        </w:rPr>
        <w:t xml:space="preserve"> кодекс</w:t>
      </w:r>
      <w:r w:rsidR="00F34178" w:rsidRPr="00A779A1">
        <w:rPr>
          <w:lang w:val="ru-RU"/>
        </w:rPr>
        <w:t>а</w:t>
      </w:r>
      <w:r w:rsidRPr="00A779A1">
        <w:rPr>
          <w:lang w:val="ru-RU"/>
        </w:rPr>
        <w:t xml:space="preserve"> № 1163/1997</w:t>
      </w:r>
      <w:r w:rsidRPr="00A779A1">
        <w:rPr>
          <w:lang w:val="ru-RU"/>
        </w:rPr>
        <w:t xml:space="preserve"> (повторное опубликование: Официальный монитор Республики Молдова, специальный выпуск от 8 февраля 2007 года), с последующими изменениями, внести следующие изменения:</w:t>
      </w:r>
    </w:p>
    <w:p w14:paraId="4ED7BE2F" w14:textId="2924C4E6" w:rsidR="007D5E59" w:rsidRPr="00A779A1" w:rsidRDefault="00112E1B" w:rsidP="007D5E59">
      <w:pPr>
        <w:pStyle w:val="Listparagraf"/>
        <w:numPr>
          <w:ilvl w:val="0"/>
          <w:numId w:val="1"/>
        </w:numPr>
        <w:spacing w:before="120" w:after="120" w:line="276" w:lineRule="auto"/>
        <w:ind w:left="0" w:firstLine="851"/>
        <w:jc w:val="both"/>
        <w:rPr>
          <w:b/>
          <w:bCs/>
          <w:shd w:val="clear" w:color="auto" w:fill="FFFFFF"/>
          <w:lang w:val="ru-RU"/>
        </w:rPr>
      </w:pPr>
      <w:r w:rsidRPr="00A779A1">
        <w:rPr>
          <w:rStyle w:val="Robust"/>
          <w:b w:val="0"/>
          <w:bCs w:val="0"/>
          <w:shd w:val="clear" w:color="auto" w:fill="FFFFFF"/>
          <w:lang w:val="ru-RU"/>
        </w:rPr>
        <w:t>В подпункте</w:t>
      </w:r>
      <w:r w:rsidR="007D5E59" w:rsidRPr="00A779A1">
        <w:rPr>
          <w:rStyle w:val="Robust"/>
          <w:b w:val="0"/>
          <w:bCs w:val="0"/>
          <w:shd w:val="clear" w:color="auto" w:fill="FFFFFF"/>
          <w:lang w:val="ru-RU"/>
        </w:rPr>
        <w:t xml:space="preserve"> c) </w:t>
      </w:r>
      <w:r w:rsidRPr="00A779A1">
        <w:rPr>
          <w:rStyle w:val="Robust"/>
          <w:b w:val="0"/>
          <w:bCs w:val="0"/>
          <w:shd w:val="clear" w:color="auto" w:fill="FFFFFF"/>
          <w:lang w:val="ru-RU"/>
        </w:rPr>
        <w:t xml:space="preserve">слова «хозяйствующих субъектов» заменить словом «налогоплательщиков». </w:t>
      </w:r>
    </w:p>
    <w:p w14:paraId="45A7FF25" w14:textId="77777777" w:rsidR="007D5E59" w:rsidRPr="00A779A1" w:rsidRDefault="007D5E59" w:rsidP="007D5E59">
      <w:pPr>
        <w:pStyle w:val="Listparagraf"/>
        <w:spacing w:before="120" w:line="276" w:lineRule="auto"/>
        <w:ind w:left="851"/>
        <w:jc w:val="both"/>
        <w:rPr>
          <w:rStyle w:val="Robust"/>
          <w:shd w:val="clear" w:color="auto" w:fill="FFFFFF"/>
          <w:lang w:val="ru-RU"/>
        </w:rPr>
      </w:pPr>
    </w:p>
    <w:p w14:paraId="58F40D39" w14:textId="1615F941" w:rsidR="007D5E59" w:rsidRPr="00A779A1" w:rsidRDefault="00112E1B" w:rsidP="007D5E59">
      <w:pPr>
        <w:pStyle w:val="Listparagraf"/>
        <w:numPr>
          <w:ilvl w:val="0"/>
          <w:numId w:val="1"/>
        </w:numPr>
        <w:spacing w:before="120" w:after="120" w:line="276" w:lineRule="auto"/>
        <w:ind w:left="0" w:firstLine="851"/>
        <w:jc w:val="both"/>
        <w:rPr>
          <w:b/>
          <w:bCs/>
          <w:shd w:val="clear" w:color="auto" w:fill="FFFFFF"/>
          <w:lang w:val="ru-RU"/>
        </w:rPr>
      </w:pPr>
      <w:r w:rsidRPr="00A779A1">
        <w:rPr>
          <w:rStyle w:val="Robust"/>
          <w:b w:val="0"/>
          <w:bCs w:val="0"/>
          <w:shd w:val="clear" w:color="auto" w:fill="FFFFFF"/>
          <w:lang w:val="ru-RU"/>
        </w:rPr>
        <w:t>Дополнить пункт подпунктом</w:t>
      </w:r>
      <w:r w:rsidR="007D5E59" w:rsidRPr="00A779A1">
        <w:rPr>
          <w:rStyle w:val="Robust"/>
          <w:b w:val="0"/>
          <w:bCs w:val="0"/>
          <w:shd w:val="clear" w:color="auto" w:fill="FFFFFF"/>
          <w:lang w:val="ru-RU"/>
        </w:rPr>
        <w:t xml:space="preserve"> f) </w:t>
      </w:r>
      <w:r w:rsidRPr="00A779A1">
        <w:rPr>
          <w:rStyle w:val="Robust"/>
          <w:b w:val="0"/>
          <w:bCs w:val="0"/>
          <w:shd w:val="clear" w:color="auto" w:fill="FFFFFF"/>
          <w:lang w:val="ru-RU"/>
        </w:rPr>
        <w:t>следующего содержания</w:t>
      </w:r>
      <w:r w:rsidR="007D5E59" w:rsidRPr="00A779A1">
        <w:rPr>
          <w:rStyle w:val="Robust"/>
          <w:b w:val="0"/>
          <w:bCs w:val="0"/>
          <w:shd w:val="clear" w:color="auto" w:fill="FFFFFF"/>
          <w:lang w:val="ru-RU"/>
        </w:rPr>
        <w:t>: </w:t>
      </w:r>
    </w:p>
    <w:p w14:paraId="25AC3B4B" w14:textId="587B8B3A" w:rsidR="007D5E59" w:rsidRPr="00A779A1" w:rsidRDefault="00112E1B" w:rsidP="007D5E59">
      <w:pPr>
        <w:spacing w:after="0" w:line="276" w:lineRule="auto"/>
        <w:ind w:firstLine="851"/>
        <w:jc w:val="both"/>
        <w:rPr>
          <w:i/>
          <w:iCs/>
          <w:shd w:val="clear" w:color="auto" w:fill="FFFFFF"/>
          <w:lang w:val="ru-RU"/>
        </w:rPr>
      </w:pPr>
      <w:r w:rsidRPr="00A779A1">
        <w:rPr>
          <w:rFonts w:eastAsia="Georgia"/>
          <w:lang w:val="ru-RU"/>
        </w:rPr>
        <w:t>«</w:t>
      </w:r>
      <w:r w:rsidR="007D5E59" w:rsidRPr="00A779A1">
        <w:rPr>
          <w:rFonts w:eastAsia="Georgia"/>
          <w:lang w:val="ru-RU"/>
        </w:rPr>
        <w:t xml:space="preserve">f) </w:t>
      </w:r>
      <w:r w:rsidRPr="00A779A1">
        <w:rPr>
          <w:rFonts w:eastAsia="Georgia"/>
          <w:lang w:val="ru-RU"/>
        </w:rPr>
        <w:t>взятия на налоговый учет банковских счетов и ,или платежных счетов в порядке, предусмотренном статьей</w:t>
      </w:r>
      <w:r w:rsidR="007D5E59" w:rsidRPr="00A779A1">
        <w:rPr>
          <w:rStyle w:val="Accentuat"/>
          <w:i w:val="0"/>
          <w:iCs w:val="0"/>
          <w:shd w:val="clear" w:color="auto" w:fill="FFFFFF"/>
          <w:lang w:val="ru-RU"/>
        </w:rPr>
        <w:t xml:space="preserve"> 167</w:t>
      </w:r>
      <w:r w:rsidR="00A779A1" w:rsidRPr="00A779A1">
        <w:rPr>
          <w:rStyle w:val="Accentuat"/>
          <w:i w:val="0"/>
          <w:iCs w:val="0"/>
          <w:shd w:val="clear" w:color="auto" w:fill="FFFFFF"/>
          <w:lang w:val="ru-RU"/>
        </w:rPr>
        <w:t>.</w:t>
      </w:r>
      <w:r w:rsidRPr="00A779A1">
        <w:rPr>
          <w:rStyle w:val="Accentuat"/>
          <w:i w:val="0"/>
          <w:iCs w:val="0"/>
          <w:shd w:val="clear" w:color="auto" w:fill="FFFFFF"/>
          <w:lang w:val="ru-RU"/>
        </w:rPr>
        <w:t>»</w:t>
      </w:r>
      <w:r w:rsidR="007D5E59" w:rsidRPr="00A779A1">
        <w:rPr>
          <w:rFonts w:eastAsia="Georgia"/>
          <w:i/>
          <w:iCs/>
          <w:lang w:val="ru-RU"/>
        </w:rPr>
        <w:t>.</w:t>
      </w:r>
    </w:p>
    <w:p w14:paraId="5B6B8230" w14:textId="73EDFCF3" w:rsidR="007D5E59" w:rsidRDefault="007D5E59" w:rsidP="007D5E59">
      <w:pPr>
        <w:tabs>
          <w:tab w:val="left" w:pos="567"/>
        </w:tabs>
        <w:spacing w:before="120" w:line="276" w:lineRule="auto"/>
        <w:ind w:firstLine="851"/>
        <w:jc w:val="both"/>
        <w:rPr>
          <w:lang w:val="ru-RU"/>
        </w:rPr>
      </w:pPr>
      <w:r w:rsidRPr="00A779A1">
        <w:rPr>
          <w:b/>
          <w:lang w:val="ru-RU"/>
        </w:rPr>
        <w:t>Ст</w:t>
      </w:r>
      <w:r w:rsidRPr="00A779A1">
        <w:rPr>
          <w:b/>
          <w:lang w:val="ru-RU"/>
        </w:rPr>
        <w:t xml:space="preserve">. II. </w:t>
      </w:r>
      <w:r w:rsidR="00F326D6" w:rsidRPr="00A779A1">
        <w:rPr>
          <w:lang w:val="ru-RU"/>
        </w:rPr>
        <w:t>– Настоящий закон вступает в силу по истечении шести месяцев со дня опубликования в Официальном мониторе Республики Молдова.</w:t>
      </w:r>
      <w:r w:rsidRPr="00A779A1">
        <w:rPr>
          <w:lang w:val="ru-RU"/>
        </w:rPr>
        <w:t xml:space="preserve"> </w:t>
      </w:r>
    </w:p>
    <w:p w14:paraId="0C0DFC2D" w14:textId="0F90149B" w:rsidR="00CF1D34" w:rsidRDefault="00CF1D34" w:rsidP="007D5E59">
      <w:pPr>
        <w:tabs>
          <w:tab w:val="left" w:pos="567"/>
        </w:tabs>
        <w:spacing w:before="120" w:line="276" w:lineRule="auto"/>
        <w:ind w:firstLine="851"/>
        <w:jc w:val="both"/>
        <w:rPr>
          <w:lang w:val="ru-RU"/>
        </w:rPr>
      </w:pPr>
    </w:p>
    <w:p w14:paraId="25733203" w14:textId="7450EBAA" w:rsidR="00CF1D34" w:rsidRPr="00CF1D34" w:rsidRDefault="00CF1D34" w:rsidP="00CF1D34">
      <w:pPr>
        <w:tabs>
          <w:tab w:val="left" w:pos="567"/>
        </w:tabs>
        <w:spacing w:before="120" w:line="276" w:lineRule="auto"/>
        <w:ind w:firstLine="851"/>
        <w:jc w:val="center"/>
        <w:rPr>
          <w:rFonts w:eastAsia="Times New Roman"/>
          <w:b/>
          <w:bCs/>
          <w:lang w:val="ru-RU" w:eastAsia="ro-MD"/>
        </w:rPr>
      </w:pPr>
      <w:r>
        <w:rPr>
          <w:b/>
          <w:bCs/>
          <w:lang w:val="ru-RU"/>
        </w:rPr>
        <w:t>ПРЕДСЕДАТЕЛЬ ПАРЛАМЕНТА</w:t>
      </w:r>
    </w:p>
    <w:p w14:paraId="2ED71473" w14:textId="0C384265" w:rsidR="000D044C" w:rsidRPr="00A779A1" w:rsidRDefault="000D044C" w:rsidP="000D044C">
      <w:pPr>
        <w:spacing w:line="240" w:lineRule="auto"/>
        <w:ind w:firstLine="709"/>
        <w:jc w:val="both"/>
        <w:rPr>
          <w:lang w:val="ru-RU"/>
        </w:rPr>
      </w:pPr>
      <w:r w:rsidRPr="00A779A1">
        <w:rPr>
          <w:lang w:val="ru-RU"/>
        </w:rPr>
        <w:tab/>
      </w:r>
    </w:p>
    <w:p w14:paraId="0F5A713B" w14:textId="77777777" w:rsidR="000D044C" w:rsidRPr="00A779A1" w:rsidRDefault="000D044C" w:rsidP="000D044C">
      <w:pPr>
        <w:ind w:firstLine="709"/>
        <w:jc w:val="center"/>
        <w:rPr>
          <w:b/>
          <w:bCs/>
          <w:lang w:val="ru-RU"/>
        </w:rPr>
      </w:pPr>
    </w:p>
    <w:sectPr w:rsidR="000D044C" w:rsidRPr="00A77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9162B3"/>
    <w:multiLevelType w:val="hybridMultilevel"/>
    <w:tmpl w:val="FD4AA692"/>
    <w:lvl w:ilvl="0" w:tplc="C26641C8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860" w:hanging="360"/>
      </w:pPr>
    </w:lvl>
    <w:lvl w:ilvl="2" w:tplc="0818001B" w:tentative="1">
      <w:start w:val="1"/>
      <w:numFmt w:val="lowerRoman"/>
      <w:lvlText w:val="%3."/>
      <w:lvlJc w:val="right"/>
      <w:pPr>
        <w:ind w:left="2580" w:hanging="180"/>
      </w:pPr>
    </w:lvl>
    <w:lvl w:ilvl="3" w:tplc="0818000F" w:tentative="1">
      <w:start w:val="1"/>
      <w:numFmt w:val="decimal"/>
      <w:lvlText w:val="%4."/>
      <w:lvlJc w:val="left"/>
      <w:pPr>
        <w:ind w:left="3300" w:hanging="360"/>
      </w:pPr>
    </w:lvl>
    <w:lvl w:ilvl="4" w:tplc="08180019" w:tentative="1">
      <w:start w:val="1"/>
      <w:numFmt w:val="lowerLetter"/>
      <w:lvlText w:val="%5."/>
      <w:lvlJc w:val="left"/>
      <w:pPr>
        <w:ind w:left="4020" w:hanging="360"/>
      </w:pPr>
    </w:lvl>
    <w:lvl w:ilvl="5" w:tplc="0818001B" w:tentative="1">
      <w:start w:val="1"/>
      <w:numFmt w:val="lowerRoman"/>
      <w:lvlText w:val="%6."/>
      <w:lvlJc w:val="right"/>
      <w:pPr>
        <w:ind w:left="4740" w:hanging="180"/>
      </w:pPr>
    </w:lvl>
    <w:lvl w:ilvl="6" w:tplc="0818000F" w:tentative="1">
      <w:start w:val="1"/>
      <w:numFmt w:val="decimal"/>
      <w:lvlText w:val="%7."/>
      <w:lvlJc w:val="left"/>
      <w:pPr>
        <w:ind w:left="5460" w:hanging="360"/>
      </w:pPr>
    </w:lvl>
    <w:lvl w:ilvl="7" w:tplc="08180019" w:tentative="1">
      <w:start w:val="1"/>
      <w:numFmt w:val="lowerLetter"/>
      <w:lvlText w:val="%8."/>
      <w:lvlJc w:val="left"/>
      <w:pPr>
        <w:ind w:left="6180" w:hanging="360"/>
      </w:pPr>
    </w:lvl>
    <w:lvl w:ilvl="8" w:tplc="0818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1181552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4C"/>
    <w:rsid w:val="000D044C"/>
    <w:rsid w:val="00112E1B"/>
    <w:rsid w:val="00262A7D"/>
    <w:rsid w:val="007D5E59"/>
    <w:rsid w:val="009625CA"/>
    <w:rsid w:val="009636F4"/>
    <w:rsid w:val="00A779A1"/>
    <w:rsid w:val="00CF1D34"/>
    <w:rsid w:val="00F326D6"/>
    <w:rsid w:val="00F34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24ABC"/>
  <w15:chartTrackingRefBased/>
  <w15:docId w15:val="{1A111732-F1A8-452B-8107-304864FF4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044C"/>
    <w:rPr>
      <w:rFonts w:ascii="Times New Roma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aliases w:val="List Paragraph 1,List Paragraph1,Абзац списка1,List Paragraph11,Абзац списка2"/>
    <w:basedOn w:val="Normal"/>
    <w:link w:val="ListparagrafCaracter"/>
    <w:uiPriority w:val="34"/>
    <w:qFormat/>
    <w:rsid w:val="00262A7D"/>
    <w:pPr>
      <w:ind w:left="720"/>
      <w:contextualSpacing/>
    </w:p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"/>
    <w:basedOn w:val="Fontdeparagrafimplicit"/>
    <w:link w:val="Listparagraf"/>
    <w:uiPriority w:val="34"/>
    <w:locked/>
    <w:rsid w:val="007D5E59"/>
    <w:rPr>
      <w:lang w:val="ru-RU"/>
    </w:rPr>
  </w:style>
  <w:style w:type="character" w:customStyle="1" w:styleId="spar">
    <w:name w:val="s_par"/>
    <w:basedOn w:val="Fontdeparagrafimplicit"/>
    <w:rsid w:val="007D5E59"/>
  </w:style>
  <w:style w:type="character" w:styleId="Robust">
    <w:name w:val="Strong"/>
    <w:basedOn w:val="Fontdeparagrafimplicit"/>
    <w:uiPriority w:val="22"/>
    <w:qFormat/>
    <w:rsid w:val="007D5E59"/>
    <w:rPr>
      <w:b/>
      <w:bCs/>
    </w:rPr>
  </w:style>
  <w:style w:type="character" w:styleId="Accentuat">
    <w:name w:val="Emphasis"/>
    <w:basedOn w:val="Fontdeparagrafimplicit"/>
    <w:uiPriority w:val="20"/>
    <w:qFormat/>
    <w:rsid w:val="007D5E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7CB054-E019-46C9-857A-B0F489B43BFF}"/>
</file>

<file path=customXml/itemProps2.xml><?xml version="1.0" encoding="utf-8"?>
<ds:datastoreItem xmlns:ds="http://schemas.openxmlformats.org/officeDocument/2006/customXml" ds:itemID="{9A9EDE20-BB28-4699-B637-9F0EC638C12C}"/>
</file>

<file path=customXml/itemProps3.xml><?xml version="1.0" encoding="utf-8"?>
<ds:datastoreItem xmlns:ds="http://schemas.openxmlformats.org/officeDocument/2006/customXml" ds:itemID="{A87C3A57-A803-4976-9F08-F75BE499A1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311.2022.ru</dc:title>
  <dc:subject/>
  <dc:creator>Aliona Galaico</dc:creator>
  <cp:keywords/>
  <dc:description/>
  <cp:lastModifiedBy>Aliona Galaico</cp:lastModifiedBy>
  <cp:revision>7</cp:revision>
  <dcterms:created xsi:type="dcterms:W3CDTF">2022-07-20T07:54:00Z</dcterms:created>
  <dcterms:modified xsi:type="dcterms:W3CDTF">2022-07-20T08:12:00Z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