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3268" w:rsidRDefault="00DC72C1" w:rsidP="00AE0CB0">
      <w:pPr>
        <w:ind w:firstLine="0"/>
        <w:jc w:val="center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>Pentru</w:t>
      </w:r>
      <w:r w:rsidR="00AE0CB0">
        <w:rPr>
          <w:b/>
          <w:sz w:val="28"/>
          <w:szCs w:val="28"/>
          <w:lang w:val="ro-MD"/>
        </w:rPr>
        <w:t xml:space="preserve"> aprobarea proiectului de lege cu privire la ratificarea Convenției Consiliului Europei privind abordarea integrată a siguranței, securității și </w:t>
      </w:r>
      <w:r>
        <w:rPr>
          <w:b/>
          <w:sz w:val="28"/>
          <w:szCs w:val="28"/>
          <w:lang w:val="ro-MD"/>
        </w:rPr>
        <w:t xml:space="preserve">deservirii în timpul meciurilor </w:t>
      </w:r>
      <w:r w:rsidR="00AE0CB0">
        <w:rPr>
          <w:b/>
          <w:sz w:val="28"/>
          <w:szCs w:val="28"/>
          <w:lang w:val="ro-MD"/>
        </w:rPr>
        <w:t>de fotbal și altor evenimente sportive</w:t>
      </w:r>
      <w:r w:rsidR="002F2036">
        <w:rPr>
          <w:b/>
          <w:sz w:val="28"/>
          <w:szCs w:val="28"/>
          <w:lang w:val="ro-MD"/>
        </w:rPr>
        <w:t>, întocmită la Saint-Denis la 3 iulie 2016</w:t>
      </w:r>
      <w:r w:rsidR="00AE0CB0">
        <w:rPr>
          <w:b/>
          <w:sz w:val="28"/>
          <w:szCs w:val="28"/>
          <w:lang w:val="ro-MD"/>
        </w:rPr>
        <w:t xml:space="preserve"> </w:t>
      </w:r>
    </w:p>
    <w:p w:rsidR="00AE0CB0" w:rsidRDefault="00AE0CB0" w:rsidP="00AE0CB0">
      <w:pPr>
        <w:ind w:firstLine="0"/>
        <w:jc w:val="center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>-----------------------------------------------------------------</w:t>
      </w:r>
    </w:p>
    <w:p w:rsidR="00AE0CB0" w:rsidRDefault="00AE0CB0" w:rsidP="00AE0CB0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AE0CB0" w:rsidRDefault="00AE0CB0" w:rsidP="00DC72C1">
      <w:pPr>
        <w:rPr>
          <w:bCs/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Guvernul  </w:t>
      </w:r>
      <w:r>
        <w:rPr>
          <w:bCs/>
          <w:sz w:val="28"/>
          <w:szCs w:val="28"/>
          <w:lang w:val="ro-MD"/>
        </w:rPr>
        <w:t xml:space="preserve">HOTĂRĂŞTE: </w:t>
      </w:r>
    </w:p>
    <w:p w:rsidR="00AE0CB0" w:rsidRPr="004C2DCC" w:rsidRDefault="00AE0CB0" w:rsidP="00AE0CB0">
      <w:pPr>
        <w:ind w:firstLine="567"/>
        <w:rPr>
          <w:color w:val="222222"/>
          <w:sz w:val="28"/>
          <w:szCs w:val="28"/>
          <w:shd w:val="clear" w:color="auto" w:fill="FFFFFF"/>
        </w:rPr>
      </w:pPr>
    </w:p>
    <w:p w:rsidR="00AE0CB0" w:rsidRDefault="00AE0CB0" w:rsidP="00DC72C1">
      <w:pPr>
        <w:rPr>
          <w:color w:val="222222"/>
          <w:sz w:val="28"/>
          <w:szCs w:val="28"/>
          <w:shd w:val="clear" w:color="auto" w:fill="FFFFFF"/>
          <w:lang w:val="ro-MD"/>
        </w:rPr>
      </w:pPr>
      <w:r>
        <w:rPr>
          <w:color w:val="222222"/>
          <w:sz w:val="28"/>
          <w:szCs w:val="28"/>
          <w:shd w:val="clear" w:color="auto" w:fill="FFFFFF"/>
          <w:lang w:val="ro-MD"/>
        </w:rPr>
        <w:t>Se aprobă şi se prezintă Preşedintelui Republicii Moldova spre examinare proiectul de lege cu privire la ratificarea Convenţiei Consiliului Europei privind abordarea integrată a siguranţei</w:t>
      </w:r>
      <w:r w:rsidR="00DC72C1">
        <w:rPr>
          <w:color w:val="222222"/>
          <w:sz w:val="28"/>
          <w:szCs w:val="28"/>
          <w:shd w:val="clear" w:color="auto" w:fill="FFFFFF"/>
          <w:lang w:val="ro-MD"/>
        </w:rPr>
        <w:t>,</w:t>
      </w:r>
      <w:r>
        <w:rPr>
          <w:color w:val="222222"/>
          <w:sz w:val="28"/>
          <w:szCs w:val="28"/>
          <w:shd w:val="clear" w:color="auto" w:fill="FFFFFF"/>
          <w:lang w:val="ro-MD"/>
        </w:rPr>
        <w:t xml:space="preserve"> </w:t>
      </w:r>
      <w:r w:rsidR="00DC72C1">
        <w:rPr>
          <w:color w:val="222222"/>
          <w:sz w:val="28"/>
          <w:szCs w:val="28"/>
          <w:shd w:val="clear" w:color="auto" w:fill="FFFFFF"/>
          <w:lang w:val="ro-MD"/>
        </w:rPr>
        <w:t xml:space="preserve">securităţii </w:t>
      </w:r>
      <w:r>
        <w:rPr>
          <w:color w:val="222222"/>
          <w:sz w:val="28"/>
          <w:szCs w:val="28"/>
          <w:shd w:val="clear" w:color="auto" w:fill="FFFFFF"/>
          <w:lang w:val="ro-MD"/>
        </w:rPr>
        <w:t xml:space="preserve">şi </w:t>
      </w:r>
      <w:r w:rsidR="00DC72C1">
        <w:rPr>
          <w:color w:val="222222"/>
          <w:sz w:val="28"/>
          <w:szCs w:val="28"/>
          <w:shd w:val="clear" w:color="auto" w:fill="FFFFFF"/>
          <w:lang w:val="ro-MD"/>
        </w:rPr>
        <w:t>deservirii</w:t>
      </w:r>
      <w:r>
        <w:rPr>
          <w:color w:val="222222"/>
          <w:sz w:val="28"/>
          <w:szCs w:val="28"/>
          <w:shd w:val="clear" w:color="auto" w:fill="FFFFFF"/>
          <w:lang w:val="ro-MD"/>
        </w:rPr>
        <w:t xml:space="preserve"> </w:t>
      </w:r>
      <w:r w:rsidR="00DC72C1">
        <w:rPr>
          <w:color w:val="222222"/>
          <w:sz w:val="28"/>
          <w:szCs w:val="28"/>
          <w:shd w:val="clear" w:color="auto" w:fill="FFFFFF"/>
          <w:lang w:val="ro-MD"/>
        </w:rPr>
        <w:t>în timpul meciurilor de fotbal şi altor</w:t>
      </w:r>
      <w:r>
        <w:rPr>
          <w:color w:val="222222"/>
          <w:sz w:val="28"/>
          <w:szCs w:val="28"/>
          <w:shd w:val="clear" w:color="auto" w:fill="FFFFFF"/>
          <w:lang w:val="ro-MD"/>
        </w:rPr>
        <w:t xml:space="preserve"> evenimente spo</w:t>
      </w:r>
      <w:r w:rsidR="002F2036">
        <w:rPr>
          <w:color w:val="222222"/>
          <w:sz w:val="28"/>
          <w:szCs w:val="28"/>
          <w:shd w:val="clear" w:color="auto" w:fill="FFFFFF"/>
          <w:lang w:val="ro-MD"/>
        </w:rPr>
        <w:t>rtive, întocmită la Saint-Denis</w:t>
      </w:r>
      <w:r>
        <w:rPr>
          <w:color w:val="222222"/>
          <w:sz w:val="28"/>
          <w:szCs w:val="28"/>
          <w:shd w:val="clear" w:color="auto" w:fill="FFFFFF"/>
          <w:lang w:val="ro-MD"/>
        </w:rPr>
        <w:t xml:space="preserve"> la 3 iulie 2016.</w:t>
      </w:r>
    </w:p>
    <w:p w:rsidR="00AE0CB0" w:rsidRDefault="00AE0CB0" w:rsidP="00AE0CB0">
      <w:pPr>
        <w:ind w:firstLine="0"/>
        <w:jc w:val="center"/>
        <w:rPr>
          <w:color w:val="222222"/>
          <w:sz w:val="28"/>
          <w:szCs w:val="28"/>
          <w:shd w:val="clear" w:color="auto" w:fill="FFFFFF"/>
          <w:lang w:val="ro-MD"/>
        </w:rPr>
      </w:pPr>
    </w:p>
    <w:p w:rsidR="00AE0CB0" w:rsidRPr="00D31A61" w:rsidRDefault="00AE0CB0" w:rsidP="00AE0CB0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D31A61">
        <w:rPr>
          <w:b/>
          <w:sz w:val="28"/>
          <w:szCs w:val="28"/>
          <w:lang w:val="ro-RO" w:eastAsia="ru-RU"/>
        </w:rPr>
        <w:t xml:space="preserve">Prim-ministru </w:t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  <w:t>PAVEL FILIP</w:t>
      </w:r>
    </w:p>
    <w:p w:rsidR="00CF2559" w:rsidRPr="00D31A61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077246" w:rsidRPr="00D31A61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Contrasemnează:</w:t>
      </w: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AE0CB0" w:rsidRPr="00A5634E" w:rsidRDefault="00AE0CB0" w:rsidP="00AE0CB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>Viceprim-ministru,</w:t>
      </w:r>
    </w:p>
    <w:p w:rsidR="00AE0CB0" w:rsidRPr="00A5634E" w:rsidRDefault="00AE0CB0" w:rsidP="00AE0CB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afacerilor externe </w:t>
      </w:r>
    </w:p>
    <w:p w:rsidR="00AE0CB0" w:rsidRDefault="00AE0CB0" w:rsidP="00AE0CB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>şi integrării europene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Andrei GALBUR</w:t>
      </w:r>
    </w:p>
    <w:p w:rsidR="00CF2559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AE0CB0" w:rsidRPr="00A5634E" w:rsidRDefault="00AE0CB0" w:rsidP="00AE0CB0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tineretului şi sportului 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Victor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>Zubcu</w:t>
      </w:r>
      <w:proofErr w:type="spellEnd"/>
    </w:p>
    <w:p w:rsidR="00AE0CB0" w:rsidRPr="00D31A61" w:rsidRDefault="00AE0CB0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EA45EB" w:rsidP="00C977AB">
      <w:pPr>
        <w:ind w:firstLine="0"/>
        <w:jc w:val="left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br w:type="page"/>
      </w:r>
    </w:p>
    <w:p w:rsidR="00C977AB" w:rsidRDefault="00C977AB" w:rsidP="00CF2559">
      <w:pPr>
        <w:ind w:firstLine="709"/>
        <w:rPr>
          <w:sz w:val="28"/>
          <w:szCs w:val="28"/>
          <w:lang w:val="ro-RO" w:eastAsia="ru-RU"/>
        </w:rPr>
      </w:pPr>
    </w:p>
    <w:p w:rsidR="00C977AB" w:rsidRDefault="00C977AB" w:rsidP="00CF2559">
      <w:pPr>
        <w:ind w:firstLine="709"/>
        <w:rPr>
          <w:sz w:val="28"/>
          <w:szCs w:val="28"/>
          <w:lang w:val="ro-RO" w:eastAsia="ru-RU"/>
        </w:rPr>
      </w:pPr>
    </w:p>
    <w:p w:rsidR="00C977AB" w:rsidRDefault="00C977AB" w:rsidP="00CF2559">
      <w:pPr>
        <w:ind w:firstLine="709"/>
        <w:rPr>
          <w:sz w:val="28"/>
          <w:szCs w:val="28"/>
          <w:lang w:val="ro-RO" w:eastAsia="ru-RU"/>
        </w:rPr>
      </w:pPr>
    </w:p>
    <w:p w:rsidR="00C977AB" w:rsidRDefault="00C977AB" w:rsidP="00CF2559">
      <w:pPr>
        <w:ind w:firstLine="709"/>
        <w:rPr>
          <w:sz w:val="28"/>
          <w:szCs w:val="28"/>
          <w:lang w:val="ro-RO" w:eastAsia="ru-RU"/>
        </w:rPr>
      </w:pPr>
    </w:p>
    <w:p w:rsidR="00C977AB" w:rsidRDefault="00C977A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Vizează:</w:t>
      </w: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Secretar general al Guvernului</w:t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="00A35DD9" w:rsidRPr="00D31A61">
        <w:rPr>
          <w:sz w:val="28"/>
          <w:szCs w:val="28"/>
          <w:lang w:val="ro-RO" w:eastAsia="ru-RU"/>
        </w:rPr>
        <w:t>Lilia PALII</w:t>
      </w:r>
      <w:r w:rsidRPr="00D31A61">
        <w:rPr>
          <w:sz w:val="28"/>
          <w:szCs w:val="28"/>
          <w:lang w:val="ro-RO" w:eastAsia="ru-RU"/>
        </w:rPr>
        <w:t xml:space="preserve"> </w:t>
      </w: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8E40C5" w:rsidRDefault="008E40C5" w:rsidP="008E40C5">
      <w:pPr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Aprobată în şedinţa Guvernului</w:t>
      </w:r>
    </w:p>
    <w:p w:rsidR="009E20E6" w:rsidRPr="00D31A61" w:rsidRDefault="008E40C5" w:rsidP="008E40C5">
      <w:pPr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din</w:t>
      </w:r>
      <w:r w:rsidR="00CF2559" w:rsidRPr="00D31A61">
        <w:rPr>
          <w:sz w:val="28"/>
          <w:szCs w:val="28"/>
          <w:lang w:val="ro-RO" w:eastAsia="ru-RU"/>
        </w:rPr>
        <w:t xml:space="preserve"> </w:t>
      </w: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31A6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31A6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3048E3" w:rsidRDefault="00695A41" w:rsidP="00695A41">
      <w:pPr>
        <w:ind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p w:rsidR="00AE0CB0" w:rsidRDefault="00AE0CB0">
      <w:pPr>
        <w:ind w:firstLine="0"/>
        <w:jc w:val="left"/>
        <w:rPr>
          <w:lang w:val="ro-RO"/>
        </w:rPr>
      </w:pPr>
      <w:r>
        <w:rPr>
          <w:lang w:val="ro-RO"/>
        </w:rPr>
        <w:br w:type="page"/>
      </w:r>
    </w:p>
    <w:p w:rsidR="00AE0CB0" w:rsidRPr="00DC72C1" w:rsidRDefault="00AE0CB0" w:rsidP="00AE0CB0">
      <w:pPr>
        <w:jc w:val="right"/>
        <w:rPr>
          <w:i/>
          <w:sz w:val="28"/>
          <w:szCs w:val="28"/>
          <w:lang w:val="ro-MD"/>
        </w:rPr>
      </w:pPr>
      <w:r w:rsidRPr="00DC72C1">
        <w:rPr>
          <w:i/>
          <w:sz w:val="28"/>
          <w:szCs w:val="28"/>
          <w:lang w:val="ro-MD"/>
        </w:rPr>
        <w:lastRenderedPageBreak/>
        <w:t>Proiect</w:t>
      </w:r>
    </w:p>
    <w:p w:rsidR="00AE0CB0" w:rsidRDefault="00AE0CB0" w:rsidP="00AE0CB0">
      <w:pPr>
        <w:rPr>
          <w:sz w:val="28"/>
          <w:szCs w:val="28"/>
          <w:lang w:val="ro-MD"/>
        </w:rPr>
      </w:pPr>
    </w:p>
    <w:p w:rsidR="00AE0CB0" w:rsidRDefault="00AE0CB0" w:rsidP="00AE0CB0">
      <w:pPr>
        <w:rPr>
          <w:sz w:val="28"/>
          <w:szCs w:val="28"/>
          <w:lang w:val="ro-MD"/>
        </w:rPr>
      </w:pPr>
    </w:p>
    <w:p w:rsidR="00AE0CB0" w:rsidRPr="00FF4F7C" w:rsidRDefault="00AE0CB0" w:rsidP="00DC72C1">
      <w:pPr>
        <w:ind w:firstLine="0"/>
        <w:jc w:val="center"/>
        <w:rPr>
          <w:sz w:val="28"/>
          <w:szCs w:val="28"/>
          <w:lang w:val="ro-MD"/>
        </w:rPr>
      </w:pPr>
      <w:r w:rsidRPr="00FF4F7C">
        <w:rPr>
          <w:sz w:val="28"/>
          <w:szCs w:val="28"/>
          <w:lang w:val="ro-MD"/>
        </w:rPr>
        <w:t>PARLAMENTUL REPUBLICII MOLDOVA</w:t>
      </w:r>
    </w:p>
    <w:p w:rsidR="00AE0CB0" w:rsidRDefault="00AE0CB0" w:rsidP="00DC72C1">
      <w:pPr>
        <w:ind w:firstLine="0"/>
        <w:jc w:val="center"/>
        <w:rPr>
          <w:b/>
          <w:sz w:val="28"/>
          <w:szCs w:val="28"/>
          <w:lang w:val="ro-MD"/>
        </w:rPr>
      </w:pPr>
    </w:p>
    <w:p w:rsidR="00AE0CB0" w:rsidRDefault="00AE0CB0" w:rsidP="0055208F">
      <w:pPr>
        <w:ind w:firstLine="0"/>
        <w:jc w:val="center"/>
        <w:rPr>
          <w:b/>
          <w:sz w:val="28"/>
          <w:szCs w:val="28"/>
          <w:lang w:val="ro-MD"/>
        </w:rPr>
      </w:pPr>
      <w:r w:rsidRPr="00E26673">
        <w:rPr>
          <w:b/>
          <w:sz w:val="28"/>
          <w:szCs w:val="28"/>
          <w:lang w:val="ro-MD"/>
        </w:rPr>
        <w:t>LEGE</w:t>
      </w:r>
    </w:p>
    <w:p w:rsidR="00E820C5" w:rsidRPr="00E26673" w:rsidRDefault="00E820C5" w:rsidP="0055208F">
      <w:pPr>
        <w:ind w:firstLine="0"/>
        <w:jc w:val="center"/>
        <w:rPr>
          <w:b/>
          <w:sz w:val="28"/>
          <w:szCs w:val="28"/>
          <w:lang w:val="ro-MD"/>
        </w:rPr>
      </w:pPr>
    </w:p>
    <w:p w:rsidR="0055208F" w:rsidRDefault="00AE0CB0" w:rsidP="0055208F">
      <w:pPr>
        <w:ind w:firstLine="0"/>
        <w:jc w:val="center"/>
        <w:rPr>
          <w:rFonts w:eastAsia="Calibri"/>
          <w:b/>
          <w:sz w:val="28"/>
          <w:szCs w:val="28"/>
          <w:lang w:val="ro-MD"/>
        </w:rPr>
      </w:pPr>
      <w:r>
        <w:rPr>
          <w:rFonts w:eastAsia="Calibri"/>
          <w:b/>
          <w:sz w:val="28"/>
          <w:szCs w:val="28"/>
          <w:lang w:val="ro-MD"/>
        </w:rPr>
        <w:t xml:space="preserve">cu privire la </w:t>
      </w:r>
      <w:r w:rsidRPr="007B7837">
        <w:rPr>
          <w:rFonts w:eastAsia="Calibri"/>
          <w:b/>
          <w:sz w:val="28"/>
          <w:szCs w:val="28"/>
          <w:lang w:val="ro-MD"/>
        </w:rPr>
        <w:t xml:space="preserve">ratificarea Convenției Consiliului Europei privind abordarea integrată a siguranței, securității și deservirii în timpul </w:t>
      </w:r>
      <w:r w:rsidR="0055208F">
        <w:rPr>
          <w:rFonts w:eastAsia="Calibri"/>
          <w:b/>
          <w:sz w:val="28"/>
          <w:szCs w:val="28"/>
          <w:lang w:val="ro-MD"/>
        </w:rPr>
        <w:t xml:space="preserve">meciurilor </w:t>
      </w:r>
    </w:p>
    <w:p w:rsidR="00AE0CB0" w:rsidRPr="0055208F" w:rsidRDefault="00AE0CB0" w:rsidP="0055208F">
      <w:pPr>
        <w:ind w:firstLine="0"/>
        <w:jc w:val="center"/>
        <w:rPr>
          <w:rFonts w:eastAsia="Calibri"/>
          <w:b/>
          <w:sz w:val="28"/>
          <w:szCs w:val="28"/>
          <w:lang w:val="ro-MD"/>
        </w:rPr>
      </w:pPr>
      <w:r w:rsidRPr="007B7837">
        <w:rPr>
          <w:rFonts w:eastAsia="Calibri"/>
          <w:b/>
          <w:sz w:val="28"/>
          <w:szCs w:val="28"/>
          <w:lang w:val="ro-MD"/>
        </w:rPr>
        <w:t>de fotbal și altor evenimente sportive</w:t>
      </w:r>
    </w:p>
    <w:p w:rsidR="00AE0CB0" w:rsidRDefault="00AE0CB0" w:rsidP="00AE0CB0">
      <w:pPr>
        <w:ind w:firstLine="567"/>
        <w:jc w:val="center"/>
        <w:rPr>
          <w:sz w:val="28"/>
          <w:szCs w:val="28"/>
          <w:lang w:val="ro-MD"/>
        </w:rPr>
      </w:pPr>
    </w:p>
    <w:p w:rsidR="00E820C5" w:rsidRDefault="00E820C5" w:rsidP="00AE0CB0">
      <w:pPr>
        <w:ind w:firstLine="567"/>
        <w:jc w:val="center"/>
        <w:rPr>
          <w:sz w:val="28"/>
          <w:szCs w:val="28"/>
          <w:lang w:val="ro-MD"/>
        </w:rPr>
      </w:pPr>
    </w:p>
    <w:p w:rsidR="00AE0CB0" w:rsidRDefault="00AE0CB0" w:rsidP="00AE0CB0">
      <w:pPr>
        <w:rPr>
          <w:sz w:val="28"/>
          <w:szCs w:val="28"/>
          <w:lang w:val="ro-MD"/>
        </w:rPr>
      </w:pPr>
      <w:r w:rsidRPr="00FF4F7C">
        <w:rPr>
          <w:sz w:val="28"/>
          <w:szCs w:val="28"/>
          <w:lang w:val="ro-MD"/>
        </w:rPr>
        <w:t>Parlamentul adoptă prezenta lege organică</w:t>
      </w:r>
      <w:r w:rsidR="00DC72C1">
        <w:rPr>
          <w:sz w:val="28"/>
          <w:szCs w:val="28"/>
          <w:lang w:val="ro-MD"/>
        </w:rPr>
        <w:t>.</w:t>
      </w:r>
    </w:p>
    <w:p w:rsidR="00AE0CB0" w:rsidRPr="0055208F" w:rsidRDefault="00AE0CB0" w:rsidP="00AE0CB0">
      <w:pPr>
        <w:rPr>
          <w:sz w:val="24"/>
          <w:szCs w:val="28"/>
          <w:lang w:val="ro-MD"/>
        </w:rPr>
      </w:pPr>
    </w:p>
    <w:p w:rsidR="00AE0CB0" w:rsidRPr="00FF4F7C" w:rsidRDefault="00AE0CB0" w:rsidP="001261C6">
      <w:pPr>
        <w:rPr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>Art.</w:t>
      </w:r>
      <w:r w:rsidR="00DC72C1">
        <w:rPr>
          <w:b/>
          <w:sz w:val="28"/>
          <w:szCs w:val="28"/>
          <w:lang w:val="ro-MD"/>
        </w:rPr>
        <w:t> </w:t>
      </w:r>
      <w:r>
        <w:rPr>
          <w:b/>
          <w:sz w:val="28"/>
          <w:szCs w:val="28"/>
          <w:lang w:val="ro-MD"/>
        </w:rPr>
        <w:t>1</w:t>
      </w:r>
      <w:r w:rsidRPr="00FF4F7C">
        <w:rPr>
          <w:b/>
          <w:sz w:val="28"/>
          <w:szCs w:val="28"/>
          <w:lang w:val="ro-MD"/>
        </w:rPr>
        <w:t>.</w:t>
      </w:r>
      <w:r>
        <w:rPr>
          <w:sz w:val="28"/>
          <w:szCs w:val="28"/>
          <w:lang w:val="ro-MD"/>
        </w:rPr>
        <w:t xml:space="preserve"> – </w:t>
      </w:r>
      <w:r w:rsidRPr="007B7837">
        <w:rPr>
          <w:sz w:val="28"/>
          <w:szCs w:val="28"/>
          <w:lang w:val="ro-MD"/>
        </w:rPr>
        <w:t>Se ratifică Convenția</w:t>
      </w:r>
      <w:r w:rsidRPr="007B7837">
        <w:rPr>
          <w:rFonts w:eastAsia="Calibri"/>
          <w:sz w:val="28"/>
          <w:szCs w:val="28"/>
          <w:lang w:val="ro-MD"/>
        </w:rPr>
        <w:t xml:space="preserve"> Consiliului Europei privind abordarea integrată a siguranței, securității și deservirii în timpul meciurilor de fotbal și altor evenimente sportive</w:t>
      </w:r>
      <w:r>
        <w:rPr>
          <w:rFonts w:eastAsia="Calibri"/>
          <w:sz w:val="28"/>
          <w:szCs w:val="28"/>
          <w:lang w:val="ro-MD"/>
        </w:rPr>
        <w:t xml:space="preserve">, </w:t>
      </w:r>
      <w:r w:rsidR="002F2036">
        <w:rPr>
          <w:rFonts w:eastAsia="Calibri"/>
          <w:sz w:val="28"/>
          <w:szCs w:val="28"/>
          <w:lang w:val="ro-MD"/>
        </w:rPr>
        <w:t>întocmită la Saint-Denis</w:t>
      </w:r>
      <w:r w:rsidRPr="00C2532A">
        <w:rPr>
          <w:rFonts w:eastAsia="Calibri"/>
          <w:sz w:val="28"/>
          <w:szCs w:val="28"/>
          <w:lang w:val="ro-MD"/>
        </w:rPr>
        <w:t xml:space="preserve"> </w:t>
      </w:r>
      <w:r w:rsidR="001261C6">
        <w:rPr>
          <w:rFonts w:eastAsia="Calibri"/>
          <w:sz w:val="28"/>
          <w:szCs w:val="28"/>
          <w:lang w:val="ro-MD"/>
        </w:rPr>
        <w:t xml:space="preserve">la </w:t>
      </w:r>
      <w:r w:rsidRPr="00C2532A">
        <w:rPr>
          <w:rFonts w:eastAsia="Calibri"/>
          <w:sz w:val="28"/>
          <w:szCs w:val="28"/>
          <w:lang w:val="ro-MD"/>
        </w:rPr>
        <w:t>3 iulie 2016</w:t>
      </w:r>
      <w:r w:rsidRPr="00C2532A">
        <w:rPr>
          <w:sz w:val="28"/>
          <w:szCs w:val="28"/>
          <w:lang w:val="ro-MD"/>
        </w:rPr>
        <w:t>.</w:t>
      </w:r>
      <w:r w:rsidRPr="00FF4F7C">
        <w:rPr>
          <w:sz w:val="28"/>
          <w:szCs w:val="28"/>
          <w:lang w:val="ro-MD"/>
        </w:rPr>
        <w:t xml:space="preserve"> </w:t>
      </w:r>
    </w:p>
    <w:p w:rsidR="00AE0CB0" w:rsidRDefault="00DC72C1" w:rsidP="001261C6">
      <w:pPr>
        <w:rPr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>Art. </w:t>
      </w:r>
      <w:r w:rsidR="00AE0CB0">
        <w:rPr>
          <w:b/>
          <w:sz w:val="28"/>
          <w:szCs w:val="28"/>
          <w:lang w:val="ro-MD"/>
        </w:rPr>
        <w:t>2</w:t>
      </w:r>
      <w:r w:rsidR="00AE0CB0" w:rsidRPr="00FF4F7C">
        <w:rPr>
          <w:b/>
          <w:sz w:val="28"/>
          <w:szCs w:val="28"/>
          <w:lang w:val="ro-MD"/>
        </w:rPr>
        <w:t xml:space="preserve">. </w:t>
      </w:r>
      <w:r w:rsidR="00AE0CB0" w:rsidRPr="00FF4F7C">
        <w:rPr>
          <w:sz w:val="28"/>
          <w:szCs w:val="28"/>
          <w:lang w:val="ro-MD"/>
        </w:rPr>
        <w:t xml:space="preserve">– </w:t>
      </w:r>
      <w:r w:rsidR="00AE0CB0">
        <w:rPr>
          <w:sz w:val="28"/>
          <w:szCs w:val="28"/>
          <w:lang w:val="ro-MD"/>
        </w:rPr>
        <w:t>Guvernul va întreprinde măsurile necesare pentru realizarea prevederilor Convenției sus-menționate</w:t>
      </w:r>
      <w:r w:rsidR="00AE0CB0" w:rsidRPr="00FF4F7C">
        <w:rPr>
          <w:sz w:val="28"/>
          <w:szCs w:val="28"/>
          <w:lang w:val="ro-MD"/>
        </w:rPr>
        <w:t>.</w:t>
      </w:r>
    </w:p>
    <w:p w:rsidR="00AE0CB0" w:rsidRPr="00FF4F7C" w:rsidRDefault="00AE0CB0" w:rsidP="001261C6">
      <w:pPr>
        <w:rPr>
          <w:sz w:val="28"/>
          <w:szCs w:val="28"/>
          <w:lang w:val="ro-MD"/>
        </w:rPr>
      </w:pPr>
      <w:r w:rsidRPr="00E26673">
        <w:rPr>
          <w:b/>
          <w:sz w:val="28"/>
          <w:szCs w:val="28"/>
          <w:lang w:val="ro-MD"/>
        </w:rPr>
        <w:t>Art.</w:t>
      </w:r>
      <w:r w:rsidR="00DC72C1">
        <w:rPr>
          <w:b/>
          <w:sz w:val="28"/>
          <w:szCs w:val="28"/>
          <w:lang w:val="ro-MD"/>
        </w:rPr>
        <w:t> </w:t>
      </w:r>
      <w:r w:rsidRPr="00E26673">
        <w:rPr>
          <w:b/>
          <w:sz w:val="28"/>
          <w:szCs w:val="28"/>
          <w:lang w:val="ro-MD"/>
        </w:rPr>
        <w:t>3</w:t>
      </w:r>
      <w:r>
        <w:rPr>
          <w:sz w:val="28"/>
          <w:szCs w:val="28"/>
          <w:lang w:val="ro-MD"/>
        </w:rPr>
        <w:t>. – Ministerul Afacerilor Externe și Integrării Europene va pregăti și va remite Secretariatul</w:t>
      </w:r>
      <w:r w:rsidR="002F2036">
        <w:rPr>
          <w:sz w:val="28"/>
          <w:szCs w:val="28"/>
          <w:lang w:val="ro-MD"/>
        </w:rPr>
        <w:t>ui</w:t>
      </w:r>
      <w:r w:rsidR="00C977AB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o-MD"/>
        </w:rPr>
        <w:t>General al Consiliului Europei</w:t>
      </w:r>
      <w:r w:rsidR="001261C6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o-MD"/>
        </w:rPr>
        <w:t>instrumentul de ratificare.</w:t>
      </w:r>
      <w:r w:rsidRPr="00FF4F7C">
        <w:rPr>
          <w:sz w:val="28"/>
          <w:szCs w:val="28"/>
          <w:lang w:val="ro-MD"/>
        </w:rPr>
        <w:t xml:space="preserve"> </w:t>
      </w:r>
    </w:p>
    <w:p w:rsidR="00AE0CB0" w:rsidRDefault="00AE0CB0" w:rsidP="001261C6">
      <w:pPr>
        <w:rPr>
          <w:sz w:val="28"/>
          <w:szCs w:val="28"/>
          <w:lang w:val="ro-MD"/>
        </w:rPr>
      </w:pPr>
    </w:p>
    <w:p w:rsidR="001261C6" w:rsidRPr="00FF4F7C" w:rsidRDefault="001261C6" w:rsidP="001261C6">
      <w:pPr>
        <w:rPr>
          <w:sz w:val="28"/>
          <w:szCs w:val="28"/>
          <w:lang w:val="ro-MD"/>
        </w:rPr>
      </w:pPr>
    </w:p>
    <w:p w:rsidR="00AE0CB0" w:rsidRPr="001261C6" w:rsidRDefault="001261C6" w:rsidP="001261C6">
      <w:pPr>
        <w:rPr>
          <w:b/>
          <w:sz w:val="28"/>
          <w:szCs w:val="28"/>
          <w:lang w:val="ro-RO"/>
        </w:rPr>
      </w:pPr>
      <w:r w:rsidRPr="001261C6">
        <w:rPr>
          <w:b/>
          <w:sz w:val="28"/>
          <w:szCs w:val="28"/>
          <w:lang w:val="ro-MD"/>
        </w:rPr>
        <w:t>P</w:t>
      </w:r>
      <w:r w:rsidR="00097EF3">
        <w:rPr>
          <w:b/>
          <w:sz w:val="28"/>
          <w:szCs w:val="28"/>
          <w:lang w:val="ro-MD"/>
        </w:rPr>
        <w:t>reședintele P</w:t>
      </w:r>
      <w:r w:rsidRPr="001261C6">
        <w:rPr>
          <w:b/>
          <w:sz w:val="28"/>
          <w:szCs w:val="28"/>
          <w:lang w:val="ro-MD"/>
        </w:rPr>
        <w:t>arlamentului</w:t>
      </w:r>
      <w:r w:rsidR="00AE0CB0" w:rsidRPr="001261C6">
        <w:rPr>
          <w:b/>
          <w:sz w:val="28"/>
          <w:szCs w:val="28"/>
          <w:lang w:val="ro-MD"/>
        </w:rPr>
        <w:t xml:space="preserve">                                </w:t>
      </w:r>
    </w:p>
    <w:p w:rsidR="00BF3AE4" w:rsidRDefault="00BF3AE4">
      <w:pPr>
        <w:ind w:firstLine="0"/>
        <w:jc w:val="left"/>
        <w:rPr>
          <w:lang w:val="ro-RO"/>
        </w:rPr>
      </w:pPr>
    </w:p>
    <w:p w:rsidR="00A47842" w:rsidRDefault="00A47842">
      <w:pPr>
        <w:ind w:firstLine="0"/>
        <w:jc w:val="left"/>
        <w:rPr>
          <w:lang w:val="ro-RO"/>
        </w:rPr>
      </w:pPr>
    </w:p>
    <w:p w:rsidR="00A47842" w:rsidRDefault="00A47842">
      <w:pPr>
        <w:ind w:firstLine="0"/>
        <w:jc w:val="left"/>
        <w:rPr>
          <w:lang w:val="ro-RO"/>
        </w:rPr>
      </w:pPr>
    </w:p>
    <w:p w:rsidR="00A47842" w:rsidRDefault="00A47842">
      <w:pPr>
        <w:ind w:firstLine="0"/>
        <w:jc w:val="left"/>
        <w:rPr>
          <w:lang w:val="ro-RO"/>
        </w:rPr>
      </w:pPr>
    </w:p>
    <w:p w:rsidR="00A47842" w:rsidRDefault="00A47842">
      <w:pPr>
        <w:ind w:firstLine="0"/>
        <w:jc w:val="left"/>
        <w:rPr>
          <w:lang w:val="ro-RO"/>
        </w:rPr>
      </w:pPr>
    </w:p>
    <w:p w:rsidR="00A47842" w:rsidRDefault="00A47842">
      <w:pPr>
        <w:ind w:firstLine="0"/>
        <w:jc w:val="left"/>
        <w:rPr>
          <w:lang w:val="ro-RO"/>
        </w:rPr>
      </w:pPr>
    </w:p>
    <w:p w:rsidR="00A47842" w:rsidRDefault="00A47842">
      <w:pPr>
        <w:ind w:firstLine="0"/>
        <w:jc w:val="left"/>
        <w:rPr>
          <w:lang w:val="ro-RO"/>
        </w:rPr>
      </w:pPr>
    </w:p>
    <w:p w:rsidR="00A47842" w:rsidRDefault="00A47842">
      <w:pPr>
        <w:ind w:firstLine="0"/>
        <w:jc w:val="left"/>
        <w:rPr>
          <w:lang w:val="ro-RO"/>
        </w:rPr>
      </w:pPr>
    </w:p>
    <w:p w:rsidR="00A47842" w:rsidRDefault="00A47842">
      <w:pPr>
        <w:ind w:firstLine="0"/>
        <w:jc w:val="left"/>
        <w:rPr>
          <w:lang w:val="ro-RO"/>
        </w:rPr>
      </w:pPr>
    </w:p>
    <w:p w:rsidR="00A47842" w:rsidRDefault="00A47842">
      <w:pPr>
        <w:ind w:firstLine="0"/>
        <w:jc w:val="left"/>
        <w:rPr>
          <w:lang w:val="ro-RO"/>
        </w:rPr>
      </w:pPr>
    </w:p>
    <w:p w:rsidR="00A47842" w:rsidRDefault="00A47842">
      <w:pPr>
        <w:ind w:firstLine="0"/>
        <w:jc w:val="left"/>
        <w:rPr>
          <w:lang w:val="ro-RO"/>
        </w:rPr>
      </w:pPr>
    </w:p>
    <w:p w:rsidR="00A47842" w:rsidRDefault="00A47842">
      <w:pPr>
        <w:ind w:firstLine="0"/>
        <w:jc w:val="left"/>
        <w:rPr>
          <w:lang w:val="ro-RO"/>
        </w:rPr>
      </w:pPr>
    </w:p>
    <w:p w:rsidR="00A47842" w:rsidRDefault="00A47842">
      <w:pPr>
        <w:ind w:firstLine="0"/>
        <w:jc w:val="left"/>
        <w:rPr>
          <w:lang w:val="ro-RO"/>
        </w:rPr>
      </w:pPr>
    </w:p>
    <w:p w:rsidR="00A47842" w:rsidRDefault="00A47842">
      <w:pPr>
        <w:ind w:firstLine="0"/>
        <w:jc w:val="left"/>
        <w:rPr>
          <w:lang w:val="ro-RO"/>
        </w:rPr>
      </w:pPr>
    </w:p>
    <w:p w:rsidR="00A47842" w:rsidRDefault="00A47842">
      <w:pPr>
        <w:ind w:firstLine="0"/>
        <w:jc w:val="left"/>
        <w:rPr>
          <w:lang w:val="ro-RO"/>
        </w:rPr>
      </w:pPr>
    </w:p>
    <w:p w:rsidR="00A47842" w:rsidRDefault="00A47842">
      <w:pPr>
        <w:ind w:firstLine="0"/>
        <w:jc w:val="left"/>
        <w:rPr>
          <w:lang w:val="ro-RO"/>
        </w:rPr>
      </w:pPr>
    </w:p>
    <w:p w:rsidR="00A47842" w:rsidRDefault="00A47842">
      <w:pPr>
        <w:ind w:firstLine="0"/>
        <w:jc w:val="left"/>
        <w:rPr>
          <w:lang w:val="ro-RO"/>
        </w:rPr>
      </w:pPr>
    </w:p>
    <w:p w:rsidR="00A47842" w:rsidRDefault="00A47842">
      <w:pPr>
        <w:ind w:firstLine="0"/>
        <w:jc w:val="left"/>
        <w:rPr>
          <w:lang w:val="ro-RO"/>
        </w:rPr>
      </w:pPr>
    </w:p>
    <w:p w:rsidR="00A47842" w:rsidRDefault="00A47842">
      <w:pPr>
        <w:ind w:firstLine="0"/>
        <w:jc w:val="left"/>
        <w:rPr>
          <w:lang w:val="ro-RO"/>
        </w:rPr>
      </w:pPr>
    </w:p>
    <w:p w:rsidR="00A47842" w:rsidRDefault="00A47842" w:rsidP="00A4784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A47842">
        <w:rPr>
          <w:b/>
          <w:bCs/>
          <w:sz w:val="28"/>
          <w:szCs w:val="28"/>
          <w:lang w:val="ru-RU" w:eastAsia="ru-RU"/>
        </w:rPr>
        <w:t xml:space="preserve">О проекте закона о </w:t>
      </w:r>
      <w:r w:rsidRPr="00A47842">
        <w:rPr>
          <w:b/>
          <w:bCs/>
          <w:iCs/>
          <w:sz w:val="28"/>
          <w:szCs w:val="28"/>
          <w:lang w:val="ru-RU" w:eastAsia="ru-RU"/>
        </w:rPr>
        <w:t>ратификации</w:t>
      </w:r>
      <w:r w:rsidRPr="00A47842">
        <w:rPr>
          <w:b/>
          <w:bCs/>
          <w:sz w:val="28"/>
          <w:szCs w:val="28"/>
          <w:lang w:val="ru-RU" w:eastAsia="ru-RU"/>
        </w:rPr>
        <w:t xml:space="preserve"> Конвенции Совета Европы по единому подходу к безопасности, защите и обслуживанию во время футбольных матчей и иных спортивных мероприятий,</w:t>
      </w:r>
    </w:p>
    <w:p w:rsidR="00A47842" w:rsidRPr="00A47842" w:rsidRDefault="00A47842" w:rsidP="00A47842">
      <w:pPr>
        <w:ind w:left="720" w:firstLine="0"/>
        <w:jc w:val="center"/>
        <w:rPr>
          <w:b/>
          <w:bCs/>
          <w:sz w:val="28"/>
          <w:szCs w:val="28"/>
          <w:lang w:val="ru-RU" w:eastAsia="ru-RU"/>
        </w:rPr>
      </w:pPr>
      <w:r w:rsidRPr="00A47842">
        <w:rPr>
          <w:b/>
          <w:bCs/>
          <w:sz w:val="28"/>
          <w:szCs w:val="28"/>
          <w:lang w:val="ru-RU" w:eastAsia="ru-RU"/>
        </w:rPr>
        <w:t>совершенной в Сен-Дени 3 июля 2016 года</w:t>
      </w:r>
    </w:p>
    <w:p w:rsidR="00A47842" w:rsidRPr="00A47842" w:rsidRDefault="00A47842" w:rsidP="00A4784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A47842" w:rsidRPr="00A47842" w:rsidRDefault="00A47842" w:rsidP="00A4784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A47842">
        <w:rPr>
          <w:b/>
          <w:bCs/>
          <w:sz w:val="28"/>
          <w:szCs w:val="28"/>
          <w:lang w:val="ru-RU" w:eastAsia="ru-RU"/>
        </w:rPr>
        <w:t>---------------------------------------------------------------------------------------</w:t>
      </w:r>
    </w:p>
    <w:p w:rsidR="00A47842" w:rsidRDefault="00A47842" w:rsidP="00A4784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A47842" w:rsidRPr="00A47842" w:rsidRDefault="00A47842" w:rsidP="00A47842">
      <w:pPr>
        <w:ind w:firstLine="0"/>
        <w:rPr>
          <w:bCs/>
          <w:sz w:val="28"/>
          <w:szCs w:val="28"/>
          <w:lang w:val="ru-RU" w:eastAsia="ru-RU"/>
        </w:rPr>
      </w:pPr>
      <w:r w:rsidRPr="00A47842">
        <w:rPr>
          <w:b/>
          <w:bCs/>
          <w:sz w:val="28"/>
          <w:szCs w:val="28"/>
          <w:lang w:val="ru-RU" w:eastAsia="ru-RU"/>
        </w:rPr>
        <w:t xml:space="preserve">        </w:t>
      </w:r>
      <w:r w:rsidRPr="00A47842">
        <w:rPr>
          <w:b/>
          <w:bCs/>
          <w:sz w:val="28"/>
          <w:szCs w:val="28"/>
          <w:lang w:val="ru-RU" w:eastAsia="ru-RU"/>
        </w:rPr>
        <w:tab/>
      </w:r>
      <w:r w:rsidRPr="00A47842">
        <w:rPr>
          <w:bCs/>
          <w:sz w:val="28"/>
          <w:szCs w:val="28"/>
          <w:lang w:val="ru-RU" w:eastAsia="ru-RU"/>
        </w:rPr>
        <w:t xml:space="preserve">Правительство ПОСТАНОВЛЯЕТ: </w:t>
      </w:r>
    </w:p>
    <w:p w:rsidR="00A47842" w:rsidRPr="00A47842" w:rsidRDefault="00A47842" w:rsidP="00A47842">
      <w:pPr>
        <w:ind w:firstLine="0"/>
        <w:rPr>
          <w:bCs/>
          <w:sz w:val="28"/>
          <w:szCs w:val="28"/>
          <w:lang w:val="ru-RU" w:eastAsia="ru-RU"/>
        </w:rPr>
      </w:pPr>
    </w:p>
    <w:p w:rsidR="00A47842" w:rsidRPr="00A47842" w:rsidRDefault="00A47842" w:rsidP="00A47842">
      <w:pPr>
        <w:ind w:firstLine="708"/>
        <w:rPr>
          <w:bCs/>
          <w:sz w:val="28"/>
          <w:szCs w:val="28"/>
          <w:lang w:val="ru-RU" w:eastAsia="ru-RU"/>
        </w:rPr>
      </w:pPr>
      <w:r w:rsidRPr="00A47842">
        <w:rPr>
          <w:bCs/>
          <w:sz w:val="28"/>
          <w:szCs w:val="28"/>
          <w:lang w:val="ru-RU" w:eastAsia="ru-RU"/>
        </w:rPr>
        <w:t xml:space="preserve">Одобрить и представить на рассмотрение Президенту Республики Молдова проект закона о </w:t>
      </w:r>
      <w:r w:rsidRPr="00A47842">
        <w:rPr>
          <w:bCs/>
          <w:iCs/>
          <w:sz w:val="28"/>
          <w:szCs w:val="28"/>
          <w:lang w:val="ru-RU" w:eastAsia="ru-RU"/>
        </w:rPr>
        <w:t>ратификации</w:t>
      </w:r>
      <w:r w:rsidRPr="00A47842">
        <w:rPr>
          <w:bCs/>
          <w:sz w:val="28"/>
          <w:szCs w:val="28"/>
          <w:lang w:val="ru-RU" w:eastAsia="ru-RU"/>
        </w:rPr>
        <w:t xml:space="preserve"> Конвенции Совета Европы по единому подходу к безопасности, защите и обслуживанию во время футбольных матчей и иных спортивных мероприятий, совершенной в Сен-Дени 3 июля 2016 года.</w:t>
      </w:r>
    </w:p>
    <w:p w:rsidR="00A47842" w:rsidRPr="00A47842" w:rsidRDefault="00A47842" w:rsidP="00A4784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A47842" w:rsidRDefault="00A47842" w:rsidP="00A47842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A47842" w:rsidRDefault="00A47842" w:rsidP="00A47842">
      <w:pPr>
        <w:rPr>
          <w:sz w:val="28"/>
          <w:szCs w:val="28"/>
          <w:lang w:val="ru-RU"/>
        </w:rPr>
      </w:pPr>
    </w:p>
    <w:p w:rsidR="00A47842" w:rsidRDefault="00A47842" w:rsidP="00A47842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  ПАВЕЛ ФИЛИП</w:t>
      </w:r>
    </w:p>
    <w:p w:rsidR="00A47842" w:rsidRDefault="00A47842" w:rsidP="00A47842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47842" w:rsidRDefault="00A47842" w:rsidP="00A47842">
      <w:pPr>
        <w:pStyle w:val="news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47842" w:rsidRPr="00A47842" w:rsidRDefault="00A47842" w:rsidP="00A47842">
      <w:pPr>
        <w:ind w:firstLine="708"/>
        <w:rPr>
          <w:sz w:val="28"/>
          <w:szCs w:val="28"/>
          <w:lang w:val="ru-RU"/>
        </w:rPr>
      </w:pPr>
      <w:r w:rsidRPr="00A47842">
        <w:rPr>
          <w:sz w:val="28"/>
          <w:szCs w:val="28"/>
          <w:lang w:val="ru-RU"/>
        </w:rPr>
        <w:t>Зам. Премьер-министра,</w:t>
      </w:r>
    </w:p>
    <w:p w:rsidR="00A47842" w:rsidRPr="00A47842" w:rsidRDefault="00A47842" w:rsidP="00A47842">
      <w:pPr>
        <w:ind w:firstLine="708"/>
        <w:rPr>
          <w:sz w:val="28"/>
          <w:szCs w:val="28"/>
          <w:lang w:val="ru-RU"/>
        </w:rPr>
      </w:pPr>
      <w:r w:rsidRPr="00A47842">
        <w:rPr>
          <w:sz w:val="28"/>
          <w:szCs w:val="28"/>
          <w:lang w:val="ru-RU"/>
        </w:rPr>
        <w:t>министр иностранных дел и</w:t>
      </w:r>
    </w:p>
    <w:p w:rsidR="00A47842" w:rsidRPr="00A47842" w:rsidRDefault="00A47842" w:rsidP="00A47842">
      <w:pPr>
        <w:ind w:firstLine="708"/>
        <w:rPr>
          <w:sz w:val="28"/>
          <w:szCs w:val="28"/>
          <w:lang w:val="ru-RU"/>
        </w:rPr>
      </w:pPr>
      <w:r w:rsidRPr="00A47842">
        <w:rPr>
          <w:sz w:val="28"/>
          <w:szCs w:val="28"/>
          <w:lang w:val="ru-RU"/>
        </w:rPr>
        <w:t>европейской интеграции</w:t>
      </w:r>
      <w:r w:rsidRPr="00A47842">
        <w:rPr>
          <w:sz w:val="28"/>
          <w:szCs w:val="28"/>
          <w:lang w:val="ru-RU"/>
        </w:rPr>
        <w:tab/>
      </w:r>
      <w:r w:rsidRPr="00A47842">
        <w:rPr>
          <w:sz w:val="28"/>
          <w:szCs w:val="28"/>
          <w:lang w:val="ru-RU"/>
        </w:rPr>
        <w:tab/>
      </w:r>
      <w:r w:rsidRPr="00A47842">
        <w:rPr>
          <w:sz w:val="28"/>
          <w:szCs w:val="28"/>
          <w:lang w:val="ru-RU"/>
        </w:rPr>
        <w:tab/>
      </w:r>
      <w:r w:rsidRPr="00A47842">
        <w:rPr>
          <w:sz w:val="28"/>
          <w:szCs w:val="28"/>
          <w:lang w:val="ru-RU"/>
        </w:rPr>
        <w:tab/>
        <w:t>Андрей ГАЛБУР</w:t>
      </w: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47842" w:rsidRPr="00A47842" w:rsidRDefault="00A47842" w:rsidP="00A47842">
      <w:pPr>
        <w:ind w:firstLine="708"/>
        <w:jc w:val="left"/>
        <w:rPr>
          <w:color w:val="000000"/>
          <w:sz w:val="28"/>
          <w:szCs w:val="28"/>
          <w:lang w:val="ru-RU"/>
        </w:rPr>
      </w:pPr>
      <w:r w:rsidRPr="00A47842">
        <w:rPr>
          <w:color w:val="000000"/>
          <w:sz w:val="28"/>
          <w:szCs w:val="28"/>
          <w:lang w:val="ru-RU"/>
        </w:rPr>
        <w:t>Министр молодежи и спорта</w:t>
      </w:r>
      <w:r w:rsidRPr="00A47842">
        <w:rPr>
          <w:color w:val="000000"/>
          <w:sz w:val="28"/>
          <w:szCs w:val="28"/>
          <w:lang w:val="ru-RU"/>
        </w:rPr>
        <w:tab/>
      </w:r>
      <w:r w:rsidRPr="00A47842">
        <w:rPr>
          <w:color w:val="000000"/>
          <w:sz w:val="28"/>
          <w:szCs w:val="28"/>
          <w:lang w:val="ru-RU"/>
        </w:rPr>
        <w:tab/>
      </w:r>
      <w:r w:rsidRPr="00A47842">
        <w:rPr>
          <w:color w:val="000000"/>
          <w:sz w:val="28"/>
          <w:szCs w:val="28"/>
          <w:lang w:val="ru-RU"/>
        </w:rPr>
        <w:tab/>
      </w:r>
      <w:r w:rsidRPr="00A47842">
        <w:rPr>
          <w:color w:val="000000"/>
          <w:sz w:val="28"/>
          <w:szCs w:val="28"/>
          <w:lang w:val="ru-RU"/>
        </w:rPr>
        <w:tab/>
        <w:t>Виктор Зубку</w:t>
      </w: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Одобрено на заседании</w:t>
      </w: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A47842" w:rsidRDefault="00A47842" w:rsidP="00A4784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47842" w:rsidRPr="00A47842" w:rsidRDefault="00A47842" w:rsidP="00A47842">
      <w:pPr>
        <w:rPr>
          <w:sz w:val="28"/>
          <w:szCs w:val="28"/>
          <w:lang w:val="ru-RU"/>
        </w:rPr>
      </w:pPr>
      <w:r w:rsidRPr="00A47842">
        <w:rPr>
          <w:sz w:val="28"/>
          <w:szCs w:val="28"/>
          <w:lang w:val="ru-RU"/>
        </w:rPr>
        <w:t xml:space="preserve"> </w:t>
      </w:r>
    </w:p>
    <w:p w:rsidR="00A47842" w:rsidRPr="00A47842" w:rsidRDefault="00A47842" w:rsidP="00A47842">
      <w:pPr>
        <w:rPr>
          <w:sz w:val="28"/>
          <w:szCs w:val="28"/>
          <w:lang w:val="ru-RU"/>
        </w:rPr>
      </w:pPr>
    </w:p>
    <w:p w:rsidR="00A47842" w:rsidRPr="00A47842" w:rsidRDefault="00A47842" w:rsidP="00A47842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A47842" w:rsidRPr="00A47842" w:rsidRDefault="00A47842" w:rsidP="00A47842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A47842" w:rsidRPr="00A47842" w:rsidRDefault="00A47842" w:rsidP="00A47842">
      <w:pPr>
        <w:ind w:firstLine="0"/>
        <w:rPr>
          <w:b/>
          <w:bCs/>
          <w:sz w:val="28"/>
          <w:szCs w:val="28"/>
          <w:lang w:val="ru-RU" w:eastAsia="ru-RU"/>
        </w:rPr>
      </w:pPr>
    </w:p>
    <w:p w:rsidR="00A47842" w:rsidRPr="00A47842" w:rsidRDefault="00A47842" w:rsidP="00A47842">
      <w:pPr>
        <w:ind w:firstLine="0"/>
        <w:rPr>
          <w:b/>
          <w:bCs/>
          <w:sz w:val="28"/>
          <w:szCs w:val="28"/>
          <w:lang w:val="ru-RU" w:eastAsia="ru-RU"/>
        </w:rPr>
      </w:pPr>
    </w:p>
    <w:p w:rsidR="00A47842" w:rsidRPr="00A47842" w:rsidRDefault="00A47842" w:rsidP="00A4784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A47842" w:rsidRPr="00A47842" w:rsidRDefault="00A47842" w:rsidP="00A47842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A47842">
        <w:rPr>
          <w:bCs/>
          <w:sz w:val="28"/>
          <w:szCs w:val="28"/>
          <w:lang w:val="ru-RU" w:eastAsia="ru-RU"/>
        </w:rPr>
        <w:tab/>
      </w:r>
    </w:p>
    <w:p w:rsidR="00A47842" w:rsidRPr="00A47842" w:rsidRDefault="00A47842" w:rsidP="00A4784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A47842" w:rsidRPr="00A47842" w:rsidRDefault="00A47842" w:rsidP="00A4784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A47842" w:rsidRPr="00A47842" w:rsidRDefault="00A47842" w:rsidP="00A4784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A47842" w:rsidRPr="00A47842" w:rsidRDefault="00A47842" w:rsidP="00A4784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A47842" w:rsidRPr="00A47842" w:rsidRDefault="00A47842" w:rsidP="00A4784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A47842" w:rsidRPr="00A47842" w:rsidRDefault="00A47842" w:rsidP="00A4784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A47842" w:rsidRPr="00A47842" w:rsidRDefault="00A47842" w:rsidP="00A4784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A47842" w:rsidRPr="00A47842" w:rsidRDefault="00A47842" w:rsidP="00A4784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A47842" w:rsidRPr="00A47842" w:rsidRDefault="00A47842" w:rsidP="00A4784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A47842" w:rsidRPr="00A47842" w:rsidRDefault="00A47842" w:rsidP="00A4784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A47842" w:rsidRPr="00A47842" w:rsidRDefault="00A47842" w:rsidP="00A4784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A47842" w:rsidRPr="00A47842" w:rsidRDefault="00A47842" w:rsidP="00A4784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A47842" w:rsidRPr="00A47842" w:rsidRDefault="00A47842" w:rsidP="00A4784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A47842" w:rsidRPr="00A47842" w:rsidRDefault="00A47842" w:rsidP="00A4784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A47842" w:rsidRPr="00A47842" w:rsidRDefault="00A47842" w:rsidP="00A47842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A47842">
        <w:rPr>
          <w:bCs/>
          <w:i/>
          <w:sz w:val="28"/>
          <w:szCs w:val="28"/>
          <w:lang w:val="ru-RU" w:eastAsia="ru-RU"/>
        </w:rPr>
        <w:t>Проект</w:t>
      </w:r>
    </w:p>
    <w:p w:rsidR="00A47842" w:rsidRDefault="00A47842" w:rsidP="00A47842">
      <w:pPr>
        <w:ind w:firstLine="0"/>
        <w:jc w:val="right"/>
        <w:rPr>
          <w:bCs/>
          <w:i/>
          <w:sz w:val="28"/>
          <w:szCs w:val="28"/>
          <w:lang w:eastAsia="ru-RU"/>
        </w:rPr>
      </w:pPr>
      <w:proofErr w:type="spellStart"/>
      <w:r>
        <w:rPr>
          <w:bCs/>
          <w:i/>
          <w:sz w:val="28"/>
          <w:szCs w:val="28"/>
          <w:lang w:eastAsia="ru-RU"/>
        </w:rPr>
        <w:t>Перевод</w:t>
      </w:r>
      <w:proofErr w:type="spellEnd"/>
    </w:p>
    <w:p w:rsidR="00A47842" w:rsidRDefault="00A47842" w:rsidP="00A47842">
      <w:pPr>
        <w:ind w:firstLine="0"/>
        <w:jc w:val="right"/>
        <w:rPr>
          <w:b/>
          <w:bCs/>
          <w:sz w:val="28"/>
          <w:szCs w:val="28"/>
          <w:lang w:eastAsia="ru-RU"/>
        </w:rPr>
      </w:pPr>
    </w:p>
    <w:p w:rsidR="00A47842" w:rsidRDefault="00A47842" w:rsidP="00A47842">
      <w:pPr>
        <w:ind w:firstLine="0"/>
        <w:jc w:val="right"/>
        <w:rPr>
          <w:b/>
          <w:bCs/>
          <w:sz w:val="28"/>
          <w:szCs w:val="28"/>
          <w:lang w:eastAsia="ru-RU"/>
        </w:rPr>
      </w:pPr>
    </w:p>
    <w:p w:rsidR="00A47842" w:rsidRDefault="00A47842" w:rsidP="00A47842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ПАРЛАМЕНТ РЕСПУБЛИКИ МОЛДОВА </w:t>
      </w:r>
    </w:p>
    <w:p w:rsidR="00A47842" w:rsidRDefault="00A47842" w:rsidP="00A47842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A47842" w:rsidRDefault="00A47842" w:rsidP="00A47842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ЗАКОН</w:t>
      </w:r>
    </w:p>
    <w:p w:rsidR="00A47842" w:rsidRPr="00A47842" w:rsidRDefault="00A47842" w:rsidP="00A4784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A47842">
        <w:rPr>
          <w:b/>
          <w:bCs/>
          <w:sz w:val="28"/>
          <w:szCs w:val="28"/>
          <w:lang w:val="ru-RU" w:eastAsia="ru-RU"/>
        </w:rPr>
        <w:t xml:space="preserve">о ратификации Конвенции Совета Европы по единому подходу к безопасности, защите и обслуживанию во время футбольных матчей </w:t>
      </w:r>
    </w:p>
    <w:p w:rsidR="00A47842" w:rsidRPr="00A47842" w:rsidRDefault="00A47842" w:rsidP="00A4784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A47842">
        <w:rPr>
          <w:b/>
          <w:bCs/>
          <w:sz w:val="28"/>
          <w:szCs w:val="28"/>
          <w:lang w:val="ru-RU" w:eastAsia="ru-RU"/>
        </w:rPr>
        <w:t>и иных спортивных мероприятий</w:t>
      </w:r>
    </w:p>
    <w:p w:rsidR="00A47842" w:rsidRPr="00A47842" w:rsidRDefault="00A47842" w:rsidP="00A4784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A47842" w:rsidRPr="00A47842" w:rsidRDefault="00A47842" w:rsidP="00A47842">
      <w:pPr>
        <w:rPr>
          <w:bCs/>
          <w:sz w:val="28"/>
          <w:szCs w:val="28"/>
          <w:lang w:val="ru-RU" w:eastAsia="ru-RU"/>
        </w:rPr>
      </w:pPr>
    </w:p>
    <w:p w:rsidR="00A47842" w:rsidRPr="00A47842" w:rsidRDefault="00A47842" w:rsidP="00A47842">
      <w:pPr>
        <w:rPr>
          <w:bCs/>
          <w:sz w:val="28"/>
          <w:szCs w:val="28"/>
          <w:lang w:val="ru-RU" w:eastAsia="ru-RU"/>
        </w:rPr>
      </w:pPr>
      <w:r w:rsidRPr="00A47842">
        <w:rPr>
          <w:bCs/>
          <w:sz w:val="28"/>
          <w:szCs w:val="28"/>
          <w:lang w:val="ru-RU" w:eastAsia="ru-RU"/>
        </w:rPr>
        <w:t>Парламент принимает настоящий органический закон.</w:t>
      </w:r>
    </w:p>
    <w:p w:rsidR="00A47842" w:rsidRPr="00A47842" w:rsidRDefault="00A47842" w:rsidP="00A47842">
      <w:pPr>
        <w:ind w:firstLine="0"/>
        <w:rPr>
          <w:bCs/>
          <w:sz w:val="28"/>
          <w:szCs w:val="28"/>
          <w:lang w:val="ru-RU" w:eastAsia="ru-RU"/>
        </w:rPr>
      </w:pPr>
    </w:p>
    <w:p w:rsidR="00A47842" w:rsidRPr="00A47842" w:rsidRDefault="00A47842" w:rsidP="00A47842">
      <w:pPr>
        <w:rPr>
          <w:bCs/>
          <w:sz w:val="28"/>
          <w:szCs w:val="28"/>
          <w:lang w:val="ru-RU" w:eastAsia="ru-RU"/>
        </w:rPr>
      </w:pPr>
      <w:r w:rsidRPr="00A47842">
        <w:rPr>
          <w:b/>
          <w:bCs/>
          <w:sz w:val="28"/>
          <w:szCs w:val="28"/>
          <w:lang w:val="ru-RU" w:eastAsia="ru-RU"/>
        </w:rPr>
        <w:t>Ст. 1.</w:t>
      </w:r>
      <w:r w:rsidRPr="00A47842">
        <w:rPr>
          <w:bCs/>
          <w:sz w:val="28"/>
          <w:szCs w:val="28"/>
          <w:lang w:val="ru-RU" w:eastAsia="ru-RU"/>
        </w:rPr>
        <w:t xml:space="preserve"> – Ратифицировать Конвенцию Совета Европы по единому подходу к безопасности, защите и обслуживанию во время футбольных матчей и иных спортивных мероприятий, совершенную в Сен-Дени 3 июля 2016 года.</w:t>
      </w:r>
    </w:p>
    <w:p w:rsidR="00A47842" w:rsidRPr="00A47842" w:rsidRDefault="00A47842" w:rsidP="00A47842">
      <w:pPr>
        <w:rPr>
          <w:bCs/>
          <w:sz w:val="28"/>
          <w:szCs w:val="28"/>
          <w:lang w:val="ru-RU" w:eastAsia="ru-RU"/>
        </w:rPr>
      </w:pPr>
    </w:p>
    <w:p w:rsidR="00A47842" w:rsidRPr="00A47842" w:rsidRDefault="00A47842" w:rsidP="00A47842">
      <w:pPr>
        <w:rPr>
          <w:bCs/>
          <w:sz w:val="28"/>
          <w:szCs w:val="28"/>
          <w:lang w:val="ru-RU" w:eastAsia="ru-RU"/>
        </w:rPr>
      </w:pPr>
      <w:r w:rsidRPr="00A47842">
        <w:rPr>
          <w:b/>
          <w:bCs/>
          <w:sz w:val="28"/>
          <w:szCs w:val="28"/>
          <w:lang w:val="ru-RU" w:eastAsia="ru-RU"/>
        </w:rPr>
        <w:t>Ст. 2.</w:t>
      </w:r>
      <w:r w:rsidRPr="00A47842">
        <w:rPr>
          <w:bCs/>
          <w:sz w:val="28"/>
          <w:szCs w:val="28"/>
          <w:lang w:val="ru-RU" w:eastAsia="ru-RU"/>
        </w:rPr>
        <w:t xml:space="preserve"> </w:t>
      </w:r>
      <w:proofErr w:type="gramStart"/>
      <w:r w:rsidRPr="00A47842">
        <w:rPr>
          <w:bCs/>
          <w:sz w:val="28"/>
          <w:szCs w:val="28"/>
          <w:lang w:val="ru-RU" w:eastAsia="ru-RU"/>
        </w:rPr>
        <w:t>–  Правительству</w:t>
      </w:r>
      <w:proofErr w:type="gramEnd"/>
      <w:r w:rsidRPr="00A47842">
        <w:rPr>
          <w:bCs/>
          <w:sz w:val="28"/>
          <w:szCs w:val="28"/>
          <w:lang w:val="ru-RU" w:eastAsia="ru-RU"/>
        </w:rPr>
        <w:t xml:space="preserve"> принять необходимые меры по выполнению положений указанной Конвенции.</w:t>
      </w:r>
    </w:p>
    <w:p w:rsidR="00A47842" w:rsidRPr="00A47842" w:rsidRDefault="00A47842" w:rsidP="00A47842">
      <w:pPr>
        <w:rPr>
          <w:bCs/>
          <w:sz w:val="28"/>
          <w:szCs w:val="28"/>
          <w:lang w:val="ru-RU" w:eastAsia="ru-RU"/>
        </w:rPr>
      </w:pPr>
    </w:p>
    <w:p w:rsidR="00A47842" w:rsidRDefault="00A47842" w:rsidP="00A47842">
      <w:pPr>
        <w:rPr>
          <w:bCs/>
          <w:sz w:val="28"/>
          <w:szCs w:val="28"/>
          <w:lang w:eastAsia="ru-RU"/>
        </w:rPr>
      </w:pPr>
      <w:r w:rsidRPr="00A47842">
        <w:rPr>
          <w:b/>
          <w:bCs/>
          <w:sz w:val="28"/>
          <w:szCs w:val="28"/>
          <w:lang w:val="ru-RU" w:eastAsia="ru-RU"/>
        </w:rPr>
        <w:t>Ст. 3.</w:t>
      </w:r>
      <w:r w:rsidRPr="00A47842">
        <w:rPr>
          <w:bCs/>
          <w:sz w:val="28"/>
          <w:szCs w:val="28"/>
          <w:lang w:val="ru-RU" w:eastAsia="ru-RU"/>
        </w:rPr>
        <w:t xml:space="preserve"> – Министерству иностранных дел и европейской интеграции подготовить и передать Генеральному секретарю </w:t>
      </w:r>
      <w:proofErr w:type="spellStart"/>
      <w:r>
        <w:rPr>
          <w:bCs/>
          <w:sz w:val="28"/>
          <w:szCs w:val="28"/>
          <w:lang w:eastAsia="ru-RU"/>
        </w:rPr>
        <w:t>Совета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Европы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ратификационную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грамоту</w:t>
      </w:r>
      <w:proofErr w:type="spellEnd"/>
      <w:r>
        <w:rPr>
          <w:bCs/>
          <w:sz w:val="28"/>
          <w:szCs w:val="28"/>
          <w:lang w:eastAsia="ru-RU"/>
        </w:rPr>
        <w:t xml:space="preserve">. </w:t>
      </w:r>
    </w:p>
    <w:p w:rsidR="00A47842" w:rsidRDefault="00A47842" w:rsidP="00A47842">
      <w:pPr>
        <w:ind w:firstLine="0"/>
        <w:rPr>
          <w:bCs/>
          <w:sz w:val="28"/>
          <w:szCs w:val="28"/>
          <w:lang w:eastAsia="ru-RU"/>
        </w:rPr>
      </w:pPr>
    </w:p>
    <w:p w:rsidR="00A47842" w:rsidRDefault="00A47842" w:rsidP="00A47842">
      <w:pPr>
        <w:ind w:firstLine="0"/>
        <w:rPr>
          <w:bCs/>
          <w:sz w:val="28"/>
          <w:szCs w:val="28"/>
          <w:lang w:eastAsia="ru-RU"/>
        </w:rPr>
      </w:pPr>
    </w:p>
    <w:p w:rsidR="00A47842" w:rsidRDefault="00A47842" w:rsidP="00A47842">
      <w:pPr>
        <w:rPr>
          <w:b/>
          <w:bCs/>
          <w:sz w:val="28"/>
          <w:szCs w:val="28"/>
          <w:lang w:eastAsia="ru-RU"/>
        </w:rPr>
      </w:pPr>
      <w:proofErr w:type="spellStart"/>
      <w:r>
        <w:rPr>
          <w:b/>
          <w:bCs/>
          <w:sz w:val="28"/>
          <w:szCs w:val="28"/>
          <w:lang w:eastAsia="ru-RU"/>
        </w:rPr>
        <w:t>Председатель</w:t>
      </w:r>
      <w:proofErr w:type="spellEnd"/>
      <w:r>
        <w:rPr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b/>
          <w:bCs/>
          <w:sz w:val="28"/>
          <w:szCs w:val="28"/>
          <w:lang w:eastAsia="ru-RU"/>
        </w:rPr>
        <w:t>Парламента</w:t>
      </w:r>
      <w:proofErr w:type="spellEnd"/>
    </w:p>
    <w:p w:rsidR="00A47842" w:rsidRDefault="00A47842">
      <w:pPr>
        <w:ind w:firstLine="0"/>
        <w:jc w:val="left"/>
        <w:rPr>
          <w:lang w:val="ro-RO"/>
        </w:rPr>
      </w:pPr>
      <w:bookmarkStart w:id="0" w:name="_GoBack"/>
      <w:bookmarkEnd w:id="0"/>
    </w:p>
    <w:p w:rsidR="00A47842" w:rsidRDefault="00A47842">
      <w:pPr>
        <w:ind w:firstLine="0"/>
        <w:jc w:val="left"/>
        <w:rPr>
          <w:lang w:val="ro-RO"/>
        </w:rPr>
      </w:pPr>
    </w:p>
    <w:p w:rsidR="00A47842" w:rsidRDefault="00A47842">
      <w:pPr>
        <w:ind w:firstLine="0"/>
        <w:jc w:val="left"/>
        <w:rPr>
          <w:lang w:val="ro-RO"/>
        </w:rPr>
      </w:pPr>
    </w:p>
    <w:p w:rsidR="00A47842" w:rsidRDefault="00A47842">
      <w:pPr>
        <w:ind w:firstLine="0"/>
        <w:jc w:val="left"/>
        <w:rPr>
          <w:lang w:val="ro-RO"/>
        </w:rPr>
      </w:pPr>
    </w:p>
    <w:p w:rsidR="00A47842" w:rsidRDefault="00A47842">
      <w:pPr>
        <w:ind w:firstLine="0"/>
        <w:jc w:val="left"/>
        <w:rPr>
          <w:lang w:val="ro-RO"/>
        </w:rPr>
      </w:pPr>
    </w:p>
    <w:p w:rsidR="00A47842" w:rsidRDefault="00A47842">
      <w:pPr>
        <w:ind w:firstLine="0"/>
        <w:jc w:val="left"/>
        <w:rPr>
          <w:lang w:val="ro-RO"/>
        </w:rPr>
      </w:pPr>
    </w:p>
    <w:p w:rsidR="00A47842" w:rsidRDefault="00A47842">
      <w:pPr>
        <w:ind w:firstLine="0"/>
        <w:jc w:val="left"/>
        <w:rPr>
          <w:lang w:val="ro-RO"/>
        </w:rPr>
      </w:pPr>
    </w:p>
    <w:p w:rsidR="00A47842" w:rsidRDefault="00A47842">
      <w:pPr>
        <w:ind w:firstLine="0"/>
        <w:jc w:val="left"/>
        <w:rPr>
          <w:lang w:val="ro-RO"/>
        </w:rPr>
      </w:pPr>
    </w:p>
    <w:sectPr w:rsidR="00A47842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A61" w:rsidRDefault="00D31A61" w:rsidP="00026B87">
      <w:r>
        <w:separator/>
      </w:r>
    </w:p>
  </w:endnote>
  <w:endnote w:type="continuationSeparator" w:id="0">
    <w:p w:rsidR="00D31A61" w:rsidRDefault="00D31A61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275360" w:rsidRDefault="00D31A61" w:rsidP="00275360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5C09CD">
      <w:rPr>
        <w:noProof/>
        <w:sz w:val="16"/>
        <w:szCs w:val="16"/>
      </w:rPr>
      <w:t>\\172.17.20.4\operatori\007\ANUL 2017\HOTARARI\4665\redactat-4665-ro.docx</w:t>
    </w:r>
    <w:r>
      <w:rPr>
        <w:sz w:val="16"/>
        <w:szCs w:val="16"/>
      </w:rPr>
      <w:fldChar w:fldCharType="end"/>
    </w:r>
    <w:r w:rsidRPr="00275360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C70C49" w:rsidRDefault="00D31A61" w:rsidP="00C70C49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5C09CD">
      <w:rPr>
        <w:noProof/>
        <w:sz w:val="16"/>
        <w:szCs w:val="16"/>
      </w:rPr>
      <w:t>\\172.17.20.4\operatori\007\ANUL 2017\HOTARARI\4665\redactat-4665-ro.docx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A61" w:rsidRDefault="00D31A61" w:rsidP="00026B87">
      <w:r>
        <w:separator/>
      </w:r>
    </w:p>
  </w:footnote>
  <w:footnote w:type="continuationSeparator" w:id="0">
    <w:p w:rsidR="00D31A61" w:rsidRDefault="00D31A61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Default="00D31A61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A47842" w:rsidRPr="00A47842">
      <w:rPr>
        <w:noProof/>
        <w:lang w:val="ro-RO"/>
      </w:rPr>
      <w:t>6</w:t>
    </w:r>
    <w:r>
      <w:fldChar w:fldCharType="end"/>
    </w:r>
  </w:p>
  <w:p w:rsidR="00D31A61" w:rsidRDefault="00D31A6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D31A61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D31A61" w:rsidRPr="009423B6" w:rsidRDefault="00D31A61" w:rsidP="00C02DFA">
          <w:pPr>
            <w:ind w:firstLine="0"/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pStyle w:val="5"/>
            <w:rPr>
              <w:rFonts w:ascii="Times New Roman" w:hAnsi="Times New Roman"/>
              <w:b/>
            </w:rPr>
          </w:pPr>
        </w:p>
        <w:p w:rsidR="00D31A61" w:rsidRDefault="00D31A61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D31A61" w:rsidRPr="009423B6" w:rsidRDefault="00D31A61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D31A61" w:rsidRPr="0063090F" w:rsidRDefault="00D31A61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75pt;height:74.15pt" o:ole="" fillcolor="window">
                <v:imagedata r:id="rId1" o:title=""/>
              </v:shape>
              <o:OLEObject Type="Embed" ProgID="Word.Picture.8" ShapeID="_x0000_i1025" DrawAspect="Content" ObjectID="_1568102468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D31A61" w:rsidRDefault="00D31A61" w:rsidP="00C02DFA">
          <w:pPr>
            <w:jc w:val="center"/>
            <w:rPr>
              <w:b/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</w:tc>
    </w:tr>
    <w:tr w:rsidR="00D31A61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D31A61" w:rsidRPr="00D41305" w:rsidRDefault="00D31A61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D31A61" w:rsidRDefault="00D31A61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D31A61" w:rsidRPr="007A4567" w:rsidRDefault="00D31A61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5C09CD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5C09CD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5C09CD" w:rsidRPr="005C09CD">
            <w:rPr>
              <w:rFonts w:ascii="Times New Roman" w:hAnsi="Times New Roman"/>
              <w:sz w:val="28"/>
              <w:szCs w:val="28"/>
              <w:lang w:val="ro-RO"/>
            </w:rPr>
            <w:t>264</w:t>
          </w:r>
          <w:proofErr w:type="gramEnd"/>
        </w:p>
        <w:p w:rsidR="00D31A61" w:rsidRPr="004E1000" w:rsidRDefault="00D31A61" w:rsidP="00C02DFA">
          <w:pPr>
            <w:ind w:hanging="28"/>
          </w:pPr>
        </w:p>
        <w:p w:rsidR="00D31A61" w:rsidRPr="005C09CD" w:rsidRDefault="00D31A61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5C09CD">
            <w:rPr>
              <w:b/>
              <w:sz w:val="28"/>
              <w:szCs w:val="28"/>
              <w:u w:val="single"/>
            </w:rPr>
            <w:t xml:space="preserve">din </w:t>
          </w:r>
          <w:r w:rsidR="005C09CD" w:rsidRPr="005C09CD">
            <w:rPr>
              <w:b/>
              <w:sz w:val="28"/>
              <w:szCs w:val="28"/>
              <w:u w:val="single"/>
            </w:rPr>
            <w:t xml:space="preserve">2 </w:t>
          </w:r>
          <w:proofErr w:type="spellStart"/>
          <w:r w:rsidR="005C09CD" w:rsidRPr="005C09CD">
            <w:rPr>
              <w:b/>
              <w:sz w:val="28"/>
              <w:szCs w:val="28"/>
              <w:u w:val="single"/>
            </w:rPr>
            <w:t>mai</w:t>
          </w:r>
          <w:proofErr w:type="spellEnd"/>
          <w:r w:rsidR="005C09CD" w:rsidRPr="005C09CD">
            <w:rPr>
              <w:b/>
              <w:sz w:val="28"/>
              <w:szCs w:val="28"/>
              <w:u w:val="single"/>
            </w:rPr>
            <w:t xml:space="preserve"> 2017</w:t>
          </w:r>
        </w:p>
        <w:p w:rsidR="00D31A61" w:rsidRPr="0063090F" w:rsidRDefault="00D31A61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D31A61" w:rsidRDefault="00D31A6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D1A5B"/>
    <w:multiLevelType w:val="hybridMultilevel"/>
    <w:tmpl w:val="8E48C724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BCD6174"/>
    <w:multiLevelType w:val="hybridMultilevel"/>
    <w:tmpl w:val="0C9656A4"/>
    <w:lvl w:ilvl="0" w:tplc="F2AA17F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A457F"/>
    <w:multiLevelType w:val="hybridMultilevel"/>
    <w:tmpl w:val="3260E680"/>
    <w:lvl w:ilvl="0" w:tplc="C512B4CA">
      <w:start w:val="1"/>
      <w:numFmt w:val="decimal"/>
      <w:lvlText w:val="%1)"/>
      <w:lvlJc w:val="left"/>
      <w:pPr>
        <w:tabs>
          <w:tab w:val="num" w:pos="1482"/>
        </w:tabs>
        <w:ind w:left="1482" w:hanging="915"/>
      </w:pPr>
      <w:rPr>
        <w:rFonts w:hint="default"/>
      </w:rPr>
    </w:lvl>
    <w:lvl w:ilvl="1" w:tplc="58B4718A">
      <w:start w:val="1"/>
      <w:numFmt w:val="decimal"/>
      <w:lvlText w:val="%2."/>
      <w:lvlJc w:val="left"/>
      <w:pPr>
        <w:tabs>
          <w:tab w:val="num" w:pos="2337"/>
        </w:tabs>
        <w:ind w:left="2337" w:hanging="1050"/>
      </w:pPr>
      <w:rPr>
        <w:rFonts w:eastAsia="Times New Roman" w:hint="default"/>
        <w:b w:val="0"/>
        <w:strike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9211D5"/>
    <w:multiLevelType w:val="hybridMultilevel"/>
    <w:tmpl w:val="33128552"/>
    <w:lvl w:ilvl="0" w:tplc="516C2D9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573B4B4D"/>
    <w:multiLevelType w:val="hybridMultilevel"/>
    <w:tmpl w:val="5C32601C"/>
    <w:lvl w:ilvl="0" w:tplc="D94853EC">
      <w:start w:val="1"/>
      <w:numFmt w:val="decimal"/>
      <w:lvlText w:val="%1)"/>
      <w:lvlJc w:val="left"/>
      <w:pPr>
        <w:tabs>
          <w:tab w:val="num" w:pos="1935"/>
        </w:tabs>
        <w:ind w:left="1935" w:hanging="1215"/>
      </w:pPr>
      <w:rPr>
        <w:rFonts w:hint="default"/>
      </w:rPr>
    </w:lvl>
    <w:lvl w:ilvl="1" w:tplc="C512B4CA">
      <w:start w:val="1"/>
      <w:numFmt w:val="decimal"/>
      <w:lvlText w:val="%2)"/>
      <w:lvlJc w:val="left"/>
      <w:pPr>
        <w:tabs>
          <w:tab w:val="num" w:pos="2355"/>
        </w:tabs>
        <w:ind w:left="2355" w:hanging="9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9"/>
  </w:num>
  <w:num w:numId="3">
    <w:abstractNumId w:val="0"/>
  </w:num>
  <w:num w:numId="4">
    <w:abstractNumId w:val="14"/>
  </w:num>
  <w:num w:numId="5">
    <w:abstractNumId w:val="10"/>
  </w:num>
  <w:num w:numId="6">
    <w:abstractNumId w:val="15"/>
  </w:num>
  <w:num w:numId="7">
    <w:abstractNumId w:val="5"/>
  </w:num>
  <w:num w:numId="8">
    <w:abstractNumId w:val="11"/>
  </w:num>
  <w:num w:numId="9">
    <w:abstractNumId w:val="20"/>
  </w:num>
  <w:num w:numId="10">
    <w:abstractNumId w:val="21"/>
  </w:num>
  <w:num w:numId="11">
    <w:abstractNumId w:val="9"/>
  </w:num>
  <w:num w:numId="12">
    <w:abstractNumId w:val="18"/>
  </w:num>
  <w:num w:numId="13">
    <w:abstractNumId w:val="4"/>
  </w:num>
  <w:num w:numId="14">
    <w:abstractNumId w:val="3"/>
  </w:num>
  <w:num w:numId="15">
    <w:abstractNumId w:val="8"/>
  </w:num>
  <w:num w:numId="16">
    <w:abstractNumId w:val="17"/>
  </w:num>
  <w:num w:numId="17">
    <w:abstractNumId w:val="16"/>
  </w:num>
  <w:num w:numId="18">
    <w:abstractNumId w:val="12"/>
  </w:num>
  <w:num w:numId="19">
    <w:abstractNumId w:val="7"/>
  </w:num>
  <w:num w:numId="20">
    <w:abstractNumId w:val="2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60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1FF4"/>
    <w:rsid w:val="00026B87"/>
    <w:rsid w:val="00075CE0"/>
    <w:rsid w:val="00077246"/>
    <w:rsid w:val="00085DA8"/>
    <w:rsid w:val="00097EF3"/>
    <w:rsid w:val="001100A2"/>
    <w:rsid w:val="001261C6"/>
    <w:rsid w:val="00144067"/>
    <w:rsid w:val="001469DB"/>
    <w:rsid w:val="001574DD"/>
    <w:rsid w:val="00191F49"/>
    <w:rsid w:val="001B2461"/>
    <w:rsid w:val="001B5608"/>
    <w:rsid w:val="001E6EB8"/>
    <w:rsid w:val="00251AE0"/>
    <w:rsid w:val="00275360"/>
    <w:rsid w:val="00283736"/>
    <w:rsid w:val="002C44AA"/>
    <w:rsid w:val="002F2036"/>
    <w:rsid w:val="003048E3"/>
    <w:rsid w:val="00307B7F"/>
    <w:rsid w:val="0034194B"/>
    <w:rsid w:val="003852B4"/>
    <w:rsid w:val="003B596B"/>
    <w:rsid w:val="00427274"/>
    <w:rsid w:val="0044592D"/>
    <w:rsid w:val="00477661"/>
    <w:rsid w:val="00480561"/>
    <w:rsid w:val="004A4B59"/>
    <w:rsid w:val="004E1000"/>
    <w:rsid w:val="00500597"/>
    <w:rsid w:val="0050680A"/>
    <w:rsid w:val="00512A5C"/>
    <w:rsid w:val="00540B3F"/>
    <w:rsid w:val="0055208F"/>
    <w:rsid w:val="005541A1"/>
    <w:rsid w:val="005802DD"/>
    <w:rsid w:val="005850E0"/>
    <w:rsid w:val="005C09CD"/>
    <w:rsid w:val="005F1999"/>
    <w:rsid w:val="005F2B04"/>
    <w:rsid w:val="0063090F"/>
    <w:rsid w:val="00695A41"/>
    <w:rsid w:val="007305B8"/>
    <w:rsid w:val="00746067"/>
    <w:rsid w:val="007A4567"/>
    <w:rsid w:val="00814406"/>
    <w:rsid w:val="00832599"/>
    <w:rsid w:val="0084667B"/>
    <w:rsid w:val="008C1EB3"/>
    <w:rsid w:val="008E40C5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47842"/>
    <w:rsid w:val="00A56041"/>
    <w:rsid w:val="00A977C3"/>
    <w:rsid w:val="00AA173D"/>
    <w:rsid w:val="00AB67F5"/>
    <w:rsid w:val="00AE0CB0"/>
    <w:rsid w:val="00AE7568"/>
    <w:rsid w:val="00B20344"/>
    <w:rsid w:val="00B4370D"/>
    <w:rsid w:val="00BF32A6"/>
    <w:rsid w:val="00BF3AE4"/>
    <w:rsid w:val="00C02DFA"/>
    <w:rsid w:val="00C70C49"/>
    <w:rsid w:val="00C74719"/>
    <w:rsid w:val="00C97309"/>
    <w:rsid w:val="00C977AB"/>
    <w:rsid w:val="00CB0FCF"/>
    <w:rsid w:val="00CC7AFF"/>
    <w:rsid w:val="00CE0DA1"/>
    <w:rsid w:val="00CF2559"/>
    <w:rsid w:val="00D31A61"/>
    <w:rsid w:val="00D41305"/>
    <w:rsid w:val="00D64123"/>
    <w:rsid w:val="00D642D3"/>
    <w:rsid w:val="00D91434"/>
    <w:rsid w:val="00DB1216"/>
    <w:rsid w:val="00DC4C6E"/>
    <w:rsid w:val="00DC72C1"/>
    <w:rsid w:val="00DF0E57"/>
    <w:rsid w:val="00E216C5"/>
    <w:rsid w:val="00E820C5"/>
    <w:rsid w:val="00EA3268"/>
    <w:rsid w:val="00EA45EB"/>
    <w:rsid w:val="00ED2FE3"/>
    <w:rsid w:val="00F019B4"/>
    <w:rsid w:val="00F4110C"/>
    <w:rsid w:val="00F67B04"/>
    <w:rsid w:val="00F817FC"/>
    <w:rsid w:val="00F864E2"/>
    <w:rsid w:val="00F87738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8"/>
    <o:shapelayout v:ext="edit">
      <o:idmap v:ext="edit" data="1"/>
    </o:shapelayout>
  </w:shapeDefaults>
  <w:decimalSymbol w:val=","/>
  <w:listSeparator w:val=";"/>
  <w15:docId w15:val="{EC2FF603-D33D-4F0B-8910-4D603975C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HTML">
    <w:name w:val="HTML Preformatted"/>
    <w:basedOn w:val="a"/>
    <w:link w:val="HTML0"/>
    <w:rsid w:val="00021F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lang w:val="ru-RU" w:eastAsia="ru-RU" w:bidi="hi-IN"/>
    </w:rPr>
  </w:style>
  <w:style w:type="character" w:customStyle="1" w:styleId="HTML0">
    <w:name w:val="Стандартный HTML Знак"/>
    <w:basedOn w:val="a0"/>
    <w:link w:val="HTML"/>
    <w:rsid w:val="00021FF4"/>
    <w:rPr>
      <w:rFonts w:ascii="Courier New" w:hAnsi="Courier New" w:cs="Courier New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5896F9A-2FFB-4BD9-A23C-B03C5A3E9587}"/>
</file>

<file path=customXml/itemProps2.xml><?xml version="1.0" encoding="utf-8"?>
<ds:datastoreItem xmlns:ds="http://schemas.openxmlformats.org/officeDocument/2006/customXml" ds:itemID="{4E008F40-40F5-446E-97ED-2F8961EA1CC4}"/>
</file>

<file path=customXml/itemProps3.xml><?xml version="1.0" encoding="utf-8"?>
<ds:datastoreItem xmlns:ds="http://schemas.openxmlformats.org/officeDocument/2006/customXml" ds:itemID="{D2F6EBCA-485F-48E9-B6C1-0D6BE26D7584}"/>
</file>

<file path=customXml/itemProps4.xml><?xml version="1.0" encoding="utf-8"?>
<ds:datastoreItem xmlns:ds="http://schemas.openxmlformats.org/officeDocument/2006/customXml" ds:itemID="{C6AEA188-0748-4B4B-BA6F-1E42A9FA7E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530</Words>
  <Characters>3025</Characters>
  <Application>Microsoft Office Word</Application>
  <DocSecurity>4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262.2017.ro-ru</dc:title>
  <dc:creator>lll</dc:creator>
  <cp:lastModifiedBy>Asd Asdf</cp:lastModifiedBy>
  <cp:revision>2</cp:revision>
  <cp:lastPrinted>2017-05-02T07:37:00Z</cp:lastPrinted>
  <dcterms:created xsi:type="dcterms:W3CDTF">2017-09-28T08:15:00Z</dcterms:created>
  <dcterms:modified xsi:type="dcterms:W3CDTF">2017-09-28T08:15:00Z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