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85BD8" w14:textId="77777777" w:rsidR="004B6784" w:rsidRPr="007B3529" w:rsidRDefault="004B6784" w:rsidP="00926A22">
      <w:pPr>
        <w:rPr>
          <w:b/>
          <w:sz w:val="28"/>
          <w:szCs w:val="28"/>
          <w:lang w:val="ro-MD"/>
        </w:rPr>
      </w:pPr>
      <w:bookmarkStart w:id="0" w:name="_Hlk115343606"/>
    </w:p>
    <w:p w14:paraId="15A462D2" w14:textId="3B9D1842" w:rsidR="004B6784" w:rsidRDefault="004B6784" w:rsidP="00926A22">
      <w:pPr>
        <w:rPr>
          <w:b/>
          <w:sz w:val="28"/>
          <w:szCs w:val="28"/>
          <w:lang w:val="ro-MD"/>
        </w:rPr>
      </w:pPr>
    </w:p>
    <w:p w14:paraId="14B8791E" w14:textId="040B1EE9" w:rsidR="00974EB2" w:rsidRDefault="00974EB2" w:rsidP="00926A22">
      <w:pPr>
        <w:rPr>
          <w:b/>
          <w:sz w:val="28"/>
          <w:szCs w:val="28"/>
          <w:lang w:val="ro-MD"/>
        </w:rPr>
      </w:pPr>
    </w:p>
    <w:p w14:paraId="60462A66" w14:textId="7ED572FA" w:rsidR="00BD6E16" w:rsidRDefault="00BD6E16" w:rsidP="00926A22">
      <w:pPr>
        <w:rPr>
          <w:b/>
          <w:sz w:val="28"/>
          <w:szCs w:val="28"/>
          <w:lang w:val="ro-MD"/>
        </w:rPr>
      </w:pPr>
    </w:p>
    <w:p w14:paraId="5DA8DE8C" w14:textId="326E9945" w:rsidR="00BD6E16" w:rsidRDefault="00BD6E16" w:rsidP="00926A22">
      <w:pPr>
        <w:rPr>
          <w:b/>
          <w:sz w:val="28"/>
          <w:szCs w:val="28"/>
          <w:lang w:val="ro-MD"/>
        </w:rPr>
      </w:pPr>
    </w:p>
    <w:p w14:paraId="57FAC1EF" w14:textId="77777777" w:rsidR="00BD6E16" w:rsidRPr="007B3529" w:rsidRDefault="00BD6E16" w:rsidP="00926A22">
      <w:pPr>
        <w:rPr>
          <w:b/>
          <w:sz w:val="28"/>
          <w:szCs w:val="28"/>
          <w:lang w:val="ro-MD"/>
        </w:rPr>
      </w:pPr>
    </w:p>
    <w:p w14:paraId="5E6FCEE8" w14:textId="56CF4C4E" w:rsidR="004B6784" w:rsidRPr="007B3529" w:rsidRDefault="004B6784" w:rsidP="00926A22">
      <w:pPr>
        <w:ind w:left="567" w:right="1985" w:firstLine="0"/>
        <w:jc w:val="center"/>
        <w:rPr>
          <w:b/>
          <w:spacing w:val="80"/>
          <w:sz w:val="28"/>
          <w:szCs w:val="28"/>
          <w:lang w:val="ro-MD"/>
        </w:rPr>
      </w:pPr>
      <w:r w:rsidRPr="007B3529">
        <w:rPr>
          <w:b/>
          <w:spacing w:val="80"/>
          <w:sz w:val="28"/>
          <w:szCs w:val="28"/>
          <w:lang w:val="ro-MD"/>
        </w:rPr>
        <w:t>LEGE</w:t>
      </w:r>
    </w:p>
    <w:p w14:paraId="69AF34EF" w14:textId="77777777" w:rsidR="00926A22" w:rsidRPr="007B3529" w:rsidRDefault="00926A22" w:rsidP="00926A22">
      <w:pPr>
        <w:ind w:left="567" w:right="1985" w:firstLine="0"/>
        <w:jc w:val="center"/>
        <w:rPr>
          <w:b/>
          <w:sz w:val="28"/>
          <w:szCs w:val="28"/>
          <w:lang w:val="ro-MD"/>
        </w:rPr>
      </w:pPr>
    </w:p>
    <w:p w14:paraId="0261721A" w14:textId="77777777" w:rsidR="004B6784" w:rsidRPr="007B3529" w:rsidRDefault="004B6784" w:rsidP="00926A22">
      <w:pPr>
        <w:ind w:left="567" w:right="1985" w:firstLine="0"/>
        <w:jc w:val="center"/>
        <w:rPr>
          <w:b/>
          <w:sz w:val="28"/>
          <w:szCs w:val="28"/>
          <w:lang w:val="ro-MD"/>
        </w:rPr>
      </w:pPr>
      <w:r w:rsidRPr="007B3529">
        <w:rPr>
          <w:b/>
          <w:sz w:val="28"/>
          <w:szCs w:val="28"/>
          <w:lang w:val="ro-MD"/>
        </w:rPr>
        <w:t>pentru modificarea articolului 39 din</w:t>
      </w:r>
    </w:p>
    <w:p w14:paraId="6F62FE6C" w14:textId="26628108" w:rsidR="004B6784" w:rsidRPr="007B3529" w:rsidRDefault="004B6784" w:rsidP="00926A22">
      <w:pPr>
        <w:ind w:left="567" w:right="1985" w:firstLine="0"/>
        <w:jc w:val="center"/>
        <w:rPr>
          <w:b/>
          <w:sz w:val="28"/>
          <w:szCs w:val="28"/>
          <w:lang w:val="ro-MD"/>
        </w:rPr>
      </w:pPr>
      <w:r w:rsidRPr="007B3529">
        <w:rPr>
          <w:b/>
          <w:sz w:val="28"/>
          <w:szCs w:val="28"/>
          <w:lang w:val="ro-MD"/>
        </w:rPr>
        <w:t>Legea nr. 436/2006 privind administrația publică locală</w:t>
      </w:r>
    </w:p>
    <w:p w14:paraId="43C7712B" w14:textId="2BFCE075" w:rsidR="004B6784" w:rsidRPr="007B3529" w:rsidRDefault="00926A22" w:rsidP="00926A22">
      <w:pPr>
        <w:rPr>
          <w:rFonts w:eastAsia="Calibri"/>
          <w:sz w:val="28"/>
          <w:szCs w:val="28"/>
          <w:lang w:val="ro-MD"/>
        </w:rPr>
      </w:pPr>
      <w:r w:rsidRPr="007B3529">
        <w:rPr>
          <w:rFonts w:eastAsia="Calibri"/>
          <w:noProof/>
          <w:sz w:val="28"/>
          <w:szCs w:val="28"/>
          <w:lang w:val="ro-MD"/>
        </w:rPr>
        <mc:AlternateContent>
          <mc:Choice Requires="wps">
            <w:drawing>
              <wp:anchor distT="0" distB="0" distL="114300" distR="114300" simplePos="0" relativeHeight="251659264" behindDoc="0" locked="0" layoutInCell="1" allowOverlap="1" wp14:anchorId="64CE2C44" wp14:editId="51DD83F4">
                <wp:simplePos x="0" y="0"/>
                <wp:positionH relativeFrom="column">
                  <wp:posOffset>415925</wp:posOffset>
                </wp:positionH>
                <wp:positionV relativeFrom="paragraph">
                  <wp:posOffset>11430</wp:posOffset>
                </wp:positionV>
                <wp:extent cx="422910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2291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CF41F5"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5pt,.9pt" to="365.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" strokecolor="black [3040]"/>
            </w:pict>
          </mc:Fallback>
        </mc:AlternateContent>
      </w:r>
    </w:p>
    <w:p w14:paraId="2DBD0B35" w14:textId="77777777" w:rsidR="00926A22" w:rsidRPr="007B3529" w:rsidRDefault="00926A22" w:rsidP="00926A22">
      <w:pPr>
        <w:rPr>
          <w:rFonts w:eastAsia="Calibri"/>
          <w:sz w:val="28"/>
          <w:szCs w:val="28"/>
          <w:lang w:val="ro-MD"/>
        </w:rPr>
      </w:pPr>
    </w:p>
    <w:p w14:paraId="554D59CF" w14:textId="759D4716" w:rsidR="004B6784" w:rsidRPr="007B3529" w:rsidRDefault="004B6784" w:rsidP="00926A22">
      <w:pPr>
        <w:rPr>
          <w:rFonts w:eastAsia="Calibri"/>
          <w:sz w:val="28"/>
          <w:szCs w:val="28"/>
          <w:lang w:val="ro-MD"/>
        </w:rPr>
      </w:pPr>
      <w:r w:rsidRPr="007B3529">
        <w:rPr>
          <w:rFonts w:eastAsia="Calibri"/>
          <w:sz w:val="28"/>
          <w:szCs w:val="28"/>
          <w:lang w:val="ro-MD"/>
        </w:rPr>
        <w:t>Parlamentul adoptă prezenta lege organică.</w:t>
      </w:r>
    </w:p>
    <w:p w14:paraId="137B3637" w14:textId="107B11AC" w:rsidR="004B6784" w:rsidRPr="007B3529" w:rsidRDefault="004B6784" w:rsidP="00926A22">
      <w:pPr>
        <w:rPr>
          <w:rFonts w:eastAsia="Calibri"/>
          <w:sz w:val="28"/>
          <w:szCs w:val="28"/>
          <w:lang w:val="ro-MD"/>
        </w:rPr>
      </w:pPr>
    </w:p>
    <w:p w14:paraId="78DB918D" w14:textId="61ACAF36" w:rsidR="004B6784" w:rsidRPr="007B3529" w:rsidRDefault="004B6784" w:rsidP="00926A22">
      <w:pPr>
        <w:rPr>
          <w:rFonts w:eastAsia="Georgia"/>
          <w:sz w:val="28"/>
          <w:szCs w:val="28"/>
          <w:lang w:val="ro-MD"/>
        </w:rPr>
      </w:pPr>
      <w:r w:rsidRPr="007B3529">
        <w:rPr>
          <w:b/>
          <w:color w:val="000000" w:themeColor="text1"/>
          <w:sz w:val="28"/>
          <w:szCs w:val="28"/>
          <w:lang w:val="ro-MD"/>
        </w:rPr>
        <w:t xml:space="preserve">Articol unic. </w:t>
      </w:r>
      <w:r w:rsidRPr="007B3529">
        <w:rPr>
          <w:rFonts w:eastAsia="Georgia"/>
          <w:sz w:val="28"/>
          <w:szCs w:val="28"/>
          <w:lang w:val="ro-MD"/>
        </w:rPr>
        <w:t xml:space="preserve">– La articolul 39 alineatul (1) din Legea </w:t>
      </w:r>
      <w:r w:rsidR="00F7077F" w:rsidRPr="007B3529">
        <w:rPr>
          <w:rFonts w:eastAsia="Georgia"/>
          <w:sz w:val="28"/>
          <w:szCs w:val="28"/>
          <w:lang w:val="ro-MD"/>
        </w:rPr>
        <w:t xml:space="preserve">nr. </w:t>
      </w:r>
      <w:r w:rsidRPr="007B3529">
        <w:rPr>
          <w:rFonts w:eastAsia="Georgia"/>
          <w:sz w:val="28"/>
          <w:szCs w:val="28"/>
          <w:lang w:val="ro-MD"/>
        </w:rPr>
        <w:t>436/2006 privind administrația publică locală (Monitorul Oficial al Republicii Moldova, 2007, nr.</w:t>
      </w:r>
      <w:r w:rsidR="00BD1F18" w:rsidRPr="007B3529">
        <w:rPr>
          <w:rFonts w:eastAsia="Georgia"/>
          <w:sz w:val="28"/>
          <w:szCs w:val="28"/>
          <w:lang w:val="ro-MD"/>
        </w:rPr>
        <w:t> </w:t>
      </w:r>
      <w:r w:rsidRPr="007B3529">
        <w:rPr>
          <w:rFonts w:eastAsia="Georgia"/>
          <w:sz w:val="28"/>
          <w:szCs w:val="28"/>
          <w:lang w:val="ro-MD"/>
        </w:rPr>
        <w:t>32</w:t>
      </w:r>
      <w:r w:rsidR="00BD1F18" w:rsidRPr="007B3529">
        <w:rPr>
          <w:rFonts w:eastAsia="Georgia"/>
          <w:sz w:val="28"/>
          <w:szCs w:val="28"/>
          <w:lang w:val="ro-MD"/>
        </w:rPr>
        <w:t>–</w:t>
      </w:r>
      <w:r w:rsidRPr="007B3529">
        <w:rPr>
          <w:rFonts w:eastAsia="Georgia"/>
          <w:sz w:val="28"/>
          <w:szCs w:val="28"/>
          <w:lang w:val="ro-MD"/>
        </w:rPr>
        <w:t>35</w:t>
      </w:r>
      <w:r w:rsidR="00BD2AF0">
        <w:rPr>
          <w:rFonts w:eastAsia="Georgia"/>
          <w:sz w:val="28"/>
          <w:szCs w:val="28"/>
          <w:lang w:val="ro-MD"/>
        </w:rPr>
        <w:t>,</w:t>
      </w:r>
      <w:r w:rsidRPr="007B3529">
        <w:rPr>
          <w:rFonts w:eastAsia="Georgia"/>
          <w:sz w:val="28"/>
          <w:szCs w:val="28"/>
          <w:lang w:val="ro-MD"/>
        </w:rPr>
        <w:t xml:space="preserve"> art. 116), cu modificările ulterioare, litera q) va avea următorul cuprins:</w:t>
      </w:r>
    </w:p>
    <w:p w14:paraId="76A49956" w14:textId="77777777" w:rsidR="00BD1F18" w:rsidRPr="007B3529" w:rsidRDefault="00BD1F18" w:rsidP="00926A22">
      <w:pPr>
        <w:rPr>
          <w:sz w:val="28"/>
          <w:szCs w:val="28"/>
          <w:lang w:val="ro-MD"/>
        </w:rPr>
      </w:pPr>
    </w:p>
    <w:p w14:paraId="1A6BC98F" w14:textId="7E66927A" w:rsidR="004B6784" w:rsidRPr="007B3529" w:rsidRDefault="004B6784" w:rsidP="00926A22">
      <w:pPr>
        <w:rPr>
          <w:sz w:val="28"/>
          <w:szCs w:val="28"/>
          <w:lang w:val="ro-MD"/>
        </w:rPr>
      </w:pPr>
      <w:r w:rsidRPr="007B3529">
        <w:rPr>
          <w:sz w:val="28"/>
          <w:szCs w:val="28"/>
          <w:lang w:val="ro-MD"/>
        </w:rPr>
        <w:t xml:space="preserve">„q) legalizează semnăturile de pe documente, legalizează </w:t>
      </w:r>
      <w:r w:rsidRPr="00F2368B">
        <w:rPr>
          <w:sz w:val="28"/>
          <w:szCs w:val="28"/>
          <w:lang w:val="ro-MD"/>
        </w:rPr>
        <w:t>copiile de pe documente și extrasel</w:t>
      </w:r>
      <w:r w:rsidR="00A7689D" w:rsidRPr="00F2368B">
        <w:rPr>
          <w:sz w:val="28"/>
          <w:szCs w:val="28"/>
          <w:lang w:val="ro-MD"/>
        </w:rPr>
        <w:t>e</w:t>
      </w:r>
      <w:r w:rsidRPr="00F2368B">
        <w:rPr>
          <w:sz w:val="28"/>
          <w:szCs w:val="28"/>
          <w:lang w:val="ro-MD"/>
        </w:rPr>
        <w:t xml:space="preserve"> din ele</w:t>
      </w:r>
      <w:r w:rsidRPr="007B3529">
        <w:rPr>
          <w:sz w:val="28"/>
          <w:szCs w:val="28"/>
          <w:lang w:val="ro-MD"/>
        </w:rPr>
        <w:t xml:space="preserve">, autentifică procurile </w:t>
      </w:r>
      <w:r w:rsidR="002010B9" w:rsidRPr="007B3529">
        <w:rPr>
          <w:color w:val="000000" w:themeColor="text1"/>
          <w:sz w:val="28"/>
          <w:szCs w:val="28"/>
          <w:lang w:val="ro-MD"/>
        </w:rPr>
        <w:t xml:space="preserve">privind reprezentarea titularului </w:t>
      </w:r>
      <w:r w:rsidRPr="007B3529">
        <w:rPr>
          <w:color w:val="000000" w:themeColor="text1"/>
          <w:sz w:val="28"/>
          <w:szCs w:val="28"/>
          <w:lang w:val="ro-MD"/>
        </w:rPr>
        <w:t>pentru depunerea cererii și a</w:t>
      </w:r>
      <w:r w:rsidR="004B5A65" w:rsidRPr="007B3529">
        <w:rPr>
          <w:color w:val="000000" w:themeColor="text1"/>
          <w:sz w:val="28"/>
          <w:szCs w:val="28"/>
          <w:lang w:val="ro-MD"/>
        </w:rPr>
        <w:t xml:space="preserve"> </w:t>
      </w:r>
      <w:r w:rsidRPr="007B3529">
        <w:rPr>
          <w:color w:val="000000" w:themeColor="text1"/>
          <w:sz w:val="28"/>
          <w:szCs w:val="28"/>
          <w:lang w:val="ro-MD"/>
        </w:rPr>
        <w:t xml:space="preserve">actelor necesare pentru stabilirea, reexaminarea și recalcularea </w:t>
      </w:r>
      <w:r w:rsidRPr="00974EB2">
        <w:rPr>
          <w:color w:val="000000" w:themeColor="text1"/>
          <w:sz w:val="28"/>
          <w:szCs w:val="28"/>
          <w:lang w:val="ro-MD"/>
        </w:rPr>
        <w:t xml:space="preserve">pensiei, conform prevederilor Legii nr. 156/1998 privind sistemul public de pensii, precum și </w:t>
      </w:r>
      <w:r w:rsidR="00B20D31" w:rsidRPr="00974EB2">
        <w:rPr>
          <w:color w:val="000000" w:themeColor="text1"/>
          <w:sz w:val="28"/>
          <w:szCs w:val="28"/>
          <w:lang w:val="ro-MD"/>
        </w:rPr>
        <w:t xml:space="preserve">a </w:t>
      </w:r>
      <w:r w:rsidRPr="00974EB2">
        <w:rPr>
          <w:color w:val="000000" w:themeColor="text1"/>
          <w:sz w:val="28"/>
          <w:szCs w:val="28"/>
          <w:lang w:val="ro-MD"/>
        </w:rPr>
        <w:t>alocații</w:t>
      </w:r>
      <w:r w:rsidR="00BD2AF0" w:rsidRPr="00974EB2">
        <w:rPr>
          <w:color w:val="000000" w:themeColor="text1"/>
          <w:sz w:val="28"/>
          <w:szCs w:val="28"/>
          <w:lang w:val="ro-MD"/>
        </w:rPr>
        <w:t>lor</w:t>
      </w:r>
      <w:r w:rsidRPr="00974EB2">
        <w:rPr>
          <w:color w:val="000000" w:themeColor="text1"/>
          <w:sz w:val="28"/>
          <w:szCs w:val="28"/>
          <w:lang w:val="ro-MD"/>
        </w:rPr>
        <w:t xml:space="preserve"> și indemnizații</w:t>
      </w:r>
      <w:r w:rsidR="00BD2AF0" w:rsidRPr="00974EB2">
        <w:rPr>
          <w:color w:val="000000" w:themeColor="text1"/>
          <w:sz w:val="28"/>
          <w:szCs w:val="28"/>
          <w:lang w:val="ro-MD"/>
        </w:rPr>
        <w:t>lor</w:t>
      </w:r>
      <w:r w:rsidRPr="00974EB2">
        <w:rPr>
          <w:color w:val="000000" w:themeColor="text1"/>
          <w:sz w:val="28"/>
          <w:szCs w:val="28"/>
          <w:lang w:val="ro-MD"/>
        </w:rPr>
        <w:t>,</w:t>
      </w:r>
      <w:r w:rsidR="00DA75F8" w:rsidRPr="00974EB2">
        <w:rPr>
          <w:color w:val="000000" w:themeColor="text1"/>
          <w:sz w:val="28"/>
          <w:szCs w:val="28"/>
          <w:lang w:val="ro-MD"/>
        </w:rPr>
        <w:t xml:space="preserve"> pentru stabilirea și plata compensațiilor </w:t>
      </w:r>
      <w:r w:rsidR="00E247D4" w:rsidRPr="00974EB2">
        <w:rPr>
          <w:color w:val="000000" w:themeColor="text1"/>
          <w:sz w:val="28"/>
          <w:szCs w:val="28"/>
          <w:lang w:val="ro-MD"/>
        </w:rPr>
        <w:t>persoanel</w:t>
      </w:r>
      <w:r w:rsidR="00353C48" w:rsidRPr="00974EB2">
        <w:rPr>
          <w:color w:val="000000" w:themeColor="text1"/>
          <w:sz w:val="28"/>
          <w:szCs w:val="28"/>
          <w:lang w:val="ro-MD"/>
        </w:rPr>
        <w:t>or</w:t>
      </w:r>
      <w:r w:rsidR="00E247D4" w:rsidRPr="00974EB2">
        <w:rPr>
          <w:color w:val="000000" w:themeColor="text1"/>
          <w:sz w:val="28"/>
          <w:szCs w:val="28"/>
          <w:lang w:val="ro-MD"/>
        </w:rPr>
        <w:t xml:space="preserve"> cu </w:t>
      </w:r>
      <w:r w:rsidR="00353C48" w:rsidRPr="00974EB2">
        <w:rPr>
          <w:color w:val="000000" w:themeColor="text1"/>
          <w:sz w:val="28"/>
          <w:szCs w:val="28"/>
          <w:lang w:val="ro-MD"/>
        </w:rPr>
        <w:t xml:space="preserve">dizabilități, </w:t>
      </w:r>
      <w:r w:rsidRPr="00974EB2">
        <w:rPr>
          <w:color w:val="000000" w:themeColor="text1"/>
          <w:sz w:val="28"/>
          <w:szCs w:val="28"/>
          <w:lang w:val="ro-MD"/>
        </w:rPr>
        <w:t>pentru</w:t>
      </w:r>
      <w:r w:rsidRPr="007B3529">
        <w:rPr>
          <w:color w:val="000000" w:themeColor="text1"/>
          <w:sz w:val="28"/>
          <w:szCs w:val="28"/>
          <w:lang w:val="ro-MD"/>
        </w:rPr>
        <w:t xml:space="preserve"> primirea pensiilor, alocațiilor și indemnizațiilor,</w:t>
      </w:r>
      <w:r w:rsidRPr="007B3529">
        <w:rPr>
          <w:sz w:val="28"/>
          <w:szCs w:val="28"/>
          <w:lang w:val="ro-MD"/>
        </w:rPr>
        <w:t xml:space="preserve"> mijloacelor bănești repartizate acționarilor fondurilor de investiții nemutuale în proces de lichidare silită, fondurilor de investiții pentru privatizare în proces de lichidare silită, pentru primirea sumelor indexate la depunerile bănești ale cetățenilor în „Banca de Economii” S.A., în proces de lichidare silită, precum și pentru dreptul de înregistrare, transmitere în folosință și înstrăinare a dreptului de proprietate asupra cotelor valorice din bunurile întreprinderilor agricole;”</w:t>
      </w:r>
      <w:r w:rsidR="00BD1F18" w:rsidRPr="007B3529">
        <w:rPr>
          <w:sz w:val="28"/>
          <w:szCs w:val="28"/>
          <w:lang w:val="ro-MD"/>
        </w:rPr>
        <w:t>.</w:t>
      </w:r>
    </w:p>
    <w:p w14:paraId="342025D4" w14:textId="77777777" w:rsidR="004B6784" w:rsidRPr="007B3529" w:rsidRDefault="004B6784" w:rsidP="00926A22">
      <w:pPr>
        <w:rPr>
          <w:rFonts w:eastAsia="Georgia" w:cs="Georgia"/>
          <w:sz w:val="28"/>
          <w:szCs w:val="28"/>
          <w:lang w:val="ro-MD"/>
        </w:rPr>
      </w:pPr>
    </w:p>
    <w:bookmarkEnd w:id="0"/>
    <w:p w14:paraId="2522CDBC" w14:textId="77777777" w:rsidR="004B6784" w:rsidRPr="007B3529" w:rsidRDefault="004B6784" w:rsidP="00395E5D">
      <w:pPr>
        <w:shd w:val="clear" w:color="auto" w:fill="FFFFFF"/>
        <w:autoSpaceDE w:val="0"/>
        <w:autoSpaceDN w:val="0"/>
        <w:adjustRightInd w:val="0"/>
        <w:ind w:firstLine="0"/>
        <w:rPr>
          <w:b/>
          <w:sz w:val="28"/>
          <w:szCs w:val="28"/>
          <w:lang w:val="ro-MD"/>
        </w:rPr>
      </w:pPr>
    </w:p>
    <w:p w14:paraId="66AD89B0" w14:textId="77777777" w:rsidR="0096003A" w:rsidRPr="00C80906" w:rsidRDefault="0096003A" w:rsidP="0096003A">
      <w:pPr>
        <w:tabs>
          <w:tab w:val="left" w:pos="6386"/>
        </w:tabs>
        <w:ind w:left="567" w:right="1984"/>
        <w:jc w:val="center"/>
        <w:rPr>
          <w:b/>
          <w:sz w:val="28"/>
          <w:szCs w:val="28"/>
          <w:lang w:eastAsia="ru-RU"/>
        </w:rPr>
      </w:pPr>
      <w:proofErr w:type="gramStart"/>
      <w:r w:rsidRPr="00C80906">
        <w:rPr>
          <w:b/>
          <w:sz w:val="28"/>
          <w:szCs w:val="28"/>
          <w:lang w:eastAsia="ru-RU"/>
        </w:rPr>
        <w:t>PREȘEDINTELE  PARLAMENTULUI</w:t>
      </w:r>
      <w:proofErr w:type="gramEnd"/>
    </w:p>
    <w:p w14:paraId="2A881448" w14:textId="77777777" w:rsidR="0096003A" w:rsidRPr="00C80906" w:rsidRDefault="0096003A" w:rsidP="0096003A">
      <w:pPr>
        <w:tabs>
          <w:tab w:val="left" w:pos="6386"/>
        </w:tabs>
        <w:ind w:left="567" w:right="1984"/>
        <w:jc w:val="center"/>
        <w:rPr>
          <w:b/>
          <w:sz w:val="28"/>
          <w:szCs w:val="28"/>
          <w:lang w:eastAsia="ru-RU"/>
        </w:rPr>
      </w:pPr>
    </w:p>
    <w:p w14:paraId="417EE4D9" w14:textId="49EECDCF" w:rsidR="0096003A" w:rsidRDefault="0096003A" w:rsidP="0096003A">
      <w:pPr>
        <w:tabs>
          <w:tab w:val="left" w:pos="6386"/>
        </w:tabs>
        <w:ind w:left="567" w:right="1984"/>
        <w:jc w:val="center"/>
        <w:rPr>
          <w:b/>
          <w:sz w:val="28"/>
          <w:szCs w:val="28"/>
          <w:lang w:eastAsia="ru-RU"/>
        </w:rPr>
      </w:pPr>
    </w:p>
    <w:p w14:paraId="695A4BD3" w14:textId="77777777" w:rsidR="00BD6E16" w:rsidRPr="00C80906" w:rsidRDefault="00BD6E16" w:rsidP="0096003A">
      <w:pPr>
        <w:tabs>
          <w:tab w:val="left" w:pos="6386"/>
        </w:tabs>
        <w:ind w:left="567" w:right="1984"/>
        <w:jc w:val="center"/>
        <w:rPr>
          <w:b/>
          <w:sz w:val="28"/>
          <w:szCs w:val="28"/>
          <w:lang w:eastAsia="ru-RU"/>
        </w:rPr>
      </w:pPr>
    </w:p>
    <w:p w14:paraId="3C1E38BE" w14:textId="77777777" w:rsidR="0096003A" w:rsidRPr="00C80906" w:rsidRDefault="0096003A" w:rsidP="0096003A">
      <w:pPr>
        <w:tabs>
          <w:tab w:val="left" w:pos="6386"/>
        </w:tabs>
        <w:ind w:left="567" w:right="1984"/>
        <w:jc w:val="center"/>
        <w:rPr>
          <w:sz w:val="28"/>
          <w:szCs w:val="28"/>
          <w:lang w:eastAsia="ru-RU"/>
        </w:rPr>
      </w:pPr>
      <w:r w:rsidRPr="00C80906">
        <w:rPr>
          <w:b/>
          <w:sz w:val="28"/>
          <w:szCs w:val="28"/>
          <w:lang w:eastAsia="ru-RU"/>
        </w:rPr>
        <w:t>IGOR GROSU</w:t>
      </w:r>
    </w:p>
    <w:p w14:paraId="6E7397AE" w14:textId="77777777" w:rsidR="0096003A" w:rsidRPr="00C80906" w:rsidRDefault="0096003A" w:rsidP="0096003A">
      <w:pPr>
        <w:pStyle w:val="NoSpacing"/>
        <w:rPr>
          <w:rFonts w:ascii="Times New Roman" w:hAnsi="Times New Roman" w:cs="Times New Roman"/>
          <w:b/>
          <w:sz w:val="28"/>
          <w:szCs w:val="28"/>
        </w:rPr>
      </w:pPr>
    </w:p>
    <w:p w14:paraId="6B63A28C" w14:textId="77777777" w:rsidR="00BD6E16" w:rsidRDefault="00BD6E16" w:rsidP="0096003A">
      <w:pPr>
        <w:pStyle w:val="NoSpacing"/>
        <w:ind w:left="0"/>
        <w:rPr>
          <w:rFonts w:ascii="Times New Roman" w:hAnsi="Times New Roman" w:cs="Times New Roman"/>
          <w:b/>
          <w:sz w:val="28"/>
          <w:szCs w:val="28"/>
        </w:rPr>
      </w:pPr>
    </w:p>
    <w:p w14:paraId="3A5913CB" w14:textId="77777777" w:rsidR="00BD6E16" w:rsidRDefault="00BD6E16" w:rsidP="0096003A">
      <w:pPr>
        <w:pStyle w:val="NoSpacing"/>
        <w:ind w:left="0"/>
        <w:rPr>
          <w:rFonts w:ascii="Times New Roman" w:hAnsi="Times New Roman" w:cs="Times New Roman"/>
          <w:b/>
          <w:sz w:val="28"/>
          <w:szCs w:val="28"/>
        </w:rPr>
      </w:pPr>
    </w:p>
    <w:p w14:paraId="638ED310" w14:textId="685FB2BE" w:rsidR="0096003A" w:rsidRPr="00C80906" w:rsidRDefault="0096003A" w:rsidP="0096003A">
      <w:pPr>
        <w:pStyle w:val="NoSpacing"/>
        <w:ind w:left="0"/>
        <w:rPr>
          <w:rFonts w:ascii="Times New Roman" w:hAnsi="Times New Roman" w:cs="Times New Roman"/>
          <w:b/>
          <w:sz w:val="28"/>
          <w:szCs w:val="28"/>
        </w:rPr>
      </w:pPr>
      <w:r w:rsidRPr="00C80906">
        <w:rPr>
          <w:rFonts w:ascii="Times New Roman" w:hAnsi="Times New Roman" w:cs="Times New Roman"/>
          <w:b/>
          <w:sz w:val="28"/>
          <w:szCs w:val="28"/>
        </w:rPr>
        <w:t>Chișinău, 6 octombrie 2022.</w:t>
      </w:r>
    </w:p>
    <w:p w14:paraId="1D9B6D78" w14:textId="06591463" w:rsidR="004B6784" w:rsidRPr="002F707E" w:rsidRDefault="0096003A" w:rsidP="00BD6E16">
      <w:pPr>
        <w:pStyle w:val="NoSpacing"/>
        <w:ind w:left="0"/>
        <w:rPr>
          <w:rFonts w:asciiTheme="majorBidi" w:hAnsiTheme="majorBidi" w:cstheme="majorBidi"/>
          <w:sz w:val="28"/>
          <w:szCs w:val="28"/>
          <w:lang w:val="ro-MD" w:eastAsia="ru-RU"/>
        </w:rPr>
      </w:pPr>
      <w:r w:rsidRPr="00C80906">
        <w:rPr>
          <w:rFonts w:ascii="Times New Roman" w:hAnsi="Times New Roman" w:cs="Times New Roman"/>
          <w:b/>
          <w:sz w:val="28"/>
          <w:szCs w:val="28"/>
        </w:rPr>
        <w:t>Nr. 28</w:t>
      </w:r>
      <w:r>
        <w:rPr>
          <w:rFonts w:ascii="Times New Roman" w:hAnsi="Times New Roman" w:cs="Times New Roman"/>
          <w:b/>
          <w:sz w:val="28"/>
          <w:szCs w:val="28"/>
        </w:rPr>
        <w:t>3.</w:t>
      </w:r>
    </w:p>
    <w:sectPr w:rsidR="004B6784" w:rsidRPr="002F707E" w:rsidSect="00926A22">
      <w:headerReference w:type="default" r:id="rId11"/>
      <w:footerReference w:type="default" r:id="rId12"/>
      <w:headerReference w:type="first" r:id="rId13"/>
      <w:footerReference w:type="first" r:id="rId14"/>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70F61" w14:textId="77777777" w:rsidR="007B54D9" w:rsidRDefault="007B54D9" w:rsidP="00026B87">
      <w:r>
        <w:separator/>
      </w:r>
    </w:p>
  </w:endnote>
  <w:endnote w:type="continuationSeparator" w:id="0">
    <w:p w14:paraId="25531BDF" w14:textId="77777777" w:rsidR="007B54D9" w:rsidRDefault="007B54D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AD164B7" w:rsidR="000D7A09" w:rsidRPr="00C74719" w:rsidRDefault="000D7A09"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DD57F20"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2FC48" w14:textId="77777777" w:rsidR="007B54D9" w:rsidRDefault="007B54D9" w:rsidP="00026B87">
      <w:r>
        <w:separator/>
      </w:r>
    </w:p>
  </w:footnote>
  <w:footnote w:type="continuationSeparator" w:id="0">
    <w:p w14:paraId="12CBFF61" w14:textId="77777777" w:rsidR="007B54D9" w:rsidRDefault="007B54D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21E5D18" w:rsidR="000D7A09" w:rsidRDefault="000D7A09">
    <w:pPr>
      <w:pStyle w:val="Header"/>
      <w:jc w:val="center"/>
    </w:pP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0096B"/>
    <w:rsid w:val="001100A2"/>
    <w:rsid w:val="00111319"/>
    <w:rsid w:val="00130949"/>
    <w:rsid w:val="0014378C"/>
    <w:rsid w:val="00144067"/>
    <w:rsid w:val="001469DB"/>
    <w:rsid w:val="00147B52"/>
    <w:rsid w:val="001574DD"/>
    <w:rsid w:val="001614F3"/>
    <w:rsid w:val="00177AF0"/>
    <w:rsid w:val="00191F49"/>
    <w:rsid w:val="001A2BE8"/>
    <w:rsid w:val="001B2461"/>
    <w:rsid w:val="001B5608"/>
    <w:rsid w:val="001B60F9"/>
    <w:rsid w:val="001D364E"/>
    <w:rsid w:val="001E6EB8"/>
    <w:rsid w:val="002010B9"/>
    <w:rsid w:val="00212B6E"/>
    <w:rsid w:val="00222B19"/>
    <w:rsid w:val="002242CA"/>
    <w:rsid w:val="002316B7"/>
    <w:rsid w:val="00243B9C"/>
    <w:rsid w:val="00251AE0"/>
    <w:rsid w:val="00256F32"/>
    <w:rsid w:val="00264E30"/>
    <w:rsid w:val="00283736"/>
    <w:rsid w:val="0029400E"/>
    <w:rsid w:val="002A3FFA"/>
    <w:rsid w:val="002F707E"/>
    <w:rsid w:val="003321A4"/>
    <w:rsid w:val="0034194B"/>
    <w:rsid w:val="00353C48"/>
    <w:rsid w:val="003543E9"/>
    <w:rsid w:val="0036743C"/>
    <w:rsid w:val="0037492D"/>
    <w:rsid w:val="003806A7"/>
    <w:rsid w:val="003852B4"/>
    <w:rsid w:val="00395E5D"/>
    <w:rsid w:val="003A4AE6"/>
    <w:rsid w:val="003B027A"/>
    <w:rsid w:val="003B04ED"/>
    <w:rsid w:val="003B4349"/>
    <w:rsid w:val="003B596B"/>
    <w:rsid w:val="003C61F3"/>
    <w:rsid w:val="003D6BC3"/>
    <w:rsid w:val="003D6ED7"/>
    <w:rsid w:val="003E4C4E"/>
    <w:rsid w:val="00413DD4"/>
    <w:rsid w:val="00427274"/>
    <w:rsid w:val="00443FC0"/>
    <w:rsid w:val="0044592D"/>
    <w:rsid w:val="00451D6E"/>
    <w:rsid w:val="00454CEE"/>
    <w:rsid w:val="004654AB"/>
    <w:rsid w:val="00480561"/>
    <w:rsid w:val="00482BA3"/>
    <w:rsid w:val="004A228A"/>
    <w:rsid w:val="004A4B59"/>
    <w:rsid w:val="004B00D8"/>
    <w:rsid w:val="004B5A65"/>
    <w:rsid w:val="004B6784"/>
    <w:rsid w:val="004E1000"/>
    <w:rsid w:val="00500597"/>
    <w:rsid w:val="005020DC"/>
    <w:rsid w:val="0050680A"/>
    <w:rsid w:val="005069DD"/>
    <w:rsid w:val="00507822"/>
    <w:rsid w:val="00512A5C"/>
    <w:rsid w:val="00527503"/>
    <w:rsid w:val="00530592"/>
    <w:rsid w:val="00542F92"/>
    <w:rsid w:val="0055009A"/>
    <w:rsid w:val="005541A1"/>
    <w:rsid w:val="005802DD"/>
    <w:rsid w:val="00582259"/>
    <w:rsid w:val="005850E0"/>
    <w:rsid w:val="00585156"/>
    <w:rsid w:val="00586D2A"/>
    <w:rsid w:val="00596D45"/>
    <w:rsid w:val="005C75E3"/>
    <w:rsid w:val="005E1FF5"/>
    <w:rsid w:val="005F1999"/>
    <w:rsid w:val="005F2B04"/>
    <w:rsid w:val="00601679"/>
    <w:rsid w:val="00602E93"/>
    <w:rsid w:val="00616F4C"/>
    <w:rsid w:val="0063090F"/>
    <w:rsid w:val="00633BD9"/>
    <w:rsid w:val="00643093"/>
    <w:rsid w:val="00647979"/>
    <w:rsid w:val="0067374F"/>
    <w:rsid w:val="006936B4"/>
    <w:rsid w:val="00695959"/>
    <w:rsid w:val="006B03B6"/>
    <w:rsid w:val="006B17C6"/>
    <w:rsid w:val="006E3ECB"/>
    <w:rsid w:val="006E74D0"/>
    <w:rsid w:val="00702227"/>
    <w:rsid w:val="00705ADD"/>
    <w:rsid w:val="007276F9"/>
    <w:rsid w:val="007305B8"/>
    <w:rsid w:val="00730FEE"/>
    <w:rsid w:val="00733597"/>
    <w:rsid w:val="0073380E"/>
    <w:rsid w:val="00737FC1"/>
    <w:rsid w:val="00746067"/>
    <w:rsid w:val="0074640D"/>
    <w:rsid w:val="00747E2E"/>
    <w:rsid w:val="00751641"/>
    <w:rsid w:val="00752E46"/>
    <w:rsid w:val="007551A5"/>
    <w:rsid w:val="00764510"/>
    <w:rsid w:val="00782601"/>
    <w:rsid w:val="007926E4"/>
    <w:rsid w:val="007A2971"/>
    <w:rsid w:val="007A37D5"/>
    <w:rsid w:val="007A4567"/>
    <w:rsid w:val="007A6708"/>
    <w:rsid w:val="007B3529"/>
    <w:rsid w:val="007B54D9"/>
    <w:rsid w:val="007B6575"/>
    <w:rsid w:val="007C1778"/>
    <w:rsid w:val="007E0B5B"/>
    <w:rsid w:val="00814406"/>
    <w:rsid w:val="008317B2"/>
    <w:rsid w:val="00832599"/>
    <w:rsid w:val="0084667B"/>
    <w:rsid w:val="00862AB4"/>
    <w:rsid w:val="00874FB0"/>
    <w:rsid w:val="0087581E"/>
    <w:rsid w:val="00882196"/>
    <w:rsid w:val="00891897"/>
    <w:rsid w:val="00893B25"/>
    <w:rsid w:val="008B4EA7"/>
    <w:rsid w:val="008B533A"/>
    <w:rsid w:val="008C14FC"/>
    <w:rsid w:val="008C1EB3"/>
    <w:rsid w:val="008C53C4"/>
    <w:rsid w:val="008C5F65"/>
    <w:rsid w:val="009159B9"/>
    <w:rsid w:val="009168BD"/>
    <w:rsid w:val="0092631A"/>
    <w:rsid w:val="00926A22"/>
    <w:rsid w:val="009309C1"/>
    <w:rsid w:val="009374A9"/>
    <w:rsid w:val="00941781"/>
    <w:rsid w:val="009423B6"/>
    <w:rsid w:val="00950CEF"/>
    <w:rsid w:val="0095316D"/>
    <w:rsid w:val="0096003A"/>
    <w:rsid w:val="0096249C"/>
    <w:rsid w:val="00965406"/>
    <w:rsid w:val="00967B94"/>
    <w:rsid w:val="00974EB2"/>
    <w:rsid w:val="009A3326"/>
    <w:rsid w:val="009E20E6"/>
    <w:rsid w:val="00A0308D"/>
    <w:rsid w:val="00A04621"/>
    <w:rsid w:val="00A1010C"/>
    <w:rsid w:val="00A20072"/>
    <w:rsid w:val="00A24CF1"/>
    <w:rsid w:val="00A35DD9"/>
    <w:rsid w:val="00A42BD6"/>
    <w:rsid w:val="00A56041"/>
    <w:rsid w:val="00A7689D"/>
    <w:rsid w:val="00A87A92"/>
    <w:rsid w:val="00A9035E"/>
    <w:rsid w:val="00A938D0"/>
    <w:rsid w:val="00A94FEB"/>
    <w:rsid w:val="00A977C3"/>
    <w:rsid w:val="00AA173D"/>
    <w:rsid w:val="00AB67F5"/>
    <w:rsid w:val="00AE7568"/>
    <w:rsid w:val="00AF0010"/>
    <w:rsid w:val="00AF3A8D"/>
    <w:rsid w:val="00B05A8B"/>
    <w:rsid w:val="00B13695"/>
    <w:rsid w:val="00B16328"/>
    <w:rsid w:val="00B20D31"/>
    <w:rsid w:val="00B42BB2"/>
    <w:rsid w:val="00B4370D"/>
    <w:rsid w:val="00B51090"/>
    <w:rsid w:val="00B5623A"/>
    <w:rsid w:val="00B7790E"/>
    <w:rsid w:val="00BD0DC9"/>
    <w:rsid w:val="00BD1F18"/>
    <w:rsid w:val="00BD2AF0"/>
    <w:rsid w:val="00BD6E16"/>
    <w:rsid w:val="00BF2373"/>
    <w:rsid w:val="00BF32A6"/>
    <w:rsid w:val="00C00E9C"/>
    <w:rsid w:val="00C02DFA"/>
    <w:rsid w:val="00C03113"/>
    <w:rsid w:val="00C35492"/>
    <w:rsid w:val="00C544B9"/>
    <w:rsid w:val="00C63450"/>
    <w:rsid w:val="00C663DB"/>
    <w:rsid w:val="00C73254"/>
    <w:rsid w:val="00C74719"/>
    <w:rsid w:val="00C74905"/>
    <w:rsid w:val="00C97309"/>
    <w:rsid w:val="00CA00A3"/>
    <w:rsid w:val="00CA2A94"/>
    <w:rsid w:val="00CB05D3"/>
    <w:rsid w:val="00CB0FCF"/>
    <w:rsid w:val="00CC5E14"/>
    <w:rsid w:val="00CC7AFF"/>
    <w:rsid w:val="00CE0DA1"/>
    <w:rsid w:val="00CE1D08"/>
    <w:rsid w:val="00CF1795"/>
    <w:rsid w:val="00CF2559"/>
    <w:rsid w:val="00D02719"/>
    <w:rsid w:val="00D17D18"/>
    <w:rsid w:val="00D377F5"/>
    <w:rsid w:val="00D41305"/>
    <w:rsid w:val="00D63005"/>
    <w:rsid w:val="00D64123"/>
    <w:rsid w:val="00D642D3"/>
    <w:rsid w:val="00D67949"/>
    <w:rsid w:val="00D91434"/>
    <w:rsid w:val="00D973E1"/>
    <w:rsid w:val="00DA75F8"/>
    <w:rsid w:val="00DB1216"/>
    <w:rsid w:val="00DB7468"/>
    <w:rsid w:val="00DC0805"/>
    <w:rsid w:val="00DC4C6E"/>
    <w:rsid w:val="00DF0E57"/>
    <w:rsid w:val="00DF181A"/>
    <w:rsid w:val="00DF7E3E"/>
    <w:rsid w:val="00E04C14"/>
    <w:rsid w:val="00E11CE2"/>
    <w:rsid w:val="00E139E6"/>
    <w:rsid w:val="00E216C5"/>
    <w:rsid w:val="00E23A39"/>
    <w:rsid w:val="00E247D4"/>
    <w:rsid w:val="00E25218"/>
    <w:rsid w:val="00E27A18"/>
    <w:rsid w:val="00E50BC7"/>
    <w:rsid w:val="00E623AB"/>
    <w:rsid w:val="00E74F9B"/>
    <w:rsid w:val="00E82D01"/>
    <w:rsid w:val="00E8749E"/>
    <w:rsid w:val="00E875F9"/>
    <w:rsid w:val="00EA1DFC"/>
    <w:rsid w:val="00EA3268"/>
    <w:rsid w:val="00EA47BC"/>
    <w:rsid w:val="00EA7735"/>
    <w:rsid w:val="00EB50D7"/>
    <w:rsid w:val="00EB58A5"/>
    <w:rsid w:val="00EB58B2"/>
    <w:rsid w:val="00ED10F7"/>
    <w:rsid w:val="00ED2FE3"/>
    <w:rsid w:val="00EF1BB9"/>
    <w:rsid w:val="00F019B4"/>
    <w:rsid w:val="00F11C9E"/>
    <w:rsid w:val="00F2368B"/>
    <w:rsid w:val="00F4110C"/>
    <w:rsid w:val="00F552B7"/>
    <w:rsid w:val="00F67B04"/>
    <w:rsid w:val="00F7077F"/>
    <w:rsid w:val="00F76152"/>
    <w:rsid w:val="00F7778A"/>
    <w:rsid w:val="00F817FC"/>
    <w:rsid w:val="00F864E2"/>
    <w:rsid w:val="00FA194B"/>
    <w:rsid w:val="00FA7984"/>
    <w:rsid w:val="00FB176A"/>
    <w:rsid w:val="00FC2D2D"/>
    <w:rsid w:val="00FC4320"/>
    <w:rsid w:val="00FD2A3E"/>
    <w:rsid w:val="00FD50C6"/>
    <w:rsid w:val="00FD649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B5F7900D-9611-4F9C-8B39-00A155B5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uiPriority w:val="99"/>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3">
    <w:name w:val="Основной текст3"/>
    <w:basedOn w:val="Normal"/>
    <w:link w:val="a"/>
    <w:rsid w:val="00B7790E"/>
    <w:pPr>
      <w:widowControl w:val="0"/>
      <w:shd w:val="clear" w:color="auto" w:fill="FFFFFF"/>
      <w:spacing w:before="60" w:after="180" w:line="230" w:lineRule="exact"/>
      <w:ind w:firstLine="0"/>
      <w:jc w:val="center"/>
    </w:pPr>
    <w:rPr>
      <w:color w:val="000000"/>
      <w:spacing w:val="-1"/>
      <w:sz w:val="18"/>
      <w:szCs w:val="18"/>
      <w:lang w:val="ro-RO" w:eastAsia="ro-RO" w:bidi="ro-RO"/>
    </w:rPr>
  </w:style>
  <w:style w:type="character" w:customStyle="1" w:styleId="a">
    <w:name w:val="Основной текст_"/>
    <w:link w:val="3"/>
    <w:locked/>
    <w:rsid w:val="008B4EA7"/>
    <w:rPr>
      <w:color w:val="000000"/>
      <w:spacing w:val="-1"/>
      <w:sz w:val="18"/>
      <w:szCs w:val="18"/>
      <w:shd w:val="clear" w:color="auto" w:fill="FFFFFF"/>
      <w:lang w:val="ro-RO" w:eastAsia="ro-RO" w:bidi="ro-RO"/>
    </w:rPr>
  </w:style>
  <w:style w:type="paragraph" w:styleId="NoSpacing">
    <w:name w:val="No Spacing"/>
    <w:uiPriority w:val="1"/>
    <w:qFormat/>
    <w:rsid w:val="0096003A"/>
    <w:pPr>
      <w:ind w:left="851" w:firstLine="0"/>
      <w:jc w:val="left"/>
    </w:pPr>
    <w:rPr>
      <w:rFonts w:ascii="Georgia" w:eastAsiaTheme="minorHAnsi" w:hAnsi="Georgia" w:cstheme="minorBidi"/>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64109770">
      <w:bodyDiv w:val="1"/>
      <w:marLeft w:val="0"/>
      <w:marRight w:val="0"/>
      <w:marTop w:val="0"/>
      <w:marBottom w:val="0"/>
      <w:divBdr>
        <w:top w:val="none" w:sz="0" w:space="0" w:color="auto"/>
        <w:left w:val="none" w:sz="0" w:space="0" w:color="auto"/>
        <w:bottom w:val="none" w:sz="0" w:space="0" w:color="auto"/>
        <w:right w:val="none" w:sz="0" w:space="0" w:color="auto"/>
      </w:divBdr>
      <w:divsChild>
        <w:div w:id="907181633">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863787-93A8-482A-B5B4-C1C7B2F9ED21}"/>
</file>

<file path=customXml/itemProps2.xml><?xml version="1.0" encoding="utf-8"?>
<ds:datastoreItem xmlns:ds="http://schemas.openxmlformats.org/officeDocument/2006/customXml" ds:itemID="{E74F8F92-5F8E-4445-80FC-CAFC1E678ECB}"/>
</file>

<file path=customXml/itemProps3.xml><?xml version="1.0" encoding="utf-8"?>
<ds:datastoreItem xmlns:ds="http://schemas.openxmlformats.org/officeDocument/2006/customXml" ds:itemID="{70AF7C36-9A40-4529-B477-60BBD4F8A7C8}"/>
</file>

<file path=customXml/itemProps4.xml><?xml version="1.0" encoding="utf-8"?>
<ds:datastoreItem xmlns:ds="http://schemas.openxmlformats.org/officeDocument/2006/customXml" ds:itemID="{4B5E300A-6071-4F99-B00D-AF07F5D66C03}"/>
</file>

<file path=docProps/app.xml><?xml version="1.0" encoding="utf-8"?>
<Properties xmlns="http://schemas.openxmlformats.org/officeDocument/2006/extended-properties" xmlns:vt="http://schemas.openxmlformats.org/officeDocument/2006/docPropsVTypes">
  <Template>Normal</Template>
  <TotalTime>1</TotalTime>
  <Pages>1</Pages>
  <Words>218</Words>
  <Characters>1265</Characters>
  <Application>Microsoft Office Word</Application>
  <DocSecurity>0</DocSecurity>
  <Lines>10</Lines>
  <Paragraphs>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240.2022.ro</vt:lpstr>
      <vt:lpstr>240.2022.ro</vt:lpstr>
      <vt:lpstr/>
    </vt:vector>
  </TitlesOfParts>
  <Company>Cancelaria Guvernului</Company>
  <LinksUpToDate>false</LinksUpToDate>
  <CharactersWithSpaces>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L_283.2022.ro</dc:title>
  <dc:creator>lll</dc:creator>
  <cp:lastModifiedBy>Inga Rusnac</cp:lastModifiedBy>
  <cp:revision>3</cp:revision>
  <cp:lastPrinted>2022-10-04T13:12:00Z</cp:lastPrinted>
  <dcterms:created xsi:type="dcterms:W3CDTF">2022-10-07T08:10:00Z</dcterms:created>
  <dcterms:modified xsi:type="dcterms:W3CDTF">2022-10-07T08:11:00Z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