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C97BD7" w:rsidRDefault="00730FEE" w:rsidP="00E25218">
      <w:pPr>
        <w:rPr>
          <w:rStyle w:val="Emphasis"/>
          <w:lang w:val="ro-RO"/>
        </w:rPr>
      </w:pPr>
    </w:p>
    <w:p w14:paraId="1E4A48E1" w14:textId="77777777" w:rsidR="000E4E8B" w:rsidRPr="00C97BD7" w:rsidRDefault="000E4E8B" w:rsidP="000E4E8B">
      <w:pPr>
        <w:ind w:firstLine="0"/>
        <w:jc w:val="center"/>
        <w:rPr>
          <w:b/>
          <w:sz w:val="28"/>
          <w:szCs w:val="28"/>
          <w:lang w:val="ro-RO"/>
        </w:rPr>
      </w:pPr>
      <w:r w:rsidRPr="00C97BD7">
        <w:rPr>
          <w:b/>
          <w:sz w:val="28"/>
          <w:szCs w:val="28"/>
          <w:lang w:val="ro-RO"/>
        </w:rPr>
        <w:t xml:space="preserve">Cu privire la aprobarea proiectului de lege pentru modificarea </w:t>
      </w:r>
    </w:p>
    <w:p w14:paraId="48A33C13" w14:textId="15CEEB94" w:rsidR="000E4E8B" w:rsidRPr="00C97BD7" w:rsidRDefault="000E4E8B" w:rsidP="000E4E8B">
      <w:pPr>
        <w:ind w:firstLine="0"/>
        <w:jc w:val="center"/>
        <w:rPr>
          <w:b/>
          <w:sz w:val="28"/>
          <w:szCs w:val="28"/>
          <w:lang w:val="ro-RO"/>
        </w:rPr>
      </w:pPr>
      <w:r w:rsidRPr="00C97BD7">
        <w:rPr>
          <w:b/>
          <w:sz w:val="28"/>
          <w:szCs w:val="28"/>
          <w:lang w:val="ro-RO"/>
        </w:rPr>
        <w:t>articolului 1 din Legea nr. 8/2022 privind atragerea împrumutului de stat extern din partea Fondului Monetar Interna</w:t>
      </w:r>
      <w:r w:rsidR="00C97BD7">
        <w:rPr>
          <w:b/>
          <w:sz w:val="28"/>
          <w:szCs w:val="28"/>
          <w:lang w:val="ro-RO"/>
        </w:rPr>
        <w:t>ț</w:t>
      </w:r>
      <w:r w:rsidRPr="00C97BD7">
        <w:rPr>
          <w:b/>
          <w:sz w:val="28"/>
          <w:szCs w:val="28"/>
          <w:lang w:val="ro-RO"/>
        </w:rPr>
        <w:t>ional prin intermediul mecanismului extins de creditare (ECF)</w:t>
      </w:r>
    </w:p>
    <w:p w14:paraId="7D46FA4B" w14:textId="77777777" w:rsidR="00730FEE" w:rsidRPr="00C97BD7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C97BD7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C97BD7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5010F157" w:rsidR="00730FEE" w:rsidRPr="00C97BD7" w:rsidRDefault="00730FEE" w:rsidP="00C97BD7">
      <w:pPr>
        <w:ind w:firstLine="907"/>
        <w:rPr>
          <w:sz w:val="28"/>
          <w:szCs w:val="28"/>
          <w:lang w:val="ro-RO"/>
        </w:rPr>
      </w:pPr>
      <w:r w:rsidRPr="00C97BD7">
        <w:rPr>
          <w:sz w:val="28"/>
          <w:szCs w:val="28"/>
          <w:lang w:val="ro-RO"/>
        </w:rPr>
        <w:t>Guvernul HOTĂRĂ</w:t>
      </w:r>
      <w:r w:rsidR="00A106BF">
        <w:rPr>
          <w:sz w:val="28"/>
          <w:szCs w:val="28"/>
          <w:lang w:val="ro-RO"/>
        </w:rPr>
        <w:t>Ș</w:t>
      </w:r>
      <w:r w:rsidRPr="00C97BD7">
        <w:rPr>
          <w:sz w:val="28"/>
          <w:szCs w:val="28"/>
          <w:lang w:val="ro-RO"/>
        </w:rPr>
        <w:t>TE:</w:t>
      </w:r>
    </w:p>
    <w:p w14:paraId="7EB289F2" w14:textId="77777777" w:rsidR="00730FEE" w:rsidRPr="00C97BD7" w:rsidRDefault="00730FEE" w:rsidP="00C97BD7">
      <w:pPr>
        <w:ind w:firstLine="907"/>
        <w:rPr>
          <w:sz w:val="28"/>
          <w:szCs w:val="28"/>
          <w:lang w:val="ro-RO"/>
        </w:rPr>
      </w:pPr>
    </w:p>
    <w:p w14:paraId="70DCE472" w14:textId="7BD5DB89" w:rsidR="000E4E8B" w:rsidRPr="00C97BD7" w:rsidRDefault="000E4E8B" w:rsidP="00C97BD7">
      <w:pPr>
        <w:tabs>
          <w:tab w:val="left" w:pos="1276"/>
          <w:tab w:val="left" w:pos="1560"/>
        </w:tabs>
        <w:ind w:firstLine="907"/>
        <w:rPr>
          <w:sz w:val="28"/>
          <w:szCs w:val="28"/>
          <w:lang w:val="ro-RO"/>
        </w:rPr>
      </w:pPr>
      <w:r w:rsidRPr="00C97BD7">
        <w:rPr>
          <w:sz w:val="28"/>
          <w:szCs w:val="28"/>
          <w:lang w:val="ro-RO"/>
        </w:rPr>
        <w:t xml:space="preserve">Se aprobă </w:t>
      </w:r>
      <w:r w:rsidR="00A106BF">
        <w:rPr>
          <w:sz w:val="28"/>
          <w:szCs w:val="28"/>
          <w:lang w:val="ro-RO"/>
        </w:rPr>
        <w:t>ș</w:t>
      </w:r>
      <w:r w:rsidRPr="00C97BD7">
        <w:rPr>
          <w:sz w:val="28"/>
          <w:szCs w:val="28"/>
          <w:lang w:val="ro-RO"/>
        </w:rPr>
        <w:t>i se prezintă Parlamentului spre examinare proiectul de lege pentru modificarea articolului 1 din Legea nr. 8/2022 privind atragerea împrumutului de stat extern din partea Fondului Monetar Interna</w:t>
      </w:r>
      <w:r w:rsidR="00C97BD7">
        <w:rPr>
          <w:sz w:val="28"/>
          <w:szCs w:val="28"/>
          <w:lang w:val="ro-RO"/>
        </w:rPr>
        <w:t>ț</w:t>
      </w:r>
      <w:r w:rsidRPr="00C97BD7">
        <w:rPr>
          <w:sz w:val="28"/>
          <w:szCs w:val="28"/>
          <w:lang w:val="ro-RO"/>
        </w:rPr>
        <w:t>ional prin intermediul mecanismului extins de creditare (ECF)</w:t>
      </w:r>
      <w:r w:rsidRPr="00C97BD7">
        <w:rPr>
          <w:color w:val="000000" w:themeColor="text1"/>
          <w:sz w:val="28"/>
          <w:szCs w:val="28"/>
          <w:lang w:val="ro-RO"/>
        </w:rPr>
        <w:t>.</w:t>
      </w:r>
    </w:p>
    <w:p w14:paraId="4C0599C9" w14:textId="77777777" w:rsidR="00730FEE" w:rsidRPr="00C97BD7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Pr="00C97BD7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C97BD7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C97BD7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C97BD7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C97BD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C97BD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C97BD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C97BD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C97BD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C97BD7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C97BD7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C97BD7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C97BD7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C97BD7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C97BD7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1245D3F" w14:textId="77777777" w:rsidR="007551A5" w:rsidRPr="00C97BD7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102D8AE1" w:rsidR="00B16328" w:rsidRPr="00C97BD7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97BD7">
        <w:rPr>
          <w:rFonts w:asciiTheme="majorBidi" w:hAnsiTheme="majorBidi" w:cstheme="majorBidi"/>
          <w:sz w:val="28"/>
          <w:szCs w:val="28"/>
          <w:lang w:val="ro-RO" w:eastAsia="ru-RU"/>
        </w:rPr>
        <w:t>Ministrul finan</w:t>
      </w:r>
      <w:r w:rsidR="00C97BD7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C97BD7">
        <w:rPr>
          <w:rFonts w:asciiTheme="majorBidi" w:hAnsiTheme="majorBidi" w:cstheme="majorBidi"/>
          <w:sz w:val="28"/>
          <w:szCs w:val="28"/>
          <w:lang w:val="ro-RO" w:eastAsia="ru-RU"/>
        </w:rPr>
        <w:t>elor</w:t>
      </w:r>
      <w:r w:rsidR="005262C2" w:rsidRPr="00C97BD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8168F4" w:rsidRPr="00C97BD7">
        <w:rPr>
          <w:rFonts w:asciiTheme="majorBidi" w:hAnsiTheme="majorBidi" w:cstheme="majorBidi"/>
          <w:sz w:val="28"/>
          <w:szCs w:val="28"/>
          <w:lang w:val="ro-RO" w:eastAsia="ru-RU"/>
        </w:rPr>
        <w:t xml:space="preserve">Victoria </w:t>
      </w:r>
      <w:proofErr w:type="spellStart"/>
      <w:r w:rsidR="008168F4" w:rsidRPr="00C97BD7">
        <w:rPr>
          <w:rFonts w:asciiTheme="majorBidi" w:hAnsiTheme="majorBidi" w:cstheme="majorBidi"/>
          <w:sz w:val="28"/>
          <w:szCs w:val="28"/>
          <w:lang w:val="ro-RO" w:eastAsia="ru-RU"/>
        </w:rPr>
        <w:t>Belous</w:t>
      </w:r>
      <w:proofErr w:type="spellEnd"/>
    </w:p>
    <w:p w14:paraId="60964486" w14:textId="77777777" w:rsidR="00B16328" w:rsidRPr="00C97BD7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C97BD7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C97BD7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C97BD7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C97BD7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C97BD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C97BD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C97BD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C97BD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C97BD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C97BD7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C97BD7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72D882" w14:textId="77777777" w:rsidR="000E4E8B" w:rsidRPr="00C97BD7" w:rsidRDefault="000E4E8B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ED2CE3" w14:textId="77777777" w:rsidR="000E4E8B" w:rsidRPr="00C97BD7" w:rsidRDefault="000E4E8B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E8847D" w14:textId="77777777" w:rsidR="000E4E8B" w:rsidRPr="00C97BD7" w:rsidRDefault="000E4E8B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600381" w14:textId="77777777" w:rsidR="000E4E8B" w:rsidRPr="00C97BD7" w:rsidRDefault="000E4E8B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8DBB7DC" w14:textId="77777777" w:rsidR="000E4E8B" w:rsidRPr="00C97BD7" w:rsidRDefault="000E4E8B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AE5CCD9" w14:textId="77777777" w:rsidR="000E4E8B" w:rsidRPr="00C97BD7" w:rsidRDefault="000E4E8B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211C7DC" w14:textId="77777777" w:rsidR="000E4E8B" w:rsidRPr="00C97BD7" w:rsidRDefault="000E4E8B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C0B5FE" w14:textId="77777777" w:rsidR="000E4E8B" w:rsidRPr="00C97BD7" w:rsidRDefault="000E4E8B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716438" w14:textId="77777777" w:rsidR="000E4E8B" w:rsidRPr="00C97BD7" w:rsidRDefault="000E4E8B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5C12C08A" w:rsidR="009C717D" w:rsidRPr="00C97BD7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97BD7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C97BD7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C97BD7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C97BD7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C97BD7">
        <w:rPr>
          <w:sz w:val="28"/>
          <w:szCs w:val="28"/>
          <w:lang w:val="ro-RO" w:eastAsia="ru-RU"/>
        </w:rPr>
        <w:t>Secretar general al Guvernului</w:t>
      </w:r>
      <w:r w:rsidRPr="00C97BD7">
        <w:rPr>
          <w:sz w:val="28"/>
          <w:szCs w:val="28"/>
          <w:lang w:val="ro-RO" w:eastAsia="ru-RU"/>
        </w:rPr>
        <w:tab/>
      </w:r>
      <w:r w:rsidRPr="00C97BD7">
        <w:rPr>
          <w:sz w:val="28"/>
          <w:szCs w:val="28"/>
          <w:lang w:val="ro-RO" w:eastAsia="ru-RU"/>
        </w:rPr>
        <w:tab/>
      </w:r>
      <w:r w:rsidRPr="00C97BD7">
        <w:rPr>
          <w:sz w:val="28"/>
          <w:szCs w:val="28"/>
          <w:lang w:val="ro-RO" w:eastAsia="ru-RU"/>
        </w:rPr>
        <w:tab/>
        <w:t xml:space="preserve">               </w:t>
      </w:r>
      <w:r w:rsidRPr="00C97BD7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C97BD7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C97BD7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C97BD7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C97BD7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6B1CA891" w:rsidR="009C717D" w:rsidRPr="00C97BD7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97BD7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A106BF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C97BD7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C97BD7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C97BD7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79E9A49B" w14:textId="77777777" w:rsidR="009C717D" w:rsidRPr="00C97BD7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97BD7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C97BD7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C97BD7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C97BD7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C97BD7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C97BD7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C97BD7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C97BD7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C97BD7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Pr="00C97BD7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Pr="00C97BD7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Pr="00C97BD7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C97BD7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C97BD7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055"/>
        <w:gridCol w:w="2185"/>
        <w:gridCol w:w="1844"/>
        <w:gridCol w:w="2035"/>
      </w:tblGrid>
      <w:tr w:rsidR="00777B33" w:rsidRPr="00C97BD7" w14:paraId="512D2B13" w14:textId="77777777" w:rsidTr="000E4E8B">
        <w:tc>
          <w:tcPr>
            <w:tcW w:w="1675" w:type="pct"/>
          </w:tcPr>
          <w:p w14:paraId="732F6EBA" w14:textId="77777777" w:rsidR="00777B33" w:rsidRPr="00C97BD7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98" w:type="pct"/>
          </w:tcPr>
          <w:p w14:paraId="7DB7C164" w14:textId="3531DDDA" w:rsidR="00777B33" w:rsidRPr="00C97BD7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C97BD7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C97BD7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C97BD7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C97BD7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C97BD7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C97BD7" w14:paraId="579218A0" w14:textId="77777777" w:rsidTr="000E4E8B">
        <w:tc>
          <w:tcPr>
            <w:tcW w:w="1675" w:type="pct"/>
          </w:tcPr>
          <w:p w14:paraId="4CDA6539" w14:textId="4020FEB1" w:rsidR="00777B33" w:rsidRPr="00C97BD7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C97BD7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198" w:type="pct"/>
          </w:tcPr>
          <w:p w14:paraId="716A1611" w14:textId="77777777" w:rsidR="00777B33" w:rsidRPr="00C97BD7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C97BD7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C97BD7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C97BD7" w14:paraId="5B3E5A14" w14:textId="77777777" w:rsidTr="000E4E8B">
        <w:tc>
          <w:tcPr>
            <w:tcW w:w="1675" w:type="pct"/>
          </w:tcPr>
          <w:p w14:paraId="1AC78779" w14:textId="375A8A36" w:rsidR="00777B33" w:rsidRPr="00C97BD7" w:rsidRDefault="00A106BF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</w:t>
            </w:r>
            <w:r w:rsidR="001F3557" w:rsidRPr="00C97BD7">
              <w:rPr>
                <w:rFonts w:asciiTheme="majorBidi" w:hAnsiTheme="majorBidi" w:cstheme="majorBidi"/>
                <w:lang w:val="ro-RO" w:eastAsia="ru-RU"/>
              </w:rPr>
              <w:t>eful subdiviziunii responsabile</w:t>
            </w:r>
          </w:p>
        </w:tc>
        <w:tc>
          <w:tcPr>
            <w:tcW w:w="1198" w:type="pct"/>
          </w:tcPr>
          <w:p w14:paraId="73A4DC29" w14:textId="77777777" w:rsidR="00777B33" w:rsidRPr="00C97BD7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C97BD7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C97BD7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C97BD7" w14:paraId="4F88A035" w14:textId="77777777" w:rsidTr="000E4E8B">
        <w:tc>
          <w:tcPr>
            <w:tcW w:w="1675" w:type="pct"/>
          </w:tcPr>
          <w:p w14:paraId="0212A82E" w14:textId="7E503D91" w:rsidR="00777B33" w:rsidRPr="00C97BD7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C97BD7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198" w:type="pct"/>
          </w:tcPr>
          <w:p w14:paraId="20CAAA4E" w14:textId="77777777" w:rsidR="00777B33" w:rsidRPr="00C97BD7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C97BD7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C97BD7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C97BD7" w14:paraId="7831A0BC" w14:textId="77777777" w:rsidTr="000E4E8B">
        <w:tc>
          <w:tcPr>
            <w:tcW w:w="1675" w:type="pct"/>
          </w:tcPr>
          <w:p w14:paraId="4776F522" w14:textId="1390B1D8" w:rsidR="00777B33" w:rsidRPr="00C97BD7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C97BD7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198" w:type="pct"/>
          </w:tcPr>
          <w:p w14:paraId="39A6F810" w14:textId="1E374AB9" w:rsidR="00777B33" w:rsidRPr="00C97BD7" w:rsidRDefault="000E4E8B" w:rsidP="000E4E8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C97BD7">
              <w:rPr>
                <w:rFonts w:asciiTheme="majorBidi" w:hAnsiTheme="majorBidi" w:cstheme="majorBidi"/>
                <w:lang w:val="ro-RO" w:eastAsia="ru-RU"/>
              </w:rPr>
              <w:t>Oprea N.</w:t>
            </w:r>
          </w:p>
        </w:tc>
        <w:tc>
          <w:tcPr>
            <w:tcW w:w="1011" w:type="pct"/>
          </w:tcPr>
          <w:p w14:paraId="55874811" w14:textId="2EA90A90" w:rsidR="00777B33" w:rsidRPr="00C97BD7" w:rsidRDefault="00614FE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C97BD7">
              <w:rPr>
                <w:rFonts w:asciiTheme="majorBidi" w:hAnsiTheme="majorBidi" w:cstheme="majorBidi"/>
                <w:lang w:val="ro-RO" w:eastAsia="ru-RU"/>
              </w:rPr>
              <w:t>DRAN</w:t>
            </w:r>
          </w:p>
        </w:tc>
        <w:tc>
          <w:tcPr>
            <w:tcW w:w="1116" w:type="pct"/>
          </w:tcPr>
          <w:p w14:paraId="41E48E3D" w14:textId="77777777" w:rsidR="00777B33" w:rsidRPr="00C97BD7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C97BD7" w14:paraId="6838B8A5" w14:textId="77777777" w:rsidTr="000E4E8B">
        <w:tc>
          <w:tcPr>
            <w:tcW w:w="1675" w:type="pct"/>
          </w:tcPr>
          <w:p w14:paraId="64EFCCC3" w14:textId="77777777" w:rsidR="00FD46AC" w:rsidRPr="00C97BD7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98" w:type="pct"/>
          </w:tcPr>
          <w:p w14:paraId="5E8F3007" w14:textId="77777777" w:rsidR="00FD46AC" w:rsidRPr="00C97BD7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C97BD7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C97BD7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77777777" w:rsidR="00730FEE" w:rsidRPr="00C97BD7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2A2B98" w14:textId="571E9C5F" w:rsidR="000E4E8B" w:rsidRPr="00C97BD7" w:rsidRDefault="000E4E8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97BD7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48E0A11" w14:textId="77777777" w:rsidR="000E4E8B" w:rsidRPr="00C97BD7" w:rsidRDefault="000E4E8B" w:rsidP="000E4E8B">
      <w:pPr>
        <w:jc w:val="right"/>
        <w:rPr>
          <w:rStyle w:val="Strong"/>
          <w:b w:val="0"/>
          <w:bCs w:val="0"/>
          <w:i/>
          <w:iCs/>
          <w:sz w:val="28"/>
          <w:szCs w:val="28"/>
          <w:lang w:val="ro-RO"/>
        </w:rPr>
      </w:pPr>
      <w:r w:rsidRPr="00C97BD7">
        <w:rPr>
          <w:rStyle w:val="Strong"/>
          <w:b w:val="0"/>
          <w:bCs w:val="0"/>
          <w:i/>
          <w:iCs/>
          <w:sz w:val="28"/>
          <w:szCs w:val="28"/>
          <w:lang w:val="ro-RO"/>
        </w:rPr>
        <w:lastRenderedPageBreak/>
        <w:t>Proiect</w:t>
      </w:r>
    </w:p>
    <w:p w14:paraId="68250FF4" w14:textId="77777777" w:rsidR="000E4E8B" w:rsidRPr="00C97BD7" w:rsidRDefault="000E4E8B" w:rsidP="000E4E8B">
      <w:pPr>
        <w:jc w:val="right"/>
        <w:rPr>
          <w:rStyle w:val="Strong"/>
          <w:sz w:val="28"/>
          <w:szCs w:val="28"/>
          <w:lang w:val="ro-RO"/>
        </w:rPr>
      </w:pPr>
      <w:r w:rsidRPr="00C97BD7">
        <w:rPr>
          <w:rStyle w:val="Strong"/>
          <w:sz w:val="28"/>
          <w:szCs w:val="28"/>
          <w:lang w:val="ro-RO"/>
        </w:rPr>
        <w:tab/>
      </w:r>
      <w:r w:rsidRPr="00C97BD7">
        <w:rPr>
          <w:rStyle w:val="Strong"/>
          <w:sz w:val="28"/>
          <w:szCs w:val="28"/>
          <w:lang w:val="ro-RO"/>
        </w:rPr>
        <w:tab/>
      </w:r>
    </w:p>
    <w:p w14:paraId="760EB93E" w14:textId="493798D0" w:rsidR="000E4E8B" w:rsidRPr="00C97BD7" w:rsidRDefault="000E4E8B" w:rsidP="000E4E8B">
      <w:pPr>
        <w:jc w:val="right"/>
        <w:rPr>
          <w:rStyle w:val="Strong"/>
          <w:sz w:val="28"/>
          <w:szCs w:val="28"/>
          <w:lang w:val="ro-RO"/>
        </w:rPr>
      </w:pPr>
    </w:p>
    <w:p w14:paraId="2DE582F3" w14:textId="77777777" w:rsidR="000E4E8B" w:rsidRPr="00C97BD7" w:rsidRDefault="000E4E8B" w:rsidP="000E4E8B">
      <w:pPr>
        <w:ind w:firstLine="0"/>
        <w:jc w:val="center"/>
        <w:rPr>
          <w:rStyle w:val="Strong"/>
          <w:sz w:val="28"/>
          <w:szCs w:val="28"/>
          <w:lang w:val="ro-RO"/>
        </w:rPr>
      </w:pPr>
      <w:r w:rsidRPr="00C97BD7">
        <w:rPr>
          <w:rStyle w:val="Strong"/>
          <w:sz w:val="28"/>
          <w:szCs w:val="28"/>
          <w:lang w:val="ro-RO"/>
        </w:rPr>
        <w:t>LEGE</w:t>
      </w:r>
    </w:p>
    <w:p w14:paraId="41F1B0F4" w14:textId="77777777" w:rsidR="000E4E8B" w:rsidRPr="00C97BD7" w:rsidRDefault="000E4E8B" w:rsidP="000E4E8B">
      <w:pPr>
        <w:ind w:firstLine="0"/>
        <w:rPr>
          <w:color w:val="000000"/>
          <w:sz w:val="28"/>
          <w:szCs w:val="28"/>
          <w:lang w:val="ro-RO"/>
        </w:rPr>
      </w:pPr>
    </w:p>
    <w:p w14:paraId="701E56BB" w14:textId="474BA3E3" w:rsidR="000E4E8B" w:rsidRPr="00C97BD7" w:rsidRDefault="000E4E8B" w:rsidP="000E4E8B">
      <w:pPr>
        <w:ind w:firstLine="0"/>
        <w:jc w:val="center"/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</w:pPr>
      <w:r w:rsidRPr="00C97BD7"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  <w:t>pentru modificarea articolului 1 din Legea nr. 8/2022 privind atragerea împrumutului de stat extern din partea Fondului Monetar Interna</w:t>
      </w:r>
      <w:r w:rsidR="00C97BD7"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C97BD7"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  <w:t>ional prin intermediul mecanismului extins de creditare (ECF)</w:t>
      </w:r>
    </w:p>
    <w:p w14:paraId="6FEE6DDD" w14:textId="77777777" w:rsidR="000E4E8B" w:rsidRPr="00C97BD7" w:rsidRDefault="000E4E8B" w:rsidP="000E4E8B">
      <w:pPr>
        <w:ind w:firstLine="0"/>
        <w:rPr>
          <w:b/>
          <w:sz w:val="28"/>
          <w:szCs w:val="28"/>
          <w:lang w:val="ro-RO"/>
        </w:rPr>
      </w:pPr>
    </w:p>
    <w:p w14:paraId="28F999AB" w14:textId="37D9DE3C" w:rsidR="000E4E8B" w:rsidRPr="00C97BD7" w:rsidRDefault="000E4E8B" w:rsidP="00C97BD7">
      <w:pPr>
        <w:ind w:firstLine="0"/>
        <w:rPr>
          <w:color w:val="000000"/>
          <w:sz w:val="28"/>
          <w:szCs w:val="28"/>
          <w:lang w:val="ro-RO"/>
        </w:rPr>
      </w:pPr>
    </w:p>
    <w:p w14:paraId="0A88FBA2" w14:textId="1974DD2B" w:rsidR="000E4E8B" w:rsidRPr="00C97BD7" w:rsidRDefault="000E4E8B" w:rsidP="000E4E8B">
      <w:pPr>
        <w:ind w:firstLine="907"/>
        <w:rPr>
          <w:color w:val="000000"/>
          <w:sz w:val="28"/>
          <w:szCs w:val="28"/>
          <w:lang w:val="ro-RO"/>
        </w:rPr>
      </w:pPr>
      <w:r w:rsidRPr="00C97BD7">
        <w:rPr>
          <w:color w:val="000000"/>
          <w:sz w:val="28"/>
          <w:szCs w:val="28"/>
          <w:lang w:val="ro-RO"/>
        </w:rPr>
        <w:t>Parlamentul adoptă prezenta lege organică.</w:t>
      </w:r>
    </w:p>
    <w:p w14:paraId="442A2668" w14:textId="77777777" w:rsidR="000E4E8B" w:rsidRPr="00C97BD7" w:rsidRDefault="000E4E8B" w:rsidP="000E4E8B">
      <w:pPr>
        <w:ind w:firstLine="907"/>
        <w:rPr>
          <w:color w:val="000000"/>
          <w:sz w:val="28"/>
          <w:szCs w:val="28"/>
          <w:lang w:val="ro-RO"/>
        </w:rPr>
      </w:pPr>
      <w:r w:rsidRPr="00C97BD7">
        <w:rPr>
          <w:color w:val="000000"/>
          <w:sz w:val="28"/>
          <w:szCs w:val="28"/>
          <w:lang w:val="ro-RO"/>
        </w:rPr>
        <w:t xml:space="preserve"> </w:t>
      </w:r>
    </w:p>
    <w:p w14:paraId="2010323C" w14:textId="5E8B05FB" w:rsidR="000E4E8B" w:rsidRPr="00C97BD7" w:rsidRDefault="000E4E8B" w:rsidP="000E4E8B">
      <w:pPr>
        <w:ind w:firstLine="907"/>
        <w:rPr>
          <w:sz w:val="28"/>
          <w:szCs w:val="28"/>
          <w:lang w:val="ro-RO"/>
        </w:rPr>
      </w:pPr>
      <w:r w:rsidRPr="00C97BD7">
        <w:rPr>
          <w:b/>
          <w:sz w:val="28"/>
          <w:szCs w:val="28"/>
          <w:lang w:val="ro-RO"/>
        </w:rPr>
        <w:t xml:space="preserve">Art. I. </w:t>
      </w:r>
      <w:r w:rsidRPr="00C97BD7">
        <w:rPr>
          <w:sz w:val="28"/>
          <w:szCs w:val="28"/>
          <w:lang w:val="ro-RO"/>
        </w:rPr>
        <w:t>– Articolul 1 din Legea nr. 8/2022 privind atragerea împrumutului de stat extern din partea Fondului Monetar Interna</w:t>
      </w:r>
      <w:r w:rsidR="00C97BD7">
        <w:rPr>
          <w:sz w:val="28"/>
          <w:szCs w:val="28"/>
          <w:lang w:val="ro-RO"/>
        </w:rPr>
        <w:t>ț</w:t>
      </w:r>
      <w:r w:rsidRPr="00C97BD7">
        <w:rPr>
          <w:sz w:val="28"/>
          <w:szCs w:val="28"/>
          <w:lang w:val="ro-RO"/>
        </w:rPr>
        <w:t>ional prin intermediul mecanismului extins de creditare (ECF) (Monitorul Oficial al Republicii Moldova, 2022, nr. 27-33, art.</w:t>
      </w:r>
      <w:r w:rsidR="00C97BD7">
        <w:rPr>
          <w:sz w:val="28"/>
          <w:szCs w:val="28"/>
          <w:lang w:val="ro-RO"/>
        </w:rPr>
        <w:t xml:space="preserve"> </w:t>
      </w:r>
      <w:r w:rsidRPr="00C97BD7">
        <w:rPr>
          <w:sz w:val="28"/>
          <w:szCs w:val="28"/>
          <w:lang w:val="ro-RO"/>
        </w:rPr>
        <w:t>27), cu modificările ulterioare, va avea următorul cuprins:</w:t>
      </w:r>
    </w:p>
    <w:p w14:paraId="2863E218" w14:textId="7DE84391" w:rsidR="000E4E8B" w:rsidRPr="00C97BD7" w:rsidRDefault="000E4E8B" w:rsidP="000E4E8B">
      <w:pPr>
        <w:ind w:firstLine="907"/>
        <w:rPr>
          <w:sz w:val="28"/>
          <w:szCs w:val="28"/>
          <w:lang w:val="ro-RO"/>
        </w:rPr>
      </w:pPr>
      <w:r w:rsidRPr="002A0FBD">
        <w:rPr>
          <w:bCs/>
          <w:sz w:val="28"/>
          <w:szCs w:val="28"/>
          <w:lang w:val="ro-RO"/>
        </w:rPr>
        <w:t>,,</w:t>
      </w:r>
      <w:r w:rsidRPr="00C97BD7">
        <w:rPr>
          <w:b/>
          <w:sz w:val="28"/>
          <w:szCs w:val="28"/>
          <w:lang w:val="ro-RO"/>
        </w:rPr>
        <w:t>Art.</w:t>
      </w:r>
      <w:r w:rsidR="00C97BD7">
        <w:rPr>
          <w:b/>
          <w:sz w:val="28"/>
          <w:szCs w:val="28"/>
          <w:lang w:val="ro-RO"/>
        </w:rPr>
        <w:t xml:space="preserve"> </w:t>
      </w:r>
      <w:r w:rsidRPr="00C97BD7">
        <w:rPr>
          <w:b/>
          <w:sz w:val="28"/>
          <w:szCs w:val="28"/>
          <w:lang w:val="ro-RO"/>
        </w:rPr>
        <w:t>1.</w:t>
      </w:r>
      <w:r w:rsidRPr="00C97BD7">
        <w:rPr>
          <w:sz w:val="28"/>
          <w:szCs w:val="28"/>
          <w:lang w:val="ro-RO"/>
        </w:rPr>
        <w:t xml:space="preserve"> </w:t>
      </w:r>
      <w:r w:rsidR="00C97BD7" w:rsidRPr="00C97BD7">
        <w:rPr>
          <w:sz w:val="28"/>
          <w:szCs w:val="28"/>
          <w:lang w:val="ro-RO"/>
        </w:rPr>
        <w:t xml:space="preserve">– </w:t>
      </w:r>
      <w:r w:rsidRPr="00C97BD7">
        <w:rPr>
          <w:sz w:val="28"/>
          <w:szCs w:val="28"/>
          <w:lang w:val="ro-RO"/>
        </w:rPr>
        <w:t>Se aprobă atragerea de către Guvernul Republicii Moldova a împrumutului de stat extern din partea Fondului Monetar Interna</w:t>
      </w:r>
      <w:r w:rsidR="00C97BD7">
        <w:rPr>
          <w:sz w:val="28"/>
          <w:szCs w:val="28"/>
          <w:lang w:val="ro-RO"/>
        </w:rPr>
        <w:t>ț</w:t>
      </w:r>
      <w:r w:rsidRPr="00C97BD7">
        <w:rPr>
          <w:sz w:val="28"/>
          <w:szCs w:val="28"/>
          <w:lang w:val="ro-RO"/>
        </w:rPr>
        <w:t>ional, prin intermediul mecanismului extins de creditare (ECF), în sumă de până la 198</w:t>
      </w:r>
      <w:r w:rsidR="0048183E">
        <w:rPr>
          <w:sz w:val="28"/>
          <w:szCs w:val="28"/>
          <w:lang w:val="ro-RO"/>
        </w:rPr>
        <w:t> </w:t>
      </w:r>
      <w:r w:rsidRPr="00C97BD7">
        <w:rPr>
          <w:sz w:val="28"/>
          <w:szCs w:val="28"/>
          <w:lang w:val="ro-RO"/>
        </w:rPr>
        <w:t>087</w:t>
      </w:r>
      <w:r w:rsidR="0048183E">
        <w:rPr>
          <w:sz w:val="28"/>
          <w:szCs w:val="28"/>
          <w:lang w:val="ro-RO"/>
        </w:rPr>
        <w:t> </w:t>
      </w:r>
      <w:r w:rsidRPr="00C97BD7">
        <w:rPr>
          <w:sz w:val="28"/>
          <w:szCs w:val="28"/>
          <w:lang w:val="ro-RO"/>
        </w:rPr>
        <w:t>500 de drepturi speciale de tragere (DST), care va fi utilizat pentru finan</w:t>
      </w:r>
      <w:r w:rsidR="00C97BD7">
        <w:rPr>
          <w:sz w:val="28"/>
          <w:szCs w:val="28"/>
          <w:lang w:val="ro-RO"/>
        </w:rPr>
        <w:t>ț</w:t>
      </w:r>
      <w:r w:rsidRPr="00C97BD7">
        <w:rPr>
          <w:sz w:val="28"/>
          <w:szCs w:val="28"/>
          <w:lang w:val="ro-RO"/>
        </w:rPr>
        <w:t>area necesită</w:t>
      </w:r>
      <w:r w:rsidR="00C97BD7">
        <w:rPr>
          <w:sz w:val="28"/>
          <w:szCs w:val="28"/>
          <w:lang w:val="ro-RO"/>
        </w:rPr>
        <w:t>ț</w:t>
      </w:r>
      <w:r w:rsidRPr="00C97BD7">
        <w:rPr>
          <w:sz w:val="28"/>
          <w:szCs w:val="28"/>
          <w:lang w:val="ro-RO"/>
        </w:rPr>
        <w:t>ilor bugetului de stat.”</w:t>
      </w:r>
    </w:p>
    <w:p w14:paraId="106C1C01" w14:textId="77777777" w:rsidR="000E4E8B" w:rsidRPr="00C97BD7" w:rsidRDefault="000E4E8B" w:rsidP="000E4E8B">
      <w:pPr>
        <w:ind w:firstLine="907"/>
        <w:rPr>
          <w:sz w:val="28"/>
          <w:szCs w:val="28"/>
          <w:lang w:val="ro-RO"/>
        </w:rPr>
      </w:pPr>
    </w:p>
    <w:p w14:paraId="1AE57256" w14:textId="71B1A754" w:rsidR="000E4E8B" w:rsidRPr="00C97BD7" w:rsidRDefault="000E4E8B" w:rsidP="000E4E8B">
      <w:pPr>
        <w:ind w:firstLine="907"/>
        <w:rPr>
          <w:sz w:val="28"/>
          <w:szCs w:val="28"/>
          <w:lang w:val="ro-RO"/>
        </w:rPr>
      </w:pPr>
      <w:r w:rsidRPr="00C97BD7">
        <w:rPr>
          <w:b/>
          <w:sz w:val="28"/>
          <w:szCs w:val="28"/>
          <w:lang w:val="ro-RO"/>
        </w:rPr>
        <w:t xml:space="preserve">Art. II. </w:t>
      </w:r>
      <w:r w:rsidR="00C97BD7" w:rsidRPr="00C97BD7">
        <w:rPr>
          <w:sz w:val="28"/>
          <w:szCs w:val="28"/>
          <w:lang w:val="ro-RO"/>
        </w:rPr>
        <w:t xml:space="preserve">– </w:t>
      </w:r>
      <w:r w:rsidRPr="00C97BD7">
        <w:rPr>
          <w:sz w:val="28"/>
          <w:szCs w:val="28"/>
          <w:lang w:val="ro-RO"/>
        </w:rPr>
        <w:t>Prezenta lege intră în vigoare la data publicării în Monitorul Oficial al Republicii Moldova.</w:t>
      </w:r>
    </w:p>
    <w:p w14:paraId="6F6008E2" w14:textId="77777777" w:rsidR="000E4E8B" w:rsidRPr="00C97BD7" w:rsidRDefault="000E4E8B" w:rsidP="000E4E8B">
      <w:pPr>
        <w:spacing w:after="240"/>
        <w:rPr>
          <w:sz w:val="28"/>
          <w:szCs w:val="28"/>
          <w:lang w:val="ro-RO"/>
        </w:rPr>
      </w:pPr>
    </w:p>
    <w:p w14:paraId="4C61D528" w14:textId="77777777" w:rsidR="0086725C" w:rsidRPr="00C97BD7" w:rsidRDefault="0086725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86725C" w:rsidRPr="00C97BD7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Calibri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7126B3F0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A02FB">
      <w:rPr>
        <w:noProof/>
        <w:sz w:val="16"/>
        <w:szCs w:val="16"/>
      </w:rPr>
      <w:t>Z:\1.DRAN\200\Hotărâri\31384\31384_redactat_ro.docx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341C767A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A02FB">
      <w:rPr>
        <w:noProof/>
        <w:sz w:val="16"/>
        <w:szCs w:val="16"/>
      </w:rPr>
      <w:t>Z:\1.DRAN\200\Hotărâri\31384\31384_redactat_ro.docx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CFDE152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61F47" w:rsidRPr="00961F47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E662B26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8A02FB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23 octombrie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17DB8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E4E8B"/>
    <w:rsid w:val="000F0FD7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D364E"/>
    <w:rsid w:val="001E6EB8"/>
    <w:rsid w:val="001F3557"/>
    <w:rsid w:val="00222B19"/>
    <w:rsid w:val="00243B9C"/>
    <w:rsid w:val="00251AE0"/>
    <w:rsid w:val="0025392F"/>
    <w:rsid w:val="00256F32"/>
    <w:rsid w:val="00283736"/>
    <w:rsid w:val="0029400E"/>
    <w:rsid w:val="002A0FBD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183E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14FE3"/>
    <w:rsid w:val="0063090F"/>
    <w:rsid w:val="00633BD9"/>
    <w:rsid w:val="006352FB"/>
    <w:rsid w:val="0067374F"/>
    <w:rsid w:val="006946B8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814406"/>
    <w:rsid w:val="008168F4"/>
    <w:rsid w:val="00832599"/>
    <w:rsid w:val="0084667B"/>
    <w:rsid w:val="00862AB4"/>
    <w:rsid w:val="0086725C"/>
    <w:rsid w:val="0087581E"/>
    <w:rsid w:val="00882196"/>
    <w:rsid w:val="00893B25"/>
    <w:rsid w:val="008A02FB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1F47"/>
    <w:rsid w:val="00965406"/>
    <w:rsid w:val="00967B94"/>
    <w:rsid w:val="009A3326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106BF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87983"/>
    <w:rsid w:val="00C97309"/>
    <w:rsid w:val="00C97BD7"/>
    <w:rsid w:val="00CB05D3"/>
    <w:rsid w:val="00CB0FCF"/>
    <w:rsid w:val="00CB4638"/>
    <w:rsid w:val="00CC7AFF"/>
    <w:rsid w:val="00CE0DA1"/>
    <w:rsid w:val="00CF2559"/>
    <w:rsid w:val="00D00EA0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E3AA0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2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1355C40-8177-4C4D-84EE-826A4E9487DA}"/>
</file>

<file path=customXml/itemProps2.xml><?xml version="1.0" encoding="utf-8"?>
<ds:datastoreItem xmlns:ds="http://schemas.openxmlformats.org/officeDocument/2006/customXml" ds:itemID="{59C95B2A-D198-432E-A593-7D8D22220F09}"/>
</file>

<file path=customXml/itemProps3.xml><?xml version="1.0" encoding="utf-8"?>
<ds:datastoreItem xmlns:ds="http://schemas.openxmlformats.org/officeDocument/2006/customXml" ds:itemID="{E1E8A5FE-4D95-40A1-AF0E-0563AAFB51D1}"/>
</file>

<file path=customXml/itemProps4.xml><?xml version="1.0" encoding="utf-8"?>
<ds:datastoreItem xmlns:ds="http://schemas.openxmlformats.org/officeDocument/2006/customXml" ds:itemID="{1465F119-D0D5-4451-8CE3-9A9D36FE09E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253</Words>
  <Characters>1784</Characters>
  <Application>Microsoft Office Word</Application>
  <DocSecurity>0</DocSecurity>
  <Lines>14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312.2024.ro</dc:title>
  <dc:creator>lll</dc:creator>
  <cp:lastModifiedBy>Eugenia Cartin</cp:lastModifiedBy>
  <cp:revision>8</cp:revision>
  <cp:lastPrinted>2024-10-23T04:44:00Z</cp:lastPrinted>
  <dcterms:created xsi:type="dcterms:W3CDTF">2024-10-16T07:56:00Z</dcterms:created>
  <dcterms:modified xsi:type="dcterms:W3CDTF">2024-10-23T04:44:00Z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