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C65B52" w14:textId="77777777" w:rsidR="007C7A42" w:rsidRDefault="00AD66D2" w:rsidP="00B4091E">
      <w:pPr>
        <w:pStyle w:val="Titlustinga"/>
        <w:rPr>
          <w:noProof/>
          <w:lang w:val="en-US"/>
        </w:rPr>
        <w:sectPr w:rsidR="007C7A42" w:rsidSect="00416C17"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142968" wp14:editId="7A852DBB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5033A33" w14:textId="3E6E46DB" w:rsidR="00B07676" w:rsidRDefault="00BA4AB1" w:rsidP="00AD66D2">
                            <w:pPr>
                              <w:pStyle w:val="nr"/>
                              <w:spacing w:after="160"/>
                            </w:pPr>
                            <w:permStart w:id="524702712" w:edGrp="everyone"/>
                            <w:proofErr w:type="spellStart"/>
                            <w:r>
                              <w:t>Vl</w:t>
                            </w:r>
                            <w:proofErr w:type="spellEnd"/>
                            <w:r w:rsidR="00D44EF5">
                              <w:t xml:space="preserve">. </w:t>
                            </w:r>
                            <w:r>
                              <w:t>B</w:t>
                            </w:r>
                            <w:r w:rsidR="00834A01">
                              <w:t>.</w:t>
                            </w:r>
                            <w:permEnd w:id="524702712"/>
                            <w:r w:rsidR="00B07676">
                              <w:t xml:space="preserve"> nr. </w:t>
                            </w:r>
                            <w:permStart w:id="133498523" w:edGrp="everyone"/>
                            <w:r w:rsidR="00525D57">
                              <w:t>1</w:t>
                            </w:r>
                            <w:r w:rsidR="00B30B66">
                              <w:t>6</w:t>
                            </w:r>
                            <w:r w:rsidR="00F73B14">
                              <w:t>/02-</w:t>
                            </w:r>
                            <w:r w:rsidR="00390F4D">
                              <w:t>95</w:t>
                            </w:r>
                            <w:permEnd w:id="133498523"/>
                            <w:r w:rsidR="00B07676">
                              <w:t xml:space="preserve"> </w:t>
                            </w:r>
                          </w:p>
                          <w:p w14:paraId="37DC7851" w14:textId="28F009E3" w:rsidR="00B07676" w:rsidRDefault="00B07676" w:rsidP="00AD66D2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1633027341" w:edGrp="everyone"/>
                            <w:r w:rsidR="00B30B66">
                              <w:t>25</w:t>
                            </w:r>
                            <w:r w:rsidR="00834A01">
                              <w:t xml:space="preserve">. </w:t>
                            </w:r>
                            <w:r w:rsidR="002725F9">
                              <w:t>0</w:t>
                            </w:r>
                            <w:r w:rsidR="00B30B66">
                              <w:t>8</w:t>
                            </w:r>
                            <w:r w:rsidR="00834A01">
                              <w:t xml:space="preserve">. </w:t>
                            </w:r>
                            <w:r>
                              <w:t>20</w:t>
                            </w:r>
                            <w:r w:rsidR="00314449">
                              <w:t>2</w:t>
                            </w:r>
                            <w:r w:rsidR="002725F9">
                              <w:t>1</w:t>
                            </w:r>
                            <w:permEnd w:id="1633027341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14296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15033A33" w14:textId="3E6E46DB" w:rsidR="00B07676" w:rsidRDefault="00BA4AB1" w:rsidP="00AD66D2">
                      <w:pPr>
                        <w:pStyle w:val="nr"/>
                        <w:spacing w:after="160"/>
                      </w:pPr>
                      <w:permStart w:id="524702712" w:edGrp="everyone"/>
                      <w:proofErr w:type="spellStart"/>
                      <w:r>
                        <w:t>Vl</w:t>
                      </w:r>
                      <w:proofErr w:type="spellEnd"/>
                      <w:r w:rsidR="00D44EF5">
                        <w:t xml:space="preserve">. </w:t>
                      </w:r>
                      <w:r>
                        <w:t>B</w:t>
                      </w:r>
                      <w:r w:rsidR="00834A01">
                        <w:t>.</w:t>
                      </w:r>
                      <w:permEnd w:id="524702712"/>
                      <w:r w:rsidR="00B07676">
                        <w:t xml:space="preserve"> nr. </w:t>
                      </w:r>
                      <w:permStart w:id="133498523" w:edGrp="everyone"/>
                      <w:r w:rsidR="00525D57">
                        <w:t>1</w:t>
                      </w:r>
                      <w:r w:rsidR="00B30B66">
                        <w:t>6</w:t>
                      </w:r>
                      <w:r w:rsidR="00F73B14">
                        <w:t>/02-</w:t>
                      </w:r>
                      <w:r w:rsidR="00390F4D">
                        <w:t>95</w:t>
                      </w:r>
                      <w:permEnd w:id="133498523"/>
                      <w:r w:rsidR="00B07676">
                        <w:t xml:space="preserve"> </w:t>
                      </w:r>
                    </w:p>
                    <w:p w14:paraId="37DC7851" w14:textId="28F009E3" w:rsidR="00B07676" w:rsidRDefault="00B07676" w:rsidP="00AD66D2">
                      <w:pPr>
                        <w:pStyle w:val="nr"/>
                      </w:pPr>
                      <w:r>
                        <w:t xml:space="preserve"> </w:t>
                      </w:r>
                      <w:permStart w:id="1633027341" w:edGrp="everyone"/>
                      <w:r w:rsidR="00B30B66">
                        <w:t>25</w:t>
                      </w:r>
                      <w:r w:rsidR="00834A01">
                        <w:t xml:space="preserve">. </w:t>
                      </w:r>
                      <w:r w:rsidR="002725F9">
                        <w:t>0</w:t>
                      </w:r>
                      <w:r w:rsidR="00B30B66">
                        <w:t>8</w:t>
                      </w:r>
                      <w:r w:rsidR="00834A01">
                        <w:t xml:space="preserve">. </w:t>
                      </w:r>
                      <w:r>
                        <w:t>20</w:t>
                      </w:r>
                      <w:r w:rsidR="00314449">
                        <w:t>2</w:t>
                      </w:r>
                      <w:r w:rsidR="002725F9">
                        <w:t>1</w:t>
                      </w:r>
                      <w:permEnd w:id="1633027341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14:paraId="7A96558A" w14:textId="17EEDD62" w:rsidR="001B12C2" w:rsidRDefault="00834A01" w:rsidP="00D27208">
      <w:pPr>
        <w:shd w:val="clear" w:color="auto" w:fill="FFFFFF"/>
        <w:spacing w:after="0" w:line="276" w:lineRule="auto"/>
        <w:ind w:left="0"/>
        <w:jc w:val="right"/>
        <w:textAlignment w:val="baseline"/>
        <w:rPr>
          <w:rStyle w:val="field-content"/>
          <w:rFonts w:cs="Times New Roman"/>
          <w:b/>
          <w:bCs/>
          <w:sz w:val="28"/>
          <w:szCs w:val="28"/>
          <w:bdr w:val="none" w:sz="0" w:space="0" w:color="auto" w:frame="1"/>
        </w:rPr>
      </w:pPr>
      <w:permStart w:id="53244221" w:edGrp="everyone"/>
      <w:r w:rsidRPr="00834A01">
        <w:rPr>
          <w:rStyle w:val="field-content"/>
          <w:rFonts w:cs="Times New Roman"/>
          <w:b/>
          <w:bCs/>
          <w:sz w:val="28"/>
          <w:szCs w:val="28"/>
          <w:bdr w:val="none" w:sz="0" w:space="0" w:color="auto" w:frame="1"/>
        </w:rPr>
        <w:t xml:space="preserve">Biroul permanent al </w:t>
      </w:r>
    </w:p>
    <w:p w14:paraId="126AE595" w14:textId="745C885D" w:rsidR="00407EB8" w:rsidRPr="001B12C2" w:rsidRDefault="00834A01" w:rsidP="001B12C2">
      <w:pPr>
        <w:shd w:val="clear" w:color="auto" w:fill="FFFFFF"/>
        <w:spacing w:after="0" w:line="276" w:lineRule="auto"/>
        <w:ind w:left="0"/>
        <w:jc w:val="right"/>
        <w:textAlignment w:val="baseline"/>
        <w:rPr>
          <w:rFonts w:cs="Times New Roman"/>
          <w:b/>
          <w:bCs/>
          <w:sz w:val="28"/>
          <w:szCs w:val="28"/>
          <w:bdr w:val="none" w:sz="0" w:space="0" w:color="auto" w:frame="1"/>
        </w:rPr>
      </w:pPr>
      <w:r w:rsidRPr="00834A01">
        <w:rPr>
          <w:rStyle w:val="field-content"/>
          <w:rFonts w:cs="Times New Roman"/>
          <w:b/>
          <w:bCs/>
          <w:sz w:val="28"/>
          <w:szCs w:val="28"/>
          <w:bdr w:val="none" w:sz="0" w:space="0" w:color="auto" w:frame="1"/>
        </w:rPr>
        <w:t>Parlamentului Republicii Moldova</w:t>
      </w:r>
    </w:p>
    <w:p w14:paraId="0DDB1F9C" w14:textId="6AE427E4" w:rsidR="008C51F0" w:rsidRDefault="008C51F0" w:rsidP="0049566A">
      <w:pPr>
        <w:shd w:val="clear" w:color="auto" w:fill="FFFFFF"/>
        <w:spacing w:after="0" w:line="240" w:lineRule="auto"/>
        <w:ind w:left="0" w:right="111"/>
        <w:jc w:val="right"/>
        <w:textAlignment w:val="baseline"/>
        <w:rPr>
          <w:rFonts w:eastAsia="Times New Roman" w:cs="Times New Roman"/>
          <w:bCs/>
          <w:i/>
          <w:sz w:val="28"/>
          <w:szCs w:val="28"/>
        </w:rPr>
      </w:pPr>
    </w:p>
    <w:p w14:paraId="4DDB3357" w14:textId="77777777" w:rsidR="00D544E9" w:rsidRDefault="00D544E9" w:rsidP="0049566A">
      <w:pPr>
        <w:shd w:val="clear" w:color="auto" w:fill="FFFFFF"/>
        <w:spacing w:after="0" w:line="240" w:lineRule="auto"/>
        <w:ind w:left="0" w:right="111"/>
        <w:jc w:val="right"/>
        <w:textAlignment w:val="baseline"/>
        <w:rPr>
          <w:rFonts w:eastAsia="Times New Roman" w:cs="Times New Roman"/>
          <w:bCs/>
          <w:i/>
          <w:sz w:val="28"/>
          <w:szCs w:val="28"/>
        </w:rPr>
      </w:pPr>
    </w:p>
    <w:p w14:paraId="59D9F245" w14:textId="77777777" w:rsidR="00331FDF" w:rsidRPr="00B30B66" w:rsidRDefault="00331FDF" w:rsidP="00331FDF">
      <w:pPr>
        <w:pStyle w:val="NoSpacing"/>
        <w:spacing w:after="0"/>
        <w:ind w:firstLine="589"/>
        <w:jc w:val="both"/>
        <w:rPr>
          <w:rFonts w:ascii="Georgia" w:hAnsi="Georgia" w:cs="Times New Roman"/>
          <w:sz w:val="28"/>
          <w:szCs w:val="28"/>
          <w:shd w:val="clear" w:color="auto" w:fill="FFFFFF"/>
          <w:lang w:val="ro-RO"/>
        </w:rPr>
      </w:pPr>
    </w:p>
    <w:p w14:paraId="4AA2B3E3" w14:textId="0DBAB778" w:rsidR="001B12C2" w:rsidRPr="00340A92" w:rsidRDefault="00834A01" w:rsidP="001B12C2">
      <w:pPr>
        <w:ind w:firstLine="708"/>
        <w:jc w:val="both"/>
        <w:rPr>
          <w:sz w:val="28"/>
        </w:rPr>
      </w:pPr>
      <w:r w:rsidRPr="005508A5">
        <w:rPr>
          <w:rFonts w:cs="Times New Roman"/>
          <w:sz w:val="28"/>
          <w:szCs w:val="28"/>
          <w:shd w:val="clear" w:color="auto" w:fill="FFFFFF"/>
          <w:lang w:val="ro-MD"/>
        </w:rPr>
        <w:t xml:space="preserve">În conformitate cu </w:t>
      </w:r>
      <w:r w:rsidR="005170A0">
        <w:rPr>
          <w:rFonts w:cs="Times New Roman"/>
          <w:sz w:val="28"/>
          <w:szCs w:val="28"/>
          <w:shd w:val="clear" w:color="auto" w:fill="FFFFFF"/>
          <w:lang w:val="ro-MD"/>
        </w:rPr>
        <w:t xml:space="preserve">prevederile </w:t>
      </w:r>
      <w:r w:rsidRPr="005508A5">
        <w:rPr>
          <w:rFonts w:cs="Times New Roman"/>
          <w:sz w:val="28"/>
          <w:szCs w:val="28"/>
          <w:shd w:val="clear" w:color="auto" w:fill="FFFFFF"/>
          <w:lang w:val="ro-MD"/>
        </w:rPr>
        <w:t>art</w:t>
      </w:r>
      <w:r w:rsidR="005170A0">
        <w:rPr>
          <w:rFonts w:cs="Times New Roman"/>
          <w:sz w:val="28"/>
          <w:szCs w:val="28"/>
          <w:shd w:val="clear" w:color="auto" w:fill="FFFFFF"/>
          <w:lang w:val="ro-MD"/>
        </w:rPr>
        <w:t>.</w:t>
      </w:r>
      <w:r w:rsidRPr="005508A5">
        <w:rPr>
          <w:rFonts w:cs="Times New Roman"/>
          <w:sz w:val="28"/>
          <w:szCs w:val="28"/>
          <w:shd w:val="clear" w:color="auto" w:fill="FFFFFF"/>
          <w:lang w:val="ro-MD"/>
        </w:rPr>
        <w:t>73 din Constituția Republicii Moldova și art</w:t>
      </w:r>
      <w:r w:rsidR="005170A0">
        <w:rPr>
          <w:rFonts w:cs="Times New Roman"/>
          <w:sz w:val="28"/>
          <w:szCs w:val="28"/>
          <w:shd w:val="clear" w:color="auto" w:fill="FFFFFF"/>
          <w:lang w:val="ro-MD"/>
        </w:rPr>
        <w:t>.</w:t>
      </w:r>
      <w:r w:rsidRPr="005508A5">
        <w:rPr>
          <w:sz w:val="28"/>
          <w:szCs w:val="28"/>
        </w:rPr>
        <w:t>47 din Regulamentul Parlamentului</w:t>
      </w:r>
      <w:r w:rsidR="0069156C">
        <w:rPr>
          <w:sz w:val="28"/>
          <w:szCs w:val="28"/>
        </w:rPr>
        <w:t xml:space="preserve"> adoptat</w:t>
      </w:r>
      <w:r w:rsidR="005170A0">
        <w:rPr>
          <w:sz w:val="28"/>
          <w:szCs w:val="28"/>
        </w:rPr>
        <w:t xml:space="preserve"> prin Legea               nr.797/1996</w:t>
      </w:r>
      <w:r w:rsidRPr="005508A5">
        <w:rPr>
          <w:sz w:val="28"/>
          <w:szCs w:val="28"/>
        </w:rPr>
        <w:t>, se înaintează cu titlu de inițiativă legislativă</w:t>
      </w:r>
      <w:r w:rsidR="005170A0">
        <w:rPr>
          <w:sz w:val="28"/>
          <w:szCs w:val="28"/>
        </w:rPr>
        <w:t>,</w:t>
      </w:r>
      <w:r w:rsidRPr="005508A5">
        <w:rPr>
          <w:sz w:val="28"/>
          <w:szCs w:val="28"/>
        </w:rPr>
        <w:t xml:space="preserve"> proiectul de lege pentru </w:t>
      </w:r>
      <w:r w:rsidR="00F731D7">
        <w:rPr>
          <w:sz w:val="28"/>
          <w:szCs w:val="28"/>
        </w:rPr>
        <w:t>modificarea</w:t>
      </w:r>
      <w:r w:rsidR="002555D5">
        <w:rPr>
          <w:sz w:val="28"/>
          <w:szCs w:val="28"/>
        </w:rPr>
        <w:t xml:space="preserve"> </w:t>
      </w:r>
      <w:r w:rsidR="00525D57">
        <w:rPr>
          <w:sz w:val="28"/>
          <w:szCs w:val="28"/>
        </w:rPr>
        <w:t>unor acte normative</w:t>
      </w:r>
      <w:r w:rsidR="001B12C2" w:rsidRPr="00B4482E">
        <w:rPr>
          <w:sz w:val="28"/>
        </w:rPr>
        <w:t>.</w:t>
      </w:r>
    </w:p>
    <w:p w14:paraId="4EC07C90" w14:textId="7C0BA95A" w:rsidR="006E5131" w:rsidRPr="001B12C2" w:rsidRDefault="006E5131" w:rsidP="006E5131">
      <w:pPr>
        <w:pStyle w:val="NoSpacing"/>
        <w:spacing w:after="0"/>
        <w:ind w:firstLine="589"/>
        <w:jc w:val="both"/>
        <w:rPr>
          <w:rFonts w:ascii="Georgia" w:hAnsi="Georgia"/>
          <w:sz w:val="28"/>
          <w:szCs w:val="28"/>
          <w:lang w:val="ro-RO"/>
        </w:rPr>
      </w:pPr>
    </w:p>
    <w:p w14:paraId="4F41203F" w14:textId="77777777" w:rsidR="00F95350" w:rsidRPr="005508A5" w:rsidRDefault="00F95350" w:rsidP="00F95350">
      <w:pPr>
        <w:spacing w:after="0"/>
        <w:ind w:left="1440"/>
        <w:jc w:val="both"/>
        <w:rPr>
          <w:rFonts w:cs="Times New Roman"/>
          <w:i/>
        </w:rPr>
      </w:pPr>
      <w:r w:rsidRPr="005508A5">
        <w:rPr>
          <w:rFonts w:cs="Times New Roman"/>
          <w:i/>
        </w:rPr>
        <w:t>Anexă:</w:t>
      </w:r>
    </w:p>
    <w:p w14:paraId="107EE838" w14:textId="005BDC02" w:rsidR="00F95350" w:rsidRPr="005508A5" w:rsidRDefault="00F95350" w:rsidP="00F95350">
      <w:pPr>
        <w:pStyle w:val="ListParagraph"/>
        <w:numPr>
          <w:ilvl w:val="0"/>
          <w:numId w:val="8"/>
        </w:numPr>
        <w:spacing w:after="0" w:line="276" w:lineRule="auto"/>
        <w:ind w:left="1669"/>
        <w:jc w:val="both"/>
        <w:rPr>
          <w:rFonts w:cs="Times New Roman"/>
          <w:i/>
        </w:rPr>
      </w:pPr>
      <w:r w:rsidRPr="005508A5">
        <w:rPr>
          <w:rFonts w:cs="Times New Roman"/>
          <w:i/>
        </w:rPr>
        <w:t xml:space="preserve">Proiectul de lege – </w:t>
      </w:r>
      <w:r w:rsidR="00096163">
        <w:rPr>
          <w:rFonts w:cs="Times New Roman"/>
          <w:i/>
        </w:rPr>
        <w:t>6</w:t>
      </w:r>
      <w:r w:rsidRPr="005508A5">
        <w:rPr>
          <w:rFonts w:cs="Times New Roman"/>
          <w:i/>
        </w:rPr>
        <w:t xml:space="preserve"> fil</w:t>
      </w:r>
      <w:r w:rsidR="00096163">
        <w:rPr>
          <w:rFonts w:cs="Times New Roman"/>
          <w:i/>
        </w:rPr>
        <w:t>e</w:t>
      </w:r>
      <w:r w:rsidRPr="005508A5">
        <w:rPr>
          <w:rFonts w:cs="Times New Roman"/>
          <w:i/>
        </w:rPr>
        <w:t>;</w:t>
      </w:r>
    </w:p>
    <w:p w14:paraId="2B760FB7" w14:textId="7B03228E" w:rsidR="00E5299F" w:rsidRPr="00FA0105" w:rsidRDefault="00F95350" w:rsidP="00FA0105">
      <w:pPr>
        <w:pStyle w:val="ListParagraph"/>
        <w:numPr>
          <w:ilvl w:val="0"/>
          <w:numId w:val="8"/>
        </w:numPr>
        <w:spacing w:after="0" w:line="276" w:lineRule="auto"/>
        <w:ind w:left="1669"/>
        <w:jc w:val="both"/>
        <w:rPr>
          <w:rFonts w:cs="Times New Roman"/>
          <w:b/>
          <w:i/>
        </w:rPr>
      </w:pPr>
      <w:r w:rsidRPr="005508A5">
        <w:rPr>
          <w:rFonts w:cs="Times New Roman"/>
          <w:i/>
        </w:rPr>
        <w:t>Not</w:t>
      </w:r>
      <w:r w:rsidR="005170A0">
        <w:rPr>
          <w:rFonts w:cs="Times New Roman"/>
          <w:i/>
        </w:rPr>
        <w:t>a</w:t>
      </w:r>
      <w:r w:rsidRPr="005508A5">
        <w:rPr>
          <w:rFonts w:cs="Times New Roman"/>
          <w:i/>
        </w:rPr>
        <w:t xml:space="preserve"> informativă</w:t>
      </w:r>
      <w:r w:rsidR="00D55895">
        <w:rPr>
          <w:rFonts w:cs="Times New Roman"/>
          <w:i/>
        </w:rPr>
        <w:t xml:space="preserve"> </w:t>
      </w:r>
      <w:r w:rsidRPr="005508A5">
        <w:rPr>
          <w:rFonts w:cs="Times New Roman"/>
          <w:i/>
        </w:rPr>
        <w:t>–</w:t>
      </w:r>
      <w:r w:rsidR="002251C0">
        <w:rPr>
          <w:rFonts w:cs="Times New Roman"/>
          <w:i/>
        </w:rPr>
        <w:t xml:space="preserve"> </w:t>
      </w:r>
      <w:r w:rsidR="00096163">
        <w:rPr>
          <w:rFonts w:cs="Times New Roman"/>
          <w:i/>
        </w:rPr>
        <w:t>5</w:t>
      </w:r>
      <w:r w:rsidRPr="005508A5">
        <w:rPr>
          <w:rFonts w:cs="Times New Roman"/>
          <w:i/>
        </w:rPr>
        <w:t xml:space="preserve"> file</w:t>
      </w:r>
      <w:r w:rsidR="00FA0105">
        <w:rPr>
          <w:rFonts w:cs="Times New Roman"/>
          <w:i/>
        </w:rPr>
        <w:t>.</w:t>
      </w:r>
    </w:p>
    <w:p w14:paraId="3BA41D6D" w14:textId="2209A69B" w:rsidR="00FA0105" w:rsidRDefault="00FA0105" w:rsidP="00FA0105">
      <w:pPr>
        <w:pStyle w:val="ListParagraph"/>
        <w:spacing w:after="0" w:line="276" w:lineRule="auto"/>
        <w:ind w:left="1669"/>
        <w:jc w:val="both"/>
        <w:rPr>
          <w:rFonts w:cs="Times New Roman"/>
          <w:b/>
          <w:i/>
        </w:rPr>
      </w:pPr>
    </w:p>
    <w:p w14:paraId="67495123" w14:textId="448EF19E" w:rsidR="00FA0105" w:rsidRDefault="00FA0105" w:rsidP="00FA0105">
      <w:pPr>
        <w:pStyle w:val="ListParagraph"/>
        <w:spacing w:after="0" w:line="276" w:lineRule="auto"/>
        <w:ind w:left="1669"/>
        <w:jc w:val="both"/>
        <w:rPr>
          <w:rFonts w:cs="Times New Roman"/>
          <w:b/>
          <w:i/>
        </w:rPr>
      </w:pPr>
    </w:p>
    <w:p w14:paraId="3AD80C72" w14:textId="77777777" w:rsidR="005170A0" w:rsidRPr="005170A0" w:rsidRDefault="005170A0" w:rsidP="005170A0">
      <w:pPr>
        <w:pStyle w:val="ListParagraph"/>
        <w:spacing w:after="0" w:line="276" w:lineRule="auto"/>
        <w:ind w:left="1669"/>
        <w:jc w:val="right"/>
        <w:rPr>
          <w:rFonts w:cs="Times New Roman"/>
          <w:b/>
        </w:rPr>
      </w:pPr>
    </w:p>
    <w:p w14:paraId="0009AB70" w14:textId="77777777" w:rsidR="002555D5" w:rsidRDefault="002555D5" w:rsidP="005170A0">
      <w:pPr>
        <w:pStyle w:val="NoSpacing"/>
        <w:spacing w:line="276" w:lineRule="auto"/>
        <w:jc w:val="right"/>
        <w:rPr>
          <w:rFonts w:ascii="Georgia" w:hAnsi="Georgia"/>
          <w:b/>
          <w:bCs/>
          <w:sz w:val="28"/>
          <w:szCs w:val="28"/>
          <w:lang w:val="ro-RO"/>
        </w:rPr>
      </w:pPr>
    </w:p>
    <w:p w14:paraId="30CBB4B7" w14:textId="11262943" w:rsidR="005170A0" w:rsidRDefault="00BE1531" w:rsidP="005170A0">
      <w:pPr>
        <w:pStyle w:val="NoSpacing"/>
        <w:spacing w:line="276" w:lineRule="auto"/>
        <w:jc w:val="right"/>
        <w:rPr>
          <w:rFonts w:ascii="Georgia" w:hAnsi="Georgia"/>
          <w:b/>
          <w:bCs/>
          <w:sz w:val="28"/>
          <w:szCs w:val="28"/>
          <w:lang w:val="ro-RO"/>
        </w:rPr>
      </w:pPr>
      <w:r w:rsidRPr="005170A0">
        <w:rPr>
          <w:rFonts w:ascii="Georgia" w:hAnsi="Georgia"/>
          <w:b/>
          <w:bCs/>
          <w:sz w:val="28"/>
          <w:szCs w:val="28"/>
          <w:lang w:val="ro-RO"/>
        </w:rPr>
        <w:t>Deputa</w:t>
      </w:r>
      <w:r w:rsidR="00A55F67">
        <w:rPr>
          <w:rFonts w:ascii="Georgia" w:hAnsi="Georgia"/>
          <w:b/>
          <w:bCs/>
          <w:sz w:val="28"/>
          <w:szCs w:val="28"/>
          <w:lang w:val="ro-RO"/>
        </w:rPr>
        <w:t>t</w:t>
      </w:r>
      <w:r w:rsidRPr="005170A0">
        <w:rPr>
          <w:rFonts w:ascii="Georgia" w:hAnsi="Georgia"/>
          <w:b/>
          <w:bCs/>
          <w:sz w:val="28"/>
          <w:szCs w:val="28"/>
          <w:lang w:val="ro-RO"/>
        </w:rPr>
        <w:t xml:space="preserve"> în Parlamentul</w:t>
      </w:r>
      <w:r w:rsidR="005170A0" w:rsidRPr="005170A0">
        <w:rPr>
          <w:rFonts w:ascii="Georgia" w:hAnsi="Georgia"/>
          <w:b/>
          <w:bCs/>
          <w:sz w:val="28"/>
          <w:szCs w:val="28"/>
          <w:lang w:val="ro-RO"/>
        </w:rPr>
        <w:t xml:space="preserve"> </w:t>
      </w:r>
      <w:r w:rsidRPr="005170A0">
        <w:rPr>
          <w:rFonts w:ascii="Georgia" w:hAnsi="Georgia"/>
          <w:b/>
          <w:bCs/>
          <w:sz w:val="28"/>
          <w:szCs w:val="28"/>
          <w:lang w:val="ro-RO"/>
        </w:rPr>
        <w:t>Republicii Moldova</w:t>
      </w:r>
    </w:p>
    <w:p w14:paraId="2213BCB1" w14:textId="68007624" w:rsidR="00660329" w:rsidRDefault="00BA4AB1" w:rsidP="005170A0">
      <w:pPr>
        <w:pStyle w:val="NoSpacing"/>
        <w:spacing w:line="276" w:lineRule="auto"/>
        <w:jc w:val="right"/>
        <w:rPr>
          <w:rFonts w:ascii="Georgia" w:hAnsi="Georgia"/>
          <w:b/>
          <w:bCs/>
          <w:sz w:val="28"/>
          <w:szCs w:val="28"/>
          <w:lang w:val="ro-RO"/>
        </w:rPr>
      </w:pPr>
      <w:r>
        <w:rPr>
          <w:rFonts w:ascii="Georgia" w:hAnsi="Georgia"/>
          <w:b/>
          <w:bCs/>
          <w:sz w:val="28"/>
          <w:szCs w:val="28"/>
          <w:lang w:val="ro-RO"/>
        </w:rPr>
        <w:t>Vladimir BOLEA</w:t>
      </w:r>
    </w:p>
    <w:p w14:paraId="636166FF" w14:textId="77777777" w:rsidR="00660329" w:rsidRDefault="00660329" w:rsidP="005170A0">
      <w:pPr>
        <w:pStyle w:val="NoSpacing"/>
        <w:spacing w:line="276" w:lineRule="auto"/>
        <w:jc w:val="right"/>
        <w:rPr>
          <w:rFonts w:ascii="Georgia" w:hAnsi="Georgia"/>
          <w:b/>
          <w:bCs/>
          <w:sz w:val="28"/>
          <w:szCs w:val="28"/>
          <w:lang w:val="ro-RO"/>
        </w:rPr>
      </w:pPr>
    </w:p>
    <w:p w14:paraId="1D0C2663" w14:textId="77777777" w:rsidR="00660329" w:rsidRDefault="00660329" w:rsidP="005170A0">
      <w:pPr>
        <w:pStyle w:val="NoSpacing"/>
        <w:spacing w:line="276" w:lineRule="auto"/>
        <w:jc w:val="right"/>
        <w:rPr>
          <w:rFonts w:ascii="Georgia" w:hAnsi="Georgia"/>
          <w:b/>
          <w:bCs/>
          <w:sz w:val="28"/>
          <w:szCs w:val="28"/>
          <w:lang w:val="ro-RO"/>
        </w:rPr>
      </w:pPr>
    </w:p>
    <w:p w14:paraId="4E95337D" w14:textId="6D0919D1" w:rsidR="00456F12" w:rsidRDefault="00456F12" w:rsidP="008C51F0">
      <w:pPr>
        <w:pStyle w:val="NoSpacing"/>
        <w:spacing w:line="276" w:lineRule="auto"/>
        <w:ind w:firstLine="589"/>
        <w:jc w:val="both"/>
        <w:rPr>
          <w:rFonts w:ascii="Georgia" w:hAnsi="Georgia"/>
          <w:b/>
          <w:bCs/>
          <w:i/>
          <w:sz w:val="28"/>
          <w:szCs w:val="28"/>
          <w:lang w:val="ro-RO"/>
        </w:rPr>
      </w:pPr>
    </w:p>
    <w:p w14:paraId="30CE7681" w14:textId="77777777" w:rsidR="00C37E97" w:rsidRDefault="00C37E97" w:rsidP="00BE1531">
      <w:pPr>
        <w:pStyle w:val="NoSpacing"/>
        <w:spacing w:line="276" w:lineRule="auto"/>
        <w:ind w:left="5953" w:firstLine="589"/>
        <w:jc w:val="both"/>
        <w:rPr>
          <w:rFonts w:ascii="Georgia" w:hAnsi="Georgia"/>
          <w:b/>
          <w:bCs/>
          <w:i/>
          <w:sz w:val="28"/>
          <w:szCs w:val="28"/>
          <w:lang w:val="ro-RO"/>
        </w:rPr>
      </w:pPr>
    </w:p>
    <w:p w14:paraId="022AD201" w14:textId="77777777" w:rsidR="00C37E97" w:rsidRDefault="00C37E97" w:rsidP="00BE1531">
      <w:pPr>
        <w:pStyle w:val="NoSpacing"/>
        <w:spacing w:line="276" w:lineRule="auto"/>
        <w:ind w:left="5953" w:firstLine="589"/>
        <w:jc w:val="both"/>
        <w:rPr>
          <w:rFonts w:ascii="Georgia" w:hAnsi="Georgia"/>
          <w:b/>
          <w:bCs/>
          <w:i/>
          <w:sz w:val="28"/>
          <w:szCs w:val="28"/>
          <w:lang w:val="ro-RO"/>
        </w:rPr>
      </w:pPr>
    </w:p>
    <w:p w14:paraId="53BCD78A" w14:textId="77777777" w:rsidR="00C37E97" w:rsidRDefault="00C37E97" w:rsidP="00BE1531">
      <w:pPr>
        <w:pStyle w:val="NoSpacing"/>
        <w:spacing w:line="276" w:lineRule="auto"/>
        <w:ind w:left="5953" w:firstLine="589"/>
        <w:jc w:val="both"/>
        <w:rPr>
          <w:rFonts w:ascii="Georgia" w:hAnsi="Georgia"/>
          <w:b/>
          <w:bCs/>
          <w:i/>
          <w:sz w:val="28"/>
          <w:szCs w:val="28"/>
          <w:lang w:val="ro-RO"/>
        </w:rPr>
      </w:pPr>
    </w:p>
    <w:p w14:paraId="06413B6A" w14:textId="587ADDA9" w:rsidR="00C37E97" w:rsidRDefault="00C37E97" w:rsidP="00BE1531">
      <w:pPr>
        <w:pStyle w:val="NoSpacing"/>
        <w:spacing w:line="276" w:lineRule="auto"/>
        <w:ind w:left="5953" w:firstLine="589"/>
        <w:jc w:val="both"/>
        <w:rPr>
          <w:rFonts w:ascii="Georgia" w:hAnsi="Georgia"/>
          <w:b/>
          <w:bCs/>
          <w:i/>
          <w:sz w:val="28"/>
          <w:szCs w:val="28"/>
          <w:lang w:val="ro-RO"/>
        </w:rPr>
      </w:pPr>
    </w:p>
    <w:p w14:paraId="7C9683CB" w14:textId="354AF610" w:rsidR="00290AAA" w:rsidRDefault="00290AAA" w:rsidP="00BE1531">
      <w:pPr>
        <w:pStyle w:val="NoSpacing"/>
        <w:spacing w:line="276" w:lineRule="auto"/>
        <w:ind w:left="5953" w:firstLine="589"/>
        <w:jc w:val="both"/>
        <w:rPr>
          <w:rFonts w:ascii="Georgia" w:hAnsi="Georgia"/>
          <w:b/>
          <w:bCs/>
          <w:i/>
          <w:sz w:val="28"/>
          <w:szCs w:val="28"/>
          <w:lang w:val="ro-RO"/>
        </w:rPr>
      </w:pPr>
    </w:p>
    <w:p w14:paraId="132A4167" w14:textId="77777777" w:rsidR="002555D5" w:rsidRDefault="002555D5" w:rsidP="00F731D7">
      <w:pPr>
        <w:ind w:firstLine="567"/>
        <w:jc w:val="right"/>
        <w:rPr>
          <w:rFonts w:cs="Times New Roman"/>
          <w:b/>
          <w:i/>
          <w:sz w:val="28"/>
          <w:szCs w:val="28"/>
        </w:rPr>
      </w:pPr>
    </w:p>
    <w:p w14:paraId="4FED92BB" w14:textId="77777777" w:rsidR="00424739" w:rsidRPr="00424739" w:rsidRDefault="00424739" w:rsidP="00424739">
      <w:pPr>
        <w:spacing w:line="240" w:lineRule="auto"/>
        <w:ind w:firstLine="567"/>
        <w:jc w:val="right"/>
        <w:rPr>
          <w:rFonts w:cs="Times New Roman"/>
          <w:b/>
          <w:i/>
          <w:color w:val="000000" w:themeColor="text1"/>
          <w:sz w:val="28"/>
          <w:szCs w:val="28"/>
        </w:rPr>
      </w:pPr>
      <w:r w:rsidRPr="00424739">
        <w:rPr>
          <w:rFonts w:cs="Times New Roman"/>
          <w:b/>
          <w:i/>
          <w:color w:val="000000" w:themeColor="text1"/>
          <w:sz w:val="28"/>
          <w:szCs w:val="28"/>
        </w:rPr>
        <w:lastRenderedPageBreak/>
        <w:t>Proiect</w:t>
      </w:r>
    </w:p>
    <w:p w14:paraId="5FA0F231" w14:textId="77777777" w:rsidR="002555D5" w:rsidRDefault="002555D5" w:rsidP="00424739">
      <w:pPr>
        <w:spacing w:line="240" w:lineRule="auto"/>
        <w:jc w:val="center"/>
        <w:rPr>
          <w:rFonts w:cs="Times New Roman"/>
          <w:b/>
          <w:color w:val="000000" w:themeColor="text1"/>
          <w:sz w:val="28"/>
          <w:szCs w:val="28"/>
        </w:rPr>
      </w:pPr>
    </w:p>
    <w:p w14:paraId="6822DD2F" w14:textId="571BC6A8" w:rsidR="00424739" w:rsidRPr="009726AD" w:rsidRDefault="00424739" w:rsidP="00424739">
      <w:pPr>
        <w:spacing w:line="240" w:lineRule="auto"/>
        <w:jc w:val="center"/>
        <w:rPr>
          <w:rFonts w:cs="Times New Roman"/>
          <w:b/>
          <w:color w:val="000000" w:themeColor="text1"/>
          <w:sz w:val="28"/>
          <w:szCs w:val="28"/>
        </w:rPr>
      </w:pPr>
      <w:r w:rsidRPr="009726AD">
        <w:rPr>
          <w:rFonts w:cs="Times New Roman"/>
          <w:b/>
          <w:color w:val="000000" w:themeColor="text1"/>
          <w:sz w:val="28"/>
          <w:szCs w:val="28"/>
        </w:rPr>
        <w:t>L E G E</w:t>
      </w:r>
    </w:p>
    <w:p w14:paraId="4A59C9B4" w14:textId="25C3548D" w:rsidR="00424739" w:rsidRPr="009726AD" w:rsidRDefault="00424739" w:rsidP="00424739">
      <w:pPr>
        <w:spacing w:after="0" w:line="240" w:lineRule="auto"/>
        <w:jc w:val="center"/>
        <w:rPr>
          <w:color w:val="000000" w:themeColor="text1"/>
          <w:sz w:val="28"/>
          <w:szCs w:val="28"/>
        </w:rPr>
      </w:pPr>
      <w:r w:rsidRPr="009726AD">
        <w:rPr>
          <w:b/>
          <w:bCs/>
          <w:color w:val="000000" w:themeColor="text1"/>
          <w:sz w:val="28"/>
          <w:szCs w:val="28"/>
        </w:rPr>
        <w:t xml:space="preserve">pentru modificarea </w:t>
      </w:r>
      <w:r w:rsidR="00D06E5A">
        <w:rPr>
          <w:b/>
          <w:sz w:val="28"/>
          <w:szCs w:val="28"/>
        </w:rPr>
        <w:t>unor acte normative</w:t>
      </w:r>
    </w:p>
    <w:p w14:paraId="719BDA66" w14:textId="77777777" w:rsidR="00424739" w:rsidRPr="009726AD" w:rsidRDefault="00424739" w:rsidP="00424739">
      <w:pPr>
        <w:spacing w:after="0" w:line="240" w:lineRule="auto"/>
        <w:jc w:val="center"/>
        <w:rPr>
          <w:rFonts w:cs="Times New Roman"/>
          <w:b/>
          <w:color w:val="000000" w:themeColor="text1"/>
          <w:sz w:val="28"/>
          <w:szCs w:val="28"/>
        </w:rPr>
      </w:pPr>
      <w:r w:rsidRPr="009726AD">
        <w:rPr>
          <w:rFonts w:cs="Times New Roman"/>
          <w:b/>
          <w:noProof/>
          <w:color w:val="000000" w:themeColor="text1"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4897B08" wp14:editId="1941AFAF">
                <wp:simplePos x="0" y="0"/>
                <wp:positionH relativeFrom="margin">
                  <wp:align>center</wp:align>
                </wp:positionH>
                <wp:positionV relativeFrom="paragraph">
                  <wp:posOffset>127110</wp:posOffset>
                </wp:positionV>
                <wp:extent cx="5534107" cy="0"/>
                <wp:effectExtent l="0" t="0" r="28575" b="19050"/>
                <wp:wrapNone/>
                <wp:docPr id="3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34107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4741A89D" id="Straight Connector 1" o:spid="_x0000_s1026" style="position:absolute;z-index:25166540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10pt" to="435.75pt,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" strokecolor="black [3200]" strokeweight="1pt">
                <v:stroke joinstyle="miter"/>
                <w10:wrap anchorx="margin"/>
              </v:line>
            </w:pict>
          </mc:Fallback>
        </mc:AlternateContent>
      </w:r>
    </w:p>
    <w:p w14:paraId="03167D5C" w14:textId="77777777" w:rsidR="00424739" w:rsidRPr="009726AD" w:rsidRDefault="00424739" w:rsidP="00424739">
      <w:pPr>
        <w:spacing w:line="240" w:lineRule="auto"/>
        <w:ind w:firstLine="567"/>
        <w:rPr>
          <w:rFonts w:cs="Times New Roman"/>
          <w:color w:val="000000" w:themeColor="text1"/>
          <w:sz w:val="28"/>
          <w:szCs w:val="28"/>
        </w:rPr>
      </w:pPr>
    </w:p>
    <w:p w14:paraId="3CC4EB2E" w14:textId="77777777" w:rsidR="002725F9" w:rsidRPr="009726AD" w:rsidRDefault="002725F9" w:rsidP="009726AD">
      <w:pPr>
        <w:pStyle w:val="NormalWeb"/>
        <w:spacing w:before="0" w:beforeAutospacing="0" w:after="0" w:afterAutospacing="0" w:line="276" w:lineRule="auto"/>
        <w:ind w:left="720" w:firstLine="720"/>
        <w:jc w:val="both"/>
        <w:rPr>
          <w:rFonts w:ascii="Georgia" w:hAnsi="Georgia"/>
          <w:b/>
          <w:color w:val="000000" w:themeColor="text1"/>
          <w:sz w:val="20"/>
          <w:szCs w:val="20"/>
          <w:lang w:val="ro-RO"/>
        </w:rPr>
      </w:pPr>
    </w:p>
    <w:p w14:paraId="09BF1208" w14:textId="518F6A15" w:rsidR="002725F9" w:rsidRPr="00321C4F" w:rsidRDefault="002725F9" w:rsidP="00321C4F">
      <w:pPr>
        <w:spacing w:after="0" w:line="240" w:lineRule="auto"/>
        <w:ind w:left="1152" w:firstLine="288"/>
        <w:jc w:val="both"/>
        <w:rPr>
          <w:rFonts w:cs="Times New Roman"/>
          <w:color w:val="000000" w:themeColor="text1"/>
          <w:sz w:val="28"/>
          <w:szCs w:val="28"/>
        </w:rPr>
      </w:pPr>
      <w:r w:rsidRPr="00321C4F">
        <w:rPr>
          <w:rFonts w:cs="Times New Roman"/>
          <w:color w:val="000000" w:themeColor="text1"/>
          <w:sz w:val="28"/>
          <w:szCs w:val="28"/>
        </w:rPr>
        <w:t xml:space="preserve">Parlamentul adoptă prezenta lege organică. </w:t>
      </w:r>
    </w:p>
    <w:p w14:paraId="67F77E23" w14:textId="14DD31BC" w:rsidR="00D06E5A" w:rsidRPr="00321C4F" w:rsidRDefault="00D06E5A" w:rsidP="00321C4F">
      <w:pPr>
        <w:spacing w:after="0" w:line="240" w:lineRule="auto"/>
        <w:ind w:left="0"/>
        <w:jc w:val="both"/>
        <w:rPr>
          <w:rFonts w:cs="Times New Roman"/>
          <w:color w:val="000000" w:themeColor="text1"/>
          <w:sz w:val="28"/>
          <w:szCs w:val="28"/>
        </w:rPr>
      </w:pPr>
      <w:r w:rsidRPr="00321C4F">
        <w:rPr>
          <w:rFonts w:cs="Times New Roman"/>
          <w:color w:val="000000" w:themeColor="text1"/>
          <w:sz w:val="28"/>
          <w:szCs w:val="28"/>
        </w:rPr>
        <w:tab/>
      </w:r>
    </w:p>
    <w:p w14:paraId="79925841" w14:textId="77777777" w:rsidR="008A67A9" w:rsidRPr="00321C4F" w:rsidRDefault="005B0525" w:rsidP="00B00560">
      <w:pPr>
        <w:pStyle w:val="BodyText"/>
        <w:ind w:left="283" w:right="425" w:firstLine="720"/>
        <w:rPr>
          <w:rFonts w:ascii="Georgia" w:hAnsi="Georgia"/>
        </w:rPr>
      </w:pPr>
      <w:r w:rsidRPr="00321C4F">
        <w:rPr>
          <w:rFonts w:ascii="Georgia" w:hAnsi="Georgia"/>
          <w:color w:val="000000" w:themeColor="text1"/>
        </w:rPr>
        <w:tab/>
      </w:r>
      <w:r w:rsidR="008A67A9" w:rsidRPr="00321C4F">
        <w:rPr>
          <w:rFonts w:ascii="Georgia" w:hAnsi="Georgia"/>
          <w:b/>
        </w:rPr>
        <w:t>Art.</w:t>
      </w:r>
      <w:r w:rsidR="008A67A9" w:rsidRPr="00321C4F">
        <w:rPr>
          <w:rFonts w:ascii="Georgia" w:hAnsi="Georgia"/>
          <w:b/>
          <w:spacing w:val="1"/>
        </w:rPr>
        <w:t xml:space="preserve"> </w:t>
      </w:r>
      <w:r w:rsidR="008A67A9" w:rsidRPr="00321C4F">
        <w:rPr>
          <w:rFonts w:ascii="Georgia" w:hAnsi="Georgia"/>
          <w:b/>
        </w:rPr>
        <w:t>I.</w:t>
      </w:r>
      <w:r w:rsidR="008A67A9" w:rsidRPr="00321C4F">
        <w:rPr>
          <w:rFonts w:ascii="Georgia" w:hAnsi="Georgia"/>
          <w:b/>
          <w:spacing w:val="1"/>
        </w:rPr>
        <w:t xml:space="preserve"> </w:t>
      </w:r>
      <w:r w:rsidR="008A67A9" w:rsidRPr="00321C4F">
        <w:rPr>
          <w:rFonts w:ascii="Georgia" w:hAnsi="Georgia"/>
        </w:rPr>
        <w:t>-</w:t>
      </w:r>
      <w:r w:rsidR="008A67A9" w:rsidRPr="00321C4F">
        <w:rPr>
          <w:rFonts w:ascii="Georgia" w:hAnsi="Georgia"/>
          <w:spacing w:val="1"/>
        </w:rPr>
        <w:t xml:space="preserve"> </w:t>
      </w:r>
      <w:r w:rsidR="008A67A9" w:rsidRPr="00321C4F">
        <w:rPr>
          <w:rFonts w:ascii="Georgia" w:hAnsi="Georgia"/>
        </w:rPr>
        <w:t>Legea</w:t>
      </w:r>
      <w:r w:rsidR="008A67A9" w:rsidRPr="00321C4F">
        <w:rPr>
          <w:rFonts w:ascii="Georgia" w:hAnsi="Georgia"/>
          <w:spacing w:val="1"/>
        </w:rPr>
        <w:t xml:space="preserve"> </w:t>
      </w:r>
      <w:r w:rsidR="008A67A9" w:rsidRPr="00321C4F">
        <w:rPr>
          <w:rFonts w:ascii="Georgia" w:hAnsi="Georgia"/>
        </w:rPr>
        <w:t>nr.121/2007</w:t>
      </w:r>
      <w:r w:rsidR="008A67A9" w:rsidRPr="00321C4F">
        <w:rPr>
          <w:rFonts w:ascii="Georgia" w:hAnsi="Georgia"/>
          <w:spacing w:val="1"/>
        </w:rPr>
        <w:t xml:space="preserve"> </w:t>
      </w:r>
      <w:r w:rsidR="008A67A9" w:rsidRPr="00321C4F">
        <w:rPr>
          <w:rFonts w:ascii="Georgia" w:hAnsi="Georgia"/>
        </w:rPr>
        <w:t>privind</w:t>
      </w:r>
      <w:r w:rsidR="008A67A9" w:rsidRPr="00321C4F">
        <w:rPr>
          <w:rFonts w:ascii="Georgia" w:hAnsi="Georgia"/>
          <w:spacing w:val="1"/>
        </w:rPr>
        <w:t xml:space="preserve"> </w:t>
      </w:r>
      <w:r w:rsidR="008A67A9" w:rsidRPr="00321C4F">
        <w:rPr>
          <w:rFonts w:ascii="Georgia" w:hAnsi="Georgia"/>
        </w:rPr>
        <w:t>administrarea</w:t>
      </w:r>
      <w:r w:rsidR="008A67A9" w:rsidRPr="00321C4F">
        <w:rPr>
          <w:rFonts w:ascii="Georgia" w:hAnsi="Georgia"/>
          <w:spacing w:val="1"/>
        </w:rPr>
        <w:t xml:space="preserve"> </w:t>
      </w:r>
      <w:proofErr w:type="spellStart"/>
      <w:r w:rsidR="008A67A9" w:rsidRPr="00321C4F">
        <w:rPr>
          <w:rFonts w:ascii="Georgia" w:hAnsi="Georgia"/>
        </w:rPr>
        <w:t>şi</w:t>
      </w:r>
      <w:proofErr w:type="spellEnd"/>
      <w:r w:rsidR="008A67A9" w:rsidRPr="00321C4F">
        <w:rPr>
          <w:rFonts w:ascii="Georgia" w:hAnsi="Georgia"/>
          <w:spacing w:val="1"/>
        </w:rPr>
        <w:t xml:space="preserve"> </w:t>
      </w:r>
      <w:proofErr w:type="spellStart"/>
      <w:r w:rsidR="008A67A9" w:rsidRPr="00321C4F">
        <w:rPr>
          <w:rFonts w:ascii="Georgia" w:hAnsi="Georgia"/>
        </w:rPr>
        <w:t>deetatizarea</w:t>
      </w:r>
      <w:proofErr w:type="spellEnd"/>
      <w:r w:rsidR="008A67A9" w:rsidRPr="00321C4F">
        <w:rPr>
          <w:rFonts w:ascii="Georgia" w:hAnsi="Georgia"/>
          <w:spacing w:val="70"/>
        </w:rPr>
        <w:t xml:space="preserve"> </w:t>
      </w:r>
      <w:r w:rsidR="008A67A9" w:rsidRPr="00321C4F">
        <w:rPr>
          <w:rFonts w:ascii="Georgia" w:hAnsi="Georgia"/>
        </w:rPr>
        <w:t>proprietății</w:t>
      </w:r>
      <w:r w:rsidR="008A67A9" w:rsidRPr="00321C4F">
        <w:rPr>
          <w:rFonts w:ascii="Georgia" w:hAnsi="Georgia"/>
          <w:spacing w:val="1"/>
        </w:rPr>
        <w:t xml:space="preserve"> </w:t>
      </w:r>
      <w:r w:rsidR="008A67A9" w:rsidRPr="00321C4F">
        <w:rPr>
          <w:rFonts w:ascii="Georgia" w:hAnsi="Georgia"/>
        </w:rPr>
        <w:t>publice</w:t>
      </w:r>
      <w:r w:rsidR="008A67A9" w:rsidRPr="00321C4F">
        <w:rPr>
          <w:rFonts w:ascii="Georgia" w:hAnsi="Georgia"/>
          <w:spacing w:val="1"/>
        </w:rPr>
        <w:t xml:space="preserve"> </w:t>
      </w:r>
      <w:r w:rsidR="008A67A9" w:rsidRPr="00321C4F">
        <w:rPr>
          <w:rFonts w:ascii="Georgia" w:hAnsi="Georgia"/>
        </w:rPr>
        <w:t>(Monitorul</w:t>
      </w:r>
      <w:r w:rsidR="008A67A9" w:rsidRPr="00321C4F">
        <w:rPr>
          <w:rFonts w:ascii="Georgia" w:hAnsi="Georgia"/>
          <w:spacing w:val="1"/>
        </w:rPr>
        <w:t xml:space="preserve"> </w:t>
      </w:r>
      <w:r w:rsidR="008A67A9" w:rsidRPr="00321C4F">
        <w:rPr>
          <w:rFonts w:ascii="Georgia" w:hAnsi="Georgia"/>
        </w:rPr>
        <w:t>Oficial</w:t>
      </w:r>
      <w:r w:rsidR="008A67A9" w:rsidRPr="00321C4F">
        <w:rPr>
          <w:rFonts w:ascii="Georgia" w:hAnsi="Georgia"/>
          <w:spacing w:val="1"/>
        </w:rPr>
        <w:t xml:space="preserve"> </w:t>
      </w:r>
      <w:r w:rsidR="008A67A9" w:rsidRPr="00321C4F">
        <w:rPr>
          <w:rFonts w:ascii="Georgia" w:hAnsi="Georgia"/>
        </w:rPr>
        <w:t>al</w:t>
      </w:r>
      <w:r w:rsidR="008A67A9" w:rsidRPr="00321C4F">
        <w:rPr>
          <w:rFonts w:ascii="Georgia" w:hAnsi="Georgia"/>
          <w:spacing w:val="1"/>
        </w:rPr>
        <w:t xml:space="preserve"> </w:t>
      </w:r>
      <w:r w:rsidR="008A67A9" w:rsidRPr="00321C4F">
        <w:rPr>
          <w:rFonts w:ascii="Georgia" w:hAnsi="Georgia"/>
        </w:rPr>
        <w:t>Republicii</w:t>
      </w:r>
      <w:r w:rsidR="008A67A9" w:rsidRPr="00321C4F">
        <w:rPr>
          <w:rFonts w:ascii="Georgia" w:hAnsi="Georgia"/>
          <w:spacing w:val="1"/>
        </w:rPr>
        <w:t xml:space="preserve"> </w:t>
      </w:r>
      <w:r w:rsidR="008A67A9" w:rsidRPr="00321C4F">
        <w:rPr>
          <w:rFonts w:ascii="Georgia" w:hAnsi="Georgia"/>
        </w:rPr>
        <w:t>Moldova,</w:t>
      </w:r>
      <w:r w:rsidR="008A67A9" w:rsidRPr="00321C4F">
        <w:rPr>
          <w:rFonts w:ascii="Georgia" w:hAnsi="Georgia"/>
          <w:spacing w:val="1"/>
        </w:rPr>
        <w:t xml:space="preserve"> </w:t>
      </w:r>
      <w:r w:rsidR="008A67A9" w:rsidRPr="00321C4F">
        <w:rPr>
          <w:rFonts w:ascii="Georgia" w:hAnsi="Georgia"/>
        </w:rPr>
        <w:t>2007,</w:t>
      </w:r>
      <w:r w:rsidR="008A67A9" w:rsidRPr="00321C4F">
        <w:rPr>
          <w:rFonts w:ascii="Georgia" w:hAnsi="Georgia"/>
          <w:spacing w:val="1"/>
        </w:rPr>
        <w:t xml:space="preserve"> </w:t>
      </w:r>
      <w:r w:rsidR="008A67A9" w:rsidRPr="00321C4F">
        <w:rPr>
          <w:rFonts w:ascii="Georgia" w:hAnsi="Georgia"/>
        </w:rPr>
        <w:t>nr.90</w:t>
      </w:r>
      <w:r w:rsidR="008A67A9" w:rsidRPr="00321C4F">
        <w:rPr>
          <w:rFonts w:ascii="Georgia" w:hAnsi="Georgia"/>
          <w:spacing w:val="1"/>
        </w:rPr>
        <w:t xml:space="preserve"> </w:t>
      </w:r>
      <w:r w:rsidR="008A67A9" w:rsidRPr="00321C4F">
        <w:rPr>
          <w:rFonts w:ascii="Georgia" w:hAnsi="Georgia"/>
        </w:rPr>
        <w:t>-</w:t>
      </w:r>
      <w:r w:rsidR="008A67A9" w:rsidRPr="00321C4F">
        <w:rPr>
          <w:rFonts w:ascii="Georgia" w:hAnsi="Georgia"/>
          <w:spacing w:val="1"/>
        </w:rPr>
        <w:t xml:space="preserve"> </w:t>
      </w:r>
      <w:r w:rsidR="008A67A9" w:rsidRPr="00321C4F">
        <w:rPr>
          <w:rFonts w:ascii="Georgia" w:hAnsi="Georgia"/>
        </w:rPr>
        <w:t>93,</w:t>
      </w:r>
      <w:r w:rsidR="008A67A9" w:rsidRPr="00321C4F">
        <w:rPr>
          <w:rFonts w:ascii="Georgia" w:hAnsi="Georgia"/>
          <w:spacing w:val="1"/>
        </w:rPr>
        <w:t xml:space="preserve"> </w:t>
      </w:r>
      <w:r w:rsidR="008A67A9" w:rsidRPr="00321C4F">
        <w:rPr>
          <w:rFonts w:ascii="Georgia" w:hAnsi="Georgia"/>
        </w:rPr>
        <w:t>art.401),</w:t>
      </w:r>
      <w:r w:rsidR="008A67A9" w:rsidRPr="00321C4F">
        <w:rPr>
          <w:rFonts w:ascii="Georgia" w:hAnsi="Georgia"/>
          <w:spacing w:val="1"/>
        </w:rPr>
        <w:t xml:space="preserve"> </w:t>
      </w:r>
      <w:r w:rsidR="008A67A9" w:rsidRPr="00321C4F">
        <w:rPr>
          <w:rFonts w:ascii="Georgia" w:hAnsi="Georgia"/>
        </w:rPr>
        <w:t>cu</w:t>
      </w:r>
      <w:r w:rsidR="008A67A9" w:rsidRPr="00321C4F">
        <w:rPr>
          <w:rFonts w:ascii="Georgia" w:hAnsi="Georgia"/>
          <w:spacing w:val="1"/>
        </w:rPr>
        <w:t xml:space="preserve"> </w:t>
      </w:r>
      <w:r w:rsidR="008A67A9" w:rsidRPr="00321C4F">
        <w:rPr>
          <w:rFonts w:ascii="Georgia" w:hAnsi="Georgia"/>
        </w:rPr>
        <w:t>modificările</w:t>
      </w:r>
      <w:r w:rsidR="008A67A9" w:rsidRPr="00321C4F">
        <w:rPr>
          <w:rFonts w:ascii="Georgia" w:hAnsi="Georgia"/>
          <w:spacing w:val="-1"/>
        </w:rPr>
        <w:t xml:space="preserve"> </w:t>
      </w:r>
      <w:r w:rsidR="008A67A9" w:rsidRPr="00321C4F">
        <w:rPr>
          <w:rFonts w:ascii="Georgia" w:hAnsi="Georgia"/>
        </w:rPr>
        <w:t>ulterioare,</w:t>
      </w:r>
      <w:r w:rsidR="008A67A9" w:rsidRPr="00321C4F">
        <w:rPr>
          <w:rFonts w:ascii="Georgia" w:hAnsi="Georgia"/>
          <w:spacing w:val="2"/>
        </w:rPr>
        <w:t xml:space="preserve"> </w:t>
      </w:r>
      <w:r w:rsidR="008A67A9" w:rsidRPr="00321C4F">
        <w:rPr>
          <w:rFonts w:ascii="Georgia" w:hAnsi="Georgia"/>
        </w:rPr>
        <w:t>se modifică</w:t>
      </w:r>
      <w:r w:rsidR="008A67A9" w:rsidRPr="00321C4F">
        <w:rPr>
          <w:rFonts w:ascii="Georgia" w:hAnsi="Georgia"/>
          <w:spacing w:val="-1"/>
        </w:rPr>
        <w:t xml:space="preserve"> </w:t>
      </w:r>
      <w:r w:rsidR="008A67A9" w:rsidRPr="00321C4F">
        <w:rPr>
          <w:rFonts w:ascii="Georgia" w:hAnsi="Georgia"/>
        </w:rPr>
        <w:t>după cum</w:t>
      </w:r>
      <w:r w:rsidR="008A67A9" w:rsidRPr="00321C4F">
        <w:rPr>
          <w:rFonts w:ascii="Georgia" w:hAnsi="Georgia"/>
          <w:spacing w:val="-5"/>
        </w:rPr>
        <w:t xml:space="preserve"> </w:t>
      </w:r>
      <w:r w:rsidR="008A67A9" w:rsidRPr="00321C4F">
        <w:rPr>
          <w:rFonts w:ascii="Georgia" w:hAnsi="Georgia"/>
        </w:rPr>
        <w:t>urmează:</w:t>
      </w:r>
    </w:p>
    <w:p w14:paraId="7E50B417" w14:textId="1FE776CF" w:rsidR="008A67A9" w:rsidRPr="00321C4F" w:rsidRDefault="008A67A9" w:rsidP="00321C4F">
      <w:pPr>
        <w:pStyle w:val="ListParagraph"/>
        <w:widowControl w:val="0"/>
        <w:numPr>
          <w:ilvl w:val="0"/>
          <w:numId w:val="30"/>
        </w:numPr>
        <w:tabs>
          <w:tab w:val="left" w:pos="1262"/>
        </w:tabs>
        <w:autoSpaceDE w:val="0"/>
        <w:autoSpaceDN w:val="0"/>
        <w:spacing w:after="0" w:line="240" w:lineRule="auto"/>
        <w:ind w:right="427" w:firstLine="720"/>
        <w:contextualSpacing w:val="0"/>
        <w:jc w:val="both"/>
        <w:rPr>
          <w:sz w:val="28"/>
          <w:szCs w:val="28"/>
        </w:rPr>
      </w:pPr>
      <w:r w:rsidRPr="00321C4F">
        <w:rPr>
          <w:sz w:val="28"/>
          <w:szCs w:val="28"/>
        </w:rPr>
        <w:t>Articolul 1 alineatul (2) se completează cu propoziția:</w:t>
      </w:r>
      <w:r w:rsidR="00321C4F">
        <w:rPr>
          <w:sz w:val="28"/>
          <w:szCs w:val="28"/>
        </w:rPr>
        <w:t xml:space="preserve"> </w:t>
      </w:r>
      <w:r w:rsidRPr="00321C4F">
        <w:rPr>
          <w:sz w:val="28"/>
          <w:szCs w:val="28"/>
        </w:rPr>
        <w:t>„Excepția menționată nu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vizează</w:t>
      </w:r>
      <w:r w:rsidRPr="00321C4F">
        <w:rPr>
          <w:spacing w:val="-5"/>
          <w:sz w:val="28"/>
          <w:szCs w:val="28"/>
        </w:rPr>
        <w:t xml:space="preserve"> </w:t>
      </w:r>
      <w:r w:rsidRPr="00321C4F">
        <w:rPr>
          <w:sz w:val="28"/>
          <w:szCs w:val="28"/>
        </w:rPr>
        <w:t>locuințele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ajunse</w:t>
      </w:r>
      <w:r w:rsidRPr="00321C4F">
        <w:rPr>
          <w:spacing w:val="-4"/>
          <w:sz w:val="28"/>
          <w:szCs w:val="28"/>
        </w:rPr>
        <w:t xml:space="preserve"> </w:t>
      </w:r>
      <w:r w:rsidRPr="00321C4F">
        <w:rPr>
          <w:sz w:val="28"/>
          <w:szCs w:val="28"/>
        </w:rPr>
        <w:t>în</w:t>
      </w:r>
      <w:r w:rsidRPr="00321C4F">
        <w:rPr>
          <w:spacing w:val="-1"/>
          <w:sz w:val="28"/>
          <w:szCs w:val="28"/>
        </w:rPr>
        <w:t xml:space="preserve"> </w:t>
      </w:r>
      <w:r w:rsidRPr="00321C4F">
        <w:rPr>
          <w:sz w:val="28"/>
          <w:szCs w:val="28"/>
        </w:rPr>
        <w:t>proprietatea</w:t>
      </w:r>
      <w:r w:rsidRPr="00321C4F">
        <w:rPr>
          <w:spacing w:val="-5"/>
          <w:sz w:val="28"/>
          <w:szCs w:val="28"/>
        </w:rPr>
        <w:t xml:space="preserve"> </w:t>
      </w:r>
      <w:r w:rsidRPr="00321C4F">
        <w:rPr>
          <w:sz w:val="28"/>
          <w:szCs w:val="28"/>
        </w:rPr>
        <w:t>statului</w:t>
      </w:r>
      <w:r w:rsidRPr="00321C4F">
        <w:rPr>
          <w:spacing w:val="-1"/>
          <w:sz w:val="28"/>
          <w:szCs w:val="28"/>
        </w:rPr>
        <w:t xml:space="preserve"> </w:t>
      </w:r>
      <w:r w:rsidRPr="00321C4F">
        <w:rPr>
          <w:sz w:val="28"/>
          <w:szCs w:val="28"/>
        </w:rPr>
        <w:t>ca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rezultat</w:t>
      </w:r>
      <w:r w:rsidRPr="00321C4F">
        <w:rPr>
          <w:spacing w:val="-1"/>
          <w:sz w:val="28"/>
          <w:szCs w:val="28"/>
        </w:rPr>
        <w:t xml:space="preserve"> </w:t>
      </w:r>
      <w:r w:rsidRPr="00321C4F">
        <w:rPr>
          <w:sz w:val="28"/>
          <w:szCs w:val="28"/>
        </w:rPr>
        <w:t>al</w:t>
      </w:r>
      <w:r w:rsidRPr="00321C4F">
        <w:rPr>
          <w:spacing w:val="-1"/>
          <w:sz w:val="28"/>
          <w:szCs w:val="28"/>
        </w:rPr>
        <w:t xml:space="preserve"> </w:t>
      </w:r>
      <w:r w:rsidRPr="00321C4F">
        <w:rPr>
          <w:sz w:val="28"/>
          <w:szCs w:val="28"/>
        </w:rPr>
        <w:t>succesiunii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vacante”;</w:t>
      </w:r>
    </w:p>
    <w:p w14:paraId="7919C792" w14:textId="77777777" w:rsidR="008A67A9" w:rsidRPr="00321C4F" w:rsidRDefault="008A67A9" w:rsidP="00321C4F">
      <w:pPr>
        <w:pStyle w:val="ListParagraph"/>
        <w:widowControl w:val="0"/>
        <w:numPr>
          <w:ilvl w:val="0"/>
          <w:numId w:val="30"/>
        </w:numPr>
        <w:tabs>
          <w:tab w:val="left" w:pos="1394"/>
        </w:tabs>
        <w:autoSpaceDE w:val="0"/>
        <w:autoSpaceDN w:val="0"/>
        <w:spacing w:after="0" w:line="240" w:lineRule="auto"/>
        <w:ind w:right="424" w:firstLine="720"/>
        <w:contextualSpacing w:val="0"/>
        <w:jc w:val="both"/>
        <w:rPr>
          <w:sz w:val="28"/>
          <w:szCs w:val="28"/>
        </w:rPr>
      </w:pPr>
      <w:r w:rsidRPr="00321C4F">
        <w:rPr>
          <w:sz w:val="28"/>
          <w:szCs w:val="28"/>
        </w:rPr>
        <w:t>Articolul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2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se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completează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cu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noțiunea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principală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„</w:t>
      </w:r>
      <w:r w:rsidRPr="00321C4F">
        <w:rPr>
          <w:i/>
          <w:sz w:val="28"/>
          <w:szCs w:val="28"/>
        </w:rPr>
        <w:t>întreprinderea</w:t>
      </w:r>
      <w:r w:rsidRPr="00321C4F">
        <w:rPr>
          <w:i/>
          <w:spacing w:val="1"/>
          <w:sz w:val="28"/>
          <w:szCs w:val="28"/>
        </w:rPr>
        <w:t xml:space="preserve"> </w:t>
      </w:r>
      <w:r w:rsidRPr="00321C4F">
        <w:rPr>
          <w:i/>
          <w:sz w:val="28"/>
          <w:szCs w:val="28"/>
        </w:rPr>
        <w:t>de</w:t>
      </w:r>
      <w:r w:rsidRPr="00321C4F">
        <w:rPr>
          <w:i/>
          <w:spacing w:val="1"/>
          <w:sz w:val="28"/>
          <w:szCs w:val="28"/>
        </w:rPr>
        <w:t xml:space="preserve"> </w:t>
      </w:r>
      <w:r w:rsidRPr="00321C4F">
        <w:rPr>
          <w:i/>
          <w:sz w:val="28"/>
          <w:szCs w:val="28"/>
        </w:rPr>
        <w:t>stat/municipală ca</w:t>
      </w:r>
      <w:r w:rsidRPr="00321C4F">
        <w:rPr>
          <w:i/>
          <w:spacing w:val="1"/>
          <w:sz w:val="28"/>
          <w:szCs w:val="28"/>
        </w:rPr>
        <w:t xml:space="preserve"> </w:t>
      </w:r>
      <w:r w:rsidRPr="00321C4F">
        <w:rPr>
          <w:i/>
          <w:sz w:val="28"/>
          <w:szCs w:val="28"/>
        </w:rPr>
        <w:t>complex</w:t>
      </w:r>
      <w:r w:rsidRPr="00321C4F">
        <w:rPr>
          <w:i/>
          <w:spacing w:val="-4"/>
          <w:sz w:val="28"/>
          <w:szCs w:val="28"/>
        </w:rPr>
        <w:t xml:space="preserve"> </w:t>
      </w:r>
      <w:r w:rsidRPr="00321C4F">
        <w:rPr>
          <w:i/>
          <w:sz w:val="28"/>
          <w:szCs w:val="28"/>
        </w:rPr>
        <w:t>patrimonial</w:t>
      </w:r>
      <w:r w:rsidRPr="00321C4F">
        <w:rPr>
          <w:i/>
          <w:spacing w:val="-3"/>
          <w:sz w:val="28"/>
          <w:szCs w:val="28"/>
        </w:rPr>
        <w:t xml:space="preserve"> </w:t>
      </w:r>
      <w:r w:rsidRPr="00321C4F">
        <w:rPr>
          <w:i/>
          <w:sz w:val="28"/>
          <w:szCs w:val="28"/>
        </w:rPr>
        <w:t>unic”</w:t>
      </w:r>
      <w:r w:rsidRPr="00321C4F">
        <w:rPr>
          <w:i/>
          <w:spacing w:val="2"/>
          <w:sz w:val="28"/>
          <w:szCs w:val="28"/>
        </w:rPr>
        <w:t xml:space="preserve"> </w:t>
      </w:r>
      <w:r w:rsidRPr="00321C4F">
        <w:rPr>
          <w:sz w:val="28"/>
          <w:szCs w:val="28"/>
        </w:rPr>
        <w:t>cu următorul cuprins:</w:t>
      </w:r>
    </w:p>
    <w:p w14:paraId="6D0A178F" w14:textId="77777777" w:rsidR="008A67A9" w:rsidRPr="00321C4F" w:rsidRDefault="008A67A9" w:rsidP="00321C4F">
      <w:pPr>
        <w:pStyle w:val="BodyText"/>
        <w:ind w:left="241" w:right="423" w:firstLine="720"/>
        <w:rPr>
          <w:rFonts w:ascii="Georgia" w:hAnsi="Georgia"/>
        </w:rPr>
      </w:pPr>
      <w:r w:rsidRPr="00321C4F">
        <w:rPr>
          <w:rFonts w:ascii="Georgia" w:hAnsi="Georgia"/>
        </w:rPr>
        <w:t>„</w:t>
      </w:r>
      <w:r w:rsidRPr="00321C4F">
        <w:rPr>
          <w:rFonts w:ascii="Georgia" w:hAnsi="Georgia"/>
          <w:i/>
        </w:rPr>
        <w:t>întreprinderea</w:t>
      </w:r>
      <w:r w:rsidRPr="00321C4F">
        <w:rPr>
          <w:rFonts w:ascii="Georgia" w:hAnsi="Georgia"/>
          <w:i/>
          <w:spacing w:val="1"/>
        </w:rPr>
        <w:t xml:space="preserve"> </w:t>
      </w:r>
      <w:r w:rsidRPr="00321C4F">
        <w:rPr>
          <w:rFonts w:ascii="Georgia" w:hAnsi="Georgia"/>
          <w:i/>
        </w:rPr>
        <w:t>de</w:t>
      </w:r>
      <w:r w:rsidRPr="00321C4F">
        <w:rPr>
          <w:rFonts w:ascii="Georgia" w:hAnsi="Georgia"/>
          <w:i/>
          <w:spacing w:val="1"/>
        </w:rPr>
        <w:t xml:space="preserve"> </w:t>
      </w:r>
      <w:r w:rsidRPr="00321C4F">
        <w:rPr>
          <w:rFonts w:ascii="Georgia" w:hAnsi="Georgia"/>
          <w:i/>
        </w:rPr>
        <w:t>stat/municipală</w:t>
      </w:r>
      <w:r w:rsidRPr="00321C4F">
        <w:rPr>
          <w:rFonts w:ascii="Georgia" w:hAnsi="Georgia"/>
          <w:i/>
          <w:spacing w:val="1"/>
        </w:rPr>
        <w:t xml:space="preserve"> </w:t>
      </w:r>
      <w:r w:rsidRPr="00321C4F">
        <w:rPr>
          <w:rFonts w:ascii="Georgia" w:hAnsi="Georgia"/>
          <w:i/>
        </w:rPr>
        <w:t>ca</w:t>
      </w:r>
      <w:r w:rsidRPr="00321C4F">
        <w:rPr>
          <w:rFonts w:ascii="Georgia" w:hAnsi="Georgia"/>
          <w:i/>
          <w:spacing w:val="1"/>
        </w:rPr>
        <w:t xml:space="preserve"> </w:t>
      </w:r>
      <w:r w:rsidRPr="00321C4F">
        <w:rPr>
          <w:rFonts w:ascii="Georgia" w:hAnsi="Georgia"/>
          <w:i/>
        </w:rPr>
        <w:t>complex</w:t>
      </w:r>
      <w:r w:rsidRPr="00321C4F">
        <w:rPr>
          <w:rFonts w:ascii="Georgia" w:hAnsi="Georgia"/>
          <w:i/>
          <w:spacing w:val="1"/>
        </w:rPr>
        <w:t xml:space="preserve"> </w:t>
      </w:r>
      <w:r w:rsidRPr="00321C4F">
        <w:rPr>
          <w:rFonts w:ascii="Georgia" w:hAnsi="Georgia"/>
          <w:i/>
        </w:rPr>
        <w:t>patrimonial</w:t>
      </w:r>
      <w:r w:rsidRPr="00321C4F">
        <w:rPr>
          <w:rFonts w:ascii="Georgia" w:hAnsi="Georgia"/>
          <w:i/>
          <w:spacing w:val="1"/>
        </w:rPr>
        <w:t xml:space="preserve"> </w:t>
      </w:r>
      <w:r w:rsidRPr="00321C4F">
        <w:rPr>
          <w:rFonts w:ascii="Georgia" w:hAnsi="Georgia"/>
          <w:i/>
        </w:rPr>
        <w:t>unic</w:t>
      </w:r>
      <w:r w:rsidRPr="00321C4F">
        <w:rPr>
          <w:rFonts w:ascii="Georgia" w:hAnsi="Georgia"/>
          <w:i/>
          <w:spacing w:val="1"/>
        </w:rPr>
        <w:t xml:space="preserve"> </w:t>
      </w:r>
      <w:r w:rsidRPr="00321C4F">
        <w:rPr>
          <w:rFonts w:ascii="Georgia" w:hAnsi="Georgia"/>
          <w:i/>
        </w:rPr>
        <w:t>-</w:t>
      </w:r>
      <w:r w:rsidRPr="00321C4F">
        <w:rPr>
          <w:rFonts w:ascii="Georgia" w:hAnsi="Georgia"/>
          <w:i/>
          <w:spacing w:val="1"/>
        </w:rPr>
        <w:t xml:space="preserve"> </w:t>
      </w:r>
      <w:r w:rsidRPr="00321C4F">
        <w:rPr>
          <w:rFonts w:ascii="Georgia" w:hAnsi="Georgia"/>
        </w:rPr>
        <w:t>un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grup</w:t>
      </w:r>
      <w:r w:rsidRPr="00321C4F">
        <w:rPr>
          <w:rFonts w:ascii="Georgia" w:hAnsi="Georgia"/>
          <w:spacing w:val="70"/>
        </w:rPr>
        <w:t xml:space="preserve"> </w:t>
      </w:r>
      <w:r w:rsidRPr="00321C4F">
        <w:rPr>
          <w:rFonts w:ascii="Georgia" w:hAnsi="Georgia"/>
        </w:rPr>
        <w:t>de</w:t>
      </w:r>
      <w:r w:rsidRPr="00321C4F">
        <w:rPr>
          <w:rFonts w:ascii="Georgia" w:hAnsi="Georgia"/>
          <w:spacing w:val="-67"/>
        </w:rPr>
        <w:t xml:space="preserve"> </w:t>
      </w:r>
      <w:r w:rsidRPr="00321C4F">
        <w:rPr>
          <w:rFonts w:ascii="Georgia" w:hAnsi="Georgia"/>
        </w:rPr>
        <w:t>bunuri supuse privatizării, constituit din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toate tipurile de bunuri destinate activităților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aferente procesului tehnologic al întreprinderii, inclusiv imobile (terenuri transmise în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folosință, construcții) și părți componente ale lor, utilajele, inventarul, materiile prime,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 xml:space="preserve">producția, lucrările </w:t>
      </w:r>
      <w:proofErr w:type="spellStart"/>
      <w:r w:rsidRPr="00321C4F">
        <w:rPr>
          <w:rFonts w:ascii="Georgia" w:hAnsi="Georgia"/>
        </w:rPr>
        <w:t>şi</w:t>
      </w:r>
      <w:proofErr w:type="spellEnd"/>
      <w:r w:rsidRPr="00321C4F">
        <w:rPr>
          <w:rFonts w:ascii="Georgia" w:hAnsi="Georgia"/>
        </w:rPr>
        <w:t xml:space="preserve"> serviciile (denumirea de firmă, mărcile comerciale </w:t>
      </w:r>
      <w:proofErr w:type="spellStart"/>
      <w:r w:rsidRPr="00321C4F">
        <w:rPr>
          <w:rFonts w:ascii="Georgia" w:hAnsi="Georgia"/>
        </w:rPr>
        <w:t>şi</w:t>
      </w:r>
      <w:proofErr w:type="spellEnd"/>
      <w:r w:rsidRPr="00321C4F">
        <w:rPr>
          <w:rFonts w:ascii="Georgia" w:hAnsi="Georgia"/>
        </w:rPr>
        <w:t xml:space="preserve"> mărcile de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serviciu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înregistrate,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alte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mijloace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de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individualizare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a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întreprinderii</w:t>
      </w:r>
      <w:r w:rsidRPr="00321C4F">
        <w:rPr>
          <w:rFonts w:ascii="Georgia" w:hAnsi="Georgia"/>
          <w:spacing w:val="1"/>
        </w:rPr>
        <w:t xml:space="preserve"> </w:t>
      </w:r>
      <w:proofErr w:type="spellStart"/>
      <w:r w:rsidRPr="00321C4F">
        <w:rPr>
          <w:rFonts w:ascii="Georgia" w:hAnsi="Georgia"/>
        </w:rPr>
        <w:t>şi</w:t>
      </w:r>
      <w:proofErr w:type="spellEnd"/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a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producției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 xml:space="preserve">acesteia, licențe, autorizații și orice alte acte permisive), alte active </w:t>
      </w:r>
      <w:proofErr w:type="spellStart"/>
      <w:r w:rsidRPr="00321C4F">
        <w:rPr>
          <w:rFonts w:ascii="Georgia" w:hAnsi="Georgia"/>
        </w:rPr>
        <w:t>şi</w:t>
      </w:r>
      <w:proofErr w:type="spellEnd"/>
      <w:r w:rsidRPr="00321C4F">
        <w:rPr>
          <w:rFonts w:ascii="Georgia" w:hAnsi="Georgia"/>
        </w:rPr>
        <w:t xml:space="preserve"> drepturi exclusive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care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aparțin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acesteia,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precum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și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pasivele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acesteia,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cu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excepția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bunurilor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domeniului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public”.</w:t>
      </w:r>
    </w:p>
    <w:p w14:paraId="7D5CE9ED" w14:textId="77777777" w:rsidR="008A67A9" w:rsidRPr="00321C4F" w:rsidRDefault="008A67A9" w:rsidP="00321C4F">
      <w:pPr>
        <w:pStyle w:val="ListParagraph"/>
        <w:widowControl w:val="0"/>
        <w:numPr>
          <w:ilvl w:val="0"/>
          <w:numId w:val="30"/>
        </w:numPr>
        <w:tabs>
          <w:tab w:val="left" w:pos="1243"/>
        </w:tabs>
        <w:autoSpaceDE w:val="0"/>
        <w:autoSpaceDN w:val="0"/>
        <w:spacing w:after="0" w:line="240" w:lineRule="auto"/>
        <w:ind w:left="1242" w:hanging="281"/>
        <w:contextualSpacing w:val="0"/>
        <w:jc w:val="both"/>
        <w:rPr>
          <w:sz w:val="28"/>
          <w:szCs w:val="28"/>
        </w:rPr>
      </w:pPr>
      <w:r w:rsidRPr="00321C4F">
        <w:rPr>
          <w:sz w:val="28"/>
          <w:szCs w:val="28"/>
        </w:rPr>
        <w:t>La</w:t>
      </w:r>
      <w:r w:rsidRPr="00321C4F">
        <w:rPr>
          <w:spacing w:val="-5"/>
          <w:sz w:val="28"/>
          <w:szCs w:val="28"/>
        </w:rPr>
        <w:t xml:space="preserve"> </w:t>
      </w:r>
      <w:r w:rsidRPr="00321C4F">
        <w:rPr>
          <w:sz w:val="28"/>
          <w:szCs w:val="28"/>
        </w:rPr>
        <w:t>articolul</w:t>
      </w:r>
      <w:r w:rsidRPr="00321C4F">
        <w:rPr>
          <w:spacing w:val="-6"/>
          <w:sz w:val="28"/>
          <w:szCs w:val="28"/>
        </w:rPr>
        <w:t xml:space="preserve"> </w:t>
      </w:r>
      <w:r w:rsidRPr="00321C4F">
        <w:rPr>
          <w:sz w:val="28"/>
          <w:szCs w:val="28"/>
        </w:rPr>
        <w:t>8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alineatul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(1)</w:t>
      </w:r>
      <w:r w:rsidRPr="00321C4F">
        <w:rPr>
          <w:spacing w:val="-4"/>
          <w:sz w:val="28"/>
          <w:szCs w:val="28"/>
        </w:rPr>
        <w:t xml:space="preserve"> </w:t>
      </w:r>
      <w:proofErr w:type="spellStart"/>
      <w:r w:rsidRPr="00321C4F">
        <w:rPr>
          <w:sz w:val="28"/>
          <w:szCs w:val="28"/>
        </w:rPr>
        <w:t>lit.i</w:t>
      </w:r>
      <w:proofErr w:type="spellEnd"/>
      <w:r w:rsidRPr="00321C4F">
        <w:rPr>
          <w:sz w:val="28"/>
          <w:szCs w:val="28"/>
        </w:rPr>
        <w:t>)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cuvintele „Guvernului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și”</w:t>
      </w:r>
      <w:r w:rsidRPr="00321C4F">
        <w:rPr>
          <w:spacing w:val="-4"/>
          <w:sz w:val="28"/>
          <w:szCs w:val="28"/>
        </w:rPr>
        <w:t xml:space="preserve"> </w:t>
      </w:r>
      <w:r w:rsidRPr="00321C4F">
        <w:rPr>
          <w:sz w:val="28"/>
          <w:szCs w:val="28"/>
        </w:rPr>
        <w:t>se</w:t>
      </w:r>
      <w:r w:rsidRPr="00321C4F">
        <w:rPr>
          <w:spacing w:val="-6"/>
          <w:sz w:val="28"/>
          <w:szCs w:val="28"/>
        </w:rPr>
        <w:t xml:space="preserve"> </w:t>
      </w:r>
      <w:r w:rsidRPr="00321C4F">
        <w:rPr>
          <w:sz w:val="28"/>
          <w:szCs w:val="28"/>
        </w:rPr>
        <w:t>exclud.</w:t>
      </w:r>
    </w:p>
    <w:p w14:paraId="70872972" w14:textId="77777777" w:rsidR="008A67A9" w:rsidRPr="00321C4F" w:rsidRDefault="008A67A9" w:rsidP="00321C4F">
      <w:pPr>
        <w:pStyle w:val="ListParagraph"/>
        <w:widowControl w:val="0"/>
        <w:numPr>
          <w:ilvl w:val="0"/>
          <w:numId w:val="30"/>
        </w:numPr>
        <w:tabs>
          <w:tab w:val="left" w:pos="1289"/>
        </w:tabs>
        <w:autoSpaceDE w:val="0"/>
        <w:autoSpaceDN w:val="0"/>
        <w:spacing w:after="0" w:line="240" w:lineRule="auto"/>
        <w:ind w:right="425" w:firstLine="720"/>
        <w:contextualSpacing w:val="0"/>
        <w:jc w:val="both"/>
        <w:rPr>
          <w:sz w:val="28"/>
          <w:szCs w:val="28"/>
        </w:rPr>
      </w:pPr>
      <w:r w:rsidRPr="00321C4F">
        <w:rPr>
          <w:sz w:val="28"/>
          <w:szCs w:val="28"/>
        </w:rPr>
        <w:t>La articolul 13 alineatul (1) se completează cu lit.c</w:t>
      </w:r>
      <w:r w:rsidRPr="00321C4F">
        <w:rPr>
          <w:sz w:val="28"/>
          <w:szCs w:val="28"/>
          <w:vertAlign w:val="superscript"/>
        </w:rPr>
        <w:t>1</w:t>
      </w:r>
      <w:r w:rsidRPr="00321C4F">
        <w:rPr>
          <w:sz w:val="28"/>
          <w:szCs w:val="28"/>
        </w:rPr>
        <w:t>), c</w:t>
      </w:r>
      <w:r w:rsidRPr="00321C4F">
        <w:rPr>
          <w:sz w:val="28"/>
          <w:szCs w:val="28"/>
          <w:vertAlign w:val="superscript"/>
        </w:rPr>
        <w:t>2</w:t>
      </w:r>
      <w:r w:rsidRPr="00321C4F">
        <w:rPr>
          <w:sz w:val="28"/>
          <w:szCs w:val="28"/>
        </w:rPr>
        <w:t>) și c</w:t>
      </w:r>
      <w:r w:rsidRPr="00321C4F">
        <w:rPr>
          <w:sz w:val="28"/>
          <w:szCs w:val="28"/>
          <w:vertAlign w:val="superscript"/>
        </w:rPr>
        <w:t>3</w:t>
      </w:r>
      <w:r w:rsidRPr="00321C4F">
        <w:rPr>
          <w:sz w:val="28"/>
          <w:szCs w:val="28"/>
        </w:rPr>
        <w:t>) cu următorul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cuprins:</w:t>
      </w:r>
    </w:p>
    <w:p w14:paraId="71998C5A" w14:textId="494E45D5" w:rsidR="00321C4F" w:rsidRDefault="00513496" w:rsidP="00B00560">
      <w:pPr>
        <w:pStyle w:val="BodyText"/>
        <w:ind w:firstLine="708"/>
        <w:rPr>
          <w:rFonts w:ascii="Georgia" w:hAnsi="Georgia"/>
          <w:spacing w:val="65"/>
        </w:rPr>
      </w:pPr>
      <w:r>
        <w:rPr>
          <w:rFonts w:ascii="Georgia" w:hAnsi="Georgia"/>
        </w:rPr>
        <w:t xml:space="preserve">   </w:t>
      </w:r>
      <w:r w:rsidR="008A67A9" w:rsidRPr="00321C4F">
        <w:rPr>
          <w:rFonts w:ascii="Georgia" w:hAnsi="Georgia"/>
        </w:rPr>
        <w:t>”c</w:t>
      </w:r>
      <w:r w:rsidR="008A67A9" w:rsidRPr="00321C4F">
        <w:rPr>
          <w:rFonts w:ascii="Georgia" w:hAnsi="Georgia"/>
          <w:vertAlign w:val="superscript"/>
        </w:rPr>
        <w:t>1</w:t>
      </w:r>
      <w:r w:rsidR="008A67A9" w:rsidRPr="00321C4F">
        <w:rPr>
          <w:rFonts w:ascii="Georgia" w:hAnsi="Georgia"/>
        </w:rPr>
        <w:t>)</w:t>
      </w:r>
      <w:r w:rsidR="008A67A9" w:rsidRPr="00321C4F">
        <w:rPr>
          <w:rFonts w:ascii="Georgia" w:hAnsi="Georgia"/>
          <w:spacing w:val="63"/>
        </w:rPr>
        <w:t xml:space="preserve"> </w:t>
      </w:r>
      <w:r w:rsidR="008A67A9" w:rsidRPr="00321C4F">
        <w:rPr>
          <w:rFonts w:ascii="Georgia" w:hAnsi="Georgia"/>
        </w:rPr>
        <w:t>bunurile</w:t>
      </w:r>
      <w:r w:rsidR="008A67A9" w:rsidRPr="00321C4F">
        <w:rPr>
          <w:rFonts w:ascii="Georgia" w:hAnsi="Georgia"/>
          <w:spacing w:val="67"/>
        </w:rPr>
        <w:t xml:space="preserve"> </w:t>
      </w:r>
      <w:r w:rsidR="008A67A9" w:rsidRPr="00321C4F">
        <w:rPr>
          <w:rFonts w:ascii="Georgia" w:hAnsi="Georgia"/>
        </w:rPr>
        <w:t>imobile</w:t>
      </w:r>
      <w:r w:rsidR="008A67A9" w:rsidRPr="00321C4F">
        <w:rPr>
          <w:rFonts w:ascii="Georgia" w:hAnsi="Georgia"/>
          <w:spacing w:val="66"/>
        </w:rPr>
        <w:t xml:space="preserve"> </w:t>
      </w:r>
      <w:r w:rsidR="008A67A9" w:rsidRPr="00321C4F">
        <w:rPr>
          <w:rFonts w:ascii="Georgia" w:hAnsi="Georgia"/>
        </w:rPr>
        <w:t>în</w:t>
      </w:r>
      <w:r w:rsidR="008A67A9" w:rsidRPr="00321C4F">
        <w:rPr>
          <w:rFonts w:ascii="Georgia" w:hAnsi="Georgia"/>
          <w:spacing w:val="67"/>
        </w:rPr>
        <w:t xml:space="preserve"> </w:t>
      </w:r>
      <w:r w:rsidR="008A67A9" w:rsidRPr="00321C4F">
        <w:rPr>
          <w:rFonts w:ascii="Georgia" w:hAnsi="Georgia"/>
        </w:rPr>
        <w:t>a</w:t>
      </w:r>
      <w:r w:rsidR="008A67A9" w:rsidRPr="00321C4F">
        <w:rPr>
          <w:rFonts w:ascii="Georgia" w:hAnsi="Georgia"/>
          <w:spacing w:val="63"/>
        </w:rPr>
        <w:t xml:space="preserve"> </w:t>
      </w:r>
      <w:r w:rsidR="008A67A9" w:rsidRPr="00321C4F">
        <w:rPr>
          <w:rFonts w:ascii="Georgia" w:hAnsi="Georgia"/>
        </w:rPr>
        <w:t>căror</w:t>
      </w:r>
      <w:r w:rsidR="008A67A9" w:rsidRPr="00321C4F">
        <w:rPr>
          <w:rFonts w:ascii="Georgia" w:hAnsi="Georgia"/>
          <w:spacing w:val="64"/>
        </w:rPr>
        <w:t xml:space="preserve"> </w:t>
      </w:r>
      <w:proofErr w:type="spellStart"/>
      <w:r w:rsidR="008A67A9" w:rsidRPr="00321C4F">
        <w:rPr>
          <w:rFonts w:ascii="Georgia" w:hAnsi="Georgia"/>
        </w:rPr>
        <w:t>privinţă</w:t>
      </w:r>
      <w:proofErr w:type="spellEnd"/>
      <w:r w:rsidR="008A67A9" w:rsidRPr="00321C4F">
        <w:rPr>
          <w:rFonts w:ascii="Georgia" w:hAnsi="Georgia"/>
          <w:spacing w:val="66"/>
        </w:rPr>
        <w:t xml:space="preserve"> </w:t>
      </w:r>
      <w:r w:rsidR="008A67A9" w:rsidRPr="00321C4F">
        <w:rPr>
          <w:rFonts w:ascii="Georgia" w:hAnsi="Georgia"/>
        </w:rPr>
        <w:t>sunt</w:t>
      </w:r>
      <w:r w:rsidR="008A67A9" w:rsidRPr="00321C4F">
        <w:rPr>
          <w:rFonts w:ascii="Georgia" w:hAnsi="Georgia"/>
          <w:spacing w:val="67"/>
        </w:rPr>
        <w:t xml:space="preserve"> </w:t>
      </w:r>
      <w:r w:rsidR="008A67A9" w:rsidRPr="00321C4F">
        <w:rPr>
          <w:rFonts w:ascii="Georgia" w:hAnsi="Georgia"/>
        </w:rPr>
        <w:t>adoptate</w:t>
      </w:r>
      <w:r w:rsidR="008A67A9" w:rsidRPr="00321C4F">
        <w:rPr>
          <w:rFonts w:ascii="Georgia" w:hAnsi="Georgia"/>
          <w:spacing w:val="63"/>
        </w:rPr>
        <w:t xml:space="preserve"> </w:t>
      </w:r>
      <w:r w:rsidR="008A67A9" w:rsidRPr="00321C4F">
        <w:rPr>
          <w:rFonts w:ascii="Georgia" w:hAnsi="Georgia"/>
        </w:rPr>
        <w:t>decizii</w:t>
      </w:r>
      <w:r w:rsidR="00321C4F">
        <w:rPr>
          <w:rFonts w:ascii="Georgia" w:hAnsi="Georgia"/>
        </w:rPr>
        <w:t xml:space="preserve"> de</w:t>
      </w:r>
      <w:r w:rsidR="008A67A9" w:rsidRPr="00321C4F">
        <w:rPr>
          <w:rFonts w:ascii="Georgia" w:hAnsi="Georgia"/>
          <w:spacing w:val="65"/>
        </w:rPr>
        <w:t xml:space="preserve"> </w:t>
      </w:r>
    </w:p>
    <w:p w14:paraId="0C4E0077" w14:textId="3410EA98" w:rsidR="008A67A9" w:rsidRPr="00321C4F" w:rsidRDefault="008A67A9" w:rsidP="00321C4F">
      <w:pPr>
        <w:pStyle w:val="BodyText"/>
        <w:ind w:firstLine="253"/>
        <w:rPr>
          <w:rFonts w:ascii="Georgia" w:hAnsi="Georgia"/>
        </w:rPr>
      </w:pPr>
      <w:r w:rsidRPr="00321C4F">
        <w:rPr>
          <w:rFonts w:ascii="Georgia" w:hAnsi="Georgia"/>
        </w:rPr>
        <w:t>demolare</w:t>
      </w:r>
      <w:r w:rsidRPr="00321C4F">
        <w:rPr>
          <w:rFonts w:ascii="Georgia" w:hAnsi="Georgia"/>
          <w:spacing w:val="63"/>
        </w:rPr>
        <w:t xml:space="preserve"> </w:t>
      </w:r>
      <w:r w:rsidRPr="00321C4F">
        <w:rPr>
          <w:rFonts w:ascii="Georgia" w:hAnsi="Georgia"/>
        </w:rPr>
        <w:t>în</w:t>
      </w:r>
      <w:r w:rsidRPr="00321C4F">
        <w:rPr>
          <w:rFonts w:ascii="Georgia" w:hAnsi="Georgia"/>
          <w:spacing w:val="-67"/>
        </w:rPr>
        <w:t xml:space="preserve"> </w:t>
      </w:r>
      <w:r w:rsidRPr="00321C4F">
        <w:rPr>
          <w:rFonts w:ascii="Georgia" w:hAnsi="Georgia"/>
        </w:rPr>
        <w:t>conformitate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cu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planul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general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de</w:t>
      </w:r>
      <w:r w:rsidRPr="00321C4F">
        <w:rPr>
          <w:rFonts w:ascii="Georgia" w:hAnsi="Georgia"/>
          <w:spacing w:val="-4"/>
        </w:rPr>
        <w:t xml:space="preserve"> </w:t>
      </w:r>
      <w:r w:rsidRPr="00321C4F">
        <w:rPr>
          <w:rFonts w:ascii="Georgia" w:hAnsi="Georgia"/>
        </w:rPr>
        <w:t>dezvoltare a</w:t>
      </w:r>
      <w:r w:rsidRPr="00321C4F">
        <w:rPr>
          <w:rFonts w:ascii="Georgia" w:hAnsi="Georgia"/>
          <w:spacing w:val="-1"/>
        </w:rPr>
        <w:t xml:space="preserve"> </w:t>
      </w:r>
      <w:proofErr w:type="spellStart"/>
      <w:r w:rsidRPr="00321C4F">
        <w:rPr>
          <w:rFonts w:ascii="Georgia" w:hAnsi="Georgia"/>
        </w:rPr>
        <w:t>localităţii</w:t>
      </w:r>
      <w:proofErr w:type="spellEnd"/>
      <w:r w:rsidRPr="00321C4F">
        <w:rPr>
          <w:rFonts w:ascii="Georgia" w:hAnsi="Georgia"/>
        </w:rPr>
        <w:t>;</w:t>
      </w:r>
    </w:p>
    <w:p w14:paraId="2774870F" w14:textId="3C3425F2" w:rsidR="008A67A9" w:rsidRPr="00321C4F" w:rsidRDefault="008A67A9" w:rsidP="00321C4F">
      <w:pPr>
        <w:pStyle w:val="BodyText"/>
        <w:ind w:left="253" w:right="410" w:firstLine="708"/>
        <w:rPr>
          <w:rFonts w:ascii="Georgia" w:hAnsi="Georgia"/>
          <w:spacing w:val="-67"/>
        </w:rPr>
      </w:pPr>
      <w:r w:rsidRPr="00321C4F">
        <w:rPr>
          <w:rFonts w:ascii="Georgia" w:hAnsi="Georgia"/>
        </w:rPr>
        <w:t>c</w:t>
      </w:r>
      <w:r w:rsidRPr="00321C4F">
        <w:rPr>
          <w:rFonts w:ascii="Georgia" w:hAnsi="Georgia"/>
          <w:vertAlign w:val="superscript"/>
        </w:rPr>
        <w:t>2</w:t>
      </w:r>
      <w:r w:rsidRPr="00321C4F">
        <w:rPr>
          <w:rFonts w:ascii="Georgia" w:hAnsi="Georgia"/>
        </w:rPr>
        <w:t>)</w:t>
      </w:r>
      <w:r w:rsidRPr="00321C4F">
        <w:rPr>
          <w:rFonts w:ascii="Georgia" w:hAnsi="Georgia"/>
          <w:spacing w:val="3"/>
        </w:rPr>
        <w:t xml:space="preserve"> </w:t>
      </w:r>
      <w:r w:rsidRPr="00321C4F">
        <w:rPr>
          <w:rFonts w:ascii="Georgia" w:hAnsi="Georgia"/>
        </w:rPr>
        <w:t>încăperile</w:t>
      </w:r>
      <w:r w:rsidRPr="00321C4F">
        <w:rPr>
          <w:rFonts w:ascii="Georgia" w:hAnsi="Georgia"/>
          <w:spacing w:val="3"/>
        </w:rPr>
        <w:t xml:space="preserve"> </w:t>
      </w:r>
      <w:r w:rsidRPr="00321C4F">
        <w:rPr>
          <w:rFonts w:ascii="Georgia" w:hAnsi="Georgia"/>
        </w:rPr>
        <w:t>amplasate</w:t>
      </w:r>
      <w:r w:rsidRPr="00321C4F">
        <w:rPr>
          <w:rFonts w:ascii="Georgia" w:hAnsi="Georgia"/>
          <w:spacing w:val="3"/>
        </w:rPr>
        <w:t xml:space="preserve"> </w:t>
      </w:r>
      <w:r w:rsidRPr="00321C4F">
        <w:rPr>
          <w:rFonts w:ascii="Georgia" w:hAnsi="Georgia"/>
        </w:rPr>
        <w:t>pe</w:t>
      </w:r>
      <w:r w:rsidRPr="00321C4F">
        <w:rPr>
          <w:rFonts w:ascii="Georgia" w:hAnsi="Georgia"/>
          <w:spacing w:val="3"/>
        </w:rPr>
        <w:t xml:space="preserve"> </w:t>
      </w:r>
      <w:r w:rsidRPr="00321C4F">
        <w:rPr>
          <w:rFonts w:ascii="Georgia" w:hAnsi="Georgia"/>
        </w:rPr>
        <w:t>traseele</w:t>
      </w:r>
      <w:r w:rsidRPr="00321C4F">
        <w:rPr>
          <w:rFonts w:ascii="Georgia" w:hAnsi="Georgia"/>
          <w:spacing w:val="3"/>
        </w:rPr>
        <w:t xml:space="preserve"> </w:t>
      </w:r>
      <w:proofErr w:type="spellStart"/>
      <w:r w:rsidRPr="00321C4F">
        <w:rPr>
          <w:rFonts w:ascii="Georgia" w:hAnsi="Georgia"/>
        </w:rPr>
        <w:t>reţelelor</w:t>
      </w:r>
      <w:proofErr w:type="spellEnd"/>
      <w:r w:rsidRPr="00321C4F">
        <w:rPr>
          <w:rFonts w:ascii="Georgia" w:hAnsi="Georgia"/>
          <w:spacing w:val="3"/>
        </w:rPr>
        <w:t xml:space="preserve"> </w:t>
      </w:r>
      <w:proofErr w:type="spellStart"/>
      <w:r w:rsidRPr="00321C4F">
        <w:rPr>
          <w:rFonts w:ascii="Georgia" w:hAnsi="Georgia"/>
        </w:rPr>
        <w:t>inginereşti</w:t>
      </w:r>
      <w:proofErr w:type="spellEnd"/>
      <w:r w:rsidRPr="00321C4F">
        <w:rPr>
          <w:rFonts w:ascii="Georgia" w:hAnsi="Georgia"/>
        </w:rPr>
        <w:t>,</w:t>
      </w:r>
      <w:r w:rsidRPr="00321C4F">
        <w:rPr>
          <w:rFonts w:ascii="Georgia" w:hAnsi="Georgia"/>
          <w:spacing w:val="2"/>
        </w:rPr>
        <w:t xml:space="preserve"> </w:t>
      </w:r>
      <w:r w:rsidRPr="00321C4F">
        <w:rPr>
          <w:rFonts w:ascii="Georgia" w:hAnsi="Georgia"/>
        </w:rPr>
        <w:t>în</w:t>
      </w:r>
      <w:r w:rsidRPr="00321C4F">
        <w:rPr>
          <w:rFonts w:ascii="Georgia" w:hAnsi="Georgia"/>
          <w:spacing w:val="3"/>
        </w:rPr>
        <w:t xml:space="preserve"> </w:t>
      </w:r>
      <w:r w:rsidRPr="00321C4F">
        <w:rPr>
          <w:rFonts w:ascii="Georgia" w:hAnsi="Georgia"/>
        </w:rPr>
        <w:t>pasajele</w:t>
      </w:r>
      <w:r w:rsidRPr="00321C4F">
        <w:rPr>
          <w:rFonts w:ascii="Georgia" w:hAnsi="Georgia"/>
          <w:spacing w:val="3"/>
        </w:rPr>
        <w:t xml:space="preserve"> </w:t>
      </w:r>
      <w:r w:rsidRPr="00321C4F">
        <w:rPr>
          <w:rFonts w:ascii="Georgia" w:hAnsi="Georgia"/>
        </w:rPr>
        <w:t>subterane</w:t>
      </w:r>
      <w:r w:rsidR="00321C4F">
        <w:rPr>
          <w:rFonts w:ascii="Georgia" w:hAnsi="Georgia"/>
        </w:rPr>
        <w:t xml:space="preserve"> </w:t>
      </w:r>
      <w:r w:rsidRPr="00321C4F">
        <w:rPr>
          <w:rFonts w:ascii="Georgia" w:hAnsi="Georgia"/>
          <w:spacing w:val="-67"/>
        </w:rPr>
        <w:t xml:space="preserve"> </w:t>
      </w:r>
      <w:r w:rsidR="00321C4F">
        <w:rPr>
          <w:rFonts w:ascii="Georgia" w:hAnsi="Georgia"/>
          <w:spacing w:val="-67"/>
        </w:rPr>
        <w:t xml:space="preserve">   </w:t>
      </w:r>
      <w:r w:rsidRPr="00321C4F">
        <w:rPr>
          <w:rFonts w:ascii="Georgia" w:hAnsi="Georgia"/>
        </w:rPr>
        <w:t>pentru pietoni</w:t>
      </w:r>
      <w:r w:rsidRPr="00321C4F">
        <w:rPr>
          <w:rFonts w:ascii="Georgia" w:hAnsi="Georgia"/>
          <w:spacing w:val="1"/>
        </w:rPr>
        <w:t xml:space="preserve"> </w:t>
      </w:r>
      <w:proofErr w:type="spellStart"/>
      <w:r w:rsidRPr="00321C4F">
        <w:rPr>
          <w:rFonts w:ascii="Georgia" w:hAnsi="Georgia"/>
        </w:rPr>
        <w:t>şi</w:t>
      </w:r>
      <w:proofErr w:type="spellEnd"/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în alte locuri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de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uz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comun;</w:t>
      </w:r>
    </w:p>
    <w:p w14:paraId="3C6E1C45" w14:textId="77777777" w:rsidR="008A67A9" w:rsidRPr="00321C4F" w:rsidRDefault="008A67A9" w:rsidP="00321C4F">
      <w:pPr>
        <w:pStyle w:val="BodyText"/>
        <w:ind w:left="962"/>
        <w:jc w:val="left"/>
        <w:rPr>
          <w:rFonts w:ascii="Georgia" w:hAnsi="Georgia"/>
        </w:rPr>
      </w:pPr>
      <w:r w:rsidRPr="00321C4F">
        <w:rPr>
          <w:rFonts w:ascii="Georgia" w:hAnsi="Georgia"/>
        </w:rPr>
        <w:t>c</w:t>
      </w:r>
      <w:r w:rsidRPr="00321C4F">
        <w:rPr>
          <w:rFonts w:ascii="Georgia" w:hAnsi="Georgia"/>
          <w:vertAlign w:val="superscript"/>
        </w:rPr>
        <w:t>3</w:t>
      </w:r>
      <w:r w:rsidRPr="00321C4F">
        <w:rPr>
          <w:rFonts w:ascii="Georgia" w:hAnsi="Georgia"/>
        </w:rPr>
        <w:t>)</w:t>
      </w:r>
      <w:r w:rsidRPr="00321C4F">
        <w:rPr>
          <w:rFonts w:ascii="Georgia" w:hAnsi="Georgia"/>
          <w:spacing w:val="-4"/>
        </w:rPr>
        <w:t xml:space="preserve"> </w:t>
      </w:r>
      <w:r w:rsidRPr="00321C4F">
        <w:rPr>
          <w:rFonts w:ascii="Georgia" w:hAnsi="Georgia"/>
        </w:rPr>
        <w:t>încăperile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în</w:t>
      </w:r>
      <w:r w:rsidRPr="00321C4F">
        <w:rPr>
          <w:rFonts w:ascii="Georgia" w:hAnsi="Georgia"/>
          <w:spacing w:val="-2"/>
        </w:rPr>
        <w:t xml:space="preserve"> </w:t>
      </w:r>
      <w:r w:rsidRPr="00321C4F">
        <w:rPr>
          <w:rFonts w:ascii="Georgia" w:hAnsi="Georgia"/>
        </w:rPr>
        <w:t>care</w:t>
      </w:r>
      <w:r w:rsidRPr="00321C4F">
        <w:rPr>
          <w:rFonts w:ascii="Georgia" w:hAnsi="Georgia"/>
          <w:spacing w:val="-6"/>
        </w:rPr>
        <w:t xml:space="preserve"> </w:t>
      </w:r>
      <w:r w:rsidRPr="00321C4F">
        <w:rPr>
          <w:rFonts w:ascii="Georgia" w:hAnsi="Georgia"/>
        </w:rPr>
        <w:t>sunt</w:t>
      </w:r>
      <w:r w:rsidRPr="00321C4F">
        <w:rPr>
          <w:rFonts w:ascii="Georgia" w:hAnsi="Georgia"/>
          <w:spacing w:val="-2"/>
        </w:rPr>
        <w:t xml:space="preserve"> </w:t>
      </w:r>
      <w:r w:rsidRPr="00321C4F">
        <w:rPr>
          <w:rFonts w:ascii="Georgia" w:hAnsi="Georgia"/>
        </w:rPr>
        <w:t>amplasate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noduri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ale</w:t>
      </w:r>
      <w:r w:rsidRPr="00321C4F">
        <w:rPr>
          <w:rFonts w:ascii="Georgia" w:hAnsi="Georgia"/>
          <w:spacing w:val="1"/>
        </w:rPr>
        <w:t xml:space="preserve"> </w:t>
      </w:r>
      <w:proofErr w:type="spellStart"/>
      <w:r w:rsidRPr="00321C4F">
        <w:rPr>
          <w:rFonts w:ascii="Georgia" w:hAnsi="Georgia"/>
        </w:rPr>
        <w:t>reţelelor</w:t>
      </w:r>
      <w:proofErr w:type="spellEnd"/>
      <w:r w:rsidRPr="00321C4F">
        <w:rPr>
          <w:rFonts w:ascii="Georgia" w:hAnsi="Georgia"/>
          <w:spacing w:val="-3"/>
        </w:rPr>
        <w:t xml:space="preserve"> </w:t>
      </w:r>
      <w:proofErr w:type="spellStart"/>
      <w:r w:rsidRPr="00321C4F">
        <w:rPr>
          <w:rFonts w:ascii="Georgia" w:hAnsi="Georgia"/>
        </w:rPr>
        <w:t>inginereşti</w:t>
      </w:r>
      <w:proofErr w:type="spellEnd"/>
      <w:r w:rsidRPr="00321C4F">
        <w:rPr>
          <w:rFonts w:ascii="Georgia" w:hAnsi="Georgia"/>
        </w:rPr>
        <w:t>;”.</w:t>
      </w:r>
    </w:p>
    <w:p w14:paraId="673F6A64" w14:textId="77777777" w:rsidR="008A67A9" w:rsidRPr="00321C4F" w:rsidRDefault="008A67A9" w:rsidP="00321C4F">
      <w:pPr>
        <w:pStyle w:val="ListParagraph"/>
        <w:widowControl w:val="0"/>
        <w:numPr>
          <w:ilvl w:val="0"/>
          <w:numId w:val="30"/>
        </w:numPr>
        <w:tabs>
          <w:tab w:val="left" w:pos="1243"/>
        </w:tabs>
        <w:autoSpaceDE w:val="0"/>
        <w:autoSpaceDN w:val="0"/>
        <w:spacing w:after="0" w:line="240" w:lineRule="auto"/>
        <w:ind w:left="1242" w:hanging="281"/>
        <w:contextualSpacing w:val="0"/>
        <w:jc w:val="left"/>
        <w:rPr>
          <w:sz w:val="28"/>
          <w:szCs w:val="28"/>
        </w:rPr>
      </w:pPr>
      <w:r w:rsidRPr="00321C4F">
        <w:rPr>
          <w:sz w:val="28"/>
          <w:szCs w:val="28"/>
        </w:rPr>
        <w:t>La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articolul</w:t>
      </w:r>
      <w:r w:rsidRPr="00321C4F">
        <w:rPr>
          <w:spacing w:val="-5"/>
          <w:sz w:val="28"/>
          <w:szCs w:val="28"/>
        </w:rPr>
        <w:t xml:space="preserve"> </w:t>
      </w:r>
      <w:r w:rsidRPr="00321C4F">
        <w:rPr>
          <w:sz w:val="28"/>
          <w:szCs w:val="28"/>
        </w:rPr>
        <w:t>17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alineatul</w:t>
      </w:r>
      <w:r w:rsidRPr="00321C4F">
        <w:rPr>
          <w:spacing w:val="-1"/>
          <w:sz w:val="28"/>
          <w:szCs w:val="28"/>
        </w:rPr>
        <w:t xml:space="preserve"> </w:t>
      </w:r>
      <w:r w:rsidRPr="00321C4F">
        <w:rPr>
          <w:sz w:val="28"/>
          <w:szCs w:val="28"/>
        </w:rPr>
        <w:t>(5)</w:t>
      </w:r>
      <w:r w:rsidRPr="00321C4F">
        <w:rPr>
          <w:spacing w:val="-5"/>
          <w:sz w:val="28"/>
          <w:szCs w:val="28"/>
        </w:rPr>
        <w:t xml:space="preserve"> </w:t>
      </w:r>
      <w:r w:rsidRPr="00321C4F">
        <w:rPr>
          <w:sz w:val="28"/>
          <w:szCs w:val="28"/>
        </w:rPr>
        <w:t>va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avea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următorul</w:t>
      </w:r>
      <w:r w:rsidRPr="00321C4F">
        <w:rPr>
          <w:spacing w:val="-1"/>
          <w:sz w:val="28"/>
          <w:szCs w:val="28"/>
        </w:rPr>
        <w:t xml:space="preserve"> </w:t>
      </w:r>
      <w:r w:rsidRPr="00321C4F">
        <w:rPr>
          <w:sz w:val="28"/>
          <w:szCs w:val="28"/>
        </w:rPr>
        <w:t>cuprins:</w:t>
      </w:r>
    </w:p>
    <w:p w14:paraId="06E16AAE" w14:textId="77777777" w:rsidR="008A67A9" w:rsidRPr="00321C4F" w:rsidRDefault="008A67A9" w:rsidP="00321C4F">
      <w:pPr>
        <w:pStyle w:val="BodyText"/>
        <w:ind w:left="253" w:right="423" w:firstLine="708"/>
        <w:rPr>
          <w:rFonts w:ascii="Georgia" w:hAnsi="Georgia"/>
        </w:rPr>
      </w:pPr>
      <w:r w:rsidRPr="00321C4F">
        <w:rPr>
          <w:rFonts w:ascii="Georgia" w:hAnsi="Georgia"/>
        </w:rPr>
        <w:t xml:space="preserve">„(5) Termenul contractului de </w:t>
      </w:r>
      <w:proofErr w:type="spellStart"/>
      <w:r w:rsidRPr="00321C4F">
        <w:rPr>
          <w:rFonts w:ascii="Georgia" w:hAnsi="Georgia"/>
        </w:rPr>
        <w:t>locaţiune</w:t>
      </w:r>
      <w:proofErr w:type="spellEnd"/>
      <w:r w:rsidRPr="00321C4F">
        <w:rPr>
          <w:rFonts w:ascii="Georgia" w:hAnsi="Georgia"/>
        </w:rPr>
        <w:t xml:space="preserve"> a activelor neutilizate ale întreprinderilor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 xml:space="preserve">de stat /municipale </w:t>
      </w:r>
      <w:proofErr w:type="spellStart"/>
      <w:r w:rsidRPr="00321C4F">
        <w:rPr>
          <w:rFonts w:ascii="Georgia" w:hAnsi="Georgia"/>
        </w:rPr>
        <w:t>şi</w:t>
      </w:r>
      <w:proofErr w:type="spellEnd"/>
      <w:r w:rsidRPr="00321C4F">
        <w:rPr>
          <w:rFonts w:ascii="Georgia" w:hAnsi="Georgia"/>
        </w:rPr>
        <w:t xml:space="preserve"> ale </w:t>
      </w:r>
      <w:proofErr w:type="spellStart"/>
      <w:r w:rsidRPr="00321C4F">
        <w:rPr>
          <w:rFonts w:ascii="Georgia" w:hAnsi="Georgia"/>
        </w:rPr>
        <w:t>societăţilor</w:t>
      </w:r>
      <w:proofErr w:type="spellEnd"/>
      <w:r w:rsidRPr="00321C4F">
        <w:rPr>
          <w:rFonts w:ascii="Georgia" w:hAnsi="Georgia"/>
        </w:rPr>
        <w:t xml:space="preserve"> comerciale cu capital integral sau majoritar public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 xml:space="preserve">neincluse în listele bunurilor nepasibile de privatizare, cu </w:t>
      </w:r>
      <w:proofErr w:type="spellStart"/>
      <w:r w:rsidRPr="00321C4F">
        <w:rPr>
          <w:rFonts w:ascii="Georgia" w:hAnsi="Georgia"/>
        </w:rPr>
        <w:t>excepţia</w:t>
      </w:r>
      <w:proofErr w:type="spellEnd"/>
      <w:r w:rsidRPr="00321C4F">
        <w:rPr>
          <w:rFonts w:ascii="Georgia" w:hAnsi="Georgia"/>
        </w:rPr>
        <w:t xml:space="preserve"> activelor din cadrul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parcurilor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industriale,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nu</w:t>
      </w:r>
      <w:r w:rsidRPr="00321C4F">
        <w:rPr>
          <w:rFonts w:ascii="Georgia" w:hAnsi="Georgia"/>
          <w:spacing w:val="-2"/>
        </w:rPr>
        <w:t xml:space="preserve"> </w:t>
      </w:r>
      <w:r w:rsidRPr="00321C4F">
        <w:rPr>
          <w:rFonts w:ascii="Georgia" w:hAnsi="Georgia"/>
        </w:rPr>
        <w:t>poate</w:t>
      </w:r>
      <w:r w:rsidRPr="00321C4F">
        <w:rPr>
          <w:rFonts w:ascii="Georgia" w:hAnsi="Georgia"/>
          <w:spacing w:val="-3"/>
        </w:rPr>
        <w:t xml:space="preserve"> </w:t>
      </w:r>
      <w:proofErr w:type="spellStart"/>
      <w:r w:rsidRPr="00321C4F">
        <w:rPr>
          <w:rFonts w:ascii="Georgia" w:hAnsi="Georgia"/>
        </w:rPr>
        <w:t>depăşi</w:t>
      </w:r>
      <w:proofErr w:type="spellEnd"/>
      <w:r w:rsidRPr="00321C4F">
        <w:rPr>
          <w:rFonts w:ascii="Georgia" w:hAnsi="Georgia"/>
          <w:spacing w:val="2"/>
        </w:rPr>
        <w:t xml:space="preserve"> </w:t>
      </w:r>
      <w:r w:rsidRPr="00321C4F">
        <w:rPr>
          <w:rFonts w:ascii="Georgia" w:hAnsi="Georgia"/>
        </w:rPr>
        <w:t>3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ani.</w:t>
      </w:r>
    </w:p>
    <w:p w14:paraId="10C63B5A" w14:textId="6BFA8D28" w:rsidR="008A67A9" w:rsidRPr="00461880" w:rsidRDefault="008A67A9" w:rsidP="00461880">
      <w:pPr>
        <w:pStyle w:val="BodyText"/>
        <w:ind w:left="253" w:right="425" w:firstLine="708"/>
        <w:rPr>
          <w:rFonts w:ascii="Georgia" w:hAnsi="Georgia"/>
          <w:spacing w:val="-67"/>
        </w:rPr>
      </w:pPr>
      <w:r w:rsidRPr="00321C4F">
        <w:rPr>
          <w:rFonts w:ascii="Georgia" w:hAnsi="Georgia"/>
        </w:rPr>
        <w:t>Contractul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de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locațiune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a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activelor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neutilizate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ale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întreprinderilor</w:t>
      </w:r>
      <w:r w:rsidRPr="00321C4F">
        <w:rPr>
          <w:rFonts w:ascii="Georgia" w:hAnsi="Georgia"/>
          <w:spacing w:val="71"/>
        </w:rPr>
        <w:t xml:space="preserve"> </w:t>
      </w:r>
      <w:r w:rsidRPr="00321C4F">
        <w:rPr>
          <w:rFonts w:ascii="Georgia" w:hAnsi="Georgia"/>
        </w:rPr>
        <w:t>de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stat/municipale și ale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societăților comerciale cu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capital integral sau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majoritar public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neincluse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în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listele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bunurilor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nepasibile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de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privatizare,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în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situația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privatizării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întreprinderilor de stat/municipale poate fi rezoluționat la solicitarea proprietarului, iar în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cazul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societăților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comerciale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cu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capital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lastRenderedPageBreak/>
        <w:t>integral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sau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majoritar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public,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la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solicitarea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administratorului, înainte de expirarea termenului de 3 ani, cu un preaviz al locatarului de</w:t>
      </w:r>
      <w:r w:rsidR="00461880">
        <w:rPr>
          <w:rFonts w:ascii="Georgia" w:hAnsi="Georgia"/>
        </w:rPr>
        <w:t xml:space="preserve"> </w:t>
      </w:r>
      <w:r w:rsidRPr="00321C4F">
        <w:rPr>
          <w:rFonts w:ascii="Georgia" w:hAnsi="Georgia"/>
          <w:spacing w:val="-67"/>
        </w:rPr>
        <w:t xml:space="preserve"> </w:t>
      </w:r>
      <w:r w:rsidRPr="00321C4F">
        <w:rPr>
          <w:rFonts w:ascii="Georgia" w:hAnsi="Georgia"/>
        </w:rPr>
        <w:t>90</w:t>
      </w:r>
      <w:r w:rsidRPr="00321C4F">
        <w:rPr>
          <w:rFonts w:ascii="Georgia" w:hAnsi="Georgia"/>
          <w:spacing w:val="-4"/>
        </w:rPr>
        <w:t xml:space="preserve"> </w:t>
      </w:r>
      <w:r w:rsidRPr="00321C4F">
        <w:rPr>
          <w:rFonts w:ascii="Georgia" w:hAnsi="Georgia"/>
        </w:rPr>
        <w:t>de zile.”.</w:t>
      </w:r>
    </w:p>
    <w:p w14:paraId="1FDFB0A2" w14:textId="77777777" w:rsidR="008A67A9" w:rsidRPr="00321C4F" w:rsidRDefault="008A67A9" w:rsidP="00321C4F">
      <w:pPr>
        <w:pStyle w:val="ListParagraph"/>
        <w:widowControl w:val="0"/>
        <w:numPr>
          <w:ilvl w:val="0"/>
          <w:numId w:val="30"/>
        </w:numPr>
        <w:tabs>
          <w:tab w:val="left" w:pos="1385"/>
        </w:tabs>
        <w:autoSpaceDE w:val="0"/>
        <w:autoSpaceDN w:val="0"/>
        <w:spacing w:after="0" w:line="240" w:lineRule="auto"/>
        <w:ind w:left="1384" w:hanging="282"/>
        <w:contextualSpacing w:val="0"/>
        <w:jc w:val="both"/>
        <w:rPr>
          <w:sz w:val="28"/>
          <w:szCs w:val="28"/>
        </w:rPr>
      </w:pPr>
      <w:r w:rsidRPr="00321C4F">
        <w:rPr>
          <w:sz w:val="28"/>
          <w:szCs w:val="28"/>
        </w:rPr>
        <w:t>Se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completează</w:t>
      </w:r>
      <w:r w:rsidRPr="00321C4F">
        <w:rPr>
          <w:spacing w:val="-5"/>
          <w:sz w:val="28"/>
          <w:szCs w:val="28"/>
        </w:rPr>
        <w:t xml:space="preserve"> </w:t>
      </w:r>
      <w:r w:rsidRPr="00321C4F">
        <w:rPr>
          <w:sz w:val="28"/>
          <w:szCs w:val="28"/>
        </w:rPr>
        <w:t>cu</w:t>
      </w:r>
      <w:r w:rsidRPr="00321C4F">
        <w:rPr>
          <w:spacing w:val="-4"/>
          <w:sz w:val="28"/>
          <w:szCs w:val="28"/>
        </w:rPr>
        <w:t xml:space="preserve"> </w:t>
      </w:r>
      <w:r w:rsidRPr="00321C4F">
        <w:rPr>
          <w:sz w:val="28"/>
          <w:szCs w:val="28"/>
        </w:rPr>
        <w:t>articolul</w:t>
      </w:r>
      <w:r w:rsidRPr="00321C4F">
        <w:rPr>
          <w:spacing w:val="-4"/>
          <w:sz w:val="28"/>
          <w:szCs w:val="28"/>
        </w:rPr>
        <w:t xml:space="preserve"> </w:t>
      </w:r>
      <w:r w:rsidRPr="00321C4F">
        <w:rPr>
          <w:sz w:val="28"/>
          <w:szCs w:val="28"/>
        </w:rPr>
        <w:t>17</w:t>
      </w:r>
      <w:r w:rsidRPr="00321C4F">
        <w:rPr>
          <w:sz w:val="28"/>
          <w:szCs w:val="28"/>
          <w:vertAlign w:val="superscript"/>
        </w:rPr>
        <w:t>1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cu</w:t>
      </w:r>
      <w:r w:rsidRPr="00321C4F">
        <w:rPr>
          <w:spacing w:val="-1"/>
          <w:sz w:val="28"/>
          <w:szCs w:val="28"/>
        </w:rPr>
        <w:t xml:space="preserve"> </w:t>
      </w:r>
      <w:r w:rsidRPr="00321C4F">
        <w:rPr>
          <w:sz w:val="28"/>
          <w:szCs w:val="28"/>
        </w:rPr>
        <w:t>următorul cuprins:</w:t>
      </w:r>
    </w:p>
    <w:p w14:paraId="34F33595" w14:textId="77777777" w:rsidR="008A67A9" w:rsidRPr="00321C4F" w:rsidRDefault="008A67A9" w:rsidP="00321C4F">
      <w:pPr>
        <w:pStyle w:val="BodyText"/>
        <w:ind w:left="962"/>
        <w:rPr>
          <w:rFonts w:ascii="Georgia" w:hAnsi="Georgia"/>
        </w:rPr>
      </w:pPr>
      <w:r w:rsidRPr="00321C4F">
        <w:rPr>
          <w:rFonts w:ascii="Georgia" w:hAnsi="Georgia"/>
        </w:rPr>
        <w:t>„17</w:t>
      </w:r>
      <w:r w:rsidRPr="00321C4F">
        <w:rPr>
          <w:rFonts w:ascii="Georgia" w:hAnsi="Georgia"/>
          <w:vertAlign w:val="superscript"/>
        </w:rPr>
        <w:t>1</w:t>
      </w:r>
      <w:r w:rsidRPr="00321C4F">
        <w:rPr>
          <w:rFonts w:ascii="Georgia" w:hAnsi="Georgia"/>
        </w:rPr>
        <w:t>.</w:t>
      </w:r>
      <w:r w:rsidRPr="00321C4F">
        <w:rPr>
          <w:rFonts w:ascii="Georgia" w:hAnsi="Georgia"/>
          <w:spacing w:val="-4"/>
        </w:rPr>
        <w:t xml:space="preserve"> </w:t>
      </w:r>
      <w:r w:rsidRPr="00321C4F">
        <w:rPr>
          <w:rFonts w:ascii="Georgia" w:hAnsi="Georgia"/>
        </w:rPr>
        <w:t>Locațiunea</w:t>
      </w:r>
      <w:r w:rsidRPr="00321C4F">
        <w:rPr>
          <w:rFonts w:ascii="Georgia" w:hAnsi="Georgia"/>
          <w:spacing w:val="-6"/>
        </w:rPr>
        <w:t xml:space="preserve"> </w:t>
      </w:r>
      <w:r w:rsidRPr="00321C4F">
        <w:rPr>
          <w:rFonts w:ascii="Georgia" w:hAnsi="Georgia"/>
        </w:rPr>
        <w:t>terenurilor</w:t>
      </w:r>
      <w:r w:rsidRPr="00321C4F">
        <w:rPr>
          <w:rFonts w:ascii="Georgia" w:hAnsi="Georgia"/>
          <w:spacing w:val="-5"/>
        </w:rPr>
        <w:t xml:space="preserve"> </w:t>
      </w:r>
      <w:r w:rsidRPr="00321C4F">
        <w:rPr>
          <w:rFonts w:ascii="Georgia" w:hAnsi="Georgia"/>
        </w:rPr>
        <w:t>proprietate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publică</w:t>
      </w:r>
    </w:p>
    <w:p w14:paraId="715B7350" w14:textId="77777777" w:rsidR="008A67A9" w:rsidRPr="00321C4F" w:rsidRDefault="008A67A9" w:rsidP="00321C4F">
      <w:pPr>
        <w:pStyle w:val="ListParagraph"/>
        <w:widowControl w:val="0"/>
        <w:numPr>
          <w:ilvl w:val="0"/>
          <w:numId w:val="32"/>
        </w:numPr>
        <w:tabs>
          <w:tab w:val="left" w:pos="1492"/>
        </w:tabs>
        <w:autoSpaceDE w:val="0"/>
        <w:autoSpaceDN w:val="0"/>
        <w:spacing w:after="0" w:line="240" w:lineRule="auto"/>
        <w:ind w:right="431" w:firstLine="720"/>
        <w:contextualSpacing w:val="0"/>
        <w:jc w:val="both"/>
        <w:rPr>
          <w:sz w:val="28"/>
          <w:szCs w:val="28"/>
        </w:rPr>
      </w:pPr>
      <w:r w:rsidRPr="00321C4F">
        <w:rPr>
          <w:sz w:val="28"/>
          <w:szCs w:val="28"/>
        </w:rPr>
        <w:t>Terenurile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proprietate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publică,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cu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excepția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celor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aferente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construcțiilor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proprietate privată, se dau în locațiune/arendă prin licitații cu strigare, desfășurate în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modul stabilit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de Guvern.</w:t>
      </w:r>
    </w:p>
    <w:p w14:paraId="5C63AA43" w14:textId="1D017F17" w:rsidR="008A67A9" w:rsidRPr="00321C4F" w:rsidRDefault="008A67A9" w:rsidP="00321C4F">
      <w:pPr>
        <w:pStyle w:val="ListParagraph"/>
        <w:widowControl w:val="0"/>
        <w:numPr>
          <w:ilvl w:val="0"/>
          <w:numId w:val="32"/>
        </w:numPr>
        <w:tabs>
          <w:tab w:val="left" w:pos="1399"/>
        </w:tabs>
        <w:autoSpaceDE w:val="0"/>
        <w:autoSpaceDN w:val="0"/>
        <w:spacing w:after="0" w:line="240" w:lineRule="auto"/>
        <w:ind w:left="253" w:right="422" w:firstLine="708"/>
        <w:contextualSpacing w:val="0"/>
        <w:jc w:val="both"/>
        <w:rPr>
          <w:sz w:val="28"/>
          <w:szCs w:val="28"/>
        </w:rPr>
      </w:pPr>
      <w:r w:rsidRPr="00321C4F">
        <w:rPr>
          <w:sz w:val="28"/>
          <w:szCs w:val="28"/>
        </w:rPr>
        <w:t>Prețul inițial de expunere la licitație este egal cu cel puțin valoarea rezultată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dintr-o expertiză efectuată în conformitate cu standardele internaționale de evaluare de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către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un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evaluator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independent,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dar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nu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va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fi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mai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mic</w:t>
      </w:r>
      <w:r w:rsidRPr="00321C4F">
        <w:rPr>
          <w:spacing w:val="1"/>
          <w:sz w:val="28"/>
          <w:szCs w:val="28"/>
        </w:rPr>
        <w:t xml:space="preserve"> </w:t>
      </w:r>
      <w:proofErr w:type="spellStart"/>
      <w:r w:rsidRPr="00321C4F">
        <w:rPr>
          <w:sz w:val="28"/>
          <w:szCs w:val="28"/>
        </w:rPr>
        <w:t>decît</w:t>
      </w:r>
      <w:proofErr w:type="spellEnd"/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prețul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determinat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în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corespundere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cu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Legea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nr.1308/1997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privind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prețul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normativ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și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modul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de</w:t>
      </w:r>
      <w:r w:rsidRPr="00321C4F">
        <w:rPr>
          <w:spacing w:val="1"/>
          <w:sz w:val="28"/>
          <w:szCs w:val="28"/>
        </w:rPr>
        <w:t xml:space="preserve"> </w:t>
      </w:r>
      <w:proofErr w:type="spellStart"/>
      <w:r w:rsidRPr="00321C4F">
        <w:rPr>
          <w:sz w:val="28"/>
          <w:szCs w:val="28"/>
        </w:rPr>
        <w:t>vînzare</w:t>
      </w:r>
      <w:proofErr w:type="spellEnd"/>
      <w:r w:rsidRPr="00321C4F">
        <w:rPr>
          <w:sz w:val="28"/>
          <w:szCs w:val="28"/>
        </w:rPr>
        <w:t>-cumpărare</w:t>
      </w:r>
      <w:r w:rsidRPr="00321C4F">
        <w:rPr>
          <w:spacing w:val="-1"/>
          <w:sz w:val="28"/>
          <w:szCs w:val="28"/>
        </w:rPr>
        <w:t xml:space="preserve"> </w:t>
      </w:r>
      <w:r w:rsidRPr="00321C4F">
        <w:rPr>
          <w:sz w:val="28"/>
          <w:szCs w:val="28"/>
        </w:rPr>
        <w:t xml:space="preserve">a </w:t>
      </w:r>
      <w:proofErr w:type="spellStart"/>
      <w:r w:rsidRPr="00321C4F">
        <w:rPr>
          <w:sz w:val="28"/>
          <w:szCs w:val="28"/>
        </w:rPr>
        <w:t>pămîntului</w:t>
      </w:r>
      <w:proofErr w:type="spellEnd"/>
      <w:r w:rsidRPr="00321C4F">
        <w:rPr>
          <w:sz w:val="28"/>
          <w:szCs w:val="28"/>
        </w:rPr>
        <w:t>.</w:t>
      </w:r>
    </w:p>
    <w:p w14:paraId="7687C33F" w14:textId="77777777" w:rsidR="008A67A9" w:rsidRPr="00321C4F" w:rsidRDefault="008A67A9" w:rsidP="00321C4F">
      <w:pPr>
        <w:pStyle w:val="ListParagraph"/>
        <w:widowControl w:val="0"/>
        <w:numPr>
          <w:ilvl w:val="0"/>
          <w:numId w:val="32"/>
        </w:numPr>
        <w:tabs>
          <w:tab w:val="left" w:pos="1406"/>
        </w:tabs>
        <w:autoSpaceDE w:val="0"/>
        <w:autoSpaceDN w:val="0"/>
        <w:spacing w:after="0" w:line="240" w:lineRule="auto"/>
        <w:ind w:left="253" w:right="422" w:firstLine="708"/>
        <w:contextualSpacing w:val="0"/>
        <w:jc w:val="both"/>
        <w:rPr>
          <w:sz w:val="28"/>
          <w:szCs w:val="28"/>
        </w:rPr>
      </w:pPr>
      <w:r w:rsidRPr="00321C4F">
        <w:rPr>
          <w:sz w:val="28"/>
          <w:szCs w:val="28"/>
        </w:rPr>
        <w:t>Plata pentru folosirea terenurilor proprietate publică de stat domeniul public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aferente construcțiilor proprietate privată se stabilește în baza unei expertize efectuată în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conformitate cu standardele internaționale de evaluare de către un evaluator independent,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 xml:space="preserve">dar nu va fi mai mică </w:t>
      </w:r>
      <w:proofErr w:type="spellStart"/>
      <w:r w:rsidRPr="00321C4F">
        <w:rPr>
          <w:sz w:val="28"/>
          <w:szCs w:val="28"/>
        </w:rPr>
        <w:t>decît</w:t>
      </w:r>
      <w:proofErr w:type="spellEnd"/>
      <w:r w:rsidRPr="00321C4F">
        <w:rPr>
          <w:sz w:val="28"/>
          <w:szCs w:val="28"/>
        </w:rPr>
        <w:t xml:space="preserve"> plata determinată în corespundere cu Legea nr.1308/1997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privind prețul normativ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și modul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de</w:t>
      </w:r>
      <w:r w:rsidRPr="00321C4F">
        <w:rPr>
          <w:spacing w:val="-1"/>
          <w:sz w:val="28"/>
          <w:szCs w:val="28"/>
        </w:rPr>
        <w:t xml:space="preserve"> </w:t>
      </w:r>
      <w:proofErr w:type="spellStart"/>
      <w:r w:rsidRPr="00321C4F">
        <w:rPr>
          <w:sz w:val="28"/>
          <w:szCs w:val="28"/>
        </w:rPr>
        <w:t>vînzare</w:t>
      </w:r>
      <w:proofErr w:type="spellEnd"/>
      <w:r w:rsidRPr="00321C4F">
        <w:rPr>
          <w:sz w:val="28"/>
          <w:szCs w:val="28"/>
        </w:rPr>
        <w:t>-cumpărare a</w:t>
      </w:r>
      <w:r w:rsidRPr="00321C4F">
        <w:rPr>
          <w:spacing w:val="-4"/>
          <w:sz w:val="28"/>
          <w:szCs w:val="28"/>
        </w:rPr>
        <w:t xml:space="preserve"> </w:t>
      </w:r>
      <w:proofErr w:type="spellStart"/>
      <w:r w:rsidRPr="00321C4F">
        <w:rPr>
          <w:sz w:val="28"/>
          <w:szCs w:val="28"/>
        </w:rPr>
        <w:t>pămîntului</w:t>
      </w:r>
      <w:proofErr w:type="spellEnd"/>
      <w:r w:rsidRPr="00321C4F">
        <w:rPr>
          <w:sz w:val="28"/>
          <w:szCs w:val="28"/>
        </w:rPr>
        <w:t>.</w:t>
      </w:r>
    </w:p>
    <w:p w14:paraId="515A5234" w14:textId="77777777" w:rsidR="008A67A9" w:rsidRPr="00321C4F" w:rsidRDefault="008A67A9" w:rsidP="00321C4F">
      <w:pPr>
        <w:pStyle w:val="ListParagraph"/>
        <w:widowControl w:val="0"/>
        <w:numPr>
          <w:ilvl w:val="0"/>
          <w:numId w:val="32"/>
        </w:numPr>
        <w:tabs>
          <w:tab w:val="left" w:pos="1396"/>
        </w:tabs>
        <w:autoSpaceDE w:val="0"/>
        <w:autoSpaceDN w:val="0"/>
        <w:spacing w:after="0" w:line="240" w:lineRule="auto"/>
        <w:ind w:left="253" w:right="429" w:firstLine="708"/>
        <w:contextualSpacing w:val="0"/>
        <w:jc w:val="both"/>
        <w:rPr>
          <w:sz w:val="28"/>
          <w:szCs w:val="28"/>
        </w:rPr>
      </w:pPr>
      <w:r w:rsidRPr="00321C4F">
        <w:rPr>
          <w:sz w:val="28"/>
          <w:szCs w:val="28"/>
        </w:rPr>
        <w:t>Darea în locațiune a terenurilor proprietate publică domeniul privat libere de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construcții/edificii, alte bunuri legate solid de sol în scopul edificării pe acestea a unor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construcții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nu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se admite.</w:t>
      </w:r>
    </w:p>
    <w:p w14:paraId="11107AB9" w14:textId="77777777" w:rsidR="008A67A9" w:rsidRPr="00321C4F" w:rsidRDefault="008A67A9" w:rsidP="00321C4F">
      <w:pPr>
        <w:pStyle w:val="ListParagraph"/>
        <w:widowControl w:val="0"/>
        <w:numPr>
          <w:ilvl w:val="0"/>
          <w:numId w:val="32"/>
        </w:numPr>
        <w:tabs>
          <w:tab w:val="left" w:pos="1469"/>
        </w:tabs>
        <w:autoSpaceDE w:val="0"/>
        <w:autoSpaceDN w:val="0"/>
        <w:spacing w:after="0" w:line="240" w:lineRule="auto"/>
        <w:ind w:left="253" w:right="432" w:firstLine="708"/>
        <w:contextualSpacing w:val="0"/>
        <w:jc w:val="both"/>
        <w:rPr>
          <w:sz w:val="28"/>
          <w:szCs w:val="28"/>
        </w:rPr>
      </w:pPr>
      <w:r w:rsidRPr="00321C4F">
        <w:rPr>
          <w:sz w:val="28"/>
          <w:szCs w:val="28"/>
        </w:rPr>
        <w:t>Mijloacele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financiare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obținute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din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locațiunea/arenda/superficia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proprietate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publică</w:t>
      </w:r>
      <w:r w:rsidRPr="00321C4F">
        <w:rPr>
          <w:spacing w:val="-1"/>
          <w:sz w:val="28"/>
          <w:szCs w:val="28"/>
        </w:rPr>
        <w:t xml:space="preserve"> </w:t>
      </w:r>
      <w:r w:rsidRPr="00321C4F">
        <w:rPr>
          <w:sz w:val="28"/>
          <w:szCs w:val="28"/>
        </w:rPr>
        <w:t>a statului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se</w:t>
      </w:r>
      <w:r w:rsidRPr="00321C4F">
        <w:rPr>
          <w:spacing w:val="-1"/>
          <w:sz w:val="28"/>
          <w:szCs w:val="28"/>
        </w:rPr>
        <w:t xml:space="preserve"> </w:t>
      </w:r>
      <w:r w:rsidRPr="00321C4F">
        <w:rPr>
          <w:sz w:val="28"/>
          <w:szCs w:val="28"/>
        </w:rPr>
        <w:t>varsă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în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bugetul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de stat.”</w:t>
      </w:r>
    </w:p>
    <w:p w14:paraId="4040B8EA" w14:textId="77777777" w:rsidR="008A67A9" w:rsidRPr="00321C4F" w:rsidRDefault="008A67A9" w:rsidP="00321C4F">
      <w:pPr>
        <w:pStyle w:val="ListParagraph"/>
        <w:widowControl w:val="0"/>
        <w:numPr>
          <w:ilvl w:val="0"/>
          <w:numId w:val="30"/>
        </w:numPr>
        <w:tabs>
          <w:tab w:val="left" w:pos="1354"/>
        </w:tabs>
        <w:autoSpaceDE w:val="0"/>
        <w:autoSpaceDN w:val="0"/>
        <w:spacing w:after="0" w:line="240" w:lineRule="auto"/>
        <w:ind w:right="426" w:firstLine="720"/>
        <w:contextualSpacing w:val="0"/>
        <w:jc w:val="both"/>
        <w:rPr>
          <w:sz w:val="28"/>
          <w:szCs w:val="28"/>
        </w:rPr>
      </w:pPr>
      <w:r w:rsidRPr="00321C4F">
        <w:rPr>
          <w:sz w:val="28"/>
          <w:szCs w:val="28"/>
        </w:rPr>
        <w:t>La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articolul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23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alineatul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(1)</w:t>
      </w:r>
      <w:r w:rsidRPr="00321C4F">
        <w:rPr>
          <w:spacing w:val="1"/>
          <w:sz w:val="28"/>
          <w:szCs w:val="28"/>
        </w:rPr>
        <w:t xml:space="preserve"> </w:t>
      </w:r>
      <w:proofErr w:type="spellStart"/>
      <w:r w:rsidRPr="00321C4F">
        <w:rPr>
          <w:sz w:val="28"/>
          <w:szCs w:val="28"/>
        </w:rPr>
        <w:t>lit.a</w:t>
      </w:r>
      <w:proofErr w:type="spellEnd"/>
      <w:r w:rsidRPr="00321C4F">
        <w:rPr>
          <w:sz w:val="28"/>
          <w:szCs w:val="28"/>
        </w:rPr>
        <w:t>)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cuvintele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„sau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în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cadrul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unui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sistem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multilateral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 xml:space="preserve">de </w:t>
      </w:r>
      <w:proofErr w:type="spellStart"/>
      <w:r w:rsidRPr="00321C4F">
        <w:rPr>
          <w:sz w:val="28"/>
          <w:szCs w:val="28"/>
        </w:rPr>
        <w:t>tranzacţionare</w:t>
      </w:r>
      <w:proofErr w:type="spellEnd"/>
      <w:r w:rsidRPr="00321C4F">
        <w:rPr>
          <w:sz w:val="28"/>
          <w:szCs w:val="28"/>
        </w:rPr>
        <w:t>”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se exclud.</w:t>
      </w:r>
    </w:p>
    <w:p w14:paraId="0E02BB35" w14:textId="77777777" w:rsidR="008A67A9" w:rsidRPr="00321C4F" w:rsidRDefault="008A67A9" w:rsidP="00321C4F">
      <w:pPr>
        <w:pStyle w:val="ListParagraph"/>
        <w:widowControl w:val="0"/>
        <w:numPr>
          <w:ilvl w:val="0"/>
          <w:numId w:val="30"/>
        </w:numPr>
        <w:tabs>
          <w:tab w:val="left" w:pos="1243"/>
        </w:tabs>
        <w:autoSpaceDE w:val="0"/>
        <w:autoSpaceDN w:val="0"/>
        <w:spacing w:after="0" w:line="240" w:lineRule="auto"/>
        <w:ind w:left="1242" w:hanging="281"/>
        <w:contextualSpacing w:val="0"/>
        <w:jc w:val="both"/>
        <w:rPr>
          <w:sz w:val="28"/>
          <w:szCs w:val="28"/>
        </w:rPr>
      </w:pPr>
      <w:r w:rsidRPr="00321C4F">
        <w:rPr>
          <w:sz w:val="28"/>
          <w:szCs w:val="28"/>
        </w:rPr>
        <w:t>La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articolul</w:t>
      </w:r>
      <w:r w:rsidRPr="00321C4F">
        <w:rPr>
          <w:spacing w:val="-4"/>
          <w:sz w:val="28"/>
          <w:szCs w:val="28"/>
        </w:rPr>
        <w:t xml:space="preserve"> </w:t>
      </w:r>
      <w:r w:rsidRPr="00321C4F">
        <w:rPr>
          <w:sz w:val="28"/>
          <w:szCs w:val="28"/>
        </w:rPr>
        <w:t>24:</w:t>
      </w:r>
    </w:p>
    <w:p w14:paraId="19D49DB3" w14:textId="77777777" w:rsidR="008A67A9" w:rsidRPr="00321C4F" w:rsidRDefault="008A67A9" w:rsidP="00321C4F">
      <w:pPr>
        <w:pStyle w:val="BodyText"/>
        <w:ind w:left="241" w:right="429" w:firstLine="720"/>
        <w:rPr>
          <w:rFonts w:ascii="Georgia" w:hAnsi="Georgia"/>
        </w:rPr>
      </w:pPr>
      <w:r w:rsidRPr="00321C4F">
        <w:rPr>
          <w:rFonts w:ascii="Georgia" w:hAnsi="Georgia"/>
        </w:rPr>
        <w:t>la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alineatul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(1)</w:t>
      </w:r>
      <w:r w:rsidRPr="00321C4F">
        <w:rPr>
          <w:rFonts w:ascii="Georgia" w:hAnsi="Georgia"/>
          <w:spacing w:val="1"/>
        </w:rPr>
        <w:t xml:space="preserve"> </w:t>
      </w:r>
      <w:proofErr w:type="spellStart"/>
      <w:r w:rsidRPr="00321C4F">
        <w:rPr>
          <w:rFonts w:ascii="Georgia" w:hAnsi="Georgia"/>
        </w:rPr>
        <w:t>lit.a</w:t>
      </w:r>
      <w:proofErr w:type="spellEnd"/>
      <w:r w:rsidRPr="00321C4F">
        <w:rPr>
          <w:rFonts w:ascii="Georgia" w:hAnsi="Georgia"/>
        </w:rPr>
        <w:t>)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cuvintele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„sau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în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cadrul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unui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sistem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multilateral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de</w:t>
      </w:r>
      <w:r w:rsidRPr="00321C4F">
        <w:rPr>
          <w:rFonts w:ascii="Georgia" w:hAnsi="Georgia"/>
          <w:spacing w:val="1"/>
        </w:rPr>
        <w:t xml:space="preserve"> </w:t>
      </w:r>
      <w:proofErr w:type="spellStart"/>
      <w:r w:rsidRPr="00321C4F">
        <w:rPr>
          <w:rFonts w:ascii="Georgia" w:hAnsi="Georgia"/>
        </w:rPr>
        <w:t>tranzacţionare</w:t>
      </w:r>
      <w:proofErr w:type="spellEnd"/>
      <w:r w:rsidRPr="00321C4F">
        <w:rPr>
          <w:rFonts w:ascii="Georgia" w:hAnsi="Georgia"/>
        </w:rPr>
        <w:t>”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se exclude;</w:t>
      </w:r>
    </w:p>
    <w:p w14:paraId="0CB28D69" w14:textId="77777777" w:rsidR="008A67A9" w:rsidRPr="00321C4F" w:rsidRDefault="008A67A9" w:rsidP="00321C4F">
      <w:pPr>
        <w:pStyle w:val="BodyText"/>
        <w:ind w:left="962"/>
        <w:rPr>
          <w:rFonts w:ascii="Georgia" w:hAnsi="Georgia"/>
        </w:rPr>
      </w:pPr>
      <w:r w:rsidRPr="00321C4F">
        <w:rPr>
          <w:rFonts w:ascii="Georgia" w:hAnsi="Georgia"/>
        </w:rPr>
        <w:t>se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completează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cu</w:t>
      </w:r>
      <w:r w:rsidRPr="00321C4F">
        <w:rPr>
          <w:rFonts w:ascii="Georgia" w:hAnsi="Georgia"/>
          <w:spacing w:val="-2"/>
        </w:rPr>
        <w:t xml:space="preserve"> </w:t>
      </w:r>
      <w:r w:rsidRPr="00321C4F">
        <w:rPr>
          <w:rFonts w:ascii="Georgia" w:hAnsi="Georgia"/>
        </w:rPr>
        <w:t>alineatul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(1</w:t>
      </w:r>
      <w:r w:rsidRPr="00321C4F">
        <w:rPr>
          <w:rFonts w:ascii="Georgia" w:hAnsi="Georgia"/>
          <w:vertAlign w:val="superscript"/>
        </w:rPr>
        <w:t>1</w:t>
      </w:r>
      <w:r w:rsidRPr="00321C4F">
        <w:rPr>
          <w:rFonts w:ascii="Georgia" w:hAnsi="Georgia"/>
        </w:rPr>
        <w:t>)</w:t>
      </w:r>
      <w:r w:rsidRPr="00321C4F">
        <w:rPr>
          <w:rFonts w:ascii="Georgia" w:hAnsi="Georgia"/>
          <w:spacing w:val="-2"/>
        </w:rPr>
        <w:t xml:space="preserve"> </w:t>
      </w:r>
      <w:r w:rsidRPr="00321C4F">
        <w:rPr>
          <w:rFonts w:ascii="Georgia" w:hAnsi="Georgia"/>
        </w:rPr>
        <w:t>cu</w:t>
      </w:r>
      <w:r w:rsidRPr="00321C4F">
        <w:rPr>
          <w:rFonts w:ascii="Georgia" w:hAnsi="Georgia"/>
          <w:spacing w:val="-2"/>
        </w:rPr>
        <w:t xml:space="preserve"> </w:t>
      </w:r>
      <w:r w:rsidRPr="00321C4F">
        <w:rPr>
          <w:rFonts w:ascii="Georgia" w:hAnsi="Georgia"/>
        </w:rPr>
        <w:t>următorul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cuprins:</w:t>
      </w:r>
    </w:p>
    <w:p w14:paraId="38E79D28" w14:textId="3B840FAF" w:rsidR="008A67A9" w:rsidRPr="00321C4F" w:rsidRDefault="008A67A9" w:rsidP="00321C4F">
      <w:pPr>
        <w:pStyle w:val="BodyText"/>
        <w:ind w:left="241" w:right="424" w:firstLine="720"/>
        <w:rPr>
          <w:rFonts w:ascii="Georgia" w:hAnsi="Georgia"/>
        </w:rPr>
      </w:pPr>
      <w:r w:rsidRPr="00321C4F">
        <w:rPr>
          <w:rFonts w:ascii="Georgia" w:hAnsi="Georgia"/>
        </w:rPr>
        <w:t>„(1</w:t>
      </w:r>
      <w:r w:rsidRPr="00321C4F">
        <w:rPr>
          <w:rFonts w:ascii="Georgia" w:hAnsi="Georgia"/>
          <w:vertAlign w:val="superscript"/>
        </w:rPr>
        <w:t>1</w:t>
      </w:r>
      <w:r w:rsidRPr="00321C4F">
        <w:rPr>
          <w:rFonts w:ascii="Georgia" w:hAnsi="Georgia"/>
        </w:rPr>
        <w:t>)</w:t>
      </w:r>
      <w:r w:rsidRPr="00321C4F">
        <w:rPr>
          <w:rFonts w:ascii="Georgia" w:hAnsi="Georgia"/>
          <w:spacing w:val="21"/>
        </w:rPr>
        <w:t xml:space="preserve"> </w:t>
      </w:r>
      <w:r w:rsidRPr="00321C4F">
        <w:rPr>
          <w:rFonts w:ascii="Georgia" w:hAnsi="Georgia"/>
        </w:rPr>
        <w:t>Modalitățile</w:t>
      </w:r>
      <w:r w:rsidRPr="00321C4F">
        <w:rPr>
          <w:rFonts w:ascii="Georgia" w:hAnsi="Georgia"/>
          <w:spacing w:val="8"/>
        </w:rPr>
        <w:t xml:space="preserve"> </w:t>
      </w:r>
      <w:r w:rsidRPr="00321C4F">
        <w:rPr>
          <w:rFonts w:ascii="Georgia" w:hAnsi="Georgia"/>
        </w:rPr>
        <w:t>de</w:t>
      </w:r>
      <w:r w:rsidRPr="00321C4F">
        <w:rPr>
          <w:rFonts w:ascii="Georgia" w:hAnsi="Georgia"/>
          <w:spacing w:val="8"/>
        </w:rPr>
        <w:t xml:space="preserve"> </w:t>
      </w:r>
      <w:r w:rsidRPr="00321C4F">
        <w:rPr>
          <w:rFonts w:ascii="Georgia" w:hAnsi="Georgia"/>
        </w:rPr>
        <w:t>privatizare</w:t>
      </w:r>
      <w:r w:rsidRPr="00321C4F">
        <w:rPr>
          <w:rFonts w:ascii="Georgia" w:hAnsi="Georgia"/>
          <w:spacing w:val="12"/>
        </w:rPr>
        <w:t xml:space="preserve"> </w:t>
      </w:r>
      <w:r w:rsidRPr="00321C4F">
        <w:rPr>
          <w:rFonts w:ascii="Georgia" w:hAnsi="Georgia"/>
        </w:rPr>
        <w:t>a</w:t>
      </w:r>
      <w:r w:rsidRPr="00321C4F">
        <w:rPr>
          <w:rFonts w:ascii="Georgia" w:hAnsi="Georgia"/>
          <w:spacing w:val="8"/>
        </w:rPr>
        <w:t xml:space="preserve"> </w:t>
      </w:r>
      <w:r w:rsidRPr="00321C4F">
        <w:rPr>
          <w:rFonts w:ascii="Georgia" w:hAnsi="Georgia"/>
        </w:rPr>
        <w:t>acțiunilor</w:t>
      </w:r>
      <w:r w:rsidRPr="00321C4F">
        <w:rPr>
          <w:rFonts w:ascii="Georgia" w:hAnsi="Georgia"/>
          <w:spacing w:val="8"/>
        </w:rPr>
        <w:t xml:space="preserve"> </w:t>
      </w:r>
      <w:r w:rsidRPr="00321C4F">
        <w:rPr>
          <w:rFonts w:ascii="Georgia" w:hAnsi="Georgia"/>
        </w:rPr>
        <w:t>prevăzute</w:t>
      </w:r>
      <w:r w:rsidRPr="00321C4F">
        <w:rPr>
          <w:rFonts w:ascii="Georgia" w:hAnsi="Georgia"/>
          <w:spacing w:val="9"/>
        </w:rPr>
        <w:t xml:space="preserve"> </w:t>
      </w:r>
      <w:r w:rsidRPr="00321C4F">
        <w:rPr>
          <w:rFonts w:ascii="Georgia" w:hAnsi="Georgia"/>
        </w:rPr>
        <w:t>la</w:t>
      </w:r>
      <w:r w:rsidRPr="00321C4F">
        <w:rPr>
          <w:rFonts w:ascii="Georgia" w:hAnsi="Georgia"/>
          <w:spacing w:val="8"/>
        </w:rPr>
        <w:t xml:space="preserve"> </w:t>
      </w:r>
      <w:r w:rsidRPr="00321C4F">
        <w:rPr>
          <w:rFonts w:ascii="Georgia" w:hAnsi="Georgia"/>
        </w:rPr>
        <w:t>alin.(1)</w:t>
      </w:r>
      <w:r w:rsidRPr="00321C4F">
        <w:rPr>
          <w:rFonts w:ascii="Georgia" w:hAnsi="Georgia"/>
          <w:spacing w:val="8"/>
        </w:rPr>
        <w:t xml:space="preserve"> </w:t>
      </w:r>
      <w:proofErr w:type="spellStart"/>
      <w:r w:rsidRPr="00321C4F">
        <w:rPr>
          <w:rFonts w:ascii="Georgia" w:hAnsi="Georgia"/>
        </w:rPr>
        <w:t>lit.b</w:t>
      </w:r>
      <w:proofErr w:type="spellEnd"/>
      <w:r w:rsidRPr="00321C4F">
        <w:rPr>
          <w:rFonts w:ascii="Georgia" w:hAnsi="Georgia"/>
        </w:rPr>
        <w:t>)</w:t>
      </w:r>
      <w:r w:rsidRPr="00321C4F">
        <w:rPr>
          <w:rFonts w:ascii="Georgia" w:hAnsi="Georgia"/>
          <w:spacing w:val="9"/>
        </w:rPr>
        <w:t xml:space="preserve"> </w:t>
      </w:r>
      <w:r w:rsidRPr="00321C4F">
        <w:rPr>
          <w:rFonts w:ascii="Georgia" w:hAnsi="Georgia"/>
        </w:rPr>
        <w:t>și</w:t>
      </w:r>
      <w:r w:rsidRPr="00321C4F">
        <w:rPr>
          <w:rFonts w:ascii="Georgia" w:hAnsi="Georgia"/>
          <w:spacing w:val="9"/>
        </w:rPr>
        <w:t xml:space="preserve"> </w:t>
      </w:r>
      <w:proofErr w:type="spellStart"/>
      <w:r w:rsidRPr="00321C4F">
        <w:rPr>
          <w:rFonts w:ascii="Georgia" w:hAnsi="Georgia"/>
        </w:rPr>
        <w:t>lit.c</w:t>
      </w:r>
      <w:proofErr w:type="spellEnd"/>
      <w:r w:rsidRPr="00321C4F">
        <w:rPr>
          <w:rFonts w:ascii="Georgia" w:hAnsi="Georgia"/>
        </w:rPr>
        <w:t>)</w:t>
      </w:r>
      <w:r w:rsidRPr="00321C4F">
        <w:rPr>
          <w:rFonts w:ascii="Georgia" w:hAnsi="Georgia"/>
          <w:spacing w:val="8"/>
        </w:rPr>
        <w:t xml:space="preserve"> </w:t>
      </w:r>
      <w:r w:rsidRPr="00321C4F">
        <w:rPr>
          <w:rFonts w:ascii="Georgia" w:hAnsi="Georgia"/>
        </w:rPr>
        <w:t>pot</w:t>
      </w:r>
      <w:r w:rsidR="00832020">
        <w:rPr>
          <w:rFonts w:ascii="Georgia" w:hAnsi="Georgia"/>
        </w:rPr>
        <w:t xml:space="preserve"> </w:t>
      </w:r>
      <w:r w:rsidRPr="00321C4F">
        <w:rPr>
          <w:rFonts w:ascii="Georgia" w:hAnsi="Georgia"/>
          <w:spacing w:val="-68"/>
        </w:rPr>
        <w:t xml:space="preserve"> </w:t>
      </w:r>
      <w:r w:rsidRPr="00321C4F">
        <w:rPr>
          <w:rFonts w:ascii="Georgia" w:hAnsi="Georgia"/>
        </w:rPr>
        <w:t xml:space="preserve">fi aplicate doar după expunere la </w:t>
      </w:r>
      <w:proofErr w:type="spellStart"/>
      <w:r w:rsidRPr="00321C4F">
        <w:rPr>
          <w:rFonts w:ascii="Georgia" w:hAnsi="Georgia"/>
        </w:rPr>
        <w:t>vînzare</w:t>
      </w:r>
      <w:proofErr w:type="spellEnd"/>
      <w:r w:rsidRPr="00321C4F">
        <w:rPr>
          <w:rFonts w:ascii="Georgia" w:hAnsi="Georgia"/>
        </w:rPr>
        <w:t xml:space="preserve"> a acestora cel puțin de 3 ori consecutiv prin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modalitatea</w:t>
      </w:r>
      <w:r w:rsidRPr="00321C4F">
        <w:rPr>
          <w:rFonts w:ascii="Georgia" w:hAnsi="Georgia"/>
          <w:spacing w:val="-1"/>
        </w:rPr>
        <w:t xml:space="preserve"> </w:t>
      </w:r>
      <w:proofErr w:type="spellStart"/>
      <w:r w:rsidRPr="00321C4F">
        <w:rPr>
          <w:rFonts w:ascii="Georgia" w:hAnsi="Georgia"/>
        </w:rPr>
        <w:t>prevazut</w:t>
      </w:r>
      <w:r w:rsidR="00832020">
        <w:rPr>
          <w:rFonts w:ascii="Georgia" w:hAnsi="Georgia"/>
        </w:rPr>
        <w:t>ă</w:t>
      </w:r>
      <w:proofErr w:type="spellEnd"/>
      <w:r w:rsidRPr="00321C4F">
        <w:rPr>
          <w:rFonts w:ascii="Georgia" w:hAnsi="Georgia"/>
        </w:rPr>
        <w:t xml:space="preserve"> la alin.(1) </w:t>
      </w:r>
      <w:proofErr w:type="spellStart"/>
      <w:r w:rsidRPr="00321C4F">
        <w:rPr>
          <w:rFonts w:ascii="Georgia" w:hAnsi="Georgia"/>
        </w:rPr>
        <w:t>lit.a</w:t>
      </w:r>
      <w:proofErr w:type="spellEnd"/>
      <w:r w:rsidRPr="00321C4F">
        <w:rPr>
          <w:rFonts w:ascii="Georgia" w:hAnsi="Georgia"/>
        </w:rPr>
        <w:t>).”.</w:t>
      </w:r>
    </w:p>
    <w:p w14:paraId="2884E139" w14:textId="77777777" w:rsidR="008A67A9" w:rsidRPr="00321C4F" w:rsidRDefault="008A67A9" w:rsidP="00321C4F">
      <w:pPr>
        <w:pStyle w:val="ListParagraph"/>
        <w:widowControl w:val="0"/>
        <w:numPr>
          <w:ilvl w:val="0"/>
          <w:numId w:val="30"/>
        </w:numPr>
        <w:tabs>
          <w:tab w:val="left" w:pos="1243"/>
        </w:tabs>
        <w:autoSpaceDE w:val="0"/>
        <w:autoSpaceDN w:val="0"/>
        <w:spacing w:after="0" w:line="240" w:lineRule="auto"/>
        <w:ind w:left="1242" w:hanging="281"/>
        <w:contextualSpacing w:val="0"/>
        <w:jc w:val="both"/>
        <w:rPr>
          <w:sz w:val="28"/>
          <w:szCs w:val="28"/>
        </w:rPr>
      </w:pPr>
      <w:r w:rsidRPr="00321C4F">
        <w:rPr>
          <w:sz w:val="28"/>
          <w:szCs w:val="28"/>
        </w:rPr>
        <w:t>Articolul</w:t>
      </w:r>
      <w:r w:rsidRPr="00321C4F">
        <w:rPr>
          <w:spacing w:val="-6"/>
          <w:sz w:val="28"/>
          <w:szCs w:val="28"/>
        </w:rPr>
        <w:t xml:space="preserve"> </w:t>
      </w:r>
      <w:r w:rsidRPr="00321C4F">
        <w:rPr>
          <w:sz w:val="28"/>
          <w:szCs w:val="28"/>
        </w:rPr>
        <w:t>34</w:t>
      </w:r>
      <w:r w:rsidRPr="00321C4F">
        <w:rPr>
          <w:spacing w:val="-4"/>
          <w:sz w:val="28"/>
          <w:szCs w:val="28"/>
        </w:rPr>
        <w:t xml:space="preserve"> </w:t>
      </w:r>
      <w:r w:rsidRPr="00321C4F">
        <w:rPr>
          <w:sz w:val="28"/>
          <w:szCs w:val="28"/>
        </w:rPr>
        <w:t>se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completează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cu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alineatul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(2</w:t>
      </w:r>
      <w:r w:rsidRPr="00321C4F">
        <w:rPr>
          <w:sz w:val="28"/>
          <w:szCs w:val="28"/>
          <w:vertAlign w:val="superscript"/>
        </w:rPr>
        <w:t>1</w:t>
      </w:r>
      <w:r w:rsidRPr="00321C4F">
        <w:rPr>
          <w:sz w:val="28"/>
          <w:szCs w:val="28"/>
        </w:rPr>
        <w:t>)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cu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următorul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cuprins:</w:t>
      </w:r>
    </w:p>
    <w:p w14:paraId="0CC10B72" w14:textId="77777777" w:rsidR="008A67A9" w:rsidRPr="00321C4F" w:rsidRDefault="008A67A9" w:rsidP="00321C4F">
      <w:pPr>
        <w:pStyle w:val="BodyText"/>
        <w:ind w:left="241" w:right="427" w:firstLine="720"/>
        <w:rPr>
          <w:rFonts w:ascii="Georgia" w:hAnsi="Georgia"/>
        </w:rPr>
      </w:pPr>
      <w:r w:rsidRPr="00321C4F">
        <w:rPr>
          <w:rFonts w:ascii="Georgia" w:hAnsi="Georgia"/>
        </w:rPr>
        <w:t>„(2</w:t>
      </w:r>
      <w:r w:rsidRPr="00321C4F">
        <w:rPr>
          <w:rFonts w:ascii="Georgia" w:hAnsi="Georgia"/>
          <w:vertAlign w:val="superscript"/>
        </w:rPr>
        <w:t>1</w:t>
      </w:r>
      <w:r w:rsidRPr="00321C4F">
        <w:rPr>
          <w:rFonts w:ascii="Georgia" w:hAnsi="Georgia"/>
        </w:rPr>
        <w:t>) Prețul inițial de expunere la vânzare a întreprinderii de stat/municipale ca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complex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patrimonial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unic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se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stabilește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în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conformitate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cu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Metodologia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aprobată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de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Guvern” .</w:t>
      </w:r>
    </w:p>
    <w:p w14:paraId="6CA13AD8" w14:textId="4781247F" w:rsidR="0037728C" w:rsidRPr="0037728C" w:rsidRDefault="008A67A9" w:rsidP="0037728C">
      <w:pPr>
        <w:pStyle w:val="ListParagraph"/>
        <w:widowControl w:val="0"/>
        <w:numPr>
          <w:ilvl w:val="0"/>
          <w:numId w:val="30"/>
        </w:numPr>
        <w:tabs>
          <w:tab w:val="left" w:pos="1438"/>
        </w:tabs>
        <w:autoSpaceDE w:val="0"/>
        <w:autoSpaceDN w:val="0"/>
        <w:spacing w:after="0" w:line="240" w:lineRule="auto"/>
        <w:ind w:right="425" w:firstLine="720"/>
        <w:contextualSpacing w:val="0"/>
        <w:jc w:val="both"/>
        <w:rPr>
          <w:sz w:val="28"/>
          <w:szCs w:val="28"/>
        </w:rPr>
      </w:pPr>
      <w:r w:rsidRPr="00321C4F">
        <w:rPr>
          <w:sz w:val="28"/>
          <w:szCs w:val="28"/>
        </w:rPr>
        <w:t>La articolul 52 alineatul (4) cuvintele „după caz” se exclud, iar la final se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completează</w:t>
      </w:r>
      <w:r w:rsidRPr="00321C4F">
        <w:rPr>
          <w:spacing w:val="36"/>
          <w:sz w:val="28"/>
          <w:szCs w:val="28"/>
        </w:rPr>
        <w:t xml:space="preserve"> </w:t>
      </w:r>
      <w:r w:rsidRPr="00321C4F">
        <w:rPr>
          <w:sz w:val="28"/>
          <w:szCs w:val="28"/>
        </w:rPr>
        <w:t>cu</w:t>
      </w:r>
      <w:r w:rsidRPr="00321C4F">
        <w:rPr>
          <w:spacing w:val="37"/>
          <w:sz w:val="28"/>
          <w:szCs w:val="28"/>
        </w:rPr>
        <w:t xml:space="preserve"> </w:t>
      </w:r>
      <w:r w:rsidRPr="00321C4F">
        <w:rPr>
          <w:sz w:val="28"/>
          <w:szCs w:val="28"/>
        </w:rPr>
        <w:t>cuvintele</w:t>
      </w:r>
      <w:r w:rsidRPr="00321C4F">
        <w:rPr>
          <w:spacing w:val="39"/>
          <w:sz w:val="28"/>
          <w:szCs w:val="28"/>
        </w:rPr>
        <w:t xml:space="preserve"> </w:t>
      </w:r>
      <w:r w:rsidRPr="00321C4F">
        <w:rPr>
          <w:sz w:val="28"/>
          <w:szCs w:val="28"/>
        </w:rPr>
        <w:t>„cu</w:t>
      </w:r>
      <w:r w:rsidRPr="00321C4F">
        <w:rPr>
          <w:spacing w:val="37"/>
          <w:sz w:val="28"/>
          <w:szCs w:val="28"/>
        </w:rPr>
        <w:t xml:space="preserve"> </w:t>
      </w:r>
      <w:r w:rsidRPr="00321C4F">
        <w:rPr>
          <w:sz w:val="28"/>
          <w:szCs w:val="28"/>
        </w:rPr>
        <w:t>excepția</w:t>
      </w:r>
      <w:r w:rsidRPr="00321C4F">
        <w:rPr>
          <w:spacing w:val="36"/>
          <w:sz w:val="28"/>
          <w:szCs w:val="28"/>
        </w:rPr>
        <w:t xml:space="preserve"> </w:t>
      </w:r>
      <w:r w:rsidRPr="00321C4F">
        <w:rPr>
          <w:sz w:val="28"/>
          <w:szCs w:val="28"/>
        </w:rPr>
        <w:t>cazului</w:t>
      </w:r>
      <w:r w:rsidRPr="00321C4F">
        <w:rPr>
          <w:spacing w:val="36"/>
          <w:sz w:val="28"/>
          <w:szCs w:val="28"/>
        </w:rPr>
        <w:t xml:space="preserve"> </w:t>
      </w:r>
      <w:proofErr w:type="spellStart"/>
      <w:r w:rsidRPr="00321C4F">
        <w:rPr>
          <w:sz w:val="28"/>
          <w:szCs w:val="28"/>
        </w:rPr>
        <w:t>cînd</w:t>
      </w:r>
      <w:proofErr w:type="spellEnd"/>
      <w:r w:rsidRPr="00321C4F">
        <w:rPr>
          <w:spacing w:val="34"/>
          <w:sz w:val="28"/>
          <w:szCs w:val="28"/>
        </w:rPr>
        <w:t xml:space="preserve"> </w:t>
      </w:r>
      <w:r w:rsidRPr="00321C4F">
        <w:rPr>
          <w:sz w:val="28"/>
          <w:szCs w:val="28"/>
        </w:rPr>
        <w:t>terenul</w:t>
      </w:r>
      <w:r w:rsidRPr="00321C4F">
        <w:rPr>
          <w:spacing w:val="36"/>
          <w:sz w:val="28"/>
          <w:szCs w:val="28"/>
        </w:rPr>
        <w:t xml:space="preserve"> </w:t>
      </w:r>
      <w:r w:rsidRPr="00321C4F">
        <w:rPr>
          <w:sz w:val="28"/>
          <w:szCs w:val="28"/>
        </w:rPr>
        <w:t>se</w:t>
      </w:r>
      <w:r w:rsidRPr="00321C4F">
        <w:rPr>
          <w:spacing w:val="34"/>
          <w:sz w:val="28"/>
          <w:szCs w:val="28"/>
        </w:rPr>
        <w:t xml:space="preserve"> </w:t>
      </w:r>
      <w:r w:rsidRPr="00321C4F">
        <w:rPr>
          <w:sz w:val="28"/>
          <w:szCs w:val="28"/>
        </w:rPr>
        <w:t>află</w:t>
      </w:r>
      <w:r w:rsidRPr="00321C4F">
        <w:rPr>
          <w:spacing w:val="35"/>
          <w:sz w:val="28"/>
          <w:szCs w:val="28"/>
        </w:rPr>
        <w:t xml:space="preserve"> </w:t>
      </w:r>
      <w:r w:rsidRPr="00321C4F">
        <w:rPr>
          <w:sz w:val="28"/>
          <w:szCs w:val="28"/>
        </w:rPr>
        <w:t>în</w:t>
      </w:r>
      <w:r w:rsidRPr="00321C4F">
        <w:rPr>
          <w:spacing w:val="36"/>
          <w:sz w:val="28"/>
          <w:szCs w:val="28"/>
        </w:rPr>
        <w:t xml:space="preserve"> </w:t>
      </w:r>
      <w:r w:rsidRPr="00321C4F">
        <w:rPr>
          <w:sz w:val="28"/>
          <w:szCs w:val="28"/>
        </w:rPr>
        <w:t>proprietatea</w:t>
      </w:r>
      <w:r w:rsidRPr="00321C4F">
        <w:rPr>
          <w:spacing w:val="33"/>
          <w:sz w:val="28"/>
          <w:szCs w:val="28"/>
        </w:rPr>
        <w:t xml:space="preserve"> </w:t>
      </w:r>
      <w:r w:rsidRPr="00321C4F">
        <w:rPr>
          <w:sz w:val="28"/>
          <w:szCs w:val="28"/>
        </w:rPr>
        <w:t>unei</w:t>
      </w:r>
      <w:r w:rsidRPr="00321C4F">
        <w:rPr>
          <w:spacing w:val="-67"/>
          <w:sz w:val="28"/>
          <w:szCs w:val="28"/>
        </w:rPr>
        <w:t xml:space="preserve"> </w:t>
      </w:r>
      <w:r w:rsidR="00407165">
        <w:rPr>
          <w:spacing w:val="-67"/>
          <w:sz w:val="28"/>
          <w:szCs w:val="28"/>
        </w:rPr>
        <w:t xml:space="preserve">     </w:t>
      </w:r>
      <w:r w:rsidR="0037728C">
        <w:rPr>
          <w:spacing w:val="-67"/>
          <w:sz w:val="28"/>
          <w:szCs w:val="28"/>
        </w:rPr>
        <w:t xml:space="preserve">        </w:t>
      </w:r>
      <w:r w:rsidR="0037728C" w:rsidRPr="0037728C">
        <w:rPr>
          <w:sz w:val="28"/>
          <w:szCs w:val="28"/>
        </w:rPr>
        <w:t xml:space="preserve"> alte</w:t>
      </w:r>
      <w:r w:rsidR="0037728C" w:rsidRPr="0037728C">
        <w:rPr>
          <w:spacing w:val="-1"/>
          <w:sz w:val="28"/>
          <w:szCs w:val="28"/>
        </w:rPr>
        <w:t xml:space="preserve"> </w:t>
      </w:r>
      <w:r w:rsidR="0037728C" w:rsidRPr="0037728C">
        <w:rPr>
          <w:sz w:val="28"/>
          <w:szCs w:val="28"/>
        </w:rPr>
        <w:t>persoane</w:t>
      </w:r>
      <w:r w:rsidR="0037728C" w:rsidRPr="0037728C">
        <w:rPr>
          <w:spacing w:val="1"/>
          <w:sz w:val="28"/>
          <w:szCs w:val="28"/>
        </w:rPr>
        <w:t xml:space="preserve"> </w:t>
      </w:r>
      <w:r w:rsidR="0037728C" w:rsidRPr="0037728C">
        <w:rPr>
          <w:sz w:val="28"/>
          <w:szCs w:val="28"/>
        </w:rPr>
        <w:t>și/sau este</w:t>
      </w:r>
      <w:r w:rsidR="0037728C" w:rsidRPr="0037728C">
        <w:rPr>
          <w:spacing w:val="1"/>
          <w:sz w:val="28"/>
          <w:szCs w:val="28"/>
        </w:rPr>
        <w:t xml:space="preserve"> </w:t>
      </w:r>
      <w:r w:rsidR="0037728C" w:rsidRPr="0037728C">
        <w:rPr>
          <w:sz w:val="28"/>
          <w:szCs w:val="28"/>
        </w:rPr>
        <w:t>atribuit</w:t>
      </w:r>
      <w:r w:rsidR="0037728C" w:rsidRPr="0037728C">
        <w:rPr>
          <w:spacing w:val="-1"/>
          <w:sz w:val="28"/>
          <w:szCs w:val="28"/>
        </w:rPr>
        <w:t xml:space="preserve"> </w:t>
      </w:r>
      <w:r w:rsidR="0037728C" w:rsidRPr="0037728C">
        <w:rPr>
          <w:sz w:val="28"/>
          <w:szCs w:val="28"/>
        </w:rPr>
        <w:t>domeniului</w:t>
      </w:r>
      <w:r w:rsidR="0037728C" w:rsidRPr="0037728C">
        <w:rPr>
          <w:spacing w:val="-3"/>
          <w:sz w:val="28"/>
          <w:szCs w:val="28"/>
        </w:rPr>
        <w:t xml:space="preserve"> </w:t>
      </w:r>
      <w:r w:rsidR="0037728C" w:rsidRPr="0037728C">
        <w:rPr>
          <w:sz w:val="28"/>
          <w:szCs w:val="28"/>
        </w:rPr>
        <w:t>public”.</w:t>
      </w:r>
    </w:p>
    <w:p w14:paraId="619BD784" w14:textId="77777777" w:rsidR="008A67A9" w:rsidRPr="00321C4F" w:rsidRDefault="008A67A9" w:rsidP="00321C4F">
      <w:pPr>
        <w:pStyle w:val="ListParagraph"/>
        <w:widowControl w:val="0"/>
        <w:numPr>
          <w:ilvl w:val="0"/>
          <w:numId w:val="30"/>
        </w:numPr>
        <w:tabs>
          <w:tab w:val="left" w:pos="1385"/>
        </w:tabs>
        <w:autoSpaceDE w:val="0"/>
        <w:autoSpaceDN w:val="0"/>
        <w:spacing w:after="0" w:line="240" w:lineRule="auto"/>
        <w:ind w:left="1384" w:hanging="423"/>
        <w:contextualSpacing w:val="0"/>
        <w:jc w:val="both"/>
        <w:rPr>
          <w:sz w:val="28"/>
          <w:szCs w:val="28"/>
        </w:rPr>
      </w:pPr>
      <w:r w:rsidRPr="00321C4F">
        <w:rPr>
          <w:sz w:val="28"/>
          <w:szCs w:val="28"/>
        </w:rPr>
        <w:t>Articolul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54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va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avea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următorul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cuprins:</w:t>
      </w:r>
    </w:p>
    <w:p w14:paraId="32A7D824" w14:textId="77777777" w:rsidR="008A67A9" w:rsidRPr="00321C4F" w:rsidRDefault="008A67A9" w:rsidP="00321C4F">
      <w:pPr>
        <w:pStyle w:val="BodyText"/>
        <w:ind w:left="962"/>
        <w:rPr>
          <w:rFonts w:ascii="Georgia" w:hAnsi="Georgia"/>
        </w:rPr>
      </w:pPr>
      <w:r w:rsidRPr="00321C4F">
        <w:rPr>
          <w:rFonts w:ascii="Georgia" w:hAnsi="Georgia"/>
        </w:rPr>
        <w:t>„Articolul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54.</w:t>
      </w:r>
      <w:r w:rsidRPr="00321C4F">
        <w:rPr>
          <w:rFonts w:ascii="Georgia" w:hAnsi="Georgia"/>
          <w:spacing w:val="-4"/>
        </w:rPr>
        <w:t xml:space="preserve"> </w:t>
      </w:r>
      <w:proofErr w:type="spellStart"/>
      <w:r w:rsidRPr="00321C4F">
        <w:rPr>
          <w:rFonts w:ascii="Georgia" w:hAnsi="Georgia"/>
        </w:rPr>
        <w:t>Vînzarea</w:t>
      </w:r>
      <w:proofErr w:type="spellEnd"/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terenurilor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libere</w:t>
      </w:r>
      <w:r w:rsidRPr="00321C4F">
        <w:rPr>
          <w:rFonts w:ascii="Georgia" w:hAnsi="Georgia"/>
          <w:spacing w:val="-6"/>
        </w:rPr>
        <w:t xml:space="preserve"> </w:t>
      </w:r>
      <w:r w:rsidRPr="00321C4F">
        <w:rPr>
          <w:rFonts w:ascii="Georgia" w:hAnsi="Georgia"/>
        </w:rPr>
        <w:t>de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construcții.</w:t>
      </w:r>
    </w:p>
    <w:p w14:paraId="6C1BBA36" w14:textId="7F1FC022" w:rsidR="008A67A9" w:rsidRPr="00321C4F" w:rsidRDefault="008A67A9" w:rsidP="00321C4F">
      <w:pPr>
        <w:pStyle w:val="ListParagraph"/>
        <w:widowControl w:val="0"/>
        <w:numPr>
          <w:ilvl w:val="0"/>
          <w:numId w:val="31"/>
        </w:numPr>
        <w:tabs>
          <w:tab w:val="left" w:pos="1368"/>
        </w:tabs>
        <w:autoSpaceDE w:val="0"/>
        <w:autoSpaceDN w:val="0"/>
        <w:spacing w:after="0" w:line="240" w:lineRule="auto"/>
        <w:ind w:right="434" w:firstLine="708"/>
        <w:contextualSpacing w:val="0"/>
        <w:jc w:val="both"/>
        <w:rPr>
          <w:sz w:val="28"/>
          <w:szCs w:val="28"/>
        </w:rPr>
      </w:pPr>
      <w:r w:rsidRPr="00321C4F">
        <w:rPr>
          <w:sz w:val="28"/>
          <w:szCs w:val="28"/>
        </w:rPr>
        <w:t>Terenurile proprietate publică domeniul privat libere de construcții/edificii, alte</w:t>
      </w:r>
      <w:r w:rsidRPr="00321C4F">
        <w:rPr>
          <w:spacing w:val="-67"/>
          <w:sz w:val="28"/>
          <w:szCs w:val="28"/>
        </w:rPr>
        <w:t xml:space="preserve"> </w:t>
      </w:r>
      <w:r w:rsidRPr="00321C4F">
        <w:rPr>
          <w:sz w:val="28"/>
          <w:szCs w:val="28"/>
        </w:rPr>
        <w:t xml:space="preserve">bunuri legate solid de sol înscrise în lista bunurilor supuse privatizării se </w:t>
      </w:r>
      <w:proofErr w:type="spellStart"/>
      <w:r w:rsidRPr="00321C4F">
        <w:rPr>
          <w:sz w:val="28"/>
          <w:szCs w:val="28"/>
        </w:rPr>
        <w:t>vînd</w:t>
      </w:r>
      <w:proofErr w:type="spellEnd"/>
      <w:r w:rsidRPr="00321C4F">
        <w:rPr>
          <w:sz w:val="28"/>
          <w:szCs w:val="28"/>
        </w:rPr>
        <w:t xml:space="preserve"> prin licitații</w:t>
      </w:r>
      <w:r w:rsidRPr="00321C4F">
        <w:rPr>
          <w:spacing w:val="-68"/>
          <w:sz w:val="28"/>
          <w:szCs w:val="28"/>
        </w:rPr>
        <w:t xml:space="preserve"> </w:t>
      </w:r>
      <w:r w:rsidR="0037728C">
        <w:rPr>
          <w:sz w:val="28"/>
          <w:szCs w:val="28"/>
        </w:rPr>
        <w:t xml:space="preserve"> c</w:t>
      </w:r>
      <w:r w:rsidRPr="00321C4F">
        <w:rPr>
          <w:sz w:val="28"/>
          <w:szCs w:val="28"/>
        </w:rPr>
        <w:t>u strigare,</w:t>
      </w:r>
      <w:r w:rsidRPr="00321C4F">
        <w:rPr>
          <w:spacing w:val="-1"/>
          <w:sz w:val="28"/>
          <w:szCs w:val="28"/>
        </w:rPr>
        <w:t xml:space="preserve"> </w:t>
      </w:r>
      <w:r w:rsidRPr="00321C4F">
        <w:rPr>
          <w:sz w:val="28"/>
          <w:szCs w:val="28"/>
        </w:rPr>
        <w:t>desfășurate</w:t>
      </w:r>
      <w:r w:rsidRPr="00321C4F">
        <w:rPr>
          <w:spacing w:val="-1"/>
          <w:sz w:val="28"/>
          <w:szCs w:val="28"/>
        </w:rPr>
        <w:t xml:space="preserve"> </w:t>
      </w:r>
      <w:r w:rsidRPr="00321C4F">
        <w:rPr>
          <w:sz w:val="28"/>
          <w:szCs w:val="28"/>
        </w:rPr>
        <w:t>în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modul stabilit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de</w:t>
      </w:r>
      <w:r w:rsidRPr="00321C4F">
        <w:rPr>
          <w:spacing w:val="-4"/>
          <w:sz w:val="28"/>
          <w:szCs w:val="28"/>
        </w:rPr>
        <w:t xml:space="preserve"> </w:t>
      </w:r>
      <w:r w:rsidRPr="00321C4F">
        <w:rPr>
          <w:sz w:val="28"/>
          <w:szCs w:val="28"/>
        </w:rPr>
        <w:t>Guvern.</w:t>
      </w:r>
    </w:p>
    <w:p w14:paraId="7EC3A159" w14:textId="77777777" w:rsidR="008A67A9" w:rsidRPr="00321C4F" w:rsidRDefault="008A67A9" w:rsidP="00321C4F">
      <w:pPr>
        <w:pStyle w:val="ListParagraph"/>
        <w:widowControl w:val="0"/>
        <w:numPr>
          <w:ilvl w:val="0"/>
          <w:numId w:val="31"/>
        </w:numPr>
        <w:tabs>
          <w:tab w:val="left" w:pos="1399"/>
        </w:tabs>
        <w:autoSpaceDE w:val="0"/>
        <w:autoSpaceDN w:val="0"/>
        <w:spacing w:after="0" w:line="240" w:lineRule="auto"/>
        <w:ind w:right="422" w:firstLine="708"/>
        <w:contextualSpacing w:val="0"/>
        <w:jc w:val="both"/>
        <w:rPr>
          <w:sz w:val="28"/>
          <w:szCs w:val="28"/>
        </w:rPr>
      </w:pPr>
      <w:r w:rsidRPr="00321C4F">
        <w:rPr>
          <w:sz w:val="28"/>
          <w:szCs w:val="28"/>
        </w:rPr>
        <w:t>Prețul inițial de expunere la licitație este egal cu cel puțin valoarea rezultată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 xml:space="preserve">dintr-o expertiză efectuată în conformitate cu standardele </w:t>
      </w:r>
      <w:r w:rsidRPr="00321C4F">
        <w:rPr>
          <w:sz w:val="28"/>
          <w:szCs w:val="28"/>
        </w:rPr>
        <w:lastRenderedPageBreak/>
        <w:t>internaționale de evaluare de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către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un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evaluator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independent,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dar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nu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va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fi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mai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mic</w:t>
      </w:r>
      <w:r w:rsidRPr="00321C4F">
        <w:rPr>
          <w:spacing w:val="1"/>
          <w:sz w:val="28"/>
          <w:szCs w:val="28"/>
        </w:rPr>
        <w:t xml:space="preserve"> </w:t>
      </w:r>
      <w:proofErr w:type="spellStart"/>
      <w:r w:rsidRPr="00321C4F">
        <w:rPr>
          <w:sz w:val="28"/>
          <w:szCs w:val="28"/>
        </w:rPr>
        <w:t>decît</w:t>
      </w:r>
      <w:proofErr w:type="spellEnd"/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prețul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determinat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în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corespundere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cu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Legea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nr.1308/1997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privind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prețul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normativ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și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modul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de</w:t>
      </w:r>
      <w:r w:rsidRPr="00321C4F">
        <w:rPr>
          <w:spacing w:val="1"/>
          <w:sz w:val="28"/>
          <w:szCs w:val="28"/>
        </w:rPr>
        <w:t xml:space="preserve"> </w:t>
      </w:r>
      <w:proofErr w:type="spellStart"/>
      <w:r w:rsidRPr="00321C4F">
        <w:rPr>
          <w:sz w:val="28"/>
          <w:szCs w:val="28"/>
        </w:rPr>
        <w:t>vînzare</w:t>
      </w:r>
      <w:proofErr w:type="spellEnd"/>
      <w:r w:rsidRPr="00321C4F">
        <w:rPr>
          <w:sz w:val="28"/>
          <w:szCs w:val="28"/>
        </w:rPr>
        <w:t>-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cumpărare</w:t>
      </w:r>
      <w:r w:rsidRPr="00321C4F">
        <w:rPr>
          <w:spacing w:val="-1"/>
          <w:sz w:val="28"/>
          <w:szCs w:val="28"/>
        </w:rPr>
        <w:t xml:space="preserve"> </w:t>
      </w:r>
      <w:r w:rsidRPr="00321C4F">
        <w:rPr>
          <w:sz w:val="28"/>
          <w:szCs w:val="28"/>
        </w:rPr>
        <w:t xml:space="preserve">a </w:t>
      </w:r>
      <w:proofErr w:type="spellStart"/>
      <w:r w:rsidRPr="00321C4F">
        <w:rPr>
          <w:sz w:val="28"/>
          <w:szCs w:val="28"/>
        </w:rPr>
        <w:t>pămîntului</w:t>
      </w:r>
      <w:proofErr w:type="spellEnd"/>
      <w:r w:rsidRPr="00321C4F">
        <w:rPr>
          <w:sz w:val="28"/>
          <w:szCs w:val="28"/>
        </w:rPr>
        <w:t>.</w:t>
      </w:r>
    </w:p>
    <w:p w14:paraId="5A692A4D" w14:textId="77777777" w:rsidR="008A67A9" w:rsidRPr="00321C4F" w:rsidRDefault="008A67A9" w:rsidP="00321C4F">
      <w:pPr>
        <w:spacing w:after="0" w:line="240" w:lineRule="auto"/>
        <w:ind w:left="253" w:right="423"/>
        <w:jc w:val="both"/>
        <w:rPr>
          <w:sz w:val="28"/>
          <w:szCs w:val="28"/>
        </w:rPr>
      </w:pPr>
      <w:r w:rsidRPr="00321C4F">
        <w:rPr>
          <w:sz w:val="28"/>
          <w:szCs w:val="28"/>
        </w:rPr>
        <w:t>Terenul proprietate publică domeniul privat liber de construcții care, după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parametri</w:t>
      </w:r>
      <w:r w:rsidRPr="00321C4F">
        <w:rPr>
          <w:spacing w:val="38"/>
          <w:sz w:val="28"/>
          <w:szCs w:val="28"/>
        </w:rPr>
        <w:t xml:space="preserve"> </w:t>
      </w:r>
      <w:proofErr w:type="spellStart"/>
      <w:r w:rsidRPr="00321C4F">
        <w:rPr>
          <w:sz w:val="28"/>
          <w:szCs w:val="28"/>
        </w:rPr>
        <w:t>şi</w:t>
      </w:r>
      <w:proofErr w:type="spellEnd"/>
      <w:r w:rsidRPr="00321C4F">
        <w:rPr>
          <w:spacing w:val="38"/>
          <w:sz w:val="28"/>
          <w:szCs w:val="28"/>
        </w:rPr>
        <w:t xml:space="preserve"> </w:t>
      </w:r>
      <w:r w:rsidRPr="00321C4F">
        <w:rPr>
          <w:sz w:val="28"/>
          <w:szCs w:val="28"/>
        </w:rPr>
        <w:t>amplasare,</w:t>
      </w:r>
      <w:r w:rsidRPr="00321C4F">
        <w:rPr>
          <w:spacing w:val="40"/>
          <w:sz w:val="28"/>
          <w:szCs w:val="28"/>
        </w:rPr>
        <w:t xml:space="preserve"> </w:t>
      </w:r>
      <w:r w:rsidRPr="00321C4F">
        <w:rPr>
          <w:sz w:val="28"/>
          <w:szCs w:val="28"/>
        </w:rPr>
        <w:t>nu</w:t>
      </w:r>
      <w:r w:rsidRPr="00321C4F">
        <w:rPr>
          <w:spacing w:val="41"/>
          <w:sz w:val="28"/>
          <w:szCs w:val="28"/>
        </w:rPr>
        <w:t xml:space="preserve"> </w:t>
      </w:r>
      <w:r w:rsidRPr="00321C4F">
        <w:rPr>
          <w:sz w:val="28"/>
          <w:szCs w:val="28"/>
        </w:rPr>
        <w:t>poate</w:t>
      </w:r>
      <w:r w:rsidRPr="00321C4F">
        <w:rPr>
          <w:spacing w:val="40"/>
          <w:sz w:val="28"/>
          <w:szCs w:val="28"/>
        </w:rPr>
        <w:t xml:space="preserve"> </w:t>
      </w:r>
      <w:r w:rsidRPr="00321C4F">
        <w:rPr>
          <w:sz w:val="28"/>
          <w:szCs w:val="28"/>
        </w:rPr>
        <w:t>fi</w:t>
      </w:r>
      <w:r w:rsidRPr="00321C4F">
        <w:rPr>
          <w:spacing w:val="41"/>
          <w:sz w:val="28"/>
          <w:szCs w:val="28"/>
        </w:rPr>
        <w:t xml:space="preserve"> </w:t>
      </w:r>
      <w:r w:rsidRPr="00321C4F">
        <w:rPr>
          <w:sz w:val="28"/>
          <w:szCs w:val="28"/>
        </w:rPr>
        <w:t>format</w:t>
      </w:r>
      <w:r w:rsidRPr="00321C4F">
        <w:rPr>
          <w:spacing w:val="41"/>
          <w:sz w:val="28"/>
          <w:szCs w:val="28"/>
        </w:rPr>
        <w:t xml:space="preserve"> </w:t>
      </w:r>
      <w:r w:rsidRPr="00321C4F">
        <w:rPr>
          <w:sz w:val="28"/>
          <w:szCs w:val="28"/>
        </w:rPr>
        <w:t>ca</w:t>
      </w:r>
      <w:r w:rsidRPr="00321C4F">
        <w:rPr>
          <w:spacing w:val="38"/>
          <w:sz w:val="28"/>
          <w:szCs w:val="28"/>
        </w:rPr>
        <w:t xml:space="preserve"> </w:t>
      </w:r>
      <w:r w:rsidRPr="00321C4F">
        <w:rPr>
          <w:sz w:val="28"/>
          <w:szCs w:val="28"/>
        </w:rPr>
        <w:t>bun</w:t>
      </w:r>
      <w:r w:rsidRPr="00321C4F">
        <w:rPr>
          <w:spacing w:val="39"/>
          <w:sz w:val="28"/>
          <w:szCs w:val="28"/>
        </w:rPr>
        <w:t xml:space="preserve"> </w:t>
      </w:r>
      <w:r w:rsidRPr="00321C4F">
        <w:rPr>
          <w:sz w:val="28"/>
          <w:szCs w:val="28"/>
        </w:rPr>
        <w:t>imobil</w:t>
      </w:r>
      <w:r w:rsidRPr="00321C4F">
        <w:rPr>
          <w:spacing w:val="38"/>
          <w:sz w:val="28"/>
          <w:szCs w:val="28"/>
        </w:rPr>
        <w:t xml:space="preserve"> </w:t>
      </w:r>
      <w:r w:rsidRPr="00321C4F">
        <w:rPr>
          <w:sz w:val="28"/>
          <w:szCs w:val="28"/>
        </w:rPr>
        <w:t>de</w:t>
      </w:r>
      <w:r w:rsidRPr="00321C4F">
        <w:rPr>
          <w:spacing w:val="38"/>
          <w:sz w:val="28"/>
          <w:szCs w:val="28"/>
        </w:rPr>
        <w:t xml:space="preserve"> </w:t>
      </w:r>
      <w:r w:rsidRPr="00321C4F">
        <w:rPr>
          <w:sz w:val="28"/>
          <w:szCs w:val="28"/>
        </w:rPr>
        <w:t>sine</w:t>
      </w:r>
      <w:r w:rsidRPr="00321C4F">
        <w:rPr>
          <w:spacing w:val="38"/>
          <w:sz w:val="28"/>
          <w:szCs w:val="28"/>
        </w:rPr>
        <w:t xml:space="preserve"> </w:t>
      </w:r>
      <w:r w:rsidRPr="00321C4F">
        <w:rPr>
          <w:sz w:val="28"/>
          <w:szCs w:val="28"/>
        </w:rPr>
        <w:t>stătător</w:t>
      </w:r>
      <w:r w:rsidRPr="00321C4F">
        <w:rPr>
          <w:spacing w:val="40"/>
          <w:sz w:val="28"/>
          <w:szCs w:val="28"/>
        </w:rPr>
        <w:t xml:space="preserve"> </w:t>
      </w:r>
      <w:r w:rsidRPr="00321C4F">
        <w:rPr>
          <w:sz w:val="28"/>
          <w:szCs w:val="28"/>
        </w:rPr>
        <w:t>se</w:t>
      </w:r>
      <w:r w:rsidRPr="00321C4F">
        <w:rPr>
          <w:spacing w:val="40"/>
          <w:sz w:val="28"/>
          <w:szCs w:val="28"/>
        </w:rPr>
        <w:t xml:space="preserve"> </w:t>
      </w:r>
      <w:r w:rsidRPr="00321C4F">
        <w:rPr>
          <w:sz w:val="28"/>
          <w:szCs w:val="28"/>
        </w:rPr>
        <w:t>vinde</w:t>
      </w:r>
      <w:r w:rsidRPr="00321C4F">
        <w:rPr>
          <w:spacing w:val="9"/>
          <w:sz w:val="28"/>
          <w:szCs w:val="28"/>
        </w:rPr>
        <w:t xml:space="preserve"> </w:t>
      </w:r>
      <w:r w:rsidRPr="00321C4F">
        <w:rPr>
          <w:sz w:val="28"/>
          <w:szCs w:val="28"/>
        </w:rPr>
        <w:t xml:space="preserve">la licitație proprietarilor de terenuri adiacente. În cazul în care există un singur </w:t>
      </w:r>
      <w:proofErr w:type="spellStart"/>
      <w:r w:rsidRPr="00321C4F">
        <w:rPr>
          <w:sz w:val="28"/>
          <w:szCs w:val="28"/>
        </w:rPr>
        <w:t>deţinător</w:t>
      </w:r>
      <w:proofErr w:type="spellEnd"/>
      <w:r w:rsidRPr="00321C4F">
        <w:rPr>
          <w:sz w:val="28"/>
          <w:szCs w:val="28"/>
        </w:rPr>
        <w:t xml:space="preserve"> de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 xml:space="preserve">teren adiacent, </w:t>
      </w:r>
      <w:proofErr w:type="spellStart"/>
      <w:r w:rsidRPr="00321C4F">
        <w:rPr>
          <w:sz w:val="28"/>
          <w:szCs w:val="28"/>
        </w:rPr>
        <w:t>vînzarea</w:t>
      </w:r>
      <w:proofErr w:type="spellEnd"/>
      <w:r w:rsidRPr="00321C4F">
        <w:rPr>
          <w:sz w:val="28"/>
          <w:szCs w:val="28"/>
        </w:rPr>
        <w:t>-cumpărarea terenului care nu poate fi format ca bun imobil de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 xml:space="preserve">sine stătător se efectuează la </w:t>
      </w:r>
      <w:proofErr w:type="spellStart"/>
      <w:r w:rsidRPr="00321C4F">
        <w:rPr>
          <w:sz w:val="28"/>
          <w:szCs w:val="28"/>
        </w:rPr>
        <w:t>preţul</w:t>
      </w:r>
      <w:proofErr w:type="spellEnd"/>
      <w:r w:rsidRPr="00321C4F">
        <w:rPr>
          <w:sz w:val="28"/>
          <w:szCs w:val="28"/>
        </w:rPr>
        <w:t xml:space="preserve"> egal cu cel puțin valoarea rezultată dintr-o expertiză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efectuată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în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conformitate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cu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standardele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internaționale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de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evaluare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de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către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un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evaluator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 xml:space="preserve">independent, dar nu va fi mai mic </w:t>
      </w:r>
      <w:proofErr w:type="spellStart"/>
      <w:r w:rsidRPr="00321C4F">
        <w:rPr>
          <w:sz w:val="28"/>
          <w:szCs w:val="28"/>
        </w:rPr>
        <w:t>decît</w:t>
      </w:r>
      <w:proofErr w:type="spellEnd"/>
      <w:r w:rsidRPr="00321C4F">
        <w:rPr>
          <w:sz w:val="28"/>
          <w:szCs w:val="28"/>
        </w:rPr>
        <w:t xml:space="preserve"> plata determinată în corespundere cu Legea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nr.1308/1997</w:t>
      </w:r>
      <w:r w:rsidRPr="00321C4F">
        <w:rPr>
          <w:spacing w:val="-1"/>
          <w:sz w:val="28"/>
          <w:szCs w:val="28"/>
        </w:rPr>
        <w:t xml:space="preserve"> </w:t>
      </w:r>
      <w:r w:rsidRPr="00321C4F">
        <w:rPr>
          <w:sz w:val="28"/>
          <w:szCs w:val="28"/>
        </w:rPr>
        <w:t>privind</w:t>
      </w:r>
      <w:r w:rsidRPr="00321C4F">
        <w:rPr>
          <w:spacing w:val="-4"/>
          <w:sz w:val="28"/>
          <w:szCs w:val="28"/>
        </w:rPr>
        <w:t xml:space="preserve"> </w:t>
      </w:r>
      <w:r w:rsidRPr="00321C4F">
        <w:rPr>
          <w:sz w:val="28"/>
          <w:szCs w:val="28"/>
        </w:rPr>
        <w:t>prețul</w:t>
      </w:r>
      <w:r w:rsidRPr="00321C4F">
        <w:rPr>
          <w:spacing w:val="-1"/>
          <w:sz w:val="28"/>
          <w:szCs w:val="28"/>
        </w:rPr>
        <w:t xml:space="preserve"> </w:t>
      </w:r>
      <w:r w:rsidRPr="00321C4F">
        <w:rPr>
          <w:sz w:val="28"/>
          <w:szCs w:val="28"/>
        </w:rPr>
        <w:t>normativ</w:t>
      </w:r>
      <w:r w:rsidRPr="00321C4F">
        <w:rPr>
          <w:spacing w:val="-4"/>
          <w:sz w:val="28"/>
          <w:szCs w:val="28"/>
        </w:rPr>
        <w:t xml:space="preserve"> </w:t>
      </w:r>
      <w:r w:rsidRPr="00321C4F">
        <w:rPr>
          <w:sz w:val="28"/>
          <w:szCs w:val="28"/>
        </w:rPr>
        <w:t>și</w:t>
      </w:r>
      <w:r w:rsidRPr="00321C4F">
        <w:rPr>
          <w:spacing w:val="-1"/>
          <w:sz w:val="28"/>
          <w:szCs w:val="28"/>
        </w:rPr>
        <w:t xml:space="preserve"> </w:t>
      </w:r>
      <w:r w:rsidRPr="00321C4F">
        <w:rPr>
          <w:sz w:val="28"/>
          <w:szCs w:val="28"/>
        </w:rPr>
        <w:t>modul</w:t>
      </w:r>
      <w:r w:rsidRPr="00321C4F">
        <w:rPr>
          <w:spacing w:val="-1"/>
          <w:sz w:val="28"/>
          <w:szCs w:val="28"/>
        </w:rPr>
        <w:t xml:space="preserve"> </w:t>
      </w:r>
      <w:r w:rsidRPr="00321C4F">
        <w:rPr>
          <w:sz w:val="28"/>
          <w:szCs w:val="28"/>
        </w:rPr>
        <w:t>de</w:t>
      </w:r>
      <w:r w:rsidRPr="00321C4F">
        <w:rPr>
          <w:spacing w:val="-1"/>
          <w:sz w:val="28"/>
          <w:szCs w:val="28"/>
        </w:rPr>
        <w:t xml:space="preserve"> </w:t>
      </w:r>
      <w:proofErr w:type="spellStart"/>
      <w:r w:rsidRPr="00321C4F">
        <w:rPr>
          <w:sz w:val="28"/>
          <w:szCs w:val="28"/>
        </w:rPr>
        <w:t>vînzare</w:t>
      </w:r>
      <w:proofErr w:type="spellEnd"/>
      <w:r w:rsidRPr="00321C4F">
        <w:rPr>
          <w:sz w:val="28"/>
          <w:szCs w:val="28"/>
        </w:rPr>
        <w:t>-cumpărare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a</w:t>
      </w:r>
      <w:r w:rsidRPr="00321C4F">
        <w:rPr>
          <w:spacing w:val="-1"/>
          <w:sz w:val="28"/>
          <w:szCs w:val="28"/>
        </w:rPr>
        <w:t xml:space="preserve"> </w:t>
      </w:r>
      <w:proofErr w:type="spellStart"/>
      <w:r w:rsidRPr="00321C4F">
        <w:rPr>
          <w:sz w:val="28"/>
          <w:szCs w:val="28"/>
        </w:rPr>
        <w:t>pămîntului</w:t>
      </w:r>
      <w:proofErr w:type="spellEnd"/>
      <w:r w:rsidRPr="00321C4F">
        <w:rPr>
          <w:sz w:val="28"/>
          <w:szCs w:val="28"/>
        </w:rPr>
        <w:t>.”</w:t>
      </w:r>
    </w:p>
    <w:p w14:paraId="0F88C150" w14:textId="77777777" w:rsidR="008A67A9" w:rsidRPr="00321C4F" w:rsidRDefault="008A67A9" w:rsidP="00461880">
      <w:pPr>
        <w:pStyle w:val="BodyText"/>
        <w:spacing w:before="120"/>
        <w:ind w:left="241" w:right="425" w:firstLine="720"/>
        <w:rPr>
          <w:rFonts w:ascii="Georgia" w:hAnsi="Georgia"/>
        </w:rPr>
      </w:pPr>
      <w:r w:rsidRPr="00321C4F">
        <w:rPr>
          <w:rFonts w:ascii="Georgia" w:hAnsi="Georgia"/>
          <w:b/>
        </w:rPr>
        <w:t>Art. II.</w:t>
      </w:r>
      <w:r w:rsidRPr="00321C4F">
        <w:rPr>
          <w:rFonts w:ascii="Georgia" w:hAnsi="Georgia"/>
          <w:b/>
          <w:spacing w:val="1"/>
        </w:rPr>
        <w:t xml:space="preserve"> </w:t>
      </w:r>
      <w:r w:rsidRPr="00321C4F">
        <w:rPr>
          <w:rFonts w:ascii="Georgia" w:hAnsi="Georgia"/>
        </w:rPr>
        <w:t xml:space="preserve">- Legea nr.246/2017 cu privire la întreprinderea de stat </w:t>
      </w:r>
      <w:proofErr w:type="spellStart"/>
      <w:r w:rsidRPr="00321C4F">
        <w:rPr>
          <w:rFonts w:ascii="Georgia" w:hAnsi="Georgia"/>
        </w:rPr>
        <w:t>şi</w:t>
      </w:r>
      <w:proofErr w:type="spellEnd"/>
      <w:r w:rsidRPr="00321C4F">
        <w:rPr>
          <w:rFonts w:ascii="Georgia" w:hAnsi="Georgia"/>
        </w:rPr>
        <w:t xml:space="preserve"> întreprinderea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municipală (Monitorul Oficial al Republicii Moldova, 2017, nr.441–450, art.750), cu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modificările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ulterioare,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se modifică după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cum</w:t>
      </w:r>
      <w:r w:rsidRPr="00321C4F">
        <w:rPr>
          <w:rFonts w:ascii="Georgia" w:hAnsi="Georgia"/>
          <w:spacing w:val="-5"/>
        </w:rPr>
        <w:t xml:space="preserve"> </w:t>
      </w:r>
      <w:r w:rsidRPr="00321C4F">
        <w:rPr>
          <w:rFonts w:ascii="Georgia" w:hAnsi="Georgia"/>
        </w:rPr>
        <w:t>urmează:</w:t>
      </w:r>
    </w:p>
    <w:p w14:paraId="0C6CDEC6" w14:textId="77777777" w:rsidR="008A67A9" w:rsidRPr="00321C4F" w:rsidRDefault="008A67A9" w:rsidP="00321C4F">
      <w:pPr>
        <w:pStyle w:val="ListParagraph"/>
        <w:widowControl w:val="0"/>
        <w:numPr>
          <w:ilvl w:val="0"/>
          <w:numId w:val="35"/>
        </w:numPr>
        <w:tabs>
          <w:tab w:val="left" w:pos="1303"/>
        </w:tabs>
        <w:autoSpaceDE w:val="0"/>
        <w:autoSpaceDN w:val="0"/>
        <w:spacing w:after="0" w:line="240" w:lineRule="auto"/>
        <w:ind w:right="425" w:firstLine="720"/>
        <w:contextualSpacing w:val="0"/>
        <w:jc w:val="both"/>
        <w:rPr>
          <w:sz w:val="28"/>
          <w:szCs w:val="28"/>
        </w:rPr>
      </w:pPr>
      <w:r w:rsidRPr="00321C4F">
        <w:rPr>
          <w:sz w:val="28"/>
          <w:szCs w:val="28"/>
        </w:rPr>
        <w:t xml:space="preserve">La articolul 7 alin.(2) </w:t>
      </w:r>
      <w:proofErr w:type="spellStart"/>
      <w:r w:rsidRPr="00321C4F">
        <w:rPr>
          <w:sz w:val="28"/>
          <w:szCs w:val="28"/>
        </w:rPr>
        <w:t>lit.h</w:t>
      </w:r>
      <w:proofErr w:type="spellEnd"/>
      <w:r w:rsidRPr="00321C4F">
        <w:rPr>
          <w:sz w:val="28"/>
          <w:szCs w:val="28"/>
        </w:rPr>
        <w:t>) după cuvintele „a bunurilor” se completează cu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cuvintele „și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serviciilor”.</w:t>
      </w:r>
    </w:p>
    <w:p w14:paraId="47AB1B0F" w14:textId="77777777" w:rsidR="008A67A9" w:rsidRPr="00321C4F" w:rsidRDefault="008A67A9" w:rsidP="00321C4F">
      <w:pPr>
        <w:pStyle w:val="ListParagraph"/>
        <w:widowControl w:val="0"/>
        <w:numPr>
          <w:ilvl w:val="0"/>
          <w:numId w:val="35"/>
        </w:numPr>
        <w:tabs>
          <w:tab w:val="left" w:pos="1243"/>
        </w:tabs>
        <w:autoSpaceDE w:val="0"/>
        <w:autoSpaceDN w:val="0"/>
        <w:spacing w:after="0" w:line="240" w:lineRule="auto"/>
        <w:ind w:left="1242" w:hanging="281"/>
        <w:contextualSpacing w:val="0"/>
        <w:jc w:val="both"/>
        <w:rPr>
          <w:sz w:val="28"/>
          <w:szCs w:val="28"/>
        </w:rPr>
      </w:pPr>
      <w:r w:rsidRPr="00321C4F">
        <w:rPr>
          <w:sz w:val="28"/>
          <w:szCs w:val="28"/>
        </w:rPr>
        <w:t>La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articolul</w:t>
      </w:r>
      <w:r w:rsidRPr="00321C4F">
        <w:rPr>
          <w:spacing w:val="-4"/>
          <w:sz w:val="28"/>
          <w:szCs w:val="28"/>
        </w:rPr>
        <w:t xml:space="preserve"> </w:t>
      </w:r>
      <w:r w:rsidRPr="00321C4F">
        <w:rPr>
          <w:sz w:val="28"/>
          <w:szCs w:val="28"/>
        </w:rPr>
        <w:t>8:</w:t>
      </w:r>
    </w:p>
    <w:p w14:paraId="0A39F315" w14:textId="77777777" w:rsidR="008A67A9" w:rsidRPr="00321C4F" w:rsidRDefault="008A67A9" w:rsidP="00321C4F">
      <w:pPr>
        <w:pStyle w:val="BodyText"/>
        <w:ind w:left="1031"/>
        <w:rPr>
          <w:rFonts w:ascii="Georgia" w:hAnsi="Georgia"/>
        </w:rPr>
      </w:pPr>
      <w:r w:rsidRPr="00321C4F">
        <w:rPr>
          <w:rFonts w:ascii="Georgia" w:hAnsi="Georgia"/>
        </w:rPr>
        <w:t>se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completează</w:t>
      </w:r>
      <w:r w:rsidRPr="00321C4F">
        <w:rPr>
          <w:rFonts w:ascii="Georgia" w:hAnsi="Georgia"/>
          <w:spacing w:val="-5"/>
        </w:rPr>
        <w:t xml:space="preserve"> </w:t>
      </w:r>
      <w:r w:rsidRPr="00321C4F">
        <w:rPr>
          <w:rFonts w:ascii="Georgia" w:hAnsi="Georgia"/>
        </w:rPr>
        <w:t>cu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alineatul</w:t>
      </w:r>
      <w:r w:rsidRPr="00321C4F">
        <w:rPr>
          <w:rFonts w:ascii="Georgia" w:hAnsi="Georgia"/>
          <w:spacing w:val="-2"/>
        </w:rPr>
        <w:t xml:space="preserve"> </w:t>
      </w:r>
      <w:r w:rsidRPr="00321C4F">
        <w:rPr>
          <w:rFonts w:ascii="Georgia" w:hAnsi="Georgia"/>
        </w:rPr>
        <w:t>(2</w:t>
      </w:r>
      <w:r w:rsidRPr="00321C4F">
        <w:rPr>
          <w:rFonts w:ascii="Georgia" w:hAnsi="Georgia"/>
          <w:vertAlign w:val="superscript"/>
        </w:rPr>
        <w:t>1</w:t>
      </w:r>
      <w:r w:rsidRPr="00321C4F">
        <w:rPr>
          <w:rFonts w:ascii="Georgia" w:hAnsi="Georgia"/>
        </w:rPr>
        <w:t>)</w:t>
      </w:r>
      <w:r w:rsidRPr="00321C4F">
        <w:rPr>
          <w:rFonts w:ascii="Georgia" w:hAnsi="Georgia"/>
          <w:spacing w:val="-2"/>
        </w:rPr>
        <w:t xml:space="preserve"> </w:t>
      </w:r>
      <w:r w:rsidRPr="00321C4F">
        <w:rPr>
          <w:rFonts w:ascii="Georgia" w:hAnsi="Georgia"/>
        </w:rPr>
        <w:t>cu</w:t>
      </w:r>
      <w:r w:rsidRPr="00321C4F">
        <w:rPr>
          <w:rFonts w:ascii="Georgia" w:hAnsi="Georgia"/>
          <w:spacing w:val="-4"/>
        </w:rPr>
        <w:t xml:space="preserve"> </w:t>
      </w:r>
      <w:r w:rsidRPr="00321C4F">
        <w:rPr>
          <w:rFonts w:ascii="Georgia" w:hAnsi="Georgia"/>
        </w:rPr>
        <w:t>următorul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cuprins:</w:t>
      </w:r>
    </w:p>
    <w:p w14:paraId="6C2F1DEE" w14:textId="77777777" w:rsidR="008A67A9" w:rsidRPr="00321C4F" w:rsidRDefault="008A67A9" w:rsidP="00321C4F">
      <w:pPr>
        <w:pStyle w:val="BodyText"/>
        <w:ind w:left="253" w:right="428" w:firstLine="708"/>
        <w:rPr>
          <w:rFonts w:ascii="Georgia" w:hAnsi="Georgia"/>
        </w:rPr>
      </w:pPr>
      <w:r w:rsidRPr="00321C4F">
        <w:rPr>
          <w:rFonts w:ascii="Georgia" w:hAnsi="Georgia"/>
        </w:rPr>
        <w:t>„(2</w:t>
      </w:r>
      <w:r w:rsidRPr="00321C4F">
        <w:rPr>
          <w:rFonts w:ascii="Georgia" w:hAnsi="Georgia"/>
          <w:vertAlign w:val="superscript"/>
        </w:rPr>
        <w:t>1</w:t>
      </w:r>
      <w:r w:rsidRPr="00321C4F">
        <w:rPr>
          <w:rFonts w:ascii="Georgia" w:hAnsi="Georgia"/>
        </w:rPr>
        <w:t>) Reprezentanții unei singure autorități publice centrale de specialitate nu pot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constitui majoritatea în componența consiliului de administrație/comisiei de cenzori al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întreprinderii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de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stat”;</w:t>
      </w:r>
    </w:p>
    <w:p w14:paraId="669C213B" w14:textId="77777777" w:rsidR="008A67A9" w:rsidRPr="00321C4F" w:rsidRDefault="008A67A9" w:rsidP="00321C4F">
      <w:pPr>
        <w:pStyle w:val="BodyText"/>
        <w:ind w:left="253" w:right="425" w:firstLine="708"/>
        <w:rPr>
          <w:rFonts w:ascii="Georgia" w:hAnsi="Georgia"/>
        </w:rPr>
      </w:pPr>
      <w:r w:rsidRPr="00321C4F">
        <w:rPr>
          <w:rFonts w:ascii="Georgia" w:hAnsi="Georgia"/>
        </w:rPr>
        <w:t>la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alineatul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(3)</w:t>
      </w:r>
      <w:r w:rsidRPr="00321C4F">
        <w:rPr>
          <w:rFonts w:ascii="Georgia" w:hAnsi="Georgia"/>
          <w:spacing w:val="1"/>
        </w:rPr>
        <w:t xml:space="preserve"> </w:t>
      </w:r>
      <w:proofErr w:type="spellStart"/>
      <w:r w:rsidRPr="00321C4F">
        <w:rPr>
          <w:rFonts w:ascii="Georgia" w:hAnsi="Georgia"/>
        </w:rPr>
        <w:t>lit.d</w:t>
      </w:r>
      <w:proofErr w:type="spellEnd"/>
      <w:r w:rsidRPr="00321C4F">
        <w:rPr>
          <w:rFonts w:ascii="Georgia" w:hAnsi="Georgia"/>
        </w:rPr>
        <w:t>)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după</w:t>
      </w:r>
      <w:r w:rsidRPr="00321C4F">
        <w:rPr>
          <w:rFonts w:ascii="Georgia" w:hAnsi="Georgia"/>
          <w:spacing w:val="1"/>
        </w:rPr>
        <w:t xml:space="preserve"> </w:t>
      </w:r>
      <w:proofErr w:type="spellStart"/>
      <w:r w:rsidRPr="00321C4F">
        <w:rPr>
          <w:rFonts w:ascii="Georgia" w:hAnsi="Georgia"/>
        </w:rPr>
        <w:t>cuvîntul</w:t>
      </w:r>
      <w:proofErr w:type="spellEnd"/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„cenzori”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se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completează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cu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cuvintele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„a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aceleiași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întreprinderii”;</w:t>
      </w:r>
    </w:p>
    <w:p w14:paraId="0EB3B252" w14:textId="77777777" w:rsidR="008A67A9" w:rsidRPr="00321C4F" w:rsidRDefault="008A67A9" w:rsidP="00321C4F">
      <w:pPr>
        <w:pStyle w:val="BodyText"/>
        <w:ind w:left="962"/>
        <w:rPr>
          <w:rFonts w:ascii="Georgia" w:hAnsi="Georgia"/>
        </w:rPr>
      </w:pPr>
      <w:r w:rsidRPr="00321C4F">
        <w:rPr>
          <w:rFonts w:ascii="Georgia" w:hAnsi="Georgia"/>
        </w:rPr>
        <w:t>la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alineatul</w:t>
      </w:r>
      <w:r w:rsidRPr="00321C4F">
        <w:rPr>
          <w:rFonts w:ascii="Georgia" w:hAnsi="Georgia"/>
          <w:spacing w:val="-2"/>
        </w:rPr>
        <w:t xml:space="preserve"> </w:t>
      </w:r>
      <w:r w:rsidRPr="00321C4F">
        <w:rPr>
          <w:rFonts w:ascii="Georgia" w:hAnsi="Georgia"/>
        </w:rPr>
        <w:t>(7)</w:t>
      </w:r>
      <w:r w:rsidRPr="00321C4F">
        <w:rPr>
          <w:rFonts w:ascii="Georgia" w:hAnsi="Georgia"/>
          <w:spacing w:val="-2"/>
        </w:rPr>
        <w:t xml:space="preserve"> </w:t>
      </w:r>
      <w:r w:rsidRPr="00321C4F">
        <w:rPr>
          <w:rFonts w:ascii="Georgia" w:hAnsi="Georgia"/>
        </w:rPr>
        <w:t>se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completează</w:t>
      </w:r>
      <w:r w:rsidRPr="00321C4F">
        <w:rPr>
          <w:rFonts w:ascii="Georgia" w:hAnsi="Georgia"/>
          <w:spacing w:val="-2"/>
        </w:rPr>
        <w:t xml:space="preserve"> </w:t>
      </w:r>
      <w:r w:rsidRPr="00321C4F">
        <w:rPr>
          <w:rFonts w:ascii="Georgia" w:hAnsi="Georgia"/>
        </w:rPr>
        <w:t>cu</w:t>
      </w:r>
      <w:r w:rsidRPr="00321C4F">
        <w:rPr>
          <w:rFonts w:ascii="Georgia" w:hAnsi="Georgia"/>
          <w:spacing w:val="-2"/>
        </w:rPr>
        <w:t xml:space="preserve"> </w:t>
      </w:r>
      <w:r w:rsidRPr="00321C4F">
        <w:rPr>
          <w:rFonts w:ascii="Georgia" w:hAnsi="Georgia"/>
        </w:rPr>
        <w:t>lit.f</w:t>
      </w:r>
      <w:r w:rsidRPr="00321C4F">
        <w:rPr>
          <w:rFonts w:ascii="Georgia" w:hAnsi="Georgia"/>
          <w:vertAlign w:val="superscript"/>
        </w:rPr>
        <w:t>1</w:t>
      </w:r>
      <w:r w:rsidRPr="00321C4F">
        <w:rPr>
          <w:rFonts w:ascii="Georgia" w:hAnsi="Georgia"/>
        </w:rPr>
        <w:t>)</w:t>
      </w:r>
      <w:r w:rsidRPr="00321C4F">
        <w:rPr>
          <w:rFonts w:ascii="Georgia" w:hAnsi="Georgia"/>
          <w:spacing w:val="-2"/>
        </w:rPr>
        <w:t xml:space="preserve"> </w:t>
      </w:r>
      <w:r w:rsidRPr="00321C4F">
        <w:rPr>
          <w:rFonts w:ascii="Georgia" w:hAnsi="Georgia"/>
        </w:rPr>
        <w:t>cu</w:t>
      </w:r>
      <w:r w:rsidRPr="00321C4F">
        <w:rPr>
          <w:rFonts w:ascii="Georgia" w:hAnsi="Georgia"/>
          <w:spacing w:val="-4"/>
        </w:rPr>
        <w:t xml:space="preserve"> </w:t>
      </w:r>
      <w:r w:rsidRPr="00321C4F">
        <w:rPr>
          <w:rFonts w:ascii="Georgia" w:hAnsi="Georgia"/>
        </w:rPr>
        <w:t>următorul</w:t>
      </w:r>
      <w:r w:rsidRPr="00321C4F">
        <w:rPr>
          <w:rFonts w:ascii="Georgia" w:hAnsi="Georgia"/>
          <w:spacing w:val="-2"/>
        </w:rPr>
        <w:t xml:space="preserve"> </w:t>
      </w:r>
      <w:r w:rsidRPr="00321C4F">
        <w:rPr>
          <w:rFonts w:ascii="Georgia" w:hAnsi="Georgia"/>
        </w:rPr>
        <w:t>cuprins:</w:t>
      </w:r>
    </w:p>
    <w:p w14:paraId="1ECCBE1F" w14:textId="77777777" w:rsidR="008A67A9" w:rsidRPr="00321C4F" w:rsidRDefault="008A67A9" w:rsidP="0037728C">
      <w:pPr>
        <w:pStyle w:val="BodyText"/>
        <w:ind w:left="283" w:right="454" w:firstLine="720"/>
        <w:rPr>
          <w:rFonts w:ascii="Georgia" w:hAnsi="Georgia"/>
        </w:rPr>
      </w:pPr>
      <w:r w:rsidRPr="00321C4F">
        <w:rPr>
          <w:rFonts w:ascii="Georgia" w:hAnsi="Georgia"/>
        </w:rPr>
        <w:t>„f</w:t>
      </w:r>
      <w:r w:rsidRPr="00321C4F">
        <w:rPr>
          <w:rFonts w:ascii="Georgia" w:hAnsi="Georgia"/>
          <w:vertAlign w:val="superscript"/>
        </w:rPr>
        <w:t>1</w:t>
      </w:r>
      <w:r w:rsidRPr="00321C4F">
        <w:rPr>
          <w:rFonts w:ascii="Georgia" w:hAnsi="Georgia"/>
        </w:rPr>
        <w:t>)</w:t>
      </w:r>
      <w:r w:rsidRPr="00321C4F">
        <w:rPr>
          <w:rFonts w:ascii="Georgia" w:hAnsi="Georgia"/>
          <w:spacing w:val="-6"/>
        </w:rPr>
        <w:t xml:space="preserve"> </w:t>
      </w:r>
      <w:r w:rsidRPr="00321C4F">
        <w:rPr>
          <w:rFonts w:ascii="Georgia" w:hAnsi="Georgia"/>
        </w:rPr>
        <w:t>examinează</w:t>
      </w:r>
      <w:r w:rsidRPr="00321C4F">
        <w:rPr>
          <w:rFonts w:ascii="Georgia" w:hAnsi="Georgia"/>
          <w:spacing w:val="-4"/>
        </w:rPr>
        <w:t xml:space="preserve"> </w:t>
      </w:r>
      <w:r w:rsidRPr="00321C4F">
        <w:rPr>
          <w:rFonts w:ascii="Georgia" w:hAnsi="Georgia"/>
        </w:rPr>
        <w:t>anual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lista</w:t>
      </w:r>
      <w:r w:rsidRPr="00321C4F">
        <w:rPr>
          <w:rFonts w:ascii="Georgia" w:hAnsi="Georgia"/>
          <w:spacing w:val="-2"/>
        </w:rPr>
        <w:t xml:space="preserve"> </w:t>
      </w:r>
      <w:r w:rsidRPr="00321C4F">
        <w:rPr>
          <w:rFonts w:ascii="Georgia" w:hAnsi="Georgia"/>
        </w:rPr>
        <w:t>terenurilor</w:t>
      </w:r>
      <w:r w:rsidRPr="00321C4F">
        <w:rPr>
          <w:rFonts w:ascii="Georgia" w:hAnsi="Georgia"/>
          <w:spacing w:val="-7"/>
        </w:rPr>
        <w:t xml:space="preserve"> </w:t>
      </w:r>
      <w:r w:rsidRPr="00321C4F">
        <w:rPr>
          <w:rFonts w:ascii="Georgia" w:hAnsi="Georgia"/>
        </w:rPr>
        <w:t>transmise</w:t>
      </w:r>
      <w:r w:rsidRPr="00321C4F">
        <w:rPr>
          <w:rFonts w:ascii="Georgia" w:hAnsi="Georgia"/>
          <w:spacing w:val="-4"/>
        </w:rPr>
        <w:t xml:space="preserve"> </w:t>
      </w:r>
      <w:r w:rsidRPr="00321C4F">
        <w:rPr>
          <w:rFonts w:ascii="Georgia" w:hAnsi="Georgia"/>
        </w:rPr>
        <w:t>în</w:t>
      </w:r>
      <w:r w:rsidRPr="00321C4F">
        <w:rPr>
          <w:rFonts w:ascii="Georgia" w:hAnsi="Georgia"/>
          <w:spacing w:val="-6"/>
        </w:rPr>
        <w:t xml:space="preserve"> </w:t>
      </w:r>
      <w:r w:rsidRPr="00321C4F">
        <w:rPr>
          <w:rFonts w:ascii="Georgia" w:hAnsi="Georgia"/>
        </w:rPr>
        <w:t>gestiune</w:t>
      </w:r>
      <w:r w:rsidRPr="00321C4F">
        <w:rPr>
          <w:rFonts w:ascii="Georgia" w:hAnsi="Georgia"/>
          <w:spacing w:val="-7"/>
        </w:rPr>
        <w:t xml:space="preserve"> </w:t>
      </w:r>
      <w:r w:rsidRPr="00321C4F">
        <w:rPr>
          <w:rFonts w:ascii="Georgia" w:hAnsi="Georgia"/>
        </w:rPr>
        <w:t>întreprinderii;”:</w:t>
      </w:r>
    </w:p>
    <w:p w14:paraId="62DDF33D" w14:textId="29C19C5D" w:rsidR="000308B1" w:rsidRPr="0037728C" w:rsidRDefault="008A67A9" w:rsidP="0037728C">
      <w:pPr>
        <w:pStyle w:val="ListParagraph"/>
        <w:widowControl w:val="0"/>
        <w:numPr>
          <w:ilvl w:val="0"/>
          <w:numId w:val="35"/>
        </w:numPr>
        <w:tabs>
          <w:tab w:val="left" w:pos="1243"/>
        </w:tabs>
        <w:autoSpaceDE w:val="0"/>
        <w:autoSpaceDN w:val="0"/>
        <w:spacing w:after="0" w:line="240" w:lineRule="auto"/>
        <w:ind w:left="1245" w:right="1077" w:hanging="281"/>
        <w:contextualSpacing w:val="0"/>
        <w:jc w:val="both"/>
        <w:rPr>
          <w:sz w:val="28"/>
          <w:szCs w:val="28"/>
        </w:rPr>
      </w:pPr>
      <w:r w:rsidRPr="00321C4F">
        <w:rPr>
          <w:sz w:val="28"/>
          <w:szCs w:val="28"/>
        </w:rPr>
        <w:t>Articolul</w:t>
      </w:r>
      <w:r w:rsidRPr="00321C4F">
        <w:rPr>
          <w:spacing w:val="-5"/>
          <w:sz w:val="28"/>
          <w:szCs w:val="28"/>
        </w:rPr>
        <w:t xml:space="preserve"> </w:t>
      </w:r>
      <w:r w:rsidRPr="00321C4F">
        <w:rPr>
          <w:sz w:val="28"/>
          <w:szCs w:val="28"/>
        </w:rPr>
        <w:t>9</w:t>
      </w:r>
      <w:r w:rsidRPr="00321C4F">
        <w:rPr>
          <w:spacing w:val="-1"/>
          <w:sz w:val="28"/>
          <w:szCs w:val="28"/>
        </w:rPr>
        <w:t xml:space="preserve"> </w:t>
      </w:r>
      <w:r w:rsidRPr="00321C4F">
        <w:rPr>
          <w:sz w:val="28"/>
          <w:szCs w:val="28"/>
        </w:rPr>
        <w:t>alineatul</w:t>
      </w:r>
      <w:r w:rsidRPr="00321C4F">
        <w:rPr>
          <w:spacing w:val="-1"/>
          <w:sz w:val="28"/>
          <w:szCs w:val="28"/>
        </w:rPr>
        <w:t xml:space="preserve"> </w:t>
      </w:r>
      <w:r w:rsidRPr="00321C4F">
        <w:rPr>
          <w:sz w:val="28"/>
          <w:szCs w:val="28"/>
        </w:rPr>
        <w:t>(1)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se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completează</w:t>
      </w:r>
      <w:r w:rsidRPr="00321C4F">
        <w:rPr>
          <w:spacing w:val="-4"/>
          <w:sz w:val="28"/>
          <w:szCs w:val="28"/>
        </w:rPr>
        <w:t xml:space="preserve"> </w:t>
      </w:r>
      <w:r w:rsidRPr="00321C4F">
        <w:rPr>
          <w:sz w:val="28"/>
          <w:szCs w:val="28"/>
        </w:rPr>
        <w:t>cu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lit.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m</w:t>
      </w:r>
      <w:r w:rsidRPr="00321C4F">
        <w:rPr>
          <w:sz w:val="28"/>
          <w:szCs w:val="28"/>
          <w:vertAlign w:val="superscript"/>
        </w:rPr>
        <w:t>1</w:t>
      </w:r>
      <w:r w:rsidRPr="00321C4F">
        <w:rPr>
          <w:sz w:val="28"/>
          <w:szCs w:val="28"/>
        </w:rPr>
        <w:t>)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cu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următorul</w:t>
      </w:r>
      <w:r w:rsidRPr="0037728C">
        <w:rPr>
          <w:spacing w:val="-1"/>
          <w:sz w:val="28"/>
          <w:szCs w:val="28"/>
        </w:rPr>
        <w:t xml:space="preserve"> </w:t>
      </w:r>
    </w:p>
    <w:p w14:paraId="2FA665EF" w14:textId="65F0D310" w:rsidR="008A67A9" w:rsidRPr="000308B1" w:rsidRDefault="008A67A9" w:rsidP="0037728C">
      <w:pPr>
        <w:widowControl w:val="0"/>
        <w:tabs>
          <w:tab w:val="left" w:pos="1243"/>
        </w:tabs>
        <w:autoSpaceDE w:val="0"/>
        <w:autoSpaceDN w:val="0"/>
        <w:spacing w:after="0" w:line="240" w:lineRule="auto"/>
        <w:ind w:left="227" w:right="-57"/>
        <w:jc w:val="both"/>
        <w:rPr>
          <w:sz w:val="28"/>
          <w:szCs w:val="28"/>
        </w:rPr>
      </w:pPr>
      <w:r w:rsidRPr="000308B1">
        <w:rPr>
          <w:sz w:val="28"/>
          <w:szCs w:val="28"/>
        </w:rPr>
        <w:t>cuprins:</w:t>
      </w:r>
    </w:p>
    <w:p w14:paraId="1DA13DEB" w14:textId="77777777" w:rsidR="008A67A9" w:rsidRPr="00321C4F" w:rsidRDefault="008A67A9" w:rsidP="00321C4F">
      <w:pPr>
        <w:pStyle w:val="BodyText"/>
        <w:ind w:left="962"/>
        <w:rPr>
          <w:rFonts w:ascii="Georgia" w:hAnsi="Georgia"/>
        </w:rPr>
      </w:pPr>
      <w:r w:rsidRPr="00321C4F">
        <w:rPr>
          <w:rFonts w:ascii="Georgia" w:hAnsi="Georgia"/>
        </w:rPr>
        <w:t>„m</w:t>
      </w:r>
      <w:r w:rsidRPr="00321C4F">
        <w:rPr>
          <w:rFonts w:ascii="Georgia" w:hAnsi="Georgia"/>
          <w:vertAlign w:val="superscript"/>
        </w:rPr>
        <w:t>1</w:t>
      </w:r>
      <w:r w:rsidRPr="00321C4F">
        <w:rPr>
          <w:rFonts w:ascii="Georgia" w:hAnsi="Georgia"/>
        </w:rPr>
        <w:t>)</w:t>
      </w:r>
      <w:r w:rsidRPr="00321C4F">
        <w:rPr>
          <w:rFonts w:ascii="Georgia" w:hAnsi="Georgia"/>
          <w:spacing w:val="-4"/>
        </w:rPr>
        <w:t xml:space="preserve"> </w:t>
      </w:r>
      <w:r w:rsidRPr="00321C4F">
        <w:rPr>
          <w:rFonts w:ascii="Georgia" w:hAnsi="Georgia"/>
        </w:rPr>
        <w:t>asigură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evidența</w:t>
      </w:r>
      <w:r w:rsidRPr="00321C4F">
        <w:rPr>
          <w:rFonts w:ascii="Georgia" w:hAnsi="Georgia"/>
          <w:spacing w:val="-5"/>
        </w:rPr>
        <w:t xml:space="preserve"> </w:t>
      </w:r>
      <w:r w:rsidRPr="00321C4F">
        <w:rPr>
          <w:rFonts w:ascii="Georgia" w:hAnsi="Georgia"/>
        </w:rPr>
        <w:t>terenurilor</w:t>
      </w:r>
      <w:r w:rsidRPr="00321C4F">
        <w:rPr>
          <w:rFonts w:ascii="Georgia" w:hAnsi="Georgia"/>
          <w:spacing w:val="-6"/>
        </w:rPr>
        <w:t xml:space="preserve"> </w:t>
      </w:r>
      <w:r w:rsidRPr="00321C4F">
        <w:rPr>
          <w:rFonts w:ascii="Georgia" w:hAnsi="Georgia"/>
        </w:rPr>
        <w:t>transmise</w:t>
      </w:r>
      <w:r w:rsidRPr="00321C4F">
        <w:rPr>
          <w:rFonts w:ascii="Georgia" w:hAnsi="Georgia"/>
          <w:spacing w:val="-5"/>
        </w:rPr>
        <w:t xml:space="preserve"> </w:t>
      </w:r>
      <w:r w:rsidRPr="00321C4F">
        <w:rPr>
          <w:rFonts w:ascii="Georgia" w:hAnsi="Georgia"/>
        </w:rPr>
        <w:t>în</w:t>
      </w:r>
      <w:r w:rsidRPr="00321C4F">
        <w:rPr>
          <w:rFonts w:ascii="Georgia" w:hAnsi="Georgia"/>
          <w:spacing w:val="-5"/>
        </w:rPr>
        <w:t xml:space="preserve"> </w:t>
      </w:r>
      <w:r w:rsidRPr="00321C4F">
        <w:rPr>
          <w:rFonts w:ascii="Georgia" w:hAnsi="Georgia"/>
        </w:rPr>
        <w:t>gestiune;”.</w:t>
      </w:r>
    </w:p>
    <w:p w14:paraId="4DD12DC6" w14:textId="77777777" w:rsidR="008A67A9" w:rsidRPr="00321C4F" w:rsidRDefault="008A67A9" w:rsidP="00321C4F">
      <w:pPr>
        <w:pStyle w:val="ListParagraph"/>
        <w:widowControl w:val="0"/>
        <w:numPr>
          <w:ilvl w:val="0"/>
          <w:numId w:val="35"/>
        </w:numPr>
        <w:tabs>
          <w:tab w:val="left" w:pos="1243"/>
        </w:tabs>
        <w:autoSpaceDE w:val="0"/>
        <w:autoSpaceDN w:val="0"/>
        <w:spacing w:after="0" w:line="240" w:lineRule="auto"/>
        <w:ind w:left="1242" w:hanging="281"/>
        <w:contextualSpacing w:val="0"/>
        <w:jc w:val="both"/>
        <w:rPr>
          <w:sz w:val="28"/>
          <w:szCs w:val="28"/>
        </w:rPr>
      </w:pPr>
      <w:r w:rsidRPr="00321C4F">
        <w:rPr>
          <w:sz w:val="28"/>
          <w:szCs w:val="28"/>
        </w:rPr>
        <w:t>La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articolul</w:t>
      </w:r>
      <w:r w:rsidRPr="00321C4F">
        <w:rPr>
          <w:spacing w:val="-5"/>
          <w:sz w:val="28"/>
          <w:szCs w:val="28"/>
        </w:rPr>
        <w:t xml:space="preserve"> </w:t>
      </w:r>
      <w:r w:rsidRPr="00321C4F">
        <w:rPr>
          <w:sz w:val="28"/>
          <w:szCs w:val="28"/>
        </w:rPr>
        <w:t>10:</w:t>
      </w:r>
    </w:p>
    <w:p w14:paraId="4B34523A" w14:textId="77777777" w:rsidR="000308B1" w:rsidRPr="0037728C" w:rsidRDefault="008A67A9" w:rsidP="0037728C">
      <w:pPr>
        <w:pStyle w:val="BodyText"/>
        <w:ind w:left="907"/>
        <w:rPr>
          <w:rFonts w:ascii="Georgia" w:hAnsi="Georgia"/>
          <w:spacing w:val="15"/>
        </w:rPr>
      </w:pPr>
      <w:r w:rsidRPr="0037728C">
        <w:rPr>
          <w:rFonts w:ascii="Georgia" w:hAnsi="Georgia"/>
        </w:rPr>
        <w:t>la</w:t>
      </w:r>
      <w:r w:rsidRPr="0037728C">
        <w:rPr>
          <w:rFonts w:ascii="Georgia" w:hAnsi="Georgia"/>
          <w:spacing w:val="13"/>
        </w:rPr>
        <w:t xml:space="preserve"> </w:t>
      </w:r>
      <w:r w:rsidRPr="0037728C">
        <w:rPr>
          <w:rFonts w:ascii="Georgia" w:hAnsi="Georgia"/>
        </w:rPr>
        <w:t>alineatul</w:t>
      </w:r>
      <w:r w:rsidRPr="0037728C">
        <w:rPr>
          <w:rFonts w:ascii="Georgia" w:hAnsi="Georgia"/>
          <w:spacing w:val="15"/>
        </w:rPr>
        <w:t xml:space="preserve"> </w:t>
      </w:r>
      <w:r w:rsidRPr="0037728C">
        <w:rPr>
          <w:rFonts w:ascii="Georgia" w:hAnsi="Georgia"/>
        </w:rPr>
        <w:t>(6)</w:t>
      </w:r>
      <w:r w:rsidRPr="0037728C">
        <w:rPr>
          <w:rFonts w:ascii="Georgia" w:hAnsi="Georgia"/>
          <w:spacing w:val="11"/>
        </w:rPr>
        <w:t xml:space="preserve"> </w:t>
      </w:r>
      <w:proofErr w:type="spellStart"/>
      <w:r w:rsidRPr="0037728C">
        <w:rPr>
          <w:rFonts w:ascii="Georgia" w:hAnsi="Georgia"/>
        </w:rPr>
        <w:t>lit.a</w:t>
      </w:r>
      <w:proofErr w:type="spellEnd"/>
      <w:r w:rsidRPr="0037728C">
        <w:rPr>
          <w:rFonts w:ascii="Georgia" w:hAnsi="Georgia"/>
        </w:rPr>
        <w:t>)</w:t>
      </w:r>
      <w:r w:rsidRPr="0037728C">
        <w:rPr>
          <w:rFonts w:ascii="Georgia" w:hAnsi="Georgia"/>
          <w:spacing w:val="12"/>
        </w:rPr>
        <w:t xml:space="preserve"> </w:t>
      </w:r>
      <w:r w:rsidRPr="0037728C">
        <w:rPr>
          <w:rFonts w:ascii="Georgia" w:hAnsi="Georgia"/>
        </w:rPr>
        <w:t>după</w:t>
      </w:r>
      <w:r w:rsidRPr="0037728C">
        <w:rPr>
          <w:rFonts w:ascii="Georgia" w:hAnsi="Georgia"/>
          <w:spacing w:val="14"/>
        </w:rPr>
        <w:t xml:space="preserve"> </w:t>
      </w:r>
      <w:r w:rsidRPr="0037728C">
        <w:rPr>
          <w:rFonts w:ascii="Georgia" w:hAnsi="Georgia"/>
        </w:rPr>
        <w:t>cuvintele</w:t>
      </w:r>
      <w:r w:rsidRPr="0037728C">
        <w:rPr>
          <w:rFonts w:ascii="Georgia" w:hAnsi="Georgia"/>
          <w:spacing w:val="16"/>
        </w:rPr>
        <w:t xml:space="preserve"> </w:t>
      </w:r>
      <w:r w:rsidRPr="0037728C">
        <w:rPr>
          <w:rFonts w:ascii="Georgia" w:hAnsi="Georgia"/>
        </w:rPr>
        <w:t>„alin.(3)”</w:t>
      </w:r>
      <w:r w:rsidRPr="0037728C">
        <w:rPr>
          <w:rFonts w:ascii="Georgia" w:hAnsi="Georgia"/>
          <w:spacing w:val="13"/>
        </w:rPr>
        <w:t xml:space="preserve"> </w:t>
      </w:r>
      <w:r w:rsidRPr="0037728C">
        <w:rPr>
          <w:rFonts w:ascii="Georgia" w:hAnsi="Georgia"/>
        </w:rPr>
        <w:t>se</w:t>
      </w:r>
      <w:r w:rsidRPr="0037728C">
        <w:rPr>
          <w:rFonts w:ascii="Georgia" w:hAnsi="Georgia"/>
          <w:spacing w:val="14"/>
        </w:rPr>
        <w:t xml:space="preserve"> </w:t>
      </w:r>
      <w:r w:rsidRPr="0037728C">
        <w:rPr>
          <w:rFonts w:ascii="Georgia" w:hAnsi="Georgia"/>
        </w:rPr>
        <w:t>completează</w:t>
      </w:r>
      <w:r w:rsidRPr="0037728C">
        <w:rPr>
          <w:rFonts w:ascii="Georgia" w:hAnsi="Georgia"/>
          <w:spacing w:val="14"/>
        </w:rPr>
        <w:t xml:space="preserve"> </w:t>
      </w:r>
      <w:r w:rsidRPr="0037728C">
        <w:rPr>
          <w:rFonts w:ascii="Georgia" w:hAnsi="Georgia"/>
        </w:rPr>
        <w:t>cu</w:t>
      </w:r>
      <w:r w:rsidRPr="0037728C">
        <w:rPr>
          <w:rFonts w:ascii="Georgia" w:hAnsi="Georgia"/>
          <w:spacing w:val="15"/>
        </w:rPr>
        <w:t xml:space="preserve"> </w:t>
      </w:r>
    </w:p>
    <w:p w14:paraId="61B6756C" w14:textId="314363F9" w:rsidR="008A67A9" w:rsidRPr="0037728C" w:rsidRDefault="008A67A9" w:rsidP="000308B1">
      <w:pPr>
        <w:pStyle w:val="BodyText"/>
        <w:ind w:left="227"/>
        <w:rPr>
          <w:rFonts w:ascii="Georgia" w:hAnsi="Georgia"/>
        </w:rPr>
      </w:pPr>
      <w:r w:rsidRPr="0037728C">
        <w:rPr>
          <w:rFonts w:ascii="Georgia" w:hAnsi="Georgia"/>
        </w:rPr>
        <w:t>cuvintele</w:t>
      </w:r>
      <w:r w:rsidRPr="0037728C">
        <w:rPr>
          <w:rFonts w:ascii="Georgia" w:hAnsi="Georgia"/>
          <w:spacing w:val="17"/>
        </w:rPr>
        <w:t xml:space="preserve"> </w:t>
      </w:r>
      <w:r w:rsidRPr="0037728C">
        <w:rPr>
          <w:rFonts w:ascii="Georgia" w:hAnsi="Georgia"/>
        </w:rPr>
        <w:t>„</w:t>
      </w:r>
      <w:proofErr w:type="spellStart"/>
      <w:r w:rsidRPr="0037728C">
        <w:rPr>
          <w:rFonts w:ascii="Georgia" w:hAnsi="Georgia"/>
        </w:rPr>
        <w:t>lit.a</w:t>
      </w:r>
      <w:proofErr w:type="spellEnd"/>
      <w:r w:rsidRPr="0037728C">
        <w:rPr>
          <w:rFonts w:ascii="Georgia" w:hAnsi="Georgia"/>
        </w:rPr>
        <w:t>)</w:t>
      </w:r>
      <w:r w:rsidRPr="0037728C">
        <w:rPr>
          <w:rFonts w:ascii="Georgia" w:hAnsi="Georgia"/>
          <w:spacing w:val="14"/>
        </w:rPr>
        <w:t xml:space="preserve"> </w:t>
      </w:r>
      <w:r w:rsidR="000308B1" w:rsidRPr="0037728C">
        <w:rPr>
          <w:rFonts w:ascii="Georgia" w:hAnsi="Georgia"/>
        </w:rPr>
        <w:t xml:space="preserve">– c) </w:t>
      </w:r>
      <w:r w:rsidRPr="0037728C">
        <w:rPr>
          <w:rFonts w:ascii="Georgia" w:hAnsi="Georgia"/>
        </w:rPr>
        <w:t>și</w:t>
      </w:r>
      <w:r w:rsidRPr="0037728C">
        <w:rPr>
          <w:rFonts w:ascii="Georgia" w:hAnsi="Georgia"/>
          <w:spacing w:val="-5"/>
        </w:rPr>
        <w:t xml:space="preserve"> </w:t>
      </w:r>
      <w:proofErr w:type="spellStart"/>
      <w:r w:rsidRPr="0037728C">
        <w:rPr>
          <w:rFonts w:ascii="Georgia" w:hAnsi="Georgia"/>
        </w:rPr>
        <w:t>lit.e</w:t>
      </w:r>
      <w:proofErr w:type="spellEnd"/>
      <w:r w:rsidRPr="0037728C">
        <w:rPr>
          <w:rFonts w:ascii="Georgia" w:hAnsi="Georgia"/>
        </w:rPr>
        <w:t>).”;</w:t>
      </w:r>
    </w:p>
    <w:p w14:paraId="2FC38D12" w14:textId="77777777" w:rsidR="008A67A9" w:rsidRPr="0037728C" w:rsidRDefault="008A67A9" w:rsidP="0037728C">
      <w:pPr>
        <w:pStyle w:val="BodyText"/>
        <w:ind w:left="253" w:right="397" w:firstLine="708"/>
        <w:rPr>
          <w:rFonts w:ascii="Georgia" w:hAnsi="Georgia"/>
        </w:rPr>
      </w:pPr>
      <w:r w:rsidRPr="0037728C">
        <w:rPr>
          <w:rFonts w:ascii="Georgia" w:hAnsi="Georgia"/>
        </w:rPr>
        <w:t xml:space="preserve">la alineatul (6) </w:t>
      </w:r>
      <w:proofErr w:type="spellStart"/>
      <w:r w:rsidRPr="0037728C">
        <w:rPr>
          <w:rFonts w:ascii="Georgia" w:hAnsi="Georgia"/>
        </w:rPr>
        <w:t>lit.b</w:t>
      </w:r>
      <w:proofErr w:type="spellEnd"/>
      <w:r w:rsidRPr="0037728C">
        <w:rPr>
          <w:rFonts w:ascii="Georgia" w:hAnsi="Georgia"/>
        </w:rPr>
        <w:t>) după cuvintele</w:t>
      </w:r>
      <w:r w:rsidRPr="0037728C">
        <w:rPr>
          <w:rFonts w:ascii="Georgia" w:hAnsi="Georgia"/>
          <w:spacing w:val="70"/>
        </w:rPr>
        <w:t xml:space="preserve"> </w:t>
      </w:r>
      <w:r w:rsidRPr="0037728C">
        <w:rPr>
          <w:rFonts w:ascii="Georgia" w:hAnsi="Georgia"/>
        </w:rPr>
        <w:t>„consiliului de administrație” se completează</w:t>
      </w:r>
      <w:r w:rsidRPr="0037728C">
        <w:rPr>
          <w:rFonts w:ascii="Georgia" w:hAnsi="Georgia"/>
          <w:spacing w:val="1"/>
        </w:rPr>
        <w:t xml:space="preserve"> </w:t>
      </w:r>
      <w:r w:rsidRPr="0037728C">
        <w:rPr>
          <w:rFonts w:ascii="Georgia" w:hAnsi="Georgia"/>
        </w:rPr>
        <w:t>cu cuvintele</w:t>
      </w:r>
      <w:r w:rsidRPr="0037728C">
        <w:rPr>
          <w:rFonts w:ascii="Georgia" w:hAnsi="Georgia"/>
          <w:spacing w:val="1"/>
        </w:rPr>
        <w:t xml:space="preserve"> </w:t>
      </w:r>
      <w:r w:rsidRPr="0037728C">
        <w:rPr>
          <w:rFonts w:ascii="Georgia" w:hAnsi="Georgia"/>
        </w:rPr>
        <w:t>„a aceleiași</w:t>
      </w:r>
      <w:r w:rsidRPr="0037728C">
        <w:rPr>
          <w:rFonts w:ascii="Georgia" w:hAnsi="Georgia"/>
          <w:spacing w:val="-2"/>
        </w:rPr>
        <w:t xml:space="preserve"> </w:t>
      </w:r>
      <w:r w:rsidRPr="0037728C">
        <w:rPr>
          <w:rFonts w:ascii="Georgia" w:hAnsi="Georgia"/>
        </w:rPr>
        <w:t>întreprinderii”.</w:t>
      </w:r>
    </w:p>
    <w:p w14:paraId="7C07C766" w14:textId="77777777" w:rsidR="008A67A9" w:rsidRPr="00321C4F" w:rsidRDefault="008A67A9" w:rsidP="000308B1">
      <w:pPr>
        <w:pStyle w:val="BodyText"/>
        <w:spacing w:before="120"/>
        <w:ind w:left="241" w:right="425" w:firstLine="720"/>
        <w:rPr>
          <w:rFonts w:ascii="Georgia" w:hAnsi="Georgia"/>
        </w:rPr>
      </w:pPr>
      <w:r w:rsidRPr="00321C4F">
        <w:rPr>
          <w:rFonts w:ascii="Georgia" w:hAnsi="Georgia"/>
          <w:b/>
        </w:rPr>
        <w:t>Art.</w:t>
      </w:r>
      <w:r w:rsidRPr="00321C4F">
        <w:rPr>
          <w:rFonts w:ascii="Georgia" w:hAnsi="Georgia"/>
          <w:b/>
          <w:spacing w:val="1"/>
        </w:rPr>
        <w:t xml:space="preserve"> </w:t>
      </w:r>
      <w:r w:rsidRPr="00321C4F">
        <w:rPr>
          <w:rFonts w:ascii="Georgia" w:hAnsi="Georgia"/>
          <w:b/>
        </w:rPr>
        <w:t>III</w:t>
      </w:r>
      <w:r w:rsidRPr="00321C4F">
        <w:rPr>
          <w:rFonts w:ascii="Georgia" w:hAnsi="Georgia"/>
        </w:rPr>
        <w:t>.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-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Legea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nr.1134/1997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privind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societățile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pe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acțiuni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(republicată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în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Monitorul Oficial al Republicii Moldova, 2008, nr.1-4, art.1), cu modificările ulterioare,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se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modifică după cum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urmează:</w:t>
      </w:r>
    </w:p>
    <w:p w14:paraId="358260D7" w14:textId="4F2CC7BF" w:rsidR="000308B1" w:rsidRPr="000308B1" w:rsidRDefault="008A67A9" w:rsidP="0037728C">
      <w:pPr>
        <w:pStyle w:val="ListParagraph"/>
        <w:widowControl w:val="0"/>
        <w:numPr>
          <w:ilvl w:val="1"/>
          <w:numId w:val="34"/>
        </w:numPr>
        <w:tabs>
          <w:tab w:val="left" w:pos="1243"/>
        </w:tabs>
        <w:autoSpaceDE w:val="0"/>
        <w:autoSpaceDN w:val="0"/>
        <w:spacing w:after="0" w:line="240" w:lineRule="auto"/>
        <w:ind w:left="1301"/>
        <w:contextualSpacing w:val="0"/>
        <w:jc w:val="both"/>
        <w:rPr>
          <w:sz w:val="28"/>
          <w:szCs w:val="28"/>
        </w:rPr>
      </w:pPr>
      <w:r w:rsidRPr="00321C4F">
        <w:rPr>
          <w:sz w:val="28"/>
          <w:szCs w:val="28"/>
        </w:rPr>
        <w:t>Articolul</w:t>
      </w:r>
      <w:r w:rsidRPr="00321C4F">
        <w:rPr>
          <w:spacing w:val="-6"/>
          <w:sz w:val="28"/>
          <w:szCs w:val="28"/>
        </w:rPr>
        <w:t xml:space="preserve"> </w:t>
      </w:r>
      <w:r w:rsidRPr="00321C4F">
        <w:rPr>
          <w:sz w:val="28"/>
          <w:szCs w:val="28"/>
        </w:rPr>
        <w:t>65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alineatul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2</w:t>
      </w:r>
      <w:r w:rsidRPr="00321C4F">
        <w:rPr>
          <w:spacing w:val="-5"/>
          <w:sz w:val="28"/>
          <w:szCs w:val="28"/>
        </w:rPr>
        <w:t xml:space="preserve"> </w:t>
      </w:r>
      <w:r w:rsidRPr="00321C4F">
        <w:rPr>
          <w:sz w:val="28"/>
          <w:szCs w:val="28"/>
        </w:rPr>
        <w:t>se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completează</w:t>
      </w:r>
      <w:r w:rsidRPr="00321C4F">
        <w:rPr>
          <w:spacing w:val="-6"/>
          <w:sz w:val="28"/>
          <w:szCs w:val="28"/>
        </w:rPr>
        <w:t xml:space="preserve"> </w:t>
      </w:r>
      <w:r w:rsidRPr="00321C4F">
        <w:rPr>
          <w:sz w:val="28"/>
          <w:szCs w:val="28"/>
        </w:rPr>
        <w:t>cu o</w:t>
      </w:r>
      <w:r w:rsidRPr="00321C4F">
        <w:rPr>
          <w:spacing w:val="-5"/>
          <w:sz w:val="28"/>
          <w:szCs w:val="28"/>
        </w:rPr>
        <w:t xml:space="preserve"> </w:t>
      </w:r>
      <w:r w:rsidRPr="00321C4F">
        <w:rPr>
          <w:sz w:val="28"/>
          <w:szCs w:val="28"/>
        </w:rPr>
        <w:t>propoziție</w:t>
      </w:r>
      <w:r w:rsidRPr="00321C4F">
        <w:rPr>
          <w:spacing w:val="-4"/>
          <w:sz w:val="28"/>
          <w:szCs w:val="28"/>
        </w:rPr>
        <w:t xml:space="preserve"> </w:t>
      </w:r>
      <w:r w:rsidRPr="00321C4F">
        <w:rPr>
          <w:sz w:val="28"/>
          <w:szCs w:val="28"/>
        </w:rPr>
        <w:t>cu</w:t>
      </w:r>
      <w:r w:rsidRPr="00321C4F">
        <w:rPr>
          <w:spacing w:val="-2"/>
          <w:sz w:val="28"/>
          <w:szCs w:val="28"/>
        </w:rPr>
        <w:t xml:space="preserve"> </w:t>
      </w:r>
      <w:r w:rsidR="0037728C">
        <w:rPr>
          <w:spacing w:val="-2"/>
          <w:sz w:val="28"/>
          <w:szCs w:val="28"/>
        </w:rPr>
        <w:t>următorul</w:t>
      </w:r>
    </w:p>
    <w:p w14:paraId="5179886B" w14:textId="11622333" w:rsidR="008A67A9" w:rsidRPr="000308B1" w:rsidRDefault="008A67A9" w:rsidP="000308B1">
      <w:pPr>
        <w:widowControl w:val="0"/>
        <w:tabs>
          <w:tab w:val="left" w:pos="1243"/>
        </w:tabs>
        <w:autoSpaceDE w:val="0"/>
        <w:autoSpaceDN w:val="0"/>
        <w:spacing w:after="0" w:line="240" w:lineRule="auto"/>
        <w:ind w:left="227"/>
        <w:jc w:val="both"/>
        <w:rPr>
          <w:sz w:val="28"/>
          <w:szCs w:val="28"/>
        </w:rPr>
      </w:pPr>
      <w:r w:rsidRPr="000308B1">
        <w:rPr>
          <w:sz w:val="28"/>
          <w:szCs w:val="28"/>
        </w:rPr>
        <w:t>cuprins:</w:t>
      </w:r>
    </w:p>
    <w:p w14:paraId="3E734E28" w14:textId="740A0931" w:rsidR="008A67A9" w:rsidRDefault="008A67A9" w:rsidP="00321C4F">
      <w:pPr>
        <w:pStyle w:val="BodyText"/>
        <w:ind w:left="109" w:right="428" w:firstLine="852"/>
        <w:rPr>
          <w:rFonts w:ascii="Georgia" w:hAnsi="Georgia"/>
        </w:rPr>
      </w:pPr>
      <w:r w:rsidRPr="00321C4F">
        <w:rPr>
          <w:rFonts w:ascii="Georgia" w:hAnsi="Georgia"/>
        </w:rPr>
        <w:t>„Reprezentanții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organului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abilitat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cu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administrarea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și</w:t>
      </w:r>
      <w:r w:rsidRPr="00321C4F">
        <w:rPr>
          <w:rFonts w:ascii="Georgia" w:hAnsi="Georgia"/>
          <w:spacing w:val="1"/>
        </w:rPr>
        <w:t xml:space="preserve"> </w:t>
      </w:r>
      <w:proofErr w:type="spellStart"/>
      <w:r w:rsidRPr="00321C4F">
        <w:rPr>
          <w:rFonts w:ascii="Georgia" w:hAnsi="Georgia"/>
        </w:rPr>
        <w:t>deetatizarea</w:t>
      </w:r>
      <w:proofErr w:type="spellEnd"/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proprietății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publice</w:t>
      </w:r>
      <w:r w:rsidRPr="00321C4F">
        <w:rPr>
          <w:rFonts w:ascii="Georgia" w:hAnsi="Georgia"/>
          <w:spacing w:val="67"/>
        </w:rPr>
        <w:t xml:space="preserve"> </w:t>
      </w:r>
      <w:r w:rsidRPr="00321C4F">
        <w:rPr>
          <w:rFonts w:ascii="Georgia" w:hAnsi="Georgia"/>
        </w:rPr>
        <w:t>nu pot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constitui majoritatea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în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componența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consiliului</w:t>
      </w:r>
      <w:r w:rsidRPr="00321C4F">
        <w:rPr>
          <w:rFonts w:ascii="Georgia" w:hAnsi="Georgia"/>
          <w:spacing w:val="3"/>
        </w:rPr>
        <w:t xml:space="preserve"> </w:t>
      </w:r>
      <w:r w:rsidRPr="00321C4F">
        <w:rPr>
          <w:rFonts w:ascii="Georgia" w:hAnsi="Georgia"/>
        </w:rPr>
        <w:t>societății”.</w:t>
      </w:r>
    </w:p>
    <w:p w14:paraId="400F86E6" w14:textId="77777777" w:rsidR="009B4FB1" w:rsidRPr="00321C4F" w:rsidRDefault="009B4FB1" w:rsidP="00321C4F">
      <w:pPr>
        <w:pStyle w:val="BodyText"/>
        <w:ind w:left="109" w:right="428" w:firstLine="852"/>
        <w:rPr>
          <w:rFonts w:ascii="Georgia" w:hAnsi="Georgia"/>
        </w:rPr>
      </w:pPr>
    </w:p>
    <w:p w14:paraId="688A33D6" w14:textId="77777777" w:rsidR="008A67A9" w:rsidRPr="00321C4F" w:rsidRDefault="008A67A9" w:rsidP="00321C4F">
      <w:pPr>
        <w:pStyle w:val="ListParagraph"/>
        <w:widowControl w:val="0"/>
        <w:numPr>
          <w:ilvl w:val="1"/>
          <w:numId w:val="34"/>
        </w:numPr>
        <w:tabs>
          <w:tab w:val="left" w:pos="1243"/>
        </w:tabs>
        <w:autoSpaceDE w:val="0"/>
        <w:autoSpaceDN w:val="0"/>
        <w:spacing w:after="0" w:line="240" w:lineRule="auto"/>
        <w:contextualSpacing w:val="0"/>
        <w:jc w:val="both"/>
        <w:rPr>
          <w:sz w:val="28"/>
          <w:szCs w:val="28"/>
        </w:rPr>
      </w:pPr>
      <w:r w:rsidRPr="00321C4F">
        <w:rPr>
          <w:sz w:val="28"/>
          <w:szCs w:val="28"/>
        </w:rPr>
        <w:lastRenderedPageBreak/>
        <w:t>La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articolul</w:t>
      </w:r>
      <w:r w:rsidRPr="00321C4F">
        <w:rPr>
          <w:spacing w:val="-4"/>
          <w:sz w:val="28"/>
          <w:szCs w:val="28"/>
        </w:rPr>
        <w:t xml:space="preserve"> </w:t>
      </w:r>
      <w:r w:rsidRPr="00321C4F">
        <w:rPr>
          <w:sz w:val="28"/>
          <w:szCs w:val="28"/>
        </w:rPr>
        <w:t>70:</w:t>
      </w:r>
    </w:p>
    <w:p w14:paraId="0E8C4609" w14:textId="77777777" w:rsidR="000308B1" w:rsidRDefault="008A67A9" w:rsidP="0037728C">
      <w:pPr>
        <w:pStyle w:val="BodyText"/>
        <w:ind w:left="964"/>
        <w:rPr>
          <w:rFonts w:ascii="Georgia" w:hAnsi="Georgia"/>
        </w:rPr>
      </w:pPr>
      <w:r w:rsidRPr="00321C4F">
        <w:rPr>
          <w:rFonts w:ascii="Georgia" w:hAnsi="Georgia"/>
        </w:rPr>
        <w:t>alineatul</w:t>
      </w:r>
      <w:r w:rsidRPr="00321C4F">
        <w:rPr>
          <w:rFonts w:ascii="Georgia" w:hAnsi="Georgia"/>
          <w:spacing w:val="21"/>
        </w:rPr>
        <w:t xml:space="preserve"> </w:t>
      </w:r>
      <w:r w:rsidRPr="00321C4F">
        <w:rPr>
          <w:rFonts w:ascii="Georgia" w:hAnsi="Georgia"/>
        </w:rPr>
        <w:t>(2)</w:t>
      </w:r>
      <w:r w:rsidRPr="00321C4F">
        <w:rPr>
          <w:rFonts w:ascii="Georgia" w:hAnsi="Georgia"/>
          <w:spacing w:val="19"/>
        </w:rPr>
        <w:t xml:space="preserve"> </w:t>
      </w:r>
      <w:r w:rsidRPr="00321C4F">
        <w:rPr>
          <w:rFonts w:ascii="Georgia" w:hAnsi="Georgia"/>
        </w:rPr>
        <w:t>după</w:t>
      </w:r>
      <w:r w:rsidRPr="00321C4F">
        <w:rPr>
          <w:rFonts w:ascii="Georgia" w:hAnsi="Georgia"/>
          <w:spacing w:val="20"/>
        </w:rPr>
        <w:t xml:space="preserve"> </w:t>
      </w:r>
      <w:r w:rsidRPr="00321C4F">
        <w:rPr>
          <w:rFonts w:ascii="Georgia" w:hAnsi="Georgia"/>
        </w:rPr>
        <w:t>cuvintele</w:t>
      </w:r>
      <w:r w:rsidRPr="00321C4F">
        <w:rPr>
          <w:rFonts w:ascii="Georgia" w:hAnsi="Georgia"/>
          <w:spacing w:val="24"/>
        </w:rPr>
        <w:t xml:space="preserve"> </w:t>
      </w:r>
      <w:r w:rsidRPr="00321C4F">
        <w:rPr>
          <w:rFonts w:ascii="Georgia" w:hAnsi="Georgia"/>
        </w:rPr>
        <w:t>„Ministerului</w:t>
      </w:r>
      <w:r w:rsidRPr="00321C4F">
        <w:rPr>
          <w:rFonts w:ascii="Georgia" w:hAnsi="Georgia"/>
          <w:spacing w:val="20"/>
        </w:rPr>
        <w:t xml:space="preserve"> </w:t>
      </w:r>
      <w:r w:rsidRPr="00321C4F">
        <w:rPr>
          <w:rFonts w:ascii="Georgia" w:hAnsi="Georgia"/>
        </w:rPr>
        <w:t>Finanțelor”</w:t>
      </w:r>
      <w:r w:rsidRPr="00321C4F">
        <w:rPr>
          <w:rFonts w:ascii="Georgia" w:hAnsi="Georgia"/>
          <w:spacing w:val="18"/>
        </w:rPr>
        <w:t xml:space="preserve"> </w:t>
      </w:r>
      <w:r w:rsidRPr="00321C4F">
        <w:rPr>
          <w:rFonts w:ascii="Georgia" w:hAnsi="Georgia"/>
        </w:rPr>
        <w:t>se</w:t>
      </w:r>
      <w:r w:rsidRPr="00321C4F">
        <w:rPr>
          <w:rFonts w:ascii="Georgia" w:hAnsi="Georgia"/>
          <w:spacing w:val="21"/>
        </w:rPr>
        <w:t xml:space="preserve"> </w:t>
      </w:r>
      <w:r w:rsidRPr="00321C4F">
        <w:rPr>
          <w:rFonts w:ascii="Georgia" w:hAnsi="Georgia"/>
        </w:rPr>
        <w:t>completează</w:t>
      </w:r>
    </w:p>
    <w:p w14:paraId="54844A7B" w14:textId="37B1E4B0" w:rsidR="008A67A9" w:rsidRPr="00321C4F" w:rsidRDefault="008A67A9" w:rsidP="000308B1">
      <w:pPr>
        <w:pStyle w:val="BodyText"/>
        <w:ind w:left="113" w:right="397"/>
        <w:rPr>
          <w:rFonts w:ascii="Georgia" w:hAnsi="Georgia"/>
        </w:rPr>
      </w:pPr>
      <w:r w:rsidRPr="00321C4F">
        <w:rPr>
          <w:rFonts w:ascii="Georgia" w:hAnsi="Georgia"/>
        </w:rPr>
        <w:t>cu</w:t>
      </w:r>
      <w:r w:rsidRPr="00321C4F">
        <w:rPr>
          <w:rFonts w:ascii="Georgia" w:hAnsi="Georgia"/>
          <w:spacing w:val="19"/>
        </w:rPr>
        <w:t xml:space="preserve"> </w:t>
      </w:r>
      <w:r w:rsidRPr="00321C4F">
        <w:rPr>
          <w:rFonts w:ascii="Georgia" w:hAnsi="Georgia"/>
        </w:rPr>
        <w:t>cuvintele</w:t>
      </w:r>
      <w:r w:rsidR="000308B1">
        <w:rPr>
          <w:rFonts w:ascii="Georgia" w:hAnsi="Georgia"/>
        </w:rPr>
        <w:t xml:space="preserve"> </w:t>
      </w:r>
      <w:r w:rsidRPr="00321C4F">
        <w:rPr>
          <w:rFonts w:ascii="Georgia" w:hAnsi="Georgia"/>
        </w:rPr>
        <w:t>„, Ministerului Economiei și Infrastructurii”, iar la final</w:t>
      </w:r>
      <w:r w:rsidR="000308B1">
        <w:rPr>
          <w:rFonts w:ascii="Georgia" w:hAnsi="Georgia"/>
        </w:rPr>
        <w:t xml:space="preserve">                                         </w:t>
      </w:r>
      <w:r w:rsidRPr="00321C4F">
        <w:rPr>
          <w:rFonts w:ascii="Georgia" w:hAnsi="Georgia"/>
        </w:rPr>
        <w:t xml:space="preserve"> se completează cu următoarea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propoziție „Reprezentanții unei singure autorități publice centrale de specialitate nu pot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constitui majoritatea</w:t>
      </w:r>
      <w:r w:rsidRPr="00321C4F">
        <w:rPr>
          <w:rFonts w:ascii="Georgia" w:hAnsi="Georgia"/>
          <w:spacing w:val="-4"/>
        </w:rPr>
        <w:t xml:space="preserve"> </w:t>
      </w:r>
      <w:r w:rsidRPr="00321C4F">
        <w:rPr>
          <w:rFonts w:ascii="Georgia" w:hAnsi="Georgia"/>
        </w:rPr>
        <w:t>în componența comisiei de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cenzori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a</w:t>
      </w:r>
      <w:r w:rsidRPr="00321C4F">
        <w:rPr>
          <w:rFonts w:ascii="Georgia" w:hAnsi="Georgia"/>
          <w:spacing w:val="-5"/>
        </w:rPr>
        <w:t xml:space="preserve"> </w:t>
      </w:r>
      <w:r w:rsidRPr="00321C4F">
        <w:rPr>
          <w:rFonts w:ascii="Georgia" w:hAnsi="Georgia"/>
        </w:rPr>
        <w:t>societății”.</w:t>
      </w:r>
    </w:p>
    <w:p w14:paraId="722A3A41" w14:textId="7CED0C4D" w:rsidR="008A67A9" w:rsidRPr="00321C4F" w:rsidRDefault="008A67A9" w:rsidP="000308B1">
      <w:pPr>
        <w:pStyle w:val="BodyText"/>
        <w:spacing w:before="120"/>
        <w:ind w:left="241" w:right="420" w:firstLine="720"/>
        <w:rPr>
          <w:rFonts w:ascii="Georgia" w:hAnsi="Georgia"/>
        </w:rPr>
      </w:pPr>
      <w:r w:rsidRPr="00321C4F">
        <w:rPr>
          <w:rFonts w:ascii="Georgia" w:hAnsi="Georgia"/>
          <w:b/>
        </w:rPr>
        <w:t>Art.</w:t>
      </w:r>
      <w:r w:rsidRPr="00321C4F">
        <w:rPr>
          <w:rFonts w:ascii="Georgia" w:hAnsi="Georgia"/>
          <w:b/>
          <w:spacing w:val="1"/>
        </w:rPr>
        <w:t xml:space="preserve"> </w:t>
      </w:r>
      <w:r w:rsidRPr="00321C4F">
        <w:rPr>
          <w:rFonts w:ascii="Georgia" w:hAnsi="Georgia"/>
          <w:b/>
        </w:rPr>
        <w:t>IV.</w:t>
      </w:r>
      <w:r w:rsidRPr="00321C4F">
        <w:rPr>
          <w:rFonts w:ascii="Georgia" w:hAnsi="Georgia"/>
          <w:b/>
          <w:spacing w:val="1"/>
        </w:rPr>
        <w:t xml:space="preserve"> </w:t>
      </w:r>
      <w:r w:rsidRPr="00321C4F">
        <w:rPr>
          <w:rFonts w:ascii="Georgia" w:hAnsi="Georgia"/>
        </w:rPr>
        <w:t>-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Legea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nr.1308/1997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privind</w:t>
      </w:r>
      <w:r w:rsidRPr="00321C4F">
        <w:rPr>
          <w:rFonts w:ascii="Georgia" w:hAnsi="Georgia"/>
          <w:spacing w:val="1"/>
        </w:rPr>
        <w:t xml:space="preserve"> </w:t>
      </w:r>
      <w:proofErr w:type="spellStart"/>
      <w:r w:rsidRPr="00321C4F">
        <w:rPr>
          <w:rFonts w:ascii="Georgia" w:hAnsi="Georgia"/>
        </w:rPr>
        <w:t>preţul</w:t>
      </w:r>
      <w:proofErr w:type="spellEnd"/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normativ</w:t>
      </w:r>
      <w:r w:rsidRPr="00321C4F">
        <w:rPr>
          <w:rFonts w:ascii="Georgia" w:hAnsi="Georgia"/>
          <w:spacing w:val="1"/>
        </w:rPr>
        <w:t xml:space="preserve"> </w:t>
      </w:r>
      <w:proofErr w:type="spellStart"/>
      <w:r w:rsidRPr="00321C4F">
        <w:rPr>
          <w:rFonts w:ascii="Georgia" w:hAnsi="Georgia"/>
        </w:rPr>
        <w:t>şi</w:t>
      </w:r>
      <w:proofErr w:type="spellEnd"/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modul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de</w:t>
      </w:r>
      <w:r w:rsidRPr="00321C4F">
        <w:rPr>
          <w:rFonts w:ascii="Georgia" w:hAnsi="Georgia"/>
          <w:spacing w:val="1"/>
        </w:rPr>
        <w:t xml:space="preserve"> </w:t>
      </w:r>
      <w:proofErr w:type="spellStart"/>
      <w:r w:rsidRPr="00321C4F">
        <w:rPr>
          <w:rFonts w:ascii="Georgia" w:hAnsi="Georgia"/>
        </w:rPr>
        <w:t>vînzare</w:t>
      </w:r>
      <w:proofErr w:type="spellEnd"/>
      <w:r w:rsidRPr="00321C4F">
        <w:rPr>
          <w:rFonts w:ascii="Georgia" w:hAnsi="Georgia"/>
        </w:rPr>
        <w:t xml:space="preserve">-cumpărare a </w:t>
      </w:r>
      <w:proofErr w:type="spellStart"/>
      <w:r w:rsidRPr="00321C4F">
        <w:rPr>
          <w:rFonts w:ascii="Georgia" w:hAnsi="Georgia"/>
        </w:rPr>
        <w:t>pămîntului</w:t>
      </w:r>
      <w:proofErr w:type="spellEnd"/>
      <w:r w:rsidRPr="00321C4F">
        <w:rPr>
          <w:rFonts w:ascii="Georgia" w:hAnsi="Georgia"/>
        </w:rPr>
        <w:t xml:space="preserve"> (republicată în Monitorul Oficial al Republicii Moldova, 2001,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nr.147-149,</w:t>
      </w:r>
      <w:r w:rsidRPr="00321C4F">
        <w:rPr>
          <w:rFonts w:ascii="Georgia" w:hAnsi="Georgia"/>
          <w:spacing w:val="-2"/>
        </w:rPr>
        <w:t xml:space="preserve"> </w:t>
      </w:r>
      <w:r w:rsidRPr="00321C4F">
        <w:rPr>
          <w:rFonts w:ascii="Georgia" w:hAnsi="Georgia"/>
        </w:rPr>
        <w:t>art.515),</w:t>
      </w:r>
      <w:r w:rsidRPr="00321C4F">
        <w:rPr>
          <w:rFonts w:ascii="Georgia" w:hAnsi="Georgia"/>
          <w:spacing w:val="-5"/>
        </w:rPr>
        <w:t xml:space="preserve"> </w:t>
      </w:r>
      <w:r w:rsidRPr="00321C4F">
        <w:rPr>
          <w:rFonts w:ascii="Georgia" w:hAnsi="Georgia"/>
        </w:rPr>
        <w:t>cu modificările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ulterioare,</w:t>
      </w:r>
      <w:r w:rsidRPr="00321C4F">
        <w:rPr>
          <w:rFonts w:ascii="Georgia" w:hAnsi="Georgia"/>
          <w:spacing w:val="-2"/>
        </w:rPr>
        <w:t xml:space="preserve"> </w:t>
      </w:r>
      <w:r w:rsidRPr="00321C4F">
        <w:rPr>
          <w:rFonts w:ascii="Georgia" w:hAnsi="Georgia"/>
        </w:rPr>
        <w:t>se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modifică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după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cum</w:t>
      </w:r>
      <w:r w:rsidRPr="00321C4F">
        <w:rPr>
          <w:rFonts w:ascii="Georgia" w:hAnsi="Georgia"/>
          <w:spacing w:val="-5"/>
        </w:rPr>
        <w:t xml:space="preserve"> </w:t>
      </w:r>
      <w:r w:rsidRPr="00321C4F">
        <w:rPr>
          <w:rFonts w:ascii="Georgia" w:hAnsi="Georgia"/>
        </w:rPr>
        <w:t>urmează:</w:t>
      </w:r>
    </w:p>
    <w:p w14:paraId="5909CD31" w14:textId="77777777" w:rsidR="008A67A9" w:rsidRPr="00321C4F" w:rsidRDefault="008A67A9" w:rsidP="00321C4F">
      <w:pPr>
        <w:pStyle w:val="ListParagraph"/>
        <w:widowControl w:val="0"/>
        <w:numPr>
          <w:ilvl w:val="0"/>
          <w:numId w:val="33"/>
        </w:numPr>
        <w:tabs>
          <w:tab w:val="left" w:pos="1251"/>
        </w:tabs>
        <w:autoSpaceDE w:val="0"/>
        <w:autoSpaceDN w:val="0"/>
        <w:spacing w:after="0" w:line="240" w:lineRule="auto"/>
        <w:ind w:right="422" w:firstLine="720"/>
        <w:contextualSpacing w:val="0"/>
        <w:jc w:val="both"/>
        <w:rPr>
          <w:sz w:val="28"/>
          <w:szCs w:val="28"/>
        </w:rPr>
      </w:pPr>
      <w:r w:rsidRPr="00321C4F">
        <w:rPr>
          <w:sz w:val="28"/>
          <w:szCs w:val="28"/>
        </w:rPr>
        <w:t xml:space="preserve">În tot textul legii </w:t>
      </w:r>
      <w:proofErr w:type="spellStart"/>
      <w:r w:rsidRPr="00321C4F">
        <w:rPr>
          <w:sz w:val="28"/>
          <w:szCs w:val="28"/>
        </w:rPr>
        <w:t>cuvîntul</w:t>
      </w:r>
      <w:proofErr w:type="spellEnd"/>
      <w:r w:rsidRPr="00321C4F">
        <w:rPr>
          <w:sz w:val="28"/>
          <w:szCs w:val="28"/>
        </w:rPr>
        <w:t xml:space="preserve"> „obiectivelor” se substituie cu </w:t>
      </w:r>
      <w:proofErr w:type="spellStart"/>
      <w:r w:rsidRPr="00321C4F">
        <w:rPr>
          <w:sz w:val="28"/>
          <w:szCs w:val="28"/>
        </w:rPr>
        <w:t>cuvîntul</w:t>
      </w:r>
      <w:proofErr w:type="spellEnd"/>
      <w:r w:rsidRPr="00321C4F">
        <w:rPr>
          <w:sz w:val="28"/>
          <w:szCs w:val="28"/>
        </w:rPr>
        <w:t xml:space="preserve"> „bunurilor”, la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forma</w:t>
      </w:r>
      <w:r w:rsidRPr="00321C4F">
        <w:rPr>
          <w:spacing w:val="-1"/>
          <w:sz w:val="28"/>
          <w:szCs w:val="28"/>
        </w:rPr>
        <w:t xml:space="preserve"> </w:t>
      </w:r>
      <w:r w:rsidRPr="00321C4F">
        <w:rPr>
          <w:sz w:val="28"/>
          <w:szCs w:val="28"/>
        </w:rPr>
        <w:t>gramaticală corespunzătoare.</w:t>
      </w:r>
    </w:p>
    <w:p w14:paraId="6811BB1F" w14:textId="77777777" w:rsidR="008A67A9" w:rsidRPr="00321C4F" w:rsidRDefault="008A67A9" w:rsidP="00321C4F">
      <w:pPr>
        <w:pStyle w:val="ListParagraph"/>
        <w:widowControl w:val="0"/>
        <w:numPr>
          <w:ilvl w:val="0"/>
          <w:numId w:val="33"/>
        </w:numPr>
        <w:tabs>
          <w:tab w:val="left" w:pos="1243"/>
        </w:tabs>
        <w:autoSpaceDE w:val="0"/>
        <w:autoSpaceDN w:val="0"/>
        <w:spacing w:after="0" w:line="240" w:lineRule="auto"/>
        <w:ind w:left="1242" w:hanging="281"/>
        <w:contextualSpacing w:val="0"/>
        <w:jc w:val="both"/>
        <w:rPr>
          <w:sz w:val="28"/>
          <w:szCs w:val="28"/>
        </w:rPr>
      </w:pPr>
      <w:r w:rsidRPr="00321C4F">
        <w:rPr>
          <w:sz w:val="28"/>
          <w:szCs w:val="28"/>
        </w:rPr>
        <w:t>La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articolul</w:t>
      </w:r>
      <w:r w:rsidRPr="00321C4F">
        <w:rPr>
          <w:spacing w:val="-4"/>
          <w:sz w:val="28"/>
          <w:szCs w:val="28"/>
        </w:rPr>
        <w:t xml:space="preserve"> </w:t>
      </w:r>
      <w:r w:rsidRPr="00321C4F">
        <w:rPr>
          <w:sz w:val="28"/>
          <w:szCs w:val="28"/>
        </w:rPr>
        <w:t>2:</w:t>
      </w:r>
    </w:p>
    <w:p w14:paraId="0B448ACD" w14:textId="77777777" w:rsidR="008A67A9" w:rsidRPr="00321C4F" w:rsidRDefault="008A67A9" w:rsidP="00321C4F">
      <w:pPr>
        <w:pStyle w:val="BodyText"/>
        <w:ind w:left="962"/>
        <w:rPr>
          <w:rFonts w:ascii="Georgia" w:hAnsi="Georgia"/>
        </w:rPr>
      </w:pPr>
      <w:r w:rsidRPr="00321C4F">
        <w:rPr>
          <w:rFonts w:ascii="Georgia" w:hAnsi="Georgia"/>
        </w:rPr>
        <w:t>alineatul</w:t>
      </w:r>
      <w:r w:rsidRPr="00321C4F">
        <w:rPr>
          <w:rFonts w:ascii="Georgia" w:hAnsi="Georgia"/>
          <w:spacing w:val="-2"/>
        </w:rPr>
        <w:t xml:space="preserve"> </w:t>
      </w:r>
      <w:r w:rsidRPr="00321C4F">
        <w:rPr>
          <w:rFonts w:ascii="Georgia" w:hAnsi="Georgia"/>
        </w:rPr>
        <w:t>(2)</w:t>
      </w:r>
      <w:r w:rsidRPr="00321C4F">
        <w:rPr>
          <w:rFonts w:ascii="Georgia" w:hAnsi="Georgia"/>
          <w:spacing w:val="-5"/>
        </w:rPr>
        <w:t xml:space="preserve"> </w:t>
      </w:r>
      <w:r w:rsidRPr="00321C4F">
        <w:rPr>
          <w:rFonts w:ascii="Georgia" w:hAnsi="Georgia"/>
        </w:rPr>
        <w:t>va</w:t>
      </w:r>
      <w:r w:rsidRPr="00321C4F">
        <w:rPr>
          <w:rFonts w:ascii="Georgia" w:hAnsi="Georgia"/>
          <w:spacing w:val="-2"/>
        </w:rPr>
        <w:t xml:space="preserve"> </w:t>
      </w:r>
      <w:r w:rsidRPr="00321C4F">
        <w:rPr>
          <w:rFonts w:ascii="Georgia" w:hAnsi="Georgia"/>
        </w:rPr>
        <w:t>avea</w:t>
      </w:r>
      <w:r w:rsidRPr="00321C4F">
        <w:rPr>
          <w:rFonts w:ascii="Georgia" w:hAnsi="Georgia"/>
          <w:spacing w:val="-6"/>
        </w:rPr>
        <w:t xml:space="preserve"> </w:t>
      </w:r>
      <w:r w:rsidRPr="00321C4F">
        <w:rPr>
          <w:rFonts w:ascii="Georgia" w:hAnsi="Georgia"/>
        </w:rPr>
        <w:t>următorul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cuprins:</w:t>
      </w:r>
    </w:p>
    <w:p w14:paraId="2047BEB2" w14:textId="3338A50A" w:rsidR="00321C4F" w:rsidRPr="00321C4F" w:rsidRDefault="008A67A9" w:rsidP="006823F6">
      <w:pPr>
        <w:pStyle w:val="BodyText"/>
        <w:ind w:left="241" w:right="427" w:firstLine="720"/>
        <w:rPr>
          <w:rFonts w:ascii="Georgia" w:hAnsi="Georgia"/>
        </w:rPr>
      </w:pPr>
      <w:r w:rsidRPr="00321C4F">
        <w:rPr>
          <w:rFonts w:ascii="Georgia" w:hAnsi="Georgia"/>
        </w:rPr>
        <w:t xml:space="preserve">„(2) Tarifele pentru calcularea </w:t>
      </w:r>
      <w:proofErr w:type="spellStart"/>
      <w:r w:rsidRPr="00321C4F">
        <w:rPr>
          <w:rFonts w:ascii="Georgia" w:hAnsi="Georgia"/>
        </w:rPr>
        <w:t>preţului</w:t>
      </w:r>
      <w:proofErr w:type="spellEnd"/>
      <w:r w:rsidRPr="00321C4F">
        <w:rPr>
          <w:rFonts w:ascii="Georgia" w:hAnsi="Georgia"/>
        </w:rPr>
        <w:t xml:space="preserve"> normativ al </w:t>
      </w:r>
      <w:proofErr w:type="spellStart"/>
      <w:r w:rsidRPr="00321C4F">
        <w:rPr>
          <w:rFonts w:ascii="Georgia" w:hAnsi="Georgia"/>
        </w:rPr>
        <w:t>pămîntului</w:t>
      </w:r>
      <w:proofErr w:type="spellEnd"/>
      <w:r w:rsidRPr="00321C4F">
        <w:rPr>
          <w:rFonts w:ascii="Georgia" w:hAnsi="Georgia"/>
        </w:rPr>
        <w:t xml:space="preserve"> se stabilesc pentru o</w:t>
      </w:r>
      <w:r w:rsidRPr="00321C4F">
        <w:rPr>
          <w:rFonts w:ascii="Georgia" w:hAnsi="Georgia"/>
          <w:spacing w:val="-67"/>
        </w:rPr>
        <w:t xml:space="preserve"> </w:t>
      </w:r>
      <w:r w:rsidRPr="00321C4F">
        <w:rPr>
          <w:rFonts w:ascii="Georgia" w:hAnsi="Georgia"/>
        </w:rPr>
        <w:t xml:space="preserve">unitate convențională (grad-hectar), pe baza indicilor cadastrali (cantitativi </w:t>
      </w:r>
      <w:proofErr w:type="spellStart"/>
      <w:r w:rsidRPr="00321C4F">
        <w:rPr>
          <w:rFonts w:ascii="Georgia" w:hAnsi="Georgia"/>
        </w:rPr>
        <w:t>şi</w:t>
      </w:r>
      <w:proofErr w:type="spellEnd"/>
      <w:r w:rsidRPr="00321C4F">
        <w:rPr>
          <w:rFonts w:ascii="Georgia" w:hAnsi="Georgia"/>
        </w:rPr>
        <w:t xml:space="preserve"> calitativi),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conform</w:t>
      </w:r>
      <w:r w:rsidRPr="00321C4F">
        <w:rPr>
          <w:rFonts w:ascii="Georgia" w:hAnsi="Georgia"/>
          <w:spacing w:val="-7"/>
        </w:rPr>
        <w:t xml:space="preserve"> </w:t>
      </w:r>
      <w:r w:rsidRPr="00321C4F">
        <w:rPr>
          <w:rFonts w:ascii="Georgia" w:hAnsi="Georgia"/>
        </w:rPr>
        <w:t>anexei parte</w:t>
      </w:r>
      <w:r w:rsidRPr="00321C4F">
        <w:rPr>
          <w:rFonts w:ascii="Georgia" w:hAnsi="Georgia"/>
          <w:spacing w:val="-4"/>
        </w:rPr>
        <w:t xml:space="preserve"> </w:t>
      </w:r>
      <w:r w:rsidRPr="00321C4F">
        <w:rPr>
          <w:rFonts w:ascii="Georgia" w:hAnsi="Georgia"/>
        </w:rPr>
        <w:t>integrantă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a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prezentei</w:t>
      </w:r>
      <w:r w:rsidRPr="00321C4F">
        <w:rPr>
          <w:rFonts w:ascii="Georgia" w:hAnsi="Georgia"/>
          <w:spacing w:val="-2"/>
        </w:rPr>
        <w:t xml:space="preserve"> </w:t>
      </w:r>
      <w:r w:rsidRPr="00321C4F">
        <w:rPr>
          <w:rFonts w:ascii="Georgia" w:hAnsi="Georgia"/>
        </w:rPr>
        <w:t>legi,</w:t>
      </w:r>
      <w:r w:rsidRPr="00321C4F">
        <w:rPr>
          <w:rFonts w:ascii="Georgia" w:hAnsi="Georgia"/>
          <w:spacing w:val="-1"/>
        </w:rPr>
        <w:t xml:space="preserve"> </w:t>
      </w:r>
      <w:proofErr w:type="spellStart"/>
      <w:r w:rsidRPr="00321C4F">
        <w:rPr>
          <w:rFonts w:ascii="Georgia" w:hAnsi="Georgia"/>
        </w:rPr>
        <w:t>şi</w:t>
      </w:r>
      <w:proofErr w:type="spellEnd"/>
      <w:r w:rsidRPr="00321C4F">
        <w:rPr>
          <w:rFonts w:ascii="Georgia" w:hAnsi="Georgia"/>
        </w:rPr>
        <w:t xml:space="preserve"> se</w:t>
      </w:r>
      <w:r w:rsidRPr="00321C4F">
        <w:rPr>
          <w:rFonts w:ascii="Georgia" w:hAnsi="Georgia"/>
          <w:spacing w:val="-2"/>
        </w:rPr>
        <w:t xml:space="preserve"> </w:t>
      </w:r>
      <w:r w:rsidRPr="00321C4F">
        <w:rPr>
          <w:rFonts w:ascii="Georgia" w:hAnsi="Georgia"/>
        </w:rPr>
        <w:t>indexează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anual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de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către</w:t>
      </w:r>
      <w:r w:rsidRPr="00321C4F">
        <w:rPr>
          <w:rFonts w:ascii="Georgia" w:hAnsi="Georgia"/>
          <w:spacing w:val="-2"/>
        </w:rPr>
        <w:t xml:space="preserve"> </w:t>
      </w:r>
      <w:r w:rsidRPr="00321C4F">
        <w:rPr>
          <w:rFonts w:ascii="Georgia" w:hAnsi="Georgia"/>
        </w:rPr>
        <w:t>Parlament,</w:t>
      </w:r>
      <w:r w:rsidR="006823F6">
        <w:rPr>
          <w:rFonts w:ascii="Georgia" w:hAnsi="Georgia"/>
        </w:rPr>
        <w:t xml:space="preserve"> </w:t>
      </w:r>
      <w:r w:rsidR="00321C4F" w:rsidRPr="00321C4F">
        <w:rPr>
          <w:rFonts w:ascii="Georgia" w:hAnsi="Georgia"/>
        </w:rPr>
        <w:t>la propunerea Guvernului, în funcție de rata anuală a inflației la mărfurile nealimentare</w:t>
      </w:r>
      <w:r w:rsidR="00321C4F" w:rsidRPr="00321C4F">
        <w:rPr>
          <w:rFonts w:ascii="Georgia" w:hAnsi="Georgia"/>
          <w:spacing w:val="1"/>
        </w:rPr>
        <w:t xml:space="preserve"> </w:t>
      </w:r>
      <w:bookmarkStart w:id="0" w:name="_GoBack"/>
      <w:bookmarkEnd w:id="0"/>
      <w:r w:rsidR="00321C4F" w:rsidRPr="00321C4F">
        <w:rPr>
          <w:rFonts w:ascii="Georgia" w:hAnsi="Georgia"/>
        </w:rPr>
        <w:t>pentru anul</w:t>
      </w:r>
      <w:r w:rsidR="00321C4F" w:rsidRPr="00321C4F">
        <w:rPr>
          <w:rFonts w:ascii="Georgia" w:hAnsi="Georgia"/>
          <w:spacing w:val="1"/>
        </w:rPr>
        <w:t xml:space="preserve"> </w:t>
      </w:r>
      <w:r w:rsidR="00321C4F" w:rsidRPr="00321C4F">
        <w:rPr>
          <w:rFonts w:ascii="Georgia" w:hAnsi="Georgia"/>
        </w:rPr>
        <w:t>precedent,</w:t>
      </w:r>
      <w:r w:rsidR="00321C4F" w:rsidRPr="00321C4F">
        <w:rPr>
          <w:rFonts w:ascii="Georgia" w:hAnsi="Georgia"/>
          <w:spacing w:val="-1"/>
        </w:rPr>
        <w:t xml:space="preserve"> </w:t>
      </w:r>
      <w:r w:rsidR="00321C4F" w:rsidRPr="00321C4F">
        <w:rPr>
          <w:rFonts w:ascii="Georgia" w:hAnsi="Georgia"/>
        </w:rPr>
        <w:t>publicată</w:t>
      </w:r>
      <w:r w:rsidR="00321C4F" w:rsidRPr="00321C4F">
        <w:rPr>
          <w:rFonts w:ascii="Georgia" w:hAnsi="Georgia"/>
          <w:spacing w:val="-4"/>
        </w:rPr>
        <w:t xml:space="preserve"> </w:t>
      </w:r>
      <w:r w:rsidR="00321C4F" w:rsidRPr="00321C4F">
        <w:rPr>
          <w:rFonts w:ascii="Georgia" w:hAnsi="Georgia"/>
        </w:rPr>
        <w:t>de statistica oficială.”</w:t>
      </w:r>
    </w:p>
    <w:p w14:paraId="7B6B6490" w14:textId="77777777" w:rsidR="00321C4F" w:rsidRPr="00321C4F" w:rsidRDefault="00321C4F" w:rsidP="00321C4F">
      <w:pPr>
        <w:pStyle w:val="ListParagraph"/>
        <w:widowControl w:val="0"/>
        <w:numPr>
          <w:ilvl w:val="0"/>
          <w:numId w:val="33"/>
        </w:numPr>
        <w:tabs>
          <w:tab w:val="left" w:pos="1243"/>
        </w:tabs>
        <w:autoSpaceDE w:val="0"/>
        <w:autoSpaceDN w:val="0"/>
        <w:spacing w:after="0" w:line="240" w:lineRule="auto"/>
        <w:ind w:left="1242" w:hanging="281"/>
        <w:contextualSpacing w:val="0"/>
        <w:jc w:val="both"/>
        <w:rPr>
          <w:sz w:val="28"/>
          <w:szCs w:val="28"/>
        </w:rPr>
      </w:pPr>
      <w:r w:rsidRPr="00321C4F">
        <w:rPr>
          <w:sz w:val="28"/>
          <w:szCs w:val="28"/>
        </w:rPr>
        <w:t>La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articolul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4:</w:t>
      </w:r>
    </w:p>
    <w:p w14:paraId="61FDE777" w14:textId="77777777" w:rsidR="00321C4F" w:rsidRPr="00321C4F" w:rsidRDefault="00321C4F" w:rsidP="00321C4F">
      <w:pPr>
        <w:pStyle w:val="BodyText"/>
        <w:ind w:left="962"/>
        <w:rPr>
          <w:rFonts w:ascii="Georgia" w:hAnsi="Georgia"/>
        </w:rPr>
      </w:pPr>
      <w:r w:rsidRPr="00321C4F">
        <w:rPr>
          <w:rFonts w:ascii="Georgia" w:hAnsi="Georgia"/>
        </w:rPr>
        <w:t>la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alineatul</w:t>
      </w:r>
      <w:r w:rsidRPr="00321C4F">
        <w:rPr>
          <w:rFonts w:ascii="Georgia" w:hAnsi="Georgia"/>
          <w:spacing w:val="65"/>
        </w:rPr>
        <w:t xml:space="preserve"> </w:t>
      </w:r>
      <w:r w:rsidRPr="00321C4F">
        <w:rPr>
          <w:rFonts w:ascii="Georgia" w:hAnsi="Georgia"/>
        </w:rPr>
        <w:t>(9)</w:t>
      </w:r>
      <w:r w:rsidRPr="00321C4F">
        <w:rPr>
          <w:rFonts w:ascii="Georgia" w:hAnsi="Georgia"/>
          <w:spacing w:val="65"/>
        </w:rPr>
        <w:t xml:space="preserve"> </w:t>
      </w:r>
      <w:r w:rsidRPr="00321C4F">
        <w:rPr>
          <w:rFonts w:ascii="Georgia" w:hAnsi="Georgia"/>
        </w:rPr>
        <w:t>prima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propoziția</w:t>
      </w:r>
      <w:r w:rsidRPr="00321C4F">
        <w:rPr>
          <w:rFonts w:ascii="Georgia" w:hAnsi="Georgia"/>
          <w:spacing w:val="-5"/>
        </w:rPr>
        <w:t xml:space="preserve"> </w:t>
      </w:r>
      <w:r w:rsidRPr="00321C4F">
        <w:rPr>
          <w:rFonts w:ascii="Georgia" w:hAnsi="Georgia"/>
        </w:rPr>
        <w:t>va</w:t>
      </w:r>
      <w:r w:rsidRPr="00321C4F">
        <w:rPr>
          <w:rFonts w:ascii="Georgia" w:hAnsi="Georgia"/>
          <w:spacing w:val="-2"/>
        </w:rPr>
        <w:t xml:space="preserve"> </w:t>
      </w:r>
      <w:r w:rsidRPr="00321C4F">
        <w:rPr>
          <w:rFonts w:ascii="Georgia" w:hAnsi="Georgia"/>
        </w:rPr>
        <w:t>avea</w:t>
      </w:r>
      <w:r w:rsidRPr="00321C4F">
        <w:rPr>
          <w:rFonts w:ascii="Georgia" w:hAnsi="Georgia"/>
          <w:spacing w:val="-6"/>
        </w:rPr>
        <w:t xml:space="preserve"> </w:t>
      </w:r>
      <w:r w:rsidRPr="00321C4F">
        <w:rPr>
          <w:rFonts w:ascii="Georgia" w:hAnsi="Georgia"/>
        </w:rPr>
        <w:t>următorul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cuprins:</w:t>
      </w:r>
    </w:p>
    <w:p w14:paraId="64A5A382" w14:textId="425CB8C2" w:rsidR="00321C4F" w:rsidRPr="00321C4F" w:rsidRDefault="00321C4F" w:rsidP="00321C4F">
      <w:pPr>
        <w:pStyle w:val="BodyText"/>
        <w:ind w:left="241" w:right="423" w:firstLine="720"/>
        <w:rPr>
          <w:rFonts w:ascii="Georgia" w:hAnsi="Georgia"/>
        </w:rPr>
      </w:pPr>
      <w:r w:rsidRPr="00321C4F">
        <w:rPr>
          <w:rFonts w:ascii="Georgia" w:hAnsi="Georgia"/>
        </w:rPr>
        <w:t>„</w:t>
      </w:r>
      <w:proofErr w:type="spellStart"/>
      <w:r w:rsidRPr="00321C4F">
        <w:rPr>
          <w:rFonts w:ascii="Georgia" w:hAnsi="Georgia"/>
        </w:rPr>
        <w:t>Vînzarea</w:t>
      </w:r>
      <w:proofErr w:type="spellEnd"/>
      <w:r w:rsidRPr="00321C4F">
        <w:rPr>
          <w:rFonts w:ascii="Georgia" w:hAnsi="Georgia"/>
        </w:rPr>
        <w:t>-cumpărarea terenurilor supuse privatizării, aferente bunurilor private,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 xml:space="preserve">precum </w:t>
      </w:r>
      <w:proofErr w:type="spellStart"/>
      <w:r w:rsidRPr="00321C4F">
        <w:rPr>
          <w:rFonts w:ascii="Georgia" w:hAnsi="Georgia"/>
        </w:rPr>
        <w:t>şi</w:t>
      </w:r>
      <w:proofErr w:type="spellEnd"/>
      <w:r w:rsidRPr="00321C4F">
        <w:rPr>
          <w:rFonts w:ascii="Georgia" w:hAnsi="Georgia"/>
        </w:rPr>
        <w:t xml:space="preserve"> celor aferente construcțiilor nefinalizate, se efectuează la </w:t>
      </w:r>
      <w:proofErr w:type="spellStart"/>
      <w:r w:rsidRPr="00321C4F">
        <w:rPr>
          <w:rFonts w:ascii="Georgia" w:hAnsi="Georgia"/>
        </w:rPr>
        <w:t>preţul</w:t>
      </w:r>
      <w:proofErr w:type="spellEnd"/>
      <w:r w:rsidRPr="00321C4F">
        <w:rPr>
          <w:rFonts w:ascii="Georgia" w:hAnsi="Georgia"/>
        </w:rPr>
        <w:t xml:space="preserve"> egal cu cel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puțin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valoarea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rezultată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dintr-o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expertiză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efectuată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în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conformitate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cu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standardele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 xml:space="preserve">internaționale de evaluare de către un evaluator independent, dar nu mai puțin </w:t>
      </w:r>
      <w:proofErr w:type="spellStart"/>
      <w:r w:rsidRPr="00321C4F">
        <w:rPr>
          <w:rFonts w:ascii="Georgia" w:hAnsi="Georgia"/>
        </w:rPr>
        <w:t>decît</w:t>
      </w:r>
      <w:proofErr w:type="spellEnd"/>
      <w:r w:rsidRPr="00321C4F">
        <w:rPr>
          <w:rFonts w:ascii="Georgia" w:hAnsi="Georgia"/>
        </w:rPr>
        <w:t xml:space="preserve"> prețu</w:t>
      </w:r>
      <w:r w:rsidR="006823F6">
        <w:rPr>
          <w:rFonts w:ascii="Georgia" w:hAnsi="Georgia"/>
        </w:rPr>
        <w:t xml:space="preserve">l </w:t>
      </w:r>
      <w:r w:rsidRPr="00321C4F">
        <w:rPr>
          <w:rFonts w:ascii="Georgia" w:hAnsi="Georgia"/>
          <w:spacing w:val="-67"/>
        </w:rPr>
        <w:t xml:space="preserve"> </w:t>
      </w:r>
      <w:r w:rsidR="006823F6">
        <w:rPr>
          <w:rFonts w:ascii="Georgia" w:hAnsi="Georgia"/>
          <w:spacing w:val="-67"/>
        </w:rPr>
        <w:t xml:space="preserve"> </w:t>
      </w:r>
      <w:r w:rsidRPr="00321C4F">
        <w:rPr>
          <w:rFonts w:ascii="Georgia" w:hAnsi="Georgia"/>
        </w:rPr>
        <w:t>normativ.”.</w:t>
      </w:r>
    </w:p>
    <w:p w14:paraId="417EA5EB" w14:textId="77777777" w:rsidR="00321C4F" w:rsidRPr="00321C4F" w:rsidRDefault="00321C4F" w:rsidP="00321C4F">
      <w:pPr>
        <w:pStyle w:val="ListParagraph"/>
        <w:widowControl w:val="0"/>
        <w:numPr>
          <w:ilvl w:val="0"/>
          <w:numId w:val="33"/>
        </w:numPr>
        <w:tabs>
          <w:tab w:val="left" w:pos="1301"/>
        </w:tabs>
        <w:autoSpaceDE w:val="0"/>
        <w:autoSpaceDN w:val="0"/>
        <w:spacing w:after="0" w:line="240" w:lineRule="auto"/>
        <w:ind w:right="423" w:firstLine="720"/>
        <w:contextualSpacing w:val="0"/>
        <w:jc w:val="both"/>
        <w:rPr>
          <w:sz w:val="28"/>
          <w:szCs w:val="28"/>
        </w:rPr>
      </w:pPr>
      <w:r w:rsidRPr="00321C4F">
        <w:rPr>
          <w:sz w:val="28"/>
          <w:szCs w:val="28"/>
        </w:rPr>
        <w:t xml:space="preserve">La articolul 9 alineatul (6) cuvintele „precum </w:t>
      </w:r>
      <w:proofErr w:type="spellStart"/>
      <w:r w:rsidRPr="00321C4F">
        <w:rPr>
          <w:sz w:val="28"/>
          <w:szCs w:val="28"/>
        </w:rPr>
        <w:t>şi</w:t>
      </w:r>
      <w:proofErr w:type="spellEnd"/>
      <w:r w:rsidRPr="00321C4F">
        <w:rPr>
          <w:sz w:val="28"/>
          <w:szCs w:val="28"/>
        </w:rPr>
        <w:t xml:space="preserve"> terenurile de uz public” se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substituie cu cuvintele „aferente bunurilor din rezervele materiale de stat, din rezervele de</w:t>
      </w:r>
      <w:r w:rsidRPr="00321C4F">
        <w:rPr>
          <w:spacing w:val="-67"/>
          <w:sz w:val="28"/>
          <w:szCs w:val="28"/>
        </w:rPr>
        <w:t xml:space="preserve"> </w:t>
      </w:r>
      <w:r w:rsidRPr="00321C4F">
        <w:rPr>
          <w:sz w:val="28"/>
          <w:szCs w:val="28"/>
        </w:rPr>
        <w:t>mobilizare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sau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aferente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bunurilor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obiectivelor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de</w:t>
      </w:r>
      <w:r w:rsidRPr="00321C4F">
        <w:rPr>
          <w:spacing w:val="1"/>
          <w:sz w:val="28"/>
          <w:szCs w:val="28"/>
        </w:rPr>
        <w:t xml:space="preserve"> </w:t>
      </w:r>
      <w:proofErr w:type="spellStart"/>
      <w:r w:rsidRPr="00321C4F">
        <w:rPr>
          <w:sz w:val="28"/>
          <w:szCs w:val="28"/>
        </w:rPr>
        <w:t>protecţie</w:t>
      </w:r>
      <w:proofErr w:type="spellEnd"/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civilă</w:t>
      </w:r>
      <w:r w:rsidRPr="00321C4F">
        <w:rPr>
          <w:spacing w:val="71"/>
          <w:sz w:val="28"/>
          <w:szCs w:val="28"/>
        </w:rPr>
        <w:t xml:space="preserve"> </w:t>
      </w:r>
      <w:r w:rsidRPr="00321C4F">
        <w:rPr>
          <w:sz w:val="28"/>
          <w:szCs w:val="28"/>
        </w:rPr>
        <w:t>nepasibile</w:t>
      </w:r>
      <w:r w:rsidRPr="00321C4F">
        <w:rPr>
          <w:spacing w:val="71"/>
          <w:sz w:val="28"/>
          <w:szCs w:val="28"/>
        </w:rPr>
        <w:t xml:space="preserve"> </w:t>
      </w:r>
      <w:r w:rsidRPr="00321C4F">
        <w:rPr>
          <w:sz w:val="28"/>
          <w:szCs w:val="28"/>
        </w:rPr>
        <w:t>de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privatizare,</w:t>
      </w:r>
      <w:r w:rsidRPr="00321C4F">
        <w:rPr>
          <w:spacing w:val="-4"/>
          <w:sz w:val="28"/>
          <w:szCs w:val="28"/>
        </w:rPr>
        <w:t xml:space="preserve"> </w:t>
      </w:r>
      <w:r w:rsidRPr="00321C4F">
        <w:rPr>
          <w:sz w:val="28"/>
          <w:szCs w:val="28"/>
        </w:rPr>
        <w:t>precum</w:t>
      </w:r>
      <w:r w:rsidRPr="00321C4F">
        <w:rPr>
          <w:spacing w:val="-5"/>
          <w:sz w:val="28"/>
          <w:szCs w:val="28"/>
        </w:rPr>
        <w:t xml:space="preserve"> </w:t>
      </w:r>
      <w:r w:rsidRPr="00321C4F">
        <w:rPr>
          <w:sz w:val="28"/>
          <w:szCs w:val="28"/>
        </w:rPr>
        <w:t>și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terenurile domeniului public.”.</w:t>
      </w:r>
    </w:p>
    <w:p w14:paraId="32AFED3B" w14:textId="77777777" w:rsidR="00321C4F" w:rsidRPr="00321C4F" w:rsidRDefault="00321C4F" w:rsidP="00321C4F">
      <w:pPr>
        <w:pStyle w:val="ListParagraph"/>
        <w:widowControl w:val="0"/>
        <w:numPr>
          <w:ilvl w:val="0"/>
          <w:numId w:val="33"/>
        </w:numPr>
        <w:tabs>
          <w:tab w:val="left" w:pos="1243"/>
        </w:tabs>
        <w:autoSpaceDE w:val="0"/>
        <w:autoSpaceDN w:val="0"/>
        <w:spacing w:after="0" w:line="240" w:lineRule="auto"/>
        <w:ind w:left="1242" w:hanging="281"/>
        <w:contextualSpacing w:val="0"/>
        <w:jc w:val="both"/>
        <w:rPr>
          <w:sz w:val="28"/>
          <w:szCs w:val="28"/>
        </w:rPr>
      </w:pPr>
      <w:r w:rsidRPr="00321C4F">
        <w:rPr>
          <w:sz w:val="28"/>
          <w:szCs w:val="28"/>
        </w:rPr>
        <w:t>La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articolul</w:t>
      </w:r>
      <w:r w:rsidRPr="00321C4F">
        <w:rPr>
          <w:spacing w:val="-4"/>
          <w:sz w:val="28"/>
          <w:szCs w:val="28"/>
        </w:rPr>
        <w:t xml:space="preserve"> </w:t>
      </w:r>
      <w:r w:rsidRPr="00321C4F">
        <w:rPr>
          <w:sz w:val="28"/>
          <w:szCs w:val="28"/>
        </w:rPr>
        <w:t>10:</w:t>
      </w:r>
    </w:p>
    <w:p w14:paraId="222CC781" w14:textId="77777777" w:rsidR="00321C4F" w:rsidRPr="00321C4F" w:rsidRDefault="00321C4F" w:rsidP="00321C4F">
      <w:pPr>
        <w:pStyle w:val="BodyText"/>
        <w:ind w:left="962"/>
        <w:rPr>
          <w:rFonts w:ascii="Georgia" w:hAnsi="Georgia"/>
        </w:rPr>
      </w:pPr>
      <w:r w:rsidRPr="00321C4F">
        <w:rPr>
          <w:rFonts w:ascii="Georgia" w:hAnsi="Georgia"/>
        </w:rPr>
        <w:t>alineatul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(7)</w:t>
      </w:r>
      <w:r w:rsidRPr="00321C4F">
        <w:rPr>
          <w:rFonts w:ascii="Georgia" w:hAnsi="Georgia"/>
          <w:spacing w:val="-4"/>
        </w:rPr>
        <w:t xml:space="preserve"> </w:t>
      </w:r>
      <w:r w:rsidRPr="00321C4F">
        <w:rPr>
          <w:rFonts w:ascii="Georgia" w:hAnsi="Georgia"/>
        </w:rPr>
        <w:t>va</w:t>
      </w:r>
      <w:r w:rsidRPr="00321C4F">
        <w:rPr>
          <w:rFonts w:ascii="Georgia" w:hAnsi="Georgia"/>
          <w:spacing w:val="-2"/>
        </w:rPr>
        <w:t xml:space="preserve"> </w:t>
      </w:r>
      <w:r w:rsidRPr="00321C4F">
        <w:rPr>
          <w:rFonts w:ascii="Georgia" w:hAnsi="Georgia"/>
        </w:rPr>
        <w:t>avea</w:t>
      </w:r>
      <w:r w:rsidRPr="00321C4F">
        <w:rPr>
          <w:rFonts w:ascii="Georgia" w:hAnsi="Georgia"/>
          <w:spacing w:val="-5"/>
        </w:rPr>
        <w:t xml:space="preserve"> </w:t>
      </w:r>
      <w:r w:rsidRPr="00321C4F">
        <w:rPr>
          <w:rFonts w:ascii="Georgia" w:hAnsi="Georgia"/>
        </w:rPr>
        <w:t>următorul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cuprins:</w:t>
      </w:r>
    </w:p>
    <w:p w14:paraId="2AEE55E3" w14:textId="77777777" w:rsidR="00321C4F" w:rsidRPr="00321C4F" w:rsidRDefault="00321C4F" w:rsidP="00321C4F">
      <w:pPr>
        <w:pStyle w:val="BodyText"/>
        <w:ind w:left="253" w:right="426" w:firstLine="708"/>
        <w:rPr>
          <w:rFonts w:ascii="Georgia" w:hAnsi="Georgia"/>
        </w:rPr>
      </w:pPr>
      <w:r w:rsidRPr="00321C4F">
        <w:rPr>
          <w:rFonts w:ascii="Georgia" w:hAnsi="Georgia"/>
        </w:rPr>
        <w:t>„(7)</w:t>
      </w:r>
      <w:r w:rsidRPr="00321C4F">
        <w:rPr>
          <w:rFonts w:ascii="Georgia" w:hAnsi="Georgia"/>
          <w:spacing w:val="1"/>
        </w:rPr>
        <w:t xml:space="preserve"> </w:t>
      </w:r>
      <w:proofErr w:type="spellStart"/>
      <w:r w:rsidRPr="00321C4F">
        <w:rPr>
          <w:rFonts w:ascii="Georgia" w:hAnsi="Georgia"/>
        </w:rPr>
        <w:t>Preţul</w:t>
      </w:r>
      <w:proofErr w:type="spellEnd"/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normativ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la</w:t>
      </w:r>
      <w:r w:rsidRPr="00321C4F">
        <w:rPr>
          <w:rFonts w:ascii="Georgia" w:hAnsi="Georgia"/>
          <w:spacing w:val="1"/>
        </w:rPr>
        <w:t xml:space="preserve"> </w:t>
      </w:r>
      <w:proofErr w:type="spellStart"/>
      <w:r w:rsidRPr="00321C4F">
        <w:rPr>
          <w:rFonts w:ascii="Georgia" w:hAnsi="Georgia"/>
        </w:rPr>
        <w:t>vînzarea</w:t>
      </w:r>
      <w:proofErr w:type="spellEnd"/>
      <w:r w:rsidRPr="00321C4F">
        <w:rPr>
          <w:rFonts w:ascii="Georgia" w:hAnsi="Georgia"/>
        </w:rPr>
        <w:t>-cumpărarea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terenurilor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aferente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bunurilor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privatizate și a terenurilor aferente bunurilor private se calculează pornind de la tarifele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specificate</w:t>
      </w:r>
      <w:r w:rsidRPr="00321C4F">
        <w:rPr>
          <w:rFonts w:ascii="Georgia" w:hAnsi="Georgia"/>
          <w:spacing w:val="-4"/>
        </w:rPr>
        <w:t xml:space="preserve"> </w:t>
      </w:r>
      <w:r w:rsidRPr="00321C4F">
        <w:rPr>
          <w:rFonts w:ascii="Georgia" w:hAnsi="Georgia"/>
        </w:rPr>
        <w:t xml:space="preserve">la </w:t>
      </w:r>
      <w:proofErr w:type="spellStart"/>
      <w:r w:rsidRPr="00321C4F">
        <w:rPr>
          <w:rFonts w:ascii="Georgia" w:hAnsi="Georgia"/>
        </w:rPr>
        <w:t>poziţia</w:t>
      </w:r>
      <w:proofErr w:type="spellEnd"/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a IV-a din anexă.”;</w:t>
      </w:r>
    </w:p>
    <w:p w14:paraId="6F1109F0" w14:textId="77777777" w:rsidR="006823F6" w:rsidRDefault="006823F6" w:rsidP="006823F6">
      <w:pPr>
        <w:pStyle w:val="BodyText"/>
        <w:ind w:left="253" w:right="397" w:firstLine="493"/>
        <w:rPr>
          <w:rFonts w:ascii="Georgia" w:hAnsi="Georgia"/>
          <w:spacing w:val="1"/>
        </w:rPr>
      </w:pPr>
      <w:r>
        <w:rPr>
          <w:rFonts w:ascii="Georgia" w:hAnsi="Georgia"/>
        </w:rPr>
        <w:t xml:space="preserve">    </w:t>
      </w:r>
      <w:r w:rsidR="00321C4F" w:rsidRPr="00321C4F">
        <w:rPr>
          <w:rFonts w:ascii="Georgia" w:hAnsi="Georgia"/>
        </w:rPr>
        <w:t>la</w:t>
      </w:r>
      <w:r w:rsidR="00321C4F" w:rsidRPr="00321C4F">
        <w:rPr>
          <w:rFonts w:ascii="Georgia" w:hAnsi="Georgia"/>
          <w:spacing w:val="34"/>
        </w:rPr>
        <w:t xml:space="preserve"> </w:t>
      </w:r>
      <w:r w:rsidR="00321C4F" w:rsidRPr="00321C4F">
        <w:rPr>
          <w:rFonts w:ascii="Georgia" w:hAnsi="Georgia"/>
        </w:rPr>
        <w:t>alineatul</w:t>
      </w:r>
      <w:r w:rsidR="00321C4F" w:rsidRPr="00321C4F">
        <w:rPr>
          <w:rFonts w:ascii="Georgia" w:hAnsi="Georgia"/>
          <w:spacing w:val="34"/>
        </w:rPr>
        <w:t xml:space="preserve"> </w:t>
      </w:r>
      <w:r w:rsidR="00321C4F" w:rsidRPr="00321C4F">
        <w:rPr>
          <w:rFonts w:ascii="Georgia" w:hAnsi="Georgia"/>
        </w:rPr>
        <w:t>(8)</w:t>
      </w:r>
      <w:r w:rsidR="00321C4F" w:rsidRPr="00321C4F">
        <w:rPr>
          <w:rFonts w:ascii="Georgia" w:hAnsi="Georgia"/>
          <w:spacing w:val="33"/>
        </w:rPr>
        <w:t xml:space="preserve"> </w:t>
      </w:r>
      <w:r w:rsidR="00321C4F" w:rsidRPr="00321C4F">
        <w:rPr>
          <w:rFonts w:ascii="Georgia" w:hAnsi="Georgia"/>
        </w:rPr>
        <w:t>după</w:t>
      </w:r>
      <w:r w:rsidR="00321C4F" w:rsidRPr="00321C4F">
        <w:rPr>
          <w:rFonts w:ascii="Georgia" w:hAnsi="Georgia"/>
          <w:spacing w:val="31"/>
        </w:rPr>
        <w:t xml:space="preserve"> </w:t>
      </w:r>
      <w:r w:rsidR="00321C4F" w:rsidRPr="00321C4F">
        <w:rPr>
          <w:rFonts w:ascii="Georgia" w:hAnsi="Georgia"/>
        </w:rPr>
        <w:t>cuvintele</w:t>
      </w:r>
      <w:r w:rsidR="00321C4F" w:rsidRPr="00321C4F">
        <w:rPr>
          <w:rFonts w:ascii="Georgia" w:hAnsi="Georgia"/>
          <w:spacing w:val="36"/>
        </w:rPr>
        <w:t xml:space="preserve"> </w:t>
      </w:r>
      <w:r w:rsidR="00321C4F" w:rsidRPr="00321C4F">
        <w:rPr>
          <w:rFonts w:ascii="Georgia" w:hAnsi="Georgia"/>
        </w:rPr>
        <w:t>„proprietate</w:t>
      </w:r>
      <w:r w:rsidR="00321C4F" w:rsidRPr="00321C4F">
        <w:rPr>
          <w:rFonts w:ascii="Georgia" w:hAnsi="Georgia"/>
          <w:spacing w:val="34"/>
        </w:rPr>
        <w:t xml:space="preserve"> </w:t>
      </w:r>
      <w:r w:rsidR="00321C4F" w:rsidRPr="00321C4F">
        <w:rPr>
          <w:rFonts w:ascii="Georgia" w:hAnsi="Georgia"/>
        </w:rPr>
        <w:t>publică”</w:t>
      </w:r>
      <w:r w:rsidR="00321C4F" w:rsidRPr="00321C4F">
        <w:rPr>
          <w:rFonts w:ascii="Georgia" w:hAnsi="Georgia"/>
          <w:spacing w:val="34"/>
        </w:rPr>
        <w:t xml:space="preserve"> </w:t>
      </w:r>
      <w:r w:rsidR="00321C4F" w:rsidRPr="00321C4F">
        <w:rPr>
          <w:rFonts w:ascii="Georgia" w:hAnsi="Georgia"/>
        </w:rPr>
        <w:t>se</w:t>
      </w:r>
      <w:r w:rsidR="00321C4F" w:rsidRPr="00321C4F">
        <w:rPr>
          <w:rFonts w:ascii="Georgia" w:hAnsi="Georgia"/>
          <w:spacing w:val="33"/>
        </w:rPr>
        <w:t xml:space="preserve"> </w:t>
      </w:r>
      <w:r w:rsidR="00321C4F" w:rsidRPr="00321C4F">
        <w:rPr>
          <w:rFonts w:ascii="Georgia" w:hAnsi="Georgia"/>
        </w:rPr>
        <w:t>completează</w:t>
      </w:r>
      <w:r w:rsidR="000308B1">
        <w:rPr>
          <w:rFonts w:ascii="Georgia" w:hAnsi="Georgia"/>
        </w:rPr>
        <w:t xml:space="preserve">                        </w:t>
      </w:r>
      <w:r w:rsidR="00321C4F" w:rsidRPr="00321C4F">
        <w:rPr>
          <w:rFonts w:ascii="Georgia" w:hAnsi="Georgia"/>
          <w:spacing w:val="34"/>
        </w:rPr>
        <w:t xml:space="preserve"> </w:t>
      </w:r>
      <w:r w:rsidR="00321C4F" w:rsidRPr="00321C4F">
        <w:rPr>
          <w:rFonts w:ascii="Georgia" w:hAnsi="Georgia"/>
        </w:rPr>
        <w:t>cu</w:t>
      </w:r>
      <w:r w:rsidR="00321C4F" w:rsidRPr="00321C4F">
        <w:rPr>
          <w:rFonts w:ascii="Georgia" w:hAnsi="Georgia"/>
          <w:spacing w:val="34"/>
        </w:rPr>
        <w:t xml:space="preserve"> </w:t>
      </w:r>
      <w:r w:rsidR="00321C4F" w:rsidRPr="00321C4F">
        <w:rPr>
          <w:rFonts w:ascii="Georgia" w:hAnsi="Georgia"/>
        </w:rPr>
        <w:t>cuvintele</w:t>
      </w:r>
      <w:r w:rsidR="000308B1">
        <w:rPr>
          <w:rFonts w:ascii="Georgia" w:hAnsi="Georgia"/>
        </w:rPr>
        <w:t xml:space="preserve"> </w:t>
      </w:r>
      <w:r w:rsidR="00321C4F" w:rsidRPr="00321C4F">
        <w:rPr>
          <w:rFonts w:ascii="Georgia" w:hAnsi="Georgia"/>
        </w:rPr>
        <w:t>„aferente bunurilor proprietate privată”</w:t>
      </w:r>
      <w:r>
        <w:rPr>
          <w:rFonts w:ascii="Georgia" w:hAnsi="Georgia"/>
        </w:rPr>
        <w:t>;</w:t>
      </w:r>
      <w:r w:rsidR="00321C4F" w:rsidRPr="00321C4F">
        <w:rPr>
          <w:rFonts w:ascii="Georgia" w:hAnsi="Georgia"/>
          <w:spacing w:val="1"/>
        </w:rPr>
        <w:t xml:space="preserve"> </w:t>
      </w:r>
    </w:p>
    <w:p w14:paraId="04BE4778" w14:textId="2C771298" w:rsidR="00321C4F" w:rsidRPr="00321C4F" w:rsidRDefault="00321C4F" w:rsidP="006823F6">
      <w:pPr>
        <w:pStyle w:val="BodyText"/>
        <w:ind w:left="253" w:right="397" w:firstLine="493"/>
        <w:rPr>
          <w:rFonts w:ascii="Georgia" w:hAnsi="Georgia"/>
        </w:rPr>
      </w:pPr>
      <w:r w:rsidRPr="00321C4F">
        <w:rPr>
          <w:rFonts w:ascii="Georgia" w:hAnsi="Georgia"/>
        </w:rPr>
        <w:t>alineatul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(10)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va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avea</w:t>
      </w:r>
      <w:r w:rsidRPr="00321C4F">
        <w:rPr>
          <w:rFonts w:ascii="Georgia" w:hAnsi="Georgia"/>
          <w:spacing w:val="-5"/>
        </w:rPr>
        <w:t xml:space="preserve"> </w:t>
      </w:r>
      <w:r w:rsidRPr="00321C4F">
        <w:rPr>
          <w:rFonts w:ascii="Georgia" w:hAnsi="Georgia"/>
        </w:rPr>
        <w:t>următorul</w:t>
      </w:r>
      <w:r w:rsidRPr="00321C4F">
        <w:rPr>
          <w:rFonts w:ascii="Georgia" w:hAnsi="Georgia"/>
          <w:spacing w:val="-2"/>
        </w:rPr>
        <w:t xml:space="preserve"> </w:t>
      </w:r>
      <w:r w:rsidRPr="00321C4F">
        <w:rPr>
          <w:rFonts w:ascii="Georgia" w:hAnsi="Georgia"/>
        </w:rPr>
        <w:t>cuprins:</w:t>
      </w:r>
    </w:p>
    <w:p w14:paraId="12C87B32" w14:textId="77777777" w:rsidR="00321C4F" w:rsidRPr="00321C4F" w:rsidRDefault="00321C4F" w:rsidP="00321C4F">
      <w:pPr>
        <w:pStyle w:val="BodyText"/>
        <w:ind w:left="253" w:right="426" w:firstLine="708"/>
        <w:rPr>
          <w:rFonts w:ascii="Georgia" w:hAnsi="Georgia"/>
        </w:rPr>
      </w:pPr>
      <w:r w:rsidRPr="00321C4F">
        <w:rPr>
          <w:rFonts w:ascii="Georgia" w:hAnsi="Georgia"/>
        </w:rPr>
        <w:t>„(10) Prețul inițial de expunere la licitație este egal cu cel puțin valoarea rezultată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dintr-o expertiză efectuată în conformitate cu standardele internaționale de evaluare de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către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un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evaluator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independent,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dar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nu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va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fi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mai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mic</w:t>
      </w:r>
      <w:r w:rsidRPr="00321C4F">
        <w:rPr>
          <w:rFonts w:ascii="Georgia" w:hAnsi="Georgia"/>
          <w:spacing w:val="1"/>
        </w:rPr>
        <w:t xml:space="preserve"> </w:t>
      </w:r>
      <w:proofErr w:type="spellStart"/>
      <w:r w:rsidRPr="00321C4F">
        <w:rPr>
          <w:rFonts w:ascii="Georgia" w:hAnsi="Georgia"/>
        </w:rPr>
        <w:t>decît</w:t>
      </w:r>
      <w:proofErr w:type="spellEnd"/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prețul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determinat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în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corespundere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cu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prezenta Lege.”.</w:t>
      </w:r>
    </w:p>
    <w:p w14:paraId="302AF446" w14:textId="23BE2055" w:rsidR="00321C4F" w:rsidRPr="00321C4F" w:rsidRDefault="00321C4F" w:rsidP="000308B1">
      <w:pPr>
        <w:pStyle w:val="BodyText"/>
        <w:ind w:left="253" w:right="397" w:firstLine="708"/>
        <w:rPr>
          <w:rFonts w:ascii="Georgia" w:hAnsi="Georgia"/>
        </w:rPr>
      </w:pPr>
      <w:r w:rsidRPr="00321C4F">
        <w:rPr>
          <w:rFonts w:ascii="Georgia" w:hAnsi="Georgia"/>
        </w:rPr>
        <w:t>la alineatul (11) cuvintele</w:t>
      </w:r>
      <w:r w:rsidR="00AB2FD9">
        <w:rPr>
          <w:rFonts w:ascii="Georgia" w:hAnsi="Georgia"/>
        </w:rPr>
        <w:t xml:space="preserve"> </w:t>
      </w:r>
      <w:r w:rsidR="00632BF9">
        <w:rPr>
          <w:rFonts w:ascii="Georgia" w:hAnsi="Georgia"/>
        </w:rPr>
        <w:t>„</w:t>
      </w:r>
      <w:r w:rsidRPr="00321C4F">
        <w:rPr>
          <w:rFonts w:ascii="Georgia" w:hAnsi="Georgia"/>
        </w:rPr>
        <w:t xml:space="preserve">sau care se privatizează, obiectivelor private, precum </w:t>
      </w:r>
      <w:proofErr w:type="spellStart"/>
      <w:r w:rsidRPr="00321C4F">
        <w:rPr>
          <w:rFonts w:ascii="Georgia" w:hAnsi="Georgia"/>
        </w:rPr>
        <w:t>şi</w:t>
      </w:r>
      <w:proofErr w:type="spellEnd"/>
      <w:r w:rsidRPr="00321C4F">
        <w:rPr>
          <w:rFonts w:ascii="Georgia" w:hAnsi="Georgia"/>
          <w:spacing w:val="1"/>
        </w:rPr>
        <w:t xml:space="preserve"> </w:t>
      </w:r>
      <w:proofErr w:type="spellStart"/>
      <w:r w:rsidRPr="00321C4F">
        <w:rPr>
          <w:rFonts w:ascii="Georgia" w:hAnsi="Georgia"/>
        </w:rPr>
        <w:t>construcţiilor</w:t>
      </w:r>
      <w:proofErr w:type="spellEnd"/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nefinalizate”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se</w:t>
      </w:r>
      <w:r w:rsidRPr="00321C4F">
        <w:rPr>
          <w:rFonts w:ascii="Georgia" w:hAnsi="Georgia"/>
          <w:spacing w:val="3"/>
        </w:rPr>
        <w:t xml:space="preserve"> </w:t>
      </w:r>
      <w:r w:rsidRPr="00321C4F">
        <w:rPr>
          <w:rFonts w:ascii="Georgia" w:hAnsi="Georgia"/>
        </w:rPr>
        <w:t>exclud.</w:t>
      </w:r>
    </w:p>
    <w:p w14:paraId="79C460FD" w14:textId="3E9B89EA" w:rsidR="00321C4F" w:rsidRPr="000308B1" w:rsidRDefault="009B4FB1" w:rsidP="000308B1">
      <w:pPr>
        <w:widowControl w:val="0"/>
        <w:tabs>
          <w:tab w:val="left" w:pos="1267"/>
        </w:tabs>
        <w:autoSpaceDE w:val="0"/>
        <w:autoSpaceDN w:val="0"/>
        <w:spacing w:after="0" w:line="240" w:lineRule="auto"/>
        <w:ind w:left="227" w:right="45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="000308B1">
        <w:rPr>
          <w:sz w:val="28"/>
          <w:szCs w:val="28"/>
        </w:rPr>
        <w:t xml:space="preserve">6. </w:t>
      </w:r>
      <w:r w:rsidR="00321C4F" w:rsidRPr="000308B1">
        <w:rPr>
          <w:sz w:val="28"/>
          <w:szCs w:val="28"/>
        </w:rPr>
        <w:t>La</w:t>
      </w:r>
      <w:r w:rsidR="00321C4F" w:rsidRPr="000308B1">
        <w:rPr>
          <w:spacing w:val="19"/>
          <w:sz w:val="28"/>
          <w:szCs w:val="28"/>
        </w:rPr>
        <w:t xml:space="preserve"> </w:t>
      </w:r>
      <w:r w:rsidR="00321C4F" w:rsidRPr="000308B1">
        <w:rPr>
          <w:sz w:val="28"/>
          <w:szCs w:val="28"/>
        </w:rPr>
        <w:t>Articolul</w:t>
      </w:r>
      <w:r w:rsidR="00321C4F" w:rsidRPr="000308B1">
        <w:rPr>
          <w:spacing w:val="19"/>
          <w:sz w:val="28"/>
          <w:szCs w:val="28"/>
        </w:rPr>
        <w:t xml:space="preserve"> </w:t>
      </w:r>
      <w:r w:rsidR="00321C4F" w:rsidRPr="000308B1">
        <w:rPr>
          <w:sz w:val="28"/>
          <w:szCs w:val="28"/>
        </w:rPr>
        <w:t>10</w:t>
      </w:r>
      <w:r w:rsidR="00321C4F" w:rsidRPr="000308B1">
        <w:rPr>
          <w:sz w:val="28"/>
          <w:szCs w:val="28"/>
          <w:vertAlign w:val="superscript"/>
        </w:rPr>
        <w:t>1</w:t>
      </w:r>
      <w:r w:rsidR="00321C4F" w:rsidRPr="000308B1">
        <w:rPr>
          <w:spacing w:val="20"/>
          <w:sz w:val="28"/>
          <w:szCs w:val="28"/>
        </w:rPr>
        <w:t xml:space="preserve"> </w:t>
      </w:r>
      <w:r w:rsidR="00321C4F" w:rsidRPr="000308B1">
        <w:rPr>
          <w:sz w:val="28"/>
          <w:szCs w:val="28"/>
        </w:rPr>
        <w:t>după</w:t>
      </w:r>
      <w:r w:rsidR="00321C4F" w:rsidRPr="000308B1">
        <w:rPr>
          <w:spacing w:val="19"/>
          <w:sz w:val="28"/>
          <w:szCs w:val="28"/>
        </w:rPr>
        <w:t xml:space="preserve"> </w:t>
      </w:r>
      <w:r w:rsidR="00321C4F" w:rsidRPr="000308B1">
        <w:rPr>
          <w:sz w:val="28"/>
          <w:szCs w:val="28"/>
        </w:rPr>
        <w:t>cuvintele</w:t>
      </w:r>
      <w:r w:rsidR="00321C4F" w:rsidRPr="000308B1">
        <w:rPr>
          <w:spacing w:val="20"/>
          <w:sz w:val="28"/>
          <w:szCs w:val="28"/>
        </w:rPr>
        <w:t xml:space="preserve"> </w:t>
      </w:r>
      <w:r w:rsidR="00321C4F" w:rsidRPr="000308B1">
        <w:rPr>
          <w:sz w:val="28"/>
          <w:szCs w:val="28"/>
        </w:rPr>
        <w:t>„consiliile</w:t>
      </w:r>
      <w:r w:rsidR="00321C4F" w:rsidRPr="000308B1">
        <w:rPr>
          <w:spacing w:val="19"/>
          <w:sz w:val="28"/>
          <w:szCs w:val="28"/>
        </w:rPr>
        <w:t xml:space="preserve"> </w:t>
      </w:r>
      <w:r w:rsidR="00321C4F" w:rsidRPr="000308B1">
        <w:rPr>
          <w:sz w:val="28"/>
          <w:szCs w:val="28"/>
        </w:rPr>
        <w:t>locale”</w:t>
      </w:r>
      <w:r w:rsidR="00321C4F" w:rsidRPr="000308B1">
        <w:rPr>
          <w:spacing w:val="21"/>
          <w:sz w:val="28"/>
          <w:szCs w:val="28"/>
        </w:rPr>
        <w:t xml:space="preserve"> </w:t>
      </w:r>
      <w:r w:rsidR="00321C4F" w:rsidRPr="000308B1">
        <w:rPr>
          <w:sz w:val="28"/>
          <w:szCs w:val="28"/>
        </w:rPr>
        <w:t>se</w:t>
      </w:r>
      <w:r w:rsidR="00321C4F" w:rsidRPr="000308B1">
        <w:rPr>
          <w:spacing w:val="19"/>
          <w:sz w:val="28"/>
          <w:szCs w:val="28"/>
        </w:rPr>
        <w:t xml:space="preserve"> </w:t>
      </w:r>
      <w:r w:rsidR="00321C4F" w:rsidRPr="000308B1">
        <w:rPr>
          <w:sz w:val="28"/>
          <w:szCs w:val="28"/>
        </w:rPr>
        <w:t>completează</w:t>
      </w:r>
      <w:r w:rsidR="00321C4F" w:rsidRPr="000308B1">
        <w:rPr>
          <w:spacing w:val="19"/>
          <w:sz w:val="28"/>
          <w:szCs w:val="28"/>
        </w:rPr>
        <w:t xml:space="preserve"> </w:t>
      </w:r>
      <w:r w:rsidR="00321C4F" w:rsidRPr="000308B1">
        <w:rPr>
          <w:sz w:val="28"/>
          <w:szCs w:val="28"/>
        </w:rPr>
        <w:t>cu</w:t>
      </w:r>
      <w:r w:rsidR="00321C4F" w:rsidRPr="000308B1">
        <w:rPr>
          <w:spacing w:val="20"/>
          <w:sz w:val="28"/>
          <w:szCs w:val="28"/>
        </w:rPr>
        <w:t xml:space="preserve"> </w:t>
      </w:r>
      <w:r w:rsidR="00321C4F" w:rsidRPr="000308B1">
        <w:rPr>
          <w:sz w:val="28"/>
          <w:szCs w:val="28"/>
        </w:rPr>
        <w:t>cuvintele</w:t>
      </w:r>
      <w:r w:rsidR="000308B1" w:rsidRPr="000308B1">
        <w:rPr>
          <w:sz w:val="28"/>
          <w:szCs w:val="28"/>
        </w:rPr>
        <w:t xml:space="preserve"> </w:t>
      </w:r>
      <w:r w:rsidR="00321C4F" w:rsidRPr="000308B1">
        <w:rPr>
          <w:sz w:val="28"/>
          <w:szCs w:val="28"/>
        </w:rPr>
        <w:t>„pentru</w:t>
      </w:r>
      <w:r w:rsidR="00321C4F" w:rsidRPr="000308B1">
        <w:rPr>
          <w:spacing w:val="1"/>
          <w:sz w:val="28"/>
          <w:szCs w:val="28"/>
        </w:rPr>
        <w:t xml:space="preserve"> </w:t>
      </w:r>
      <w:r w:rsidR="00321C4F" w:rsidRPr="000308B1">
        <w:rPr>
          <w:sz w:val="28"/>
          <w:szCs w:val="28"/>
        </w:rPr>
        <w:t>terenurile</w:t>
      </w:r>
      <w:r w:rsidR="00321C4F" w:rsidRPr="000308B1">
        <w:rPr>
          <w:spacing w:val="1"/>
          <w:sz w:val="28"/>
          <w:szCs w:val="28"/>
        </w:rPr>
        <w:t xml:space="preserve"> </w:t>
      </w:r>
      <w:r w:rsidR="00321C4F" w:rsidRPr="000308B1">
        <w:rPr>
          <w:sz w:val="28"/>
          <w:szCs w:val="28"/>
        </w:rPr>
        <w:t>proprietate</w:t>
      </w:r>
      <w:r w:rsidR="00321C4F" w:rsidRPr="000308B1">
        <w:rPr>
          <w:spacing w:val="1"/>
          <w:sz w:val="28"/>
          <w:szCs w:val="28"/>
        </w:rPr>
        <w:t xml:space="preserve"> </w:t>
      </w:r>
      <w:r w:rsidR="00321C4F" w:rsidRPr="000308B1">
        <w:rPr>
          <w:sz w:val="28"/>
          <w:szCs w:val="28"/>
        </w:rPr>
        <w:t>publică</w:t>
      </w:r>
      <w:r w:rsidR="00321C4F" w:rsidRPr="000308B1">
        <w:rPr>
          <w:spacing w:val="1"/>
          <w:sz w:val="28"/>
          <w:szCs w:val="28"/>
        </w:rPr>
        <w:t xml:space="preserve"> </w:t>
      </w:r>
      <w:r w:rsidR="00321C4F" w:rsidRPr="000308B1">
        <w:rPr>
          <w:sz w:val="28"/>
          <w:szCs w:val="28"/>
        </w:rPr>
        <w:t>a</w:t>
      </w:r>
      <w:r w:rsidR="00321C4F" w:rsidRPr="000308B1">
        <w:rPr>
          <w:spacing w:val="1"/>
          <w:sz w:val="28"/>
          <w:szCs w:val="28"/>
        </w:rPr>
        <w:t xml:space="preserve"> </w:t>
      </w:r>
      <w:r w:rsidR="00321C4F" w:rsidRPr="000308B1">
        <w:rPr>
          <w:sz w:val="28"/>
          <w:szCs w:val="28"/>
        </w:rPr>
        <w:t>unității</w:t>
      </w:r>
      <w:r w:rsidR="00321C4F" w:rsidRPr="000308B1">
        <w:rPr>
          <w:spacing w:val="1"/>
          <w:sz w:val="28"/>
          <w:szCs w:val="28"/>
        </w:rPr>
        <w:t xml:space="preserve"> </w:t>
      </w:r>
      <w:r w:rsidR="00321C4F" w:rsidRPr="000308B1">
        <w:rPr>
          <w:sz w:val="28"/>
          <w:szCs w:val="28"/>
        </w:rPr>
        <w:t>administrativ-teritoriale</w:t>
      </w:r>
      <w:r w:rsidR="00321C4F" w:rsidRPr="000308B1">
        <w:rPr>
          <w:spacing w:val="1"/>
          <w:sz w:val="28"/>
          <w:szCs w:val="28"/>
        </w:rPr>
        <w:t xml:space="preserve"> </w:t>
      </w:r>
      <w:r w:rsidR="00321C4F" w:rsidRPr="000308B1">
        <w:rPr>
          <w:sz w:val="28"/>
          <w:szCs w:val="28"/>
        </w:rPr>
        <w:t>sau</w:t>
      </w:r>
      <w:r w:rsidR="00321C4F" w:rsidRPr="000308B1">
        <w:rPr>
          <w:spacing w:val="1"/>
          <w:sz w:val="28"/>
          <w:szCs w:val="28"/>
        </w:rPr>
        <w:t xml:space="preserve"> </w:t>
      </w:r>
      <w:r w:rsidR="00321C4F" w:rsidRPr="000308B1">
        <w:rPr>
          <w:sz w:val="28"/>
          <w:szCs w:val="28"/>
        </w:rPr>
        <w:t>Agenția</w:t>
      </w:r>
      <w:r w:rsidR="00321C4F" w:rsidRPr="000308B1">
        <w:rPr>
          <w:spacing w:val="1"/>
          <w:sz w:val="28"/>
          <w:szCs w:val="28"/>
        </w:rPr>
        <w:t xml:space="preserve"> </w:t>
      </w:r>
      <w:r w:rsidR="00321C4F" w:rsidRPr="000308B1">
        <w:rPr>
          <w:sz w:val="28"/>
          <w:szCs w:val="28"/>
        </w:rPr>
        <w:t>Proprietății Publice</w:t>
      </w:r>
      <w:r w:rsidR="00321C4F" w:rsidRPr="000308B1">
        <w:rPr>
          <w:spacing w:val="-1"/>
          <w:sz w:val="28"/>
          <w:szCs w:val="28"/>
        </w:rPr>
        <w:t xml:space="preserve"> </w:t>
      </w:r>
      <w:r w:rsidR="00321C4F" w:rsidRPr="000308B1">
        <w:rPr>
          <w:sz w:val="28"/>
          <w:szCs w:val="28"/>
        </w:rPr>
        <w:t>pentru</w:t>
      </w:r>
      <w:r w:rsidR="00321C4F" w:rsidRPr="000308B1">
        <w:rPr>
          <w:spacing w:val="-2"/>
          <w:sz w:val="28"/>
          <w:szCs w:val="28"/>
        </w:rPr>
        <w:t xml:space="preserve"> </w:t>
      </w:r>
      <w:r w:rsidR="00321C4F" w:rsidRPr="000308B1">
        <w:rPr>
          <w:sz w:val="28"/>
          <w:szCs w:val="28"/>
        </w:rPr>
        <w:t>terenurile</w:t>
      </w:r>
      <w:r w:rsidR="00321C4F" w:rsidRPr="000308B1">
        <w:rPr>
          <w:spacing w:val="-4"/>
          <w:sz w:val="28"/>
          <w:szCs w:val="28"/>
        </w:rPr>
        <w:t xml:space="preserve"> </w:t>
      </w:r>
      <w:r w:rsidR="00321C4F" w:rsidRPr="000308B1">
        <w:rPr>
          <w:sz w:val="28"/>
          <w:szCs w:val="28"/>
        </w:rPr>
        <w:t>proprietate</w:t>
      </w:r>
      <w:r w:rsidR="00321C4F" w:rsidRPr="000308B1">
        <w:rPr>
          <w:spacing w:val="-3"/>
          <w:sz w:val="28"/>
          <w:szCs w:val="28"/>
        </w:rPr>
        <w:t xml:space="preserve"> </w:t>
      </w:r>
      <w:r w:rsidR="00321C4F" w:rsidRPr="000308B1">
        <w:rPr>
          <w:sz w:val="28"/>
          <w:szCs w:val="28"/>
        </w:rPr>
        <w:t>publică</w:t>
      </w:r>
      <w:r w:rsidR="00321C4F" w:rsidRPr="000308B1">
        <w:rPr>
          <w:spacing w:val="-1"/>
          <w:sz w:val="28"/>
          <w:szCs w:val="28"/>
        </w:rPr>
        <w:t xml:space="preserve"> </w:t>
      </w:r>
      <w:r w:rsidR="00321C4F" w:rsidRPr="000308B1">
        <w:rPr>
          <w:sz w:val="28"/>
          <w:szCs w:val="28"/>
        </w:rPr>
        <w:t>de stat”.</w:t>
      </w:r>
    </w:p>
    <w:p w14:paraId="7DC9D400" w14:textId="04A5248B" w:rsidR="00321C4F" w:rsidRPr="000308B1" w:rsidRDefault="00321C4F" w:rsidP="000308B1">
      <w:pPr>
        <w:pStyle w:val="ListParagraph"/>
        <w:widowControl w:val="0"/>
        <w:numPr>
          <w:ilvl w:val="0"/>
          <w:numId w:val="39"/>
        </w:numPr>
        <w:tabs>
          <w:tab w:val="left" w:pos="1243"/>
        </w:tabs>
        <w:autoSpaceDE w:val="0"/>
        <w:autoSpaceDN w:val="0"/>
        <w:spacing w:after="0" w:line="240" w:lineRule="auto"/>
        <w:contextualSpacing w:val="0"/>
        <w:jc w:val="both"/>
        <w:rPr>
          <w:sz w:val="28"/>
          <w:szCs w:val="28"/>
        </w:rPr>
      </w:pPr>
      <w:r w:rsidRPr="000308B1">
        <w:rPr>
          <w:sz w:val="28"/>
          <w:szCs w:val="28"/>
        </w:rPr>
        <w:t>La</w:t>
      </w:r>
      <w:r w:rsidRPr="000308B1">
        <w:rPr>
          <w:spacing w:val="-3"/>
          <w:sz w:val="28"/>
          <w:szCs w:val="28"/>
        </w:rPr>
        <w:t xml:space="preserve"> </w:t>
      </w:r>
      <w:r w:rsidRPr="000308B1">
        <w:rPr>
          <w:sz w:val="28"/>
          <w:szCs w:val="28"/>
        </w:rPr>
        <w:t>anexă:</w:t>
      </w:r>
    </w:p>
    <w:p w14:paraId="051AD91D" w14:textId="71277234" w:rsidR="000308B1" w:rsidRDefault="00321C4F" w:rsidP="000308B1">
      <w:pPr>
        <w:pStyle w:val="BodyText"/>
        <w:ind w:left="962" w:right="3288"/>
        <w:rPr>
          <w:rFonts w:ascii="Georgia" w:hAnsi="Georgia"/>
          <w:spacing w:val="1"/>
        </w:rPr>
      </w:pPr>
      <w:r w:rsidRPr="00321C4F">
        <w:rPr>
          <w:rFonts w:ascii="Georgia" w:hAnsi="Georgia"/>
        </w:rPr>
        <w:t>cifra ”621,05” se substituie cu cifra</w:t>
      </w:r>
      <w:r w:rsidR="000308B1">
        <w:rPr>
          <w:rFonts w:ascii="Georgia" w:hAnsi="Georgia"/>
        </w:rPr>
        <w:t xml:space="preserve"> </w:t>
      </w:r>
      <w:r w:rsidRPr="00321C4F">
        <w:rPr>
          <w:rFonts w:ascii="Georgia" w:hAnsi="Georgia"/>
        </w:rPr>
        <w:t>”1080,63”;</w:t>
      </w:r>
      <w:r w:rsidRPr="00321C4F">
        <w:rPr>
          <w:rFonts w:ascii="Georgia" w:hAnsi="Georgia"/>
          <w:spacing w:val="1"/>
        </w:rPr>
        <w:t xml:space="preserve"> </w:t>
      </w:r>
    </w:p>
    <w:p w14:paraId="42D6FB36" w14:textId="73BF1879" w:rsidR="00321C4F" w:rsidRPr="00321C4F" w:rsidRDefault="00321C4F" w:rsidP="000308B1">
      <w:pPr>
        <w:pStyle w:val="BodyText"/>
        <w:ind w:left="962" w:right="3345"/>
        <w:rPr>
          <w:rFonts w:ascii="Georgia" w:hAnsi="Georgia"/>
        </w:rPr>
      </w:pPr>
      <w:r w:rsidRPr="00321C4F">
        <w:rPr>
          <w:rFonts w:ascii="Georgia" w:hAnsi="Georgia"/>
        </w:rPr>
        <w:t>cifra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”1242,08”</w:t>
      </w:r>
      <w:r w:rsidRPr="00321C4F">
        <w:rPr>
          <w:rFonts w:ascii="Georgia" w:hAnsi="Georgia"/>
          <w:spacing w:val="-5"/>
        </w:rPr>
        <w:t xml:space="preserve"> </w:t>
      </w:r>
      <w:r w:rsidRPr="00321C4F">
        <w:rPr>
          <w:rFonts w:ascii="Georgia" w:hAnsi="Georgia"/>
        </w:rPr>
        <w:t>se</w:t>
      </w:r>
      <w:r w:rsidRPr="00321C4F">
        <w:rPr>
          <w:rFonts w:ascii="Georgia" w:hAnsi="Georgia"/>
          <w:spacing w:val="-2"/>
        </w:rPr>
        <w:t xml:space="preserve"> </w:t>
      </w:r>
      <w:r w:rsidRPr="00321C4F">
        <w:rPr>
          <w:rFonts w:ascii="Georgia" w:hAnsi="Georgia"/>
        </w:rPr>
        <w:t>substituie</w:t>
      </w:r>
      <w:r w:rsidRPr="00321C4F">
        <w:rPr>
          <w:rFonts w:ascii="Georgia" w:hAnsi="Georgia"/>
          <w:spacing w:val="-6"/>
        </w:rPr>
        <w:t xml:space="preserve"> </w:t>
      </w:r>
      <w:r w:rsidRPr="00321C4F">
        <w:rPr>
          <w:rFonts w:ascii="Georgia" w:hAnsi="Georgia"/>
        </w:rPr>
        <w:t>cu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cifra</w:t>
      </w:r>
      <w:r w:rsidRPr="00321C4F">
        <w:rPr>
          <w:rFonts w:ascii="Georgia" w:hAnsi="Georgia"/>
          <w:spacing w:val="-2"/>
        </w:rPr>
        <w:t xml:space="preserve"> </w:t>
      </w:r>
      <w:r w:rsidRPr="00321C4F">
        <w:rPr>
          <w:rFonts w:ascii="Georgia" w:hAnsi="Georgia"/>
        </w:rPr>
        <w:t>”2161,22”;</w:t>
      </w:r>
    </w:p>
    <w:p w14:paraId="34BA3178" w14:textId="77777777" w:rsidR="000308B1" w:rsidRDefault="00321C4F" w:rsidP="007B74D8">
      <w:pPr>
        <w:pStyle w:val="BodyText"/>
        <w:ind w:left="962" w:right="3175"/>
        <w:rPr>
          <w:rFonts w:ascii="Georgia" w:hAnsi="Georgia"/>
          <w:spacing w:val="-67"/>
        </w:rPr>
      </w:pPr>
      <w:r w:rsidRPr="00321C4F">
        <w:rPr>
          <w:rFonts w:ascii="Georgia" w:hAnsi="Georgia"/>
        </w:rPr>
        <w:t>cifra ”19873,34” se substituie cu cifra ”34767,8”;</w:t>
      </w:r>
      <w:r w:rsidRPr="00321C4F">
        <w:rPr>
          <w:rFonts w:ascii="Georgia" w:hAnsi="Georgia"/>
          <w:spacing w:val="-67"/>
        </w:rPr>
        <w:t xml:space="preserve"> </w:t>
      </w:r>
    </w:p>
    <w:p w14:paraId="4C702028" w14:textId="7207EA73" w:rsidR="00321C4F" w:rsidRPr="00321C4F" w:rsidRDefault="00321C4F" w:rsidP="007B74D8">
      <w:pPr>
        <w:pStyle w:val="BodyText"/>
        <w:ind w:left="962" w:right="3572"/>
        <w:rPr>
          <w:rFonts w:ascii="Georgia" w:hAnsi="Georgia"/>
        </w:rPr>
      </w:pPr>
      <w:r w:rsidRPr="00321C4F">
        <w:rPr>
          <w:rFonts w:ascii="Georgia" w:hAnsi="Georgia"/>
        </w:rPr>
        <w:t>la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Notă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punctul 3</w:t>
      </w:r>
      <w:r w:rsidRPr="00321C4F">
        <w:rPr>
          <w:rFonts w:ascii="Georgia" w:hAnsi="Georgia"/>
          <w:spacing w:val="67"/>
        </w:rPr>
        <w:t xml:space="preserve"> </w:t>
      </w:r>
      <w:r w:rsidRPr="00321C4F">
        <w:rPr>
          <w:rFonts w:ascii="Georgia" w:hAnsi="Georgia"/>
        </w:rPr>
        <w:t>va</w:t>
      </w:r>
      <w:r w:rsidRPr="00321C4F">
        <w:rPr>
          <w:rFonts w:ascii="Georgia" w:hAnsi="Georgia"/>
          <w:spacing w:val="-4"/>
        </w:rPr>
        <w:t xml:space="preserve"> </w:t>
      </w:r>
      <w:r w:rsidRPr="00321C4F">
        <w:rPr>
          <w:rFonts w:ascii="Georgia" w:hAnsi="Georgia"/>
        </w:rPr>
        <w:t>avea</w:t>
      </w:r>
      <w:r w:rsidRPr="00321C4F">
        <w:rPr>
          <w:rFonts w:ascii="Georgia" w:hAnsi="Georgia"/>
          <w:spacing w:val="-4"/>
        </w:rPr>
        <w:t xml:space="preserve"> </w:t>
      </w:r>
      <w:r w:rsidRPr="00321C4F">
        <w:rPr>
          <w:rFonts w:ascii="Georgia" w:hAnsi="Georgia"/>
        </w:rPr>
        <w:t>următorul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cuprins:</w:t>
      </w:r>
    </w:p>
    <w:p w14:paraId="048E7AB2" w14:textId="77777777" w:rsidR="00321C4F" w:rsidRPr="00321C4F" w:rsidRDefault="00321C4F" w:rsidP="00321C4F">
      <w:pPr>
        <w:pStyle w:val="BodyText"/>
        <w:ind w:left="395" w:right="424" w:firstLine="566"/>
        <w:rPr>
          <w:rFonts w:ascii="Georgia" w:hAnsi="Georgia"/>
        </w:rPr>
      </w:pPr>
      <w:r w:rsidRPr="00321C4F">
        <w:rPr>
          <w:rFonts w:ascii="Georgia" w:hAnsi="Georgia"/>
        </w:rPr>
        <w:t xml:space="preserve">„3. În cazul </w:t>
      </w:r>
      <w:proofErr w:type="spellStart"/>
      <w:r w:rsidRPr="00321C4F">
        <w:rPr>
          <w:rFonts w:ascii="Georgia" w:hAnsi="Georgia"/>
        </w:rPr>
        <w:t>vînzării</w:t>
      </w:r>
      <w:proofErr w:type="spellEnd"/>
      <w:r w:rsidRPr="00321C4F">
        <w:rPr>
          <w:rFonts w:ascii="Georgia" w:hAnsi="Georgia"/>
        </w:rPr>
        <w:t xml:space="preserve"> terenurilor aferente bunurilor privatizate, aferente bunurilor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 xml:space="preserve">private, la </w:t>
      </w:r>
      <w:proofErr w:type="spellStart"/>
      <w:r w:rsidRPr="00321C4F">
        <w:rPr>
          <w:rFonts w:ascii="Georgia" w:hAnsi="Georgia"/>
        </w:rPr>
        <w:t>preţul</w:t>
      </w:r>
      <w:proofErr w:type="spellEnd"/>
      <w:r w:rsidRPr="00321C4F">
        <w:rPr>
          <w:rFonts w:ascii="Georgia" w:hAnsi="Georgia"/>
        </w:rPr>
        <w:t xml:space="preserve"> normativ calculat conform tarifelor specificate la </w:t>
      </w:r>
      <w:proofErr w:type="spellStart"/>
      <w:r w:rsidRPr="00321C4F">
        <w:rPr>
          <w:rFonts w:ascii="Georgia" w:hAnsi="Georgia"/>
        </w:rPr>
        <w:t>poziţia</w:t>
      </w:r>
      <w:proofErr w:type="spellEnd"/>
      <w:r w:rsidRPr="00321C4F">
        <w:rPr>
          <w:rFonts w:ascii="Georgia" w:hAnsi="Georgia"/>
        </w:rPr>
        <w:t xml:space="preserve"> a IV-a din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anexă,</w:t>
      </w:r>
      <w:r w:rsidRPr="00321C4F">
        <w:rPr>
          <w:rFonts w:ascii="Georgia" w:hAnsi="Georgia"/>
          <w:spacing w:val="-2"/>
        </w:rPr>
        <w:t xml:space="preserve"> </w:t>
      </w:r>
      <w:r w:rsidRPr="00321C4F">
        <w:rPr>
          <w:rFonts w:ascii="Georgia" w:hAnsi="Georgia"/>
        </w:rPr>
        <w:t>se aplică următorii</w:t>
      </w:r>
      <w:r w:rsidRPr="00321C4F">
        <w:rPr>
          <w:rFonts w:ascii="Georgia" w:hAnsi="Georgia"/>
          <w:spacing w:val="3"/>
        </w:rPr>
        <w:t xml:space="preserve"> </w:t>
      </w:r>
      <w:r w:rsidRPr="00321C4F">
        <w:rPr>
          <w:rFonts w:ascii="Georgia" w:hAnsi="Georgia"/>
        </w:rPr>
        <w:t>coeficienți:”.</w:t>
      </w:r>
    </w:p>
    <w:p w14:paraId="6905C22C" w14:textId="77777777" w:rsidR="00321C4F" w:rsidRPr="00321C4F" w:rsidRDefault="00321C4F" w:rsidP="007B74D8">
      <w:pPr>
        <w:pStyle w:val="BodyText"/>
        <w:spacing w:before="120"/>
        <w:ind w:left="395" w:right="423" w:firstLine="566"/>
        <w:rPr>
          <w:rFonts w:ascii="Georgia" w:hAnsi="Georgia"/>
        </w:rPr>
      </w:pPr>
      <w:proofErr w:type="spellStart"/>
      <w:r w:rsidRPr="00321C4F">
        <w:rPr>
          <w:rFonts w:ascii="Georgia" w:hAnsi="Georgia"/>
          <w:b/>
        </w:rPr>
        <w:t>Art</w:t>
      </w:r>
      <w:r w:rsidRPr="00321C4F">
        <w:rPr>
          <w:rFonts w:ascii="Georgia" w:hAnsi="Georgia"/>
        </w:rPr>
        <w:t>.</w:t>
      </w:r>
      <w:r w:rsidRPr="00321C4F">
        <w:rPr>
          <w:rFonts w:ascii="Georgia" w:hAnsi="Georgia"/>
          <w:b/>
        </w:rPr>
        <w:t>V</w:t>
      </w:r>
      <w:proofErr w:type="spellEnd"/>
      <w:r w:rsidRPr="00321C4F">
        <w:rPr>
          <w:rFonts w:ascii="Georgia" w:hAnsi="Georgia"/>
        </w:rPr>
        <w:t>.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-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Legea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privind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delimitarea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proprietății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publice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nr.29/2018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(Monitorul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Oficial al Republicii Moldova, 2018, nr.142-148, art.279) cu modificările ulterioare, se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modifică</w:t>
      </w:r>
      <w:r w:rsidRPr="00321C4F">
        <w:rPr>
          <w:rFonts w:ascii="Georgia" w:hAnsi="Georgia"/>
          <w:spacing w:val="-4"/>
        </w:rPr>
        <w:t xml:space="preserve"> </w:t>
      </w:r>
      <w:r w:rsidRPr="00321C4F">
        <w:rPr>
          <w:rFonts w:ascii="Georgia" w:hAnsi="Georgia"/>
        </w:rPr>
        <w:t>după cum</w:t>
      </w:r>
      <w:r w:rsidRPr="00321C4F">
        <w:rPr>
          <w:rFonts w:ascii="Georgia" w:hAnsi="Georgia"/>
          <w:spacing w:val="-5"/>
        </w:rPr>
        <w:t xml:space="preserve"> </w:t>
      </w:r>
      <w:r w:rsidRPr="00321C4F">
        <w:rPr>
          <w:rFonts w:ascii="Georgia" w:hAnsi="Georgia"/>
        </w:rPr>
        <w:t>urmează:</w:t>
      </w:r>
    </w:p>
    <w:p w14:paraId="1CF70514" w14:textId="77777777" w:rsidR="00321C4F" w:rsidRPr="00321C4F" w:rsidRDefault="00321C4F" w:rsidP="00321C4F">
      <w:pPr>
        <w:pStyle w:val="ListParagraph"/>
        <w:widowControl w:val="0"/>
        <w:numPr>
          <w:ilvl w:val="0"/>
          <w:numId w:val="36"/>
        </w:numPr>
        <w:tabs>
          <w:tab w:val="left" w:pos="1382"/>
        </w:tabs>
        <w:autoSpaceDE w:val="0"/>
        <w:autoSpaceDN w:val="0"/>
        <w:spacing w:after="0" w:line="240" w:lineRule="auto"/>
        <w:contextualSpacing w:val="0"/>
        <w:jc w:val="both"/>
        <w:rPr>
          <w:sz w:val="28"/>
          <w:szCs w:val="28"/>
        </w:rPr>
      </w:pPr>
      <w:r w:rsidRPr="00321C4F">
        <w:rPr>
          <w:sz w:val="28"/>
          <w:szCs w:val="28"/>
        </w:rPr>
        <w:t>La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articolul</w:t>
      </w:r>
      <w:r w:rsidRPr="00321C4F">
        <w:rPr>
          <w:spacing w:val="-5"/>
          <w:sz w:val="28"/>
          <w:szCs w:val="28"/>
        </w:rPr>
        <w:t xml:space="preserve"> </w:t>
      </w:r>
      <w:r w:rsidRPr="00321C4F">
        <w:rPr>
          <w:sz w:val="28"/>
          <w:szCs w:val="28"/>
        </w:rPr>
        <w:t>9 alineatul</w:t>
      </w:r>
      <w:r w:rsidRPr="00321C4F">
        <w:rPr>
          <w:spacing w:val="-1"/>
          <w:sz w:val="28"/>
          <w:szCs w:val="28"/>
        </w:rPr>
        <w:t xml:space="preserve"> </w:t>
      </w:r>
      <w:r w:rsidRPr="00321C4F">
        <w:rPr>
          <w:sz w:val="28"/>
          <w:szCs w:val="28"/>
        </w:rPr>
        <w:t>(2):</w:t>
      </w:r>
    </w:p>
    <w:p w14:paraId="4B8A83BE" w14:textId="77777777" w:rsidR="00321C4F" w:rsidRPr="00321C4F" w:rsidRDefault="00321C4F" w:rsidP="00632BF9">
      <w:pPr>
        <w:pStyle w:val="BodyText"/>
        <w:ind w:left="1020"/>
        <w:rPr>
          <w:rFonts w:ascii="Georgia" w:hAnsi="Georgia"/>
        </w:rPr>
      </w:pPr>
      <w:proofErr w:type="spellStart"/>
      <w:r w:rsidRPr="00321C4F">
        <w:rPr>
          <w:rFonts w:ascii="Georgia" w:hAnsi="Georgia"/>
        </w:rPr>
        <w:t>lit.i</w:t>
      </w:r>
      <w:proofErr w:type="spellEnd"/>
      <w:r w:rsidRPr="00321C4F">
        <w:rPr>
          <w:rFonts w:ascii="Georgia" w:hAnsi="Georgia"/>
        </w:rPr>
        <w:t>)</w:t>
      </w:r>
      <w:r w:rsidRPr="00321C4F">
        <w:rPr>
          <w:rFonts w:ascii="Georgia" w:hAnsi="Georgia"/>
          <w:spacing w:val="64"/>
        </w:rPr>
        <w:t xml:space="preserve"> </w:t>
      </w:r>
      <w:r w:rsidRPr="00321C4F">
        <w:rPr>
          <w:rFonts w:ascii="Georgia" w:hAnsi="Georgia"/>
        </w:rPr>
        <w:t>va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avea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următorul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cuprins:</w:t>
      </w:r>
    </w:p>
    <w:p w14:paraId="08648589" w14:textId="77777777" w:rsidR="00321C4F" w:rsidRPr="00321C4F" w:rsidRDefault="00321C4F" w:rsidP="007B74D8">
      <w:pPr>
        <w:pStyle w:val="BodyText"/>
        <w:ind w:left="340" w:right="427" w:firstLine="467"/>
        <w:rPr>
          <w:rFonts w:ascii="Georgia" w:hAnsi="Georgia"/>
        </w:rPr>
      </w:pPr>
      <w:r w:rsidRPr="00321C4F">
        <w:rPr>
          <w:rFonts w:ascii="Georgia" w:hAnsi="Georgia"/>
        </w:rPr>
        <w:t xml:space="preserve">„i) liniile de transport electric de tensiune înaltă (de la 35 kV </w:t>
      </w:r>
      <w:proofErr w:type="spellStart"/>
      <w:r w:rsidRPr="00321C4F">
        <w:rPr>
          <w:rFonts w:ascii="Georgia" w:hAnsi="Georgia"/>
        </w:rPr>
        <w:t>şi</w:t>
      </w:r>
      <w:proofErr w:type="spellEnd"/>
      <w:r w:rsidRPr="00321C4F">
        <w:rPr>
          <w:rFonts w:ascii="Georgia" w:hAnsi="Georgia"/>
        </w:rPr>
        <w:t xml:space="preserve"> mai mare),</w:t>
      </w:r>
      <w:r w:rsidRPr="00321C4F">
        <w:rPr>
          <w:rFonts w:ascii="Georgia" w:hAnsi="Georgia"/>
          <w:spacing w:val="1"/>
        </w:rPr>
        <w:t xml:space="preserve"> </w:t>
      </w:r>
      <w:proofErr w:type="spellStart"/>
      <w:r w:rsidRPr="00321C4F">
        <w:rPr>
          <w:rFonts w:ascii="Georgia" w:hAnsi="Georgia"/>
        </w:rPr>
        <w:t>substaţiile</w:t>
      </w:r>
      <w:proofErr w:type="spellEnd"/>
      <w:r w:rsidRPr="00321C4F">
        <w:rPr>
          <w:rFonts w:ascii="Georgia" w:hAnsi="Georgia"/>
        </w:rPr>
        <w:t xml:space="preserve"> electrice, bunurile ce asigură securitatea energetică a statului </w:t>
      </w:r>
      <w:proofErr w:type="spellStart"/>
      <w:r w:rsidRPr="00321C4F">
        <w:rPr>
          <w:rFonts w:ascii="Georgia" w:hAnsi="Georgia"/>
        </w:rPr>
        <w:t>şi</w:t>
      </w:r>
      <w:proofErr w:type="spellEnd"/>
      <w:r w:rsidRPr="00321C4F">
        <w:rPr>
          <w:rFonts w:ascii="Georgia" w:hAnsi="Georgia"/>
        </w:rPr>
        <w:t xml:space="preserve"> terenurile pe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 xml:space="preserve">care acestea sunt amplasate, cu excepția terenurilor pe care sunt </w:t>
      </w:r>
      <w:proofErr w:type="spellStart"/>
      <w:r w:rsidRPr="00321C4F">
        <w:rPr>
          <w:rFonts w:ascii="Georgia" w:hAnsi="Georgia"/>
        </w:rPr>
        <w:t>amplasaţi</w:t>
      </w:r>
      <w:proofErr w:type="spellEnd"/>
      <w:r w:rsidRPr="00321C4F">
        <w:rPr>
          <w:rFonts w:ascii="Georgia" w:hAnsi="Georgia"/>
        </w:rPr>
        <w:t xml:space="preserve"> pilonii acestor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linii</w:t>
      </w:r>
      <w:r w:rsidRPr="00321C4F">
        <w:rPr>
          <w:rFonts w:ascii="Georgia" w:hAnsi="Georgia"/>
          <w:spacing w:val="64"/>
        </w:rPr>
        <w:t xml:space="preserve"> </w:t>
      </w:r>
      <w:r w:rsidRPr="00321C4F">
        <w:rPr>
          <w:rFonts w:ascii="Georgia" w:hAnsi="Georgia"/>
        </w:rPr>
        <w:t>precum</w:t>
      </w:r>
      <w:r w:rsidRPr="00321C4F">
        <w:rPr>
          <w:rFonts w:ascii="Georgia" w:hAnsi="Georgia"/>
          <w:spacing w:val="61"/>
        </w:rPr>
        <w:t xml:space="preserve"> </w:t>
      </w:r>
      <w:proofErr w:type="spellStart"/>
      <w:r w:rsidRPr="00321C4F">
        <w:rPr>
          <w:rFonts w:ascii="Georgia" w:hAnsi="Georgia"/>
        </w:rPr>
        <w:t>şi</w:t>
      </w:r>
      <w:proofErr w:type="spellEnd"/>
      <w:r w:rsidRPr="00321C4F">
        <w:rPr>
          <w:rFonts w:ascii="Georgia" w:hAnsi="Georgia"/>
          <w:spacing w:val="66"/>
        </w:rPr>
        <w:t xml:space="preserve"> </w:t>
      </w:r>
      <w:r w:rsidRPr="00321C4F">
        <w:rPr>
          <w:rFonts w:ascii="Georgia" w:hAnsi="Georgia"/>
        </w:rPr>
        <w:t>alte</w:t>
      </w:r>
      <w:r w:rsidRPr="00321C4F">
        <w:rPr>
          <w:rFonts w:ascii="Georgia" w:hAnsi="Georgia"/>
          <w:spacing w:val="63"/>
        </w:rPr>
        <w:t xml:space="preserve"> </w:t>
      </w:r>
      <w:r w:rsidRPr="00321C4F">
        <w:rPr>
          <w:rFonts w:ascii="Georgia" w:hAnsi="Georgia"/>
        </w:rPr>
        <w:t>obiective</w:t>
      </w:r>
      <w:r w:rsidRPr="00321C4F">
        <w:rPr>
          <w:rFonts w:ascii="Georgia" w:hAnsi="Georgia"/>
          <w:spacing w:val="64"/>
        </w:rPr>
        <w:t xml:space="preserve"> </w:t>
      </w:r>
      <w:r w:rsidRPr="00321C4F">
        <w:rPr>
          <w:rFonts w:ascii="Georgia" w:hAnsi="Georgia"/>
        </w:rPr>
        <w:t>de</w:t>
      </w:r>
      <w:r w:rsidRPr="00321C4F">
        <w:rPr>
          <w:rFonts w:ascii="Georgia" w:hAnsi="Georgia"/>
          <w:spacing w:val="63"/>
        </w:rPr>
        <w:t xml:space="preserve"> </w:t>
      </w:r>
      <w:r w:rsidRPr="00321C4F">
        <w:rPr>
          <w:rFonts w:ascii="Georgia" w:hAnsi="Georgia"/>
        </w:rPr>
        <w:t>infrastructură</w:t>
      </w:r>
      <w:r w:rsidRPr="00321C4F">
        <w:rPr>
          <w:rFonts w:ascii="Georgia" w:hAnsi="Georgia"/>
          <w:spacing w:val="63"/>
        </w:rPr>
        <w:t xml:space="preserve"> </w:t>
      </w:r>
      <w:proofErr w:type="spellStart"/>
      <w:r w:rsidRPr="00321C4F">
        <w:rPr>
          <w:rFonts w:ascii="Georgia" w:hAnsi="Georgia"/>
        </w:rPr>
        <w:t>tehnico</w:t>
      </w:r>
      <w:proofErr w:type="spellEnd"/>
      <w:r w:rsidRPr="00321C4F">
        <w:rPr>
          <w:rFonts w:ascii="Georgia" w:hAnsi="Georgia"/>
        </w:rPr>
        <w:t>-edilitară</w:t>
      </w:r>
      <w:r w:rsidRPr="00321C4F">
        <w:rPr>
          <w:rFonts w:ascii="Georgia" w:hAnsi="Georgia"/>
          <w:spacing w:val="66"/>
        </w:rPr>
        <w:t xml:space="preserve"> </w:t>
      </w:r>
      <w:proofErr w:type="spellStart"/>
      <w:r w:rsidRPr="00321C4F">
        <w:rPr>
          <w:rFonts w:ascii="Georgia" w:hAnsi="Georgia"/>
        </w:rPr>
        <w:t>şi</w:t>
      </w:r>
      <w:proofErr w:type="spellEnd"/>
      <w:r w:rsidRPr="00321C4F">
        <w:rPr>
          <w:rFonts w:ascii="Georgia" w:hAnsi="Georgia"/>
          <w:spacing w:val="66"/>
        </w:rPr>
        <w:t xml:space="preserve"> </w:t>
      </w:r>
      <w:r w:rsidRPr="00321C4F">
        <w:rPr>
          <w:rFonts w:ascii="Georgia" w:hAnsi="Georgia"/>
        </w:rPr>
        <w:t>terenurile</w:t>
      </w:r>
      <w:r w:rsidRPr="00321C4F">
        <w:rPr>
          <w:rFonts w:ascii="Georgia" w:hAnsi="Georgia"/>
          <w:spacing w:val="66"/>
        </w:rPr>
        <w:t xml:space="preserve"> </w:t>
      </w:r>
      <w:r w:rsidRPr="00321C4F">
        <w:rPr>
          <w:rFonts w:ascii="Georgia" w:hAnsi="Georgia"/>
        </w:rPr>
        <w:t xml:space="preserve">aferente acestora, care nu </w:t>
      </w:r>
      <w:proofErr w:type="spellStart"/>
      <w:r w:rsidRPr="00321C4F">
        <w:rPr>
          <w:rFonts w:ascii="Georgia" w:hAnsi="Georgia"/>
        </w:rPr>
        <w:t>aparţin</w:t>
      </w:r>
      <w:proofErr w:type="spellEnd"/>
      <w:r w:rsidRPr="00321C4F">
        <w:rPr>
          <w:rFonts w:ascii="Georgia" w:hAnsi="Georgia"/>
        </w:rPr>
        <w:t xml:space="preserve"> </w:t>
      </w:r>
      <w:proofErr w:type="spellStart"/>
      <w:r w:rsidRPr="00321C4F">
        <w:rPr>
          <w:rFonts w:ascii="Georgia" w:hAnsi="Georgia"/>
        </w:rPr>
        <w:t>unităţilor</w:t>
      </w:r>
      <w:proofErr w:type="spellEnd"/>
      <w:r w:rsidRPr="00321C4F">
        <w:rPr>
          <w:rFonts w:ascii="Georgia" w:hAnsi="Georgia"/>
        </w:rPr>
        <w:t xml:space="preserve"> administrativ-teritoriale sau persoanelor juridice de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drept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privat”;</w:t>
      </w:r>
    </w:p>
    <w:p w14:paraId="13639324" w14:textId="77777777" w:rsidR="00321C4F" w:rsidRPr="00321C4F" w:rsidRDefault="00321C4F" w:rsidP="00321C4F">
      <w:pPr>
        <w:pStyle w:val="BodyText"/>
        <w:ind w:left="253" w:right="423" w:firstLine="850"/>
        <w:rPr>
          <w:rFonts w:ascii="Georgia" w:hAnsi="Georgia"/>
        </w:rPr>
      </w:pPr>
      <w:r w:rsidRPr="00321C4F">
        <w:rPr>
          <w:rFonts w:ascii="Georgia" w:hAnsi="Georgia"/>
        </w:rPr>
        <w:t xml:space="preserve">la </w:t>
      </w:r>
      <w:proofErr w:type="spellStart"/>
      <w:r w:rsidRPr="00321C4F">
        <w:rPr>
          <w:rFonts w:ascii="Georgia" w:hAnsi="Georgia"/>
        </w:rPr>
        <w:t>lit.p</w:t>
      </w:r>
      <w:proofErr w:type="spellEnd"/>
      <w:r w:rsidRPr="00321C4F">
        <w:rPr>
          <w:rFonts w:ascii="Georgia" w:hAnsi="Georgia"/>
        </w:rPr>
        <w:t xml:space="preserve">) după </w:t>
      </w:r>
      <w:proofErr w:type="spellStart"/>
      <w:r w:rsidRPr="00321C4F">
        <w:rPr>
          <w:rFonts w:ascii="Georgia" w:hAnsi="Georgia"/>
        </w:rPr>
        <w:t>cuvîntul</w:t>
      </w:r>
      <w:proofErr w:type="spellEnd"/>
      <w:r w:rsidRPr="00321C4F">
        <w:rPr>
          <w:rFonts w:ascii="Georgia" w:hAnsi="Georgia"/>
        </w:rPr>
        <w:t xml:space="preserve"> „de protecție” se completează cu cuvintele „monumente de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for public cu statut național de protecție, monumente de importanță națională ocrotite de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stat”.</w:t>
      </w:r>
    </w:p>
    <w:p w14:paraId="6E1092A8" w14:textId="77777777" w:rsidR="00321C4F" w:rsidRPr="00321C4F" w:rsidRDefault="00321C4F" w:rsidP="00321C4F">
      <w:pPr>
        <w:pStyle w:val="ListParagraph"/>
        <w:widowControl w:val="0"/>
        <w:numPr>
          <w:ilvl w:val="0"/>
          <w:numId w:val="36"/>
        </w:numPr>
        <w:tabs>
          <w:tab w:val="left" w:pos="1385"/>
        </w:tabs>
        <w:autoSpaceDE w:val="0"/>
        <w:autoSpaceDN w:val="0"/>
        <w:spacing w:after="0" w:line="240" w:lineRule="auto"/>
        <w:ind w:left="1384" w:hanging="282"/>
        <w:contextualSpacing w:val="0"/>
        <w:jc w:val="both"/>
        <w:rPr>
          <w:sz w:val="28"/>
          <w:szCs w:val="28"/>
        </w:rPr>
      </w:pPr>
      <w:r w:rsidRPr="00321C4F">
        <w:rPr>
          <w:sz w:val="28"/>
          <w:szCs w:val="28"/>
        </w:rPr>
        <w:t>Articolul</w:t>
      </w:r>
      <w:r w:rsidRPr="00321C4F">
        <w:rPr>
          <w:spacing w:val="-5"/>
          <w:sz w:val="28"/>
          <w:szCs w:val="28"/>
        </w:rPr>
        <w:t xml:space="preserve"> </w:t>
      </w:r>
      <w:r w:rsidRPr="00321C4F">
        <w:rPr>
          <w:sz w:val="28"/>
          <w:szCs w:val="28"/>
        </w:rPr>
        <w:t>20</w:t>
      </w:r>
      <w:r w:rsidRPr="00321C4F">
        <w:rPr>
          <w:spacing w:val="-5"/>
          <w:sz w:val="28"/>
          <w:szCs w:val="28"/>
        </w:rPr>
        <w:t xml:space="preserve"> </w:t>
      </w:r>
      <w:r w:rsidRPr="00321C4F">
        <w:rPr>
          <w:sz w:val="28"/>
          <w:szCs w:val="28"/>
        </w:rPr>
        <w:t>se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completează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cu</w:t>
      </w:r>
      <w:r w:rsidRPr="00321C4F">
        <w:rPr>
          <w:spacing w:val="-1"/>
          <w:sz w:val="28"/>
          <w:szCs w:val="28"/>
        </w:rPr>
        <w:t xml:space="preserve"> </w:t>
      </w:r>
      <w:r w:rsidRPr="00321C4F">
        <w:rPr>
          <w:sz w:val="28"/>
          <w:szCs w:val="28"/>
        </w:rPr>
        <w:t>alineatul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(2</w:t>
      </w:r>
      <w:r w:rsidRPr="00321C4F">
        <w:rPr>
          <w:sz w:val="28"/>
          <w:szCs w:val="28"/>
          <w:vertAlign w:val="superscript"/>
        </w:rPr>
        <w:t>1</w:t>
      </w:r>
      <w:r w:rsidRPr="00321C4F">
        <w:rPr>
          <w:sz w:val="28"/>
          <w:szCs w:val="28"/>
        </w:rPr>
        <w:t>)</w:t>
      </w:r>
      <w:r w:rsidRPr="00321C4F">
        <w:rPr>
          <w:spacing w:val="-4"/>
          <w:sz w:val="28"/>
          <w:szCs w:val="28"/>
        </w:rPr>
        <w:t xml:space="preserve"> </w:t>
      </w:r>
      <w:r w:rsidRPr="00321C4F">
        <w:rPr>
          <w:sz w:val="28"/>
          <w:szCs w:val="28"/>
        </w:rPr>
        <w:t>cu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următorul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cuprins:</w:t>
      </w:r>
    </w:p>
    <w:p w14:paraId="0CD73B48" w14:textId="77777777" w:rsidR="00321C4F" w:rsidRPr="00321C4F" w:rsidRDefault="00321C4F" w:rsidP="00321C4F">
      <w:pPr>
        <w:pStyle w:val="BodyText"/>
        <w:ind w:left="253" w:right="426" w:firstLine="850"/>
        <w:rPr>
          <w:rFonts w:ascii="Georgia" w:hAnsi="Georgia"/>
        </w:rPr>
      </w:pPr>
      <w:r w:rsidRPr="00321C4F">
        <w:rPr>
          <w:rFonts w:ascii="Georgia" w:hAnsi="Georgia"/>
        </w:rPr>
        <w:t>„ (2</w:t>
      </w:r>
      <w:r w:rsidRPr="00321C4F">
        <w:rPr>
          <w:rFonts w:ascii="Georgia" w:hAnsi="Georgia"/>
          <w:vertAlign w:val="superscript"/>
        </w:rPr>
        <w:t>1</w:t>
      </w:r>
      <w:r w:rsidRPr="00321C4F">
        <w:rPr>
          <w:rFonts w:ascii="Georgia" w:hAnsi="Georgia"/>
        </w:rPr>
        <w:t xml:space="preserve">) În cazul în care, obiectivul de infrastructură </w:t>
      </w:r>
      <w:proofErr w:type="spellStart"/>
      <w:r w:rsidRPr="00321C4F">
        <w:rPr>
          <w:rFonts w:ascii="Georgia" w:hAnsi="Georgia"/>
        </w:rPr>
        <w:t>tehnico</w:t>
      </w:r>
      <w:proofErr w:type="spellEnd"/>
      <w:r w:rsidRPr="00321C4F">
        <w:rPr>
          <w:rFonts w:ascii="Georgia" w:hAnsi="Georgia"/>
        </w:rPr>
        <w:t>-edilitară a fost construit</w:t>
      </w:r>
      <w:r w:rsidRPr="00321C4F">
        <w:rPr>
          <w:rFonts w:ascii="Georgia" w:hAnsi="Georgia"/>
          <w:spacing w:val="-67"/>
        </w:rPr>
        <w:t xml:space="preserve"> </w:t>
      </w:r>
      <w:r w:rsidRPr="00321C4F">
        <w:rPr>
          <w:rFonts w:ascii="Georgia" w:hAnsi="Georgia"/>
        </w:rPr>
        <w:t>de mai mulți investitori (proprietari) se determină, în modul stabilit, cota-parte din bunul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imobil comun al fiecărui coproprietar. Cota-parte se înscrie în actul de inventariere a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bunurilor imobile și a proiectului listei bunurilor imobile proprietate publică în baza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documentului autentificat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notarial.”</w:t>
      </w:r>
    </w:p>
    <w:p w14:paraId="380A0390" w14:textId="77777777" w:rsidR="00321C4F" w:rsidRPr="00321C4F" w:rsidRDefault="00321C4F" w:rsidP="00321C4F">
      <w:pPr>
        <w:pStyle w:val="ListParagraph"/>
        <w:widowControl w:val="0"/>
        <w:numPr>
          <w:ilvl w:val="0"/>
          <w:numId w:val="36"/>
        </w:numPr>
        <w:tabs>
          <w:tab w:val="left" w:pos="1385"/>
        </w:tabs>
        <w:autoSpaceDE w:val="0"/>
        <w:autoSpaceDN w:val="0"/>
        <w:spacing w:after="0" w:line="240" w:lineRule="auto"/>
        <w:ind w:left="1384" w:hanging="282"/>
        <w:contextualSpacing w:val="0"/>
        <w:jc w:val="both"/>
        <w:rPr>
          <w:sz w:val="28"/>
          <w:szCs w:val="28"/>
        </w:rPr>
      </w:pPr>
      <w:r w:rsidRPr="00321C4F">
        <w:rPr>
          <w:sz w:val="28"/>
          <w:szCs w:val="28"/>
        </w:rPr>
        <w:t>Articolul</w:t>
      </w:r>
      <w:r w:rsidRPr="00321C4F">
        <w:rPr>
          <w:spacing w:val="-5"/>
          <w:sz w:val="28"/>
          <w:szCs w:val="28"/>
        </w:rPr>
        <w:t xml:space="preserve"> </w:t>
      </w:r>
      <w:r w:rsidRPr="00321C4F">
        <w:rPr>
          <w:sz w:val="28"/>
          <w:szCs w:val="28"/>
        </w:rPr>
        <w:t>21:</w:t>
      </w:r>
    </w:p>
    <w:p w14:paraId="38A5E381" w14:textId="77777777" w:rsidR="007B74D8" w:rsidRDefault="00321C4F" w:rsidP="007B74D8">
      <w:pPr>
        <w:pStyle w:val="BodyText"/>
        <w:ind w:left="1077" w:right="454"/>
        <w:rPr>
          <w:rFonts w:ascii="Georgia" w:hAnsi="Georgia"/>
          <w:spacing w:val="80"/>
        </w:rPr>
      </w:pPr>
      <w:r w:rsidRPr="00321C4F">
        <w:rPr>
          <w:rFonts w:ascii="Georgia" w:hAnsi="Georgia"/>
        </w:rPr>
        <w:t>la</w:t>
      </w:r>
      <w:r w:rsidRPr="00321C4F">
        <w:rPr>
          <w:rFonts w:ascii="Georgia" w:hAnsi="Georgia"/>
          <w:spacing w:val="7"/>
        </w:rPr>
        <w:t xml:space="preserve"> </w:t>
      </w:r>
      <w:r w:rsidRPr="00321C4F">
        <w:rPr>
          <w:rFonts w:ascii="Georgia" w:hAnsi="Georgia"/>
        </w:rPr>
        <w:t>alineatul</w:t>
      </w:r>
      <w:r w:rsidRPr="00321C4F">
        <w:rPr>
          <w:rFonts w:ascii="Georgia" w:hAnsi="Georgia"/>
          <w:spacing w:val="76"/>
        </w:rPr>
        <w:t xml:space="preserve"> </w:t>
      </w:r>
      <w:r w:rsidRPr="00321C4F">
        <w:rPr>
          <w:rFonts w:ascii="Georgia" w:hAnsi="Georgia"/>
        </w:rPr>
        <w:t>(1)</w:t>
      </w:r>
      <w:r w:rsidRPr="00321C4F">
        <w:rPr>
          <w:rFonts w:ascii="Georgia" w:hAnsi="Georgia"/>
          <w:spacing w:val="76"/>
        </w:rPr>
        <w:t xml:space="preserve"> </w:t>
      </w:r>
      <w:r w:rsidRPr="00321C4F">
        <w:rPr>
          <w:rFonts w:ascii="Georgia" w:hAnsi="Georgia"/>
        </w:rPr>
        <w:t>cuvintele</w:t>
      </w:r>
      <w:r w:rsidRPr="00321C4F">
        <w:rPr>
          <w:rFonts w:ascii="Georgia" w:hAnsi="Georgia"/>
          <w:spacing w:val="77"/>
        </w:rPr>
        <w:t xml:space="preserve"> </w:t>
      </w:r>
      <w:r w:rsidRPr="00321C4F">
        <w:rPr>
          <w:rFonts w:ascii="Georgia" w:hAnsi="Georgia"/>
        </w:rPr>
        <w:t>„proiectelor</w:t>
      </w:r>
      <w:r w:rsidRPr="00321C4F">
        <w:rPr>
          <w:rFonts w:ascii="Georgia" w:hAnsi="Georgia"/>
          <w:spacing w:val="72"/>
        </w:rPr>
        <w:t xml:space="preserve"> </w:t>
      </w:r>
      <w:r w:rsidRPr="00321C4F">
        <w:rPr>
          <w:rFonts w:ascii="Georgia" w:hAnsi="Georgia"/>
        </w:rPr>
        <w:t>de</w:t>
      </w:r>
      <w:r w:rsidRPr="00321C4F">
        <w:rPr>
          <w:rFonts w:ascii="Georgia" w:hAnsi="Georgia"/>
          <w:spacing w:val="73"/>
        </w:rPr>
        <w:t xml:space="preserve"> </w:t>
      </w:r>
      <w:r w:rsidRPr="00321C4F">
        <w:rPr>
          <w:rFonts w:ascii="Georgia" w:hAnsi="Georgia"/>
        </w:rPr>
        <w:t>formare”</w:t>
      </w:r>
      <w:r w:rsidRPr="00321C4F">
        <w:rPr>
          <w:rFonts w:ascii="Georgia" w:hAnsi="Georgia"/>
          <w:spacing w:val="76"/>
        </w:rPr>
        <w:t xml:space="preserve"> </w:t>
      </w:r>
      <w:r w:rsidRPr="00321C4F">
        <w:rPr>
          <w:rFonts w:ascii="Georgia" w:hAnsi="Georgia"/>
        </w:rPr>
        <w:t>se</w:t>
      </w:r>
      <w:r w:rsidRPr="00321C4F">
        <w:rPr>
          <w:rFonts w:ascii="Georgia" w:hAnsi="Georgia"/>
          <w:spacing w:val="73"/>
        </w:rPr>
        <w:t xml:space="preserve"> </w:t>
      </w:r>
      <w:r w:rsidRPr="00321C4F">
        <w:rPr>
          <w:rFonts w:ascii="Georgia" w:hAnsi="Georgia"/>
        </w:rPr>
        <w:t>substituie</w:t>
      </w:r>
      <w:r w:rsidRPr="00321C4F">
        <w:rPr>
          <w:rFonts w:ascii="Georgia" w:hAnsi="Georgia"/>
          <w:spacing w:val="72"/>
        </w:rPr>
        <w:t xml:space="preserve"> </w:t>
      </w:r>
      <w:r w:rsidRPr="00321C4F">
        <w:rPr>
          <w:rFonts w:ascii="Georgia" w:hAnsi="Georgia"/>
        </w:rPr>
        <w:t>cu</w:t>
      </w:r>
      <w:r w:rsidRPr="00321C4F">
        <w:rPr>
          <w:rFonts w:ascii="Georgia" w:hAnsi="Georgia"/>
          <w:spacing w:val="80"/>
        </w:rPr>
        <w:t xml:space="preserve"> </w:t>
      </w:r>
    </w:p>
    <w:p w14:paraId="305B849D" w14:textId="4F15ADB8" w:rsidR="00321C4F" w:rsidRPr="00321C4F" w:rsidRDefault="00321C4F" w:rsidP="007B74D8">
      <w:pPr>
        <w:pStyle w:val="BodyText"/>
        <w:ind w:left="227" w:right="454"/>
        <w:rPr>
          <w:rFonts w:ascii="Georgia" w:hAnsi="Georgia"/>
        </w:rPr>
      </w:pPr>
      <w:r w:rsidRPr="00321C4F">
        <w:rPr>
          <w:rFonts w:ascii="Georgia" w:hAnsi="Georgia"/>
        </w:rPr>
        <w:t>cuvintele</w:t>
      </w:r>
      <w:r w:rsidR="007B74D8">
        <w:rPr>
          <w:rFonts w:ascii="Georgia" w:hAnsi="Georgia"/>
        </w:rPr>
        <w:t xml:space="preserve"> </w:t>
      </w:r>
      <w:r w:rsidRPr="00321C4F">
        <w:rPr>
          <w:rFonts w:ascii="Georgia" w:hAnsi="Georgia"/>
        </w:rPr>
        <w:t>„proiectelor</w:t>
      </w:r>
      <w:r w:rsidRPr="00321C4F">
        <w:rPr>
          <w:rFonts w:ascii="Georgia" w:hAnsi="Georgia"/>
          <w:spacing w:val="-5"/>
        </w:rPr>
        <w:t xml:space="preserve"> </w:t>
      </w:r>
      <w:r w:rsidRPr="00321C4F">
        <w:rPr>
          <w:rFonts w:ascii="Georgia" w:hAnsi="Georgia"/>
        </w:rPr>
        <w:t>planului</w:t>
      </w:r>
      <w:r w:rsidRPr="00321C4F">
        <w:rPr>
          <w:rFonts w:ascii="Georgia" w:hAnsi="Georgia"/>
          <w:spacing w:val="-6"/>
        </w:rPr>
        <w:t xml:space="preserve"> </w:t>
      </w:r>
      <w:r w:rsidRPr="00321C4F">
        <w:rPr>
          <w:rFonts w:ascii="Georgia" w:hAnsi="Georgia"/>
        </w:rPr>
        <w:t>geometric”;</w:t>
      </w:r>
    </w:p>
    <w:p w14:paraId="112C83A3" w14:textId="77777777" w:rsidR="007B74D8" w:rsidRDefault="00321C4F" w:rsidP="00314DF1">
      <w:pPr>
        <w:pStyle w:val="BodyText"/>
        <w:ind w:left="1191" w:right="340"/>
        <w:rPr>
          <w:rFonts w:ascii="Georgia" w:hAnsi="Georgia"/>
          <w:spacing w:val="47"/>
        </w:rPr>
      </w:pPr>
      <w:r w:rsidRPr="00321C4F">
        <w:rPr>
          <w:rFonts w:ascii="Georgia" w:hAnsi="Georgia"/>
        </w:rPr>
        <w:t>la</w:t>
      </w:r>
      <w:r w:rsidRPr="00321C4F">
        <w:rPr>
          <w:rFonts w:ascii="Georgia" w:hAnsi="Georgia"/>
          <w:spacing w:val="42"/>
        </w:rPr>
        <w:t xml:space="preserve"> </w:t>
      </w:r>
      <w:r w:rsidRPr="00321C4F">
        <w:rPr>
          <w:rFonts w:ascii="Georgia" w:hAnsi="Georgia"/>
        </w:rPr>
        <w:t>alineatul</w:t>
      </w:r>
      <w:r w:rsidRPr="00321C4F">
        <w:rPr>
          <w:rFonts w:ascii="Georgia" w:hAnsi="Georgia"/>
          <w:spacing w:val="43"/>
        </w:rPr>
        <w:t xml:space="preserve"> </w:t>
      </w:r>
      <w:r w:rsidRPr="00321C4F">
        <w:rPr>
          <w:rFonts w:ascii="Georgia" w:hAnsi="Georgia"/>
        </w:rPr>
        <w:t>(2),</w:t>
      </w:r>
      <w:r w:rsidRPr="00321C4F">
        <w:rPr>
          <w:rFonts w:ascii="Georgia" w:hAnsi="Georgia"/>
          <w:spacing w:val="41"/>
        </w:rPr>
        <w:t xml:space="preserve"> </w:t>
      </w:r>
      <w:r w:rsidRPr="00321C4F">
        <w:rPr>
          <w:rFonts w:ascii="Georgia" w:hAnsi="Georgia"/>
        </w:rPr>
        <w:t>lit.</w:t>
      </w:r>
      <w:r w:rsidRPr="00321C4F">
        <w:rPr>
          <w:rFonts w:ascii="Georgia" w:hAnsi="Georgia"/>
          <w:spacing w:val="41"/>
        </w:rPr>
        <w:t xml:space="preserve"> </w:t>
      </w:r>
      <w:r w:rsidRPr="00321C4F">
        <w:rPr>
          <w:rFonts w:ascii="Georgia" w:hAnsi="Georgia"/>
        </w:rPr>
        <w:t>c)</w:t>
      </w:r>
      <w:r w:rsidRPr="00321C4F">
        <w:rPr>
          <w:rFonts w:ascii="Georgia" w:hAnsi="Georgia"/>
          <w:spacing w:val="87"/>
        </w:rPr>
        <w:t xml:space="preserve"> </w:t>
      </w:r>
      <w:r w:rsidRPr="00321C4F">
        <w:rPr>
          <w:rFonts w:ascii="Georgia" w:hAnsi="Georgia"/>
        </w:rPr>
        <w:t>cuvintele</w:t>
      </w:r>
      <w:r w:rsidRPr="00321C4F">
        <w:rPr>
          <w:rFonts w:ascii="Georgia" w:hAnsi="Georgia"/>
          <w:spacing w:val="43"/>
        </w:rPr>
        <w:t xml:space="preserve"> </w:t>
      </w:r>
      <w:r w:rsidRPr="00321C4F">
        <w:rPr>
          <w:rFonts w:ascii="Georgia" w:hAnsi="Georgia"/>
        </w:rPr>
        <w:t>„planului</w:t>
      </w:r>
      <w:r w:rsidRPr="00321C4F">
        <w:rPr>
          <w:rFonts w:ascii="Georgia" w:hAnsi="Georgia"/>
          <w:spacing w:val="42"/>
        </w:rPr>
        <w:t xml:space="preserve"> </w:t>
      </w:r>
      <w:r w:rsidRPr="00321C4F">
        <w:rPr>
          <w:rFonts w:ascii="Georgia" w:hAnsi="Georgia"/>
        </w:rPr>
        <w:t>de</w:t>
      </w:r>
      <w:r w:rsidRPr="00321C4F">
        <w:rPr>
          <w:rFonts w:ascii="Georgia" w:hAnsi="Georgia"/>
          <w:spacing w:val="42"/>
        </w:rPr>
        <w:t xml:space="preserve"> </w:t>
      </w:r>
      <w:r w:rsidRPr="00321C4F">
        <w:rPr>
          <w:rFonts w:ascii="Georgia" w:hAnsi="Georgia"/>
        </w:rPr>
        <w:t>contur”</w:t>
      </w:r>
      <w:r w:rsidRPr="00321C4F">
        <w:rPr>
          <w:rFonts w:ascii="Georgia" w:hAnsi="Georgia"/>
          <w:spacing w:val="39"/>
        </w:rPr>
        <w:t xml:space="preserve"> </w:t>
      </w:r>
      <w:r w:rsidRPr="00321C4F">
        <w:rPr>
          <w:rFonts w:ascii="Georgia" w:hAnsi="Georgia"/>
        </w:rPr>
        <w:t>se</w:t>
      </w:r>
      <w:r w:rsidRPr="00321C4F">
        <w:rPr>
          <w:rFonts w:ascii="Georgia" w:hAnsi="Georgia"/>
          <w:spacing w:val="42"/>
        </w:rPr>
        <w:t xml:space="preserve"> </w:t>
      </w:r>
      <w:r w:rsidRPr="00321C4F">
        <w:rPr>
          <w:rFonts w:ascii="Georgia" w:hAnsi="Georgia"/>
        </w:rPr>
        <w:t>substituie</w:t>
      </w:r>
      <w:r w:rsidRPr="00321C4F">
        <w:rPr>
          <w:rFonts w:ascii="Georgia" w:hAnsi="Georgia"/>
          <w:spacing w:val="47"/>
        </w:rPr>
        <w:t xml:space="preserve"> </w:t>
      </w:r>
    </w:p>
    <w:p w14:paraId="6027FBBD" w14:textId="73C2C759" w:rsidR="00321C4F" w:rsidRPr="00321C4F" w:rsidRDefault="00321C4F" w:rsidP="007B74D8">
      <w:pPr>
        <w:pStyle w:val="BodyText"/>
        <w:ind w:left="227" w:right="454"/>
        <w:rPr>
          <w:rFonts w:ascii="Georgia" w:hAnsi="Georgia"/>
        </w:rPr>
      </w:pPr>
      <w:r w:rsidRPr="00321C4F">
        <w:rPr>
          <w:rFonts w:ascii="Georgia" w:hAnsi="Georgia"/>
        </w:rPr>
        <w:t>cu</w:t>
      </w:r>
      <w:r w:rsidRPr="00321C4F">
        <w:rPr>
          <w:rFonts w:ascii="Georgia" w:hAnsi="Georgia"/>
          <w:spacing w:val="43"/>
        </w:rPr>
        <w:t xml:space="preserve"> </w:t>
      </w:r>
      <w:r w:rsidRPr="00321C4F">
        <w:rPr>
          <w:rFonts w:ascii="Georgia" w:hAnsi="Georgia"/>
        </w:rPr>
        <w:t>cuvintele</w:t>
      </w:r>
      <w:r w:rsidR="007B74D8">
        <w:rPr>
          <w:rFonts w:ascii="Georgia" w:hAnsi="Georgia"/>
        </w:rPr>
        <w:t xml:space="preserve"> </w:t>
      </w:r>
      <w:r w:rsidRPr="00321C4F">
        <w:rPr>
          <w:rFonts w:ascii="Georgia" w:hAnsi="Georgia"/>
        </w:rPr>
        <w:t>„proiectului</w:t>
      </w:r>
      <w:r w:rsidRPr="00321C4F">
        <w:rPr>
          <w:rFonts w:ascii="Georgia" w:hAnsi="Georgia"/>
          <w:spacing w:val="-5"/>
        </w:rPr>
        <w:t xml:space="preserve"> </w:t>
      </w:r>
      <w:r w:rsidRPr="00321C4F">
        <w:rPr>
          <w:rFonts w:ascii="Georgia" w:hAnsi="Georgia"/>
        </w:rPr>
        <w:t>planului</w:t>
      </w:r>
      <w:r w:rsidRPr="00321C4F">
        <w:rPr>
          <w:rFonts w:ascii="Georgia" w:hAnsi="Georgia"/>
          <w:spacing w:val="-7"/>
        </w:rPr>
        <w:t xml:space="preserve"> </w:t>
      </w:r>
      <w:r w:rsidRPr="00321C4F">
        <w:rPr>
          <w:rFonts w:ascii="Georgia" w:hAnsi="Georgia"/>
        </w:rPr>
        <w:t>geometric”;</w:t>
      </w:r>
    </w:p>
    <w:p w14:paraId="78F1623D" w14:textId="77777777" w:rsidR="00321C4F" w:rsidRPr="00321C4F" w:rsidRDefault="00321C4F" w:rsidP="00321C4F">
      <w:pPr>
        <w:pStyle w:val="BodyText"/>
        <w:ind w:left="253" w:right="422" w:firstLine="708"/>
        <w:rPr>
          <w:rFonts w:ascii="Georgia" w:hAnsi="Georgia"/>
        </w:rPr>
      </w:pPr>
      <w:r w:rsidRPr="00321C4F">
        <w:rPr>
          <w:rFonts w:ascii="Georgia" w:hAnsi="Georgia"/>
        </w:rPr>
        <w:t>la alineatul (3) cuvintele „a planurilor de conturi” se substituie cu cuvintele „a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proiectelor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planurilor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geometrice”;</w:t>
      </w:r>
    </w:p>
    <w:p w14:paraId="5F52C388" w14:textId="77777777" w:rsidR="00321C4F" w:rsidRPr="00321C4F" w:rsidRDefault="00321C4F" w:rsidP="00321C4F">
      <w:pPr>
        <w:pStyle w:val="BodyText"/>
        <w:ind w:left="962"/>
        <w:rPr>
          <w:rFonts w:ascii="Georgia" w:hAnsi="Georgia"/>
        </w:rPr>
      </w:pPr>
      <w:r w:rsidRPr="00321C4F">
        <w:rPr>
          <w:rFonts w:ascii="Georgia" w:hAnsi="Georgia"/>
        </w:rPr>
        <w:t>se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completează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cu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alineatul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(6</w:t>
      </w:r>
      <w:r w:rsidRPr="00321C4F">
        <w:rPr>
          <w:rFonts w:ascii="Georgia" w:hAnsi="Georgia"/>
          <w:vertAlign w:val="superscript"/>
        </w:rPr>
        <w:t>1</w:t>
      </w:r>
      <w:r w:rsidRPr="00321C4F">
        <w:rPr>
          <w:rFonts w:ascii="Georgia" w:hAnsi="Georgia"/>
        </w:rPr>
        <w:t>)</w:t>
      </w:r>
      <w:r w:rsidRPr="00321C4F">
        <w:rPr>
          <w:rFonts w:ascii="Georgia" w:hAnsi="Georgia"/>
          <w:spacing w:val="-4"/>
        </w:rPr>
        <w:t xml:space="preserve"> </w:t>
      </w:r>
      <w:r w:rsidRPr="00321C4F">
        <w:rPr>
          <w:rFonts w:ascii="Georgia" w:hAnsi="Georgia"/>
        </w:rPr>
        <w:t>cu</w:t>
      </w:r>
      <w:r w:rsidRPr="00321C4F">
        <w:rPr>
          <w:rFonts w:ascii="Georgia" w:hAnsi="Georgia"/>
          <w:spacing w:val="-2"/>
        </w:rPr>
        <w:t xml:space="preserve"> </w:t>
      </w:r>
      <w:r w:rsidRPr="00321C4F">
        <w:rPr>
          <w:rFonts w:ascii="Georgia" w:hAnsi="Georgia"/>
        </w:rPr>
        <w:t>următorul cuprins:</w:t>
      </w:r>
    </w:p>
    <w:p w14:paraId="05241E8A" w14:textId="4FEB1719" w:rsidR="00321C4F" w:rsidRPr="00321C4F" w:rsidRDefault="00321C4F" w:rsidP="00321C4F">
      <w:pPr>
        <w:pStyle w:val="BodyText"/>
        <w:ind w:left="253" w:right="432" w:firstLine="708"/>
        <w:rPr>
          <w:rFonts w:ascii="Georgia" w:hAnsi="Georgia"/>
        </w:rPr>
      </w:pPr>
      <w:r w:rsidRPr="00321C4F">
        <w:rPr>
          <w:rFonts w:ascii="Georgia" w:hAnsi="Georgia"/>
        </w:rPr>
        <w:t>„(6</w:t>
      </w:r>
      <w:r w:rsidRPr="00321C4F">
        <w:rPr>
          <w:rFonts w:ascii="Georgia" w:hAnsi="Georgia"/>
          <w:vertAlign w:val="superscript"/>
        </w:rPr>
        <w:t>1</w:t>
      </w:r>
      <w:r w:rsidRPr="00321C4F">
        <w:rPr>
          <w:rFonts w:ascii="Georgia" w:hAnsi="Georgia"/>
        </w:rPr>
        <w:t>).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În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cazul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în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care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pe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terenul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proprietate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publică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supus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delimitării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după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apartenență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sunt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amplasate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construcții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care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aparțin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diferitor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proprietari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(ex.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statul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și</w:t>
      </w:r>
      <w:r w:rsidRPr="00321C4F">
        <w:rPr>
          <w:rFonts w:ascii="Georgia" w:hAnsi="Georgia"/>
          <w:spacing w:val="-67"/>
        </w:rPr>
        <w:t xml:space="preserve"> </w:t>
      </w:r>
      <w:r w:rsidRPr="00321C4F">
        <w:rPr>
          <w:rFonts w:ascii="Georgia" w:hAnsi="Georgia"/>
        </w:rPr>
        <w:t>autoritatea publică locală), autoritățile corespunzătoare se consultă reciproc în vederea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stabilirii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hotarelor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lastRenderedPageBreak/>
        <w:t>terenurilor aferente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construcțiilor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în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cauză.”</w:t>
      </w:r>
    </w:p>
    <w:p w14:paraId="55B43759" w14:textId="77777777" w:rsidR="00321C4F" w:rsidRPr="00321C4F" w:rsidRDefault="00321C4F" w:rsidP="00321C4F">
      <w:pPr>
        <w:pStyle w:val="BodyText"/>
        <w:ind w:left="1031"/>
        <w:rPr>
          <w:rFonts w:ascii="Georgia" w:hAnsi="Georgia"/>
        </w:rPr>
      </w:pPr>
      <w:r w:rsidRPr="00321C4F">
        <w:rPr>
          <w:rFonts w:ascii="Georgia" w:hAnsi="Georgia"/>
        </w:rPr>
        <w:t>se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completează</w:t>
      </w:r>
      <w:r w:rsidRPr="00321C4F">
        <w:rPr>
          <w:rFonts w:ascii="Georgia" w:hAnsi="Georgia"/>
          <w:spacing w:val="-6"/>
        </w:rPr>
        <w:t xml:space="preserve"> </w:t>
      </w:r>
      <w:r w:rsidRPr="00321C4F">
        <w:rPr>
          <w:rFonts w:ascii="Georgia" w:hAnsi="Georgia"/>
        </w:rPr>
        <w:t>cu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aliniatul</w:t>
      </w:r>
      <w:r w:rsidRPr="00321C4F">
        <w:rPr>
          <w:rFonts w:ascii="Georgia" w:hAnsi="Georgia"/>
          <w:spacing w:val="-2"/>
        </w:rPr>
        <w:t xml:space="preserve"> </w:t>
      </w:r>
      <w:r w:rsidRPr="00321C4F">
        <w:rPr>
          <w:rFonts w:ascii="Georgia" w:hAnsi="Georgia"/>
        </w:rPr>
        <w:t>(9</w:t>
      </w:r>
      <w:r w:rsidRPr="00321C4F">
        <w:rPr>
          <w:rFonts w:ascii="Georgia" w:hAnsi="Georgia"/>
          <w:vertAlign w:val="superscript"/>
        </w:rPr>
        <w:t>1</w:t>
      </w:r>
      <w:r w:rsidRPr="00321C4F">
        <w:rPr>
          <w:rFonts w:ascii="Georgia" w:hAnsi="Georgia"/>
        </w:rPr>
        <w:t>)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cu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următorul</w:t>
      </w:r>
      <w:r w:rsidRPr="00321C4F">
        <w:rPr>
          <w:rFonts w:ascii="Georgia" w:hAnsi="Georgia"/>
          <w:spacing w:val="-2"/>
        </w:rPr>
        <w:t xml:space="preserve"> </w:t>
      </w:r>
      <w:r w:rsidRPr="00321C4F">
        <w:rPr>
          <w:rFonts w:ascii="Georgia" w:hAnsi="Georgia"/>
        </w:rPr>
        <w:t>cuprins:</w:t>
      </w:r>
    </w:p>
    <w:p w14:paraId="7DBC3967" w14:textId="77777777" w:rsidR="00321C4F" w:rsidRPr="00321C4F" w:rsidRDefault="00321C4F" w:rsidP="00321C4F">
      <w:pPr>
        <w:pStyle w:val="BodyText"/>
        <w:ind w:left="253" w:right="429" w:firstLine="708"/>
        <w:rPr>
          <w:rFonts w:ascii="Georgia" w:hAnsi="Georgia"/>
        </w:rPr>
      </w:pPr>
      <w:r w:rsidRPr="00321C4F">
        <w:rPr>
          <w:rFonts w:ascii="Georgia" w:hAnsi="Georgia"/>
        </w:rPr>
        <w:t>„(9</w:t>
      </w:r>
      <w:r w:rsidRPr="00321C4F">
        <w:rPr>
          <w:rFonts w:ascii="Georgia" w:hAnsi="Georgia"/>
          <w:vertAlign w:val="superscript"/>
        </w:rPr>
        <w:t>1</w:t>
      </w:r>
      <w:r w:rsidRPr="00321C4F">
        <w:rPr>
          <w:rFonts w:ascii="Georgia" w:hAnsi="Georgia"/>
        </w:rPr>
        <w:t>). Delimitarea terenurilor proprietate publică care sunt înregistrate în registrul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bunurilor imobile ca surplusuri de suprafață a loturilor de pământ de pe lângă casă sau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 xml:space="preserve">grădini care au </w:t>
      </w:r>
      <w:proofErr w:type="spellStart"/>
      <w:r w:rsidRPr="00321C4F">
        <w:rPr>
          <w:rFonts w:ascii="Georgia" w:hAnsi="Georgia"/>
        </w:rPr>
        <w:t>depăşit</w:t>
      </w:r>
      <w:proofErr w:type="spellEnd"/>
      <w:r w:rsidRPr="00321C4F">
        <w:rPr>
          <w:rFonts w:ascii="Georgia" w:hAnsi="Georgia"/>
        </w:rPr>
        <w:t xml:space="preserve"> norma prevăzută de </w:t>
      </w:r>
      <w:proofErr w:type="spellStart"/>
      <w:r w:rsidRPr="00321C4F">
        <w:rPr>
          <w:rFonts w:ascii="Georgia" w:hAnsi="Georgia"/>
        </w:rPr>
        <w:t>legislaţie</w:t>
      </w:r>
      <w:proofErr w:type="spellEnd"/>
      <w:r w:rsidRPr="00321C4F">
        <w:rPr>
          <w:rFonts w:ascii="Georgia" w:hAnsi="Georgia"/>
        </w:rPr>
        <w:t xml:space="preserve"> și formate ca bunuri imobile de sine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stătătoare, terenurile aferente blocurilor locative și a caselor de locuit cu mai multe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apartamente, terenurile aferente garajelor individuale, loturile pomicole neprivatizate se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realizează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în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conformitate cu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art.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20 alin.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(2) ”</w:t>
      </w:r>
    </w:p>
    <w:p w14:paraId="38F33016" w14:textId="77777777" w:rsidR="00321C4F" w:rsidRPr="00321C4F" w:rsidRDefault="00321C4F" w:rsidP="00321C4F">
      <w:pPr>
        <w:pStyle w:val="ListParagraph"/>
        <w:widowControl w:val="0"/>
        <w:numPr>
          <w:ilvl w:val="0"/>
          <w:numId w:val="36"/>
        </w:numPr>
        <w:tabs>
          <w:tab w:val="left" w:pos="1243"/>
        </w:tabs>
        <w:autoSpaceDE w:val="0"/>
        <w:autoSpaceDN w:val="0"/>
        <w:spacing w:after="0" w:line="240" w:lineRule="auto"/>
        <w:ind w:left="1242" w:hanging="281"/>
        <w:contextualSpacing w:val="0"/>
        <w:jc w:val="both"/>
        <w:rPr>
          <w:sz w:val="28"/>
          <w:szCs w:val="28"/>
        </w:rPr>
      </w:pPr>
      <w:r w:rsidRPr="00321C4F">
        <w:rPr>
          <w:sz w:val="28"/>
          <w:szCs w:val="28"/>
        </w:rPr>
        <w:t>La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articolul</w:t>
      </w:r>
      <w:r w:rsidRPr="00321C4F">
        <w:rPr>
          <w:spacing w:val="-5"/>
          <w:sz w:val="28"/>
          <w:szCs w:val="28"/>
        </w:rPr>
        <w:t xml:space="preserve"> </w:t>
      </w:r>
      <w:r w:rsidRPr="00321C4F">
        <w:rPr>
          <w:sz w:val="28"/>
          <w:szCs w:val="28"/>
        </w:rPr>
        <w:t>22:</w:t>
      </w:r>
    </w:p>
    <w:p w14:paraId="648885A5" w14:textId="77777777" w:rsidR="00321C4F" w:rsidRPr="00321C4F" w:rsidRDefault="00321C4F" w:rsidP="00321C4F">
      <w:pPr>
        <w:pStyle w:val="BodyText"/>
        <w:ind w:left="253" w:right="427" w:firstLine="708"/>
        <w:rPr>
          <w:rFonts w:ascii="Georgia" w:hAnsi="Georgia"/>
        </w:rPr>
      </w:pPr>
      <w:r w:rsidRPr="00321C4F">
        <w:rPr>
          <w:rFonts w:ascii="Georgia" w:hAnsi="Georgia"/>
        </w:rPr>
        <w:t>alineatul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(1)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se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completează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cu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cuvintele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„sau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registrul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obiectivelor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de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infrastructură</w:t>
      </w:r>
      <w:r w:rsidRPr="00321C4F">
        <w:rPr>
          <w:rFonts w:ascii="Georgia" w:hAnsi="Georgia"/>
          <w:spacing w:val="-1"/>
        </w:rPr>
        <w:t xml:space="preserve"> </w:t>
      </w:r>
      <w:proofErr w:type="spellStart"/>
      <w:r w:rsidRPr="00321C4F">
        <w:rPr>
          <w:rFonts w:ascii="Georgia" w:hAnsi="Georgia"/>
        </w:rPr>
        <w:t>tehnico</w:t>
      </w:r>
      <w:proofErr w:type="spellEnd"/>
      <w:r w:rsidRPr="00321C4F">
        <w:rPr>
          <w:rFonts w:ascii="Georgia" w:hAnsi="Georgia"/>
        </w:rPr>
        <w:t>-edilitară”;</w:t>
      </w:r>
    </w:p>
    <w:p w14:paraId="647BF9FC" w14:textId="77777777" w:rsidR="00321C4F" w:rsidRPr="00321C4F" w:rsidRDefault="00321C4F" w:rsidP="00321C4F">
      <w:pPr>
        <w:pStyle w:val="BodyText"/>
        <w:ind w:left="253" w:right="430" w:firstLine="708"/>
        <w:rPr>
          <w:rFonts w:ascii="Georgia" w:hAnsi="Georgia"/>
        </w:rPr>
      </w:pPr>
      <w:r w:rsidRPr="00321C4F">
        <w:rPr>
          <w:rFonts w:ascii="Georgia" w:hAnsi="Georgia"/>
        </w:rPr>
        <w:t>alineatul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(2)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după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cuvintele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„registrul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bunurilor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imobile”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se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completează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cu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cuvintele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„sau registrul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obiectivelor</w:t>
      </w:r>
      <w:r w:rsidRPr="00321C4F">
        <w:rPr>
          <w:rFonts w:ascii="Georgia" w:hAnsi="Georgia"/>
          <w:spacing w:val="68"/>
        </w:rPr>
        <w:t xml:space="preserve"> </w:t>
      </w:r>
      <w:r w:rsidRPr="00321C4F">
        <w:rPr>
          <w:rFonts w:ascii="Georgia" w:hAnsi="Georgia"/>
        </w:rPr>
        <w:t>de</w:t>
      </w:r>
      <w:r w:rsidRPr="00321C4F">
        <w:rPr>
          <w:rFonts w:ascii="Georgia" w:hAnsi="Georgia"/>
          <w:spacing w:val="-4"/>
        </w:rPr>
        <w:t xml:space="preserve"> </w:t>
      </w:r>
      <w:r w:rsidRPr="00321C4F">
        <w:rPr>
          <w:rFonts w:ascii="Georgia" w:hAnsi="Georgia"/>
        </w:rPr>
        <w:t>infrastructură</w:t>
      </w:r>
      <w:r w:rsidRPr="00321C4F">
        <w:rPr>
          <w:rFonts w:ascii="Georgia" w:hAnsi="Georgia"/>
          <w:spacing w:val="-4"/>
        </w:rPr>
        <w:t xml:space="preserve"> </w:t>
      </w:r>
      <w:proofErr w:type="spellStart"/>
      <w:r w:rsidRPr="00321C4F">
        <w:rPr>
          <w:rFonts w:ascii="Georgia" w:hAnsi="Georgia"/>
        </w:rPr>
        <w:t>tehnico</w:t>
      </w:r>
      <w:proofErr w:type="spellEnd"/>
      <w:r w:rsidRPr="00321C4F">
        <w:rPr>
          <w:rFonts w:ascii="Georgia" w:hAnsi="Georgia"/>
        </w:rPr>
        <w:t>-edilitară”;</w:t>
      </w:r>
    </w:p>
    <w:p w14:paraId="033219BC" w14:textId="77777777" w:rsidR="00321C4F" w:rsidRPr="00321C4F" w:rsidRDefault="00321C4F" w:rsidP="00321C4F">
      <w:pPr>
        <w:pStyle w:val="BodyText"/>
        <w:ind w:left="962"/>
        <w:rPr>
          <w:rFonts w:ascii="Georgia" w:hAnsi="Georgia"/>
        </w:rPr>
      </w:pPr>
      <w:r w:rsidRPr="00321C4F">
        <w:rPr>
          <w:rFonts w:ascii="Georgia" w:hAnsi="Georgia"/>
        </w:rPr>
        <w:t>se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completează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cu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alineatul</w:t>
      </w:r>
      <w:r w:rsidRPr="00321C4F">
        <w:rPr>
          <w:rFonts w:ascii="Georgia" w:hAnsi="Georgia"/>
          <w:spacing w:val="-2"/>
        </w:rPr>
        <w:t xml:space="preserve"> </w:t>
      </w:r>
      <w:r w:rsidRPr="00321C4F">
        <w:rPr>
          <w:rFonts w:ascii="Georgia" w:hAnsi="Georgia"/>
        </w:rPr>
        <w:t>(5)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cu</w:t>
      </w:r>
      <w:r w:rsidRPr="00321C4F">
        <w:rPr>
          <w:rFonts w:ascii="Georgia" w:hAnsi="Georgia"/>
          <w:spacing w:val="-4"/>
        </w:rPr>
        <w:t xml:space="preserve"> </w:t>
      </w:r>
      <w:r w:rsidRPr="00321C4F">
        <w:rPr>
          <w:rFonts w:ascii="Georgia" w:hAnsi="Georgia"/>
        </w:rPr>
        <w:t>următorul</w:t>
      </w:r>
      <w:r w:rsidRPr="00321C4F">
        <w:rPr>
          <w:rFonts w:ascii="Georgia" w:hAnsi="Georgia"/>
          <w:spacing w:val="-2"/>
        </w:rPr>
        <w:t xml:space="preserve"> </w:t>
      </w:r>
      <w:r w:rsidRPr="00321C4F">
        <w:rPr>
          <w:rFonts w:ascii="Georgia" w:hAnsi="Georgia"/>
        </w:rPr>
        <w:t>cuprins:</w:t>
      </w:r>
    </w:p>
    <w:p w14:paraId="3411E4F7" w14:textId="77777777" w:rsidR="00321C4F" w:rsidRPr="00321C4F" w:rsidRDefault="00321C4F" w:rsidP="00321C4F">
      <w:pPr>
        <w:pStyle w:val="BodyText"/>
        <w:ind w:left="253" w:right="434" w:firstLine="708"/>
        <w:rPr>
          <w:rFonts w:ascii="Georgia" w:hAnsi="Georgia"/>
        </w:rPr>
      </w:pPr>
      <w:r w:rsidRPr="00321C4F">
        <w:rPr>
          <w:rFonts w:ascii="Georgia" w:hAnsi="Georgia"/>
        </w:rPr>
        <w:t>„(5).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În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procesul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delimitării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masive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în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registrul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bunurilor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imobile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se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înscriu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suprafețele bunurilor imobile indicate în documentația cadastrală. Aceste suprafețe sunt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aproximative și pot fi ulterior precizate prin efectuarea lucrărilor cadastrale la nivel de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teren/construcții/încăperi</w:t>
      </w:r>
      <w:r w:rsidRPr="00321C4F">
        <w:rPr>
          <w:rFonts w:ascii="Georgia" w:hAnsi="Georgia"/>
          <w:spacing w:val="-5"/>
        </w:rPr>
        <w:t xml:space="preserve"> </w:t>
      </w:r>
      <w:r w:rsidRPr="00321C4F">
        <w:rPr>
          <w:rFonts w:ascii="Georgia" w:hAnsi="Georgia"/>
        </w:rPr>
        <w:t>izolate,</w:t>
      </w:r>
      <w:r w:rsidRPr="00321C4F">
        <w:rPr>
          <w:rFonts w:ascii="Georgia" w:hAnsi="Georgia"/>
          <w:spacing w:val="-6"/>
        </w:rPr>
        <w:t xml:space="preserve"> </w:t>
      </w:r>
      <w:r w:rsidRPr="00321C4F">
        <w:rPr>
          <w:rFonts w:ascii="Georgia" w:hAnsi="Georgia"/>
        </w:rPr>
        <w:t>avizate</w:t>
      </w:r>
      <w:r w:rsidRPr="00321C4F">
        <w:rPr>
          <w:rFonts w:ascii="Georgia" w:hAnsi="Georgia"/>
          <w:spacing w:val="-5"/>
        </w:rPr>
        <w:t xml:space="preserve"> </w:t>
      </w:r>
      <w:r w:rsidRPr="00321C4F">
        <w:rPr>
          <w:rFonts w:ascii="Georgia" w:hAnsi="Georgia"/>
        </w:rPr>
        <w:t>de</w:t>
      </w:r>
      <w:r w:rsidRPr="00321C4F">
        <w:rPr>
          <w:rFonts w:ascii="Georgia" w:hAnsi="Georgia"/>
          <w:spacing w:val="-5"/>
        </w:rPr>
        <w:t xml:space="preserve"> </w:t>
      </w:r>
      <w:r w:rsidRPr="00321C4F">
        <w:rPr>
          <w:rFonts w:ascii="Georgia" w:hAnsi="Georgia"/>
        </w:rPr>
        <w:t>gestionar</w:t>
      </w:r>
      <w:r w:rsidRPr="00321C4F">
        <w:rPr>
          <w:rFonts w:ascii="Georgia" w:hAnsi="Georgia"/>
          <w:spacing w:val="-8"/>
        </w:rPr>
        <w:t xml:space="preserve"> </w:t>
      </w:r>
      <w:r w:rsidRPr="00321C4F">
        <w:rPr>
          <w:rFonts w:ascii="Georgia" w:hAnsi="Georgia"/>
        </w:rPr>
        <w:t>și</w:t>
      </w:r>
      <w:r w:rsidRPr="00321C4F">
        <w:rPr>
          <w:rFonts w:ascii="Georgia" w:hAnsi="Georgia"/>
          <w:spacing w:val="-4"/>
        </w:rPr>
        <w:t xml:space="preserve"> </w:t>
      </w:r>
      <w:r w:rsidRPr="00321C4F">
        <w:rPr>
          <w:rFonts w:ascii="Georgia" w:hAnsi="Georgia"/>
        </w:rPr>
        <w:t>administratorul</w:t>
      </w:r>
      <w:r w:rsidRPr="00321C4F">
        <w:rPr>
          <w:rFonts w:ascii="Georgia" w:hAnsi="Georgia"/>
          <w:spacing w:val="-4"/>
        </w:rPr>
        <w:t xml:space="preserve"> </w:t>
      </w:r>
      <w:r w:rsidRPr="00321C4F">
        <w:rPr>
          <w:rFonts w:ascii="Georgia" w:hAnsi="Georgia"/>
        </w:rPr>
        <w:t>bunului</w:t>
      </w:r>
      <w:r w:rsidRPr="00321C4F">
        <w:rPr>
          <w:rFonts w:ascii="Georgia" w:hAnsi="Georgia"/>
          <w:spacing w:val="-4"/>
        </w:rPr>
        <w:t xml:space="preserve"> </w:t>
      </w:r>
      <w:r w:rsidRPr="00321C4F">
        <w:rPr>
          <w:rFonts w:ascii="Georgia" w:hAnsi="Georgia"/>
        </w:rPr>
        <w:t>imobil.”</w:t>
      </w:r>
    </w:p>
    <w:p w14:paraId="2D899CE5" w14:textId="77777777" w:rsidR="00321C4F" w:rsidRPr="00321C4F" w:rsidRDefault="00321C4F" w:rsidP="007B74D8">
      <w:pPr>
        <w:pStyle w:val="BodyText"/>
        <w:spacing w:before="120"/>
        <w:ind w:left="241" w:right="431" w:firstLine="720"/>
        <w:rPr>
          <w:rFonts w:ascii="Georgia" w:hAnsi="Georgia"/>
        </w:rPr>
      </w:pPr>
      <w:r w:rsidRPr="00321C4F">
        <w:rPr>
          <w:rFonts w:ascii="Georgia" w:hAnsi="Georgia"/>
          <w:b/>
        </w:rPr>
        <w:t>Art</w:t>
      </w:r>
      <w:r w:rsidRPr="00321C4F">
        <w:rPr>
          <w:rFonts w:ascii="Georgia" w:hAnsi="Georgia"/>
        </w:rPr>
        <w:t>.</w:t>
      </w:r>
      <w:r w:rsidRPr="00321C4F">
        <w:rPr>
          <w:rFonts w:ascii="Georgia" w:hAnsi="Georgia"/>
          <w:b/>
        </w:rPr>
        <w:t>VI</w:t>
      </w:r>
      <w:r w:rsidRPr="00321C4F">
        <w:rPr>
          <w:rFonts w:ascii="Georgia" w:hAnsi="Georgia"/>
        </w:rPr>
        <w:t>. - (1) Prezenta lege intră în vigoare la data publicării în Monitorul Oficial al</w:t>
      </w:r>
      <w:r w:rsidRPr="00321C4F">
        <w:rPr>
          <w:rFonts w:ascii="Georgia" w:hAnsi="Georgia"/>
          <w:spacing w:val="-67"/>
        </w:rPr>
        <w:t xml:space="preserve"> </w:t>
      </w:r>
      <w:r w:rsidRPr="00321C4F">
        <w:rPr>
          <w:rFonts w:ascii="Georgia" w:hAnsi="Georgia"/>
        </w:rPr>
        <w:t>Republicii Moldova.</w:t>
      </w:r>
    </w:p>
    <w:p w14:paraId="1354BA69" w14:textId="77777777" w:rsidR="00321C4F" w:rsidRPr="00321C4F" w:rsidRDefault="00321C4F" w:rsidP="00F42C82">
      <w:pPr>
        <w:pStyle w:val="ListParagraph"/>
        <w:widowControl w:val="0"/>
        <w:numPr>
          <w:ilvl w:val="0"/>
          <w:numId w:val="38"/>
        </w:numPr>
        <w:tabs>
          <w:tab w:val="left" w:pos="1361"/>
        </w:tabs>
        <w:autoSpaceDE w:val="0"/>
        <w:autoSpaceDN w:val="0"/>
        <w:spacing w:after="0" w:line="240" w:lineRule="auto"/>
        <w:ind w:left="1306" w:right="397"/>
        <w:contextualSpacing w:val="0"/>
        <w:jc w:val="both"/>
        <w:rPr>
          <w:sz w:val="28"/>
          <w:szCs w:val="28"/>
        </w:rPr>
      </w:pPr>
      <w:r w:rsidRPr="00321C4F">
        <w:rPr>
          <w:sz w:val="28"/>
          <w:szCs w:val="28"/>
        </w:rPr>
        <w:t>Guvernul,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în</w:t>
      </w:r>
      <w:r w:rsidRPr="00321C4F">
        <w:rPr>
          <w:spacing w:val="-1"/>
          <w:sz w:val="28"/>
          <w:szCs w:val="28"/>
        </w:rPr>
        <w:t xml:space="preserve"> </w:t>
      </w:r>
      <w:r w:rsidRPr="00321C4F">
        <w:rPr>
          <w:sz w:val="28"/>
          <w:szCs w:val="28"/>
        </w:rPr>
        <w:t>termen</w:t>
      </w:r>
      <w:r w:rsidRPr="00321C4F">
        <w:rPr>
          <w:spacing w:val="-1"/>
          <w:sz w:val="28"/>
          <w:szCs w:val="28"/>
        </w:rPr>
        <w:t xml:space="preserve"> </w:t>
      </w:r>
      <w:r w:rsidRPr="00321C4F">
        <w:rPr>
          <w:sz w:val="28"/>
          <w:szCs w:val="28"/>
        </w:rPr>
        <w:t>de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3</w:t>
      </w:r>
      <w:r w:rsidRPr="00321C4F">
        <w:rPr>
          <w:spacing w:val="-1"/>
          <w:sz w:val="28"/>
          <w:szCs w:val="28"/>
        </w:rPr>
        <w:t xml:space="preserve"> </w:t>
      </w:r>
      <w:r w:rsidRPr="00321C4F">
        <w:rPr>
          <w:sz w:val="28"/>
          <w:szCs w:val="28"/>
        </w:rPr>
        <w:t>luni</w:t>
      </w:r>
      <w:r w:rsidRPr="00321C4F">
        <w:rPr>
          <w:spacing w:val="-4"/>
          <w:sz w:val="28"/>
          <w:szCs w:val="28"/>
        </w:rPr>
        <w:t xml:space="preserve"> </w:t>
      </w:r>
      <w:r w:rsidRPr="00321C4F">
        <w:rPr>
          <w:sz w:val="28"/>
          <w:szCs w:val="28"/>
        </w:rPr>
        <w:t>de</w:t>
      </w:r>
      <w:r w:rsidRPr="00321C4F">
        <w:rPr>
          <w:spacing w:val="-5"/>
          <w:sz w:val="28"/>
          <w:szCs w:val="28"/>
        </w:rPr>
        <w:t xml:space="preserve"> </w:t>
      </w:r>
      <w:r w:rsidRPr="00321C4F">
        <w:rPr>
          <w:sz w:val="28"/>
          <w:szCs w:val="28"/>
        </w:rPr>
        <w:t>la</w:t>
      </w:r>
      <w:r w:rsidRPr="00321C4F">
        <w:rPr>
          <w:spacing w:val="-1"/>
          <w:sz w:val="28"/>
          <w:szCs w:val="28"/>
        </w:rPr>
        <w:t xml:space="preserve"> </w:t>
      </w:r>
      <w:r w:rsidRPr="00321C4F">
        <w:rPr>
          <w:sz w:val="28"/>
          <w:szCs w:val="28"/>
        </w:rPr>
        <w:t>data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intrării</w:t>
      </w:r>
      <w:r w:rsidRPr="00321C4F">
        <w:rPr>
          <w:spacing w:val="-1"/>
          <w:sz w:val="28"/>
          <w:szCs w:val="28"/>
        </w:rPr>
        <w:t xml:space="preserve"> </w:t>
      </w:r>
      <w:r w:rsidRPr="00321C4F">
        <w:rPr>
          <w:sz w:val="28"/>
          <w:szCs w:val="28"/>
        </w:rPr>
        <w:t>în</w:t>
      </w:r>
      <w:r w:rsidRPr="00321C4F">
        <w:rPr>
          <w:spacing w:val="2"/>
          <w:sz w:val="28"/>
          <w:szCs w:val="28"/>
        </w:rPr>
        <w:t xml:space="preserve"> </w:t>
      </w:r>
      <w:r w:rsidRPr="00321C4F">
        <w:rPr>
          <w:sz w:val="28"/>
          <w:szCs w:val="28"/>
        </w:rPr>
        <w:t>vigoare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a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prezentei</w:t>
      </w:r>
      <w:r w:rsidRPr="00321C4F">
        <w:rPr>
          <w:spacing w:val="-5"/>
          <w:sz w:val="28"/>
          <w:szCs w:val="28"/>
        </w:rPr>
        <w:t xml:space="preserve"> </w:t>
      </w:r>
      <w:r w:rsidRPr="00321C4F">
        <w:rPr>
          <w:sz w:val="28"/>
          <w:szCs w:val="28"/>
        </w:rPr>
        <w:t>legi:</w:t>
      </w:r>
    </w:p>
    <w:p w14:paraId="348010FB" w14:textId="77777777" w:rsidR="00321C4F" w:rsidRPr="00321C4F" w:rsidRDefault="00321C4F" w:rsidP="00321C4F">
      <w:pPr>
        <w:pStyle w:val="ListParagraph"/>
        <w:widowControl w:val="0"/>
        <w:numPr>
          <w:ilvl w:val="0"/>
          <w:numId w:val="37"/>
        </w:numPr>
        <w:tabs>
          <w:tab w:val="left" w:pos="1251"/>
        </w:tabs>
        <w:autoSpaceDE w:val="0"/>
        <w:autoSpaceDN w:val="0"/>
        <w:spacing w:after="0" w:line="240" w:lineRule="auto"/>
        <w:contextualSpacing w:val="0"/>
        <w:rPr>
          <w:sz w:val="28"/>
          <w:szCs w:val="28"/>
        </w:rPr>
      </w:pPr>
      <w:r w:rsidRPr="00321C4F">
        <w:rPr>
          <w:sz w:val="28"/>
          <w:szCs w:val="28"/>
        </w:rPr>
        <w:t>va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aduce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actele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sale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normative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în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concordanță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cu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aceasta;</w:t>
      </w:r>
    </w:p>
    <w:p w14:paraId="3584AF82" w14:textId="77777777" w:rsidR="00F42C82" w:rsidRPr="00F42C82" w:rsidRDefault="00321C4F" w:rsidP="00F42C82">
      <w:pPr>
        <w:pStyle w:val="ListParagraph"/>
        <w:widowControl w:val="0"/>
        <w:numPr>
          <w:ilvl w:val="0"/>
          <w:numId w:val="37"/>
        </w:numPr>
        <w:tabs>
          <w:tab w:val="left" w:pos="1268"/>
        </w:tabs>
        <w:autoSpaceDE w:val="0"/>
        <w:autoSpaceDN w:val="0"/>
        <w:spacing w:after="0" w:line="240" w:lineRule="auto"/>
        <w:ind w:left="1267" w:right="57" w:hanging="306"/>
        <w:contextualSpacing w:val="0"/>
        <w:rPr>
          <w:sz w:val="28"/>
          <w:szCs w:val="28"/>
        </w:rPr>
      </w:pPr>
      <w:r w:rsidRPr="00321C4F">
        <w:rPr>
          <w:sz w:val="28"/>
          <w:szCs w:val="28"/>
        </w:rPr>
        <w:t>va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elabora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actele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normative</w:t>
      </w:r>
      <w:r w:rsidRPr="00321C4F">
        <w:rPr>
          <w:spacing w:val="-6"/>
          <w:sz w:val="28"/>
          <w:szCs w:val="28"/>
        </w:rPr>
        <w:t xml:space="preserve"> </w:t>
      </w:r>
      <w:r w:rsidRPr="00321C4F">
        <w:rPr>
          <w:sz w:val="28"/>
          <w:szCs w:val="28"/>
        </w:rPr>
        <w:t>necesare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pentru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implementarea</w:t>
      </w:r>
      <w:r w:rsidRPr="00321C4F">
        <w:rPr>
          <w:spacing w:val="-3"/>
          <w:sz w:val="28"/>
          <w:szCs w:val="28"/>
        </w:rPr>
        <w:t xml:space="preserve"> </w:t>
      </w:r>
    </w:p>
    <w:p w14:paraId="301847EC" w14:textId="2D62773A" w:rsidR="00321C4F" w:rsidRPr="00F42C82" w:rsidRDefault="00321C4F" w:rsidP="00F42C82">
      <w:pPr>
        <w:pStyle w:val="ListParagraph"/>
        <w:widowControl w:val="0"/>
        <w:tabs>
          <w:tab w:val="left" w:pos="1268"/>
        </w:tabs>
        <w:autoSpaceDE w:val="0"/>
        <w:autoSpaceDN w:val="0"/>
        <w:spacing w:after="0" w:line="240" w:lineRule="auto"/>
        <w:ind w:left="1267" w:right="-57"/>
        <w:contextualSpacing w:val="0"/>
        <w:rPr>
          <w:sz w:val="28"/>
          <w:szCs w:val="28"/>
        </w:rPr>
      </w:pPr>
      <w:r w:rsidRPr="00F42C82">
        <w:rPr>
          <w:sz w:val="28"/>
          <w:szCs w:val="28"/>
        </w:rPr>
        <w:t>prezentei</w:t>
      </w:r>
      <w:r w:rsidRPr="00F42C82">
        <w:rPr>
          <w:spacing w:val="-2"/>
          <w:sz w:val="28"/>
          <w:szCs w:val="28"/>
        </w:rPr>
        <w:t xml:space="preserve"> </w:t>
      </w:r>
      <w:r w:rsidRPr="00F42C82">
        <w:rPr>
          <w:sz w:val="28"/>
          <w:szCs w:val="28"/>
        </w:rPr>
        <w:t>legi.</w:t>
      </w:r>
    </w:p>
    <w:p w14:paraId="7B3CF91B" w14:textId="5FF9BA70" w:rsidR="00321C4F" w:rsidRPr="00321C4F" w:rsidRDefault="00321C4F" w:rsidP="00321C4F">
      <w:pPr>
        <w:pStyle w:val="ListParagraph"/>
        <w:widowControl w:val="0"/>
        <w:numPr>
          <w:ilvl w:val="0"/>
          <w:numId w:val="38"/>
        </w:numPr>
        <w:tabs>
          <w:tab w:val="left" w:pos="1409"/>
        </w:tabs>
        <w:autoSpaceDE w:val="0"/>
        <w:autoSpaceDN w:val="0"/>
        <w:spacing w:after="0" w:line="240" w:lineRule="auto"/>
        <w:ind w:right="423"/>
        <w:contextualSpacing w:val="0"/>
        <w:jc w:val="both"/>
        <w:rPr>
          <w:sz w:val="28"/>
          <w:szCs w:val="28"/>
        </w:rPr>
      </w:pPr>
      <w:proofErr w:type="spellStart"/>
      <w:r w:rsidRPr="00321C4F">
        <w:rPr>
          <w:sz w:val="28"/>
          <w:szCs w:val="28"/>
        </w:rPr>
        <w:t>Pînă</w:t>
      </w:r>
      <w:proofErr w:type="spellEnd"/>
      <w:r w:rsidRPr="00321C4F">
        <w:rPr>
          <w:sz w:val="28"/>
          <w:szCs w:val="28"/>
        </w:rPr>
        <w:t xml:space="preserve"> la aprobarea Metodologiei de stabilire a prețului inițial de expunere la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vânzare a întreprinderii de stat/municipale ca complex patrimonial unic, prețul inițial de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expunere la vânzare a întreprinderii de stat/municipale ca complex patrimonial unic se va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calcula</w:t>
      </w:r>
      <w:r w:rsidRPr="00321C4F">
        <w:rPr>
          <w:spacing w:val="-1"/>
          <w:sz w:val="28"/>
          <w:szCs w:val="28"/>
        </w:rPr>
        <w:t xml:space="preserve"> </w:t>
      </w:r>
      <w:r w:rsidRPr="00321C4F">
        <w:rPr>
          <w:sz w:val="28"/>
          <w:szCs w:val="28"/>
        </w:rPr>
        <w:t>conform</w:t>
      </w:r>
      <w:r w:rsidRPr="00321C4F">
        <w:rPr>
          <w:spacing w:val="-4"/>
          <w:sz w:val="28"/>
          <w:szCs w:val="28"/>
        </w:rPr>
        <w:t xml:space="preserve"> </w:t>
      </w:r>
      <w:r w:rsidRPr="00321C4F">
        <w:rPr>
          <w:sz w:val="28"/>
          <w:szCs w:val="28"/>
        </w:rPr>
        <w:t>prevederilor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normative în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vigoare.</w:t>
      </w:r>
    </w:p>
    <w:p w14:paraId="6D2D7EE9" w14:textId="77777777" w:rsidR="00321C4F" w:rsidRPr="00321C4F" w:rsidRDefault="00321C4F" w:rsidP="00321C4F">
      <w:pPr>
        <w:pStyle w:val="BodyText"/>
        <w:jc w:val="left"/>
        <w:rPr>
          <w:rFonts w:ascii="Georgia" w:hAnsi="Georgia"/>
        </w:rPr>
      </w:pPr>
    </w:p>
    <w:p w14:paraId="0223679F" w14:textId="0A725460" w:rsidR="002725F9" w:rsidRPr="009726AD" w:rsidRDefault="002725F9" w:rsidP="002725F9">
      <w:pPr>
        <w:spacing w:after="0" w:line="240" w:lineRule="auto"/>
        <w:jc w:val="both"/>
        <w:rPr>
          <w:rFonts w:cs="Times New Roman"/>
          <w:b/>
          <w:bCs/>
          <w:color w:val="000000" w:themeColor="text1"/>
          <w:sz w:val="20"/>
          <w:szCs w:val="20"/>
        </w:rPr>
      </w:pPr>
    </w:p>
    <w:p w14:paraId="06279036" w14:textId="77777777" w:rsidR="009726AD" w:rsidRDefault="009726AD" w:rsidP="00424739">
      <w:pPr>
        <w:pStyle w:val="ListParagraph"/>
        <w:spacing w:line="240" w:lineRule="auto"/>
        <w:ind w:left="851" w:firstLine="567"/>
        <w:jc w:val="center"/>
        <w:rPr>
          <w:rFonts w:eastAsia="Batang" w:cs="Times New Roman"/>
          <w:b/>
          <w:color w:val="000000" w:themeColor="text1"/>
          <w:sz w:val="28"/>
          <w:szCs w:val="28"/>
          <w:shd w:val="clear" w:color="auto" w:fill="FFFFFF"/>
        </w:rPr>
      </w:pPr>
    </w:p>
    <w:p w14:paraId="02E3B09A" w14:textId="77777777" w:rsidR="009726AD" w:rsidRDefault="009726AD" w:rsidP="00424739">
      <w:pPr>
        <w:pStyle w:val="ListParagraph"/>
        <w:spacing w:line="240" w:lineRule="auto"/>
        <w:ind w:left="851" w:firstLine="567"/>
        <w:jc w:val="center"/>
        <w:rPr>
          <w:rFonts w:eastAsia="Batang" w:cs="Times New Roman"/>
          <w:b/>
          <w:color w:val="000000" w:themeColor="text1"/>
          <w:sz w:val="28"/>
          <w:szCs w:val="28"/>
          <w:shd w:val="clear" w:color="auto" w:fill="FFFFFF"/>
        </w:rPr>
      </w:pPr>
    </w:p>
    <w:p w14:paraId="4C9B6E35" w14:textId="36D42030" w:rsidR="00424739" w:rsidRPr="009726AD" w:rsidRDefault="00424739" w:rsidP="00424739">
      <w:pPr>
        <w:pStyle w:val="ListParagraph"/>
        <w:spacing w:line="240" w:lineRule="auto"/>
        <w:ind w:left="851" w:firstLine="567"/>
        <w:jc w:val="center"/>
        <w:rPr>
          <w:rFonts w:eastAsia="Batang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9726AD">
        <w:rPr>
          <w:rFonts w:eastAsia="Batang" w:cs="Times New Roman"/>
          <w:b/>
          <w:color w:val="000000" w:themeColor="text1"/>
          <w:sz w:val="28"/>
          <w:szCs w:val="28"/>
          <w:shd w:val="clear" w:color="auto" w:fill="FFFFFF"/>
        </w:rPr>
        <w:t>PRE</w:t>
      </w:r>
      <w:r w:rsidRPr="009726AD">
        <w:rPr>
          <w:rFonts w:eastAsia="Batang" w:cs="Times New Roman"/>
          <w:b/>
          <w:color w:val="000000" w:themeColor="text1"/>
          <w:sz w:val="28"/>
          <w:szCs w:val="28"/>
          <w:shd w:val="clear" w:color="auto" w:fill="FFFFFF"/>
          <w:lang w:val="ro-MD"/>
        </w:rPr>
        <w:t>Ș</w:t>
      </w:r>
      <w:r w:rsidRPr="009726AD">
        <w:rPr>
          <w:rFonts w:eastAsia="Batang" w:cs="Times New Roman"/>
          <w:b/>
          <w:color w:val="000000" w:themeColor="text1"/>
          <w:sz w:val="28"/>
          <w:szCs w:val="28"/>
          <w:shd w:val="clear" w:color="auto" w:fill="FFFFFF"/>
        </w:rPr>
        <w:t xml:space="preserve">EDINTELE PARLAMENTULUI  </w:t>
      </w:r>
    </w:p>
    <w:p w14:paraId="68E3ED8E" w14:textId="0B1D44EB" w:rsidR="002555D5" w:rsidRPr="009726AD" w:rsidRDefault="002555D5" w:rsidP="00424739">
      <w:pPr>
        <w:pStyle w:val="ListParagraph"/>
        <w:spacing w:line="240" w:lineRule="auto"/>
        <w:ind w:left="851" w:firstLine="567"/>
        <w:jc w:val="center"/>
        <w:rPr>
          <w:rFonts w:eastAsia="Batang" w:cs="Times New Roman"/>
          <w:b/>
          <w:color w:val="000000" w:themeColor="text1"/>
          <w:sz w:val="28"/>
          <w:szCs w:val="28"/>
          <w:shd w:val="clear" w:color="auto" w:fill="FFFFFF"/>
        </w:rPr>
      </w:pPr>
    </w:p>
    <w:p w14:paraId="7CE9A729" w14:textId="2ABECE26" w:rsidR="002555D5" w:rsidRDefault="002555D5" w:rsidP="00424739">
      <w:pPr>
        <w:pStyle w:val="ListParagraph"/>
        <w:spacing w:line="240" w:lineRule="auto"/>
        <w:ind w:left="851" w:firstLine="567"/>
        <w:jc w:val="center"/>
        <w:rPr>
          <w:rFonts w:eastAsia="Batang" w:cs="Times New Roman"/>
          <w:b/>
          <w:color w:val="000000" w:themeColor="text1"/>
          <w:sz w:val="28"/>
          <w:szCs w:val="28"/>
          <w:shd w:val="clear" w:color="auto" w:fill="FFFFFF"/>
        </w:rPr>
      </w:pPr>
    </w:p>
    <w:p w14:paraId="74F76430" w14:textId="09D45DB6" w:rsidR="002555D5" w:rsidRDefault="002555D5" w:rsidP="00424739">
      <w:pPr>
        <w:pStyle w:val="ListParagraph"/>
        <w:spacing w:line="240" w:lineRule="auto"/>
        <w:ind w:left="851" w:firstLine="567"/>
        <w:jc w:val="center"/>
        <w:rPr>
          <w:rFonts w:eastAsia="Batang" w:cs="Times New Roman"/>
          <w:b/>
          <w:color w:val="000000" w:themeColor="text1"/>
          <w:sz w:val="28"/>
          <w:szCs w:val="28"/>
          <w:shd w:val="clear" w:color="auto" w:fill="FFFFFF"/>
        </w:rPr>
      </w:pPr>
    </w:p>
    <w:p w14:paraId="331BBBC7" w14:textId="49FF7EA9" w:rsidR="002555D5" w:rsidRDefault="002555D5" w:rsidP="00424739">
      <w:pPr>
        <w:pStyle w:val="ListParagraph"/>
        <w:spacing w:line="240" w:lineRule="auto"/>
        <w:ind w:left="851" w:firstLine="567"/>
        <w:jc w:val="center"/>
        <w:rPr>
          <w:rFonts w:eastAsia="Batang" w:cs="Times New Roman"/>
          <w:b/>
          <w:color w:val="000000" w:themeColor="text1"/>
          <w:sz w:val="28"/>
          <w:szCs w:val="28"/>
          <w:shd w:val="clear" w:color="auto" w:fill="FFFFFF"/>
        </w:rPr>
      </w:pPr>
    </w:p>
    <w:p w14:paraId="69AAEA2A" w14:textId="5CE6461E" w:rsidR="002555D5" w:rsidRDefault="002555D5" w:rsidP="00424739">
      <w:pPr>
        <w:pStyle w:val="ListParagraph"/>
        <w:spacing w:line="240" w:lineRule="auto"/>
        <w:ind w:left="851" w:firstLine="567"/>
        <w:jc w:val="center"/>
        <w:rPr>
          <w:rFonts w:eastAsia="Batang" w:cs="Times New Roman"/>
          <w:b/>
          <w:color w:val="000000" w:themeColor="text1"/>
          <w:sz w:val="28"/>
          <w:szCs w:val="28"/>
          <w:shd w:val="clear" w:color="auto" w:fill="FFFFFF"/>
        </w:rPr>
      </w:pPr>
    </w:p>
    <w:p w14:paraId="091CC637" w14:textId="7006A8CD" w:rsidR="002555D5" w:rsidRDefault="002555D5" w:rsidP="00424739">
      <w:pPr>
        <w:pStyle w:val="ListParagraph"/>
        <w:spacing w:line="240" w:lineRule="auto"/>
        <w:ind w:left="851" w:firstLine="567"/>
        <w:jc w:val="center"/>
        <w:rPr>
          <w:rFonts w:eastAsia="Batang" w:cs="Times New Roman"/>
          <w:b/>
          <w:color w:val="000000" w:themeColor="text1"/>
          <w:sz w:val="28"/>
          <w:szCs w:val="28"/>
          <w:shd w:val="clear" w:color="auto" w:fill="FFFFFF"/>
        </w:rPr>
      </w:pPr>
    </w:p>
    <w:p w14:paraId="4A86B5A9" w14:textId="77777777" w:rsidR="009B4FB1" w:rsidRDefault="009B4FB1" w:rsidP="00424739">
      <w:pPr>
        <w:pStyle w:val="ListParagraph"/>
        <w:spacing w:line="240" w:lineRule="auto"/>
        <w:ind w:left="851" w:firstLine="567"/>
        <w:jc w:val="center"/>
        <w:rPr>
          <w:rFonts w:eastAsia="Batang" w:cs="Times New Roman"/>
          <w:b/>
          <w:color w:val="000000" w:themeColor="text1"/>
          <w:sz w:val="28"/>
          <w:szCs w:val="28"/>
          <w:shd w:val="clear" w:color="auto" w:fill="FFFFFF"/>
        </w:rPr>
      </w:pPr>
    </w:p>
    <w:p w14:paraId="303C3B09" w14:textId="11B193E0" w:rsidR="002555D5" w:rsidRDefault="002555D5" w:rsidP="00424739">
      <w:pPr>
        <w:pStyle w:val="ListParagraph"/>
        <w:spacing w:line="240" w:lineRule="auto"/>
        <w:ind w:left="851" w:firstLine="567"/>
        <w:jc w:val="center"/>
        <w:rPr>
          <w:rFonts w:eastAsia="Batang" w:cs="Times New Roman"/>
          <w:b/>
          <w:color w:val="000000" w:themeColor="text1"/>
          <w:sz w:val="28"/>
          <w:szCs w:val="28"/>
          <w:shd w:val="clear" w:color="auto" w:fill="FFFFFF"/>
        </w:rPr>
      </w:pPr>
    </w:p>
    <w:p w14:paraId="578190AA" w14:textId="77777777" w:rsidR="00424739" w:rsidRDefault="00424739" w:rsidP="006A1D5F">
      <w:pPr>
        <w:spacing w:after="0" w:line="240" w:lineRule="auto"/>
        <w:ind w:firstLine="547"/>
        <w:contextualSpacing/>
        <w:jc w:val="center"/>
        <w:rPr>
          <w:b/>
          <w:sz w:val="28"/>
          <w:szCs w:val="28"/>
        </w:rPr>
      </w:pPr>
      <w:r w:rsidRPr="00911A71">
        <w:rPr>
          <w:b/>
          <w:sz w:val="28"/>
          <w:szCs w:val="28"/>
        </w:rPr>
        <w:lastRenderedPageBreak/>
        <w:t>Notă informativă</w:t>
      </w:r>
    </w:p>
    <w:p w14:paraId="2097C05F" w14:textId="41BCDE4F" w:rsidR="00424739" w:rsidRDefault="00424739" w:rsidP="00424739">
      <w:pPr>
        <w:spacing w:after="0" w:line="240" w:lineRule="auto"/>
        <w:jc w:val="center"/>
        <w:rPr>
          <w:b/>
          <w:bCs/>
          <w:sz w:val="28"/>
        </w:rPr>
      </w:pPr>
      <w:r w:rsidRPr="007258E3">
        <w:rPr>
          <w:b/>
          <w:bCs/>
          <w:sz w:val="28"/>
          <w:szCs w:val="28"/>
        </w:rPr>
        <w:t>pentru modificarea</w:t>
      </w:r>
      <w:r>
        <w:rPr>
          <w:b/>
          <w:bCs/>
          <w:sz w:val="28"/>
          <w:szCs w:val="28"/>
        </w:rPr>
        <w:t xml:space="preserve"> </w:t>
      </w:r>
      <w:r w:rsidR="00DF6D76">
        <w:rPr>
          <w:b/>
          <w:sz w:val="28"/>
          <w:szCs w:val="28"/>
        </w:rPr>
        <w:t>unor acte normative</w:t>
      </w:r>
    </w:p>
    <w:p w14:paraId="5B64FFB2" w14:textId="77777777" w:rsidR="002725F9" w:rsidRPr="007258E3" w:rsidRDefault="002725F9" w:rsidP="00424739">
      <w:pPr>
        <w:spacing w:after="0" w:line="240" w:lineRule="auto"/>
        <w:jc w:val="center"/>
        <w:rPr>
          <w:b/>
          <w:bCs/>
          <w:sz w:val="28"/>
        </w:rPr>
      </w:pPr>
    </w:p>
    <w:tbl>
      <w:tblPr>
        <w:tblW w:w="9473" w:type="dxa"/>
        <w:tblInd w:w="5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73"/>
      </w:tblGrid>
      <w:tr w:rsidR="00424739" w:rsidRPr="006A1D5F" w14:paraId="47D95B2C" w14:textId="77777777" w:rsidTr="009D3E45">
        <w:tc>
          <w:tcPr>
            <w:tcW w:w="9473" w:type="dxa"/>
            <w:shd w:val="clear" w:color="auto" w:fill="D0CECE"/>
          </w:tcPr>
          <w:p w14:paraId="5671CB04" w14:textId="77777777" w:rsidR="00424739" w:rsidRPr="006A1D5F" w:rsidRDefault="00424739" w:rsidP="00424739">
            <w:pPr>
              <w:numPr>
                <w:ilvl w:val="0"/>
                <w:numId w:val="24"/>
              </w:numPr>
              <w:spacing w:after="0" w:line="276" w:lineRule="auto"/>
              <w:ind w:right="-18"/>
              <w:contextualSpacing/>
              <w:jc w:val="both"/>
              <w:rPr>
                <w:b/>
                <w:sz w:val="28"/>
                <w:szCs w:val="28"/>
              </w:rPr>
            </w:pPr>
            <w:r w:rsidRPr="006A1D5F">
              <w:rPr>
                <w:b/>
                <w:sz w:val="28"/>
                <w:szCs w:val="28"/>
              </w:rPr>
              <w:t>Denumirea autorului proiectului</w:t>
            </w:r>
          </w:p>
          <w:p w14:paraId="66864386" w14:textId="77777777" w:rsidR="00424739" w:rsidRPr="006A1D5F" w:rsidRDefault="00424739" w:rsidP="009D3E45">
            <w:pPr>
              <w:spacing w:after="0" w:line="276" w:lineRule="auto"/>
              <w:ind w:left="360" w:right="-18"/>
              <w:contextualSpacing/>
              <w:jc w:val="both"/>
              <w:rPr>
                <w:b/>
                <w:sz w:val="28"/>
                <w:szCs w:val="28"/>
              </w:rPr>
            </w:pPr>
          </w:p>
        </w:tc>
      </w:tr>
      <w:tr w:rsidR="00424739" w:rsidRPr="006A1D5F" w14:paraId="3D8109F3" w14:textId="77777777" w:rsidTr="009D3E45">
        <w:tc>
          <w:tcPr>
            <w:tcW w:w="9473" w:type="dxa"/>
          </w:tcPr>
          <w:p w14:paraId="1C77DDB4" w14:textId="2A51A512" w:rsidR="00424739" w:rsidRPr="006A1D5F" w:rsidRDefault="00424739" w:rsidP="006A1D5F">
            <w:pPr>
              <w:spacing w:after="0" w:line="276" w:lineRule="auto"/>
              <w:ind w:left="0" w:firstLine="508"/>
              <w:jc w:val="both"/>
              <w:rPr>
                <w:bCs/>
                <w:sz w:val="28"/>
                <w:szCs w:val="28"/>
              </w:rPr>
            </w:pPr>
            <w:r w:rsidRPr="006A1D5F">
              <w:rPr>
                <w:bCs/>
                <w:sz w:val="28"/>
                <w:szCs w:val="28"/>
              </w:rPr>
              <w:t xml:space="preserve">Vladimir </w:t>
            </w:r>
            <w:r w:rsidR="007326C0" w:rsidRPr="006A1D5F">
              <w:rPr>
                <w:bCs/>
                <w:sz w:val="28"/>
                <w:szCs w:val="28"/>
              </w:rPr>
              <w:t>BOLEA</w:t>
            </w:r>
          </w:p>
        </w:tc>
      </w:tr>
      <w:tr w:rsidR="00424739" w:rsidRPr="006A1D5F" w14:paraId="0DF358E1" w14:textId="77777777" w:rsidTr="009D3E45">
        <w:tc>
          <w:tcPr>
            <w:tcW w:w="9473" w:type="dxa"/>
            <w:shd w:val="clear" w:color="auto" w:fill="D0CECE"/>
          </w:tcPr>
          <w:p w14:paraId="1A6774AA" w14:textId="77777777" w:rsidR="00424739" w:rsidRPr="006A1D5F" w:rsidRDefault="00424739" w:rsidP="00424739">
            <w:pPr>
              <w:numPr>
                <w:ilvl w:val="0"/>
                <w:numId w:val="24"/>
              </w:numPr>
              <w:spacing w:after="0" w:line="276" w:lineRule="auto"/>
              <w:ind w:right="-108"/>
              <w:contextualSpacing/>
              <w:jc w:val="both"/>
              <w:rPr>
                <w:b/>
                <w:sz w:val="28"/>
                <w:szCs w:val="28"/>
                <w:highlight w:val="lightGray"/>
              </w:rPr>
            </w:pPr>
            <w:r w:rsidRPr="006A1D5F">
              <w:rPr>
                <w:b/>
                <w:sz w:val="28"/>
                <w:szCs w:val="28"/>
              </w:rPr>
              <w:t>Condițiile ce au impus elaborarea proiectului de act normativ și finalitățile urmărite</w:t>
            </w:r>
          </w:p>
        </w:tc>
      </w:tr>
      <w:tr w:rsidR="00B81F96" w:rsidRPr="006A1D5F" w14:paraId="46D449B3" w14:textId="77777777" w:rsidTr="009D3E45">
        <w:tc>
          <w:tcPr>
            <w:tcW w:w="9473" w:type="dxa"/>
          </w:tcPr>
          <w:p w14:paraId="66F050AF" w14:textId="77777777" w:rsidR="00B81F96" w:rsidRPr="006A1D5F" w:rsidRDefault="00B81F96" w:rsidP="006A1D5F">
            <w:pPr>
              <w:pStyle w:val="TableParagraph"/>
              <w:ind w:right="93"/>
              <w:jc w:val="both"/>
              <w:rPr>
                <w:rFonts w:ascii="Georgia" w:hAnsi="Georgia"/>
                <w:sz w:val="28"/>
                <w:szCs w:val="28"/>
              </w:rPr>
            </w:pPr>
            <w:r w:rsidRPr="006A1D5F">
              <w:rPr>
                <w:rFonts w:ascii="Georgia" w:hAnsi="Georgia"/>
                <w:sz w:val="28"/>
                <w:szCs w:val="28"/>
              </w:rPr>
              <w:t>Concomitent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propune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completarea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proiectului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cu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art.171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”Locațiunea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terenurilor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proprietate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publică”.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Temeiul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pentru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completarea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dată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au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servit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multiple adresări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din</w:t>
            </w:r>
            <w:r w:rsidRPr="006A1D5F">
              <w:rPr>
                <w:rFonts w:ascii="Georgia" w:hAnsi="Georgia"/>
                <w:spacing w:val="-6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partea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autorităților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administrației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publice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locale,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care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au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solicitat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suportul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statului</w:t>
            </w:r>
            <w:r w:rsidRPr="006A1D5F">
              <w:rPr>
                <w:rFonts w:ascii="Georgia" w:hAnsi="Georgia"/>
                <w:spacing w:val="65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în</w:t>
            </w:r>
            <w:r w:rsidRPr="006A1D5F">
              <w:rPr>
                <w:rFonts w:ascii="Georgia" w:hAnsi="Georgia"/>
                <w:spacing w:val="-6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vedere reglementării procesului de dare în locațiune a terenurilor proprietatea publică 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acestor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autorități.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În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aspectul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dat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menționăm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că,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procesul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dare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în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proofErr w:type="spellStart"/>
            <w:r w:rsidRPr="006A1D5F">
              <w:rPr>
                <w:rFonts w:ascii="Georgia" w:hAnsi="Georgia"/>
                <w:sz w:val="28"/>
                <w:szCs w:val="28"/>
              </w:rPr>
              <w:t>locaţiune</w:t>
            </w:r>
            <w:proofErr w:type="spellEnd"/>
            <w:r w:rsidRPr="006A1D5F">
              <w:rPr>
                <w:rFonts w:ascii="Georgia" w:hAnsi="Georgia"/>
                <w:sz w:val="28"/>
                <w:szCs w:val="28"/>
              </w:rPr>
              <w:t>/arendă/superficie</w:t>
            </w:r>
            <w:r w:rsidRPr="006A1D5F">
              <w:rPr>
                <w:rFonts w:ascii="Georgia" w:hAnsi="Georgia"/>
                <w:spacing w:val="53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</w:t>
            </w:r>
            <w:r w:rsidRPr="006A1D5F">
              <w:rPr>
                <w:rFonts w:ascii="Georgia" w:hAnsi="Georgia"/>
                <w:spacing w:val="54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terenurilor</w:t>
            </w:r>
            <w:r w:rsidRPr="006A1D5F">
              <w:rPr>
                <w:rFonts w:ascii="Georgia" w:hAnsi="Georgia"/>
                <w:spacing w:val="53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proprietate</w:t>
            </w:r>
            <w:r w:rsidRPr="006A1D5F">
              <w:rPr>
                <w:rFonts w:ascii="Georgia" w:hAnsi="Georgia"/>
                <w:spacing w:val="54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publică</w:t>
            </w:r>
            <w:r w:rsidRPr="006A1D5F">
              <w:rPr>
                <w:rFonts w:ascii="Georgia" w:hAnsi="Georgia"/>
                <w:spacing w:val="54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</w:t>
            </w:r>
            <w:r w:rsidRPr="006A1D5F">
              <w:rPr>
                <w:rFonts w:ascii="Georgia" w:hAnsi="Georgia"/>
                <w:spacing w:val="53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statului</w:t>
            </w:r>
            <w:r w:rsidRPr="006A1D5F">
              <w:rPr>
                <w:rFonts w:ascii="Georgia" w:hAnsi="Georgia"/>
                <w:spacing w:val="54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este</w:t>
            </w:r>
            <w:r w:rsidRPr="006A1D5F">
              <w:rPr>
                <w:rFonts w:ascii="Georgia" w:hAnsi="Georgia"/>
                <w:spacing w:val="54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reglementat</w:t>
            </w:r>
            <w:r w:rsidRPr="006A1D5F">
              <w:rPr>
                <w:rFonts w:ascii="Georgia" w:hAnsi="Georgia"/>
                <w:spacing w:val="-63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prin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proofErr w:type="spellStart"/>
            <w:r w:rsidRPr="006A1D5F">
              <w:rPr>
                <w:rFonts w:ascii="Georgia" w:hAnsi="Georgia"/>
                <w:sz w:val="28"/>
                <w:szCs w:val="28"/>
              </w:rPr>
              <w:t>Hotărîrea</w:t>
            </w:r>
            <w:proofErr w:type="spellEnd"/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Guvernului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nr.91/2019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pentru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aprobarea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Regulamentului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cu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privire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la</w:t>
            </w:r>
            <w:r w:rsidRPr="006A1D5F">
              <w:rPr>
                <w:rFonts w:ascii="Georgia" w:hAnsi="Georgia"/>
                <w:spacing w:val="-6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valorificarea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terenurilor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proprietate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publică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statului.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Astfel,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în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cazul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acceptării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propunerilor vizate, terenurile proprietatea   autorităților administrației publice locale, vor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 xml:space="preserve">fi transmise în </w:t>
            </w:r>
            <w:proofErr w:type="spellStart"/>
            <w:r w:rsidRPr="006A1D5F">
              <w:rPr>
                <w:rFonts w:ascii="Georgia" w:hAnsi="Georgia"/>
                <w:sz w:val="28"/>
                <w:szCs w:val="28"/>
              </w:rPr>
              <w:t>locaţiune</w:t>
            </w:r>
            <w:proofErr w:type="spellEnd"/>
            <w:r w:rsidRPr="006A1D5F">
              <w:rPr>
                <w:rFonts w:ascii="Georgia" w:hAnsi="Georgia"/>
                <w:sz w:val="28"/>
                <w:szCs w:val="28"/>
              </w:rPr>
              <w:t>/arendă/superficie în modul identic celui stabilit pentru terenurile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proprietate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stat.</w:t>
            </w:r>
          </w:p>
          <w:p w14:paraId="2C543F96" w14:textId="77777777" w:rsidR="00B81F96" w:rsidRPr="006A1D5F" w:rsidRDefault="00B81F96" w:rsidP="00B81F96">
            <w:pPr>
              <w:pStyle w:val="TableParagraph"/>
              <w:ind w:right="100"/>
              <w:jc w:val="both"/>
              <w:rPr>
                <w:rFonts w:ascii="Georgia" w:hAnsi="Georgia"/>
                <w:sz w:val="28"/>
                <w:szCs w:val="28"/>
              </w:rPr>
            </w:pPr>
            <w:r w:rsidRPr="006A1D5F">
              <w:rPr>
                <w:rFonts w:ascii="Georgia" w:hAnsi="Georgia"/>
                <w:sz w:val="28"/>
                <w:szCs w:val="28"/>
              </w:rPr>
              <w:t>De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asemenea,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propune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completarea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Legii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nr.121/2007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cu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prevederi,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care</w:t>
            </w:r>
            <w:r w:rsidRPr="006A1D5F">
              <w:rPr>
                <w:rFonts w:ascii="Georgia" w:hAnsi="Georgia"/>
                <w:spacing w:val="65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vor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reglementa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modul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proofErr w:type="spellStart"/>
            <w:r w:rsidRPr="006A1D5F">
              <w:rPr>
                <w:rFonts w:ascii="Georgia" w:hAnsi="Georgia"/>
                <w:sz w:val="28"/>
                <w:szCs w:val="28"/>
              </w:rPr>
              <w:t>vînzare</w:t>
            </w:r>
            <w:proofErr w:type="spellEnd"/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terenurilor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libere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construcții.</w:t>
            </w:r>
          </w:p>
          <w:p w14:paraId="37183A8E" w14:textId="38C0BE9C" w:rsidR="00B81F96" w:rsidRPr="006A1D5F" w:rsidRDefault="00B81F96" w:rsidP="00B81F96">
            <w:pPr>
              <w:pStyle w:val="TableParagraph"/>
              <w:ind w:right="99"/>
              <w:jc w:val="both"/>
              <w:rPr>
                <w:rFonts w:ascii="Georgia" w:hAnsi="Georgia"/>
                <w:sz w:val="28"/>
                <w:szCs w:val="28"/>
              </w:rPr>
            </w:pPr>
            <w:r w:rsidRPr="006A1D5F">
              <w:rPr>
                <w:rFonts w:ascii="Georgia" w:hAnsi="Georgia"/>
                <w:b/>
                <w:sz w:val="28"/>
                <w:szCs w:val="28"/>
              </w:rPr>
              <w:t xml:space="preserve">La </w:t>
            </w:r>
            <w:proofErr w:type="spellStart"/>
            <w:r w:rsidRPr="006A1D5F">
              <w:rPr>
                <w:rFonts w:ascii="Georgia" w:hAnsi="Georgia"/>
                <w:b/>
                <w:sz w:val="28"/>
                <w:szCs w:val="28"/>
              </w:rPr>
              <w:t>art.II</w:t>
            </w:r>
            <w:proofErr w:type="spellEnd"/>
            <w:r w:rsidRPr="006A1D5F">
              <w:rPr>
                <w:rFonts w:ascii="Georgia" w:hAnsi="Georgia"/>
                <w:b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din proiectul Legii se propune completarea art.8 din Legea nr.246/2017 cu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privire la întreprinderea de stat, cu un alin</w:t>
            </w:r>
            <w:r w:rsidR="00D04369">
              <w:rPr>
                <w:rFonts w:ascii="Georgia" w:hAnsi="Georgia"/>
                <w:sz w:val="28"/>
                <w:szCs w:val="28"/>
              </w:rPr>
              <w:t>e</w:t>
            </w:r>
            <w:r w:rsidRPr="006A1D5F">
              <w:rPr>
                <w:rFonts w:ascii="Georgia" w:hAnsi="Georgia"/>
                <w:sz w:val="28"/>
                <w:szCs w:val="28"/>
              </w:rPr>
              <w:t>at nou, prin care se stabilește că reprezentanții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unei singure autorități publice centrale de specialitate nu pot constitui majoritatea în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componența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consiliului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administrație/comisiei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cenzori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al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întreprinderii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stat.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Propunerea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dată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are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scop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îmbunătățirea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procesului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administrare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corporativa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întreprinderilor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stat.</w:t>
            </w:r>
          </w:p>
          <w:p w14:paraId="378B23FE" w14:textId="59C25822" w:rsidR="00B81F96" w:rsidRPr="006A1D5F" w:rsidRDefault="00B81F96" w:rsidP="00B81F96">
            <w:pPr>
              <w:pStyle w:val="TableParagraph"/>
              <w:ind w:right="92"/>
              <w:jc w:val="both"/>
              <w:rPr>
                <w:rFonts w:ascii="Georgia" w:hAnsi="Georgia"/>
                <w:sz w:val="28"/>
                <w:szCs w:val="28"/>
              </w:rPr>
            </w:pPr>
            <w:r w:rsidRPr="006A1D5F">
              <w:rPr>
                <w:rFonts w:ascii="Georgia" w:hAnsi="Georgia"/>
                <w:b/>
                <w:bCs/>
                <w:sz w:val="28"/>
                <w:szCs w:val="28"/>
              </w:rPr>
              <w:t>La</w:t>
            </w:r>
            <w:r w:rsidRPr="006A1D5F">
              <w:rPr>
                <w:rFonts w:ascii="Georgia" w:hAnsi="Georgia"/>
                <w:b/>
                <w:bCs/>
                <w:spacing w:val="1"/>
                <w:sz w:val="28"/>
                <w:szCs w:val="28"/>
              </w:rPr>
              <w:t xml:space="preserve"> </w:t>
            </w:r>
            <w:proofErr w:type="spellStart"/>
            <w:r w:rsidRPr="006A1D5F">
              <w:rPr>
                <w:rFonts w:ascii="Georgia" w:hAnsi="Georgia"/>
                <w:b/>
                <w:bCs/>
                <w:sz w:val="28"/>
                <w:szCs w:val="28"/>
              </w:rPr>
              <w:t>art.III</w:t>
            </w:r>
            <w:proofErr w:type="spellEnd"/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propune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completarea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art.65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și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art.70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cu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prevederi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conform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cărora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reprezentanții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unei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singure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autorități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publice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centrale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specialitate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nu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pot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constitui</w:t>
            </w:r>
            <w:r w:rsidRPr="006A1D5F">
              <w:rPr>
                <w:rFonts w:ascii="Georgia" w:hAnsi="Georgia"/>
                <w:spacing w:val="-6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majoritatea în componența consiliului/comisiei de cenzori a societății. Propunerea dată va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contribui la examinarea mai profundă și sub diferite viziuni a chestiunilor incluse în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ordinea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zi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și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va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asigura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transparența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în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adoptarea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deciziilor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în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cadrul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ședințelor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consiliului/comisiei de cenzori ale societăților pe acțiuni. Concomitent, conform cadrului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normativ existent, care reglementează activitatea întreprinderilor de stat, în componența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consiliului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administrație,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majoritatea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membrilor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trebuie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să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fie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desemnați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din</w:t>
            </w:r>
            <w:r w:rsidRPr="006A1D5F">
              <w:rPr>
                <w:rFonts w:ascii="Georgia" w:hAnsi="Georgia"/>
                <w:spacing w:val="-6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 xml:space="preserve">reprezentanții Ministerului Economiei și Infrastructurii și Ministerului Finanțelor. </w:t>
            </w:r>
            <w:proofErr w:type="spellStart"/>
            <w:r w:rsidRPr="006A1D5F">
              <w:rPr>
                <w:rFonts w:ascii="Georgia" w:hAnsi="Georgia"/>
                <w:sz w:val="28"/>
                <w:szCs w:val="28"/>
              </w:rPr>
              <w:t>Ținînd</w:t>
            </w:r>
            <w:proofErr w:type="spellEnd"/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proofErr w:type="spellStart"/>
            <w:r w:rsidRPr="006A1D5F">
              <w:rPr>
                <w:rFonts w:ascii="Georgia" w:hAnsi="Georgia"/>
                <w:sz w:val="28"/>
                <w:szCs w:val="28"/>
              </w:rPr>
              <w:t>cond</w:t>
            </w:r>
            <w:proofErr w:type="spellEnd"/>
            <w:r w:rsidRPr="006A1D5F">
              <w:rPr>
                <w:rFonts w:ascii="Georgia" w:hAnsi="Georgia"/>
                <w:sz w:val="28"/>
                <w:szCs w:val="28"/>
              </w:rPr>
              <w:t xml:space="preserve"> de prevederile art.19 alin.(3) </w:t>
            </w:r>
            <w:proofErr w:type="spellStart"/>
            <w:r w:rsidRPr="006A1D5F">
              <w:rPr>
                <w:rFonts w:ascii="Georgia" w:hAnsi="Georgia"/>
                <w:sz w:val="28"/>
                <w:szCs w:val="28"/>
              </w:rPr>
              <w:t>lit.b</w:t>
            </w:r>
            <w:proofErr w:type="spellEnd"/>
            <w:r w:rsidRPr="006A1D5F">
              <w:rPr>
                <w:rFonts w:ascii="Georgia" w:hAnsi="Georgia"/>
                <w:sz w:val="28"/>
                <w:szCs w:val="28"/>
              </w:rPr>
              <w:t>) din Legea nr.246/2017 cu privire la întreprinderea</w:t>
            </w:r>
            <w:r w:rsidRPr="006A1D5F">
              <w:rPr>
                <w:rFonts w:ascii="Georgia" w:hAnsi="Georgia"/>
                <w:spacing w:val="-6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 stat și întreprinderea municipală, conform cărora toate întreprinderile de stat urmează 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fi reorganizare în alte forme juridice (S.A., S.R.L.) considerăm că modul de promovare 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 xml:space="preserve">membrilor organelor de conducere ale entităților cu capital </w:t>
            </w:r>
            <w:r w:rsidRPr="006A1D5F">
              <w:rPr>
                <w:rFonts w:ascii="Georgia" w:hAnsi="Georgia"/>
                <w:sz w:val="28"/>
                <w:szCs w:val="28"/>
              </w:rPr>
              <w:lastRenderedPageBreak/>
              <w:t>de stat să fie identic și în cazu</w:t>
            </w:r>
            <w:r w:rsidR="00D04369">
              <w:rPr>
                <w:rFonts w:ascii="Georgia" w:hAnsi="Georgia"/>
                <w:sz w:val="28"/>
                <w:szCs w:val="28"/>
              </w:rPr>
              <w:t xml:space="preserve">l </w:t>
            </w:r>
            <w:r w:rsidRPr="006A1D5F">
              <w:rPr>
                <w:rFonts w:ascii="Georgia" w:hAnsi="Georgia"/>
                <w:spacing w:val="-6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societăților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comerciale.</w:t>
            </w:r>
          </w:p>
          <w:p w14:paraId="6FF088E8" w14:textId="19366687" w:rsidR="00B81F96" w:rsidRPr="006A1D5F" w:rsidRDefault="00B81F96" w:rsidP="00B81F96">
            <w:pPr>
              <w:pStyle w:val="TableParagraph"/>
              <w:ind w:right="94"/>
              <w:jc w:val="both"/>
              <w:rPr>
                <w:rFonts w:ascii="Georgia" w:hAnsi="Georgia"/>
                <w:sz w:val="28"/>
                <w:szCs w:val="28"/>
              </w:rPr>
            </w:pPr>
            <w:r w:rsidRPr="006A1D5F">
              <w:rPr>
                <w:rFonts w:ascii="Georgia" w:hAnsi="Georgia"/>
                <w:b/>
                <w:sz w:val="28"/>
                <w:szCs w:val="28"/>
              </w:rPr>
              <w:t xml:space="preserve">La </w:t>
            </w:r>
            <w:proofErr w:type="spellStart"/>
            <w:r w:rsidRPr="006A1D5F">
              <w:rPr>
                <w:rFonts w:ascii="Georgia" w:hAnsi="Georgia"/>
                <w:b/>
                <w:sz w:val="28"/>
                <w:szCs w:val="28"/>
              </w:rPr>
              <w:t>art.IV</w:t>
            </w:r>
            <w:proofErr w:type="spellEnd"/>
            <w:r w:rsidRPr="006A1D5F">
              <w:rPr>
                <w:rFonts w:ascii="Georgia" w:hAnsi="Georgia"/>
                <w:b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 xml:space="preserve">se propune modificarea Legii nr.1308/1997 privind </w:t>
            </w:r>
            <w:proofErr w:type="spellStart"/>
            <w:r w:rsidRPr="006A1D5F">
              <w:rPr>
                <w:rFonts w:ascii="Georgia" w:hAnsi="Georgia"/>
                <w:sz w:val="28"/>
                <w:szCs w:val="28"/>
              </w:rPr>
              <w:t>preţul</w:t>
            </w:r>
            <w:proofErr w:type="spellEnd"/>
            <w:r w:rsidRPr="006A1D5F">
              <w:rPr>
                <w:rFonts w:ascii="Georgia" w:hAnsi="Georgia"/>
                <w:sz w:val="28"/>
                <w:szCs w:val="28"/>
              </w:rPr>
              <w:t xml:space="preserve"> normativ </w:t>
            </w:r>
            <w:proofErr w:type="spellStart"/>
            <w:r w:rsidRPr="006A1D5F">
              <w:rPr>
                <w:rFonts w:ascii="Georgia" w:hAnsi="Georgia"/>
                <w:sz w:val="28"/>
                <w:szCs w:val="28"/>
              </w:rPr>
              <w:t>şi</w:t>
            </w:r>
            <w:proofErr w:type="spellEnd"/>
            <w:r w:rsidRPr="006A1D5F">
              <w:rPr>
                <w:rFonts w:ascii="Georgia" w:hAnsi="Georgia"/>
                <w:sz w:val="28"/>
                <w:szCs w:val="28"/>
              </w:rPr>
              <w:t xml:space="preserve"> modul de</w:t>
            </w:r>
            <w:r w:rsidR="009B4FB1">
              <w:rPr>
                <w:rFonts w:ascii="Georgia" w:hAnsi="Georgia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pacing w:val="-62"/>
                <w:sz w:val="28"/>
                <w:szCs w:val="28"/>
              </w:rPr>
              <w:t xml:space="preserve"> </w:t>
            </w:r>
            <w:proofErr w:type="spellStart"/>
            <w:r w:rsidRPr="006A1D5F">
              <w:rPr>
                <w:rFonts w:ascii="Georgia" w:hAnsi="Georgia"/>
                <w:sz w:val="28"/>
                <w:szCs w:val="28"/>
              </w:rPr>
              <w:t>vînzare</w:t>
            </w:r>
            <w:proofErr w:type="spellEnd"/>
            <w:r w:rsidRPr="006A1D5F">
              <w:rPr>
                <w:rFonts w:ascii="Georgia" w:hAnsi="Georgia"/>
                <w:sz w:val="28"/>
                <w:szCs w:val="28"/>
              </w:rPr>
              <w:t>-cumpărare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proofErr w:type="spellStart"/>
            <w:r w:rsidRPr="006A1D5F">
              <w:rPr>
                <w:rFonts w:ascii="Georgia" w:hAnsi="Georgia"/>
                <w:sz w:val="28"/>
                <w:szCs w:val="28"/>
              </w:rPr>
              <w:t>pămîntului</w:t>
            </w:r>
            <w:proofErr w:type="spellEnd"/>
            <w:r w:rsidRPr="006A1D5F">
              <w:rPr>
                <w:rFonts w:ascii="Georgia" w:hAnsi="Georgia"/>
                <w:sz w:val="28"/>
                <w:szCs w:val="28"/>
              </w:rPr>
              <w:t>.</w:t>
            </w:r>
          </w:p>
          <w:p w14:paraId="79C130FA" w14:textId="77777777" w:rsidR="00B81F96" w:rsidRPr="006A1D5F" w:rsidRDefault="00B81F96" w:rsidP="00B81F96">
            <w:pPr>
              <w:pStyle w:val="TableParagraph"/>
              <w:ind w:right="102"/>
              <w:jc w:val="both"/>
              <w:rPr>
                <w:rFonts w:ascii="Georgia" w:hAnsi="Georgia"/>
                <w:sz w:val="28"/>
                <w:szCs w:val="28"/>
              </w:rPr>
            </w:pPr>
            <w:r w:rsidRPr="006A1D5F">
              <w:rPr>
                <w:rFonts w:ascii="Georgia" w:hAnsi="Georgia"/>
                <w:sz w:val="28"/>
                <w:szCs w:val="28"/>
              </w:rPr>
              <w:t>Modificările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propuse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stabilesc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necesitatea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calculării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prețului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piață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terenurilor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proprietate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stat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aflate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în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gestiunea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întreprinderilor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stat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supuse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privatizării.</w:t>
            </w:r>
          </w:p>
          <w:p w14:paraId="0380DB0A" w14:textId="31FBF4BB" w:rsidR="00B81F96" w:rsidRPr="006A1D5F" w:rsidRDefault="00B81F96" w:rsidP="00B81F96">
            <w:pPr>
              <w:pStyle w:val="TableParagraph"/>
              <w:ind w:right="95"/>
              <w:jc w:val="both"/>
              <w:rPr>
                <w:rFonts w:ascii="Georgia" w:hAnsi="Georgia"/>
                <w:sz w:val="28"/>
                <w:szCs w:val="28"/>
              </w:rPr>
            </w:pPr>
            <w:r w:rsidRPr="006A1D5F">
              <w:rPr>
                <w:rFonts w:ascii="Georgia" w:hAnsi="Georgia"/>
                <w:sz w:val="28"/>
                <w:szCs w:val="28"/>
              </w:rPr>
              <w:t>Totodată, s-a stabilit că, în ultimii 10 ani nu au fost operate modificări a tarifului pentru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calcularea</w:t>
            </w:r>
            <w:r w:rsidRPr="006A1D5F">
              <w:rPr>
                <w:rFonts w:ascii="Georgia" w:hAnsi="Georgia"/>
                <w:spacing w:val="23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prețului</w:t>
            </w:r>
            <w:r w:rsidRPr="006A1D5F">
              <w:rPr>
                <w:rFonts w:ascii="Georgia" w:hAnsi="Georgia"/>
                <w:spacing w:val="23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normativ</w:t>
            </w:r>
            <w:r w:rsidRPr="006A1D5F">
              <w:rPr>
                <w:rFonts w:ascii="Georgia" w:hAnsi="Georgia"/>
                <w:spacing w:val="23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al</w:t>
            </w:r>
            <w:r w:rsidRPr="006A1D5F">
              <w:rPr>
                <w:rFonts w:ascii="Georgia" w:hAnsi="Georgia"/>
                <w:spacing w:val="24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pământului.</w:t>
            </w:r>
            <w:r w:rsidRPr="006A1D5F">
              <w:rPr>
                <w:rFonts w:ascii="Georgia" w:hAnsi="Georgia"/>
                <w:spacing w:val="26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Mai</w:t>
            </w:r>
            <w:r w:rsidRPr="006A1D5F">
              <w:rPr>
                <w:rFonts w:ascii="Georgia" w:hAnsi="Georgia"/>
                <w:spacing w:val="25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mult</w:t>
            </w:r>
            <w:r w:rsidRPr="006A1D5F">
              <w:rPr>
                <w:rFonts w:ascii="Georgia" w:hAnsi="Georgia"/>
                <w:spacing w:val="24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decât</w:t>
            </w:r>
            <w:r w:rsidRPr="006A1D5F">
              <w:rPr>
                <w:rFonts w:ascii="Georgia" w:hAnsi="Georgia"/>
                <w:spacing w:val="24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atât,</w:t>
            </w:r>
            <w:r w:rsidRPr="006A1D5F">
              <w:rPr>
                <w:rFonts w:ascii="Georgia" w:hAnsi="Georgia"/>
                <w:spacing w:val="23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conform</w:t>
            </w:r>
            <w:r w:rsidRPr="006A1D5F">
              <w:rPr>
                <w:rFonts w:ascii="Georgia" w:hAnsi="Georgia"/>
                <w:spacing w:val="2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notei</w:t>
            </w:r>
            <w:r w:rsidRPr="006A1D5F">
              <w:rPr>
                <w:rFonts w:ascii="Georgia" w:hAnsi="Georgia"/>
                <w:spacing w:val="25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la</w:t>
            </w:r>
            <w:r w:rsidRPr="006A1D5F">
              <w:rPr>
                <w:rFonts w:ascii="Georgia" w:hAnsi="Georgia"/>
                <w:spacing w:val="24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Legea</w:t>
            </w:r>
            <w:r w:rsidR="00411064">
              <w:rPr>
                <w:rFonts w:ascii="Georgia" w:hAnsi="Georgia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pacing w:val="-6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nr.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1308</w:t>
            </w:r>
            <w:r w:rsidR="00411064">
              <w:rPr>
                <w:rFonts w:ascii="Georgia" w:hAnsi="Georgia"/>
                <w:sz w:val="28"/>
                <w:szCs w:val="28"/>
              </w:rPr>
              <w:t>/</w:t>
            </w:r>
            <w:r w:rsidRPr="006A1D5F">
              <w:rPr>
                <w:rFonts w:ascii="Georgia" w:hAnsi="Georgia"/>
                <w:sz w:val="28"/>
                <w:szCs w:val="28"/>
              </w:rPr>
              <w:t>1997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la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versiunea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originală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menționează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că,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calculele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au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fost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efectuate pornind de la cursul valutei naționale față de dolarul S.U.A. 4:1. Or, conform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calculelor tariful de bază în coroborare cu cursul oficial de schimb al BNM, prețul unui ha</w:t>
            </w:r>
            <w:r w:rsidRPr="006A1D5F">
              <w:rPr>
                <w:rFonts w:ascii="Georgia" w:hAnsi="Georgia"/>
                <w:spacing w:val="-6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fiind</w:t>
            </w:r>
            <w:r w:rsidRPr="006A1D5F">
              <w:rPr>
                <w:rFonts w:ascii="Georgia" w:hAnsi="Georgia"/>
                <w:spacing w:val="-3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2023,36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dolari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S.U.A/ha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la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momentul intrării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în</w:t>
            </w:r>
            <w:r w:rsidRPr="006A1D5F">
              <w:rPr>
                <w:rFonts w:ascii="Georgia" w:hAnsi="Georgia"/>
                <w:spacing w:val="-3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vigoare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prevederilor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legale.</w:t>
            </w:r>
          </w:p>
          <w:p w14:paraId="014597D9" w14:textId="77777777" w:rsidR="00B81F96" w:rsidRPr="006A1D5F" w:rsidRDefault="00B81F96" w:rsidP="006A1D5F">
            <w:pPr>
              <w:spacing w:after="0" w:line="240" w:lineRule="auto"/>
              <w:ind w:left="0" w:firstLine="709"/>
              <w:contextualSpacing/>
              <w:jc w:val="both"/>
              <w:rPr>
                <w:b/>
                <w:i/>
                <w:sz w:val="28"/>
                <w:szCs w:val="28"/>
              </w:rPr>
            </w:pPr>
            <w:r w:rsidRPr="006A1D5F">
              <w:rPr>
                <w:b/>
                <w:i/>
                <w:sz w:val="28"/>
                <w:szCs w:val="28"/>
              </w:rPr>
              <w:t>Informație</w:t>
            </w:r>
            <w:r w:rsidRPr="006A1D5F">
              <w:rPr>
                <w:b/>
                <w:i/>
                <w:spacing w:val="-4"/>
                <w:sz w:val="28"/>
                <w:szCs w:val="28"/>
              </w:rPr>
              <w:t xml:space="preserve"> </w:t>
            </w:r>
            <w:r w:rsidRPr="006A1D5F">
              <w:rPr>
                <w:b/>
                <w:i/>
                <w:sz w:val="28"/>
                <w:szCs w:val="28"/>
              </w:rPr>
              <w:t>privind</w:t>
            </w:r>
            <w:r w:rsidRPr="006A1D5F">
              <w:rPr>
                <w:b/>
                <w:i/>
                <w:spacing w:val="-3"/>
                <w:sz w:val="28"/>
                <w:szCs w:val="28"/>
              </w:rPr>
              <w:t xml:space="preserve"> </w:t>
            </w:r>
            <w:r w:rsidRPr="006A1D5F">
              <w:rPr>
                <w:b/>
                <w:i/>
                <w:sz w:val="28"/>
                <w:szCs w:val="28"/>
              </w:rPr>
              <w:t>evoluția</w:t>
            </w:r>
            <w:r w:rsidRPr="006A1D5F">
              <w:rPr>
                <w:b/>
                <w:i/>
                <w:spacing w:val="-3"/>
                <w:sz w:val="28"/>
                <w:szCs w:val="28"/>
              </w:rPr>
              <w:t xml:space="preserve"> </w:t>
            </w:r>
            <w:r w:rsidRPr="006A1D5F">
              <w:rPr>
                <w:b/>
                <w:i/>
                <w:sz w:val="28"/>
                <w:szCs w:val="28"/>
              </w:rPr>
              <w:t>cursului</w:t>
            </w:r>
            <w:r w:rsidRPr="006A1D5F">
              <w:rPr>
                <w:b/>
                <w:i/>
                <w:spacing w:val="-3"/>
                <w:sz w:val="28"/>
                <w:szCs w:val="28"/>
              </w:rPr>
              <w:t xml:space="preserve"> </w:t>
            </w:r>
            <w:r w:rsidRPr="006A1D5F">
              <w:rPr>
                <w:b/>
                <w:i/>
                <w:sz w:val="28"/>
                <w:szCs w:val="28"/>
              </w:rPr>
              <w:t>valutar</w:t>
            </w:r>
            <w:r w:rsidRPr="006A1D5F">
              <w:rPr>
                <w:b/>
                <w:i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b/>
                <w:i/>
                <w:sz w:val="28"/>
                <w:szCs w:val="28"/>
              </w:rPr>
              <w:t>conform</w:t>
            </w:r>
            <w:r w:rsidRPr="006A1D5F">
              <w:rPr>
                <w:b/>
                <w:i/>
                <w:spacing w:val="2"/>
                <w:sz w:val="28"/>
                <w:szCs w:val="28"/>
              </w:rPr>
              <w:t xml:space="preserve"> </w:t>
            </w:r>
            <w:r w:rsidRPr="006A1D5F">
              <w:rPr>
                <w:b/>
                <w:i/>
                <w:sz w:val="28"/>
                <w:szCs w:val="28"/>
              </w:rPr>
              <w:t>datelor</w:t>
            </w:r>
            <w:r w:rsidRPr="006A1D5F">
              <w:rPr>
                <w:b/>
                <w:i/>
                <w:spacing w:val="-3"/>
                <w:sz w:val="28"/>
                <w:szCs w:val="28"/>
              </w:rPr>
              <w:t xml:space="preserve"> </w:t>
            </w:r>
            <w:r w:rsidRPr="006A1D5F">
              <w:rPr>
                <w:b/>
                <w:i/>
                <w:sz w:val="28"/>
                <w:szCs w:val="28"/>
              </w:rPr>
              <w:t>generate</w:t>
            </w:r>
            <w:r w:rsidRPr="006A1D5F">
              <w:rPr>
                <w:b/>
                <w:i/>
                <w:spacing w:val="-4"/>
                <w:sz w:val="28"/>
                <w:szCs w:val="28"/>
              </w:rPr>
              <w:t xml:space="preserve"> </w:t>
            </w:r>
            <w:r w:rsidRPr="006A1D5F">
              <w:rPr>
                <w:b/>
                <w:i/>
                <w:sz w:val="28"/>
                <w:szCs w:val="28"/>
              </w:rPr>
              <w:t>de</w:t>
            </w:r>
            <w:r w:rsidRPr="006A1D5F">
              <w:rPr>
                <w:b/>
                <w:i/>
                <w:spacing w:val="-3"/>
                <w:sz w:val="28"/>
                <w:szCs w:val="28"/>
              </w:rPr>
              <w:t xml:space="preserve"> </w:t>
            </w:r>
            <w:r w:rsidRPr="006A1D5F">
              <w:rPr>
                <w:b/>
                <w:i/>
                <w:sz w:val="28"/>
                <w:szCs w:val="28"/>
              </w:rPr>
              <w:t>către BNM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153"/>
              <w:gridCol w:w="1763"/>
              <w:gridCol w:w="1793"/>
              <w:gridCol w:w="1782"/>
              <w:gridCol w:w="1756"/>
            </w:tblGrid>
            <w:tr w:rsidR="00F10F0C" w:rsidRPr="006A1D5F" w14:paraId="13BD8A2B" w14:textId="77777777" w:rsidTr="00F10F0C">
              <w:tc>
                <w:tcPr>
                  <w:tcW w:w="2014" w:type="dxa"/>
                </w:tcPr>
                <w:p w14:paraId="67C6297E" w14:textId="673B0F98" w:rsidR="00F10F0C" w:rsidRPr="006A1D5F" w:rsidRDefault="00F10F0C" w:rsidP="006A1D5F">
                  <w:pPr>
                    <w:spacing w:after="0" w:line="276" w:lineRule="auto"/>
                    <w:ind w:left="0"/>
                    <w:contextualSpacing/>
                    <w:jc w:val="center"/>
                    <w:rPr>
                      <w:rFonts w:cs="Times New Roman"/>
                      <w:bCs/>
                      <w:iCs/>
                      <w:color w:val="000000" w:themeColor="text1"/>
                      <w:sz w:val="28"/>
                      <w:szCs w:val="28"/>
                    </w:rPr>
                  </w:pPr>
                  <w:r w:rsidRPr="006A1D5F">
                    <w:rPr>
                      <w:b/>
                      <w:sz w:val="28"/>
                      <w:szCs w:val="28"/>
                    </w:rPr>
                    <w:t>Data</w:t>
                  </w:r>
                  <w:r w:rsidRPr="006A1D5F">
                    <w:rPr>
                      <w:b/>
                      <w:spacing w:val="-6"/>
                      <w:sz w:val="28"/>
                      <w:szCs w:val="28"/>
                    </w:rPr>
                    <w:t xml:space="preserve"> </w:t>
                  </w:r>
                  <w:r w:rsidRPr="006A1D5F">
                    <w:rPr>
                      <w:b/>
                      <w:sz w:val="28"/>
                      <w:szCs w:val="28"/>
                    </w:rPr>
                    <w:t>modificărilor</w:t>
                  </w:r>
                  <w:r w:rsidRPr="006A1D5F">
                    <w:rPr>
                      <w:b/>
                      <w:spacing w:val="-62"/>
                      <w:sz w:val="28"/>
                      <w:szCs w:val="28"/>
                    </w:rPr>
                    <w:t xml:space="preserve"> </w:t>
                  </w:r>
                  <w:r w:rsidRPr="006A1D5F">
                    <w:rPr>
                      <w:b/>
                      <w:sz w:val="28"/>
                      <w:szCs w:val="28"/>
                    </w:rPr>
                    <w:t>operate</w:t>
                  </w:r>
                </w:p>
              </w:tc>
              <w:tc>
                <w:tcPr>
                  <w:tcW w:w="1807" w:type="dxa"/>
                </w:tcPr>
                <w:p w14:paraId="4E8F0578" w14:textId="77777777" w:rsidR="00F10F0C" w:rsidRPr="006A1D5F" w:rsidRDefault="00F10F0C" w:rsidP="006A1D5F">
                  <w:pPr>
                    <w:pStyle w:val="TableParagraph"/>
                    <w:spacing w:before="1"/>
                    <w:ind w:left="0"/>
                    <w:jc w:val="center"/>
                    <w:rPr>
                      <w:rFonts w:ascii="Georgia" w:hAnsi="Georgia"/>
                      <w:sz w:val="28"/>
                      <w:szCs w:val="28"/>
                    </w:rPr>
                  </w:pPr>
                </w:p>
                <w:p w14:paraId="3832AB07" w14:textId="5FD1A6A8" w:rsidR="00F10F0C" w:rsidRPr="006A1D5F" w:rsidRDefault="00F10F0C" w:rsidP="006A1D5F">
                  <w:pPr>
                    <w:spacing w:after="0" w:line="276" w:lineRule="auto"/>
                    <w:ind w:left="0"/>
                    <w:contextualSpacing/>
                    <w:jc w:val="center"/>
                    <w:rPr>
                      <w:rFonts w:cs="Times New Roman"/>
                      <w:bCs/>
                      <w:iCs/>
                      <w:color w:val="000000" w:themeColor="text1"/>
                      <w:sz w:val="28"/>
                      <w:szCs w:val="28"/>
                    </w:rPr>
                  </w:pPr>
                  <w:r w:rsidRPr="006A1D5F">
                    <w:rPr>
                      <w:b/>
                      <w:sz w:val="28"/>
                      <w:szCs w:val="28"/>
                    </w:rPr>
                    <w:t>Lei/ha</w:t>
                  </w:r>
                </w:p>
              </w:tc>
              <w:tc>
                <w:tcPr>
                  <w:tcW w:w="1808" w:type="dxa"/>
                </w:tcPr>
                <w:p w14:paraId="08F3619D" w14:textId="77777777" w:rsidR="00F10F0C" w:rsidRPr="006A1D5F" w:rsidRDefault="00F10F0C" w:rsidP="006A1D5F">
                  <w:pPr>
                    <w:pStyle w:val="TableParagraph"/>
                    <w:spacing w:line="291" w:lineRule="exact"/>
                    <w:ind w:left="320" w:firstLine="129"/>
                    <w:jc w:val="center"/>
                    <w:rPr>
                      <w:rFonts w:ascii="Georgia" w:hAnsi="Georgia"/>
                      <w:b/>
                      <w:sz w:val="28"/>
                      <w:szCs w:val="28"/>
                    </w:rPr>
                  </w:pPr>
                  <w:r w:rsidRPr="006A1D5F">
                    <w:rPr>
                      <w:rFonts w:ascii="Georgia" w:hAnsi="Georgia"/>
                      <w:b/>
                      <w:sz w:val="28"/>
                      <w:szCs w:val="28"/>
                    </w:rPr>
                    <w:t>Curs</w:t>
                  </w:r>
                </w:p>
                <w:p w14:paraId="0AD806BC" w14:textId="7BF46AB2" w:rsidR="00F10F0C" w:rsidRPr="006A1D5F" w:rsidRDefault="00F10F0C" w:rsidP="006A1D5F">
                  <w:pPr>
                    <w:spacing w:after="0" w:line="276" w:lineRule="auto"/>
                    <w:ind w:left="0"/>
                    <w:contextualSpacing/>
                    <w:jc w:val="center"/>
                    <w:rPr>
                      <w:rFonts w:cs="Times New Roman"/>
                      <w:bCs/>
                      <w:iCs/>
                      <w:color w:val="000000" w:themeColor="text1"/>
                      <w:sz w:val="28"/>
                      <w:szCs w:val="28"/>
                    </w:rPr>
                  </w:pPr>
                  <w:r w:rsidRPr="006A1D5F">
                    <w:rPr>
                      <w:b/>
                      <w:sz w:val="28"/>
                      <w:szCs w:val="28"/>
                    </w:rPr>
                    <w:t>valutar</w:t>
                  </w:r>
                  <w:r w:rsidRPr="006A1D5F">
                    <w:rPr>
                      <w:b/>
                      <w:spacing w:val="1"/>
                      <w:sz w:val="28"/>
                      <w:szCs w:val="28"/>
                    </w:rPr>
                    <w:t xml:space="preserve"> </w:t>
                  </w:r>
                  <w:r w:rsidRPr="006A1D5F">
                    <w:rPr>
                      <w:b/>
                      <w:w w:val="95"/>
                      <w:sz w:val="28"/>
                      <w:szCs w:val="28"/>
                    </w:rPr>
                    <w:t>Lei/Dolari</w:t>
                  </w:r>
                </w:p>
              </w:tc>
              <w:tc>
                <w:tcPr>
                  <w:tcW w:w="1809" w:type="dxa"/>
                </w:tcPr>
                <w:p w14:paraId="6AAE2460" w14:textId="77777777" w:rsidR="00F10F0C" w:rsidRPr="006A1D5F" w:rsidRDefault="00F10F0C" w:rsidP="006A1D5F">
                  <w:pPr>
                    <w:pStyle w:val="TableParagraph"/>
                    <w:spacing w:line="291" w:lineRule="exact"/>
                    <w:ind w:left="409" w:hanging="27"/>
                    <w:jc w:val="center"/>
                    <w:rPr>
                      <w:rFonts w:ascii="Georgia" w:hAnsi="Georgia"/>
                      <w:b/>
                      <w:sz w:val="28"/>
                      <w:szCs w:val="28"/>
                    </w:rPr>
                  </w:pPr>
                  <w:r w:rsidRPr="006A1D5F">
                    <w:rPr>
                      <w:rFonts w:ascii="Georgia" w:hAnsi="Georgia"/>
                      <w:b/>
                      <w:sz w:val="28"/>
                      <w:szCs w:val="28"/>
                    </w:rPr>
                    <w:t>Dolari</w:t>
                  </w:r>
                </w:p>
                <w:p w14:paraId="1C870FF3" w14:textId="35B65E80" w:rsidR="00F10F0C" w:rsidRPr="006A1D5F" w:rsidRDefault="00F10F0C" w:rsidP="006A1D5F">
                  <w:pPr>
                    <w:spacing w:after="0" w:line="276" w:lineRule="auto"/>
                    <w:ind w:left="0"/>
                    <w:contextualSpacing/>
                    <w:jc w:val="center"/>
                    <w:rPr>
                      <w:rFonts w:cs="Times New Roman"/>
                      <w:bCs/>
                      <w:iCs/>
                      <w:color w:val="000000" w:themeColor="text1"/>
                      <w:sz w:val="28"/>
                      <w:szCs w:val="28"/>
                    </w:rPr>
                  </w:pPr>
                  <w:r w:rsidRPr="006A1D5F">
                    <w:rPr>
                      <w:b/>
                      <w:sz w:val="28"/>
                      <w:szCs w:val="28"/>
                    </w:rPr>
                    <w:t>U.S.A</w:t>
                  </w:r>
                  <w:r w:rsidRPr="006A1D5F">
                    <w:rPr>
                      <w:b/>
                      <w:w w:val="99"/>
                      <w:sz w:val="28"/>
                      <w:szCs w:val="28"/>
                    </w:rPr>
                    <w:t xml:space="preserve"> </w:t>
                  </w:r>
                  <w:r w:rsidRPr="006A1D5F">
                    <w:rPr>
                      <w:b/>
                      <w:sz w:val="28"/>
                      <w:szCs w:val="28"/>
                    </w:rPr>
                    <w:t>(4:1)</w:t>
                  </w:r>
                </w:p>
              </w:tc>
              <w:tc>
                <w:tcPr>
                  <w:tcW w:w="1809" w:type="dxa"/>
                </w:tcPr>
                <w:p w14:paraId="3054365C" w14:textId="77777777" w:rsidR="00F10F0C" w:rsidRPr="006A1D5F" w:rsidRDefault="00F10F0C" w:rsidP="006A1D5F">
                  <w:pPr>
                    <w:pStyle w:val="TableParagraph"/>
                    <w:spacing w:before="1"/>
                    <w:ind w:left="0"/>
                    <w:jc w:val="center"/>
                    <w:rPr>
                      <w:rFonts w:ascii="Georgia" w:hAnsi="Georgia"/>
                      <w:sz w:val="28"/>
                      <w:szCs w:val="28"/>
                    </w:rPr>
                  </w:pPr>
                </w:p>
                <w:p w14:paraId="047B92DB" w14:textId="29B62371" w:rsidR="00F10F0C" w:rsidRPr="006A1D5F" w:rsidRDefault="00F10F0C" w:rsidP="006A1D5F">
                  <w:pPr>
                    <w:spacing w:after="0" w:line="276" w:lineRule="auto"/>
                    <w:ind w:left="0"/>
                    <w:contextualSpacing/>
                    <w:jc w:val="center"/>
                    <w:rPr>
                      <w:rFonts w:cs="Times New Roman"/>
                      <w:bCs/>
                      <w:iCs/>
                      <w:color w:val="000000" w:themeColor="text1"/>
                      <w:sz w:val="28"/>
                      <w:szCs w:val="28"/>
                    </w:rPr>
                  </w:pPr>
                  <w:r w:rsidRPr="006A1D5F">
                    <w:rPr>
                      <w:b/>
                      <w:sz w:val="28"/>
                      <w:szCs w:val="28"/>
                    </w:rPr>
                    <w:t>Lei/ha</w:t>
                  </w:r>
                </w:p>
              </w:tc>
            </w:tr>
            <w:tr w:rsidR="00F10F0C" w:rsidRPr="006A1D5F" w14:paraId="58F58615" w14:textId="77777777" w:rsidTr="00F10F0C">
              <w:tc>
                <w:tcPr>
                  <w:tcW w:w="2014" w:type="dxa"/>
                </w:tcPr>
                <w:p w14:paraId="696A4658" w14:textId="0E4A2683" w:rsidR="00F10F0C" w:rsidRPr="006A1D5F" w:rsidRDefault="00F10F0C" w:rsidP="006A1D5F">
                  <w:pPr>
                    <w:spacing w:after="0" w:line="276" w:lineRule="auto"/>
                    <w:ind w:left="0"/>
                    <w:contextualSpacing/>
                    <w:jc w:val="center"/>
                    <w:rPr>
                      <w:rFonts w:cs="Times New Roman"/>
                      <w:bCs/>
                      <w:iCs/>
                      <w:color w:val="000000" w:themeColor="text1"/>
                      <w:sz w:val="28"/>
                      <w:szCs w:val="28"/>
                    </w:rPr>
                  </w:pPr>
                  <w:r w:rsidRPr="006A1D5F">
                    <w:rPr>
                      <w:sz w:val="28"/>
                      <w:szCs w:val="28"/>
                    </w:rPr>
                    <w:t>25.07.1997</w:t>
                  </w:r>
                </w:p>
              </w:tc>
              <w:tc>
                <w:tcPr>
                  <w:tcW w:w="1807" w:type="dxa"/>
                </w:tcPr>
                <w:p w14:paraId="2D199D0C" w14:textId="4DB42D2E" w:rsidR="00F10F0C" w:rsidRPr="006A1D5F" w:rsidRDefault="00F10F0C" w:rsidP="006A1D5F">
                  <w:pPr>
                    <w:spacing w:after="0" w:line="276" w:lineRule="auto"/>
                    <w:ind w:left="0"/>
                    <w:contextualSpacing/>
                    <w:jc w:val="center"/>
                    <w:rPr>
                      <w:rFonts w:cs="Times New Roman"/>
                      <w:bCs/>
                      <w:iCs/>
                      <w:color w:val="000000" w:themeColor="text1"/>
                      <w:sz w:val="28"/>
                      <w:szCs w:val="28"/>
                    </w:rPr>
                  </w:pPr>
                  <w:r w:rsidRPr="006A1D5F">
                    <w:rPr>
                      <w:sz w:val="28"/>
                      <w:szCs w:val="28"/>
                    </w:rPr>
                    <w:t>9264,96</w:t>
                  </w:r>
                </w:p>
              </w:tc>
              <w:tc>
                <w:tcPr>
                  <w:tcW w:w="1808" w:type="dxa"/>
                </w:tcPr>
                <w:p w14:paraId="4AAAB199" w14:textId="14362364" w:rsidR="00F10F0C" w:rsidRPr="006A1D5F" w:rsidRDefault="00F10F0C" w:rsidP="006A1D5F">
                  <w:pPr>
                    <w:spacing w:after="0" w:line="276" w:lineRule="auto"/>
                    <w:ind w:left="0"/>
                    <w:contextualSpacing/>
                    <w:jc w:val="center"/>
                    <w:rPr>
                      <w:rFonts w:cs="Times New Roman"/>
                      <w:bCs/>
                      <w:iCs/>
                      <w:color w:val="000000" w:themeColor="text1"/>
                      <w:sz w:val="28"/>
                      <w:szCs w:val="28"/>
                    </w:rPr>
                  </w:pPr>
                  <w:r w:rsidRPr="006A1D5F">
                    <w:rPr>
                      <w:sz w:val="28"/>
                      <w:szCs w:val="28"/>
                    </w:rPr>
                    <w:t>4,579</w:t>
                  </w:r>
                </w:p>
              </w:tc>
              <w:tc>
                <w:tcPr>
                  <w:tcW w:w="1809" w:type="dxa"/>
                </w:tcPr>
                <w:p w14:paraId="116C0510" w14:textId="7BF87975" w:rsidR="00F10F0C" w:rsidRPr="006A1D5F" w:rsidRDefault="00F10F0C" w:rsidP="006A1D5F">
                  <w:pPr>
                    <w:spacing w:after="0" w:line="276" w:lineRule="auto"/>
                    <w:ind w:left="0"/>
                    <w:contextualSpacing/>
                    <w:jc w:val="center"/>
                    <w:rPr>
                      <w:rFonts w:cs="Times New Roman"/>
                      <w:bCs/>
                      <w:iCs/>
                      <w:color w:val="000000" w:themeColor="text1"/>
                      <w:sz w:val="28"/>
                      <w:szCs w:val="28"/>
                    </w:rPr>
                  </w:pPr>
                  <w:r w:rsidRPr="006A1D5F">
                    <w:rPr>
                      <w:sz w:val="28"/>
                      <w:szCs w:val="28"/>
                    </w:rPr>
                    <w:t>2023,36</w:t>
                  </w:r>
                </w:p>
              </w:tc>
              <w:tc>
                <w:tcPr>
                  <w:tcW w:w="1809" w:type="dxa"/>
                </w:tcPr>
                <w:p w14:paraId="780AFF6A" w14:textId="06587E4F" w:rsidR="00F10F0C" w:rsidRPr="006A1D5F" w:rsidRDefault="00F10F0C" w:rsidP="006A1D5F">
                  <w:pPr>
                    <w:spacing w:after="0" w:line="276" w:lineRule="auto"/>
                    <w:ind w:left="0"/>
                    <w:contextualSpacing/>
                    <w:jc w:val="center"/>
                    <w:rPr>
                      <w:rFonts w:cs="Times New Roman"/>
                      <w:bCs/>
                      <w:iCs/>
                      <w:color w:val="000000" w:themeColor="text1"/>
                      <w:sz w:val="28"/>
                      <w:szCs w:val="28"/>
                    </w:rPr>
                  </w:pPr>
                  <w:r w:rsidRPr="006A1D5F">
                    <w:rPr>
                      <w:sz w:val="28"/>
                      <w:szCs w:val="28"/>
                    </w:rPr>
                    <w:t>9264,96</w:t>
                  </w:r>
                </w:p>
              </w:tc>
            </w:tr>
            <w:tr w:rsidR="00F10F0C" w:rsidRPr="006A1D5F" w14:paraId="3F66B7CB" w14:textId="77777777" w:rsidTr="00F10F0C">
              <w:tc>
                <w:tcPr>
                  <w:tcW w:w="2014" w:type="dxa"/>
                </w:tcPr>
                <w:p w14:paraId="5E25C824" w14:textId="0BF25978" w:rsidR="00F10F0C" w:rsidRPr="006A1D5F" w:rsidRDefault="00F10F0C" w:rsidP="006A1D5F">
                  <w:pPr>
                    <w:spacing w:after="0" w:line="276" w:lineRule="auto"/>
                    <w:ind w:left="0"/>
                    <w:contextualSpacing/>
                    <w:jc w:val="center"/>
                    <w:rPr>
                      <w:rFonts w:cs="Times New Roman"/>
                      <w:bCs/>
                      <w:iCs/>
                      <w:color w:val="000000" w:themeColor="text1"/>
                      <w:sz w:val="28"/>
                      <w:szCs w:val="28"/>
                    </w:rPr>
                  </w:pPr>
                  <w:r w:rsidRPr="006A1D5F">
                    <w:rPr>
                      <w:sz w:val="28"/>
                      <w:szCs w:val="28"/>
                    </w:rPr>
                    <w:t>28.07.2006</w:t>
                  </w:r>
                </w:p>
              </w:tc>
              <w:tc>
                <w:tcPr>
                  <w:tcW w:w="1807" w:type="dxa"/>
                </w:tcPr>
                <w:p w14:paraId="6A7BF839" w14:textId="6B5F0FFB" w:rsidR="00F10F0C" w:rsidRPr="006A1D5F" w:rsidRDefault="00F10F0C" w:rsidP="006A1D5F">
                  <w:pPr>
                    <w:spacing w:after="0" w:line="276" w:lineRule="auto"/>
                    <w:ind w:left="0"/>
                    <w:contextualSpacing/>
                    <w:jc w:val="center"/>
                    <w:rPr>
                      <w:rFonts w:cs="Times New Roman"/>
                      <w:bCs/>
                      <w:iCs/>
                      <w:color w:val="000000" w:themeColor="text1"/>
                      <w:sz w:val="28"/>
                      <w:szCs w:val="28"/>
                    </w:rPr>
                  </w:pPr>
                  <w:r w:rsidRPr="006A1D5F">
                    <w:rPr>
                      <w:sz w:val="28"/>
                      <w:szCs w:val="28"/>
                    </w:rPr>
                    <w:t>13897,44</w:t>
                  </w:r>
                </w:p>
              </w:tc>
              <w:tc>
                <w:tcPr>
                  <w:tcW w:w="1808" w:type="dxa"/>
                </w:tcPr>
                <w:p w14:paraId="30EE992B" w14:textId="38F503A6" w:rsidR="00F10F0C" w:rsidRPr="006A1D5F" w:rsidRDefault="00F10F0C" w:rsidP="006A1D5F">
                  <w:pPr>
                    <w:spacing w:after="0" w:line="276" w:lineRule="auto"/>
                    <w:ind w:left="0"/>
                    <w:contextualSpacing/>
                    <w:jc w:val="center"/>
                    <w:rPr>
                      <w:rFonts w:cs="Times New Roman"/>
                      <w:bCs/>
                      <w:iCs/>
                      <w:color w:val="000000" w:themeColor="text1"/>
                      <w:sz w:val="28"/>
                      <w:szCs w:val="28"/>
                    </w:rPr>
                  </w:pPr>
                  <w:r w:rsidRPr="006A1D5F">
                    <w:rPr>
                      <w:sz w:val="28"/>
                      <w:szCs w:val="28"/>
                    </w:rPr>
                    <w:t>13,316</w:t>
                  </w:r>
                </w:p>
              </w:tc>
              <w:tc>
                <w:tcPr>
                  <w:tcW w:w="1809" w:type="dxa"/>
                </w:tcPr>
                <w:p w14:paraId="4C76E721" w14:textId="2A99CDB3" w:rsidR="00F10F0C" w:rsidRPr="006A1D5F" w:rsidRDefault="00F10F0C" w:rsidP="006A1D5F">
                  <w:pPr>
                    <w:spacing w:after="0" w:line="276" w:lineRule="auto"/>
                    <w:ind w:left="0"/>
                    <w:contextualSpacing/>
                    <w:jc w:val="center"/>
                    <w:rPr>
                      <w:rFonts w:cs="Times New Roman"/>
                      <w:bCs/>
                      <w:iCs/>
                      <w:color w:val="000000" w:themeColor="text1"/>
                      <w:sz w:val="28"/>
                      <w:szCs w:val="28"/>
                    </w:rPr>
                  </w:pPr>
                  <w:r w:rsidRPr="006A1D5F">
                    <w:rPr>
                      <w:sz w:val="28"/>
                      <w:szCs w:val="28"/>
                    </w:rPr>
                    <w:t>---</w:t>
                  </w:r>
                </w:p>
              </w:tc>
              <w:tc>
                <w:tcPr>
                  <w:tcW w:w="1809" w:type="dxa"/>
                </w:tcPr>
                <w:p w14:paraId="088DB508" w14:textId="6975100F" w:rsidR="00F10F0C" w:rsidRPr="006A1D5F" w:rsidRDefault="00F10F0C" w:rsidP="006A1D5F">
                  <w:pPr>
                    <w:spacing w:after="0" w:line="276" w:lineRule="auto"/>
                    <w:ind w:left="0"/>
                    <w:contextualSpacing/>
                    <w:jc w:val="center"/>
                    <w:rPr>
                      <w:rFonts w:cs="Times New Roman"/>
                      <w:bCs/>
                      <w:iCs/>
                      <w:color w:val="000000" w:themeColor="text1"/>
                      <w:sz w:val="28"/>
                      <w:szCs w:val="28"/>
                    </w:rPr>
                  </w:pPr>
                  <w:r w:rsidRPr="006A1D5F">
                    <w:rPr>
                      <w:sz w:val="28"/>
                      <w:szCs w:val="28"/>
                    </w:rPr>
                    <w:t>26942,6</w:t>
                  </w:r>
                </w:p>
              </w:tc>
            </w:tr>
            <w:tr w:rsidR="00F10F0C" w:rsidRPr="006A1D5F" w14:paraId="1D8362A5" w14:textId="77777777" w:rsidTr="00F10F0C">
              <w:tc>
                <w:tcPr>
                  <w:tcW w:w="2014" w:type="dxa"/>
                </w:tcPr>
                <w:p w14:paraId="62A5AFF3" w14:textId="4AF60CF4" w:rsidR="00F10F0C" w:rsidRPr="006A1D5F" w:rsidRDefault="00F10F0C" w:rsidP="006A1D5F">
                  <w:pPr>
                    <w:spacing w:after="0" w:line="276" w:lineRule="auto"/>
                    <w:ind w:left="0"/>
                    <w:contextualSpacing/>
                    <w:jc w:val="center"/>
                    <w:rPr>
                      <w:rFonts w:cs="Times New Roman"/>
                      <w:bCs/>
                      <w:iCs/>
                      <w:color w:val="000000" w:themeColor="text1"/>
                      <w:sz w:val="28"/>
                      <w:szCs w:val="28"/>
                    </w:rPr>
                  </w:pPr>
                  <w:r w:rsidRPr="006A1D5F">
                    <w:rPr>
                      <w:sz w:val="28"/>
                      <w:szCs w:val="28"/>
                    </w:rPr>
                    <w:t>15.07.2010</w:t>
                  </w:r>
                </w:p>
              </w:tc>
              <w:tc>
                <w:tcPr>
                  <w:tcW w:w="1807" w:type="dxa"/>
                </w:tcPr>
                <w:p w14:paraId="095BE8E1" w14:textId="5C5BCFFE" w:rsidR="00F10F0C" w:rsidRPr="006A1D5F" w:rsidRDefault="00F10F0C" w:rsidP="006A1D5F">
                  <w:pPr>
                    <w:spacing w:after="0" w:line="276" w:lineRule="auto"/>
                    <w:ind w:left="0"/>
                    <w:contextualSpacing/>
                    <w:jc w:val="center"/>
                    <w:rPr>
                      <w:rFonts w:cs="Times New Roman"/>
                      <w:bCs/>
                      <w:iCs/>
                      <w:color w:val="000000" w:themeColor="text1"/>
                      <w:sz w:val="28"/>
                      <w:szCs w:val="28"/>
                    </w:rPr>
                  </w:pPr>
                  <w:r w:rsidRPr="006A1D5F">
                    <w:rPr>
                      <w:sz w:val="28"/>
                      <w:szCs w:val="28"/>
                    </w:rPr>
                    <w:t>19873,34</w:t>
                  </w:r>
                </w:p>
              </w:tc>
              <w:tc>
                <w:tcPr>
                  <w:tcW w:w="1808" w:type="dxa"/>
                </w:tcPr>
                <w:p w14:paraId="2601ACEC" w14:textId="49473DEE" w:rsidR="00F10F0C" w:rsidRPr="006A1D5F" w:rsidRDefault="00F10F0C" w:rsidP="006A1D5F">
                  <w:pPr>
                    <w:spacing w:after="0" w:line="276" w:lineRule="auto"/>
                    <w:ind w:left="0"/>
                    <w:contextualSpacing/>
                    <w:jc w:val="center"/>
                    <w:rPr>
                      <w:rFonts w:cs="Times New Roman"/>
                      <w:bCs/>
                      <w:iCs/>
                      <w:color w:val="000000" w:themeColor="text1"/>
                      <w:sz w:val="28"/>
                      <w:szCs w:val="28"/>
                    </w:rPr>
                  </w:pPr>
                  <w:r w:rsidRPr="006A1D5F">
                    <w:rPr>
                      <w:sz w:val="28"/>
                      <w:szCs w:val="28"/>
                    </w:rPr>
                    <w:t>12,648</w:t>
                  </w:r>
                </w:p>
              </w:tc>
              <w:tc>
                <w:tcPr>
                  <w:tcW w:w="1809" w:type="dxa"/>
                </w:tcPr>
                <w:p w14:paraId="2953A184" w14:textId="4D1FBA90" w:rsidR="00F10F0C" w:rsidRPr="006A1D5F" w:rsidRDefault="00F10F0C" w:rsidP="006A1D5F">
                  <w:pPr>
                    <w:spacing w:after="0" w:line="276" w:lineRule="auto"/>
                    <w:ind w:left="0"/>
                    <w:contextualSpacing/>
                    <w:jc w:val="center"/>
                    <w:rPr>
                      <w:rFonts w:cs="Times New Roman"/>
                      <w:bCs/>
                      <w:iCs/>
                      <w:color w:val="000000" w:themeColor="text1"/>
                      <w:sz w:val="28"/>
                      <w:szCs w:val="28"/>
                    </w:rPr>
                  </w:pPr>
                  <w:r w:rsidRPr="006A1D5F">
                    <w:rPr>
                      <w:sz w:val="28"/>
                      <w:szCs w:val="28"/>
                    </w:rPr>
                    <w:t>---</w:t>
                  </w:r>
                </w:p>
              </w:tc>
              <w:tc>
                <w:tcPr>
                  <w:tcW w:w="1809" w:type="dxa"/>
                </w:tcPr>
                <w:p w14:paraId="08681F3F" w14:textId="5544FDC1" w:rsidR="00F10F0C" w:rsidRPr="006A1D5F" w:rsidRDefault="00F10F0C" w:rsidP="006A1D5F">
                  <w:pPr>
                    <w:spacing w:after="0" w:line="276" w:lineRule="auto"/>
                    <w:ind w:left="0"/>
                    <w:contextualSpacing/>
                    <w:jc w:val="center"/>
                    <w:rPr>
                      <w:rFonts w:cs="Times New Roman"/>
                      <w:bCs/>
                      <w:iCs/>
                      <w:color w:val="000000" w:themeColor="text1"/>
                      <w:sz w:val="28"/>
                      <w:szCs w:val="28"/>
                    </w:rPr>
                  </w:pPr>
                  <w:r w:rsidRPr="006A1D5F">
                    <w:rPr>
                      <w:sz w:val="28"/>
                      <w:szCs w:val="28"/>
                    </w:rPr>
                    <w:t>25591,8</w:t>
                  </w:r>
                </w:p>
              </w:tc>
            </w:tr>
            <w:tr w:rsidR="00F10F0C" w:rsidRPr="006A1D5F" w14:paraId="56D96699" w14:textId="77777777" w:rsidTr="00F10F0C">
              <w:tc>
                <w:tcPr>
                  <w:tcW w:w="2014" w:type="dxa"/>
                </w:tcPr>
                <w:p w14:paraId="546C149B" w14:textId="52C7ADFA" w:rsidR="00F10F0C" w:rsidRPr="006A1D5F" w:rsidRDefault="00F10F0C" w:rsidP="006A1D5F">
                  <w:pPr>
                    <w:spacing w:after="0" w:line="276" w:lineRule="auto"/>
                    <w:ind w:left="0"/>
                    <w:contextualSpacing/>
                    <w:jc w:val="center"/>
                    <w:rPr>
                      <w:rFonts w:cs="Times New Roman"/>
                      <w:bCs/>
                      <w:iCs/>
                      <w:color w:val="000000" w:themeColor="text1"/>
                      <w:sz w:val="28"/>
                      <w:szCs w:val="28"/>
                    </w:rPr>
                  </w:pPr>
                  <w:r w:rsidRPr="006A1D5F">
                    <w:rPr>
                      <w:sz w:val="28"/>
                      <w:szCs w:val="28"/>
                    </w:rPr>
                    <w:t>05.11.2020</w:t>
                  </w:r>
                </w:p>
              </w:tc>
              <w:tc>
                <w:tcPr>
                  <w:tcW w:w="1807" w:type="dxa"/>
                </w:tcPr>
                <w:p w14:paraId="515F4EC8" w14:textId="516A39FE" w:rsidR="00F10F0C" w:rsidRPr="006A1D5F" w:rsidRDefault="00F10F0C" w:rsidP="006A1D5F">
                  <w:pPr>
                    <w:spacing w:after="0" w:line="276" w:lineRule="auto"/>
                    <w:ind w:left="0"/>
                    <w:contextualSpacing/>
                    <w:jc w:val="center"/>
                    <w:rPr>
                      <w:rFonts w:cs="Times New Roman"/>
                      <w:bCs/>
                      <w:iCs/>
                      <w:color w:val="000000" w:themeColor="text1"/>
                      <w:sz w:val="28"/>
                      <w:szCs w:val="28"/>
                    </w:rPr>
                  </w:pPr>
                  <w:r w:rsidRPr="006A1D5F">
                    <w:rPr>
                      <w:sz w:val="28"/>
                      <w:szCs w:val="28"/>
                    </w:rPr>
                    <w:t>19873,34</w:t>
                  </w:r>
                </w:p>
              </w:tc>
              <w:tc>
                <w:tcPr>
                  <w:tcW w:w="1808" w:type="dxa"/>
                </w:tcPr>
                <w:p w14:paraId="505E2BA4" w14:textId="733FADDF" w:rsidR="00F10F0C" w:rsidRPr="006A1D5F" w:rsidRDefault="00F10F0C" w:rsidP="006A1D5F">
                  <w:pPr>
                    <w:spacing w:after="0" w:line="276" w:lineRule="auto"/>
                    <w:ind w:left="0"/>
                    <w:contextualSpacing/>
                    <w:jc w:val="center"/>
                    <w:rPr>
                      <w:rFonts w:cs="Times New Roman"/>
                      <w:bCs/>
                      <w:iCs/>
                      <w:color w:val="000000" w:themeColor="text1"/>
                      <w:sz w:val="28"/>
                      <w:szCs w:val="28"/>
                    </w:rPr>
                  </w:pPr>
                  <w:r w:rsidRPr="006A1D5F">
                    <w:rPr>
                      <w:sz w:val="28"/>
                      <w:szCs w:val="28"/>
                    </w:rPr>
                    <w:t>17,183</w:t>
                  </w:r>
                </w:p>
              </w:tc>
              <w:tc>
                <w:tcPr>
                  <w:tcW w:w="1809" w:type="dxa"/>
                </w:tcPr>
                <w:p w14:paraId="47BD1C60" w14:textId="6CFE33BA" w:rsidR="00F10F0C" w:rsidRPr="006A1D5F" w:rsidRDefault="00F10F0C" w:rsidP="006A1D5F">
                  <w:pPr>
                    <w:spacing w:after="0" w:line="276" w:lineRule="auto"/>
                    <w:ind w:left="0"/>
                    <w:contextualSpacing/>
                    <w:jc w:val="center"/>
                    <w:rPr>
                      <w:rFonts w:cs="Times New Roman"/>
                      <w:bCs/>
                      <w:iCs/>
                      <w:color w:val="000000" w:themeColor="text1"/>
                      <w:sz w:val="28"/>
                      <w:szCs w:val="28"/>
                    </w:rPr>
                  </w:pPr>
                  <w:r w:rsidRPr="006A1D5F">
                    <w:rPr>
                      <w:sz w:val="28"/>
                      <w:szCs w:val="28"/>
                    </w:rPr>
                    <w:t>---</w:t>
                  </w:r>
                </w:p>
              </w:tc>
              <w:tc>
                <w:tcPr>
                  <w:tcW w:w="1809" w:type="dxa"/>
                </w:tcPr>
                <w:p w14:paraId="3CF67AFF" w14:textId="6F13602D" w:rsidR="00F10F0C" w:rsidRPr="006A1D5F" w:rsidRDefault="00F10F0C" w:rsidP="006A1D5F">
                  <w:pPr>
                    <w:spacing w:after="0" w:line="276" w:lineRule="auto"/>
                    <w:ind w:left="0"/>
                    <w:contextualSpacing/>
                    <w:jc w:val="center"/>
                    <w:rPr>
                      <w:rFonts w:cs="Times New Roman"/>
                      <w:bCs/>
                      <w:iCs/>
                      <w:color w:val="000000" w:themeColor="text1"/>
                      <w:sz w:val="28"/>
                      <w:szCs w:val="28"/>
                    </w:rPr>
                  </w:pPr>
                  <w:r w:rsidRPr="006A1D5F">
                    <w:rPr>
                      <w:sz w:val="28"/>
                      <w:szCs w:val="28"/>
                    </w:rPr>
                    <w:t>34767,8</w:t>
                  </w:r>
                </w:p>
              </w:tc>
            </w:tr>
          </w:tbl>
          <w:p w14:paraId="76E7D9F8" w14:textId="77777777" w:rsidR="00F10F0C" w:rsidRPr="006A1D5F" w:rsidRDefault="00F10F0C" w:rsidP="00F10F0C">
            <w:pPr>
              <w:pStyle w:val="TableParagraph"/>
              <w:spacing w:line="284" w:lineRule="exact"/>
              <w:jc w:val="both"/>
              <w:rPr>
                <w:rFonts w:ascii="Georgia" w:hAnsi="Georgia"/>
                <w:i/>
                <w:sz w:val="28"/>
                <w:szCs w:val="28"/>
              </w:rPr>
            </w:pPr>
            <w:r w:rsidRPr="006A1D5F">
              <w:rPr>
                <w:rFonts w:ascii="Georgia" w:hAnsi="Georgia"/>
                <w:b/>
                <w:sz w:val="28"/>
                <w:szCs w:val="28"/>
              </w:rPr>
              <w:t>Sursă:</w:t>
            </w:r>
            <w:r w:rsidRPr="006A1D5F">
              <w:rPr>
                <w:rFonts w:ascii="Georgia" w:hAnsi="Georgia"/>
                <w:b/>
                <w:spacing w:val="-3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i/>
                <w:sz w:val="28"/>
                <w:szCs w:val="28"/>
              </w:rPr>
              <w:t>Calcule</w:t>
            </w:r>
            <w:r w:rsidRPr="006A1D5F">
              <w:rPr>
                <w:rFonts w:ascii="Georgia" w:hAnsi="Georgia"/>
                <w:i/>
                <w:spacing w:val="-3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i/>
                <w:sz w:val="28"/>
                <w:szCs w:val="28"/>
              </w:rPr>
              <w:t>sistematizate</w:t>
            </w:r>
            <w:r w:rsidRPr="006A1D5F">
              <w:rPr>
                <w:rFonts w:ascii="Georgia" w:hAnsi="Georgia"/>
                <w:i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i/>
                <w:sz w:val="28"/>
                <w:szCs w:val="28"/>
              </w:rPr>
              <w:t>în</w:t>
            </w:r>
            <w:r w:rsidRPr="006A1D5F">
              <w:rPr>
                <w:rFonts w:ascii="Georgia" w:hAnsi="Georgia"/>
                <w:i/>
                <w:spacing w:val="-3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i/>
                <w:sz w:val="28"/>
                <w:szCs w:val="28"/>
              </w:rPr>
              <w:t>baza</w:t>
            </w:r>
            <w:r w:rsidRPr="006A1D5F">
              <w:rPr>
                <w:rFonts w:ascii="Georgia" w:hAnsi="Georgia"/>
                <w:i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i/>
                <w:sz w:val="28"/>
                <w:szCs w:val="28"/>
              </w:rPr>
              <w:t>datelor</w:t>
            </w:r>
            <w:r w:rsidRPr="006A1D5F">
              <w:rPr>
                <w:rFonts w:ascii="Georgia" w:hAnsi="Georgia"/>
                <w:i/>
                <w:spacing w:val="-3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i/>
                <w:sz w:val="28"/>
                <w:szCs w:val="28"/>
              </w:rPr>
              <w:t>generate</w:t>
            </w:r>
            <w:r w:rsidRPr="006A1D5F">
              <w:rPr>
                <w:rFonts w:ascii="Georgia" w:hAnsi="Georgia"/>
                <w:i/>
                <w:spacing w:val="-3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i/>
                <w:sz w:val="28"/>
                <w:szCs w:val="28"/>
              </w:rPr>
              <w:t>de</w:t>
            </w:r>
            <w:r w:rsidRPr="006A1D5F">
              <w:rPr>
                <w:rFonts w:ascii="Georgia" w:hAnsi="Georgia"/>
                <w:i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i/>
                <w:sz w:val="28"/>
                <w:szCs w:val="28"/>
              </w:rPr>
              <w:t>BNM.</w:t>
            </w:r>
          </w:p>
          <w:p w14:paraId="37A1E838" w14:textId="29AE0E46" w:rsidR="00F10F0C" w:rsidRPr="006A1D5F" w:rsidRDefault="00F10F0C" w:rsidP="00F10F0C">
            <w:pPr>
              <w:pStyle w:val="TableParagraph"/>
              <w:spacing w:before="44"/>
              <w:ind w:right="96" w:firstLine="64"/>
              <w:jc w:val="both"/>
              <w:rPr>
                <w:rFonts w:ascii="Georgia" w:hAnsi="Georgia"/>
                <w:sz w:val="28"/>
                <w:szCs w:val="28"/>
              </w:rPr>
            </w:pPr>
            <w:r w:rsidRPr="006A1D5F">
              <w:rPr>
                <w:rFonts w:ascii="Georgia" w:hAnsi="Georgia"/>
                <w:sz w:val="28"/>
                <w:szCs w:val="28"/>
              </w:rPr>
              <w:t>Astfel, în cazul respectării principului inițial de calcul, cu utilizarea coraportului cursului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valutei naționale față de dolarul S.U.A., stabilit în anul 1997, (4:1 egal cu 2023,6 dolari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S.U.A/ha), fără a include în calcul inflația pe parcursul anilor, prețul unui ha la ziua de azi</w:t>
            </w:r>
            <w:r w:rsidRPr="006A1D5F">
              <w:rPr>
                <w:rFonts w:ascii="Georgia" w:hAnsi="Georgia"/>
                <w:spacing w:val="-62"/>
                <w:sz w:val="28"/>
                <w:szCs w:val="28"/>
              </w:rPr>
              <w:t xml:space="preserve"> </w:t>
            </w:r>
            <w:r w:rsidR="00C1547C">
              <w:rPr>
                <w:rFonts w:ascii="Georgia" w:hAnsi="Georgia"/>
                <w:spacing w:val="-62"/>
                <w:sz w:val="28"/>
                <w:szCs w:val="28"/>
              </w:rPr>
              <w:t xml:space="preserve">   </w:t>
            </w:r>
            <w:r w:rsidR="00C1547C">
              <w:rPr>
                <w:rFonts w:ascii="Georgia" w:hAnsi="Georgia"/>
                <w:sz w:val="28"/>
                <w:szCs w:val="28"/>
              </w:rPr>
              <w:t xml:space="preserve"> a</w:t>
            </w:r>
            <w:r w:rsidRPr="006A1D5F">
              <w:rPr>
                <w:rFonts w:ascii="Georgia" w:hAnsi="Georgia"/>
                <w:sz w:val="28"/>
                <w:szCs w:val="28"/>
              </w:rPr>
              <w:t>r fi de 34,8 mii lei, ceea ce reprezintă o creștere cu 175 puncte procentuale față de tariful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 bază aplicat la momentul actual. În contextul dat, se propune doar ajustarea tarifului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pentru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calcularea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prețului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normativ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al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pământului.</w:t>
            </w:r>
          </w:p>
          <w:p w14:paraId="59568030" w14:textId="17DB533F" w:rsidR="00F10F0C" w:rsidRPr="006A1D5F" w:rsidRDefault="00F10F0C" w:rsidP="00F10F0C">
            <w:pPr>
              <w:pStyle w:val="TableParagraph"/>
              <w:ind w:right="96"/>
              <w:jc w:val="both"/>
              <w:rPr>
                <w:rFonts w:ascii="Georgia" w:hAnsi="Georgia"/>
                <w:sz w:val="28"/>
                <w:szCs w:val="28"/>
              </w:rPr>
            </w:pPr>
            <w:r w:rsidRPr="006A1D5F">
              <w:rPr>
                <w:rFonts w:ascii="Georgia" w:hAnsi="Georgia"/>
                <w:sz w:val="28"/>
                <w:szCs w:val="28"/>
              </w:rPr>
              <w:t>Concomitent, menționăm că potrivit art.2 alin.</w:t>
            </w:r>
            <w:r w:rsidR="00C1547C">
              <w:rPr>
                <w:rFonts w:ascii="Georgia" w:hAnsi="Georgia"/>
                <w:sz w:val="28"/>
                <w:szCs w:val="28"/>
              </w:rPr>
              <w:t>(</w:t>
            </w:r>
            <w:r w:rsidRPr="006A1D5F">
              <w:rPr>
                <w:rFonts w:ascii="Georgia" w:hAnsi="Georgia"/>
                <w:sz w:val="28"/>
                <w:szCs w:val="28"/>
              </w:rPr>
              <w:t>2</w:t>
            </w:r>
            <w:r w:rsidR="00C1547C">
              <w:rPr>
                <w:rFonts w:ascii="Georgia" w:hAnsi="Georgia"/>
                <w:sz w:val="28"/>
                <w:szCs w:val="28"/>
              </w:rPr>
              <w:t>)</w:t>
            </w:r>
            <w:r w:rsidRPr="006A1D5F">
              <w:rPr>
                <w:rFonts w:ascii="Georgia" w:hAnsi="Georgia"/>
                <w:sz w:val="28"/>
                <w:szCs w:val="28"/>
              </w:rPr>
              <w:t xml:space="preserve"> din Legea nr.1308/1997 privind prețul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normativ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și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modul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proofErr w:type="spellStart"/>
            <w:r w:rsidRPr="006A1D5F">
              <w:rPr>
                <w:rFonts w:ascii="Georgia" w:hAnsi="Georgia"/>
                <w:sz w:val="28"/>
                <w:szCs w:val="28"/>
              </w:rPr>
              <w:t>vînzare</w:t>
            </w:r>
            <w:proofErr w:type="spellEnd"/>
            <w:r w:rsidRPr="006A1D5F">
              <w:rPr>
                <w:rFonts w:ascii="Georgia" w:hAnsi="Georgia"/>
                <w:sz w:val="28"/>
                <w:szCs w:val="28"/>
              </w:rPr>
              <w:t>-cumpărare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proofErr w:type="spellStart"/>
            <w:r w:rsidRPr="006A1D5F">
              <w:rPr>
                <w:rFonts w:ascii="Georgia" w:hAnsi="Georgia"/>
                <w:sz w:val="28"/>
                <w:szCs w:val="28"/>
              </w:rPr>
              <w:t>pămîntului</w:t>
            </w:r>
            <w:proofErr w:type="spellEnd"/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(în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redacția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actuală),tarifele</w:t>
            </w:r>
            <w:r w:rsidRPr="006A1D5F">
              <w:rPr>
                <w:rFonts w:ascii="Georgia" w:hAnsi="Georgia"/>
                <w:spacing w:val="-6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pentru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calcularea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proofErr w:type="spellStart"/>
            <w:r w:rsidRPr="006A1D5F">
              <w:rPr>
                <w:rFonts w:ascii="Georgia" w:hAnsi="Georgia"/>
                <w:sz w:val="28"/>
                <w:szCs w:val="28"/>
              </w:rPr>
              <w:t>preţului</w:t>
            </w:r>
            <w:proofErr w:type="spellEnd"/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normativ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al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proofErr w:type="spellStart"/>
            <w:r w:rsidRPr="006A1D5F">
              <w:rPr>
                <w:rFonts w:ascii="Georgia" w:hAnsi="Georgia"/>
                <w:sz w:val="28"/>
                <w:szCs w:val="28"/>
              </w:rPr>
              <w:t>pămîntului</w:t>
            </w:r>
            <w:proofErr w:type="spellEnd"/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stabilesc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pentru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o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unitate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proofErr w:type="spellStart"/>
            <w:r w:rsidRPr="006A1D5F">
              <w:rPr>
                <w:rFonts w:ascii="Georgia" w:hAnsi="Georgia"/>
                <w:sz w:val="28"/>
                <w:szCs w:val="28"/>
              </w:rPr>
              <w:t>convenţională</w:t>
            </w:r>
            <w:proofErr w:type="spellEnd"/>
            <w:r w:rsidRPr="006A1D5F">
              <w:rPr>
                <w:rFonts w:ascii="Georgia" w:hAnsi="Georgia"/>
                <w:sz w:val="28"/>
                <w:szCs w:val="28"/>
              </w:rPr>
              <w:t xml:space="preserve"> (grad-hectar), pe baza indicilor cadastrali (cantitativi </w:t>
            </w:r>
            <w:proofErr w:type="spellStart"/>
            <w:r w:rsidRPr="006A1D5F">
              <w:rPr>
                <w:rFonts w:ascii="Georgia" w:hAnsi="Georgia"/>
                <w:sz w:val="28"/>
                <w:szCs w:val="28"/>
              </w:rPr>
              <w:t>şi</w:t>
            </w:r>
            <w:proofErr w:type="spellEnd"/>
            <w:r w:rsidRPr="006A1D5F">
              <w:rPr>
                <w:rFonts w:ascii="Georgia" w:hAnsi="Georgia"/>
                <w:sz w:val="28"/>
                <w:szCs w:val="28"/>
              </w:rPr>
              <w:t xml:space="preserve"> calitativi), conform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anexei parte integrantă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 xml:space="preserve">a prezentei legi, </w:t>
            </w:r>
            <w:proofErr w:type="spellStart"/>
            <w:r w:rsidRPr="006A1D5F">
              <w:rPr>
                <w:rFonts w:ascii="Georgia" w:hAnsi="Georgia"/>
                <w:sz w:val="28"/>
                <w:szCs w:val="28"/>
              </w:rPr>
              <w:t>şi</w:t>
            </w:r>
            <w:proofErr w:type="spellEnd"/>
            <w:r w:rsidRPr="006A1D5F">
              <w:rPr>
                <w:rFonts w:ascii="Georgia" w:hAnsi="Georgia"/>
                <w:spacing w:val="65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b/>
                <w:sz w:val="28"/>
                <w:szCs w:val="28"/>
              </w:rPr>
              <w:t>se indexează</w:t>
            </w:r>
            <w:r w:rsidRPr="006A1D5F">
              <w:rPr>
                <w:rFonts w:ascii="Georgia" w:hAnsi="Georgia"/>
                <w:sz w:val="28"/>
                <w:szCs w:val="28"/>
              </w:rPr>
              <w:t xml:space="preserve">, în </w:t>
            </w:r>
            <w:proofErr w:type="spellStart"/>
            <w:r w:rsidRPr="006A1D5F">
              <w:rPr>
                <w:rFonts w:ascii="Georgia" w:hAnsi="Georgia"/>
                <w:sz w:val="28"/>
                <w:szCs w:val="28"/>
              </w:rPr>
              <w:t>funcţie</w:t>
            </w:r>
            <w:proofErr w:type="spellEnd"/>
            <w:r w:rsidRPr="006A1D5F">
              <w:rPr>
                <w:rFonts w:ascii="Georgia" w:hAnsi="Georgia"/>
                <w:sz w:val="28"/>
                <w:szCs w:val="28"/>
              </w:rPr>
              <w:t xml:space="preserve"> de rata </w:t>
            </w:r>
            <w:proofErr w:type="spellStart"/>
            <w:r w:rsidRPr="006A1D5F">
              <w:rPr>
                <w:rFonts w:ascii="Georgia" w:hAnsi="Georgia"/>
                <w:sz w:val="28"/>
                <w:szCs w:val="28"/>
              </w:rPr>
              <w:t>inflaţiei</w:t>
            </w:r>
            <w:proofErr w:type="spellEnd"/>
            <w:r w:rsidRPr="006A1D5F">
              <w:rPr>
                <w:rFonts w:ascii="Georgia" w:hAnsi="Georgia"/>
                <w:sz w:val="28"/>
                <w:szCs w:val="28"/>
              </w:rPr>
              <w:t>, de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către Parlament, la propunerea Guvernului. În aspectul dat, menționăm că prevederea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respectivă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nu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se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respectă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și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tariful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pe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parcursul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mai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multor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ani nu a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fost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revizuit.</w:t>
            </w:r>
          </w:p>
          <w:p w14:paraId="66809517" w14:textId="77777777" w:rsidR="00F10F0C" w:rsidRPr="006A1D5F" w:rsidRDefault="00F10F0C" w:rsidP="00F10F0C">
            <w:pPr>
              <w:pStyle w:val="TableParagraph"/>
              <w:ind w:right="98"/>
              <w:jc w:val="both"/>
              <w:rPr>
                <w:rFonts w:ascii="Georgia" w:hAnsi="Georgia"/>
                <w:sz w:val="28"/>
                <w:szCs w:val="28"/>
              </w:rPr>
            </w:pPr>
            <w:r w:rsidRPr="006A1D5F">
              <w:rPr>
                <w:rFonts w:ascii="Georgia" w:hAnsi="Georgia"/>
                <w:sz w:val="28"/>
                <w:szCs w:val="28"/>
              </w:rPr>
              <w:t>De asemenea, menționăm că ajustarea tarifului nu presupune impactul asupra activității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întreprinderilor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care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practică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activitatea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întreprinzător.</w:t>
            </w:r>
          </w:p>
          <w:p w14:paraId="6DE48385" w14:textId="39C1B605" w:rsidR="00F10F0C" w:rsidRPr="006A1D5F" w:rsidRDefault="00F10F0C" w:rsidP="00F10F0C">
            <w:pPr>
              <w:pStyle w:val="TableParagraph"/>
              <w:spacing w:before="2"/>
              <w:ind w:right="101"/>
              <w:jc w:val="both"/>
              <w:rPr>
                <w:rFonts w:ascii="Georgia" w:hAnsi="Georgia"/>
                <w:sz w:val="28"/>
                <w:szCs w:val="28"/>
              </w:rPr>
            </w:pPr>
            <w:r w:rsidRPr="006A1D5F">
              <w:rPr>
                <w:rFonts w:ascii="Georgia" w:hAnsi="Georgia"/>
                <w:b/>
                <w:sz w:val="28"/>
                <w:szCs w:val="28"/>
              </w:rPr>
              <w:t xml:space="preserve">La </w:t>
            </w:r>
            <w:proofErr w:type="spellStart"/>
            <w:r w:rsidR="006A1D5F">
              <w:rPr>
                <w:rFonts w:ascii="Georgia" w:hAnsi="Georgia"/>
                <w:b/>
                <w:sz w:val="28"/>
                <w:szCs w:val="28"/>
              </w:rPr>
              <w:t>art.</w:t>
            </w:r>
            <w:r w:rsidRPr="006A1D5F">
              <w:rPr>
                <w:rFonts w:ascii="Georgia" w:hAnsi="Georgia"/>
                <w:b/>
                <w:sz w:val="28"/>
                <w:szCs w:val="28"/>
              </w:rPr>
              <w:t>V</w:t>
            </w:r>
            <w:proofErr w:type="spellEnd"/>
            <w:r w:rsidRPr="006A1D5F">
              <w:rPr>
                <w:rFonts w:ascii="Georgia" w:hAnsi="Georgia"/>
                <w:b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se propune modificarea Legii nr.29/2018 privind delimitarea proprietății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publice.</w:t>
            </w:r>
          </w:p>
          <w:p w14:paraId="7296824B" w14:textId="77777777" w:rsidR="00F10F0C" w:rsidRPr="006A1D5F" w:rsidRDefault="00F10F0C" w:rsidP="00F10F0C">
            <w:pPr>
              <w:pStyle w:val="TableParagraph"/>
              <w:ind w:right="99"/>
              <w:jc w:val="both"/>
              <w:rPr>
                <w:rFonts w:ascii="Georgia" w:hAnsi="Georgia"/>
                <w:sz w:val="28"/>
                <w:szCs w:val="28"/>
              </w:rPr>
            </w:pPr>
            <w:r w:rsidRPr="006A1D5F">
              <w:rPr>
                <w:rFonts w:ascii="Georgia" w:hAnsi="Georgia"/>
                <w:sz w:val="28"/>
                <w:szCs w:val="28"/>
              </w:rPr>
              <w:t>Drept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condiție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care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impus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elaborarea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proiectului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este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optimizarea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lastRenderedPageBreak/>
              <w:t>procedurii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delimitare a unor tipuri de bunuri imobile, cum ar fi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terenurile aferente pilonilor liniei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electrice de tensiune înaltă ( de la 35kV și mai mare), loturilor din întovărășirile pomicole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neprivatizate, loturile aferente caselor de locuit particulare și grădini suprafața cărora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depășește cea prevăzută de legislația în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vigoare, terenurile aferente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caselor de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locuit</w:t>
            </w:r>
            <w:r w:rsidRPr="006A1D5F">
              <w:rPr>
                <w:rFonts w:ascii="Georgia" w:hAnsi="Georgia"/>
                <w:spacing w:val="65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cu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mai</w:t>
            </w:r>
            <w:r w:rsidRPr="006A1D5F">
              <w:rPr>
                <w:rFonts w:ascii="Georgia" w:hAnsi="Georgia"/>
                <w:spacing w:val="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multe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apartamente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și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economisirii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surselor</w:t>
            </w:r>
            <w:r w:rsidRPr="006A1D5F">
              <w:rPr>
                <w:rFonts w:ascii="Georgia" w:hAnsi="Georgia"/>
                <w:spacing w:val="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financiare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bugetare.</w:t>
            </w:r>
          </w:p>
          <w:p w14:paraId="1311768D" w14:textId="567037C5" w:rsidR="00F10F0C" w:rsidRPr="006A1D5F" w:rsidRDefault="00F10F0C" w:rsidP="00F10F0C">
            <w:pPr>
              <w:pStyle w:val="TableParagraph"/>
              <w:spacing w:before="18"/>
              <w:ind w:right="97"/>
              <w:jc w:val="both"/>
              <w:rPr>
                <w:rFonts w:ascii="Georgia" w:hAnsi="Georgia"/>
                <w:sz w:val="28"/>
                <w:szCs w:val="28"/>
              </w:rPr>
            </w:pPr>
            <w:r w:rsidRPr="006A1D5F">
              <w:rPr>
                <w:rFonts w:ascii="Georgia" w:hAnsi="Georgia"/>
                <w:sz w:val="28"/>
                <w:szCs w:val="28"/>
              </w:rPr>
              <w:t>În temeiul art.9 alin</w:t>
            </w:r>
            <w:r w:rsidR="00C1547C">
              <w:rPr>
                <w:rFonts w:ascii="Georgia" w:hAnsi="Georgia"/>
                <w:sz w:val="28"/>
                <w:szCs w:val="28"/>
              </w:rPr>
              <w:t>.</w:t>
            </w:r>
            <w:r w:rsidRPr="006A1D5F">
              <w:rPr>
                <w:rFonts w:ascii="Georgia" w:hAnsi="Georgia"/>
                <w:sz w:val="28"/>
                <w:szCs w:val="28"/>
              </w:rPr>
              <w:t xml:space="preserve">(2) , </w:t>
            </w:r>
            <w:proofErr w:type="spellStart"/>
            <w:r w:rsidRPr="006A1D5F">
              <w:rPr>
                <w:rFonts w:ascii="Georgia" w:hAnsi="Georgia"/>
                <w:sz w:val="28"/>
                <w:szCs w:val="28"/>
              </w:rPr>
              <w:t>lit.i</w:t>
            </w:r>
            <w:proofErr w:type="spellEnd"/>
            <w:r w:rsidRPr="006A1D5F">
              <w:rPr>
                <w:rFonts w:ascii="Georgia" w:hAnsi="Georgia"/>
                <w:sz w:val="28"/>
                <w:szCs w:val="28"/>
              </w:rPr>
              <w:t>) de domeniul public al statului țin liniile de transport electric</w:t>
            </w:r>
            <w:r w:rsidRPr="006A1D5F">
              <w:rPr>
                <w:rFonts w:ascii="Georgia" w:hAnsi="Georgia"/>
                <w:spacing w:val="-6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 tensiune înaltă ( de la 35kV și mai mare) și terenurile pe care sunt amplasați pilonii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acestor linii. Conform acestei legi se cere identificarea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tuturor pilonilor acestor linii din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toată țara, reprezentarea pe material cartografic 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parcelelor de teren pe care sunt situați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pilonii,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întocmirea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planurilor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contur,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coordonarea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acestora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cu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gestionarul</w:t>
            </w:r>
            <w:r w:rsidRPr="006A1D5F">
              <w:rPr>
                <w:rFonts w:ascii="Georgia" w:hAnsi="Georgia"/>
                <w:spacing w:val="65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și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proprietarul liniei electrice, cu proprietarul terenului pe care sunt situați pilonii și terenul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adiacent</w:t>
            </w:r>
            <w:r w:rsidRPr="006A1D5F">
              <w:rPr>
                <w:rFonts w:ascii="Georgia" w:hAnsi="Georgia"/>
                <w:spacing w:val="47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precum</w:t>
            </w:r>
            <w:r w:rsidRPr="006A1D5F">
              <w:rPr>
                <w:rFonts w:ascii="Georgia" w:hAnsi="Georgia"/>
                <w:spacing w:val="47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și</w:t>
            </w:r>
            <w:r w:rsidRPr="006A1D5F">
              <w:rPr>
                <w:rFonts w:ascii="Georgia" w:hAnsi="Georgia"/>
                <w:spacing w:val="47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cu</w:t>
            </w:r>
            <w:r w:rsidRPr="006A1D5F">
              <w:rPr>
                <w:rFonts w:ascii="Georgia" w:hAnsi="Georgia"/>
                <w:spacing w:val="50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autoritatea</w:t>
            </w:r>
            <w:r w:rsidRPr="006A1D5F">
              <w:rPr>
                <w:rFonts w:ascii="Georgia" w:hAnsi="Georgia"/>
                <w:spacing w:val="47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unităților</w:t>
            </w:r>
            <w:r w:rsidRPr="006A1D5F">
              <w:rPr>
                <w:rFonts w:ascii="Georgia" w:hAnsi="Georgia"/>
                <w:spacing w:val="50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administrativ-teritoriale</w:t>
            </w:r>
            <w:r w:rsidRPr="006A1D5F">
              <w:rPr>
                <w:rFonts w:ascii="Georgia" w:hAnsi="Georgia"/>
                <w:spacing w:val="48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pe</w:t>
            </w:r>
            <w:r w:rsidRPr="006A1D5F">
              <w:rPr>
                <w:rFonts w:ascii="Georgia" w:hAnsi="Georgia"/>
                <w:spacing w:val="48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teritoriul</w:t>
            </w:r>
            <w:r w:rsidRPr="006A1D5F">
              <w:rPr>
                <w:rFonts w:ascii="Georgia" w:hAnsi="Georgia"/>
                <w:spacing w:val="47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cărora</w:t>
            </w:r>
            <w:r w:rsidRPr="006A1D5F">
              <w:rPr>
                <w:rFonts w:ascii="Georgia" w:hAnsi="Georgia"/>
                <w:spacing w:val="-63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trec liniile de transport electric. Fiecare bun (teren) urmează a fi examinat de   către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comisia de delimitare a bunurilor publice.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Ținând cont de faptul că lucrările cadastrale de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delimitare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efectuează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din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contul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creditului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oferit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către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Asociația</w:t>
            </w:r>
            <w:r w:rsidR="00C1547C">
              <w:rPr>
                <w:rFonts w:ascii="Georgia" w:hAnsi="Georgia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Internațională</w:t>
            </w:r>
            <w:r w:rsidRPr="006A1D5F">
              <w:rPr>
                <w:rFonts w:ascii="Georgia" w:hAnsi="Georgia"/>
                <w:spacing w:val="-6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pentru Dezvoltare considerăm</w:t>
            </w:r>
            <w:r w:rsidR="00C1547C">
              <w:rPr>
                <w:rFonts w:ascii="Georgia" w:hAnsi="Georgia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 xml:space="preserve"> că   folosirea acestor surse pentru identificarea terenurilor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 sub piloni este neargumentată din punct de vedere economic. Cu atât mai mult</w:t>
            </w:r>
            <w:r w:rsidR="00C1547C">
              <w:rPr>
                <w:rFonts w:ascii="Georgia" w:hAnsi="Georgia"/>
                <w:sz w:val="28"/>
                <w:szCs w:val="28"/>
              </w:rPr>
              <w:t>,</w:t>
            </w:r>
            <w:r w:rsidRPr="006A1D5F">
              <w:rPr>
                <w:rFonts w:ascii="Georgia" w:hAnsi="Georgia"/>
                <w:spacing w:val="65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Legea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cu privire la energia electrică nr.107</w:t>
            </w:r>
            <w:r w:rsidR="00C1547C">
              <w:rPr>
                <w:rFonts w:ascii="Georgia" w:hAnsi="Georgia"/>
                <w:sz w:val="28"/>
                <w:szCs w:val="28"/>
              </w:rPr>
              <w:t>/</w:t>
            </w:r>
            <w:r w:rsidRPr="006A1D5F">
              <w:rPr>
                <w:rFonts w:ascii="Georgia" w:hAnsi="Georgia"/>
                <w:sz w:val="28"/>
                <w:szCs w:val="28"/>
              </w:rPr>
              <w:t>2016, asigură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operatorul de sistem 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liniei</w:t>
            </w:r>
            <w:r w:rsidRPr="006A1D5F">
              <w:rPr>
                <w:rFonts w:ascii="Georgia" w:hAnsi="Georgia"/>
                <w:spacing w:val="-6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 xml:space="preserve">electrice, și terțele persoane cu titlul gratuit asupra terenului necesare pentru </w:t>
            </w:r>
            <w:proofErr w:type="spellStart"/>
            <w:r w:rsidRPr="006A1D5F">
              <w:rPr>
                <w:rFonts w:ascii="Georgia" w:hAnsi="Georgia"/>
                <w:sz w:val="28"/>
                <w:szCs w:val="28"/>
              </w:rPr>
              <w:t>construcţia</w:t>
            </w:r>
            <w:proofErr w:type="spellEnd"/>
            <w:r w:rsidRPr="006A1D5F">
              <w:rPr>
                <w:rFonts w:ascii="Georgia" w:hAnsi="Georgia"/>
                <w:sz w:val="28"/>
                <w:szCs w:val="28"/>
              </w:rPr>
              <w:t>,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 xml:space="preserve">exploatarea, </w:t>
            </w:r>
            <w:proofErr w:type="spellStart"/>
            <w:r w:rsidRPr="006A1D5F">
              <w:rPr>
                <w:rFonts w:ascii="Georgia" w:hAnsi="Georgia"/>
                <w:sz w:val="28"/>
                <w:szCs w:val="28"/>
              </w:rPr>
              <w:t>întreţinerea</w:t>
            </w:r>
            <w:proofErr w:type="spellEnd"/>
            <w:r w:rsidRPr="006A1D5F">
              <w:rPr>
                <w:rFonts w:ascii="Georgia" w:hAnsi="Georgia"/>
                <w:sz w:val="28"/>
                <w:szCs w:val="28"/>
              </w:rPr>
              <w:t>, reabilitarea sau</w:t>
            </w:r>
            <w:r w:rsidRPr="006A1D5F">
              <w:rPr>
                <w:rFonts w:ascii="Georgia" w:hAnsi="Georgia"/>
                <w:spacing w:val="65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 xml:space="preserve">modernizarea </w:t>
            </w:r>
            <w:proofErr w:type="spellStart"/>
            <w:r w:rsidRPr="006A1D5F">
              <w:rPr>
                <w:rFonts w:ascii="Georgia" w:hAnsi="Georgia"/>
                <w:sz w:val="28"/>
                <w:szCs w:val="28"/>
              </w:rPr>
              <w:t>reţelelor</w:t>
            </w:r>
            <w:proofErr w:type="spellEnd"/>
            <w:r w:rsidRPr="006A1D5F">
              <w:rPr>
                <w:rFonts w:ascii="Georgia" w:hAnsi="Georgia"/>
                <w:sz w:val="28"/>
                <w:szCs w:val="28"/>
              </w:rPr>
              <w:t xml:space="preserve"> electrice de transport </w:t>
            </w:r>
            <w:proofErr w:type="spellStart"/>
            <w:r w:rsidRPr="006A1D5F">
              <w:rPr>
                <w:rFonts w:ascii="Georgia" w:hAnsi="Georgia"/>
                <w:sz w:val="28"/>
                <w:szCs w:val="28"/>
              </w:rPr>
              <w:t>şi</w:t>
            </w:r>
            <w:proofErr w:type="spellEnd"/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6A1D5F">
              <w:rPr>
                <w:rFonts w:ascii="Georgia" w:hAnsi="Georgia"/>
                <w:sz w:val="28"/>
                <w:szCs w:val="28"/>
              </w:rPr>
              <w:t>distribuţie</w:t>
            </w:r>
            <w:proofErr w:type="spellEnd"/>
            <w:r w:rsidRPr="006A1D5F">
              <w:rPr>
                <w:rFonts w:ascii="Georgia" w:hAnsi="Georgia"/>
                <w:sz w:val="28"/>
                <w:szCs w:val="28"/>
              </w:rPr>
              <w:t>.</w:t>
            </w:r>
          </w:p>
          <w:p w14:paraId="1FFDCA14" w14:textId="2A187515" w:rsidR="00F10F0C" w:rsidRPr="006A1D5F" w:rsidRDefault="00F10F0C" w:rsidP="00F10F0C">
            <w:pPr>
              <w:pStyle w:val="TableParagraph"/>
              <w:ind w:right="102"/>
              <w:jc w:val="both"/>
              <w:rPr>
                <w:rFonts w:ascii="Georgia" w:hAnsi="Georgia"/>
                <w:sz w:val="28"/>
                <w:szCs w:val="28"/>
              </w:rPr>
            </w:pPr>
            <w:r w:rsidRPr="006A1D5F">
              <w:rPr>
                <w:rFonts w:ascii="Georgia" w:hAnsi="Georgia"/>
                <w:sz w:val="28"/>
                <w:szCs w:val="28"/>
              </w:rPr>
              <w:t>Conform Leg</w:t>
            </w:r>
            <w:r w:rsidR="00C1547C">
              <w:rPr>
                <w:rFonts w:ascii="Georgia" w:hAnsi="Georgia"/>
                <w:sz w:val="28"/>
                <w:szCs w:val="28"/>
              </w:rPr>
              <w:t>i</w:t>
            </w:r>
            <w:r w:rsidRPr="006A1D5F">
              <w:rPr>
                <w:rFonts w:ascii="Georgia" w:hAnsi="Georgia"/>
                <w:sz w:val="28"/>
                <w:szCs w:val="28"/>
              </w:rPr>
              <w:t>i în cauză operatorul</w:t>
            </w:r>
            <w:r w:rsidRPr="006A1D5F">
              <w:rPr>
                <w:rFonts w:ascii="Georgia" w:hAnsi="Georgia"/>
                <w:spacing w:val="66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 sistem este</w:t>
            </w:r>
            <w:r w:rsidRPr="006A1D5F">
              <w:rPr>
                <w:rFonts w:ascii="Georgia" w:hAnsi="Georgia"/>
                <w:spacing w:val="66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investit cu dreptul de a construi,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exploata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și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repara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liniile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tensiune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înaltă.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Legea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permite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accesul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liber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către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linia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electrică,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permite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depozitarea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materialelor,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utilajelor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echipamentelor,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proofErr w:type="spellStart"/>
            <w:r w:rsidRPr="006A1D5F">
              <w:rPr>
                <w:rFonts w:ascii="Georgia" w:hAnsi="Georgia"/>
                <w:sz w:val="28"/>
                <w:szCs w:val="28"/>
              </w:rPr>
              <w:t>şi</w:t>
            </w:r>
            <w:proofErr w:type="spellEnd"/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proofErr w:type="spellStart"/>
            <w:r w:rsidRPr="006A1D5F">
              <w:rPr>
                <w:rFonts w:ascii="Georgia" w:hAnsi="Georgia"/>
                <w:sz w:val="28"/>
                <w:szCs w:val="28"/>
              </w:rPr>
              <w:t>instalaţiilor</w:t>
            </w:r>
            <w:proofErr w:type="spellEnd"/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necesare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pentru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executarea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lucrărilor.</w:t>
            </w:r>
          </w:p>
          <w:p w14:paraId="4BC5C45A" w14:textId="491FD03B" w:rsidR="00F10F0C" w:rsidRPr="006A1D5F" w:rsidRDefault="00F10F0C" w:rsidP="00723B4A">
            <w:pPr>
              <w:pStyle w:val="TableParagraph"/>
              <w:ind w:right="98"/>
              <w:jc w:val="both"/>
              <w:rPr>
                <w:rFonts w:ascii="Georgia" w:hAnsi="Georgia"/>
                <w:sz w:val="28"/>
                <w:szCs w:val="28"/>
              </w:rPr>
            </w:pPr>
            <w:r w:rsidRPr="006A1D5F">
              <w:rPr>
                <w:rFonts w:ascii="Georgia" w:hAnsi="Georgia"/>
                <w:sz w:val="28"/>
                <w:szCs w:val="28"/>
              </w:rPr>
              <w:t>Conform art. 57 aliniatele (11 ) și (21) a</w:t>
            </w:r>
            <w:r w:rsidR="00C1547C">
              <w:rPr>
                <w:rFonts w:ascii="Georgia" w:hAnsi="Georgia"/>
                <w:sz w:val="28"/>
                <w:szCs w:val="28"/>
              </w:rPr>
              <w:t>le</w:t>
            </w:r>
            <w:r w:rsidRPr="006A1D5F">
              <w:rPr>
                <w:rFonts w:ascii="Georgia" w:hAnsi="Georgia"/>
                <w:sz w:val="28"/>
                <w:szCs w:val="28"/>
              </w:rPr>
              <w:t xml:space="preserve"> Legii cu privire la energia electrică nr.107</w:t>
            </w:r>
            <w:r w:rsidR="00C1547C">
              <w:rPr>
                <w:rFonts w:ascii="Georgia" w:hAnsi="Georgia"/>
                <w:sz w:val="28"/>
                <w:szCs w:val="28"/>
              </w:rPr>
              <w:t>/</w:t>
            </w:r>
            <w:r w:rsidRPr="006A1D5F">
              <w:rPr>
                <w:rFonts w:ascii="Georgia" w:hAnsi="Georgia"/>
                <w:sz w:val="28"/>
                <w:szCs w:val="28"/>
              </w:rPr>
              <w:t>2016 prin efectul acestei legi se constituie dreptul de folosință și de servitute cu titlu</w:t>
            </w:r>
            <w:r w:rsidRPr="006A1D5F">
              <w:rPr>
                <w:rFonts w:ascii="Georgia" w:hAnsi="Georgia"/>
                <w:spacing w:val="-6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gratuit asupra terenului pe durata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 exploatare a rețelelor electrice fără a fi necesară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obținerea acordului statului sau a unităților administrativ-teritoriale, încheierea oricăror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acte juridice sau îndeplinirea altor formalități. Drepturile respective se exercită și sânt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opozabile terțelor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fără</w:t>
            </w:r>
            <w:r w:rsidRPr="006A1D5F">
              <w:rPr>
                <w:rFonts w:ascii="Georgia" w:hAnsi="Georgia"/>
                <w:spacing w:val="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fi necesară înscrierea</w:t>
            </w:r>
            <w:r w:rsidRPr="006A1D5F">
              <w:rPr>
                <w:rFonts w:ascii="Georgia" w:hAnsi="Georgia"/>
                <w:spacing w:val="3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acestora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în</w:t>
            </w:r>
            <w:r w:rsidRPr="006A1D5F">
              <w:rPr>
                <w:rFonts w:ascii="Georgia" w:hAnsi="Georgia"/>
                <w:spacing w:val="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Registrul bunurilor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imobile.</w:t>
            </w:r>
            <w:r w:rsidRPr="006A1D5F">
              <w:rPr>
                <w:rFonts w:ascii="Georgia" w:hAnsi="Georgia"/>
                <w:spacing w:val="3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Prin</w:t>
            </w:r>
            <w:r w:rsidR="00723B4A">
              <w:rPr>
                <w:rFonts w:ascii="Georgia" w:hAnsi="Georgia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actuala Lege operatorul a obținut dreptul de folosire a terenurilor aflate sub pilonii liniilor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electrice</w:t>
            </w:r>
            <w:r w:rsidRPr="006A1D5F">
              <w:rPr>
                <w:rFonts w:ascii="Georgia" w:hAnsi="Georgia"/>
                <w:spacing w:val="58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pentru</w:t>
            </w:r>
            <w:r w:rsidRPr="006A1D5F">
              <w:rPr>
                <w:rFonts w:ascii="Georgia" w:hAnsi="Georgia"/>
                <w:spacing w:val="59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exploatarea,</w:t>
            </w:r>
            <w:r w:rsidRPr="006A1D5F">
              <w:rPr>
                <w:rFonts w:ascii="Georgia" w:hAnsi="Georgia"/>
                <w:spacing w:val="58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întreținerea</w:t>
            </w:r>
            <w:r w:rsidRPr="006A1D5F">
              <w:rPr>
                <w:rFonts w:ascii="Georgia" w:hAnsi="Georgia"/>
                <w:spacing w:val="60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și</w:t>
            </w:r>
            <w:r w:rsidRPr="006A1D5F">
              <w:rPr>
                <w:rFonts w:ascii="Georgia" w:hAnsi="Georgia"/>
                <w:spacing w:val="60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asigurarea</w:t>
            </w:r>
            <w:r w:rsidRPr="006A1D5F">
              <w:rPr>
                <w:rFonts w:ascii="Georgia" w:hAnsi="Georgia"/>
                <w:spacing w:val="59"/>
                <w:sz w:val="28"/>
                <w:szCs w:val="28"/>
              </w:rPr>
              <w:t xml:space="preserve"> </w:t>
            </w:r>
            <w:proofErr w:type="spellStart"/>
            <w:r w:rsidRPr="006A1D5F">
              <w:rPr>
                <w:rFonts w:ascii="Georgia" w:hAnsi="Georgia"/>
                <w:sz w:val="28"/>
                <w:szCs w:val="28"/>
              </w:rPr>
              <w:t>funcţionării</w:t>
            </w:r>
            <w:proofErr w:type="spellEnd"/>
            <w:r w:rsidRPr="006A1D5F">
              <w:rPr>
                <w:rFonts w:ascii="Georgia" w:hAnsi="Georgia"/>
                <w:spacing w:val="60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normale</w:t>
            </w:r>
            <w:r w:rsidRPr="006A1D5F">
              <w:rPr>
                <w:rFonts w:ascii="Georgia" w:hAnsi="Georgia"/>
                <w:spacing w:val="60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</w:t>
            </w:r>
            <w:r w:rsidRPr="006A1D5F">
              <w:rPr>
                <w:rFonts w:ascii="Georgia" w:hAnsi="Georgia"/>
                <w:spacing w:val="59"/>
                <w:sz w:val="28"/>
                <w:szCs w:val="28"/>
              </w:rPr>
              <w:t xml:space="preserve"> </w:t>
            </w:r>
            <w:proofErr w:type="spellStart"/>
            <w:r w:rsidRPr="006A1D5F">
              <w:rPr>
                <w:rFonts w:ascii="Georgia" w:hAnsi="Georgia"/>
                <w:sz w:val="28"/>
                <w:szCs w:val="28"/>
              </w:rPr>
              <w:t>reţelelor</w:t>
            </w:r>
            <w:proofErr w:type="spellEnd"/>
            <w:r w:rsidRPr="006A1D5F">
              <w:rPr>
                <w:rFonts w:ascii="Georgia" w:hAnsi="Georgia"/>
                <w:sz w:val="28"/>
                <w:szCs w:val="28"/>
              </w:rPr>
              <w:t xml:space="preserve"> electrice.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Este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menționat,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că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identificarea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terenului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care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află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pilonii</w:t>
            </w:r>
            <w:r w:rsidRPr="006A1D5F">
              <w:rPr>
                <w:rFonts w:ascii="Georgia" w:hAnsi="Georgia"/>
                <w:spacing w:val="65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electricitate în cadrul acestui proiect nu este argumentată și din punctul de vedere că locul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 xml:space="preserve">amplasării pilonilor nu este stabil. </w:t>
            </w:r>
            <w:r w:rsidR="00723B4A">
              <w:rPr>
                <w:rFonts w:ascii="Georgia" w:hAnsi="Georgia"/>
                <w:sz w:val="28"/>
                <w:szCs w:val="28"/>
              </w:rPr>
              <w:t>Î</w:t>
            </w:r>
            <w:r w:rsidRPr="006A1D5F">
              <w:rPr>
                <w:rFonts w:ascii="Georgia" w:hAnsi="Georgia"/>
                <w:sz w:val="28"/>
                <w:szCs w:val="28"/>
              </w:rPr>
              <w:t>n cazul reparației liniei electrice legat de schimbarea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pilonilor noii piloni nu pot fi amplasați în locul celor deteriorați. Deseori aceste lucrări se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execută în regim de avariere pe terenul adiacent fără acte permisive, care ar servi temei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 xml:space="preserve">pentru modificarea documentației cadastrale grafice și modificarea </w:t>
            </w:r>
            <w:r w:rsidRPr="006A1D5F">
              <w:rPr>
                <w:rFonts w:ascii="Georgia" w:hAnsi="Georgia"/>
                <w:sz w:val="28"/>
                <w:szCs w:val="28"/>
              </w:rPr>
              <w:lastRenderedPageBreak/>
              <w:t>în Registrul bunurilor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imobile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suprafeței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terenului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care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fost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instalat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noul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pilon.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Reieșind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din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cele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menționate, se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propun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modificări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în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art.9,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alin.(2),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lit.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i).</w:t>
            </w:r>
          </w:p>
          <w:p w14:paraId="7D0A854E" w14:textId="67F21698" w:rsidR="00F10F0C" w:rsidRPr="006A1D5F" w:rsidRDefault="00F10F0C" w:rsidP="006A1D5F">
            <w:pPr>
              <w:pStyle w:val="TableParagraph"/>
              <w:spacing w:before="3"/>
              <w:ind w:right="96"/>
              <w:jc w:val="both"/>
              <w:rPr>
                <w:rFonts w:ascii="Georgia" w:hAnsi="Georgia"/>
                <w:sz w:val="28"/>
                <w:szCs w:val="28"/>
              </w:rPr>
            </w:pPr>
            <w:r w:rsidRPr="006A1D5F">
              <w:rPr>
                <w:rFonts w:ascii="Georgia" w:hAnsi="Georgia"/>
                <w:sz w:val="28"/>
                <w:szCs w:val="28"/>
              </w:rPr>
              <w:t>Se propune completarea art.20 cu alin</w:t>
            </w:r>
            <w:r w:rsidR="00723B4A">
              <w:rPr>
                <w:rFonts w:ascii="Georgia" w:hAnsi="Georgia"/>
                <w:sz w:val="28"/>
                <w:szCs w:val="28"/>
              </w:rPr>
              <w:t>.</w:t>
            </w:r>
            <w:r w:rsidRPr="006A1D5F">
              <w:rPr>
                <w:rFonts w:ascii="Georgia" w:hAnsi="Georgia"/>
                <w:sz w:val="28"/>
                <w:szCs w:val="28"/>
              </w:rPr>
              <w:t>(21) care prevede stabilirea cotelor – părți 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bunului imobil în cazul care bunul a fost construit din sursele mai multor investitori (proprietari).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Această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situație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întâlnește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la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construcția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obiectivelor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infrastructurii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proofErr w:type="spellStart"/>
            <w:r w:rsidRPr="006A1D5F">
              <w:rPr>
                <w:rFonts w:ascii="Georgia" w:hAnsi="Georgia"/>
                <w:sz w:val="28"/>
                <w:szCs w:val="28"/>
              </w:rPr>
              <w:t>tehnico</w:t>
            </w:r>
            <w:proofErr w:type="spellEnd"/>
            <w:r w:rsidRPr="006A1D5F">
              <w:rPr>
                <w:rFonts w:ascii="Georgia" w:hAnsi="Georgia"/>
                <w:sz w:val="28"/>
                <w:szCs w:val="28"/>
              </w:rPr>
              <w:t>-edilitare. Cota parte din bunul imobil se determină în modul stabilit și se înscrie în</w:t>
            </w:r>
            <w:r w:rsidR="004A028C">
              <w:rPr>
                <w:rFonts w:ascii="Georgia" w:hAnsi="Georgia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pacing w:val="-6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proiectul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listei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bunurilor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imobile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în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baza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documentului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autentificat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notarial.</w:t>
            </w:r>
          </w:p>
          <w:p w14:paraId="17A8FC72" w14:textId="2AD7D57A" w:rsidR="00F10F0C" w:rsidRPr="006A1D5F" w:rsidRDefault="00F10F0C" w:rsidP="00F10F0C">
            <w:pPr>
              <w:pStyle w:val="TableParagraph"/>
              <w:spacing w:before="19"/>
              <w:ind w:right="100"/>
              <w:jc w:val="both"/>
              <w:rPr>
                <w:rFonts w:ascii="Georgia" w:hAnsi="Georgia"/>
                <w:sz w:val="28"/>
                <w:szCs w:val="28"/>
              </w:rPr>
            </w:pPr>
            <w:r w:rsidRPr="006A1D5F">
              <w:rPr>
                <w:rFonts w:ascii="Georgia" w:hAnsi="Georgia"/>
                <w:sz w:val="28"/>
                <w:szCs w:val="28"/>
              </w:rPr>
              <w:t>La art.21, alin</w:t>
            </w:r>
            <w:r w:rsidR="004A028C">
              <w:rPr>
                <w:rFonts w:ascii="Georgia" w:hAnsi="Georgia"/>
                <w:sz w:val="28"/>
                <w:szCs w:val="28"/>
              </w:rPr>
              <w:t>e</w:t>
            </w:r>
            <w:r w:rsidRPr="006A1D5F">
              <w:rPr>
                <w:rFonts w:ascii="Georgia" w:hAnsi="Georgia"/>
                <w:sz w:val="28"/>
                <w:szCs w:val="28"/>
              </w:rPr>
              <w:t xml:space="preserve">atele (1), (2) </w:t>
            </w:r>
            <w:proofErr w:type="spellStart"/>
            <w:r w:rsidRPr="006A1D5F">
              <w:rPr>
                <w:rFonts w:ascii="Georgia" w:hAnsi="Georgia"/>
                <w:sz w:val="28"/>
                <w:szCs w:val="28"/>
              </w:rPr>
              <w:t>lit.c</w:t>
            </w:r>
            <w:proofErr w:type="spellEnd"/>
            <w:r w:rsidRPr="006A1D5F">
              <w:rPr>
                <w:rFonts w:ascii="Georgia" w:hAnsi="Georgia"/>
                <w:sz w:val="28"/>
                <w:szCs w:val="28"/>
              </w:rPr>
              <w:t>) și</w:t>
            </w:r>
            <w:r w:rsidRPr="006A1D5F">
              <w:rPr>
                <w:rFonts w:ascii="Georgia" w:hAnsi="Georgia"/>
                <w:spacing w:val="65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(3) se propune substituirea sintagmelor ” proiectele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 formare, ”planul de contur” cu sintagma ”proiectul planului geometric”, deoarece: i) în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actele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normative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în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domeniul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cadastrului</w:t>
            </w:r>
            <w:r w:rsidRPr="006A1D5F">
              <w:rPr>
                <w:rFonts w:ascii="Georgia" w:hAnsi="Georgia"/>
                <w:spacing w:val="-3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astfel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noțiune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ca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”plan de contur”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nu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există.</w:t>
            </w:r>
          </w:p>
          <w:p w14:paraId="48E965AC" w14:textId="6D3742A9" w:rsidR="00F10F0C" w:rsidRPr="006A1D5F" w:rsidRDefault="00F10F0C" w:rsidP="00F10F0C">
            <w:pPr>
              <w:pStyle w:val="TableParagraph"/>
              <w:spacing w:before="19"/>
              <w:ind w:right="103"/>
              <w:jc w:val="both"/>
              <w:rPr>
                <w:rFonts w:ascii="Georgia" w:hAnsi="Georgia"/>
                <w:sz w:val="28"/>
                <w:szCs w:val="28"/>
              </w:rPr>
            </w:pPr>
            <w:r w:rsidRPr="006A1D5F">
              <w:rPr>
                <w:rFonts w:ascii="Georgia" w:hAnsi="Georgia"/>
                <w:sz w:val="28"/>
                <w:szCs w:val="28"/>
              </w:rPr>
              <w:t>Se propune</w:t>
            </w:r>
            <w:r w:rsidRPr="006A1D5F">
              <w:rPr>
                <w:rFonts w:ascii="Georgia" w:hAnsi="Georgia"/>
                <w:spacing w:val="65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completarea art.21 cu alin</w:t>
            </w:r>
            <w:r w:rsidR="004A028C">
              <w:rPr>
                <w:rFonts w:ascii="Georgia" w:hAnsi="Georgia"/>
                <w:sz w:val="28"/>
                <w:szCs w:val="28"/>
              </w:rPr>
              <w:t>e</w:t>
            </w:r>
            <w:r w:rsidRPr="006A1D5F">
              <w:rPr>
                <w:rFonts w:ascii="Georgia" w:hAnsi="Georgia"/>
                <w:sz w:val="28"/>
                <w:szCs w:val="28"/>
              </w:rPr>
              <w:t>atul (6</w:t>
            </w:r>
            <w:r w:rsidRPr="004A028C">
              <w:rPr>
                <w:rFonts w:ascii="Georgia" w:hAnsi="Georgia"/>
                <w:sz w:val="28"/>
                <w:szCs w:val="28"/>
                <w:vertAlign w:val="superscript"/>
              </w:rPr>
              <w:t>1</w:t>
            </w:r>
            <w:r w:rsidRPr="006A1D5F">
              <w:rPr>
                <w:rFonts w:ascii="Georgia" w:hAnsi="Georgia"/>
                <w:sz w:val="28"/>
                <w:szCs w:val="28"/>
              </w:rPr>
              <w:t>). Acest articol reglementează cazul când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un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teren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supus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delimitării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după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apartenență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sunt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amplasate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două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sau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mai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multe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construcții înregistrate în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Registrul bunurilor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imobile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după diferiți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proprietari.</w:t>
            </w:r>
          </w:p>
          <w:p w14:paraId="3CEE6388" w14:textId="23E0FA09" w:rsidR="00F10F0C" w:rsidRPr="006A1D5F" w:rsidRDefault="00F10F0C" w:rsidP="00F10F0C">
            <w:pPr>
              <w:pStyle w:val="TableParagraph"/>
              <w:spacing w:before="19"/>
              <w:ind w:right="99"/>
              <w:jc w:val="both"/>
              <w:rPr>
                <w:rFonts w:ascii="Georgia" w:hAnsi="Georgia"/>
                <w:sz w:val="28"/>
                <w:szCs w:val="28"/>
              </w:rPr>
            </w:pPr>
            <w:r w:rsidRPr="006A1D5F">
              <w:rPr>
                <w:rFonts w:ascii="Georgia" w:hAnsi="Georgia"/>
                <w:sz w:val="28"/>
                <w:szCs w:val="28"/>
              </w:rPr>
              <w:t>Se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propune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completarea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alin</w:t>
            </w:r>
            <w:r w:rsidR="004A028C">
              <w:rPr>
                <w:rFonts w:ascii="Georgia" w:hAnsi="Georgia"/>
                <w:sz w:val="28"/>
                <w:szCs w:val="28"/>
              </w:rPr>
              <w:t>e</w:t>
            </w:r>
            <w:r w:rsidRPr="006A1D5F">
              <w:rPr>
                <w:rFonts w:ascii="Georgia" w:hAnsi="Georgia"/>
                <w:sz w:val="28"/>
                <w:szCs w:val="28"/>
              </w:rPr>
              <w:t>atelor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(1)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și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(2)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al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art.22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</w:t>
            </w:r>
            <w:r w:rsidR="004A028C">
              <w:rPr>
                <w:rFonts w:ascii="Georgia" w:hAnsi="Georgia"/>
                <w:sz w:val="28"/>
                <w:szCs w:val="28"/>
              </w:rPr>
              <w:t>le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Legii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privind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delimitarea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proprietății publice cu o sintagmă care prevede că procesul de delimitare se finalizează cu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înregistrarea bunurilor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imobile în Registrul bunurilor imobile sau respectiv în Registrul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obiectivelor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infrastructură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proofErr w:type="spellStart"/>
            <w:r w:rsidRPr="006A1D5F">
              <w:rPr>
                <w:rFonts w:ascii="Georgia" w:hAnsi="Georgia"/>
                <w:sz w:val="28"/>
                <w:szCs w:val="28"/>
              </w:rPr>
              <w:t>tehnico</w:t>
            </w:r>
            <w:proofErr w:type="spellEnd"/>
            <w:r w:rsidRPr="006A1D5F">
              <w:rPr>
                <w:rFonts w:ascii="Georgia" w:hAnsi="Georgia"/>
                <w:sz w:val="28"/>
                <w:szCs w:val="28"/>
              </w:rPr>
              <w:t>-edilitară”.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Această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prevedere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referă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la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 xml:space="preserve">înregistrarea obiectivelor de infrastructură </w:t>
            </w:r>
            <w:proofErr w:type="spellStart"/>
            <w:r w:rsidRPr="006A1D5F">
              <w:rPr>
                <w:rFonts w:ascii="Georgia" w:hAnsi="Georgia"/>
                <w:sz w:val="28"/>
                <w:szCs w:val="28"/>
              </w:rPr>
              <w:t>tehnico</w:t>
            </w:r>
            <w:proofErr w:type="spellEnd"/>
            <w:r w:rsidRPr="006A1D5F">
              <w:rPr>
                <w:rFonts w:ascii="Georgia" w:hAnsi="Georgia"/>
                <w:sz w:val="28"/>
                <w:szCs w:val="28"/>
              </w:rPr>
              <w:t>-edilitare și a zonelor de protecție 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acestora.</w:t>
            </w:r>
          </w:p>
          <w:p w14:paraId="206D2F66" w14:textId="4EA62D4E" w:rsidR="00F10F0C" w:rsidRPr="006A1D5F" w:rsidRDefault="00F10F0C" w:rsidP="00F10F0C">
            <w:pPr>
              <w:pStyle w:val="TableParagraph"/>
              <w:spacing w:before="19"/>
              <w:ind w:right="96"/>
              <w:jc w:val="both"/>
              <w:rPr>
                <w:rFonts w:ascii="Georgia" w:hAnsi="Georgia"/>
                <w:sz w:val="28"/>
                <w:szCs w:val="28"/>
              </w:rPr>
            </w:pPr>
            <w:r w:rsidRPr="006A1D5F">
              <w:rPr>
                <w:rFonts w:ascii="Georgia" w:hAnsi="Georgia"/>
                <w:sz w:val="28"/>
                <w:szCs w:val="28"/>
              </w:rPr>
              <w:t>Se propun completări la articolul 22 cu un nou alin</w:t>
            </w:r>
            <w:r w:rsidR="004A028C">
              <w:rPr>
                <w:rFonts w:ascii="Georgia" w:hAnsi="Georgia"/>
                <w:sz w:val="28"/>
                <w:szCs w:val="28"/>
              </w:rPr>
              <w:t>e</w:t>
            </w:r>
            <w:r w:rsidRPr="006A1D5F">
              <w:rPr>
                <w:rFonts w:ascii="Georgia" w:hAnsi="Georgia"/>
                <w:sz w:val="28"/>
                <w:szCs w:val="28"/>
              </w:rPr>
              <w:t>at (5) care prevede că suprafețele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înscrise în Registrul bunurilor imobile stabilite în procesul delimitării masive se consideră</w:t>
            </w:r>
            <w:r w:rsidRPr="006A1D5F">
              <w:rPr>
                <w:rFonts w:ascii="Georgia" w:hAnsi="Georgia"/>
                <w:spacing w:val="-6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aproximative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și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pot</w:t>
            </w:r>
            <w:r w:rsidR="004A028C">
              <w:rPr>
                <w:rFonts w:ascii="Georgia" w:hAnsi="Georgia"/>
                <w:sz w:val="28"/>
                <w:szCs w:val="28"/>
              </w:rPr>
              <w:t xml:space="preserve"> fi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ulterior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precizate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prin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executarea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="004A028C">
              <w:rPr>
                <w:rFonts w:ascii="Georgia" w:hAnsi="Georgia"/>
                <w:spacing w:val="1"/>
                <w:sz w:val="28"/>
                <w:szCs w:val="28"/>
              </w:rPr>
              <w:t xml:space="preserve">de </w:t>
            </w:r>
            <w:r w:rsidRPr="006A1D5F">
              <w:rPr>
                <w:rFonts w:ascii="Georgia" w:hAnsi="Georgia"/>
                <w:sz w:val="28"/>
                <w:szCs w:val="28"/>
              </w:rPr>
              <w:t>lucrări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cadastrale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cum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ar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fi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actualizarea planului cadastral al terenului prin stabilirea în teren a hotarelor, actualizarea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conturului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clădirii.</w:t>
            </w:r>
          </w:p>
          <w:p w14:paraId="0CD79DFA" w14:textId="097021E4" w:rsidR="006A1D5F" w:rsidRPr="006A1D5F" w:rsidRDefault="00F10F0C" w:rsidP="006A1D5F">
            <w:pPr>
              <w:pStyle w:val="TableParagraph"/>
              <w:ind w:right="98"/>
              <w:jc w:val="both"/>
              <w:rPr>
                <w:rFonts w:ascii="Georgia" w:hAnsi="Georgia"/>
                <w:sz w:val="28"/>
                <w:szCs w:val="28"/>
              </w:rPr>
            </w:pPr>
            <w:r w:rsidRPr="006A1D5F">
              <w:rPr>
                <w:rFonts w:ascii="Georgia" w:hAnsi="Georgia"/>
                <w:sz w:val="28"/>
                <w:szCs w:val="28"/>
              </w:rPr>
              <w:t>Este de menționat că în cadrul delimitării suprafața bunurilor imobile se calculează de pe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materialele</w:t>
            </w:r>
            <w:r w:rsidRPr="006A1D5F">
              <w:rPr>
                <w:rFonts w:ascii="Georgia" w:hAnsi="Georgia"/>
                <w:spacing w:val="59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cartografice,</w:t>
            </w:r>
            <w:r w:rsidRPr="006A1D5F">
              <w:rPr>
                <w:rFonts w:ascii="Georgia" w:hAnsi="Georgia"/>
                <w:spacing w:val="60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fără</w:t>
            </w:r>
            <w:r w:rsidRPr="006A1D5F">
              <w:rPr>
                <w:rFonts w:ascii="Georgia" w:hAnsi="Georgia"/>
                <w:spacing w:val="60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executarea</w:t>
            </w:r>
            <w:r w:rsidRPr="006A1D5F">
              <w:rPr>
                <w:rFonts w:ascii="Georgia" w:hAnsi="Georgia"/>
                <w:spacing w:val="60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lucrărilor</w:t>
            </w:r>
            <w:r w:rsidRPr="006A1D5F">
              <w:rPr>
                <w:rFonts w:ascii="Georgia" w:hAnsi="Georgia"/>
                <w:spacing w:val="60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</w:t>
            </w:r>
            <w:r w:rsidRPr="006A1D5F">
              <w:rPr>
                <w:rFonts w:ascii="Georgia" w:hAnsi="Georgia"/>
                <w:spacing w:val="6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măsurări</w:t>
            </w:r>
            <w:r w:rsidRPr="006A1D5F">
              <w:rPr>
                <w:rFonts w:ascii="Georgia" w:hAnsi="Georgia"/>
                <w:spacing w:val="60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pe</w:t>
            </w:r>
            <w:r w:rsidRPr="006A1D5F">
              <w:rPr>
                <w:rFonts w:ascii="Georgia" w:hAnsi="Georgia"/>
                <w:spacing w:val="6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teren</w:t>
            </w:r>
            <w:r w:rsidRPr="006A1D5F">
              <w:rPr>
                <w:rFonts w:ascii="Georgia" w:hAnsi="Georgia"/>
                <w:spacing w:val="60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și</w:t>
            </w:r>
            <w:r w:rsidRPr="006A1D5F">
              <w:rPr>
                <w:rFonts w:ascii="Georgia" w:hAnsi="Georgia"/>
                <w:spacing w:val="59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evident</w:t>
            </w:r>
            <w:r w:rsidRPr="006A1D5F">
              <w:rPr>
                <w:rFonts w:ascii="Georgia" w:hAnsi="Georgia"/>
                <w:spacing w:val="60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că</w:t>
            </w:r>
            <w:r w:rsidR="006A1D5F">
              <w:rPr>
                <w:rFonts w:ascii="Georgia" w:hAnsi="Georgia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suprafețele exacte vor fi determinate ulterior la executarea lucrărilor cadastrale pentru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efectuarea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unor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tranzacții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cu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acest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bun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sau</w:t>
            </w:r>
            <w:r w:rsidRPr="006A1D5F">
              <w:rPr>
                <w:rFonts w:ascii="Georgia" w:hAnsi="Georgia"/>
                <w:spacing w:val="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alte</w:t>
            </w:r>
            <w:r w:rsidRPr="006A1D5F">
              <w:rPr>
                <w:rFonts w:ascii="Georgia" w:hAnsi="Georgia"/>
                <w:spacing w:val="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necesități.</w:t>
            </w:r>
          </w:p>
        </w:tc>
      </w:tr>
      <w:tr w:rsidR="00B81F96" w:rsidRPr="006A1D5F" w14:paraId="322B48B6" w14:textId="77777777" w:rsidTr="009D3E45">
        <w:tc>
          <w:tcPr>
            <w:tcW w:w="9473" w:type="dxa"/>
            <w:shd w:val="clear" w:color="auto" w:fill="D0CECE" w:themeFill="background2" w:themeFillShade="E6"/>
          </w:tcPr>
          <w:p w14:paraId="2A419CDB" w14:textId="4C0CC10F" w:rsidR="00B81F96" w:rsidRPr="006A1D5F" w:rsidRDefault="00B81F96" w:rsidP="00B81F96">
            <w:pPr>
              <w:pStyle w:val="ListParagraph"/>
              <w:numPr>
                <w:ilvl w:val="0"/>
                <w:numId w:val="24"/>
              </w:numPr>
              <w:spacing w:after="0" w:line="276" w:lineRule="auto"/>
              <w:jc w:val="both"/>
              <w:rPr>
                <w:rFonts w:cs="Times New Roman"/>
                <w:b/>
                <w:sz w:val="28"/>
                <w:szCs w:val="28"/>
              </w:rPr>
            </w:pPr>
            <w:r w:rsidRPr="006A1D5F">
              <w:rPr>
                <w:b/>
                <w:sz w:val="28"/>
                <w:szCs w:val="28"/>
              </w:rPr>
              <w:lastRenderedPageBreak/>
              <w:t xml:space="preserve">Descrierea gradului de compatibilitate pentru proiectele care au ca scop armonizarea </w:t>
            </w:r>
            <w:proofErr w:type="spellStart"/>
            <w:r w:rsidRPr="006A1D5F">
              <w:rPr>
                <w:b/>
                <w:sz w:val="28"/>
                <w:szCs w:val="28"/>
              </w:rPr>
              <w:t>legislaţiei</w:t>
            </w:r>
            <w:proofErr w:type="spellEnd"/>
            <w:r w:rsidRPr="006A1D5F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6A1D5F">
              <w:rPr>
                <w:b/>
                <w:sz w:val="28"/>
                <w:szCs w:val="28"/>
              </w:rPr>
              <w:t>naţionale</w:t>
            </w:r>
            <w:proofErr w:type="spellEnd"/>
            <w:r w:rsidRPr="006A1D5F">
              <w:rPr>
                <w:b/>
                <w:sz w:val="28"/>
                <w:szCs w:val="28"/>
              </w:rPr>
              <w:t xml:space="preserve"> cu </w:t>
            </w:r>
            <w:proofErr w:type="spellStart"/>
            <w:r w:rsidRPr="006A1D5F">
              <w:rPr>
                <w:b/>
                <w:sz w:val="28"/>
                <w:szCs w:val="28"/>
              </w:rPr>
              <w:t>legislaţia</w:t>
            </w:r>
            <w:proofErr w:type="spellEnd"/>
            <w:r w:rsidRPr="006A1D5F">
              <w:rPr>
                <w:b/>
                <w:sz w:val="28"/>
                <w:szCs w:val="28"/>
              </w:rPr>
              <w:t xml:space="preserve"> Uniunii Europene</w:t>
            </w:r>
          </w:p>
        </w:tc>
      </w:tr>
      <w:tr w:rsidR="00B81F96" w:rsidRPr="006A1D5F" w14:paraId="227BCEA6" w14:textId="77777777" w:rsidTr="009D3E45">
        <w:tc>
          <w:tcPr>
            <w:tcW w:w="9473" w:type="dxa"/>
          </w:tcPr>
          <w:p w14:paraId="77F238D9" w14:textId="37CBEEDF" w:rsidR="00B81F96" w:rsidRPr="006A1D5F" w:rsidRDefault="00B81F96" w:rsidP="006A1D5F">
            <w:pPr>
              <w:spacing w:after="0"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6A1D5F">
              <w:rPr>
                <w:rFonts w:eastAsia="Times New Roman" w:cs="Times New Roman"/>
                <w:sz w:val="28"/>
                <w:szCs w:val="28"/>
              </w:rPr>
              <w:t>Proiectul nu-și propune armonizarea legislației naționale la cea a Uniunii Europene.</w:t>
            </w:r>
          </w:p>
        </w:tc>
      </w:tr>
      <w:tr w:rsidR="00B81F96" w:rsidRPr="006A1D5F" w14:paraId="56BCD7BD" w14:textId="77777777" w:rsidTr="009D3E45">
        <w:tc>
          <w:tcPr>
            <w:tcW w:w="9473" w:type="dxa"/>
            <w:shd w:val="clear" w:color="auto" w:fill="D9D9D9" w:themeFill="background1" w:themeFillShade="D9"/>
          </w:tcPr>
          <w:p w14:paraId="3D2F32CE" w14:textId="64E8F8BA" w:rsidR="00B81F96" w:rsidRPr="006A1D5F" w:rsidRDefault="00B81F96" w:rsidP="00B81F96">
            <w:pPr>
              <w:spacing w:after="0" w:line="276" w:lineRule="auto"/>
              <w:ind w:left="0"/>
              <w:jc w:val="both"/>
              <w:rPr>
                <w:rFonts w:cs="Times New Roman"/>
                <w:b/>
                <w:sz w:val="28"/>
                <w:szCs w:val="28"/>
              </w:rPr>
            </w:pPr>
            <w:r w:rsidRPr="006A1D5F">
              <w:rPr>
                <w:b/>
                <w:sz w:val="28"/>
                <w:szCs w:val="28"/>
              </w:rPr>
              <w:t xml:space="preserve">4. </w:t>
            </w:r>
            <w:r w:rsidRPr="006A1D5F">
              <w:rPr>
                <w:rFonts w:cs="Times New Roman"/>
                <w:b/>
                <w:sz w:val="28"/>
                <w:szCs w:val="28"/>
              </w:rPr>
              <w:t>Principalele prevederi ale proiectului și evidențierea elementelor noi</w:t>
            </w:r>
          </w:p>
        </w:tc>
      </w:tr>
      <w:tr w:rsidR="00B81F96" w:rsidRPr="006A1D5F" w14:paraId="4945063C" w14:textId="77777777" w:rsidTr="009D3E45">
        <w:tc>
          <w:tcPr>
            <w:tcW w:w="9473" w:type="dxa"/>
          </w:tcPr>
          <w:p w14:paraId="75D3FA55" w14:textId="77777777" w:rsidR="00F10F0C" w:rsidRPr="006A1D5F" w:rsidRDefault="00F10F0C" w:rsidP="00F10F0C">
            <w:pPr>
              <w:pStyle w:val="TableParagraph"/>
              <w:ind w:right="98" w:firstLine="4"/>
              <w:jc w:val="both"/>
              <w:rPr>
                <w:rFonts w:ascii="Georgia" w:hAnsi="Georgia"/>
                <w:sz w:val="28"/>
                <w:szCs w:val="28"/>
              </w:rPr>
            </w:pPr>
            <w:r w:rsidRPr="006A1D5F">
              <w:rPr>
                <w:rFonts w:ascii="Georgia" w:hAnsi="Georgia"/>
                <w:sz w:val="28"/>
                <w:szCs w:val="28"/>
              </w:rPr>
              <w:t>Prin proiectul de act normativ se propune operarea modificărilor la Legea nr.121/2007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 xml:space="preserve">privind administrarea </w:t>
            </w:r>
            <w:proofErr w:type="spellStart"/>
            <w:r w:rsidRPr="006A1D5F">
              <w:rPr>
                <w:rFonts w:ascii="Georgia" w:hAnsi="Georgia"/>
                <w:sz w:val="28"/>
                <w:szCs w:val="28"/>
              </w:rPr>
              <w:t>şi</w:t>
            </w:r>
            <w:proofErr w:type="spellEnd"/>
            <w:r w:rsidRPr="006A1D5F">
              <w:rPr>
                <w:rFonts w:ascii="Georgia" w:hAnsi="Georgia"/>
                <w:sz w:val="28"/>
                <w:szCs w:val="28"/>
              </w:rPr>
              <w:t xml:space="preserve"> </w:t>
            </w:r>
            <w:proofErr w:type="spellStart"/>
            <w:r w:rsidRPr="006A1D5F">
              <w:rPr>
                <w:rFonts w:ascii="Georgia" w:hAnsi="Georgia"/>
                <w:sz w:val="28"/>
                <w:szCs w:val="28"/>
              </w:rPr>
              <w:t>deetatizarea</w:t>
            </w:r>
            <w:proofErr w:type="spellEnd"/>
            <w:r w:rsidRPr="006A1D5F">
              <w:rPr>
                <w:rFonts w:ascii="Georgia" w:hAnsi="Georgia"/>
                <w:sz w:val="28"/>
                <w:szCs w:val="28"/>
              </w:rPr>
              <w:t xml:space="preserve"> </w:t>
            </w:r>
            <w:proofErr w:type="spellStart"/>
            <w:r w:rsidRPr="006A1D5F">
              <w:rPr>
                <w:rFonts w:ascii="Georgia" w:hAnsi="Georgia"/>
                <w:sz w:val="28"/>
                <w:szCs w:val="28"/>
              </w:rPr>
              <w:t>proprietăţii</w:t>
            </w:r>
            <w:proofErr w:type="spellEnd"/>
            <w:r w:rsidRPr="006A1D5F">
              <w:rPr>
                <w:rFonts w:ascii="Georgia" w:hAnsi="Georgia"/>
                <w:sz w:val="28"/>
                <w:szCs w:val="28"/>
              </w:rPr>
              <w:t xml:space="preserve"> publice, Legea nr.246/2017 cu privire la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 xml:space="preserve">întreprinderea de stat </w:t>
            </w:r>
            <w:proofErr w:type="spellStart"/>
            <w:r w:rsidRPr="006A1D5F">
              <w:rPr>
                <w:rFonts w:ascii="Georgia" w:hAnsi="Georgia"/>
                <w:sz w:val="28"/>
                <w:szCs w:val="28"/>
              </w:rPr>
              <w:t>şi</w:t>
            </w:r>
            <w:proofErr w:type="spellEnd"/>
            <w:r w:rsidRPr="006A1D5F">
              <w:rPr>
                <w:rFonts w:ascii="Georgia" w:hAnsi="Georgia"/>
                <w:sz w:val="28"/>
                <w:szCs w:val="28"/>
              </w:rPr>
              <w:t xml:space="preserve"> întreprinderea municipală, Legea nr.1308/1997 privind </w:t>
            </w:r>
            <w:proofErr w:type="spellStart"/>
            <w:r w:rsidRPr="006A1D5F">
              <w:rPr>
                <w:rFonts w:ascii="Georgia" w:hAnsi="Georgia"/>
                <w:sz w:val="28"/>
                <w:szCs w:val="28"/>
              </w:rPr>
              <w:t>preţul</w:t>
            </w:r>
            <w:proofErr w:type="spellEnd"/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normativ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proofErr w:type="spellStart"/>
            <w:r w:rsidRPr="006A1D5F">
              <w:rPr>
                <w:rFonts w:ascii="Georgia" w:hAnsi="Georgia"/>
                <w:sz w:val="28"/>
                <w:szCs w:val="28"/>
              </w:rPr>
              <w:t>şi</w:t>
            </w:r>
            <w:proofErr w:type="spellEnd"/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modul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proofErr w:type="spellStart"/>
            <w:r w:rsidRPr="006A1D5F">
              <w:rPr>
                <w:rFonts w:ascii="Georgia" w:hAnsi="Georgia"/>
                <w:sz w:val="28"/>
                <w:szCs w:val="28"/>
              </w:rPr>
              <w:t>vînzare</w:t>
            </w:r>
            <w:proofErr w:type="spellEnd"/>
            <w:r w:rsidRPr="006A1D5F">
              <w:rPr>
                <w:rFonts w:ascii="Georgia" w:hAnsi="Georgia"/>
                <w:sz w:val="28"/>
                <w:szCs w:val="28"/>
              </w:rPr>
              <w:t>-cumpărare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proofErr w:type="spellStart"/>
            <w:r w:rsidRPr="006A1D5F">
              <w:rPr>
                <w:rFonts w:ascii="Georgia" w:hAnsi="Georgia"/>
                <w:sz w:val="28"/>
                <w:szCs w:val="28"/>
              </w:rPr>
              <w:t>pămîntului</w:t>
            </w:r>
            <w:proofErr w:type="spellEnd"/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și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Legea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nr.29/2018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privind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delimitarea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lastRenderedPageBreak/>
              <w:t>proprietății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publice.</w:t>
            </w:r>
          </w:p>
          <w:p w14:paraId="304B067F" w14:textId="450C3159" w:rsidR="00B81F96" w:rsidRPr="006A1D5F" w:rsidRDefault="00F10F0C" w:rsidP="006A1D5F">
            <w:pPr>
              <w:pStyle w:val="TableParagraph"/>
              <w:ind w:right="101"/>
              <w:jc w:val="both"/>
              <w:rPr>
                <w:rFonts w:ascii="Georgia" w:hAnsi="Georgia"/>
                <w:sz w:val="28"/>
                <w:szCs w:val="28"/>
              </w:rPr>
            </w:pPr>
            <w:r w:rsidRPr="006A1D5F">
              <w:rPr>
                <w:rFonts w:ascii="Georgia" w:hAnsi="Georgia"/>
                <w:sz w:val="28"/>
                <w:szCs w:val="28"/>
              </w:rPr>
              <w:t>Modificările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propuse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sunt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înaintate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proofErr w:type="spellStart"/>
            <w:r w:rsidRPr="006A1D5F">
              <w:rPr>
                <w:rFonts w:ascii="Georgia" w:hAnsi="Georgia"/>
                <w:sz w:val="28"/>
                <w:szCs w:val="28"/>
              </w:rPr>
              <w:t>avînd</w:t>
            </w:r>
            <w:proofErr w:type="spellEnd"/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scop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îmbunătățirea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procesului</w:t>
            </w:r>
            <w:r w:rsidRPr="006A1D5F">
              <w:rPr>
                <w:rFonts w:ascii="Georgia" w:hAnsi="Georgia"/>
                <w:spacing w:val="66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administrare</w:t>
            </w:r>
            <w:r w:rsidRPr="006A1D5F">
              <w:rPr>
                <w:rFonts w:ascii="Georgia" w:hAnsi="Georgia"/>
                <w:spacing w:val="4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și</w:t>
            </w:r>
            <w:r w:rsidRPr="006A1D5F">
              <w:rPr>
                <w:rFonts w:ascii="Georgia" w:hAnsi="Georgia"/>
                <w:spacing w:val="41"/>
                <w:sz w:val="28"/>
                <w:szCs w:val="28"/>
              </w:rPr>
              <w:t xml:space="preserve"> </w:t>
            </w:r>
            <w:proofErr w:type="spellStart"/>
            <w:r w:rsidRPr="006A1D5F">
              <w:rPr>
                <w:rFonts w:ascii="Georgia" w:hAnsi="Georgia"/>
                <w:sz w:val="28"/>
                <w:szCs w:val="28"/>
              </w:rPr>
              <w:t>deetatizare</w:t>
            </w:r>
            <w:proofErr w:type="spellEnd"/>
            <w:r w:rsidRPr="006A1D5F">
              <w:rPr>
                <w:rFonts w:ascii="Georgia" w:hAnsi="Georgia"/>
                <w:spacing w:val="4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</w:t>
            </w:r>
            <w:r w:rsidRPr="006A1D5F">
              <w:rPr>
                <w:rFonts w:ascii="Georgia" w:hAnsi="Georgia"/>
                <w:spacing w:val="4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proprietății</w:t>
            </w:r>
            <w:r w:rsidRPr="006A1D5F">
              <w:rPr>
                <w:rFonts w:ascii="Georgia" w:hAnsi="Georgia"/>
                <w:spacing w:val="4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publice,</w:t>
            </w:r>
            <w:r w:rsidRPr="006A1D5F">
              <w:rPr>
                <w:rFonts w:ascii="Georgia" w:hAnsi="Georgia"/>
                <w:spacing w:val="4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reieșind</w:t>
            </w:r>
            <w:r w:rsidRPr="006A1D5F">
              <w:rPr>
                <w:rFonts w:ascii="Georgia" w:hAnsi="Georgia"/>
                <w:spacing w:val="4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din</w:t>
            </w:r>
            <w:r w:rsidRPr="006A1D5F">
              <w:rPr>
                <w:rFonts w:ascii="Georgia" w:hAnsi="Georgia"/>
                <w:spacing w:val="4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prevederile</w:t>
            </w:r>
            <w:r w:rsidRPr="006A1D5F">
              <w:rPr>
                <w:rFonts w:ascii="Georgia" w:hAnsi="Georgia"/>
                <w:spacing w:val="4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cadrului</w:t>
            </w:r>
            <w:r w:rsidR="006A1D5F">
              <w:rPr>
                <w:rFonts w:ascii="Georgia" w:hAnsi="Georgia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normativ</w:t>
            </w:r>
            <w:r w:rsidRPr="006A1D5F">
              <w:rPr>
                <w:rFonts w:ascii="Georgia" w:hAnsi="Georgia"/>
                <w:spacing w:val="-3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existent,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inclusiv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6A1D5F">
              <w:rPr>
                <w:rFonts w:ascii="Georgia" w:hAnsi="Georgia"/>
                <w:sz w:val="28"/>
                <w:szCs w:val="28"/>
              </w:rPr>
              <w:t>țin</w:t>
            </w:r>
            <w:r w:rsidR="006A1D5F">
              <w:rPr>
                <w:rFonts w:ascii="Georgia" w:hAnsi="Georgia"/>
                <w:sz w:val="28"/>
                <w:szCs w:val="28"/>
              </w:rPr>
              <w:t>î</w:t>
            </w:r>
            <w:r w:rsidRPr="006A1D5F">
              <w:rPr>
                <w:rFonts w:ascii="Georgia" w:hAnsi="Georgia"/>
                <w:sz w:val="28"/>
                <w:szCs w:val="28"/>
              </w:rPr>
              <w:t>nd</w:t>
            </w:r>
            <w:proofErr w:type="spellEnd"/>
            <w:r w:rsidRPr="006A1D5F">
              <w:rPr>
                <w:rFonts w:ascii="Georgia" w:hAnsi="Georgia"/>
                <w:sz w:val="28"/>
                <w:szCs w:val="28"/>
              </w:rPr>
              <w:t xml:space="preserve"> cont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recomandările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Curții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Conturi.</w:t>
            </w:r>
          </w:p>
        </w:tc>
      </w:tr>
      <w:tr w:rsidR="00B81F96" w:rsidRPr="006A1D5F" w14:paraId="6F4F2132" w14:textId="77777777" w:rsidTr="009D3E45">
        <w:tc>
          <w:tcPr>
            <w:tcW w:w="9473" w:type="dxa"/>
            <w:shd w:val="clear" w:color="auto" w:fill="D0CECE" w:themeFill="background2" w:themeFillShade="E6"/>
          </w:tcPr>
          <w:p w14:paraId="279DE461" w14:textId="02FA4379" w:rsidR="00B81F96" w:rsidRPr="006A1D5F" w:rsidRDefault="00B81F96" w:rsidP="00B81F96">
            <w:pPr>
              <w:pStyle w:val="ListParagraph"/>
              <w:numPr>
                <w:ilvl w:val="0"/>
                <w:numId w:val="25"/>
              </w:numPr>
              <w:spacing w:after="0" w:line="276" w:lineRule="auto"/>
              <w:ind w:left="360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r w:rsidRPr="006A1D5F">
              <w:rPr>
                <w:rFonts w:cs="Times New Roman"/>
                <w:b/>
                <w:color w:val="000000" w:themeColor="text1"/>
                <w:sz w:val="28"/>
                <w:szCs w:val="28"/>
              </w:rPr>
              <w:lastRenderedPageBreak/>
              <w:t xml:space="preserve">Fundamentarea </w:t>
            </w:r>
            <w:proofErr w:type="spellStart"/>
            <w:r w:rsidRPr="006A1D5F">
              <w:rPr>
                <w:rFonts w:cs="Times New Roman"/>
                <w:b/>
                <w:color w:val="000000" w:themeColor="text1"/>
                <w:sz w:val="28"/>
                <w:szCs w:val="28"/>
              </w:rPr>
              <w:t>economico</w:t>
            </w:r>
            <w:proofErr w:type="spellEnd"/>
            <w:r w:rsidRPr="006A1D5F">
              <w:rPr>
                <w:rFonts w:cs="Times New Roman"/>
                <w:b/>
                <w:color w:val="000000" w:themeColor="text1"/>
                <w:sz w:val="28"/>
                <w:szCs w:val="28"/>
              </w:rPr>
              <w:t>-financiară</w:t>
            </w:r>
          </w:p>
        </w:tc>
      </w:tr>
      <w:tr w:rsidR="00B81F96" w:rsidRPr="006A1D5F" w14:paraId="78C07E0F" w14:textId="77777777" w:rsidTr="009D3E45">
        <w:tc>
          <w:tcPr>
            <w:tcW w:w="9473" w:type="dxa"/>
          </w:tcPr>
          <w:p w14:paraId="78373385" w14:textId="5A989BA6" w:rsidR="00B81F96" w:rsidRPr="006A1D5F" w:rsidRDefault="00B81F96" w:rsidP="006A1D5F">
            <w:pPr>
              <w:spacing w:after="0" w:line="276" w:lineRule="auto"/>
              <w:ind w:left="0"/>
              <w:jc w:val="both"/>
              <w:rPr>
                <w:rFonts w:cs="Times New Roman"/>
                <w:color w:val="000000" w:themeColor="text1"/>
                <w:sz w:val="28"/>
                <w:szCs w:val="28"/>
              </w:rPr>
            </w:pPr>
            <w:r w:rsidRPr="006A1D5F">
              <w:rPr>
                <w:rFonts w:cs="Times New Roman"/>
                <w:color w:val="000000" w:themeColor="text1"/>
                <w:sz w:val="28"/>
                <w:szCs w:val="28"/>
              </w:rPr>
              <w:t xml:space="preserve">Implementarea proiectului nu are nici un impact asupra bugetului de stat și nu necesită cheltuieli suplimentare din bugetul de stat. </w:t>
            </w:r>
          </w:p>
        </w:tc>
      </w:tr>
      <w:tr w:rsidR="00B81F96" w:rsidRPr="006A1D5F" w14:paraId="6826D1FF" w14:textId="77777777" w:rsidTr="00520ADD">
        <w:tc>
          <w:tcPr>
            <w:tcW w:w="9473" w:type="dxa"/>
            <w:shd w:val="clear" w:color="auto" w:fill="D9D9D9" w:themeFill="background1" w:themeFillShade="D9"/>
          </w:tcPr>
          <w:p w14:paraId="3174C7EE" w14:textId="5EBDA6B8" w:rsidR="00B81F96" w:rsidRPr="006A1D5F" w:rsidRDefault="00B81F96" w:rsidP="00B81F96">
            <w:pPr>
              <w:spacing w:line="276" w:lineRule="auto"/>
              <w:ind w:left="0"/>
              <w:jc w:val="both"/>
              <w:rPr>
                <w:rFonts w:cs="Times New Roman"/>
                <w:color w:val="000000" w:themeColor="text1"/>
                <w:sz w:val="28"/>
                <w:szCs w:val="28"/>
              </w:rPr>
            </w:pPr>
            <w:r w:rsidRPr="006A1D5F">
              <w:rPr>
                <w:rFonts w:cs="Times New Roman"/>
                <w:b/>
                <w:sz w:val="28"/>
                <w:szCs w:val="28"/>
                <w:lang w:val="ro-MD"/>
              </w:rPr>
              <w:t>6. Modul de încorporare a actului în cadrul normativ în vigoare</w:t>
            </w:r>
          </w:p>
        </w:tc>
      </w:tr>
      <w:tr w:rsidR="00B81F96" w:rsidRPr="006A1D5F" w14:paraId="2015B768" w14:textId="77777777" w:rsidTr="009D3E45">
        <w:tc>
          <w:tcPr>
            <w:tcW w:w="9473" w:type="dxa"/>
          </w:tcPr>
          <w:p w14:paraId="70B30D64" w14:textId="48F7670C" w:rsidR="00B81F96" w:rsidRPr="006A1D5F" w:rsidRDefault="00F10F0C" w:rsidP="006A1D5F">
            <w:pPr>
              <w:spacing w:after="0" w:line="276" w:lineRule="auto"/>
              <w:ind w:left="0"/>
              <w:jc w:val="both"/>
              <w:rPr>
                <w:rFonts w:cs="Times New Roman"/>
                <w:color w:val="000000" w:themeColor="text1"/>
                <w:sz w:val="28"/>
                <w:szCs w:val="28"/>
              </w:rPr>
            </w:pPr>
            <w:r w:rsidRPr="006A1D5F">
              <w:rPr>
                <w:sz w:val="28"/>
                <w:szCs w:val="28"/>
              </w:rPr>
              <w:t>Prezentul</w:t>
            </w:r>
            <w:r w:rsidRPr="006A1D5F">
              <w:rPr>
                <w:spacing w:val="-4"/>
                <w:sz w:val="28"/>
                <w:szCs w:val="28"/>
              </w:rPr>
              <w:t xml:space="preserve"> </w:t>
            </w:r>
            <w:r w:rsidRPr="006A1D5F">
              <w:rPr>
                <w:sz w:val="28"/>
                <w:szCs w:val="28"/>
              </w:rPr>
              <w:t>proiect</w:t>
            </w:r>
            <w:r w:rsidRPr="006A1D5F">
              <w:rPr>
                <w:spacing w:val="-3"/>
                <w:sz w:val="28"/>
                <w:szCs w:val="28"/>
              </w:rPr>
              <w:t xml:space="preserve"> </w:t>
            </w:r>
            <w:r w:rsidRPr="006A1D5F">
              <w:rPr>
                <w:sz w:val="28"/>
                <w:szCs w:val="28"/>
              </w:rPr>
              <w:t>de</w:t>
            </w:r>
            <w:r w:rsidRPr="006A1D5F">
              <w:rPr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sz w:val="28"/>
                <w:szCs w:val="28"/>
              </w:rPr>
              <w:t>act normativ</w:t>
            </w:r>
            <w:r w:rsidRPr="006A1D5F">
              <w:rPr>
                <w:spacing w:val="-4"/>
                <w:sz w:val="28"/>
                <w:szCs w:val="28"/>
              </w:rPr>
              <w:t xml:space="preserve"> </w:t>
            </w:r>
            <w:r w:rsidRPr="006A1D5F">
              <w:rPr>
                <w:sz w:val="28"/>
                <w:szCs w:val="28"/>
              </w:rPr>
              <w:t>nu</w:t>
            </w:r>
            <w:r w:rsidRPr="006A1D5F">
              <w:rPr>
                <w:spacing w:val="-3"/>
                <w:sz w:val="28"/>
                <w:szCs w:val="28"/>
              </w:rPr>
              <w:t xml:space="preserve"> </w:t>
            </w:r>
            <w:r w:rsidRPr="006A1D5F">
              <w:rPr>
                <w:sz w:val="28"/>
                <w:szCs w:val="28"/>
              </w:rPr>
              <w:t>contravine</w:t>
            </w:r>
            <w:r w:rsidRPr="006A1D5F">
              <w:rPr>
                <w:spacing w:val="-3"/>
                <w:sz w:val="28"/>
                <w:szCs w:val="28"/>
              </w:rPr>
              <w:t xml:space="preserve"> </w:t>
            </w:r>
            <w:r w:rsidRPr="006A1D5F">
              <w:rPr>
                <w:sz w:val="28"/>
                <w:szCs w:val="28"/>
              </w:rPr>
              <w:t>legislației</w:t>
            </w:r>
            <w:r w:rsidRPr="006A1D5F">
              <w:rPr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sz w:val="28"/>
                <w:szCs w:val="28"/>
              </w:rPr>
              <w:t>Uniunii</w:t>
            </w:r>
            <w:r w:rsidRPr="006A1D5F">
              <w:rPr>
                <w:spacing w:val="-3"/>
                <w:sz w:val="28"/>
                <w:szCs w:val="28"/>
              </w:rPr>
              <w:t xml:space="preserve"> </w:t>
            </w:r>
            <w:r w:rsidRPr="006A1D5F">
              <w:rPr>
                <w:sz w:val="28"/>
                <w:szCs w:val="28"/>
              </w:rPr>
              <w:t>Europene.</w:t>
            </w:r>
          </w:p>
        </w:tc>
      </w:tr>
      <w:tr w:rsidR="00B81F96" w:rsidRPr="006A1D5F" w14:paraId="3DF7DC7A" w14:textId="77777777" w:rsidTr="00520ADD">
        <w:tc>
          <w:tcPr>
            <w:tcW w:w="9473" w:type="dxa"/>
            <w:shd w:val="clear" w:color="auto" w:fill="D9D9D9" w:themeFill="background1" w:themeFillShade="D9"/>
          </w:tcPr>
          <w:p w14:paraId="6B3DD3EB" w14:textId="6781B7A0" w:rsidR="00B81F96" w:rsidRPr="006A1D5F" w:rsidRDefault="00B81F96" w:rsidP="00B81F96">
            <w:pPr>
              <w:spacing w:line="276" w:lineRule="auto"/>
              <w:ind w:left="0"/>
              <w:jc w:val="both"/>
              <w:rPr>
                <w:rFonts w:cs="Times New Roman"/>
                <w:color w:val="000000" w:themeColor="text1"/>
                <w:sz w:val="28"/>
                <w:szCs w:val="28"/>
              </w:rPr>
            </w:pPr>
            <w:r w:rsidRPr="006A1D5F">
              <w:rPr>
                <w:rFonts w:cs="Times New Roman"/>
                <w:b/>
                <w:sz w:val="28"/>
                <w:szCs w:val="28"/>
                <w:lang w:val="ro-MD"/>
              </w:rPr>
              <w:t xml:space="preserve">7. Avizarea </w:t>
            </w:r>
            <w:proofErr w:type="spellStart"/>
            <w:r w:rsidRPr="006A1D5F">
              <w:rPr>
                <w:rFonts w:cs="Times New Roman"/>
                <w:b/>
                <w:sz w:val="28"/>
                <w:szCs w:val="28"/>
                <w:lang w:val="ro-MD"/>
              </w:rPr>
              <w:t>şi</w:t>
            </w:r>
            <w:proofErr w:type="spellEnd"/>
            <w:r w:rsidRPr="006A1D5F">
              <w:rPr>
                <w:rFonts w:cs="Times New Roman"/>
                <w:b/>
                <w:sz w:val="28"/>
                <w:szCs w:val="28"/>
                <w:lang w:val="ro-MD"/>
              </w:rPr>
              <w:t xml:space="preserve"> consultarea publică a proiectului</w:t>
            </w:r>
          </w:p>
        </w:tc>
      </w:tr>
      <w:tr w:rsidR="00B81F96" w:rsidRPr="006A1D5F" w14:paraId="1AFE10B0" w14:textId="77777777" w:rsidTr="009D3E45">
        <w:tc>
          <w:tcPr>
            <w:tcW w:w="9473" w:type="dxa"/>
          </w:tcPr>
          <w:p w14:paraId="79A91837" w14:textId="7BFEDBA1" w:rsidR="00B81F96" w:rsidRPr="006A1D5F" w:rsidRDefault="00B81F96" w:rsidP="006A1D5F">
            <w:pPr>
              <w:tabs>
                <w:tab w:val="left" w:pos="884"/>
                <w:tab w:val="left" w:pos="1196"/>
              </w:tabs>
              <w:spacing w:after="0" w:line="276" w:lineRule="auto"/>
              <w:ind w:left="0"/>
              <w:contextualSpacing/>
              <w:jc w:val="both"/>
              <w:rPr>
                <w:rFonts w:cs="Times New Roman"/>
                <w:color w:val="000000" w:themeColor="text1"/>
                <w:sz w:val="28"/>
                <w:szCs w:val="28"/>
              </w:rPr>
            </w:pPr>
            <w:r w:rsidRPr="006A1D5F">
              <w:rPr>
                <w:rFonts w:cs="Times New Roman"/>
                <w:color w:val="000000" w:themeColor="text1"/>
                <w:sz w:val="28"/>
                <w:szCs w:val="28"/>
              </w:rPr>
              <w:t>Proiectul urmează a fi avizat de către următoarele instituții publice:</w:t>
            </w:r>
          </w:p>
          <w:p w14:paraId="2FB566B8" w14:textId="4F03DEF4" w:rsidR="00F10F0C" w:rsidRPr="006A1D5F" w:rsidRDefault="00F10F0C" w:rsidP="006A1D5F">
            <w:pPr>
              <w:pStyle w:val="TableParagraph"/>
              <w:numPr>
                <w:ilvl w:val="0"/>
                <w:numId w:val="40"/>
              </w:numPr>
              <w:tabs>
                <w:tab w:val="left" w:pos="336"/>
              </w:tabs>
              <w:rPr>
                <w:rFonts w:ascii="Georgia" w:hAnsi="Georgia"/>
                <w:sz w:val="28"/>
                <w:szCs w:val="28"/>
              </w:rPr>
            </w:pPr>
            <w:r w:rsidRPr="006A1D5F">
              <w:rPr>
                <w:rFonts w:ascii="Georgia" w:hAnsi="Georgia"/>
                <w:sz w:val="28"/>
                <w:szCs w:val="28"/>
              </w:rPr>
              <w:t xml:space="preserve"> Ministerul</w:t>
            </w:r>
            <w:r w:rsidRPr="006A1D5F">
              <w:rPr>
                <w:rFonts w:ascii="Georgia" w:hAnsi="Georgia"/>
                <w:spacing w:val="-4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Finanțelor;</w:t>
            </w:r>
          </w:p>
          <w:p w14:paraId="5D327E6D" w14:textId="77777777" w:rsidR="00F10F0C" w:rsidRPr="006A1D5F" w:rsidRDefault="00F10F0C" w:rsidP="006A1D5F">
            <w:pPr>
              <w:pStyle w:val="TableParagraph"/>
              <w:numPr>
                <w:ilvl w:val="0"/>
                <w:numId w:val="40"/>
              </w:numPr>
              <w:tabs>
                <w:tab w:val="left" w:pos="394"/>
              </w:tabs>
              <w:ind w:left="393" w:hanging="349"/>
              <w:rPr>
                <w:rFonts w:ascii="Georgia" w:hAnsi="Georgia"/>
                <w:sz w:val="28"/>
                <w:szCs w:val="28"/>
              </w:rPr>
            </w:pPr>
            <w:r w:rsidRPr="006A1D5F">
              <w:rPr>
                <w:rFonts w:ascii="Georgia" w:hAnsi="Georgia"/>
                <w:sz w:val="28"/>
                <w:szCs w:val="28"/>
              </w:rPr>
              <w:t>Centrul</w:t>
            </w:r>
            <w:r w:rsidRPr="006A1D5F">
              <w:rPr>
                <w:rFonts w:ascii="Georgia" w:hAnsi="Georgia"/>
                <w:spacing w:val="-3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Național</w:t>
            </w:r>
            <w:r w:rsidRPr="006A1D5F">
              <w:rPr>
                <w:rFonts w:ascii="Georgia" w:hAnsi="Georgia"/>
                <w:spacing w:val="-3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Anticorupție;</w:t>
            </w:r>
          </w:p>
          <w:p w14:paraId="752916C7" w14:textId="77777777" w:rsidR="00F10F0C" w:rsidRPr="006A1D5F" w:rsidRDefault="00F10F0C" w:rsidP="006A1D5F">
            <w:pPr>
              <w:pStyle w:val="TableParagraph"/>
              <w:numPr>
                <w:ilvl w:val="0"/>
                <w:numId w:val="40"/>
              </w:numPr>
              <w:tabs>
                <w:tab w:val="left" w:pos="394"/>
              </w:tabs>
              <w:ind w:left="393" w:hanging="349"/>
              <w:rPr>
                <w:rFonts w:ascii="Georgia" w:hAnsi="Georgia"/>
                <w:sz w:val="28"/>
                <w:szCs w:val="28"/>
              </w:rPr>
            </w:pPr>
            <w:r w:rsidRPr="006A1D5F">
              <w:rPr>
                <w:rFonts w:ascii="Georgia" w:hAnsi="Georgia"/>
                <w:sz w:val="28"/>
                <w:szCs w:val="28"/>
              </w:rPr>
              <w:t>Ministerul</w:t>
            </w:r>
            <w:r w:rsidRPr="006A1D5F">
              <w:rPr>
                <w:rFonts w:ascii="Georgia" w:hAnsi="Georgia"/>
                <w:spacing w:val="-4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Justiției;</w:t>
            </w:r>
          </w:p>
          <w:p w14:paraId="445BC1CF" w14:textId="03AC6F9F" w:rsidR="00F10F0C" w:rsidRPr="006A1D5F" w:rsidRDefault="00F10F0C" w:rsidP="006A1D5F">
            <w:pPr>
              <w:pStyle w:val="TableParagraph"/>
              <w:numPr>
                <w:ilvl w:val="0"/>
                <w:numId w:val="40"/>
              </w:numPr>
              <w:tabs>
                <w:tab w:val="left" w:pos="394"/>
              </w:tabs>
              <w:ind w:left="45" w:right="87" w:firstLine="0"/>
              <w:rPr>
                <w:rFonts w:ascii="Georgia" w:hAnsi="Georgia"/>
                <w:sz w:val="28"/>
                <w:szCs w:val="28"/>
              </w:rPr>
            </w:pPr>
            <w:r w:rsidRPr="006A1D5F">
              <w:rPr>
                <w:rFonts w:ascii="Georgia" w:hAnsi="Georgia"/>
                <w:sz w:val="28"/>
                <w:szCs w:val="28"/>
              </w:rPr>
              <w:t>Ministerul</w:t>
            </w:r>
            <w:r w:rsidRPr="006A1D5F">
              <w:rPr>
                <w:rFonts w:ascii="Georgia" w:hAnsi="Georgia"/>
                <w:spacing w:val="-7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Agriculturii,</w:t>
            </w:r>
            <w:r w:rsidRPr="006A1D5F">
              <w:rPr>
                <w:rFonts w:ascii="Georgia" w:hAnsi="Georgia"/>
                <w:spacing w:val="-4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Dezvoltării</w:t>
            </w:r>
            <w:r w:rsidRPr="006A1D5F">
              <w:rPr>
                <w:rFonts w:ascii="Georgia" w:hAnsi="Georgia"/>
                <w:spacing w:val="-6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Regionale</w:t>
            </w:r>
            <w:r w:rsidRPr="006A1D5F">
              <w:rPr>
                <w:rFonts w:ascii="Georgia" w:hAnsi="Georgia"/>
                <w:spacing w:val="-57"/>
                <w:sz w:val="28"/>
                <w:szCs w:val="28"/>
              </w:rPr>
              <w:t xml:space="preserve"> </w:t>
            </w:r>
            <w:r w:rsidR="004A028C">
              <w:rPr>
                <w:rFonts w:ascii="Georgia" w:hAnsi="Georgia"/>
                <w:spacing w:val="-57"/>
                <w:sz w:val="28"/>
                <w:szCs w:val="28"/>
              </w:rPr>
              <w:t xml:space="preserve">        </w:t>
            </w:r>
            <w:r w:rsidRPr="006A1D5F">
              <w:rPr>
                <w:rFonts w:ascii="Georgia" w:hAnsi="Georgia"/>
                <w:sz w:val="28"/>
                <w:szCs w:val="28"/>
              </w:rPr>
              <w:t>și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Mediului;</w:t>
            </w:r>
          </w:p>
          <w:p w14:paraId="0F27033C" w14:textId="77777777" w:rsidR="00F10F0C" w:rsidRPr="006A1D5F" w:rsidRDefault="00F10F0C" w:rsidP="006A1D5F">
            <w:pPr>
              <w:pStyle w:val="TableParagraph"/>
              <w:numPr>
                <w:ilvl w:val="0"/>
                <w:numId w:val="40"/>
              </w:numPr>
              <w:tabs>
                <w:tab w:val="left" w:pos="394"/>
              </w:tabs>
              <w:ind w:left="393" w:hanging="349"/>
              <w:rPr>
                <w:rFonts w:ascii="Georgia" w:hAnsi="Georgia"/>
                <w:sz w:val="28"/>
                <w:szCs w:val="28"/>
              </w:rPr>
            </w:pPr>
            <w:r w:rsidRPr="006A1D5F">
              <w:rPr>
                <w:rFonts w:ascii="Georgia" w:hAnsi="Georgia"/>
                <w:sz w:val="28"/>
                <w:szCs w:val="28"/>
              </w:rPr>
              <w:t>Agenția</w:t>
            </w:r>
            <w:r w:rsidRPr="006A1D5F">
              <w:rPr>
                <w:rFonts w:ascii="Georgia" w:hAnsi="Georgia"/>
                <w:spacing w:val="-3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Proprietății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Publice;</w:t>
            </w:r>
          </w:p>
          <w:p w14:paraId="66B3D0E3" w14:textId="77777777" w:rsidR="00F10F0C" w:rsidRPr="006A1D5F" w:rsidRDefault="00F10F0C" w:rsidP="006A1D5F">
            <w:pPr>
              <w:pStyle w:val="TableParagraph"/>
              <w:numPr>
                <w:ilvl w:val="0"/>
                <w:numId w:val="40"/>
              </w:numPr>
              <w:tabs>
                <w:tab w:val="left" w:pos="394"/>
              </w:tabs>
              <w:ind w:left="393" w:hanging="349"/>
              <w:rPr>
                <w:rFonts w:ascii="Georgia" w:hAnsi="Georgia"/>
                <w:sz w:val="28"/>
                <w:szCs w:val="28"/>
              </w:rPr>
            </w:pPr>
            <w:r w:rsidRPr="006A1D5F">
              <w:rPr>
                <w:rFonts w:ascii="Georgia" w:hAnsi="Georgia"/>
                <w:sz w:val="28"/>
                <w:szCs w:val="28"/>
              </w:rPr>
              <w:t>Agenția</w:t>
            </w:r>
            <w:r w:rsidRPr="006A1D5F">
              <w:rPr>
                <w:rFonts w:ascii="Georgia" w:hAnsi="Georgia"/>
                <w:spacing w:val="-3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Relații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Funciare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și</w:t>
            </w:r>
            <w:r w:rsidRPr="006A1D5F">
              <w:rPr>
                <w:rFonts w:ascii="Georgia" w:hAnsi="Georgia"/>
                <w:spacing w:val="-3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Cadastru;</w:t>
            </w:r>
          </w:p>
          <w:p w14:paraId="1B61883B" w14:textId="628D1666" w:rsidR="00F10F0C" w:rsidRPr="006A1D5F" w:rsidRDefault="00F10F0C" w:rsidP="006A1D5F">
            <w:pPr>
              <w:pStyle w:val="TableParagraph"/>
              <w:numPr>
                <w:ilvl w:val="0"/>
                <w:numId w:val="40"/>
              </w:numPr>
              <w:tabs>
                <w:tab w:val="left" w:pos="394"/>
              </w:tabs>
              <w:ind w:left="393" w:hanging="349"/>
              <w:rPr>
                <w:rFonts w:ascii="Georgia" w:hAnsi="Georgia"/>
                <w:sz w:val="28"/>
                <w:szCs w:val="28"/>
              </w:rPr>
            </w:pPr>
            <w:r w:rsidRPr="006A1D5F">
              <w:rPr>
                <w:rFonts w:ascii="Georgia" w:hAnsi="Georgia"/>
                <w:sz w:val="28"/>
                <w:szCs w:val="28"/>
              </w:rPr>
              <w:t>Congresul</w:t>
            </w:r>
            <w:r w:rsidRPr="006A1D5F">
              <w:rPr>
                <w:rFonts w:ascii="Georgia" w:hAnsi="Georgia"/>
                <w:spacing w:val="-4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Autorităților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Locale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din</w:t>
            </w:r>
            <w:r w:rsidRPr="006A1D5F">
              <w:rPr>
                <w:rFonts w:ascii="Georgia" w:hAnsi="Georgia"/>
                <w:spacing w:val="-3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Moldova;</w:t>
            </w:r>
          </w:p>
          <w:p w14:paraId="5BC12039" w14:textId="0942D273" w:rsidR="00B81F96" w:rsidRPr="006A1D5F" w:rsidRDefault="00F10F0C" w:rsidP="006A1D5F">
            <w:pPr>
              <w:pStyle w:val="ListParagraph"/>
              <w:numPr>
                <w:ilvl w:val="0"/>
                <w:numId w:val="40"/>
              </w:numPr>
              <w:spacing w:line="240" w:lineRule="auto"/>
              <w:jc w:val="both"/>
              <w:rPr>
                <w:rFonts w:cs="Times New Roman"/>
                <w:color w:val="000000" w:themeColor="text1"/>
                <w:sz w:val="28"/>
                <w:szCs w:val="28"/>
              </w:rPr>
            </w:pPr>
            <w:r w:rsidRPr="006A1D5F">
              <w:rPr>
                <w:sz w:val="28"/>
                <w:szCs w:val="28"/>
              </w:rPr>
              <w:t xml:space="preserve"> Adunarea</w:t>
            </w:r>
            <w:r w:rsidRPr="006A1D5F">
              <w:rPr>
                <w:spacing w:val="-4"/>
                <w:sz w:val="28"/>
                <w:szCs w:val="28"/>
              </w:rPr>
              <w:t xml:space="preserve"> </w:t>
            </w:r>
            <w:r w:rsidRPr="006A1D5F">
              <w:rPr>
                <w:sz w:val="28"/>
                <w:szCs w:val="28"/>
              </w:rPr>
              <w:t>Populară</w:t>
            </w:r>
            <w:r w:rsidRPr="006A1D5F">
              <w:rPr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sz w:val="28"/>
                <w:szCs w:val="28"/>
              </w:rPr>
              <w:t>a</w:t>
            </w:r>
            <w:r w:rsidRPr="006A1D5F">
              <w:rPr>
                <w:spacing w:val="-3"/>
                <w:sz w:val="28"/>
                <w:szCs w:val="28"/>
              </w:rPr>
              <w:t xml:space="preserve"> </w:t>
            </w:r>
            <w:r w:rsidRPr="006A1D5F">
              <w:rPr>
                <w:sz w:val="28"/>
                <w:szCs w:val="28"/>
              </w:rPr>
              <w:t>UTA</w:t>
            </w:r>
            <w:r w:rsidRPr="006A1D5F">
              <w:rPr>
                <w:spacing w:val="-3"/>
                <w:sz w:val="28"/>
                <w:szCs w:val="28"/>
              </w:rPr>
              <w:t xml:space="preserve"> </w:t>
            </w:r>
            <w:r w:rsidRPr="006A1D5F">
              <w:rPr>
                <w:sz w:val="28"/>
                <w:szCs w:val="28"/>
              </w:rPr>
              <w:t>Găgăuzia</w:t>
            </w:r>
            <w:r w:rsidR="002D2FB1">
              <w:rPr>
                <w:sz w:val="28"/>
                <w:szCs w:val="28"/>
              </w:rPr>
              <w:t>.</w:t>
            </w:r>
          </w:p>
        </w:tc>
      </w:tr>
      <w:tr w:rsidR="00B81F96" w:rsidRPr="006A1D5F" w14:paraId="1A1AF1DF" w14:textId="77777777" w:rsidTr="003E5B45">
        <w:tc>
          <w:tcPr>
            <w:tcW w:w="9473" w:type="dxa"/>
            <w:shd w:val="clear" w:color="auto" w:fill="BFBFBF" w:themeFill="background1" w:themeFillShade="BF"/>
          </w:tcPr>
          <w:p w14:paraId="1267259F" w14:textId="22178EDE" w:rsidR="00B81F96" w:rsidRPr="006A1D5F" w:rsidRDefault="00B81F96" w:rsidP="00B81F96">
            <w:pPr>
              <w:tabs>
                <w:tab w:val="left" w:pos="884"/>
                <w:tab w:val="left" w:pos="1196"/>
              </w:tabs>
              <w:spacing w:line="276" w:lineRule="auto"/>
              <w:ind w:left="0"/>
              <w:contextualSpacing/>
              <w:jc w:val="both"/>
              <w:rPr>
                <w:rFonts w:cs="Times New Roman"/>
                <w:color w:val="000000" w:themeColor="text1"/>
                <w:sz w:val="28"/>
                <w:szCs w:val="28"/>
              </w:rPr>
            </w:pPr>
            <w:r w:rsidRPr="006A1D5F">
              <w:rPr>
                <w:b/>
                <w:bCs/>
                <w:color w:val="000000" w:themeColor="text1"/>
                <w:sz w:val="28"/>
                <w:szCs w:val="28"/>
                <w:lang w:val="ro-MD"/>
              </w:rPr>
              <w:t>8.</w:t>
            </w:r>
            <w:r w:rsidRPr="006A1D5F">
              <w:rPr>
                <w:bCs/>
                <w:color w:val="000000" w:themeColor="text1"/>
                <w:sz w:val="28"/>
                <w:szCs w:val="28"/>
                <w:lang w:val="ro-MD"/>
              </w:rPr>
              <w:t xml:space="preserve"> </w:t>
            </w:r>
            <w:r w:rsidRPr="006A1D5F">
              <w:rPr>
                <w:b/>
                <w:bCs/>
                <w:color w:val="000000" w:themeColor="text1"/>
                <w:sz w:val="28"/>
                <w:szCs w:val="28"/>
                <w:lang w:val="ro-MD"/>
              </w:rPr>
              <w:t>C</w:t>
            </w:r>
            <w:r w:rsidRPr="006A1D5F">
              <w:rPr>
                <w:b/>
                <w:color w:val="000000" w:themeColor="text1"/>
                <w:sz w:val="28"/>
                <w:szCs w:val="28"/>
                <w:lang w:val="ro-MD"/>
              </w:rPr>
              <w:t>onstatările expertizei anticorupție</w:t>
            </w:r>
          </w:p>
        </w:tc>
      </w:tr>
      <w:tr w:rsidR="00B81F96" w:rsidRPr="006A1D5F" w14:paraId="48941B8E" w14:textId="77777777" w:rsidTr="009D3E45">
        <w:tc>
          <w:tcPr>
            <w:tcW w:w="9473" w:type="dxa"/>
          </w:tcPr>
          <w:p w14:paraId="07685511" w14:textId="2597B921" w:rsidR="00B81F96" w:rsidRPr="006A1D5F" w:rsidRDefault="00B81F96" w:rsidP="006A1D5F">
            <w:pPr>
              <w:tabs>
                <w:tab w:val="left" w:pos="884"/>
                <w:tab w:val="left" w:pos="1196"/>
              </w:tabs>
              <w:spacing w:line="240" w:lineRule="auto"/>
              <w:ind w:left="0"/>
              <w:contextualSpacing/>
              <w:jc w:val="both"/>
              <w:rPr>
                <w:color w:val="000000" w:themeColor="text1"/>
                <w:sz w:val="28"/>
                <w:szCs w:val="28"/>
                <w:lang w:val="ro-MD"/>
              </w:rPr>
            </w:pPr>
            <w:r w:rsidRPr="006A1D5F">
              <w:rPr>
                <w:color w:val="000000" w:themeColor="text1"/>
                <w:sz w:val="28"/>
                <w:szCs w:val="28"/>
                <w:lang w:val="ro-MD"/>
              </w:rPr>
              <w:t>Compartimentul respectiv va fi completat în urma efectuării expertizei anticorupție.</w:t>
            </w:r>
          </w:p>
        </w:tc>
      </w:tr>
      <w:tr w:rsidR="00B81F96" w:rsidRPr="006A1D5F" w14:paraId="57F40926" w14:textId="77777777" w:rsidTr="003E5B45">
        <w:tc>
          <w:tcPr>
            <w:tcW w:w="9473" w:type="dxa"/>
            <w:shd w:val="clear" w:color="auto" w:fill="BFBFBF" w:themeFill="background1" w:themeFillShade="BF"/>
          </w:tcPr>
          <w:p w14:paraId="03225A6F" w14:textId="5F22625B" w:rsidR="00B81F96" w:rsidRPr="006A1D5F" w:rsidRDefault="00B81F96" w:rsidP="00B81F96">
            <w:pPr>
              <w:tabs>
                <w:tab w:val="left" w:pos="884"/>
                <w:tab w:val="left" w:pos="1196"/>
              </w:tabs>
              <w:spacing w:line="276" w:lineRule="auto"/>
              <w:ind w:left="0"/>
              <w:contextualSpacing/>
              <w:jc w:val="both"/>
              <w:rPr>
                <w:rFonts w:cs="Times New Roman"/>
                <w:color w:val="000000" w:themeColor="text1"/>
                <w:sz w:val="28"/>
                <w:szCs w:val="28"/>
              </w:rPr>
            </w:pPr>
            <w:r w:rsidRPr="006A1D5F">
              <w:rPr>
                <w:b/>
                <w:color w:val="000000" w:themeColor="text1"/>
                <w:sz w:val="28"/>
                <w:szCs w:val="28"/>
                <w:lang w:val="ro-MD"/>
              </w:rPr>
              <w:t>9. Constatările expertizei de compatibilitate</w:t>
            </w:r>
          </w:p>
        </w:tc>
      </w:tr>
      <w:tr w:rsidR="00B81F96" w:rsidRPr="006A1D5F" w14:paraId="6D0EA604" w14:textId="77777777" w:rsidTr="009D3E45">
        <w:tc>
          <w:tcPr>
            <w:tcW w:w="9473" w:type="dxa"/>
          </w:tcPr>
          <w:p w14:paraId="349C58FD" w14:textId="48A5F1D7" w:rsidR="00B81F96" w:rsidRPr="006A1D5F" w:rsidRDefault="00B81F96" w:rsidP="006A1D5F">
            <w:pPr>
              <w:tabs>
                <w:tab w:val="left" w:pos="884"/>
                <w:tab w:val="left" w:pos="1196"/>
              </w:tabs>
              <w:spacing w:line="240" w:lineRule="auto"/>
              <w:ind w:left="0"/>
              <w:contextualSpacing/>
              <w:jc w:val="both"/>
              <w:rPr>
                <w:color w:val="000000" w:themeColor="text1"/>
                <w:sz w:val="28"/>
                <w:szCs w:val="28"/>
                <w:lang w:val="ro-MD"/>
              </w:rPr>
            </w:pPr>
            <w:r w:rsidRPr="006A1D5F">
              <w:rPr>
                <w:color w:val="000000" w:themeColor="text1"/>
                <w:sz w:val="28"/>
                <w:szCs w:val="28"/>
                <w:lang w:val="ro-MD"/>
              </w:rPr>
              <w:t>Proiectul nu transpune legislația Uniunii Europene și nu necesită a fi avizat de Centrul de Armonizare a Legislației.</w:t>
            </w:r>
          </w:p>
        </w:tc>
      </w:tr>
      <w:tr w:rsidR="00B81F96" w:rsidRPr="006A1D5F" w14:paraId="7266AF61" w14:textId="77777777" w:rsidTr="003E5B45">
        <w:tc>
          <w:tcPr>
            <w:tcW w:w="9473" w:type="dxa"/>
            <w:shd w:val="clear" w:color="auto" w:fill="BFBFBF" w:themeFill="background1" w:themeFillShade="BF"/>
          </w:tcPr>
          <w:p w14:paraId="61115E97" w14:textId="10E29690" w:rsidR="00B81F96" w:rsidRPr="006A1D5F" w:rsidRDefault="00B81F96" w:rsidP="00B81F96">
            <w:pPr>
              <w:tabs>
                <w:tab w:val="left" w:pos="884"/>
                <w:tab w:val="left" w:pos="1196"/>
              </w:tabs>
              <w:spacing w:line="276" w:lineRule="auto"/>
              <w:ind w:left="0"/>
              <w:contextualSpacing/>
              <w:jc w:val="both"/>
              <w:rPr>
                <w:color w:val="000000" w:themeColor="text1"/>
                <w:sz w:val="28"/>
                <w:szCs w:val="28"/>
                <w:lang w:val="ro-MD"/>
              </w:rPr>
            </w:pPr>
            <w:r w:rsidRPr="006A1D5F">
              <w:rPr>
                <w:b/>
                <w:color w:val="000000" w:themeColor="text1"/>
                <w:sz w:val="28"/>
                <w:szCs w:val="28"/>
                <w:lang w:val="ro-MD"/>
              </w:rPr>
              <w:t>10. Constatările expertizei juridice</w:t>
            </w:r>
          </w:p>
        </w:tc>
      </w:tr>
      <w:tr w:rsidR="00B81F96" w:rsidRPr="006A1D5F" w14:paraId="580826A4" w14:textId="77777777" w:rsidTr="009D3E45">
        <w:tc>
          <w:tcPr>
            <w:tcW w:w="9473" w:type="dxa"/>
          </w:tcPr>
          <w:p w14:paraId="04414BDE" w14:textId="213BB08E" w:rsidR="00B81F96" w:rsidRPr="006A1D5F" w:rsidRDefault="00B81F96" w:rsidP="006A1D5F">
            <w:pPr>
              <w:tabs>
                <w:tab w:val="left" w:pos="884"/>
                <w:tab w:val="left" w:pos="1196"/>
              </w:tabs>
              <w:spacing w:line="240" w:lineRule="auto"/>
              <w:ind w:left="0"/>
              <w:contextualSpacing/>
              <w:jc w:val="both"/>
              <w:rPr>
                <w:color w:val="000000" w:themeColor="text1"/>
                <w:sz w:val="28"/>
                <w:szCs w:val="28"/>
                <w:lang w:val="ro-MD"/>
              </w:rPr>
            </w:pPr>
            <w:r w:rsidRPr="006A1D5F">
              <w:rPr>
                <w:color w:val="000000" w:themeColor="text1"/>
                <w:sz w:val="28"/>
                <w:szCs w:val="28"/>
                <w:lang w:val="ro-MD"/>
              </w:rPr>
              <w:t>Compartimentul respectiv va fi completat în urma efectuării expertizei juridice.</w:t>
            </w:r>
          </w:p>
        </w:tc>
      </w:tr>
      <w:tr w:rsidR="00B81F96" w:rsidRPr="006A1D5F" w14:paraId="50EE848A" w14:textId="77777777" w:rsidTr="003E5B45">
        <w:tc>
          <w:tcPr>
            <w:tcW w:w="9473" w:type="dxa"/>
            <w:shd w:val="clear" w:color="auto" w:fill="BFBFBF" w:themeFill="background1" w:themeFillShade="BF"/>
          </w:tcPr>
          <w:p w14:paraId="455109B7" w14:textId="40ECDECC" w:rsidR="00B81F96" w:rsidRPr="006A1D5F" w:rsidRDefault="00B81F96" w:rsidP="00B81F96">
            <w:pPr>
              <w:tabs>
                <w:tab w:val="left" w:pos="884"/>
                <w:tab w:val="left" w:pos="1196"/>
              </w:tabs>
              <w:spacing w:line="276" w:lineRule="auto"/>
              <w:ind w:left="0"/>
              <w:contextualSpacing/>
              <w:jc w:val="both"/>
              <w:rPr>
                <w:color w:val="000000" w:themeColor="text1"/>
                <w:sz w:val="28"/>
                <w:szCs w:val="28"/>
                <w:lang w:val="ro-MD"/>
              </w:rPr>
            </w:pPr>
            <w:r w:rsidRPr="006A1D5F">
              <w:rPr>
                <w:b/>
                <w:color w:val="000000" w:themeColor="text1"/>
                <w:sz w:val="28"/>
                <w:szCs w:val="28"/>
                <w:lang w:val="ro-MD"/>
              </w:rPr>
              <w:t>11. Constatările altor expertize</w:t>
            </w:r>
          </w:p>
        </w:tc>
      </w:tr>
      <w:tr w:rsidR="00B81F96" w:rsidRPr="006A1D5F" w14:paraId="3F4876BB" w14:textId="77777777" w:rsidTr="009D3E45">
        <w:tc>
          <w:tcPr>
            <w:tcW w:w="9473" w:type="dxa"/>
          </w:tcPr>
          <w:p w14:paraId="6768EC91" w14:textId="09F0FD33" w:rsidR="00B81F96" w:rsidRPr="006A1D5F" w:rsidRDefault="00B81F96" w:rsidP="006A1D5F">
            <w:pPr>
              <w:tabs>
                <w:tab w:val="left" w:pos="884"/>
                <w:tab w:val="left" w:pos="1196"/>
              </w:tabs>
              <w:spacing w:line="240" w:lineRule="auto"/>
              <w:ind w:left="0"/>
              <w:contextualSpacing/>
              <w:jc w:val="both"/>
              <w:rPr>
                <w:color w:val="000000" w:themeColor="text1"/>
                <w:sz w:val="28"/>
                <w:szCs w:val="28"/>
                <w:lang w:val="ro-MD"/>
              </w:rPr>
            </w:pPr>
            <w:r w:rsidRPr="006A1D5F">
              <w:rPr>
                <w:color w:val="000000" w:themeColor="text1"/>
                <w:sz w:val="28"/>
                <w:szCs w:val="28"/>
                <w:lang w:val="ro-MD"/>
              </w:rPr>
              <w:t>Proiectul nu se referă la reglementarea activității de întreprinzător. Astfel, acesta nu necesită a fi examinat de grupul de lucru al Comisiei de stat pentru reglementarea activității de întreprinzător.</w:t>
            </w:r>
          </w:p>
        </w:tc>
      </w:tr>
    </w:tbl>
    <w:p w14:paraId="0BB0F253" w14:textId="77777777" w:rsidR="00424739" w:rsidRPr="003E5B45" w:rsidRDefault="00424739" w:rsidP="00F26E2C">
      <w:pPr>
        <w:shd w:val="clear" w:color="auto" w:fill="FFFFFF" w:themeFill="background1"/>
        <w:spacing w:before="120" w:after="0" w:line="240" w:lineRule="auto"/>
        <w:ind w:left="0"/>
        <w:contextualSpacing/>
        <w:jc w:val="both"/>
        <w:rPr>
          <w:b/>
          <w:color w:val="000000" w:themeColor="text1"/>
          <w:sz w:val="28"/>
          <w:szCs w:val="28"/>
        </w:rPr>
      </w:pPr>
    </w:p>
    <w:p w14:paraId="1E4D0AC8" w14:textId="77777777" w:rsidR="00424739" w:rsidRPr="003E5B45" w:rsidRDefault="00424739" w:rsidP="00424739">
      <w:pPr>
        <w:spacing w:before="120" w:after="0" w:line="240" w:lineRule="auto"/>
        <w:contextualSpacing/>
        <w:jc w:val="both"/>
        <w:rPr>
          <w:b/>
          <w:color w:val="000000" w:themeColor="text1"/>
          <w:sz w:val="28"/>
          <w:szCs w:val="28"/>
        </w:rPr>
      </w:pPr>
    </w:p>
    <w:p w14:paraId="750F6570" w14:textId="762C8CE6" w:rsidR="00424739" w:rsidRPr="00911A71" w:rsidRDefault="00424739" w:rsidP="00424739">
      <w:pPr>
        <w:pStyle w:val="NoSpacing"/>
        <w:spacing w:line="276" w:lineRule="auto"/>
        <w:jc w:val="right"/>
        <w:rPr>
          <w:rFonts w:ascii="Georgia" w:hAnsi="Georgia"/>
          <w:b/>
          <w:bCs/>
          <w:sz w:val="28"/>
          <w:szCs w:val="28"/>
          <w:lang w:val="ro-RO"/>
        </w:rPr>
      </w:pPr>
      <w:r w:rsidRPr="00911A71">
        <w:rPr>
          <w:rFonts w:ascii="Georgia" w:hAnsi="Georgia"/>
          <w:b/>
          <w:bCs/>
          <w:sz w:val="28"/>
          <w:szCs w:val="28"/>
          <w:lang w:val="ro-RO"/>
        </w:rPr>
        <w:t>Deputat în Parlamentul Republicii Moldova</w:t>
      </w:r>
    </w:p>
    <w:p w14:paraId="2B8AF55E" w14:textId="77777777" w:rsidR="008704DF" w:rsidRPr="00E347EE" w:rsidRDefault="008704DF" w:rsidP="00E965A3">
      <w:pPr>
        <w:pStyle w:val="NoSpacing"/>
        <w:spacing w:line="276" w:lineRule="auto"/>
        <w:jc w:val="right"/>
        <w:rPr>
          <w:rFonts w:ascii="Georgia" w:hAnsi="Georgia"/>
          <w:b/>
          <w:bCs/>
          <w:sz w:val="24"/>
          <w:szCs w:val="24"/>
          <w:lang w:val="ro-RO"/>
        </w:rPr>
      </w:pPr>
    </w:p>
    <w:p w14:paraId="6C673F20" w14:textId="2E3111F7" w:rsidR="00424739" w:rsidRPr="00E965A3" w:rsidRDefault="00424739" w:rsidP="00E965A3">
      <w:pPr>
        <w:pStyle w:val="NoSpacing"/>
        <w:spacing w:line="276" w:lineRule="auto"/>
        <w:jc w:val="right"/>
        <w:rPr>
          <w:rFonts w:ascii="Georgia" w:hAnsi="Georgia"/>
          <w:b/>
          <w:bCs/>
          <w:sz w:val="28"/>
          <w:szCs w:val="28"/>
          <w:lang w:val="ro-RO"/>
        </w:rPr>
      </w:pPr>
      <w:r w:rsidRPr="00911A71">
        <w:rPr>
          <w:rFonts w:ascii="Georgia" w:hAnsi="Georgia"/>
          <w:b/>
          <w:bCs/>
          <w:sz w:val="28"/>
          <w:szCs w:val="28"/>
          <w:lang w:val="ro-RO"/>
        </w:rPr>
        <w:t>Vladimir BOLEA</w:t>
      </w:r>
      <w:permEnd w:id="53244221"/>
    </w:p>
    <w:sectPr w:rsidR="00424739" w:rsidRPr="00E965A3" w:rsidSect="007C7A42">
      <w:type w:val="continuous"/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53A390" w14:textId="77777777" w:rsidR="00597B80" w:rsidRPr="00150C8A" w:rsidRDefault="00597B80" w:rsidP="00764062">
      <w:r w:rsidRPr="00150C8A">
        <w:separator/>
      </w:r>
    </w:p>
  </w:endnote>
  <w:endnote w:type="continuationSeparator" w:id="0">
    <w:p w14:paraId="28526D35" w14:textId="77777777" w:rsidR="00597B80" w:rsidRPr="00150C8A" w:rsidRDefault="00597B80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5003093" w14:textId="6916CCE4" w:rsidR="00B07676" w:rsidRDefault="00B0767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26624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33544089" w14:textId="77777777" w:rsidR="00B07676" w:rsidRDefault="00B0767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7EF907" w14:textId="77777777" w:rsidR="00B07676" w:rsidRPr="00416C17" w:rsidRDefault="00B07676" w:rsidP="007C7A42">
    <w:pPr>
      <w:pStyle w:val="Footer"/>
      <w:ind w:left="851"/>
      <w:rPr>
        <w:lang w:val="ro-RO"/>
      </w:rPr>
    </w:pPr>
    <w:r w:rsidRPr="00416C17"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33B8B590" wp14:editId="501A1E24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3DB158E6" id="Straight Connector 7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33246B45" w14:textId="77777777" w:rsidR="00B07676" w:rsidRPr="00416C17" w:rsidRDefault="00B07676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14:paraId="1733F4DC" w14:textId="77777777" w:rsidR="00B07676" w:rsidRPr="00416C17" w:rsidRDefault="00B07676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E5F29F" w14:textId="77777777" w:rsidR="00597B80" w:rsidRPr="00150C8A" w:rsidRDefault="00597B80" w:rsidP="00764062">
      <w:r w:rsidRPr="00150C8A">
        <w:separator/>
      </w:r>
    </w:p>
  </w:footnote>
  <w:footnote w:type="continuationSeparator" w:id="0">
    <w:p w14:paraId="42EA2831" w14:textId="77777777" w:rsidR="00597B80" w:rsidRPr="00150C8A" w:rsidRDefault="00597B80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EEDEF0" w14:textId="77777777" w:rsidR="00B07676" w:rsidRPr="00764062" w:rsidRDefault="00B07676" w:rsidP="00764062">
    <w:pPr>
      <w:pStyle w:val="Header"/>
    </w:pPr>
    <w:r>
      <w:rPr>
        <w:noProof/>
      </w:rPr>
      <w:drawing>
        <wp:anchor distT="0" distB="0" distL="114300" distR="114300" simplePos="0" relativeHeight="251671552" behindDoc="0" locked="0" layoutInCell="1" allowOverlap="1" wp14:anchorId="4C39B1EF" wp14:editId="5C6BEEE5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93BA7"/>
    <w:multiLevelType w:val="hybridMultilevel"/>
    <w:tmpl w:val="7DEC5DD0"/>
    <w:lvl w:ilvl="0" w:tplc="6FDCC62A">
      <w:start w:val="1"/>
      <w:numFmt w:val="lowerLetter"/>
      <w:lvlText w:val="%1)"/>
      <w:lvlJc w:val="left"/>
      <w:pPr>
        <w:ind w:left="1571" w:hanging="360"/>
      </w:pPr>
      <w:rPr>
        <w:b/>
        <w:bCs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2291" w:hanging="360"/>
      </w:pPr>
    </w:lvl>
    <w:lvl w:ilvl="2" w:tplc="0809001B" w:tentative="1">
      <w:start w:val="1"/>
      <w:numFmt w:val="lowerRoman"/>
      <w:lvlText w:val="%3."/>
      <w:lvlJc w:val="right"/>
      <w:pPr>
        <w:ind w:left="3011" w:hanging="180"/>
      </w:pPr>
    </w:lvl>
    <w:lvl w:ilvl="3" w:tplc="0809000F" w:tentative="1">
      <w:start w:val="1"/>
      <w:numFmt w:val="decimal"/>
      <w:lvlText w:val="%4."/>
      <w:lvlJc w:val="left"/>
      <w:pPr>
        <w:ind w:left="3731" w:hanging="360"/>
      </w:pPr>
    </w:lvl>
    <w:lvl w:ilvl="4" w:tplc="08090019" w:tentative="1">
      <w:start w:val="1"/>
      <w:numFmt w:val="lowerLetter"/>
      <w:lvlText w:val="%5."/>
      <w:lvlJc w:val="left"/>
      <w:pPr>
        <w:ind w:left="4451" w:hanging="360"/>
      </w:pPr>
    </w:lvl>
    <w:lvl w:ilvl="5" w:tplc="0809001B" w:tentative="1">
      <w:start w:val="1"/>
      <w:numFmt w:val="lowerRoman"/>
      <w:lvlText w:val="%6."/>
      <w:lvlJc w:val="right"/>
      <w:pPr>
        <w:ind w:left="5171" w:hanging="180"/>
      </w:pPr>
    </w:lvl>
    <w:lvl w:ilvl="6" w:tplc="0809000F" w:tentative="1">
      <w:start w:val="1"/>
      <w:numFmt w:val="decimal"/>
      <w:lvlText w:val="%7."/>
      <w:lvlJc w:val="left"/>
      <w:pPr>
        <w:ind w:left="5891" w:hanging="360"/>
      </w:pPr>
    </w:lvl>
    <w:lvl w:ilvl="7" w:tplc="08090019" w:tentative="1">
      <w:start w:val="1"/>
      <w:numFmt w:val="lowerLetter"/>
      <w:lvlText w:val="%8."/>
      <w:lvlJc w:val="left"/>
      <w:pPr>
        <w:ind w:left="6611" w:hanging="360"/>
      </w:pPr>
    </w:lvl>
    <w:lvl w:ilvl="8" w:tplc="08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01BD4FA6"/>
    <w:multiLevelType w:val="hybridMultilevel"/>
    <w:tmpl w:val="EA78825C"/>
    <w:lvl w:ilvl="0" w:tplc="6564363E">
      <w:start w:val="1"/>
      <w:numFmt w:val="decimal"/>
      <w:lvlText w:val="%1."/>
      <w:lvlJc w:val="left"/>
      <w:pPr>
        <w:ind w:left="241" w:hanging="300"/>
        <w:jc w:val="right"/>
      </w:pPr>
      <w:rPr>
        <w:rFonts w:ascii="Georgia" w:eastAsia="Times New Roman" w:hAnsi="Georgia" w:cs="Times New Roman" w:hint="default"/>
        <w:spacing w:val="0"/>
        <w:w w:val="100"/>
        <w:sz w:val="28"/>
        <w:szCs w:val="28"/>
        <w:lang w:val="ro-RO" w:eastAsia="en-US" w:bidi="ar-SA"/>
      </w:rPr>
    </w:lvl>
    <w:lvl w:ilvl="1" w:tplc="3D821F68">
      <w:numFmt w:val="bullet"/>
      <w:lvlText w:val="•"/>
      <w:lvlJc w:val="left"/>
      <w:pPr>
        <w:ind w:left="1290" w:hanging="300"/>
      </w:pPr>
      <w:rPr>
        <w:rFonts w:hint="default"/>
        <w:lang w:val="ro-RO" w:eastAsia="en-US" w:bidi="ar-SA"/>
      </w:rPr>
    </w:lvl>
    <w:lvl w:ilvl="2" w:tplc="405C6F68">
      <w:numFmt w:val="bullet"/>
      <w:lvlText w:val="•"/>
      <w:lvlJc w:val="left"/>
      <w:pPr>
        <w:ind w:left="2341" w:hanging="300"/>
      </w:pPr>
      <w:rPr>
        <w:rFonts w:hint="default"/>
        <w:lang w:val="ro-RO" w:eastAsia="en-US" w:bidi="ar-SA"/>
      </w:rPr>
    </w:lvl>
    <w:lvl w:ilvl="3" w:tplc="832CA6CA">
      <w:numFmt w:val="bullet"/>
      <w:lvlText w:val="•"/>
      <w:lvlJc w:val="left"/>
      <w:pPr>
        <w:ind w:left="3391" w:hanging="300"/>
      </w:pPr>
      <w:rPr>
        <w:rFonts w:hint="default"/>
        <w:lang w:val="ro-RO" w:eastAsia="en-US" w:bidi="ar-SA"/>
      </w:rPr>
    </w:lvl>
    <w:lvl w:ilvl="4" w:tplc="058C298E">
      <w:numFmt w:val="bullet"/>
      <w:lvlText w:val="•"/>
      <w:lvlJc w:val="left"/>
      <w:pPr>
        <w:ind w:left="4442" w:hanging="300"/>
      </w:pPr>
      <w:rPr>
        <w:rFonts w:hint="default"/>
        <w:lang w:val="ro-RO" w:eastAsia="en-US" w:bidi="ar-SA"/>
      </w:rPr>
    </w:lvl>
    <w:lvl w:ilvl="5" w:tplc="77687464">
      <w:numFmt w:val="bullet"/>
      <w:lvlText w:val="•"/>
      <w:lvlJc w:val="left"/>
      <w:pPr>
        <w:ind w:left="5493" w:hanging="300"/>
      </w:pPr>
      <w:rPr>
        <w:rFonts w:hint="default"/>
        <w:lang w:val="ro-RO" w:eastAsia="en-US" w:bidi="ar-SA"/>
      </w:rPr>
    </w:lvl>
    <w:lvl w:ilvl="6" w:tplc="88442C0A">
      <w:numFmt w:val="bullet"/>
      <w:lvlText w:val="•"/>
      <w:lvlJc w:val="left"/>
      <w:pPr>
        <w:ind w:left="6543" w:hanging="300"/>
      </w:pPr>
      <w:rPr>
        <w:rFonts w:hint="default"/>
        <w:lang w:val="ro-RO" w:eastAsia="en-US" w:bidi="ar-SA"/>
      </w:rPr>
    </w:lvl>
    <w:lvl w:ilvl="7" w:tplc="FFB2FF0A">
      <w:numFmt w:val="bullet"/>
      <w:lvlText w:val="•"/>
      <w:lvlJc w:val="left"/>
      <w:pPr>
        <w:ind w:left="7594" w:hanging="300"/>
      </w:pPr>
      <w:rPr>
        <w:rFonts w:hint="default"/>
        <w:lang w:val="ro-RO" w:eastAsia="en-US" w:bidi="ar-SA"/>
      </w:rPr>
    </w:lvl>
    <w:lvl w:ilvl="8" w:tplc="CFD26C28">
      <w:numFmt w:val="bullet"/>
      <w:lvlText w:val="•"/>
      <w:lvlJc w:val="left"/>
      <w:pPr>
        <w:ind w:left="8645" w:hanging="300"/>
      </w:pPr>
      <w:rPr>
        <w:rFonts w:hint="default"/>
        <w:lang w:val="ro-RO" w:eastAsia="en-US" w:bidi="ar-SA"/>
      </w:rPr>
    </w:lvl>
  </w:abstractNum>
  <w:abstractNum w:abstractNumId="2" w15:restartNumberingAfterBreak="0">
    <w:nsid w:val="09006E8C"/>
    <w:multiLevelType w:val="hybridMultilevel"/>
    <w:tmpl w:val="0240886C"/>
    <w:lvl w:ilvl="0" w:tplc="31B092D2">
      <w:start w:val="1"/>
      <w:numFmt w:val="bullet"/>
      <w:lvlText w:val="-"/>
      <w:lvlJc w:val="left"/>
      <w:pPr>
        <w:ind w:left="1778" w:hanging="360"/>
      </w:pPr>
      <w:rPr>
        <w:rFonts w:ascii="Georgia" w:eastAsiaTheme="minorHAnsi" w:hAnsi="Georgia" w:cs="Calibri Light" w:hint="default"/>
      </w:rPr>
    </w:lvl>
    <w:lvl w:ilvl="1" w:tplc="0818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" w15:restartNumberingAfterBreak="0">
    <w:nsid w:val="0B10206E"/>
    <w:multiLevelType w:val="hybridMultilevel"/>
    <w:tmpl w:val="84D8DD10"/>
    <w:lvl w:ilvl="0" w:tplc="7148689C">
      <w:start w:val="3"/>
      <w:numFmt w:val="lowerLetter"/>
      <w:lvlText w:val="%1)"/>
      <w:lvlJc w:val="left"/>
      <w:pPr>
        <w:ind w:left="542" w:hanging="289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B32C53BE">
      <w:start w:val="1"/>
      <w:numFmt w:val="decimal"/>
      <w:lvlText w:val="%2."/>
      <w:lvlJc w:val="left"/>
      <w:pPr>
        <w:ind w:left="1242" w:hanging="28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o-RO" w:eastAsia="en-US" w:bidi="ar-SA"/>
      </w:rPr>
    </w:lvl>
    <w:lvl w:ilvl="2" w:tplc="F9805E64">
      <w:numFmt w:val="bullet"/>
      <w:lvlText w:val="•"/>
      <w:lvlJc w:val="left"/>
      <w:pPr>
        <w:ind w:left="2296" w:hanging="281"/>
      </w:pPr>
      <w:rPr>
        <w:rFonts w:hint="default"/>
        <w:lang w:val="ro-RO" w:eastAsia="en-US" w:bidi="ar-SA"/>
      </w:rPr>
    </w:lvl>
    <w:lvl w:ilvl="3" w:tplc="8DA8F624">
      <w:numFmt w:val="bullet"/>
      <w:lvlText w:val="•"/>
      <w:lvlJc w:val="left"/>
      <w:pPr>
        <w:ind w:left="3352" w:hanging="281"/>
      </w:pPr>
      <w:rPr>
        <w:rFonts w:hint="default"/>
        <w:lang w:val="ro-RO" w:eastAsia="en-US" w:bidi="ar-SA"/>
      </w:rPr>
    </w:lvl>
    <w:lvl w:ilvl="4" w:tplc="6332DDF6">
      <w:numFmt w:val="bullet"/>
      <w:lvlText w:val="•"/>
      <w:lvlJc w:val="left"/>
      <w:pPr>
        <w:ind w:left="4408" w:hanging="281"/>
      </w:pPr>
      <w:rPr>
        <w:rFonts w:hint="default"/>
        <w:lang w:val="ro-RO" w:eastAsia="en-US" w:bidi="ar-SA"/>
      </w:rPr>
    </w:lvl>
    <w:lvl w:ilvl="5" w:tplc="CCF2FD80">
      <w:numFmt w:val="bullet"/>
      <w:lvlText w:val="•"/>
      <w:lvlJc w:val="left"/>
      <w:pPr>
        <w:ind w:left="5465" w:hanging="281"/>
      </w:pPr>
      <w:rPr>
        <w:rFonts w:hint="default"/>
        <w:lang w:val="ro-RO" w:eastAsia="en-US" w:bidi="ar-SA"/>
      </w:rPr>
    </w:lvl>
    <w:lvl w:ilvl="6" w:tplc="9AB8220E">
      <w:numFmt w:val="bullet"/>
      <w:lvlText w:val="•"/>
      <w:lvlJc w:val="left"/>
      <w:pPr>
        <w:ind w:left="6521" w:hanging="281"/>
      </w:pPr>
      <w:rPr>
        <w:rFonts w:hint="default"/>
        <w:lang w:val="ro-RO" w:eastAsia="en-US" w:bidi="ar-SA"/>
      </w:rPr>
    </w:lvl>
    <w:lvl w:ilvl="7" w:tplc="D8AE2982">
      <w:numFmt w:val="bullet"/>
      <w:lvlText w:val="•"/>
      <w:lvlJc w:val="left"/>
      <w:pPr>
        <w:ind w:left="7577" w:hanging="281"/>
      </w:pPr>
      <w:rPr>
        <w:rFonts w:hint="default"/>
        <w:lang w:val="ro-RO" w:eastAsia="en-US" w:bidi="ar-SA"/>
      </w:rPr>
    </w:lvl>
    <w:lvl w:ilvl="8" w:tplc="E848B530">
      <w:numFmt w:val="bullet"/>
      <w:lvlText w:val="•"/>
      <w:lvlJc w:val="left"/>
      <w:pPr>
        <w:ind w:left="8633" w:hanging="281"/>
      </w:pPr>
      <w:rPr>
        <w:rFonts w:hint="default"/>
        <w:lang w:val="ro-RO" w:eastAsia="en-US" w:bidi="ar-SA"/>
      </w:rPr>
    </w:lvl>
  </w:abstractNum>
  <w:abstractNum w:abstractNumId="4" w15:restartNumberingAfterBreak="0">
    <w:nsid w:val="0DA46CA5"/>
    <w:multiLevelType w:val="hybridMultilevel"/>
    <w:tmpl w:val="94E459D0"/>
    <w:lvl w:ilvl="0" w:tplc="2B68C29C">
      <w:start w:val="2"/>
      <w:numFmt w:val="bullet"/>
      <w:lvlText w:val="-"/>
      <w:lvlJc w:val="left"/>
      <w:pPr>
        <w:ind w:left="720" w:hanging="360"/>
      </w:pPr>
      <w:rPr>
        <w:rFonts w:ascii="Georgia" w:eastAsiaTheme="minorHAnsi" w:hAnsi="Georgia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C40A25"/>
    <w:multiLevelType w:val="hybridMultilevel"/>
    <w:tmpl w:val="BB7ACE24"/>
    <w:lvl w:ilvl="0" w:tplc="AF5C06E8">
      <w:start w:val="1"/>
      <w:numFmt w:val="decimal"/>
      <w:lvlText w:val="%1."/>
      <w:lvlJc w:val="left"/>
      <w:pPr>
        <w:ind w:left="241" w:hanging="288"/>
        <w:jc w:val="left"/>
      </w:pPr>
      <w:rPr>
        <w:rFonts w:ascii="Georgia" w:eastAsia="Times New Roman" w:hAnsi="Georgia" w:cs="Times New Roman" w:hint="default"/>
        <w:spacing w:val="0"/>
        <w:w w:val="100"/>
        <w:sz w:val="28"/>
        <w:szCs w:val="28"/>
        <w:lang w:val="ro-RO" w:eastAsia="en-US" w:bidi="ar-SA"/>
      </w:rPr>
    </w:lvl>
    <w:lvl w:ilvl="1" w:tplc="452AE844">
      <w:numFmt w:val="bullet"/>
      <w:lvlText w:val="•"/>
      <w:lvlJc w:val="left"/>
      <w:pPr>
        <w:ind w:left="1290" w:hanging="288"/>
      </w:pPr>
      <w:rPr>
        <w:rFonts w:hint="default"/>
        <w:lang w:val="ro-RO" w:eastAsia="en-US" w:bidi="ar-SA"/>
      </w:rPr>
    </w:lvl>
    <w:lvl w:ilvl="2" w:tplc="11BA8358">
      <w:numFmt w:val="bullet"/>
      <w:lvlText w:val="•"/>
      <w:lvlJc w:val="left"/>
      <w:pPr>
        <w:ind w:left="2341" w:hanging="288"/>
      </w:pPr>
      <w:rPr>
        <w:rFonts w:hint="default"/>
        <w:lang w:val="ro-RO" w:eastAsia="en-US" w:bidi="ar-SA"/>
      </w:rPr>
    </w:lvl>
    <w:lvl w:ilvl="3" w:tplc="35240750">
      <w:numFmt w:val="bullet"/>
      <w:lvlText w:val="•"/>
      <w:lvlJc w:val="left"/>
      <w:pPr>
        <w:ind w:left="3391" w:hanging="288"/>
      </w:pPr>
      <w:rPr>
        <w:rFonts w:hint="default"/>
        <w:lang w:val="ro-RO" w:eastAsia="en-US" w:bidi="ar-SA"/>
      </w:rPr>
    </w:lvl>
    <w:lvl w:ilvl="4" w:tplc="FB769B46">
      <w:numFmt w:val="bullet"/>
      <w:lvlText w:val="•"/>
      <w:lvlJc w:val="left"/>
      <w:pPr>
        <w:ind w:left="4442" w:hanging="288"/>
      </w:pPr>
      <w:rPr>
        <w:rFonts w:hint="default"/>
        <w:lang w:val="ro-RO" w:eastAsia="en-US" w:bidi="ar-SA"/>
      </w:rPr>
    </w:lvl>
    <w:lvl w:ilvl="5" w:tplc="3EBE47FA">
      <w:numFmt w:val="bullet"/>
      <w:lvlText w:val="•"/>
      <w:lvlJc w:val="left"/>
      <w:pPr>
        <w:ind w:left="5493" w:hanging="288"/>
      </w:pPr>
      <w:rPr>
        <w:rFonts w:hint="default"/>
        <w:lang w:val="ro-RO" w:eastAsia="en-US" w:bidi="ar-SA"/>
      </w:rPr>
    </w:lvl>
    <w:lvl w:ilvl="6" w:tplc="C040C97E">
      <w:numFmt w:val="bullet"/>
      <w:lvlText w:val="•"/>
      <w:lvlJc w:val="left"/>
      <w:pPr>
        <w:ind w:left="6543" w:hanging="288"/>
      </w:pPr>
      <w:rPr>
        <w:rFonts w:hint="default"/>
        <w:lang w:val="ro-RO" w:eastAsia="en-US" w:bidi="ar-SA"/>
      </w:rPr>
    </w:lvl>
    <w:lvl w:ilvl="7" w:tplc="A2C2838E">
      <w:numFmt w:val="bullet"/>
      <w:lvlText w:val="•"/>
      <w:lvlJc w:val="left"/>
      <w:pPr>
        <w:ind w:left="7594" w:hanging="288"/>
      </w:pPr>
      <w:rPr>
        <w:rFonts w:hint="default"/>
        <w:lang w:val="ro-RO" w:eastAsia="en-US" w:bidi="ar-SA"/>
      </w:rPr>
    </w:lvl>
    <w:lvl w:ilvl="8" w:tplc="3ED86806">
      <w:numFmt w:val="bullet"/>
      <w:lvlText w:val="•"/>
      <w:lvlJc w:val="left"/>
      <w:pPr>
        <w:ind w:left="8645" w:hanging="288"/>
      </w:pPr>
      <w:rPr>
        <w:rFonts w:hint="default"/>
        <w:lang w:val="ro-RO" w:eastAsia="en-US" w:bidi="ar-SA"/>
      </w:rPr>
    </w:lvl>
  </w:abstractNum>
  <w:abstractNum w:abstractNumId="6" w15:restartNumberingAfterBreak="0">
    <w:nsid w:val="13A67BD1"/>
    <w:multiLevelType w:val="hybridMultilevel"/>
    <w:tmpl w:val="9ACAD532"/>
    <w:lvl w:ilvl="0" w:tplc="E09683A0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  <w:sz w:val="24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8982F4C"/>
    <w:multiLevelType w:val="hybridMultilevel"/>
    <w:tmpl w:val="0748924C"/>
    <w:lvl w:ilvl="0" w:tplc="A9269960">
      <w:start w:val="1"/>
      <w:numFmt w:val="decimal"/>
      <w:lvlText w:val="%1."/>
      <w:lvlJc w:val="left"/>
      <w:pPr>
        <w:ind w:left="620" w:hanging="360"/>
      </w:pPr>
      <w:rPr>
        <w:i w:val="0"/>
      </w:rPr>
    </w:lvl>
    <w:lvl w:ilvl="1" w:tplc="08090019" w:tentative="1">
      <w:start w:val="1"/>
      <w:numFmt w:val="lowerLetter"/>
      <w:lvlText w:val="%2."/>
      <w:lvlJc w:val="left"/>
      <w:pPr>
        <w:ind w:left="1340" w:hanging="360"/>
      </w:pPr>
    </w:lvl>
    <w:lvl w:ilvl="2" w:tplc="0809001B" w:tentative="1">
      <w:start w:val="1"/>
      <w:numFmt w:val="lowerRoman"/>
      <w:lvlText w:val="%3."/>
      <w:lvlJc w:val="right"/>
      <w:pPr>
        <w:ind w:left="2060" w:hanging="180"/>
      </w:pPr>
    </w:lvl>
    <w:lvl w:ilvl="3" w:tplc="0809000F" w:tentative="1">
      <w:start w:val="1"/>
      <w:numFmt w:val="decimal"/>
      <w:lvlText w:val="%4."/>
      <w:lvlJc w:val="left"/>
      <w:pPr>
        <w:ind w:left="2780" w:hanging="360"/>
      </w:pPr>
    </w:lvl>
    <w:lvl w:ilvl="4" w:tplc="08090019" w:tentative="1">
      <w:start w:val="1"/>
      <w:numFmt w:val="lowerLetter"/>
      <w:lvlText w:val="%5."/>
      <w:lvlJc w:val="left"/>
      <w:pPr>
        <w:ind w:left="3500" w:hanging="360"/>
      </w:pPr>
    </w:lvl>
    <w:lvl w:ilvl="5" w:tplc="0809001B" w:tentative="1">
      <w:start w:val="1"/>
      <w:numFmt w:val="lowerRoman"/>
      <w:lvlText w:val="%6."/>
      <w:lvlJc w:val="right"/>
      <w:pPr>
        <w:ind w:left="4220" w:hanging="180"/>
      </w:pPr>
    </w:lvl>
    <w:lvl w:ilvl="6" w:tplc="0809000F" w:tentative="1">
      <w:start w:val="1"/>
      <w:numFmt w:val="decimal"/>
      <w:lvlText w:val="%7."/>
      <w:lvlJc w:val="left"/>
      <w:pPr>
        <w:ind w:left="4940" w:hanging="360"/>
      </w:pPr>
    </w:lvl>
    <w:lvl w:ilvl="7" w:tplc="08090019" w:tentative="1">
      <w:start w:val="1"/>
      <w:numFmt w:val="lowerLetter"/>
      <w:lvlText w:val="%8."/>
      <w:lvlJc w:val="left"/>
      <w:pPr>
        <w:ind w:left="5660" w:hanging="360"/>
      </w:pPr>
    </w:lvl>
    <w:lvl w:ilvl="8" w:tplc="0809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8" w15:restartNumberingAfterBreak="0">
    <w:nsid w:val="1B9A1017"/>
    <w:multiLevelType w:val="hybridMultilevel"/>
    <w:tmpl w:val="4FB6666E"/>
    <w:lvl w:ilvl="0" w:tplc="5E404DB4">
      <w:start w:val="1"/>
      <w:numFmt w:val="decimal"/>
      <w:lvlText w:val="%1."/>
      <w:lvlJc w:val="left"/>
      <w:pPr>
        <w:ind w:left="1778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2498" w:hanging="360"/>
      </w:pPr>
    </w:lvl>
    <w:lvl w:ilvl="2" w:tplc="0818001B" w:tentative="1">
      <w:start w:val="1"/>
      <w:numFmt w:val="lowerRoman"/>
      <w:lvlText w:val="%3."/>
      <w:lvlJc w:val="right"/>
      <w:pPr>
        <w:ind w:left="3218" w:hanging="180"/>
      </w:pPr>
    </w:lvl>
    <w:lvl w:ilvl="3" w:tplc="0818000F" w:tentative="1">
      <w:start w:val="1"/>
      <w:numFmt w:val="decimal"/>
      <w:lvlText w:val="%4."/>
      <w:lvlJc w:val="left"/>
      <w:pPr>
        <w:ind w:left="3938" w:hanging="360"/>
      </w:pPr>
    </w:lvl>
    <w:lvl w:ilvl="4" w:tplc="08180019" w:tentative="1">
      <w:start w:val="1"/>
      <w:numFmt w:val="lowerLetter"/>
      <w:lvlText w:val="%5."/>
      <w:lvlJc w:val="left"/>
      <w:pPr>
        <w:ind w:left="4658" w:hanging="360"/>
      </w:pPr>
    </w:lvl>
    <w:lvl w:ilvl="5" w:tplc="0818001B" w:tentative="1">
      <w:start w:val="1"/>
      <w:numFmt w:val="lowerRoman"/>
      <w:lvlText w:val="%6."/>
      <w:lvlJc w:val="right"/>
      <w:pPr>
        <w:ind w:left="5378" w:hanging="180"/>
      </w:pPr>
    </w:lvl>
    <w:lvl w:ilvl="6" w:tplc="0818000F" w:tentative="1">
      <w:start w:val="1"/>
      <w:numFmt w:val="decimal"/>
      <w:lvlText w:val="%7."/>
      <w:lvlJc w:val="left"/>
      <w:pPr>
        <w:ind w:left="6098" w:hanging="360"/>
      </w:pPr>
    </w:lvl>
    <w:lvl w:ilvl="7" w:tplc="08180019" w:tentative="1">
      <w:start w:val="1"/>
      <w:numFmt w:val="lowerLetter"/>
      <w:lvlText w:val="%8."/>
      <w:lvlJc w:val="left"/>
      <w:pPr>
        <w:ind w:left="6818" w:hanging="360"/>
      </w:pPr>
    </w:lvl>
    <w:lvl w:ilvl="8" w:tplc="0818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9" w15:restartNumberingAfterBreak="0">
    <w:nsid w:val="1F8318E5"/>
    <w:multiLevelType w:val="hybridMultilevel"/>
    <w:tmpl w:val="B3D68926"/>
    <w:lvl w:ilvl="0" w:tplc="F9C48DC2">
      <w:start w:val="2"/>
      <w:numFmt w:val="bullet"/>
      <w:lvlText w:val="-"/>
      <w:lvlJc w:val="left"/>
      <w:pPr>
        <w:ind w:left="1069" w:hanging="360"/>
      </w:pPr>
      <w:rPr>
        <w:rFonts w:ascii="Georgia" w:eastAsiaTheme="minorHAnsi" w:hAnsi="Georgi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270E718F"/>
    <w:multiLevelType w:val="hybridMultilevel"/>
    <w:tmpl w:val="01F45300"/>
    <w:lvl w:ilvl="0" w:tplc="CDFAAA90">
      <w:start w:val="9"/>
      <w:numFmt w:val="bullet"/>
      <w:lvlText w:val="-"/>
      <w:lvlJc w:val="left"/>
      <w:pPr>
        <w:ind w:left="2138" w:hanging="360"/>
      </w:pPr>
      <w:rPr>
        <w:rFonts w:ascii="Georgia" w:eastAsiaTheme="minorHAnsi" w:hAnsi="Georgia" w:cstheme="minorBidi" w:hint="default"/>
      </w:rPr>
    </w:lvl>
    <w:lvl w:ilvl="1" w:tplc="0818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1" w15:restartNumberingAfterBreak="0">
    <w:nsid w:val="27F46DFB"/>
    <w:multiLevelType w:val="hybridMultilevel"/>
    <w:tmpl w:val="81644370"/>
    <w:lvl w:ilvl="0" w:tplc="0818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782F6F"/>
    <w:multiLevelType w:val="hybridMultilevel"/>
    <w:tmpl w:val="8CCA987A"/>
    <w:lvl w:ilvl="0" w:tplc="FF0405C2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2007" w:hanging="360"/>
      </w:pPr>
    </w:lvl>
    <w:lvl w:ilvl="2" w:tplc="0418001B" w:tentative="1">
      <w:start w:val="1"/>
      <w:numFmt w:val="lowerRoman"/>
      <w:lvlText w:val="%3."/>
      <w:lvlJc w:val="right"/>
      <w:pPr>
        <w:ind w:left="2727" w:hanging="180"/>
      </w:pPr>
    </w:lvl>
    <w:lvl w:ilvl="3" w:tplc="0418000F" w:tentative="1">
      <w:start w:val="1"/>
      <w:numFmt w:val="decimal"/>
      <w:lvlText w:val="%4."/>
      <w:lvlJc w:val="left"/>
      <w:pPr>
        <w:ind w:left="3447" w:hanging="360"/>
      </w:pPr>
    </w:lvl>
    <w:lvl w:ilvl="4" w:tplc="04180019" w:tentative="1">
      <w:start w:val="1"/>
      <w:numFmt w:val="lowerLetter"/>
      <w:lvlText w:val="%5."/>
      <w:lvlJc w:val="left"/>
      <w:pPr>
        <w:ind w:left="4167" w:hanging="360"/>
      </w:pPr>
    </w:lvl>
    <w:lvl w:ilvl="5" w:tplc="0418001B" w:tentative="1">
      <w:start w:val="1"/>
      <w:numFmt w:val="lowerRoman"/>
      <w:lvlText w:val="%6."/>
      <w:lvlJc w:val="right"/>
      <w:pPr>
        <w:ind w:left="4887" w:hanging="180"/>
      </w:pPr>
    </w:lvl>
    <w:lvl w:ilvl="6" w:tplc="0418000F" w:tentative="1">
      <w:start w:val="1"/>
      <w:numFmt w:val="decimal"/>
      <w:lvlText w:val="%7."/>
      <w:lvlJc w:val="left"/>
      <w:pPr>
        <w:ind w:left="5607" w:hanging="360"/>
      </w:pPr>
    </w:lvl>
    <w:lvl w:ilvl="7" w:tplc="04180019" w:tentative="1">
      <w:start w:val="1"/>
      <w:numFmt w:val="lowerLetter"/>
      <w:lvlText w:val="%8."/>
      <w:lvlJc w:val="left"/>
      <w:pPr>
        <w:ind w:left="6327" w:hanging="360"/>
      </w:pPr>
    </w:lvl>
    <w:lvl w:ilvl="8" w:tplc="04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35F23A81"/>
    <w:multiLevelType w:val="hybridMultilevel"/>
    <w:tmpl w:val="46FECC84"/>
    <w:lvl w:ilvl="0" w:tplc="885E0ED4">
      <w:start w:val="2"/>
      <w:numFmt w:val="decimal"/>
      <w:lvlText w:val="(%1)"/>
      <w:lvlJc w:val="left"/>
      <w:pPr>
        <w:ind w:left="1360" w:hanging="399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5F78F0F4">
      <w:numFmt w:val="bullet"/>
      <w:lvlText w:val="•"/>
      <w:lvlJc w:val="left"/>
      <w:pPr>
        <w:ind w:left="2298" w:hanging="399"/>
      </w:pPr>
      <w:rPr>
        <w:rFonts w:hint="default"/>
        <w:lang w:val="ro-RO" w:eastAsia="en-US" w:bidi="ar-SA"/>
      </w:rPr>
    </w:lvl>
    <w:lvl w:ilvl="2" w:tplc="69D4839E">
      <w:numFmt w:val="bullet"/>
      <w:lvlText w:val="•"/>
      <w:lvlJc w:val="left"/>
      <w:pPr>
        <w:ind w:left="3237" w:hanging="399"/>
      </w:pPr>
      <w:rPr>
        <w:rFonts w:hint="default"/>
        <w:lang w:val="ro-RO" w:eastAsia="en-US" w:bidi="ar-SA"/>
      </w:rPr>
    </w:lvl>
    <w:lvl w:ilvl="3" w:tplc="B3184DC0">
      <w:numFmt w:val="bullet"/>
      <w:lvlText w:val="•"/>
      <w:lvlJc w:val="left"/>
      <w:pPr>
        <w:ind w:left="4175" w:hanging="399"/>
      </w:pPr>
      <w:rPr>
        <w:rFonts w:hint="default"/>
        <w:lang w:val="ro-RO" w:eastAsia="en-US" w:bidi="ar-SA"/>
      </w:rPr>
    </w:lvl>
    <w:lvl w:ilvl="4" w:tplc="3C305A34">
      <w:numFmt w:val="bullet"/>
      <w:lvlText w:val="•"/>
      <w:lvlJc w:val="left"/>
      <w:pPr>
        <w:ind w:left="5114" w:hanging="399"/>
      </w:pPr>
      <w:rPr>
        <w:rFonts w:hint="default"/>
        <w:lang w:val="ro-RO" w:eastAsia="en-US" w:bidi="ar-SA"/>
      </w:rPr>
    </w:lvl>
    <w:lvl w:ilvl="5" w:tplc="DD8CFCBA">
      <w:numFmt w:val="bullet"/>
      <w:lvlText w:val="•"/>
      <w:lvlJc w:val="left"/>
      <w:pPr>
        <w:ind w:left="6053" w:hanging="399"/>
      </w:pPr>
      <w:rPr>
        <w:rFonts w:hint="default"/>
        <w:lang w:val="ro-RO" w:eastAsia="en-US" w:bidi="ar-SA"/>
      </w:rPr>
    </w:lvl>
    <w:lvl w:ilvl="6" w:tplc="2BBC2B6A">
      <w:numFmt w:val="bullet"/>
      <w:lvlText w:val="•"/>
      <w:lvlJc w:val="left"/>
      <w:pPr>
        <w:ind w:left="6991" w:hanging="399"/>
      </w:pPr>
      <w:rPr>
        <w:rFonts w:hint="default"/>
        <w:lang w:val="ro-RO" w:eastAsia="en-US" w:bidi="ar-SA"/>
      </w:rPr>
    </w:lvl>
    <w:lvl w:ilvl="7" w:tplc="0E3217EA">
      <w:numFmt w:val="bullet"/>
      <w:lvlText w:val="•"/>
      <w:lvlJc w:val="left"/>
      <w:pPr>
        <w:ind w:left="7930" w:hanging="399"/>
      </w:pPr>
      <w:rPr>
        <w:rFonts w:hint="default"/>
        <w:lang w:val="ro-RO" w:eastAsia="en-US" w:bidi="ar-SA"/>
      </w:rPr>
    </w:lvl>
    <w:lvl w:ilvl="8" w:tplc="F18070E6">
      <w:numFmt w:val="bullet"/>
      <w:lvlText w:val="•"/>
      <w:lvlJc w:val="left"/>
      <w:pPr>
        <w:ind w:left="8869" w:hanging="399"/>
      </w:pPr>
      <w:rPr>
        <w:rFonts w:hint="default"/>
        <w:lang w:val="ro-RO" w:eastAsia="en-US" w:bidi="ar-SA"/>
      </w:rPr>
    </w:lvl>
  </w:abstractNum>
  <w:abstractNum w:abstractNumId="14" w15:restartNumberingAfterBreak="0">
    <w:nsid w:val="38891FB0"/>
    <w:multiLevelType w:val="hybridMultilevel"/>
    <w:tmpl w:val="92D8E3F6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F941F7"/>
    <w:multiLevelType w:val="hybridMultilevel"/>
    <w:tmpl w:val="E6ECADDA"/>
    <w:lvl w:ilvl="0" w:tplc="E09683A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1F4A38"/>
    <w:multiLevelType w:val="hybridMultilevel"/>
    <w:tmpl w:val="2182CFC8"/>
    <w:lvl w:ilvl="0" w:tplc="B972BE22">
      <w:start w:val="1"/>
      <w:numFmt w:val="decimal"/>
      <w:lvlText w:val="%1."/>
      <w:lvlJc w:val="left"/>
      <w:pPr>
        <w:ind w:left="241" w:hanging="34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o-RO" w:eastAsia="en-US" w:bidi="ar-SA"/>
      </w:rPr>
    </w:lvl>
    <w:lvl w:ilvl="1" w:tplc="D36EC8C8">
      <w:numFmt w:val="bullet"/>
      <w:lvlText w:val="•"/>
      <w:lvlJc w:val="left"/>
      <w:pPr>
        <w:ind w:left="1290" w:hanging="341"/>
      </w:pPr>
      <w:rPr>
        <w:rFonts w:hint="default"/>
        <w:lang w:val="ro-RO" w:eastAsia="en-US" w:bidi="ar-SA"/>
      </w:rPr>
    </w:lvl>
    <w:lvl w:ilvl="2" w:tplc="367A70EC">
      <w:numFmt w:val="bullet"/>
      <w:lvlText w:val="•"/>
      <w:lvlJc w:val="left"/>
      <w:pPr>
        <w:ind w:left="2341" w:hanging="341"/>
      </w:pPr>
      <w:rPr>
        <w:rFonts w:hint="default"/>
        <w:lang w:val="ro-RO" w:eastAsia="en-US" w:bidi="ar-SA"/>
      </w:rPr>
    </w:lvl>
    <w:lvl w:ilvl="3" w:tplc="A8E4BD40">
      <w:numFmt w:val="bullet"/>
      <w:lvlText w:val="•"/>
      <w:lvlJc w:val="left"/>
      <w:pPr>
        <w:ind w:left="3391" w:hanging="341"/>
      </w:pPr>
      <w:rPr>
        <w:rFonts w:hint="default"/>
        <w:lang w:val="ro-RO" w:eastAsia="en-US" w:bidi="ar-SA"/>
      </w:rPr>
    </w:lvl>
    <w:lvl w:ilvl="4" w:tplc="D3AC279E">
      <w:numFmt w:val="bullet"/>
      <w:lvlText w:val="•"/>
      <w:lvlJc w:val="left"/>
      <w:pPr>
        <w:ind w:left="4442" w:hanging="341"/>
      </w:pPr>
      <w:rPr>
        <w:rFonts w:hint="default"/>
        <w:lang w:val="ro-RO" w:eastAsia="en-US" w:bidi="ar-SA"/>
      </w:rPr>
    </w:lvl>
    <w:lvl w:ilvl="5" w:tplc="3EBADB80">
      <w:numFmt w:val="bullet"/>
      <w:lvlText w:val="•"/>
      <w:lvlJc w:val="left"/>
      <w:pPr>
        <w:ind w:left="5493" w:hanging="341"/>
      </w:pPr>
      <w:rPr>
        <w:rFonts w:hint="default"/>
        <w:lang w:val="ro-RO" w:eastAsia="en-US" w:bidi="ar-SA"/>
      </w:rPr>
    </w:lvl>
    <w:lvl w:ilvl="6" w:tplc="5BC40530">
      <w:numFmt w:val="bullet"/>
      <w:lvlText w:val="•"/>
      <w:lvlJc w:val="left"/>
      <w:pPr>
        <w:ind w:left="6543" w:hanging="341"/>
      </w:pPr>
      <w:rPr>
        <w:rFonts w:hint="default"/>
        <w:lang w:val="ro-RO" w:eastAsia="en-US" w:bidi="ar-SA"/>
      </w:rPr>
    </w:lvl>
    <w:lvl w:ilvl="7" w:tplc="4ACE4DEE">
      <w:numFmt w:val="bullet"/>
      <w:lvlText w:val="•"/>
      <w:lvlJc w:val="left"/>
      <w:pPr>
        <w:ind w:left="7594" w:hanging="341"/>
      </w:pPr>
      <w:rPr>
        <w:rFonts w:hint="default"/>
        <w:lang w:val="ro-RO" w:eastAsia="en-US" w:bidi="ar-SA"/>
      </w:rPr>
    </w:lvl>
    <w:lvl w:ilvl="8" w:tplc="1EE6DB62">
      <w:numFmt w:val="bullet"/>
      <w:lvlText w:val="•"/>
      <w:lvlJc w:val="left"/>
      <w:pPr>
        <w:ind w:left="8645" w:hanging="341"/>
      </w:pPr>
      <w:rPr>
        <w:rFonts w:hint="default"/>
        <w:lang w:val="ro-RO" w:eastAsia="en-US" w:bidi="ar-SA"/>
      </w:rPr>
    </w:lvl>
  </w:abstractNum>
  <w:abstractNum w:abstractNumId="17" w15:restartNumberingAfterBreak="0">
    <w:nsid w:val="43EB4B70"/>
    <w:multiLevelType w:val="hybridMultilevel"/>
    <w:tmpl w:val="A2368296"/>
    <w:lvl w:ilvl="0" w:tplc="247629A6">
      <w:start w:val="1"/>
      <w:numFmt w:val="lowerLetter"/>
      <w:lvlText w:val="%1)"/>
      <w:lvlJc w:val="left"/>
      <w:pPr>
        <w:ind w:left="1250" w:hanging="289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272AFEF2">
      <w:numFmt w:val="bullet"/>
      <w:lvlText w:val="•"/>
      <w:lvlJc w:val="left"/>
      <w:pPr>
        <w:ind w:left="2208" w:hanging="289"/>
      </w:pPr>
      <w:rPr>
        <w:rFonts w:hint="default"/>
        <w:lang w:val="ro-RO" w:eastAsia="en-US" w:bidi="ar-SA"/>
      </w:rPr>
    </w:lvl>
    <w:lvl w:ilvl="2" w:tplc="42D44590">
      <w:numFmt w:val="bullet"/>
      <w:lvlText w:val="•"/>
      <w:lvlJc w:val="left"/>
      <w:pPr>
        <w:ind w:left="3157" w:hanging="289"/>
      </w:pPr>
      <w:rPr>
        <w:rFonts w:hint="default"/>
        <w:lang w:val="ro-RO" w:eastAsia="en-US" w:bidi="ar-SA"/>
      </w:rPr>
    </w:lvl>
    <w:lvl w:ilvl="3" w:tplc="140674A8">
      <w:numFmt w:val="bullet"/>
      <w:lvlText w:val="•"/>
      <w:lvlJc w:val="left"/>
      <w:pPr>
        <w:ind w:left="4105" w:hanging="289"/>
      </w:pPr>
      <w:rPr>
        <w:rFonts w:hint="default"/>
        <w:lang w:val="ro-RO" w:eastAsia="en-US" w:bidi="ar-SA"/>
      </w:rPr>
    </w:lvl>
    <w:lvl w:ilvl="4" w:tplc="BE2AE5A4">
      <w:numFmt w:val="bullet"/>
      <w:lvlText w:val="•"/>
      <w:lvlJc w:val="left"/>
      <w:pPr>
        <w:ind w:left="5054" w:hanging="289"/>
      </w:pPr>
      <w:rPr>
        <w:rFonts w:hint="default"/>
        <w:lang w:val="ro-RO" w:eastAsia="en-US" w:bidi="ar-SA"/>
      </w:rPr>
    </w:lvl>
    <w:lvl w:ilvl="5" w:tplc="6A5E0AC6">
      <w:numFmt w:val="bullet"/>
      <w:lvlText w:val="•"/>
      <w:lvlJc w:val="left"/>
      <w:pPr>
        <w:ind w:left="6003" w:hanging="289"/>
      </w:pPr>
      <w:rPr>
        <w:rFonts w:hint="default"/>
        <w:lang w:val="ro-RO" w:eastAsia="en-US" w:bidi="ar-SA"/>
      </w:rPr>
    </w:lvl>
    <w:lvl w:ilvl="6" w:tplc="87B4739A">
      <w:numFmt w:val="bullet"/>
      <w:lvlText w:val="•"/>
      <w:lvlJc w:val="left"/>
      <w:pPr>
        <w:ind w:left="6951" w:hanging="289"/>
      </w:pPr>
      <w:rPr>
        <w:rFonts w:hint="default"/>
        <w:lang w:val="ro-RO" w:eastAsia="en-US" w:bidi="ar-SA"/>
      </w:rPr>
    </w:lvl>
    <w:lvl w:ilvl="7" w:tplc="6FD0EAC4">
      <w:numFmt w:val="bullet"/>
      <w:lvlText w:val="•"/>
      <w:lvlJc w:val="left"/>
      <w:pPr>
        <w:ind w:left="7900" w:hanging="289"/>
      </w:pPr>
      <w:rPr>
        <w:rFonts w:hint="default"/>
        <w:lang w:val="ro-RO" w:eastAsia="en-US" w:bidi="ar-SA"/>
      </w:rPr>
    </w:lvl>
    <w:lvl w:ilvl="8" w:tplc="DFFEB962">
      <w:numFmt w:val="bullet"/>
      <w:lvlText w:val="•"/>
      <w:lvlJc w:val="left"/>
      <w:pPr>
        <w:ind w:left="8849" w:hanging="289"/>
      </w:pPr>
      <w:rPr>
        <w:rFonts w:hint="default"/>
        <w:lang w:val="ro-RO" w:eastAsia="en-US" w:bidi="ar-SA"/>
      </w:rPr>
    </w:lvl>
  </w:abstractNum>
  <w:abstractNum w:abstractNumId="18" w15:restartNumberingAfterBreak="0">
    <w:nsid w:val="45A80557"/>
    <w:multiLevelType w:val="hybridMultilevel"/>
    <w:tmpl w:val="FCECA176"/>
    <w:lvl w:ilvl="0" w:tplc="A9301CD6">
      <w:start w:val="1"/>
      <w:numFmt w:val="decimal"/>
      <w:lvlText w:val="%1."/>
      <w:lvlJc w:val="left"/>
      <w:pPr>
        <w:ind w:left="335" w:hanging="284"/>
        <w:jc w:val="left"/>
      </w:pPr>
      <w:rPr>
        <w:rFonts w:hint="default"/>
        <w:w w:val="100"/>
        <w:lang w:val="ro-RO" w:eastAsia="en-US" w:bidi="ar-SA"/>
      </w:rPr>
    </w:lvl>
    <w:lvl w:ilvl="1" w:tplc="B798D322">
      <w:numFmt w:val="bullet"/>
      <w:lvlText w:val="•"/>
      <w:lvlJc w:val="left"/>
      <w:pPr>
        <w:ind w:left="796" w:hanging="284"/>
      </w:pPr>
      <w:rPr>
        <w:rFonts w:hint="default"/>
        <w:lang w:val="ro-RO" w:eastAsia="en-US" w:bidi="ar-SA"/>
      </w:rPr>
    </w:lvl>
    <w:lvl w:ilvl="2" w:tplc="7AD261AC">
      <w:numFmt w:val="bullet"/>
      <w:lvlText w:val="•"/>
      <w:lvlJc w:val="left"/>
      <w:pPr>
        <w:ind w:left="1252" w:hanging="284"/>
      </w:pPr>
      <w:rPr>
        <w:rFonts w:hint="default"/>
        <w:lang w:val="ro-RO" w:eastAsia="en-US" w:bidi="ar-SA"/>
      </w:rPr>
    </w:lvl>
    <w:lvl w:ilvl="3" w:tplc="6FEE6716">
      <w:numFmt w:val="bullet"/>
      <w:lvlText w:val="•"/>
      <w:lvlJc w:val="left"/>
      <w:pPr>
        <w:ind w:left="1709" w:hanging="284"/>
      </w:pPr>
      <w:rPr>
        <w:rFonts w:hint="default"/>
        <w:lang w:val="ro-RO" w:eastAsia="en-US" w:bidi="ar-SA"/>
      </w:rPr>
    </w:lvl>
    <w:lvl w:ilvl="4" w:tplc="34762482">
      <w:numFmt w:val="bullet"/>
      <w:lvlText w:val="•"/>
      <w:lvlJc w:val="left"/>
      <w:pPr>
        <w:ind w:left="2165" w:hanging="284"/>
      </w:pPr>
      <w:rPr>
        <w:rFonts w:hint="default"/>
        <w:lang w:val="ro-RO" w:eastAsia="en-US" w:bidi="ar-SA"/>
      </w:rPr>
    </w:lvl>
    <w:lvl w:ilvl="5" w:tplc="057E13A0">
      <w:numFmt w:val="bullet"/>
      <w:lvlText w:val="•"/>
      <w:lvlJc w:val="left"/>
      <w:pPr>
        <w:ind w:left="2622" w:hanging="284"/>
      </w:pPr>
      <w:rPr>
        <w:rFonts w:hint="default"/>
        <w:lang w:val="ro-RO" w:eastAsia="en-US" w:bidi="ar-SA"/>
      </w:rPr>
    </w:lvl>
    <w:lvl w:ilvl="6" w:tplc="67E6543E">
      <w:numFmt w:val="bullet"/>
      <w:lvlText w:val="•"/>
      <w:lvlJc w:val="left"/>
      <w:pPr>
        <w:ind w:left="3078" w:hanging="284"/>
      </w:pPr>
      <w:rPr>
        <w:rFonts w:hint="default"/>
        <w:lang w:val="ro-RO" w:eastAsia="en-US" w:bidi="ar-SA"/>
      </w:rPr>
    </w:lvl>
    <w:lvl w:ilvl="7" w:tplc="29CE0D2E">
      <w:numFmt w:val="bullet"/>
      <w:lvlText w:val="•"/>
      <w:lvlJc w:val="left"/>
      <w:pPr>
        <w:ind w:left="3534" w:hanging="284"/>
      </w:pPr>
      <w:rPr>
        <w:rFonts w:hint="default"/>
        <w:lang w:val="ro-RO" w:eastAsia="en-US" w:bidi="ar-SA"/>
      </w:rPr>
    </w:lvl>
    <w:lvl w:ilvl="8" w:tplc="0BE0D2F4">
      <w:numFmt w:val="bullet"/>
      <w:lvlText w:val="•"/>
      <w:lvlJc w:val="left"/>
      <w:pPr>
        <w:ind w:left="3991" w:hanging="284"/>
      </w:pPr>
      <w:rPr>
        <w:rFonts w:hint="default"/>
        <w:lang w:val="ro-RO" w:eastAsia="en-US" w:bidi="ar-SA"/>
      </w:rPr>
    </w:lvl>
  </w:abstractNum>
  <w:abstractNum w:abstractNumId="19" w15:restartNumberingAfterBreak="0">
    <w:nsid w:val="49D12DCE"/>
    <w:multiLevelType w:val="hybridMultilevel"/>
    <w:tmpl w:val="0F72EC4E"/>
    <w:lvl w:ilvl="0" w:tplc="31088A2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D1317A9"/>
    <w:multiLevelType w:val="hybridMultilevel"/>
    <w:tmpl w:val="971698B4"/>
    <w:lvl w:ilvl="0" w:tplc="4432C42E">
      <w:start w:val="2"/>
      <w:numFmt w:val="bullet"/>
      <w:lvlText w:val="-"/>
      <w:lvlJc w:val="left"/>
      <w:pPr>
        <w:ind w:left="1211" w:hanging="360"/>
      </w:pPr>
      <w:rPr>
        <w:rFonts w:ascii="Georgia" w:eastAsiaTheme="minorHAnsi" w:hAnsi="Georg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1" w15:restartNumberingAfterBreak="0">
    <w:nsid w:val="4E775E67"/>
    <w:multiLevelType w:val="hybridMultilevel"/>
    <w:tmpl w:val="5E0C6AF6"/>
    <w:lvl w:ilvl="0" w:tplc="BEE60F46">
      <w:start w:val="7"/>
      <w:numFmt w:val="decimal"/>
      <w:lvlText w:val="%1."/>
      <w:lvlJc w:val="left"/>
      <w:pPr>
        <w:ind w:left="16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22" w:hanging="360"/>
      </w:pPr>
    </w:lvl>
    <w:lvl w:ilvl="2" w:tplc="0419001B" w:tentative="1">
      <w:start w:val="1"/>
      <w:numFmt w:val="lowerRoman"/>
      <w:lvlText w:val="%3."/>
      <w:lvlJc w:val="right"/>
      <w:pPr>
        <w:ind w:left="3042" w:hanging="180"/>
      </w:pPr>
    </w:lvl>
    <w:lvl w:ilvl="3" w:tplc="0419000F" w:tentative="1">
      <w:start w:val="1"/>
      <w:numFmt w:val="decimal"/>
      <w:lvlText w:val="%4."/>
      <w:lvlJc w:val="left"/>
      <w:pPr>
        <w:ind w:left="3762" w:hanging="360"/>
      </w:pPr>
    </w:lvl>
    <w:lvl w:ilvl="4" w:tplc="04190019" w:tentative="1">
      <w:start w:val="1"/>
      <w:numFmt w:val="lowerLetter"/>
      <w:lvlText w:val="%5."/>
      <w:lvlJc w:val="left"/>
      <w:pPr>
        <w:ind w:left="4482" w:hanging="360"/>
      </w:pPr>
    </w:lvl>
    <w:lvl w:ilvl="5" w:tplc="0419001B" w:tentative="1">
      <w:start w:val="1"/>
      <w:numFmt w:val="lowerRoman"/>
      <w:lvlText w:val="%6."/>
      <w:lvlJc w:val="right"/>
      <w:pPr>
        <w:ind w:left="5202" w:hanging="180"/>
      </w:pPr>
    </w:lvl>
    <w:lvl w:ilvl="6" w:tplc="0419000F" w:tentative="1">
      <w:start w:val="1"/>
      <w:numFmt w:val="decimal"/>
      <w:lvlText w:val="%7."/>
      <w:lvlJc w:val="left"/>
      <w:pPr>
        <w:ind w:left="5922" w:hanging="360"/>
      </w:pPr>
    </w:lvl>
    <w:lvl w:ilvl="7" w:tplc="04190019" w:tentative="1">
      <w:start w:val="1"/>
      <w:numFmt w:val="lowerLetter"/>
      <w:lvlText w:val="%8."/>
      <w:lvlJc w:val="left"/>
      <w:pPr>
        <w:ind w:left="6642" w:hanging="360"/>
      </w:pPr>
    </w:lvl>
    <w:lvl w:ilvl="8" w:tplc="0419001B" w:tentative="1">
      <w:start w:val="1"/>
      <w:numFmt w:val="lowerRoman"/>
      <w:lvlText w:val="%9."/>
      <w:lvlJc w:val="right"/>
      <w:pPr>
        <w:ind w:left="7362" w:hanging="180"/>
      </w:pPr>
    </w:lvl>
  </w:abstractNum>
  <w:abstractNum w:abstractNumId="22" w15:restartNumberingAfterBreak="0">
    <w:nsid w:val="50877E9B"/>
    <w:multiLevelType w:val="hybridMultilevel"/>
    <w:tmpl w:val="D242DA78"/>
    <w:lvl w:ilvl="0" w:tplc="7BA26534">
      <w:numFmt w:val="bullet"/>
      <w:lvlText w:val="-"/>
      <w:lvlJc w:val="left"/>
      <w:pPr>
        <w:ind w:left="1211" w:hanging="360"/>
      </w:pPr>
      <w:rPr>
        <w:rFonts w:ascii="Georgia" w:eastAsiaTheme="minorHAnsi" w:hAnsi="Georg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3" w15:restartNumberingAfterBreak="0">
    <w:nsid w:val="537B5D54"/>
    <w:multiLevelType w:val="hybridMultilevel"/>
    <w:tmpl w:val="983811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DF0344"/>
    <w:multiLevelType w:val="hybridMultilevel"/>
    <w:tmpl w:val="D0307DCE"/>
    <w:lvl w:ilvl="0" w:tplc="850E037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466A18"/>
    <w:multiLevelType w:val="hybridMultilevel"/>
    <w:tmpl w:val="66F6744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D379B1"/>
    <w:multiLevelType w:val="hybridMultilevel"/>
    <w:tmpl w:val="B14EA53E"/>
    <w:lvl w:ilvl="0" w:tplc="E81CFCE2">
      <w:start w:val="1"/>
      <w:numFmt w:val="decimal"/>
      <w:lvlText w:val="%1."/>
      <w:lvlJc w:val="left"/>
      <w:pPr>
        <w:ind w:left="121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7" w15:restartNumberingAfterBreak="0">
    <w:nsid w:val="6111139B"/>
    <w:multiLevelType w:val="hybridMultilevel"/>
    <w:tmpl w:val="887A35E8"/>
    <w:lvl w:ilvl="0" w:tplc="8780A912">
      <w:start w:val="1"/>
      <w:numFmt w:val="decimal"/>
      <w:lvlText w:val="%1."/>
      <w:lvlJc w:val="left"/>
      <w:pPr>
        <w:ind w:left="1382" w:hanging="360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o-RO" w:eastAsia="en-US" w:bidi="ar-SA"/>
      </w:rPr>
    </w:lvl>
    <w:lvl w:ilvl="1" w:tplc="A984AFBA">
      <w:numFmt w:val="bullet"/>
      <w:lvlText w:val="•"/>
      <w:lvlJc w:val="left"/>
      <w:pPr>
        <w:ind w:left="2316" w:hanging="360"/>
      </w:pPr>
      <w:rPr>
        <w:rFonts w:hint="default"/>
        <w:lang w:val="ro-RO" w:eastAsia="en-US" w:bidi="ar-SA"/>
      </w:rPr>
    </w:lvl>
    <w:lvl w:ilvl="2" w:tplc="03702B1E">
      <w:numFmt w:val="bullet"/>
      <w:lvlText w:val="•"/>
      <w:lvlJc w:val="left"/>
      <w:pPr>
        <w:ind w:left="3253" w:hanging="360"/>
      </w:pPr>
      <w:rPr>
        <w:rFonts w:hint="default"/>
        <w:lang w:val="ro-RO" w:eastAsia="en-US" w:bidi="ar-SA"/>
      </w:rPr>
    </w:lvl>
    <w:lvl w:ilvl="3" w:tplc="68ACEF34">
      <w:numFmt w:val="bullet"/>
      <w:lvlText w:val="•"/>
      <w:lvlJc w:val="left"/>
      <w:pPr>
        <w:ind w:left="4189" w:hanging="360"/>
      </w:pPr>
      <w:rPr>
        <w:rFonts w:hint="default"/>
        <w:lang w:val="ro-RO" w:eastAsia="en-US" w:bidi="ar-SA"/>
      </w:rPr>
    </w:lvl>
    <w:lvl w:ilvl="4" w:tplc="34AE7114">
      <w:numFmt w:val="bullet"/>
      <w:lvlText w:val="•"/>
      <w:lvlJc w:val="left"/>
      <w:pPr>
        <w:ind w:left="5126" w:hanging="360"/>
      </w:pPr>
      <w:rPr>
        <w:rFonts w:hint="default"/>
        <w:lang w:val="ro-RO" w:eastAsia="en-US" w:bidi="ar-SA"/>
      </w:rPr>
    </w:lvl>
    <w:lvl w:ilvl="5" w:tplc="6C348122">
      <w:numFmt w:val="bullet"/>
      <w:lvlText w:val="•"/>
      <w:lvlJc w:val="left"/>
      <w:pPr>
        <w:ind w:left="6063" w:hanging="360"/>
      </w:pPr>
      <w:rPr>
        <w:rFonts w:hint="default"/>
        <w:lang w:val="ro-RO" w:eastAsia="en-US" w:bidi="ar-SA"/>
      </w:rPr>
    </w:lvl>
    <w:lvl w:ilvl="6" w:tplc="9E86087A">
      <w:numFmt w:val="bullet"/>
      <w:lvlText w:val="•"/>
      <w:lvlJc w:val="left"/>
      <w:pPr>
        <w:ind w:left="6999" w:hanging="360"/>
      </w:pPr>
      <w:rPr>
        <w:rFonts w:hint="default"/>
        <w:lang w:val="ro-RO" w:eastAsia="en-US" w:bidi="ar-SA"/>
      </w:rPr>
    </w:lvl>
    <w:lvl w:ilvl="7" w:tplc="7FBE0B56">
      <w:numFmt w:val="bullet"/>
      <w:lvlText w:val="•"/>
      <w:lvlJc w:val="left"/>
      <w:pPr>
        <w:ind w:left="7936" w:hanging="360"/>
      </w:pPr>
      <w:rPr>
        <w:rFonts w:hint="default"/>
        <w:lang w:val="ro-RO" w:eastAsia="en-US" w:bidi="ar-SA"/>
      </w:rPr>
    </w:lvl>
    <w:lvl w:ilvl="8" w:tplc="650E5A36">
      <w:numFmt w:val="bullet"/>
      <w:lvlText w:val="•"/>
      <w:lvlJc w:val="left"/>
      <w:pPr>
        <w:ind w:left="8873" w:hanging="360"/>
      </w:pPr>
      <w:rPr>
        <w:rFonts w:hint="default"/>
        <w:lang w:val="ro-RO" w:eastAsia="en-US" w:bidi="ar-SA"/>
      </w:rPr>
    </w:lvl>
  </w:abstractNum>
  <w:abstractNum w:abstractNumId="28" w15:restartNumberingAfterBreak="0">
    <w:nsid w:val="64485751"/>
    <w:multiLevelType w:val="hybridMultilevel"/>
    <w:tmpl w:val="EE304B80"/>
    <w:lvl w:ilvl="0" w:tplc="E814F54A">
      <w:start w:val="1"/>
      <w:numFmt w:val="decimal"/>
      <w:lvlText w:val="(%1)"/>
      <w:lvlJc w:val="left"/>
      <w:pPr>
        <w:ind w:left="241" w:hanging="530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C6206362">
      <w:numFmt w:val="bullet"/>
      <w:lvlText w:val="•"/>
      <w:lvlJc w:val="left"/>
      <w:pPr>
        <w:ind w:left="1290" w:hanging="530"/>
      </w:pPr>
      <w:rPr>
        <w:rFonts w:hint="default"/>
        <w:lang w:val="ro-RO" w:eastAsia="en-US" w:bidi="ar-SA"/>
      </w:rPr>
    </w:lvl>
    <w:lvl w:ilvl="2" w:tplc="3556A5DA">
      <w:numFmt w:val="bullet"/>
      <w:lvlText w:val="•"/>
      <w:lvlJc w:val="left"/>
      <w:pPr>
        <w:ind w:left="2341" w:hanging="530"/>
      </w:pPr>
      <w:rPr>
        <w:rFonts w:hint="default"/>
        <w:lang w:val="ro-RO" w:eastAsia="en-US" w:bidi="ar-SA"/>
      </w:rPr>
    </w:lvl>
    <w:lvl w:ilvl="3" w:tplc="28663B6A">
      <w:numFmt w:val="bullet"/>
      <w:lvlText w:val="•"/>
      <w:lvlJc w:val="left"/>
      <w:pPr>
        <w:ind w:left="3391" w:hanging="530"/>
      </w:pPr>
      <w:rPr>
        <w:rFonts w:hint="default"/>
        <w:lang w:val="ro-RO" w:eastAsia="en-US" w:bidi="ar-SA"/>
      </w:rPr>
    </w:lvl>
    <w:lvl w:ilvl="4" w:tplc="B702401A">
      <w:numFmt w:val="bullet"/>
      <w:lvlText w:val="•"/>
      <w:lvlJc w:val="left"/>
      <w:pPr>
        <w:ind w:left="4442" w:hanging="530"/>
      </w:pPr>
      <w:rPr>
        <w:rFonts w:hint="default"/>
        <w:lang w:val="ro-RO" w:eastAsia="en-US" w:bidi="ar-SA"/>
      </w:rPr>
    </w:lvl>
    <w:lvl w:ilvl="5" w:tplc="8C2282CC">
      <w:numFmt w:val="bullet"/>
      <w:lvlText w:val="•"/>
      <w:lvlJc w:val="left"/>
      <w:pPr>
        <w:ind w:left="5493" w:hanging="530"/>
      </w:pPr>
      <w:rPr>
        <w:rFonts w:hint="default"/>
        <w:lang w:val="ro-RO" w:eastAsia="en-US" w:bidi="ar-SA"/>
      </w:rPr>
    </w:lvl>
    <w:lvl w:ilvl="6" w:tplc="2B4C8FAA">
      <w:numFmt w:val="bullet"/>
      <w:lvlText w:val="•"/>
      <w:lvlJc w:val="left"/>
      <w:pPr>
        <w:ind w:left="6543" w:hanging="530"/>
      </w:pPr>
      <w:rPr>
        <w:rFonts w:hint="default"/>
        <w:lang w:val="ro-RO" w:eastAsia="en-US" w:bidi="ar-SA"/>
      </w:rPr>
    </w:lvl>
    <w:lvl w:ilvl="7" w:tplc="0478E612">
      <w:numFmt w:val="bullet"/>
      <w:lvlText w:val="•"/>
      <w:lvlJc w:val="left"/>
      <w:pPr>
        <w:ind w:left="7594" w:hanging="530"/>
      </w:pPr>
      <w:rPr>
        <w:rFonts w:hint="default"/>
        <w:lang w:val="ro-RO" w:eastAsia="en-US" w:bidi="ar-SA"/>
      </w:rPr>
    </w:lvl>
    <w:lvl w:ilvl="8" w:tplc="BFD60BE0">
      <w:numFmt w:val="bullet"/>
      <w:lvlText w:val="•"/>
      <w:lvlJc w:val="left"/>
      <w:pPr>
        <w:ind w:left="8645" w:hanging="530"/>
      </w:pPr>
      <w:rPr>
        <w:rFonts w:hint="default"/>
        <w:lang w:val="ro-RO" w:eastAsia="en-US" w:bidi="ar-SA"/>
      </w:rPr>
    </w:lvl>
  </w:abstractNum>
  <w:abstractNum w:abstractNumId="29" w15:restartNumberingAfterBreak="0">
    <w:nsid w:val="69105017"/>
    <w:multiLevelType w:val="hybridMultilevel"/>
    <w:tmpl w:val="B49A0B2C"/>
    <w:lvl w:ilvl="0" w:tplc="6764F6E8">
      <w:numFmt w:val="bullet"/>
      <w:lvlText w:val="-"/>
      <w:lvlJc w:val="left"/>
      <w:pPr>
        <w:ind w:left="720" w:hanging="360"/>
      </w:pPr>
      <w:rPr>
        <w:rFonts w:ascii="Georgia" w:eastAsiaTheme="minorHAnsi" w:hAnsi="Georg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883144"/>
    <w:multiLevelType w:val="hybridMultilevel"/>
    <w:tmpl w:val="472838C6"/>
    <w:lvl w:ilvl="0" w:tplc="7AE62D98">
      <w:start w:val="1"/>
      <w:numFmt w:val="decimal"/>
      <w:lvlText w:val="%1."/>
      <w:lvlJc w:val="left"/>
      <w:pPr>
        <w:ind w:left="360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EDD66D1"/>
    <w:multiLevelType w:val="hybridMultilevel"/>
    <w:tmpl w:val="78BC3DB6"/>
    <w:lvl w:ilvl="0" w:tplc="875665BC">
      <w:start w:val="1"/>
      <w:numFmt w:val="decimal"/>
      <w:lvlText w:val="%1."/>
      <w:lvlJc w:val="left"/>
      <w:pPr>
        <w:ind w:left="1778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2498" w:hanging="360"/>
      </w:pPr>
    </w:lvl>
    <w:lvl w:ilvl="2" w:tplc="0818001B" w:tentative="1">
      <w:start w:val="1"/>
      <w:numFmt w:val="lowerRoman"/>
      <w:lvlText w:val="%3."/>
      <w:lvlJc w:val="right"/>
      <w:pPr>
        <w:ind w:left="3218" w:hanging="180"/>
      </w:pPr>
    </w:lvl>
    <w:lvl w:ilvl="3" w:tplc="0818000F" w:tentative="1">
      <w:start w:val="1"/>
      <w:numFmt w:val="decimal"/>
      <w:lvlText w:val="%4."/>
      <w:lvlJc w:val="left"/>
      <w:pPr>
        <w:ind w:left="3938" w:hanging="360"/>
      </w:pPr>
    </w:lvl>
    <w:lvl w:ilvl="4" w:tplc="08180019" w:tentative="1">
      <w:start w:val="1"/>
      <w:numFmt w:val="lowerLetter"/>
      <w:lvlText w:val="%5."/>
      <w:lvlJc w:val="left"/>
      <w:pPr>
        <w:ind w:left="4658" w:hanging="360"/>
      </w:pPr>
    </w:lvl>
    <w:lvl w:ilvl="5" w:tplc="0818001B" w:tentative="1">
      <w:start w:val="1"/>
      <w:numFmt w:val="lowerRoman"/>
      <w:lvlText w:val="%6."/>
      <w:lvlJc w:val="right"/>
      <w:pPr>
        <w:ind w:left="5378" w:hanging="180"/>
      </w:pPr>
    </w:lvl>
    <w:lvl w:ilvl="6" w:tplc="0818000F" w:tentative="1">
      <w:start w:val="1"/>
      <w:numFmt w:val="decimal"/>
      <w:lvlText w:val="%7."/>
      <w:lvlJc w:val="left"/>
      <w:pPr>
        <w:ind w:left="6098" w:hanging="360"/>
      </w:pPr>
    </w:lvl>
    <w:lvl w:ilvl="7" w:tplc="08180019" w:tentative="1">
      <w:start w:val="1"/>
      <w:numFmt w:val="lowerLetter"/>
      <w:lvlText w:val="%8."/>
      <w:lvlJc w:val="left"/>
      <w:pPr>
        <w:ind w:left="6818" w:hanging="360"/>
      </w:pPr>
    </w:lvl>
    <w:lvl w:ilvl="8" w:tplc="0818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2" w15:restartNumberingAfterBreak="0">
    <w:nsid w:val="72002E8A"/>
    <w:multiLevelType w:val="hybridMultilevel"/>
    <w:tmpl w:val="FD566100"/>
    <w:lvl w:ilvl="0" w:tplc="8578BFDC">
      <w:start w:val="1"/>
      <w:numFmt w:val="bullet"/>
      <w:lvlText w:val="-"/>
      <w:lvlJc w:val="left"/>
      <w:pPr>
        <w:ind w:left="1211" w:hanging="360"/>
      </w:pPr>
      <w:rPr>
        <w:rFonts w:ascii="Georgia" w:eastAsiaTheme="minorHAnsi" w:hAnsi="Georgia" w:cs="Calibri Light" w:hint="default"/>
      </w:rPr>
    </w:lvl>
    <w:lvl w:ilvl="1" w:tplc="0818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3" w15:restartNumberingAfterBreak="0">
    <w:nsid w:val="73F12B25"/>
    <w:multiLevelType w:val="hybridMultilevel"/>
    <w:tmpl w:val="EE84E39E"/>
    <w:lvl w:ilvl="0" w:tplc="08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325313"/>
    <w:multiLevelType w:val="hybridMultilevel"/>
    <w:tmpl w:val="82440E18"/>
    <w:lvl w:ilvl="0" w:tplc="E09683A0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  <w:sz w:val="24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B9852F4"/>
    <w:multiLevelType w:val="hybridMultilevel"/>
    <w:tmpl w:val="A33A5802"/>
    <w:lvl w:ilvl="0" w:tplc="F4D4EEE6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2520" w:hanging="360"/>
      </w:pPr>
    </w:lvl>
    <w:lvl w:ilvl="2" w:tplc="0818001B" w:tentative="1">
      <w:start w:val="1"/>
      <w:numFmt w:val="lowerRoman"/>
      <w:lvlText w:val="%3."/>
      <w:lvlJc w:val="right"/>
      <w:pPr>
        <w:ind w:left="3240" w:hanging="180"/>
      </w:pPr>
    </w:lvl>
    <w:lvl w:ilvl="3" w:tplc="0818000F" w:tentative="1">
      <w:start w:val="1"/>
      <w:numFmt w:val="decimal"/>
      <w:lvlText w:val="%4."/>
      <w:lvlJc w:val="left"/>
      <w:pPr>
        <w:ind w:left="3960" w:hanging="360"/>
      </w:pPr>
    </w:lvl>
    <w:lvl w:ilvl="4" w:tplc="08180019" w:tentative="1">
      <w:start w:val="1"/>
      <w:numFmt w:val="lowerLetter"/>
      <w:lvlText w:val="%5."/>
      <w:lvlJc w:val="left"/>
      <w:pPr>
        <w:ind w:left="4680" w:hanging="360"/>
      </w:pPr>
    </w:lvl>
    <w:lvl w:ilvl="5" w:tplc="0818001B" w:tentative="1">
      <w:start w:val="1"/>
      <w:numFmt w:val="lowerRoman"/>
      <w:lvlText w:val="%6."/>
      <w:lvlJc w:val="right"/>
      <w:pPr>
        <w:ind w:left="5400" w:hanging="180"/>
      </w:pPr>
    </w:lvl>
    <w:lvl w:ilvl="6" w:tplc="0818000F" w:tentative="1">
      <w:start w:val="1"/>
      <w:numFmt w:val="decimal"/>
      <w:lvlText w:val="%7."/>
      <w:lvlJc w:val="left"/>
      <w:pPr>
        <w:ind w:left="6120" w:hanging="360"/>
      </w:pPr>
    </w:lvl>
    <w:lvl w:ilvl="7" w:tplc="08180019" w:tentative="1">
      <w:start w:val="1"/>
      <w:numFmt w:val="lowerLetter"/>
      <w:lvlText w:val="%8."/>
      <w:lvlJc w:val="left"/>
      <w:pPr>
        <w:ind w:left="6840" w:hanging="360"/>
      </w:pPr>
    </w:lvl>
    <w:lvl w:ilvl="8" w:tplc="08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6" w15:restartNumberingAfterBreak="0">
    <w:nsid w:val="7C1A511B"/>
    <w:multiLevelType w:val="hybridMultilevel"/>
    <w:tmpl w:val="C04EE954"/>
    <w:lvl w:ilvl="0" w:tplc="CDFAAA90">
      <w:start w:val="9"/>
      <w:numFmt w:val="bullet"/>
      <w:lvlText w:val="-"/>
      <w:lvlJc w:val="left"/>
      <w:pPr>
        <w:ind w:left="720" w:hanging="360"/>
      </w:pPr>
      <w:rPr>
        <w:rFonts w:ascii="Georgia" w:eastAsiaTheme="minorHAnsi" w:hAnsi="Georg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324B7A"/>
    <w:multiLevelType w:val="hybridMultilevel"/>
    <w:tmpl w:val="1FEADE90"/>
    <w:lvl w:ilvl="0" w:tplc="CDFAAA90">
      <w:start w:val="9"/>
      <w:numFmt w:val="bullet"/>
      <w:lvlText w:val="-"/>
      <w:lvlJc w:val="left"/>
      <w:pPr>
        <w:ind w:left="2138" w:hanging="360"/>
      </w:pPr>
      <w:rPr>
        <w:rFonts w:ascii="Georgia" w:eastAsiaTheme="minorHAnsi" w:hAnsi="Georgia" w:cstheme="minorBidi" w:hint="default"/>
      </w:rPr>
    </w:lvl>
    <w:lvl w:ilvl="1" w:tplc="0818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8" w15:restartNumberingAfterBreak="0">
    <w:nsid w:val="7E781406"/>
    <w:multiLevelType w:val="hybridMultilevel"/>
    <w:tmpl w:val="2E10A038"/>
    <w:lvl w:ilvl="0" w:tplc="08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080" w:hanging="360"/>
      </w:pPr>
    </w:lvl>
    <w:lvl w:ilvl="2" w:tplc="0818001B" w:tentative="1">
      <w:start w:val="1"/>
      <w:numFmt w:val="lowerRoman"/>
      <w:lvlText w:val="%3."/>
      <w:lvlJc w:val="right"/>
      <w:pPr>
        <w:ind w:left="1800" w:hanging="180"/>
      </w:pPr>
    </w:lvl>
    <w:lvl w:ilvl="3" w:tplc="0818000F" w:tentative="1">
      <w:start w:val="1"/>
      <w:numFmt w:val="decimal"/>
      <w:lvlText w:val="%4."/>
      <w:lvlJc w:val="left"/>
      <w:pPr>
        <w:ind w:left="2520" w:hanging="360"/>
      </w:pPr>
    </w:lvl>
    <w:lvl w:ilvl="4" w:tplc="08180019" w:tentative="1">
      <w:start w:val="1"/>
      <w:numFmt w:val="lowerLetter"/>
      <w:lvlText w:val="%5."/>
      <w:lvlJc w:val="left"/>
      <w:pPr>
        <w:ind w:left="3240" w:hanging="360"/>
      </w:pPr>
    </w:lvl>
    <w:lvl w:ilvl="5" w:tplc="0818001B" w:tentative="1">
      <w:start w:val="1"/>
      <w:numFmt w:val="lowerRoman"/>
      <w:lvlText w:val="%6."/>
      <w:lvlJc w:val="right"/>
      <w:pPr>
        <w:ind w:left="3960" w:hanging="180"/>
      </w:pPr>
    </w:lvl>
    <w:lvl w:ilvl="6" w:tplc="0818000F" w:tentative="1">
      <w:start w:val="1"/>
      <w:numFmt w:val="decimal"/>
      <w:lvlText w:val="%7."/>
      <w:lvlJc w:val="left"/>
      <w:pPr>
        <w:ind w:left="4680" w:hanging="360"/>
      </w:pPr>
    </w:lvl>
    <w:lvl w:ilvl="7" w:tplc="08180019" w:tentative="1">
      <w:start w:val="1"/>
      <w:numFmt w:val="lowerLetter"/>
      <w:lvlText w:val="%8."/>
      <w:lvlJc w:val="left"/>
      <w:pPr>
        <w:ind w:left="5400" w:hanging="360"/>
      </w:pPr>
    </w:lvl>
    <w:lvl w:ilvl="8" w:tplc="08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F0A0222"/>
    <w:multiLevelType w:val="hybridMultilevel"/>
    <w:tmpl w:val="F81860AA"/>
    <w:lvl w:ilvl="0" w:tplc="D240611E">
      <w:start w:val="1"/>
      <w:numFmt w:val="decimal"/>
      <w:lvlText w:val="(%1)"/>
      <w:lvlJc w:val="left"/>
      <w:pPr>
        <w:ind w:left="253" w:hanging="406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1428A852">
      <w:numFmt w:val="bullet"/>
      <w:lvlText w:val="•"/>
      <w:lvlJc w:val="left"/>
      <w:pPr>
        <w:ind w:left="1308" w:hanging="406"/>
      </w:pPr>
      <w:rPr>
        <w:rFonts w:hint="default"/>
        <w:lang w:val="ro-RO" w:eastAsia="en-US" w:bidi="ar-SA"/>
      </w:rPr>
    </w:lvl>
    <w:lvl w:ilvl="2" w:tplc="E6E6A526">
      <w:numFmt w:val="bullet"/>
      <w:lvlText w:val="•"/>
      <w:lvlJc w:val="left"/>
      <w:pPr>
        <w:ind w:left="2357" w:hanging="406"/>
      </w:pPr>
      <w:rPr>
        <w:rFonts w:hint="default"/>
        <w:lang w:val="ro-RO" w:eastAsia="en-US" w:bidi="ar-SA"/>
      </w:rPr>
    </w:lvl>
    <w:lvl w:ilvl="3" w:tplc="1EC4CC04">
      <w:numFmt w:val="bullet"/>
      <w:lvlText w:val="•"/>
      <w:lvlJc w:val="left"/>
      <w:pPr>
        <w:ind w:left="3405" w:hanging="406"/>
      </w:pPr>
      <w:rPr>
        <w:rFonts w:hint="default"/>
        <w:lang w:val="ro-RO" w:eastAsia="en-US" w:bidi="ar-SA"/>
      </w:rPr>
    </w:lvl>
    <w:lvl w:ilvl="4" w:tplc="34364C3E">
      <w:numFmt w:val="bullet"/>
      <w:lvlText w:val="•"/>
      <w:lvlJc w:val="left"/>
      <w:pPr>
        <w:ind w:left="4454" w:hanging="406"/>
      </w:pPr>
      <w:rPr>
        <w:rFonts w:hint="default"/>
        <w:lang w:val="ro-RO" w:eastAsia="en-US" w:bidi="ar-SA"/>
      </w:rPr>
    </w:lvl>
    <w:lvl w:ilvl="5" w:tplc="6A1629C6">
      <w:numFmt w:val="bullet"/>
      <w:lvlText w:val="•"/>
      <w:lvlJc w:val="left"/>
      <w:pPr>
        <w:ind w:left="5503" w:hanging="406"/>
      </w:pPr>
      <w:rPr>
        <w:rFonts w:hint="default"/>
        <w:lang w:val="ro-RO" w:eastAsia="en-US" w:bidi="ar-SA"/>
      </w:rPr>
    </w:lvl>
    <w:lvl w:ilvl="6" w:tplc="15689330">
      <w:numFmt w:val="bullet"/>
      <w:lvlText w:val="•"/>
      <w:lvlJc w:val="left"/>
      <w:pPr>
        <w:ind w:left="6551" w:hanging="406"/>
      </w:pPr>
      <w:rPr>
        <w:rFonts w:hint="default"/>
        <w:lang w:val="ro-RO" w:eastAsia="en-US" w:bidi="ar-SA"/>
      </w:rPr>
    </w:lvl>
    <w:lvl w:ilvl="7" w:tplc="0D26C920">
      <w:numFmt w:val="bullet"/>
      <w:lvlText w:val="•"/>
      <w:lvlJc w:val="left"/>
      <w:pPr>
        <w:ind w:left="7600" w:hanging="406"/>
      </w:pPr>
      <w:rPr>
        <w:rFonts w:hint="default"/>
        <w:lang w:val="ro-RO" w:eastAsia="en-US" w:bidi="ar-SA"/>
      </w:rPr>
    </w:lvl>
    <w:lvl w:ilvl="8" w:tplc="800E2264">
      <w:numFmt w:val="bullet"/>
      <w:lvlText w:val="•"/>
      <w:lvlJc w:val="left"/>
      <w:pPr>
        <w:ind w:left="8649" w:hanging="406"/>
      </w:pPr>
      <w:rPr>
        <w:rFonts w:hint="default"/>
        <w:lang w:val="ro-RO" w:eastAsia="en-US" w:bidi="ar-SA"/>
      </w:rPr>
    </w:lvl>
  </w:abstractNum>
  <w:num w:numId="1">
    <w:abstractNumId w:val="7"/>
  </w:num>
  <w:num w:numId="2">
    <w:abstractNumId w:val="36"/>
  </w:num>
  <w:num w:numId="3">
    <w:abstractNumId w:val="29"/>
  </w:num>
  <w:num w:numId="4">
    <w:abstractNumId w:val="20"/>
  </w:num>
  <w:num w:numId="5">
    <w:abstractNumId w:val="12"/>
  </w:num>
  <w:num w:numId="6">
    <w:abstractNumId w:val="23"/>
  </w:num>
  <w:num w:numId="7">
    <w:abstractNumId w:val="22"/>
  </w:num>
  <w:num w:numId="8">
    <w:abstractNumId w:val="19"/>
  </w:num>
  <w:num w:numId="9">
    <w:abstractNumId w:val="26"/>
  </w:num>
  <w:num w:numId="10">
    <w:abstractNumId w:val="10"/>
  </w:num>
  <w:num w:numId="11">
    <w:abstractNumId w:val="37"/>
  </w:num>
  <w:num w:numId="12">
    <w:abstractNumId w:val="15"/>
  </w:num>
  <w:num w:numId="13">
    <w:abstractNumId w:val="6"/>
  </w:num>
  <w:num w:numId="14">
    <w:abstractNumId w:val="34"/>
  </w:num>
  <w:num w:numId="15">
    <w:abstractNumId w:val="25"/>
  </w:num>
  <w:num w:numId="16">
    <w:abstractNumId w:val="14"/>
  </w:num>
  <w:num w:numId="17">
    <w:abstractNumId w:val="24"/>
  </w:num>
  <w:num w:numId="18">
    <w:abstractNumId w:val="31"/>
  </w:num>
  <w:num w:numId="19">
    <w:abstractNumId w:val="32"/>
  </w:num>
  <w:num w:numId="20">
    <w:abstractNumId w:val="2"/>
  </w:num>
  <w:num w:numId="21">
    <w:abstractNumId w:val="8"/>
  </w:num>
  <w:num w:numId="22">
    <w:abstractNumId w:val="0"/>
  </w:num>
  <w:num w:numId="23">
    <w:abstractNumId w:val="35"/>
  </w:num>
  <w:num w:numId="24">
    <w:abstractNumId w:val="38"/>
  </w:num>
  <w:num w:numId="25">
    <w:abstractNumId w:val="11"/>
  </w:num>
  <w:num w:numId="26">
    <w:abstractNumId w:val="33"/>
  </w:num>
  <w:num w:numId="27">
    <w:abstractNumId w:val="9"/>
  </w:num>
  <w:num w:numId="28">
    <w:abstractNumId w:val="4"/>
  </w:num>
  <w:num w:numId="29">
    <w:abstractNumId w:val="30"/>
  </w:num>
  <w:num w:numId="30">
    <w:abstractNumId w:val="1"/>
  </w:num>
  <w:num w:numId="31">
    <w:abstractNumId w:val="39"/>
  </w:num>
  <w:num w:numId="32">
    <w:abstractNumId w:val="28"/>
  </w:num>
  <w:num w:numId="33">
    <w:abstractNumId w:val="5"/>
  </w:num>
  <w:num w:numId="34">
    <w:abstractNumId w:val="3"/>
  </w:num>
  <w:num w:numId="35">
    <w:abstractNumId w:val="16"/>
  </w:num>
  <w:num w:numId="36">
    <w:abstractNumId w:val="27"/>
  </w:num>
  <w:num w:numId="37">
    <w:abstractNumId w:val="17"/>
  </w:num>
  <w:num w:numId="38">
    <w:abstractNumId w:val="13"/>
  </w:num>
  <w:num w:numId="39">
    <w:abstractNumId w:val="21"/>
  </w:num>
  <w:num w:numId="4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AES" w:cryptAlgorithmClass="hash" w:cryptAlgorithmType="typeAny" w:cryptAlgorithmSid="14" w:cryptSpinCount="100000" w:hash="qj8VdPgZNhQnCSUqAiQkq6WAyterYkmIddTIitlubpEqLyMyYW+UV+x1U6VwnuQZjN9kc8t5gY2Jl/ZVpxuhXg==" w:salt="x1T60jH8KB24+hhpXkgbaw==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2575"/>
    <w:rsid w:val="00011788"/>
    <w:rsid w:val="000139B8"/>
    <w:rsid w:val="00021057"/>
    <w:rsid w:val="000250FE"/>
    <w:rsid w:val="000265DE"/>
    <w:rsid w:val="000308B1"/>
    <w:rsid w:val="00032D3A"/>
    <w:rsid w:val="00034710"/>
    <w:rsid w:val="00035FA7"/>
    <w:rsid w:val="00040A04"/>
    <w:rsid w:val="000425DE"/>
    <w:rsid w:val="000450D9"/>
    <w:rsid w:val="00047036"/>
    <w:rsid w:val="000516DB"/>
    <w:rsid w:val="000523FD"/>
    <w:rsid w:val="0005453C"/>
    <w:rsid w:val="00055EBF"/>
    <w:rsid w:val="0005685F"/>
    <w:rsid w:val="00056E75"/>
    <w:rsid w:val="00061814"/>
    <w:rsid w:val="00061B39"/>
    <w:rsid w:val="000624DE"/>
    <w:rsid w:val="000732E0"/>
    <w:rsid w:val="00075398"/>
    <w:rsid w:val="00082801"/>
    <w:rsid w:val="00084585"/>
    <w:rsid w:val="000849C9"/>
    <w:rsid w:val="000876E8"/>
    <w:rsid w:val="00096163"/>
    <w:rsid w:val="000A0AD9"/>
    <w:rsid w:val="000A0C40"/>
    <w:rsid w:val="000A5F32"/>
    <w:rsid w:val="000A7D18"/>
    <w:rsid w:val="000B15D6"/>
    <w:rsid w:val="000B33B2"/>
    <w:rsid w:val="000C54D8"/>
    <w:rsid w:val="000D1A85"/>
    <w:rsid w:val="000D1F61"/>
    <w:rsid w:val="000D592F"/>
    <w:rsid w:val="000E086C"/>
    <w:rsid w:val="000E10A4"/>
    <w:rsid w:val="000E51B5"/>
    <w:rsid w:val="000E6EBE"/>
    <w:rsid w:val="000E6FC7"/>
    <w:rsid w:val="000E7772"/>
    <w:rsid w:val="000E7820"/>
    <w:rsid w:val="000F1809"/>
    <w:rsid w:val="001046BA"/>
    <w:rsid w:val="00105E07"/>
    <w:rsid w:val="00107F68"/>
    <w:rsid w:val="001135A3"/>
    <w:rsid w:val="00113DA3"/>
    <w:rsid w:val="0011412F"/>
    <w:rsid w:val="00117A96"/>
    <w:rsid w:val="00123EA1"/>
    <w:rsid w:val="00134816"/>
    <w:rsid w:val="00136EBA"/>
    <w:rsid w:val="001379F9"/>
    <w:rsid w:val="001416CA"/>
    <w:rsid w:val="001420A4"/>
    <w:rsid w:val="00142FB5"/>
    <w:rsid w:val="001438A0"/>
    <w:rsid w:val="001443E4"/>
    <w:rsid w:val="00146774"/>
    <w:rsid w:val="001467BD"/>
    <w:rsid w:val="00150C8A"/>
    <w:rsid w:val="00165D87"/>
    <w:rsid w:val="001761CA"/>
    <w:rsid w:val="0017678F"/>
    <w:rsid w:val="00177529"/>
    <w:rsid w:val="00177F6E"/>
    <w:rsid w:val="00191054"/>
    <w:rsid w:val="00191AFA"/>
    <w:rsid w:val="001A09B1"/>
    <w:rsid w:val="001A1018"/>
    <w:rsid w:val="001A677E"/>
    <w:rsid w:val="001B12C2"/>
    <w:rsid w:val="001B294C"/>
    <w:rsid w:val="001C7684"/>
    <w:rsid w:val="001D1942"/>
    <w:rsid w:val="001E0EB7"/>
    <w:rsid w:val="001E3D1A"/>
    <w:rsid w:val="001F6FD7"/>
    <w:rsid w:val="00201E87"/>
    <w:rsid w:val="002029D1"/>
    <w:rsid w:val="00205195"/>
    <w:rsid w:val="002051A6"/>
    <w:rsid w:val="00205A73"/>
    <w:rsid w:val="00206277"/>
    <w:rsid w:val="00210CF1"/>
    <w:rsid w:val="00210F77"/>
    <w:rsid w:val="002123FB"/>
    <w:rsid w:val="002139D7"/>
    <w:rsid w:val="00217FC2"/>
    <w:rsid w:val="00224137"/>
    <w:rsid w:val="002251C0"/>
    <w:rsid w:val="00225499"/>
    <w:rsid w:val="00226BFA"/>
    <w:rsid w:val="00233C89"/>
    <w:rsid w:val="00233DF5"/>
    <w:rsid w:val="00234F5A"/>
    <w:rsid w:val="002375A6"/>
    <w:rsid w:val="00242ADC"/>
    <w:rsid w:val="00242D50"/>
    <w:rsid w:val="002515AD"/>
    <w:rsid w:val="002555D5"/>
    <w:rsid w:val="0026258E"/>
    <w:rsid w:val="00262C36"/>
    <w:rsid w:val="00265D4F"/>
    <w:rsid w:val="00265ED8"/>
    <w:rsid w:val="00270C8B"/>
    <w:rsid w:val="002725F9"/>
    <w:rsid w:val="00273166"/>
    <w:rsid w:val="00275C6B"/>
    <w:rsid w:val="00275CCD"/>
    <w:rsid w:val="002845B7"/>
    <w:rsid w:val="00285F6E"/>
    <w:rsid w:val="00290AAA"/>
    <w:rsid w:val="00291663"/>
    <w:rsid w:val="00292A2A"/>
    <w:rsid w:val="00292E9F"/>
    <w:rsid w:val="002A1305"/>
    <w:rsid w:val="002A3B7A"/>
    <w:rsid w:val="002A4413"/>
    <w:rsid w:val="002A49B7"/>
    <w:rsid w:val="002A5222"/>
    <w:rsid w:val="002A5632"/>
    <w:rsid w:val="002A6444"/>
    <w:rsid w:val="002A6582"/>
    <w:rsid w:val="002B1C41"/>
    <w:rsid w:val="002B3AAC"/>
    <w:rsid w:val="002B4086"/>
    <w:rsid w:val="002B5589"/>
    <w:rsid w:val="002B6719"/>
    <w:rsid w:val="002B7AD0"/>
    <w:rsid w:val="002C00BF"/>
    <w:rsid w:val="002C68A5"/>
    <w:rsid w:val="002C7E9B"/>
    <w:rsid w:val="002D0608"/>
    <w:rsid w:val="002D1DFF"/>
    <w:rsid w:val="002D2FB1"/>
    <w:rsid w:val="002D3AA2"/>
    <w:rsid w:val="002D62CB"/>
    <w:rsid w:val="002E66C9"/>
    <w:rsid w:val="002F27FE"/>
    <w:rsid w:val="002F3696"/>
    <w:rsid w:val="002F6F50"/>
    <w:rsid w:val="0030625D"/>
    <w:rsid w:val="00314449"/>
    <w:rsid w:val="0031451B"/>
    <w:rsid w:val="00314DF1"/>
    <w:rsid w:val="00316FDA"/>
    <w:rsid w:val="00321C4F"/>
    <w:rsid w:val="00321E9C"/>
    <w:rsid w:val="00331FDF"/>
    <w:rsid w:val="00333309"/>
    <w:rsid w:val="003341D8"/>
    <w:rsid w:val="00337AB3"/>
    <w:rsid w:val="00337FAC"/>
    <w:rsid w:val="00340F99"/>
    <w:rsid w:val="00344EDA"/>
    <w:rsid w:val="00346C1A"/>
    <w:rsid w:val="00347DDC"/>
    <w:rsid w:val="003546E5"/>
    <w:rsid w:val="00362B1D"/>
    <w:rsid w:val="003710CA"/>
    <w:rsid w:val="003741EB"/>
    <w:rsid w:val="0037728C"/>
    <w:rsid w:val="003817DF"/>
    <w:rsid w:val="0038182C"/>
    <w:rsid w:val="003839DC"/>
    <w:rsid w:val="00390B6A"/>
    <w:rsid w:val="00390F4D"/>
    <w:rsid w:val="003B16E1"/>
    <w:rsid w:val="003B6FD6"/>
    <w:rsid w:val="003C1380"/>
    <w:rsid w:val="003C1516"/>
    <w:rsid w:val="003C2936"/>
    <w:rsid w:val="003D268C"/>
    <w:rsid w:val="003D4571"/>
    <w:rsid w:val="003D60B2"/>
    <w:rsid w:val="003E23CB"/>
    <w:rsid w:val="003E2B4B"/>
    <w:rsid w:val="003E3923"/>
    <w:rsid w:val="003E5B45"/>
    <w:rsid w:val="003E7919"/>
    <w:rsid w:val="003E7AAD"/>
    <w:rsid w:val="003F4DF0"/>
    <w:rsid w:val="003F6102"/>
    <w:rsid w:val="003F6618"/>
    <w:rsid w:val="00400697"/>
    <w:rsid w:val="00402A12"/>
    <w:rsid w:val="00403973"/>
    <w:rsid w:val="004061D5"/>
    <w:rsid w:val="00407165"/>
    <w:rsid w:val="00407EB8"/>
    <w:rsid w:val="00410ABC"/>
    <w:rsid w:val="00411064"/>
    <w:rsid w:val="00411679"/>
    <w:rsid w:val="00416C17"/>
    <w:rsid w:val="00424739"/>
    <w:rsid w:val="00425402"/>
    <w:rsid w:val="00425E48"/>
    <w:rsid w:val="00425FBF"/>
    <w:rsid w:val="00426D9A"/>
    <w:rsid w:val="00431A75"/>
    <w:rsid w:val="004371F8"/>
    <w:rsid w:val="00440A2F"/>
    <w:rsid w:val="004410E6"/>
    <w:rsid w:val="0045216F"/>
    <w:rsid w:val="00453035"/>
    <w:rsid w:val="00453F1A"/>
    <w:rsid w:val="00456F12"/>
    <w:rsid w:val="00461305"/>
    <w:rsid w:val="00461880"/>
    <w:rsid w:val="00462B3A"/>
    <w:rsid w:val="004641A6"/>
    <w:rsid w:val="00467F96"/>
    <w:rsid w:val="00470161"/>
    <w:rsid w:val="0047264F"/>
    <w:rsid w:val="004752A3"/>
    <w:rsid w:val="00475800"/>
    <w:rsid w:val="00475CD7"/>
    <w:rsid w:val="00477EB1"/>
    <w:rsid w:val="00480D55"/>
    <w:rsid w:val="00480DD6"/>
    <w:rsid w:val="00484C1A"/>
    <w:rsid w:val="00484DD2"/>
    <w:rsid w:val="00485231"/>
    <w:rsid w:val="0049206C"/>
    <w:rsid w:val="0049566A"/>
    <w:rsid w:val="004A028C"/>
    <w:rsid w:val="004A48E7"/>
    <w:rsid w:val="004A4C14"/>
    <w:rsid w:val="004B47E3"/>
    <w:rsid w:val="004C2491"/>
    <w:rsid w:val="004E1FC5"/>
    <w:rsid w:val="004E3341"/>
    <w:rsid w:val="004E5E7A"/>
    <w:rsid w:val="004F07EE"/>
    <w:rsid w:val="004F2AE6"/>
    <w:rsid w:val="004F5103"/>
    <w:rsid w:val="005000DA"/>
    <w:rsid w:val="00500805"/>
    <w:rsid w:val="005019B5"/>
    <w:rsid w:val="00505AAE"/>
    <w:rsid w:val="00513496"/>
    <w:rsid w:val="005170A0"/>
    <w:rsid w:val="00520ADD"/>
    <w:rsid w:val="00521F95"/>
    <w:rsid w:val="00523E9A"/>
    <w:rsid w:val="00525D57"/>
    <w:rsid w:val="00526F70"/>
    <w:rsid w:val="005317EC"/>
    <w:rsid w:val="00540A65"/>
    <w:rsid w:val="005506BE"/>
    <w:rsid w:val="005508A5"/>
    <w:rsid w:val="00561EDA"/>
    <w:rsid w:val="005651E5"/>
    <w:rsid w:val="00566AC8"/>
    <w:rsid w:val="0057086B"/>
    <w:rsid w:val="00570E87"/>
    <w:rsid w:val="00571199"/>
    <w:rsid w:val="00571BF0"/>
    <w:rsid w:val="005740F1"/>
    <w:rsid w:val="00575195"/>
    <w:rsid w:val="005760C9"/>
    <w:rsid w:val="00576FA1"/>
    <w:rsid w:val="00577328"/>
    <w:rsid w:val="0058072F"/>
    <w:rsid w:val="00583C0E"/>
    <w:rsid w:val="005929F0"/>
    <w:rsid w:val="00593A5F"/>
    <w:rsid w:val="00597B80"/>
    <w:rsid w:val="005A2765"/>
    <w:rsid w:val="005A2A8C"/>
    <w:rsid w:val="005A327F"/>
    <w:rsid w:val="005B0525"/>
    <w:rsid w:val="005B1211"/>
    <w:rsid w:val="005B1AA4"/>
    <w:rsid w:val="005B30B5"/>
    <w:rsid w:val="005B449C"/>
    <w:rsid w:val="005B6275"/>
    <w:rsid w:val="005C1844"/>
    <w:rsid w:val="005C2639"/>
    <w:rsid w:val="005C469F"/>
    <w:rsid w:val="005D0EFF"/>
    <w:rsid w:val="005D4BFC"/>
    <w:rsid w:val="005E3952"/>
    <w:rsid w:val="005E610F"/>
    <w:rsid w:val="005F089C"/>
    <w:rsid w:val="005F251D"/>
    <w:rsid w:val="005F2E4A"/>
    <w:rsid w:val="005F5F45"/>
    <w:rsid w:val="0060542C"/>
    <w:rsid w:val="006056D3"/>
    <w:rsid w:val="006061C6"/>
    <w:rsid w:val="00610E9C"/>
    <w:rsid w:val="00611EAD"/>
    <w:rsid w:val="006135E8"/>
    <w:rsid w:val="00615467"/>
    <w:rsid w:val="00616755"/>
    <w:rsid w:val="00624D27"/>
    <w:rsid w:val="006321CD"/>
    <w:rsid w:val="00632BF9"/>
    <w:rsid w:val="00633405"/>
    <w:rsid w:val="0063397E"/>
    <w:rsid w:val="00640526"/>
    <w:rsid w:val="00641056"/>
    <w:rsid w:val="0064543F"/>
    <w:rsid w:val="0065427B"/>
    <w:rsid w:val="00660329"/>
    <w:rsid w:val="0066558D"/>
    <w:rsid w:val="00671946"/>
    <w:rsid w:val="00682024"/>
    <w:rsid w:val="006823F6"/>
    <w:rsid w:val="0068447D"/>
    <w:rsid w:val="00686C95"/>
    <w:rsid w:val="0069062B"/>
    <w:rsid w:val="0069156C"/>
    <w:rsid w:val="006918D0"/>
    <w:rsid w:val="00693849"/>
    <w:rsid w:val="00695DE3"/>
    <w:rsid w:val="006A1B04"/>
    <w:rsid w:val="006A1D5F"/>
    <w:rsid w:val="006A2485"/>
    <w:rsid w:val="006A2FF5"/>
    <w:rsid w:val="006A4B6D"/>
    <w:rsid w:val="006A538B"/>
    <w:rsid w:val="006A5F0A"/>
    <w:rsid w:val="006B09B8"/>
    <w:rsid w:val="006B2BA7"/>
    <w:rsid w:val="006B75C4"/>
    <w:rsid w:val="006C0819"/>
    <w:rsid w:val="006C0B63"/>
    <w:rsid w:val="006C688B"/>
    <w:rsid w:val="006D2C77"/>
    <w:rsid w:val="006D2CDE"/>
    <w:rsid w:val="006D38B6"/>
    <w:rsid w:val="006D7499"/>
    <w:rsid w:val="006E5131"/>
    <w:rsid w:val="006E52E1"/>
    <w:rsid w:val="006E6F17"/>
    <w:rsid w:val="006E7A44"/>
    <w:rsid w:val="006F070D"/>
    <w:rsid w:val="006F268E"/>
    <w:rsid w:val="006F5C8E"/>
    <w:rsid w:val="006F6E7C"/>
    <w:rsid w:val="0070391C"/>
    <w:rsid w:val="00703E9C"/>
    <w:rsid w:val="00706581"/>
    <w:rsid w:val="00707034"/>
    <w:rsid w:val="007073D4"/>
    <w:rsid w:val="00710A78"/>
    <w:rsid w:val="0071185C"/>
    <w:rsid w:val="00713592"/>
    <w:rsid w:val="007203E9"/>
    <w:rsid w:val="007218A4"/>
    <w:rsid w:val="00722389"/>
    <w:rsid w:val="00723852"/>
    <w:rsid w:val="00723B4A"/>
    <w:rsid w:val="007246B2"/>
    <w:rsid w:val="0072533A"/>
    <w:rsid w:val="007269C6"/>
    <w:rsid w:val="00727A3E"/>
    <w:rsid w:val="0073238B"/>
    <w:rsid w:val="007326C0"/>
    <w:rsid w:val="00732738"/>
    <w:rsid w:val="00733D73"/>
    <w:rsid w:val="00737AE3"/>
    <w:rsid w:val="00741160"/>
    <w:rsid w:val="0074246D"/>
    <w:rsid w:val="00743110"/>
    <w:rsid w:val="007458BE"/>
    <w:rsid w:val="00745927"/>
    <w:rsid w:val="00752BE5"/>
    <w:rsid w:val="00761695"/>
    <w:rsid w:val="00762CA0"/>
    <w:rsid w:val="00764062"/>
    <w:rsid w:val="00765DA2"/>
    <w:rsid w:val="00766361"/>
    <w:rsid w:val="00766571"/>
    <w:rsid w:val="0076676E"/>
    <w:rsid w:val="00781774"/>
    <w:rsid w:val="007854BC"/>
    <w:rsid w:val="00790A17"/>
    <w:rsid w:val="00792A96"/>
    <w:rsid w:val="0079750F"/>
    <w:rsid w:val="007A5E8C"/>
    <w:rsid w:val="007A6D10"/>
    <w:rsid w:val="007B0FF2"/>
    <w:rsid w:val="007B3969"/>
    <w:rsid w:val="007B74D8"/>
    <w:rsid w:val="007C2928"/>
    <w:rsid w:val="007C3289"/>
    <w:rsid w:val="007C58CC"/>
    <w:rsid w:val="007C7A42"/>
    <w:rsid w:val="007D141B"/>
    <w:rsid w:val="007D2A2C"/>
    <w:rsid w:val="007D4DEE"/>
    <w:rsid w:val="007F1157"/>
    <w:rsid w:val="007F13B5"/>
    <w:rsid w:val="007F1C9A"/>
    <w:rsid w:val="007F21AC"/>
    <w:rsid w:val="007F2B16"/>
    <w:rsid w:val="007F5288"/>
    <w:rsid w:val="0080031B"/>
    <w:rsid w:val="00801A65"/>
    <w:rsid w:val="008036A9"/>
    <w:rsid w:val="00807BFD"/>
    <w:rsid w:val="008123BE"/>
    <w:rsid w:val="008132A9"/>
    <w:rsid w:val="00813F0D"/>
    <w:rsid w:val="00814B2F"/>
    <w:rsid w:val="00823944"/>
    <w:rsid w:val="00826A16"/>
    <w:rsid w:val="00832020"/>
    <w:rsid w:val="0083339C"/>
    <w:rsid w:val="00834A01"/>
    <w:rsid w:val="00840448"/>
    <w:rsid w:val="00841D2E"/>
    <w:rsid w:val="00853257"/>
    <w:rsid w:val="008632C1"/>
    <w:rsid w:val="00864F78"/>
    <w:rsid w:val="008666D7"/>
    <w:rsid w:val="008704DF"/>
    <w:rsid w:val="00873CB2"/>
    <w:rsid w:val="00874C73"/>
    <w:rsid w:val="008A43EC"/>
    <w:rsid w:val="008A67A9"/>
    <w:rsid w:val="008A7466"/>
    <w:rsid w:val="008B74E5"/>
    <w:rsid w:val="008C05C0"/>
    <w:rsid w:val="008C3CEB"/>
    <w:rsid w:val="008C51F0"/>
    <w:rsid w:val="008D070B"/>
    <w:rsid w:val="008D35EC"/>
    <w:rsid w:val="008D6E95"/>
    <w:rsid w:val="008D79EE"/>
    <w:rsid w:val="008E1618"/>
    <w:rsid w:val="008E4677"/>
    <w:rsid w:val="008E6199"/>
    <w:rsid w:val="008F0646"/>
    <w:rsid w:val="008F4FC4"/>
    <w:rsid w:val="00901A52"/>
    <w:rsid w:val="009026A3"/>
    <w:rsid w:val="00902D7C"/>
    <w:rsid w:val="0090600A"/>
    <w:rsid w:val="00906BB4"/>
    <w:rsid w:val="009072B4"/>
    <w:rsid w:val="00921D9B"/>
    <w:rsid w:val="00933DFD"/>
    <w:rsid w:val="00935FF8"/>
    <w:rsid w:val="00941928"/>
    <w:rsid w:val="00943511"/>
    <w:rsid w:val="009435C8"/>
    <w:rsid w:val="009447C0"/>
    <w:rsid w:val="0094703D"/>
    <w:rsid w:val="00951C1E"/>
    <w:rsid w:val="00956B3D"/>
    <w:rsid w:val="00957B22"/>
    <w:rsid w:val="0096268C"/>
    <w:rsid w:val="009626FC"/>
    <w:rsid w:val="00966958"/>
    <w:rsid w:val="0097095B"/>
    <w:rsid w:val="0097113C"/>
    <w:rsid w:val="009726AD"/>
    <w:rsid w:val="009730FA"/>
    <w:rsid w:val="009777E9"/>
    <w:rsid w:val="00983199"/>
    <w:rsid w:val="00983FE6"/>
    <w:rsid w:val="009845B0"/>
    <w:rsid w:val="0099020B"/>
    <w:rsid w:val="00995731"/>
    <w:rsid w:val="00996E7C"/>
    <w:rsid w:val="009A0925"/>
    <w:rsid w:val="009A1B73"/>
    <w:rsid w:val="009A4F28"/>
    <w:rsid w:val="009A5D37"/>
    <w:rsid w:val="009A621E"/>
    <w:rsid w:val="009B4FB1"/>
    <w:rsid w:val="009C2F28"/>
    <w:rsid w:val="009C5670"/>
    <w:rsid w:val="009D0797"/>
    <w:rsid w:val="009D181A"/>
    <w:rsid w:val="009F3360"/>
    <w:rsid w:val="009F5DCF"/>
    <w:rsid w:val="009F5DFF"/>
    <w:rsid w:val="009F78D4"/>
    <w:rsid w:val="00A057C0"/>
    <w:rsid w:val="00A13FF5"/>
    <w:rsid w:val="00A14146"/>
    <w:rsid w:val="00A168CA"/>
    <w:rsid w:val="00A17A5D"/>
    <w:rsid w:val="00A23083"/>
    <w:rsid w:val="00A23CEB"/>
    <w:rsid w:val="00A23CED"/>
    <w:rsid w:val="00A24718"/>
    <w:rsid w:val="00A27E0E"/>
    <w:rsid w:val="00A307AB"/>
    <w:rsid w:val="00A359AB"/>
    <w:rsid w:val="00A405B8"/>
    <w:rsid w:val="00A42585"/>
    <w:rsid w:val="00A55AD7"/>
    <w:rsid w:val="00A55F67"/>
    <w:rsid w:val="00A5720D"/>
    <w:rsid w:val="00A57DDC"/>
    <w:rsid w:val="00A73355"/>
    <w:rsid w:val="00A77BB7"/>
    <w:rsid w:val="00A77BEB"/>
    <w:rsid w:val="00A80398"/>
    <w:rsid w:val="00A804FA"/>
    <w:rsid w:val="00A81241"/>
    <w:rsid w:val="00A85E5B"/>
    <w:rsid w:val="00A9035D"/>
    <w:rsid w:val="00A95EEA"/>
    <w:rsid w:val="00AA214C"/>
    <w:rsid w:val="00AA23D2"/>
    <w:rsid w:val="00AA24A9"/>
    <w:rsid w:val="00AA612F"/>
    <w:rsid w:val="00AB1B41"/>
    <w:rsid w:val="00AB2ED0"/>
    <w:rsid w:val="00AB2FD9"/>
    <w:rsid w:val="00AB7636"/>
    <w:rsid w:val="00AC019A"/>
    <w:rsid w:val="00AC01B5"/>
    <w:rsid w:val="00AC2928"/>
    <w:rsid w:val="00AC489F"/>
    <w:rsid w:val="00AC5B3E"/>
    <w:rsid w:val="00AD1799"/>
    <w:rsid w:val="00AD1965"/>
    <w:rsid w:val="00AD5B7E"/>
    <w:rsid w:val="00AD66D2"/>
    <w:rsid w:val="00AD7605"/>
    <w:rsid w:val="00AE705D"/>
    <w:rsid w:val="00AF1C9C"/>
    <w:rsid w:val="00AF491F"/>
    <w:rsid w:val="00AF5556"/>
    <w:rsid w:val="00AF6959"/>
    <w:rsid w:val="00B00560"/>
    <w:rsid w:val="00B00A04"/>
    <w:rsid w:val="00B018A1"/>
    <w:rsid w:val="00B02E8A"/>
    <w:rsid w:val="00B03514"/>
    <w:rsid w:val="00B03AF8"/>
    <w:rsid w:val="00B06907"/>
    <w:rsid w:val="00B07676"/>
    <w:rsid w:val="00B26597"/>
    <w:rsid w:val="00B30B66"/>
    <w:rsid w:val="00B31713"/>
    <w:rsid w:val="00B3250A"/>
    <w:rsid w:val="00B3375A"/>
    <w:rsid w:val="00B4091E"/>
    <w:rsid w:val="00B4482E"/>
    <w:rsid w:val="00B44D81"/>
    <w:rsid w:val="00B53B6B"/>
    <w:rsid w:val="00B54741"/>
    <w:rsid w:val="00B54EAF"/>
    <w:rsid w:val="00B6032C"/>
    <w:rsid w:val="00B73C5F"/>
    <w:rsid w:val="00B77635"/>
    <w:rsid w:val="00B81F96"/>
    <w:rsid w:val="00B82575"/>
    <w:rsid w:val="00B83201"/>
    <w:rsid w:val="00B84C99"/>
    <w:rsid w:val="00B876B0"/>
    <w:rsid w:val="00B92412"/>
    <w:rsid w:val="00B9743E"/>
    <w:rsid w:val="00BA446C"/>
    <w:rsid w:val="00BA4AB1"/>
    <w:rsid w:val="00BA5B1C"/>
    <w:rsid w:val="00BA71B9"/>
    <w:rsid w:val="00BA7FBF"/>
    <w:rsid w:val="00BB19E3"/>
    <w:rsid w:val="00BB6F5B"/>
    <w:rsid w:val="00BC0289"/>
    <w:rsid w:val="00BC0B73"/>
    <w:rsid w:val="00BC3FBD"/>
    <w:rsid w:val="00BC41FF"/>
    <w:rsid w:val="00BC4610"/>
    <w:rsid w:val="00BC57F6"/>
    <w:rsid w:val="00BC5A84"/>
    <w:rsid w:val="00BC5A93"/>
    <w:rsid w:val="00BE0744"/>
    <w:rsid w:val="00BE1531"/>
    <w:rsid w:val="00BE178E"/>
    <w:rsid w:val="00BF2ED1"/>
    <w:rsid w:val="00BF75E9"/>
    <w:rsid w:val="00C065DF"/>
    <w:rsid w:val="00C10407"/>
    <w:rsid w:val="00C109B5"/>
    <w:rsid w:val="00C13232"/>
    <w:rsid w:val="00C14D92"/>
    <w:rsid w:val="00C1547C"/>
    <w:rsid w:val="00C155CA"/>
    <w:rsid w:val="00C17797"/>
    <w:rsid w:val="00C21A2F"/>
    <w:rsid w:val="00C2434C"/>
    <w:rsid w:val="00C26624"/>
    <w:rsid w:val="00C26A11"/>
    <w:rsid w:val="00C32FD8"/>
    <w:rsid w:val="00C3323F"/>
    <w:rsid w:val="00C34385"/>
    <w:rsid w:val="00C37E97"/>
    <w:rsid w:val="00C464F2"/>
    <w:rsid w:val="00C511C0"/>
    <w:rsid w:val="00C544A9"/>
    <w:rsid w:val="00C54548"/>
    <w:rsid w:val="00C618E6"/>
    <w:rsid w:val="00C6236C"/>
    <w:rsid w:val="00C6447E"/>
    <w:rsid w:val="00C66048"/>
    <w:rsid w:val="00C7487C"/>
    <w:rsid w:val="00C75202"/>
    <w:rsid w:val="00C761D0"/>
    <w:rsid w:val="00C804FA"/>
    <w:rsid w:val="00C81993"/>
    <w:rsid w:val="00C843B2"/>
    <w:rsid w:val="00C849E9"/>
    <w:rsid w:val="00C959B1"/>
    <w:rsid w:val="00C97612"/>
    <w:rsid w:val="00CA347D"/>
    <w:rsid w:val="00CA3BE8"/>
    <w:rsid w:val="00CB29C5"/>
    <w:rsid w:val="00CB416A"/>
    <w:rsid w:val="00CB4445"/>
    <w:rsid w:val="00CB4CDF"/>
    <w:rsid w:val="00CB7E79"/>
    <w:rsid w:val="00CC0C55"/>
    <w:rsid w:val="00CC20D0"/>
    <w:rsid w:val="00CC56F3"/>
    <w:rsid w:val="00CC6BF8"/>
    <w:rsid w:val="00CC7B35"/>
    <w:rsid w:val="00CD09D7"/>
    <w:rsid w:val="00CD3306"/>
    <w:rsid w:val="00CE1306"/>
    <w:rsid w:val="00CE70B8"/>
    <w:rsid w:val="00CF3FA3"/>
    <w:rsid w:val="00CF4BA5"/>
    <w:rsid w:val="00CF78B3"/>
    <w:rsid w:val="00D04369"/>
    <w:rsid w:val="00D044BA"/>
    <w:rsid w:val="00D04569"/>
    <w:rsid w:val="00D05C0C"/>
    <w:rsid w:val="00D06E5A"/>
    <w:rsid w:val="00D07669"/>
    <w:rsid w:val="00D07CF7"/>
    <w:rsid w:val="00D27208"/>
    <w:rsid w:val="00D2786E"/>
    <w:rsid w:val="00D33280"/>
    <w:rsid w:val="00D341A9"/>
    <w:rsid w:val="00D35676"/>
    <w:rsid w:val="00D366EB"/>
    <w:rsid w:val="00D41089"/>
    <w:rsid w:val="00D42A5F"/>
    <w:rsid w:val="00D44662"/>
    <w:rsid w:val="00D44EF5"/>
    <w:rsid w:val="00D456A6"/>
    <w:rsid w:val="00D544E9"/>
    <w:rsid w:val="00D55895"/>
    <w:rsid w:val="00D57F43"/>
    <w:rsid w:val="00D611D6"/>
    <w:rsid w:val="00D63C28"/>
    <w:rsid w:val="00D67B30"/>
    <w:rsid w:val="00D7291D"/>
    <w:rsid w:val="00D75845"/>
    <w:rsid w:val="00D76E2D"/>
    <w:rsid w:val="00D806D5"/>
    <w:rsid w:val="00D810F8"/>
    <w:rsid w:val="00D85F55"/>
    <w:rsid w:val="00D872E8"/>
    <w:rsid w:val="00D877B5"/>
    <w:rsid w:val="00D87985"/>
    <w:rsid w:val="00D90633"/>
    <w:rsid w:val="00D968A3"/>
    <w:rsid w:val="00DA3DDE"/>
    <w:rsid w:val="00DA5010"/>
    <w:rsid w:val="00DB4182"/>
    <w:rsid w:val="00DB68DE"/>
    <w:rsid w:val="00DC08C9"/>
    <w:rsid w:val="00DC2B08"/>
    <w:rsid w:val="00DC4AD0"/>
    <w:rsid w:val="00DD09F8"/>
    <w:rsid w:val="00DD1736"/>
    <w:rsid w:val="00DD63CC"/>
    <w:rsid w:val="00DD7251"/>
    <w:rsid w:val="00DF0610"/>
    <w:rsid w:val="00DF4A7D"/>
    <w:rsid w:val="00DF56BE"/>
    <w:rsid w:val="00DF6929"/>
    <w:rsid w:val="00DF6D76"/>
    <w:rsid w:val="00E010A7"/>
    <w:rsid w:val="00E06BBB"/>
    <w:rsid w:val="00E15194"/>
    <w:rsid w:val="00E160FF"/>
    <w:rsid w:val="00E1748C"/>
    <w:rsid w:val="00E2067F"/>
    <w:rsid w:val="00E20DB8"/>
    <w:rsid w:val="00E266F9"/>
    <w:rsid w:val="00E272A0"/>
    <w:rsid w:val="00E347EE"/>
    <w:rsid w:val="00E34D2E"/>
    <w:rsid w:val="00E40ED1"/>
    <w:rsid w:val="00E50933"/>
    <w:rsid w:val="00E5299F"/>
    <w:rsid w:val="00E53C6F"/>
    <w:rsid w:val="00E53D14"/>
    <w:rsid w:val="00E546A0"/>
    <w:rsid w:val="00E6267E"/>
    <w:rsid w:val="00E65FEA"/>
    <w:rsid w:val="00E67112"/>
    <w:rsid w:val="00E67414"/>
    <w:rsid w:val="00E7032A"/>
    <w:rsid w:val="00E72D39"/>
    <w:rsid w:val="00E730E4"/>
    <w:rsid w:val="00E75984"/>
    <w:rsid w:val="00E776A0"/>
    <w:rsid w:val="00E80095"/>
    <w:rsid w:val="00E81D28"/>
    <w:rsid w:val="00E83609"/>
    <w:rsid w:val="00E903A8"/>
    <w:rsid w:val="00E965A3"/>
    <w:rsid w:val="00EA22C3"/>
    <w:rsid w:val="00EA2CB6"/>
    <w:rsid w:val="00EA2F5D"/>
    <w:rsid w:val="00EB0F42"/>
    <w:rsid w:val="00EB2985"/>
    <w:rsid w:val="00EB5346"/>
    <w:rsid w:val="00EB60F4"/>
    <w:rsid w:val="00EC0A7B"/>
    <w:rsid w:val="00EC1B77"/>
    <w:rsid w:val="00ED30E7"/>
    <w:rsid w:val="00ED505E"/>
    <w:rsid w:val="00ED6382"/>
    <w:rsid w:val="00EE02D1"/>
    <w:rsid w:val="00EE6A69"/>
    <w:rsid w:val="00EE7413"/>
    <w:rsid w:val="00EF22BB"/>
    <w:rsid w:val="00EF5F08"/>
    <w:rsid w:val="00EF6EB7"/>
    <w:rsid w:val="00F00DB3"/>
    <w:rsid w:val="00F0467F"/>
    <w:rsid w:val="00F05192"/>
    <w:rsid w:val="00F068C8"/>
    <w:rsid w:val="00F10F0C"/>
    <w:rsid w:val="00F13359"/>
    <w:rsid w:val="00F13C00"/>
    <w:rsid w:val="00F24A6D"/>
    <w:rsid w:val="00F261A0"/>
    <w:rsid w:val="00F26B54"/>
    <w:rsid w:val="00F26E2C"/>
    <w:rsid w:val="00F278AF"/>
    <w:rsid w:val="00F35A56"/>
    <w:rsid w:val="00F35E58"/>
    <w:rsid w:val="00F404FA"/>
    <w:rsid w:val="00F41734"/>
    <w:rsid w:val="00F42C82"/>
    <w:rsid w:val="00F435CA"/>
    <w:rsid w:val="00F45002"/>
    <w:rsid w:val="00F47580"/>
    <w:rsid w:val="00F515FC"/>
    <w:rsid w:val="00F608CF"/>
    <w:rsid w:val="00F6775F"/>
    <w:rsid w:val="00F71E16"/>
    <w:rsid w:val="00F731D7"/>
    <w:rsid w:val="00F73B14"/>
    <w:rsid w:val="00F74B99"/>
    <w:rsid w:val="00F75C5E"/>
    <w:rsid w:val="00F775D8"/>
    <w:rsid w:val="00F80CD5"/>
    <w:rsid w:val="00F904B9"/>
    <w:rsid w:val="00F91433"/>
    <w:rsid w:val="00F95350"/>
    <w:rsid w:val="00FA0105"/>
    <w:rsid w:val="00FA6BE3"/>
    <w:rsid w:val="00FA7177"/>
    <w:rsid w:val="00FA73A6"/>
    <w:rsid w:val="00FB0C80"/>
    <w:rsid w:val="00FC18A1"/>
    <w:rsid w:val="00FC1CB0"/>
    <w:rsid w:val="00FC42F6"/>
    <w:rsid w:val="00FE1CDD"/>
    <w:rsid w:val="00FE3173"/>
    <w:rsid w:val="00FF3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8DEFFE"/>
  <w15:docId w15:val="{5F0E140F-DB6F-4837-B39F-82D841C47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5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</w:latentStyles>
  <w:style w:type="paragraph" w:default="1" w:styleId="Normal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next w:val="Normal"/>
    <w:link w:val="Heading1Cha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Heading2">
    <w:name w:val="heading 2"/>
    <w:next w:val="Normal"/>
    <w:link w:val="Heading2Char"/>
    <w:uiPriority w:val="9"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locked/>
    <w:rsid w:val="00D4466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Footer">
    <w:name w:val="footer"/>
    <w:link w:val="FooterCha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1">
    <w:name w:val="Subtitlu1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DefaultParagraphFont"/>
    <w:uiPriority w:val="1"/>
    <w:qFormat/>
    <w:locked/>
    <w:rsid w:val="002C68A5"/>
    <w:rPr>
      <w:sz w:val="16"/>
    </w:rPr>
  </w:style>
  <w:style w:type="paragraph" w:styleId="Header">
    <w:name w:val="header"/>
    <w:link w:val="HeaderCha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aliases w:val="List Paragraph 1,List Paragraph1,Абзац списка1,List Paragraph11,Абзац списка2"/>
    <w:basedOn w:val="Normal"/>
    <w:link w:val="ListParagraphChar"/>
    <w:uiPriority w:val="1"/>
    <w:qFormat/>
    <w:locked/>
    <w:rsid w:val="008123B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1A67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677E"/>
    <w:rPr>
      <w:rFonts w:ascii="Segoe UI" w:hAnsi="Segoe UI" w:cs="Segoe UI"/>
      <w:sz w:val="18"/>
      <w:szCs w:val="18"/>
      <w:lang w:val="ro-RO"/>
    </w:rPr>
  </w:style>
  <w:style w:type="table" w:styleId="TableGrid">
    <w:name w:val="Table Grid"/>
    <w:basedOn w:val="TableNormal"/>
    <w:uiPriority w:val="39"/>
    <w:locked/>
    <w:rsid w:val="003D26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ield-content">
    <w:name w:val="field-content"/>
    <w:rsid w:val="008C51F0"/>
  </w:style>
  <w:style w:type="paragraph" w:styleId="NoSpacing">
    <w:name w:val="No Spacing"/>
    <w:uiPriority w:val="1"/>
    <w:qFormat/>
    <w:locked/>
    <w:rsid w:val="008C51F0"/>
    <w:pPr>
      <w:pBdr>
        <w:top w:val="nil"/>
        <w:left w:val="nil"/>
        <w:bottom w:val="nil"/>
        <w:right w:val="nil"/>
        <w:between w:val="nil"/>
        <w:bar w:val="nil"/>
      </w:pBdr>
      <w:spacing w:after="120" w:line="360" w:lineRule="auto"/>
      <w:ind w:left="851"/>
    </w:pPr>
    <w:rPr>
      <w:rFonts w:ascii="Calibri" w:eastAsia="Calibri" w:hAnsi="Calibri" w:cs="Calibri"/>
      <w:color w:val="000000"/>
      <w:u w:color="000000"/>
      <w:bdr w:val="nil"/>
    </w:rPr>
  </w:style>
  <w:style w:type="character" w:styleId="Emphasis">
    <w:name w:val="Emphasis"/>
    <w:uiPriority w:val="20"/>
    <w:qFormat/>
    <w:locked/>
    <w:rsid w:val="008C51F0"/>
    <w:rPr>
      <w:i/>
      <w:iCs/>
    </w:rPr>
  </w:style>
  <w:style w:type="character" w:styleId="Hyperlink">
    <w:name w:val="Hyperlink"/>
    <w:locked/>
    <w:rsid w:val="0049566A"/>
    <w:rPr>
      <w:u w:val="single"/>
    </w:rPr>
  </w:style>
  <w:style w:type="character" w:styleId="Strong">
    <w:name w:val="Strong"/>
    <w:uiPriority w:val="22"/>
    <w:qFormat/>
    <w:locked/>
    <w:rsid w:val="0049566A"/>
    <w:rPr>
      <w:b/>
      <w:bCs/>
    </w:rPr>
  </w:style>
  <w:style w:type="character" w:customStyle="1" w:styleId="docheader1">
    <w:name w:val="doc_header1"/>
    <w:uiPriority w:val="99"/>
    <w:rsid w:val="00D35676"/>
    <w:rPr>
      <w:rFonts w:ascii="Times New Roman" w:hAnsi="Times New Roman"/>
      <w:b/>
      <w:color w:val="000000"/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locked/>
    <w:rsid w:val="00337F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locked/>
    <w:rsid w:val="00337FA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37FAC"/>
    <w:rPr>
      <w:rFonts w:ascii="Georgia" w:hAnsi="Georgia"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locked/>
    <w:rsid w:val="00337F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37FAC"/>
    <w:rPr>
      <w:rFonts w:ascii="Georgia" w:hAnsi="Georgia"/>
      <w:b/>
      <w:bCs/>
      <w:sz w:val="20"/>
      <w:szCs w:val="20"/>
      <w:lang w:val="ro-RO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466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o-RO"/>
    </w:rPr>
  </w:style>
  <w:style w:type="paragraph" w:styleId="FootnoteText">
    <w:name w:val="footnote text"/>
    <w:basedOn w:val="Normal"/>
    <w:link w:val="FootnoteTextChar"/>
    <w:uiPriority w:val="99"/>
    <w:semiHidden/>
    <w:unhideWhenUsed/>
    <w:locked/>
    <w:rsid w:val="00D44662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 w:cs="Times New Roman"/>
      <w:color w:val="000000"/>
      <w:sz w:val="20"/>
      <w:szCs w:val="20"/>
      <w:u w:color="000000"/>
      <w:bdr w:val="nil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44662"/>
    <w:rPr>
      <w:rFonts w:ascii="Georgia" w:eastAsia="Arial Unicode MS" w:hAnsi="Georgia" w:cs="Times New Roman"/>
      <w:color w:val="000000"/>
      <w:sz w:val="20"/>
      <w:szCs w:val="20"/>
      <w:u w:color="000000"/>
      <w:bdr w:val="nil"/>
    </w:rPr>
  </w:style>
  <w:style w:type="character" w:styleId="FootnoteReference">
    <w:name w:val="footnote reference"/>
    <w:uiPriority w:val="99"/>
    <w:semiHidden/>
    <w:unhideWhenUsed/>
    <w:locked/>
    <w:rsid w:val="00D44662"/>
    <w:rPr>
      <w:vertAlign w:val="superscript"/>
    </w:rPr>
  </w:style>
  <w:style w:type="paragraph" w:customStyle="1" w:styleId="cb">
    <w:name w:val="cb"/>
    <w:basedOn w:val="Normal"/>
    <w:rsid w:val="00A81241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b/>
      <w:bCs/>
      <w:lang w:val="ru-RU" w:eastAsia="ru-RU"/>
    </w:rPr>
  </w:style>
  <w:style w:type="paragraph" w:styleId="NormalWeb">
    <w:name w:val="Normal (Web)"/>
    <w:basedOn w:val="Normal"/>
    <w:uiPriority w:val="99"/>
    <w:unhideWhenUsed/>
    <w:locked/>
    <w:rsid w:val="00FC1CB0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u-RU" w:eastAsia="ru-RU"/>
    </w:rPr>
  </w:style>
  <w:style w:type="character" w:customStyle="1" w:styleId="ListParagraphChar">
    <w:name w:val="List Paragraph Char"/>
    <w:aliases w:val="List Paragraph 1 Char,List Paragraph1 Char,Абзац списка1 Char,List Paragraph11 Char,Абзац списка2 Char"/>
    <w:basedOn w:val="DefaultParagraphFont"/>
    <w:link w:val="ListParagraph"/>
    <w:uiPriority w:val="34"/>
    <w:locked/>
    <w:rsid w:val="002B1C41"/>
    <w:rPr>
      <w:rFonts w:ascii="Georgia" w:hAnsi="Georgia"/>
      <w:sz w:val="24"/>
      <w:szCs w:val="24"/>
      <w:lang w:val="ro-RO"/>
    </w:rPr>
  </w:style>
  <w:style w:type="paragraph" w:customStyle="1" w:styleId="stilparagraf">
    <w:name w:val="stilparagraf"/>
    <w:basedOn w:val="Normal"/>
    <w:rsid w:val="002B1C41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17678F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uiPriority w:val="1"/>
    <w:qFormat/>
    <w:locked/>
    <w:rsid w:val="008A67A9"/>
    <w:pPr>
      <w:widowControl w:val="0"/>
      <w:autoSpaceDE w:val="0"/>
      <w:autoSpaceDN w:val="0"/>
      <w:spacing w:after="0" w:line="240" w:lineRule="auto"/>
      <w:ind w:left="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1"/>
    <w:rsid w:val="008A67A9"/>
    <w:rPr>
      <w:rFonts w:ascii="Times New Roman" w:eastAsia="Times New Roman" w:hAnsi="Times New Roman" w:cs="Times New Roman"/>
      <w:sz w:val="28"/>
      <w:szCs w:val="28"/>
      <w:lang w:val="ro-RO"/>
    </w:rPr>
  </w:style>
  <w:style w:type="paragraph" w:customStyle="1" w:styleId="TableParagraph">
    <w:name w:val="Table Paragraph"/>
    <w:basedOn w:val="Normal"/>
    <w:uiPriority w:val="1"/>
    <w:qFormat/>
    <w:rsid w:val="00B81F96"/>
    <w:pPr>
      <w:widowControl w:val="0"/>
      <w:autoSpaceDE w:val="0"/>
      <w:autoSpaceDN w:val="0"/>
      <w:spacing w:after="0" w:line="240" w:lineRule="auto"/>
      <w:ind w:left="108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784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2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82B1B8-8FB9-47BF-B373-4A3CEB98262A}"/>
</file>

<file path=customXml/itemProps2.xml><?xml version="1.0" encoding="utf-8"?>
<ds:datastoreItem xmlns:ds="http://schemas.openxmlformats.org/officeDocument/2006/customXml" ds:itemID="{AE1CECF6-4B3D-4381-99F9-027E9D0B80E4}"/>
</file>

<file path=customXml/itemProps3.xml><?xml version="1.0" encoding="utf-8"?>
<ds:datastoreItem xmlns:ds="http://schemas.openxmlformats.org/officeDocument/2006/customXml" ds:itemID="{49612D1C-7A9D-4031-AF25-2B9B92D48952}"/>
</file>

<file path=customXml/itemProps4.xml><?xml version="1.0" encoding="utf-8"?>
<ds:datastoreItem xmlns:ds="http://schemas.openxmlformats.org/officeDocument/2006/customXml" ds:itemID="{2E4B95D5-CFCB-421E-9037-4C6A4C66FFE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4384</Words>
  <Characters>25431</Characters>
  <Application>Microsoft Office Word</Application>
  <DocSecurity>8</DocSecurity>
  <Lines>211</Lines>
  <Paragraphs>59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105.2021.ro</vt:lpstr>
      <vt:lpstr>34.2021.ro</vt:lpstr>
    </vt:vector>
  </TitlesOfParts>
  <Company/>
  <LinksUpToDate>false</LinksUpToDate>
  <CharactersWithSpaces>29756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205.2021.ro</dc:title>
  <dc:subject/>
  <dc:creator>Sorin</dc:creator>
  <cp:keywords/>
  <dc:description/>
  <cp:lastModifiedBy>Dan Perciun</cp:lastModifiedBy>
  <cp:revision>2</cp:revision>
  <cp:lastPrinted>2021-08-25T06:10:00Z</cp:lastPrinted>
  <dcterms:created xsi:type="dcterms:W3CDTF">2021-08-25T06:21:00Z</dcterms:created>
  <dcterms:modified xsi:type="dcterms:W3CDTF">2021-08-25T06:21:00Z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