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5943" w:rsidRPr="00C80BC6" w:rsidRDefault="00E55943" w:rsidP="00C80BC6">
      <w:pPr>
        <w:pStyle w:val="30"/>
        <w:ind w:firstLine="720"/>
        <w:rPr>
          <w:szCs w:val="28"/>
        </w:rPr>
      </w:pPr>
    </w:p>
    <w:p w:rsidR="00E55943" w:rsidRPr="00C80BC6" w:rsidRDefault="00E55943" w:rsidP="00C80BC6">
      <w:pPr>
        <w:pStyle w:val="30"/>
        <w:ind w:firstLine="720"/>
        <w:rPr>
          <w:szCs w:val="28"/>
        </w:rPr>
      </w:pPr>
    </w:p>
    <w:p w:rsidR="00C80BC6" w:rsidRPr="00C80BC6" w:rsidRDefault="00C80BC6" w:rsidP="00B95DF4">
      <w:pPr>
        <w:pStyle w:val="tt"/>
        <w:rPr>
          <w:sz w:val="28"/>
          <w:szCs w:val="28"/>
          <w:lang w:val="ro-RO"/>
        </w:rPr>
      </w:pPr>
      <w:r w:rsidRPr="00C80BC6">
        <w:rPr>
          <w:sz w:val="28"/>
          <w:szCs w:val="28"/>
          <w:lang w:val="ro-RO"/>
        </w:rPr>
        <w:t>Cu privire la aprobarea proiectului de lege pentru</w:t>
      </w:r>
    </w:p>
    <w:p w:rsidR="00C80BC6" w:rsidRPr="00C80BC6" w:rsidRDefault="00C80BC6" w:rsidP="00B95DF4">
      <w:pPr>
        <w:pStyle w:val="tt"/>
        <w:rPr>
          <w:sz w:val="28"/>
          <w:szCs w:val="28"/>
          <w:lang w:val="ro-RO"/>
        </w:rPr>
      </w:pPr>
      <w:r w:rsidRPr="00C80BC6">
        <w:rPr>
          <w:sz w:val="28"/>
          <w:szCs w:val="28"/>
          <w:lang w:val="ro-RO"/>
        </w:rPr>
        <w:t>modificarea şi completarea unor acte legislative</w:t>
      </w:r>
    </w:p>
    <w:p w:rsidR="00C80BC6" w:rsidRPr="00C80BC6" w:rsidRDefault="00C80BC6" w:rsidP="00B95DF4">
      <w:pPr>
        <w:pStyle w:val="cn"/>
        <w:rPr>
          <w:bCs/>
          <w:sz w:val="28"/>
          <w:szCs w:val="28"/>
          <w:lang w:val="ro-RO"/>
        </w:rPr>
      </w:pPr>
      <w:r>
        <w:rPr>
          <w:bCs/>
          <w:sz w:val="28"/>
          <w:szCs w:val="28"/>
          <w:lang w:val="ro-RO"/>
        </w:rPr>
        <w:t>--------------------------------------------------------------------</w:t>
      </w:r>
    </w:p>
    <w:p w:rsidR="00C80BC6" w:rsidRPr="00C80BC6" w:rsidRDefault="00C80BC6" w:rsidP="00B95DF4">
      <w:pPr>
        <w:pStyle w:val="pb"/>
        <w:rPr>
          <w:sz w:val="28"/>
          <w:szCs w:val="28"/>
          <w:lang w:val="ro-RO"/>
        </w:rPr>
      </w:pPr>
    </w:p>
    <w:p w:rsidR="00C80BC6" w:rsidRPr="00C80BC6" w:rsidRDefault="00C80BC6" w:rsidP="00C80BC6">
      <w:pPr>
        <w:pStyle w:val="cn"/>
        <w:ind w:firstLine="720"/>
        <w:rPr>
          <w:sz w:val="28"/>
          <w:szCs w:val="28"/>
          <w:lang w:val="ro-RO"/>
        </w:rPr>
      </w:pPr>
    </w:p>
    <w:p w:rsidR="00C80BC6" w:rsidRPr="00C80BC6" w:rsidRDefault="00C80BC6" w:rsidP="00C80BC6">
      <w:pPr>
        <w:pStyle w:val="cn"/>
        <w:ind w:firstLine="720"/>
        <w:rPr>
          <w:sz w:val="28"/>
          <w:szCs w:val="28"/>
          <w:lang w:val="ro-RO"/>
        </w:rPr>
      </w:pPr>
    </w:p>
    <w:p w:rsidR="00C80BC6" w:rsidRPr="00C80BC6" w:rsidRDefault="00C80BC6" w:rsidP="00C80BC6">
      <w:pPr>
        <w:pStyle w:val="cn"/>
        <w:ind w:firstLine="720"/>
        <w:rPr>
          <w:sz w:val="28"/>
          <w:szCs w:val="28"/>
          <w:lang w:val="ro-RO"/>
        </w:rPr>
      </w:pPr>
    </w:p>
    <w:p w:rsidR="00C80BC6" w:rsidRPr="00C80BC6" w:rsidRDefault="00C80BC6" w:rsidP="00C80BC6">
      <w:pPr>
        <w:pStyle w:val="a5"/>
        <w:ind w:firstLine="720"/>
        <w:rPr>
          <w:sz w:val="28"/>
          <w:szCs w:val="28"/>
          <w:lang w:val="ro-RO"/>
        </w:rPr>
      </w:pPr>
      <w:r w:rsidRPr="00C80BC6">
        <w:rPr>
          <w:sz w:val="28"/>
          <w:szCs w:val="28"/>
          <w:lang w:val="ro-RO"/>
        </w:rPr>
        <w:t xml:space="preserve">Guvernul </w:t>
      </w:r>
      <w:r w:rsidRPr="00C80BC6">
        <w:rPr>
          <w:bCs/>
          <w:sz w:val="28"/>
          <w:szCs w:val="28"/>
          <w:lang w:val="ro-RO"/>
        </w:rPr>
        <w:t>HOTĂRĂŞTE:</w:t>
      </w:r>
    </w:p>
    <w:p w:rsidR="00C80BC6" w:rsidRPr="00C80BC6" w:rsidRDefault="00C80BC6" w:rsidP="00C80BC6">
      <w:pPr>
        <w:pStyle w:val="a5"/>
        <w:ind w:firstLine="720"/>
        <w:rPr>
          <w:sz w:val="28"/>
          <w:szCs w:val="28"/>
          <w:lang w:val="ro-RO"/>
        </w:rPr>
      </w:pPr>
    </w:p>
    <w:p w:rsidR="00C80BC6" w:rsidRPr="00C80BC6" w:rsidRDefault="00C80BC6" w:rsidP="00C80BC6">
      <w:pPr>
        <w:pStyle w:val="a5"/>
        <w:ind w:firstLine="720"/>
        <w:rPr>
          <w:sz w:val="28"/>
          <w:szCs w:val="28"/>
          <w:lang w:val="ro-RO"/>
        </w:rPr>
      </w:pPr>
      <w:r w:rsidRPr="00C80BC6">
        <w:rPr>
          <w:sz w:val="28"/>
          <w:szCs w:val="28"/>
          <w:lang w:val="ro-RO"/>
        </w:rPr>
        <w:t>Se aprobă şi se prezintă Parlamentului spre examinare proiectul de lege pentru modificarea şi completarea unor acte legislative.</w:t>
      </w:r>
    </w:p>
    <w:p w:rsidR="00E55943" w:rsidRPr="00C80BC6" w:rsidRDefault="00E55943" w:rsidP="00C80BC6">
      <w:pPr>
        <w:pStyle w:val="30"/>
        <w:ind w:firstLine="720"/>
        <w:rPr>
          <w:szCs w:val="28"/>
        </w:rPr>
      </w:pPr>
    </w:p>
    <w:p w:rsidR="00E55943" w:rsidRPr="00C80BC6" w:rsidRDefault="00E55943" w:rsidP="00C80BC6">
      <w:pPr>
        <w:pStyle w:val="30"/>
        <w:ind w:firstLine="720"/>
        <w:rPr>
          <w:szCs w:val="28"/>
        </w:rPr>
      </w:pPr>
    </w:p>
    <w:p w:rsidR="00E55943" w:rsidRPr="00C80BC6" w:rsidRDefault="00E55943" w:rsidP="00C80BC6">
      <w:pPr>
        <w:pStyle w:val="30"/>
        <w:ind w:firstLine="720"/>
        <w:rPr>
          <w:szCs w:val="28"/>
        </w:rPr>
      </w:pPr>
    </w:p>
    <w:p w:rsidR="00E55943" w:rsidRPr="00C80BC6" w:rsidRDefault="00E55943" w:rsidP="00C80BC6">
      <w:pPr>
        <w:pStyle w:val="30"/>
        <w:ind w:firstLine="720"/>
        <w:rPr>
          <w:szCs w:val="28"/>
        </w:rPr>
      </w:pPr>
    </w:p>
    <w:p w:rsidR="00CF2559" w:rsidRPr="00C80BC6" w:rsidRDefault="00CF2559" w:rsidP="00C80BC6">
      <w:pPr>
        <w:rPr>
          <w:b/>
          <w:sz w:val="28"/>
          <w:szCs w:val="28"/>
          <w:lang w:val="ro-RO" w:eastAsia="ru-RU"/>
        </w:rPr>
      </w:pPr>
      <w:r w:rsidRPr="00C80BC6">
        <w:rPr>
          <w:b/>
          <w:sz w:val="28"/>
          <w:szCs w:val="28"/>
          <w:lang w:val="ro-RO" w:eastAsia="ru-RU"/>
        </w:rPr>
        <w:t xml:space="preserve">Prim-ministru </w:t>
      </w:r>
      <w:r w:rsidRPr="00C80BC6">
        <w:rPr>
          <w:b/>
          <w:sz w:val="28"/>
          <w:szCs w:val="28"/>
          <w:lang w:val="ro-RO" w:eastAsia="ru-RU"/>
        </w:rPr>
        <w:tab/>
      </w:r>
      <w:r w:rsidRPr="00C80BC6">
        <w:rPr>
          <w:b/>
          <w:sz w:val="28"/>
          <w:szCs w:val="28"/>
          <w:lang w:val="ro-RO" w:eastAsia="ru-RU"/>
        </w:rPr>
        <w:tab/>
      </w:r>
      <w:r w:rsidRPr="00C80BC6">
        <w:rPr>
          <w:b/>
          <w:sz w:val="28"/>
          <w:szCs w:val="28"/>
          <w:lang w:val="ro-RO" w:eastAsia="ru-RU"/>
        </w:rPr>
        <w:tab/>
      </w:r>
      <w:r w:rsidRPr="00C80BC6">
        <w:rPr>
          <w:b/>
          <w:sz w:val="28"/>
          <w:szCs w:val="28"/>
          <w:lang w:val="ro-RO" w:eastAsia="ru-RU"/>
        </w:rPr>
        <w:tab/>
      </w:r>
      <w:r w:rsidRPr="00C80BC6">
        <w:rPr>
          <w:b/>
          <w:sz w:val="28"/>
          <w:szCs w:val="28"/>
          <w:lang w:val="ro-RO" w:eastAsia="ru-RU"/>
        </w:rPr>
        <w:tab/>
      </w:r>
      <w:r w:rsidRPr="00C80BC6">
        <w:rPr>
          <w:b/>
          <w:sz w:val="28"/>
          <w:szCs w:val="28"/>
          <w:lang w:val="ro-RO" w:eastAsia="ru-RU"/>
        </w:rPr>
        <w:tab/>
        <w:t>PAVEL FILIP</w:t>
      </w:r>
    </w:p>
    <w:p w:rsidR="00CF2559" w:rsidRPr="00C80BC6" w:rsidRDefault="00CF2559" w:rsidP="00C80BC6">
      <w:pPr>
        <w:rPr>
          <w:b/>
          <w:sz w:val="28"/>
          <w:szCs w:val="28"/>
          <w:lang w:val="ro-RO" w:eastAsia="ru-RU"/>
        </w:rPr>
      </w:pPr>
    </w:p>
    <w:p w:rsidR="00CF2559" w:rsidRPr="00C80BC6" w:rsidRDefault="00CF2559" w:rsidP="00C80BC6">
      <w:pPr>
        <w:rPr>
          <w:b/>
          <w:sz w:val="28"/>
          <w:szCs w:val="28"/>
          <w:lang w:val="ro-RO" w:eastAsia="ru-RU"/>
        </w:rPr>
      </w:pPr>
    </w:p>
    <w:p w:rsidR="00CF2559" w:rsidRPr="00C80BC6" w:rsidRDefault="00CF2559" w:rsidP="00C80BC6">
      <w:pPr>
        <w:rPr>
          <w:sz w:val="28"/>
          <w:szCs w:val="28"/>
          <w:lang w:val="ro-RO" w:eastAsia="ru-RU"/>
        </w:rPr>
      </w:pPr>
      <w:r w:rsidRPr="00C80BC6">
        <w:rPr>
          <w:sz w:val="28"/>
          <w:szCs w:val="28"/>
          <w:lang w:val="ro-RO" w:eastAsia="ru-RU"/>
        </w:rPr>
        <w:t>Contrasemnează:</w:t>
      </w:r>
    </w:p>
    <w:p w:rsidR="00CF2559" w:rsidRPr="00C80BC6" w:rsidRDefault="00CF2559" w:rsidP="00C80BC6">
      <w:pPr>
        <w:rPr>
          <w:sz w:val="28"/>
          <w:szCs w:val="28"/>
          <w:lang w:val="ro-RO" w:eastAsia="ru-RU"/>
        </w:rPr>
      </w:pPr>
    </w:p>
    <w:p w:rsidR="00B57B96" w:rsidRPr="00B57B96" w:rsidRDefault="00B57B96" w:rsidP="00B57B96">
      <w:pPr>
        <w:rPr>
          <w:rStyle w:val="apple-style-span"/>
          <w:color w:val="000000"/>
          <w:sz w:val="28"/>
          <w:szCs w:val="28"/>
          <w:lang w:val="ro-RO"/>
        </w:rPr>
      </w:pPr>
      <w:r w:rsidRPr="00B57B96">
        <w:rPr>
          <w:rStyle w:val="apple-style-span"/>
          <w:color w:val="000000"/>
          <w:sz w:val="28"/>
          <w:szCs w:val="28"/>
          <w:lang w:val="ro-RO"/>
        </w:rPr>
        <w:t>Ministrul dezvoltării regionale</w:t>
      </w:r>
    </w:p>
    <w:p w:rsidR="00B57B96" w:rsidRPr="00B57B96" w:rsidRDefault="00B57B96" w:rsidP="00B57B96">
      <w:pPr>
        <w:pStyle w:val="news"/>
        <w:ind w:firstLine="709"/>
        <w:rPr>
          <w:rFonts w:ascii="Times New Roman" w:hAnsi="Times New Roman" w:cs="Times New Roman"/>
          <w:sz w:val="28"/>
          <w:szCs w:val="28"/>
          <w:lang w:val="ro-RO"/>
        </w:rPr>
      </w:pPr>
      <w:r w:rsidRPr="00B57B96">
        <w:rPr>
          <w:rStyle w:val="apple-style-span"/>
          <w:rFonts w:ascii="Times New Roman" w:hAnsi="Times New Roman" w:cs="Times New Roman"/>
          <w:color w:val="000000"/>
          <w:sz w:val="28"/>
          <w:szCs w:val="28"/>
          <w:lang w:val="ro-RO"/>
        </w:rPr>
        <w:t xml:space="preserve">şi construcţiilor </w:t>
      </w:r>
      <w:r w:rsidRPr="00B57B96">
        <w:rPr>
          <w:rStyle w:val="apple-style-span"/>
          <w:rFonts w:ascii="Times New Roman" w:hAnsi="Times New Roman" w:cs="Times New Roman"/>
          <w:color w:val="000000"/>
          <w:sz w:val="28"/>
          <w:szCs w:val="28"/>
          <w:lang w:val="ro-RO"/>
        </w:rPr>
        <w:tab/>
      </w:r>
      <w:r w:rsidRPr="00B57B96">
        <w:rPr>
          <w:rStyle w:val="apple-style-span"/>
          <w:rFonts w:ascii="Times New Roman" w:hAnsi="Times New Roman" w:cs="Times New Roman"/>
          <w:color w:val="000000"/>
          <w:sz w:val="28"/>
          <w:szCs w:val="28"/>
          <w:lang w:val="ro-RO"/>
        </w:rPr>
        <w:tab/>
      </w:r>
      <w:r w:rsidRPr="00B57B96">
        <w:rPr>
          <w:rStyle w:val="apple-style-span"/>
          <w:rFonts w:ascii="Times New Roman" w:hAnsi="Times New Roman" w:cs="Times New Roman"/>
          <w:color w:val="000000"/>
          <w:sz w:val="28"/>
          <w:szCs w:val="28"/>
          <w:lang w:val="ro-RO"/>
        </w:rPr>
        <w:tab/>
      </w:r>
      <w:r w:rsidRPr="00B57B96">
        <w:rPr>
          <w:rStyle w:val="apple-style-span"/>
          <w:rFonts w:ascii="Times New Roman" w:hAnsi="Times New Roman" w:cs="Times New Roman"/>
          <w:color w:val="000000"/>
          <w:sz w:val="28"/>
          <w:szCs w:val="28"/>
          <w:lang w:val="ro-RO"/>
        </w:rPr>
        <w:tab/>
      </w:r>
      <w:r w:rsidRPr="00B57B96">
        <w:rPr>
          <w:rStyle w:val="apple-style-span"/>
          <w:rFonts w:ascii="Times New Roman" w:hAnsi="Times New Roman" w:cs="Times New Roman"/>
          <w:color w:val="000000"/>
          <w:sz w:val="28"/>
          <w:szCs w:val="28"/>
          <w:lang w:val="ro-RO"/>
        </w:rPr>
        <w:tab/>
      </w:r>
      <w:r w:rsidRPr="00B57B96">
        <w:rPr>
          <w:rStyle w:val="apple-style-span"/>
          <w:rFonts w:ascii="Times New Roman" w:hAnsi="Times New Roman" w:cs="Times New Roman"/>
          <w:color w:val="000000"/>
          <w:sz w:val="28"/>
          <w:szCs w:val="28"/>
          <w:lang w:val="ro-RO"/>
        </w:rPr>
        <w:tab/>
      </w:r>
      <w:r w:rsidRPr="00B57B96">
        <w:rPr>
          <w:rFonts w:ascii="Times New Roman" w:hAnsi="Times New Roman" w:cs="Times New Roman"/>
          <w:sz w:val="28"/>
          <w:szCs w:val="28"/>
          <w:lang w:val="ro-RO"/>
        </w:rPr>
        <w:t>Vasile Bîtca</w:t>
      </w:r>
    </w:p>
    <w:p w:rsidR="00C80BC6" w:rsidRPr="00D0481C" w:rsidRDefault="00C80BC6" w:rsidP="00C80BC6">
      <w:pPr>
        <w:pStyle w:val="news"/>
        <w:ind w:firstLine="709"/>
        <w:rPr>
          <w:rFonts w:ascii="Times New Roman" w:hAnsi="Times New Roman" w:cs="Times New Roman"/>
          <w:color w:val="000000"/>
          <w:sz w:val="28"/>
          <w:szCs w:val="28"/>
          <w:lang w:val="ro-RO"/>
        </w:rPr>
      </w:pPr>
    </w:p>
    <w:p w:rsidR="00C80BC6" w:rsidRPr="00D0481C" w:rsidRDefault="00C80BC6" w:rsidP="00C80BC6">
      <w:pPr>
        <w:pStyle w:val="news"/>
        <w:ind w:firstLine="709"/>
        <w:rPr>
          <w:rFonts w:ascii="Times New Roman" w:hAnsi="Times New Roman" w:cs="Times New Roman"/>
          <w:sz w:val="28"/>
          <w:szCs w:val="28"/>
          <w:lang w:val="ro-RO"/>
        </w:rPr>
      </w:pPr>
      <w:r w:rsidRPr="00D0481C">
        <w:rPr>
          <w:rFonts w:ascii="Times New Roman" w:hAnsi="Times New Roman" w:cs="Times New Roman"/>
          <w:color w:val="000000"/>
          <w:sz w:val="28"/>
          <w:szCs w:val="28"/>
          <w:lang w:val="ro-RO"/>
        </w:rPr>
        <w:t xml:space="preserve">Ministrul justiţiei </w:t>
      </w:r>
      <w:r w:rsidRPr="00D0481C">
        <w:rPr>
          <w:rFonts w:ascii="Times New Roman" w:hAnsi="Times New Roman" w:cs="Times New Roman"/>
          <w:color w:val="000000"/>
          <w:sz w:val="28"/>
          <w:szCs w:val="28"/>
          <w:lang w:val="ro-RO"/>
        </w:rPr>
        <w:tab/>
      </w:r>
      <w:r w:rsidRPr="00D0481C">
        <w:rPr>
          <w:rFonts w:ascii="Times New Roman" w:hAnsi="Times New Roman" w:cs="Times New Roman"/>
          <w:color w:val="000000"/>
          <w:sz w:val="28"/>
          <w:szCs w:val="28"/>
          <w:lang w:val="ro-RO"/>
        </w:rPr>
        <w:tab/>
      </w:r>
      <w:r w:rsidRPr="00D0481C">
        <w:rPr>
          <w:rFonts w:ascii="Times New Roman" w:hAnsi="Times New Roman" w:cs="Times New Roman"/>
          <w:color w:val="000000"/>
          <w:sz w:val="28"/>
          <w:szCs w:val="28"/>
          <w:lang w:val="ro-RO"/>
        </w:rPr>
        <w:tab/>
      </w:r>
      <w:r w:rsidRPr="00D0481C">
        <w:rPr>
          <w:rFonts w:ascii="Times New Roman" w:hAnsi="Times New Roman" w:cs="Times New Roman"/>
          <w:color w:val="000000"/>
          <w:sz w:val="28"/>
          <w:szCs w:val="28"/>
          <w:lang w:val="ro-RO"/>
        </w:rPr>
        <w:tab/>
      </w:r>
      <w:r w:rsidRPr="00D0481C">
        <w:rPr>
          <w:rFonts w:ascii="Times New Roman" w:hAnsi="Times New Roman" w:cs="Times New Roman"/>
          <w:color w:val="000000"/>
          <w:sz w:val="28"/>
          <w:szCs w:val="28"/>
          <w:lang w:val="ro-RO"/>
        </w:rPr>
        <w:tab/>
      </w:r>
      <w:r w:rsidRPr="00D0481C">
        <w:rPr>
          <w:rFonts w:ascii="Times New Roman" w:hAnsi="Times New Roman" w:cs="Times New Roman"/>
          <w:color w:val="000000"/>
          <w:sz w:val="28"/>
          <w:szCs w:val="28"/>
          <w:lang w:val="ro-RO"/>
        </w:rPr>
        <w:tab/>
      </w:r>
      <w:r w:rsidRPr="00D0481C">
        <w:rPr>
          <w:rFonts w:ascii="Times New Roman" w:hAnsi="Times New Roman" w:cs="Times New Roman"/>
          <w:sz w:val="28"/>
          <w:szCs w:val="28"/>
          <w:lang w:val="ro-RO"/>
        </w:rPr>
        <w:t>Vladimir Cebotari</w:t>
      </w:r>
    </w:p>
    <w:p w:rsidR="00C80BC6" w:rsidRPr="00D0481C" w:rsidRDefault="00C80BC6" w:rsidP="00C80BC6">
      <w:pPr>
        <w:pStyle w:val="news"/>
        <w:ind w:firstLine="709"/>
        <w:rPr>
          <w:rFonts w:ascii="Times New Roman" w:hAnsi="Times New Roman" w:cs="Times New Roman"/>
          <w:color w:val="000000"/>
          <w:sz w:val="28"/>
          <w:szCs w:val="28"/>
          <w:lang w:val="ro-RO"/>
        </w:rPr>
      </w:pPr>
    </w:p>
    <w:p w:rsidR="00CF2559" w:rsidRPr="00C80BC6" w:rsidRDefault="00CF2559" w:rsidP="00C80BC6">
      <w:pPr>
        <w:rPr>
          <w:sz w:val="28"/>
          <w:szCs w:val="28"/>
          <w:lang w:val="ro-RO" w:eastAsia="ru-RU"/>
        </w:rPr>
      </w:pPr>
    </w:p>
    <w:p w:rsidR="00CF2559" w:rsidRPr="00C80BC6" w:rsidRDefault="00CF2559" w:rsidP="00C80BC6">
      <w:pPr>
        <w:rPr>
          <w:sz w:val="28"/>
          <w:szCs w:val="28"/>
          <w:lang w:val="ro-RO" w:eastAsia="ru-RU"/>
        </w:rPr>
      </w:pPr>
    </w:p>
    <w:p w:rsidR="00CF2559" w:rsidRPr="00C80BC6" w:rsidRDefault="00CF2559" w:rsidP="00C80BC6">
      <w:pPr>
        <w:rPr>
          <w:sz w:val="28"/>
          <w:szCs w:val="28"/>
          <w:lang w:val="ro-RO" w:eastAsia="ru-RU"/>
        </w:rPr>
      </w:pPr>
    </w:p>
    <w:p w:rsidR="00CF2559" w:rsidRPr="00C80BC6" w:rsidRDefault="00CF2559" w:rsidP="00C80BC6">
      <w:pPr>
        <w:rPr>
          <w:sz w:val="28"/>
          <w:szCs w:val="28"/>
          <w:lang w:val="ro-RO" w:eastAsia="ru-RU"/>
        </w:rPr>
      </w:pPr>
    </w:p>
    <w:p w:rsidR="00CF2559" w:rsidRPr="00C80BC6" w:rsidRDefault="00CF2559" w:rsidP="00C80BC6">
      <w:pPr>
        <w:rPr>
          <w:sz w:val="28"/>
          <w:szCs w:val="28"/>
          <w:lang w:val="ro-RO" w:eastAsia="ru-RU"/>
        </w:rPr>
      </w:pPr>
    </w:p>
    <w:p w:rsidR="00CF2559" w:rsidRPr="00C80BC6" w:rsidRDefault="00CF2559" w:rsidP="00C80BC6">
      <w:pPr>
        <w:rPr>
          <w:sz w:val="28"/>
          <w:szCs w:val="28"/>
          <w:lang w:val="ro-RO" w:eastAsia="ru-RU"/>
        </w:rPr>
      </w:pPr>
    </w:p>
    <w:p w:rsidR="00CF2559" w:rsidRPr="00C80BC6" w:rsidRDefault="00CF2559" w:rsidP="00C80BC6">
      <w:pPr>
        <w:rPr>
          <w:sz w:val="28"/>
          <w:szCs w:val="28"/>
          <w:lang w:val="ro-RO" w:eastAsia="ru-RU"/>
        </w:rPr>
      </w:pPr>
    </w:p>
    <w:p w:rsidR="00CF2559" w:rsidRPr="00C80BC6" w:rsidRDefault="00CF2559" w:rsidP="00C80BC6">
      <w:pPr>
        <w:rPr>
          <w:sz w:val="28"/>
          <w:szCs w:val="28"/>
          <w:lang w:val="ro-RO" w:eastAsia="ru-RU"/>
        </w:rPr>
      </w:pPr>
    </w:p>
    <w:p w:rsidR="00CF2559" w:rsidRPr="00C80BC6" w:rsidRDefault="00CF2559" w:rsidP="00C80BC6">
      <w:pPr>
        <w:rPr>
          <w:sz w:val="28"/>
          <w:szCs w:val="28"/>
          <w:lang w:val="ro-RO" w:eastAsia="ru-RU"/>
        </w:rPr>
      </w:pPr>
    </w:p>
    <w:p w:rsidR="00CF2559" w:rsidRPr="00C80BC6" w:rsidRDefault="00CF2559" w:rsidP="00C80BC6">
      <w:pPr>
        <w:rPr>
          <w:sz w:val="28"/>
          <w:szCs w:val="28"/>
          <w:lang w:val="ro-RO" w:eastAsia="ru-RU"/>
        </w:rPr>
      </w:pPr>
    </w:p>
    <w:p w:rsidR="00CF2559" w:rsidRDefault="00C74719" w:rsidP="00C80BC6">
      <w:pPr>
        <w:tabs>
          <w:tab w:val="left" w:pos="3568"/>
        </w:tabs>
        <w:rPr>
          <w:sz w:val="28"/>
          <w:szCs w:val="28"/>
          <w:lang w:val="ro-RO" w:eastAsia="ru-RU"/>
        </w:rPr>
      </w:pPr>
      <w:r w:rsidRPr="00C80BC6">
        <w:rPr>
          <w:sz w:val="28"/>
          <w:szCs w:val="28"/>
          <w:lang w:val="ro-RO" w:eastAsia="ru-RU"/>
        </w:rPr>
        <w:tab/>
      </w:r>
    </w:p>
    <w:p w:rsidR="00321DCB" w:rsidRDefault="00321DCB" w:rsidP="00C80BC6">
      <w:pPr>
        <w:tabs>
          <w:tab w:val="left" w:pos="3568"/>
        </w:tabs>
        <w:rPr>
          <w:sz w:val="28"/>
          <w:szCs w:val="28"/>
          <w:lang w:val="ro-RO" w:eastAsia="ru-RU"/>
        </w:rPr>
      </w:pPr>
    </w:p>
    <w:p w:rsidR="00321DCB" w:rsidRPr="00C80BC6" w:rsidRDefault="00321DCB" w:rsidP="00C80BC6">
      <w:pPr>
        <w:tabs>
          <w:tab w:val="left" w:pos="3568"/>
        </w:tabs>
        <w:rPr>
          <w:sz w:val="28"/>
          <w:szCs w:val="28"/>
          <w:lang w:val="ro-RO" w:eastAsia="ru-RU"/>
        </w:rPr>
      </w:pPr>
    </w:p>
    <w:p w:rsidR="00A76EBE" w:rsidRPr="00C80BC6" w:rsidRDefault="00A76EBE" w:rsidP="00C80BC6">
      <w:pPr>
        <w:rPr>
          <w:sz w:val="28"/>
          <w:szCs w:val="28"/>
          <w:lang w:val="ro-RO" w:eastAsia="ru-RU"/>
        </w:rPr>
      </w:pPr>
    </w:p>
    <w:p w:rsidR="00CF2559" w:rsidRPr="00C80BC6" w:rsidRDefault="00CF2559" w:rsidP="00C80BC6">
      <w:pPr>
        <w:rPr>
          <w:sz w:val="28"/>
          <w:szCs w:val="28"/>
          <w:lang w:val="ro-RO" w:eastAsia="ru-RU"/>
        </w:rPr>
      </w:pPr>
    </w:p>
    <w:p w:rsidR="00CF2559" w:rsidRPr="00C80BC6" w:rsidRDefault="00CF2559" w:rsidP="00C80BC6">
      <w:pPr>
        <w:rPr>
          <w:sz w:val="28"/>
          <w:szCs w:val="28"/>
          <w:lang w:val="ro-RO" w:eastAsia="ru-RU"/>
        </w:rPr>
      </w:pPr>
      <w:r w:rsidRPr="00C80BC6">
        <w:rPr>
          <w:sz w:val="28"/>
          <w:szCs w:val="28"/>
          <w:lang w:val="ro-RO" w:eastAsia="ru-RU"/>
        </w:rPr>
        <w:t>Vizează:</w:t>
      </w:r>
    </w:p>
    <w:p w:rsidR="00CF2559" w:rsidRPr="00C80BC6" w:rsidRDefault="00CF2559" w:rsidP="00C80BC6">
      <w:pPr>
        <w:rPr>
          <w:sz w:val="28"/>
          <w:szCs w:val="28"/>
          <w:lang w:val="ro-RO" w:eastAsia="ru-RU"/>
        </w:rPr>
      </w:pPr>
    </w:p>
    <w:p w:rsidR="00CF2559" w:rsidRPr="00C80BC6" w:rsidRDefault="00CF2559" w:rsidP="00C80BC6">
      <w:pPr>
        <w:rPr>
          <w:sz w:val="28"/>
          <w:szCs w:val="28"/>
          <w:lang w:val="ro-RO" w:eastAsia="ru-RU"/>
        </w:rPr>
      </w:pPr>
    </w:p>
    <w:p w:rsidR="00CF2559" w:rsidRPr="00C80BC6" w:rsidRDefault="00CF2559" w:rsidP="00C80BC6">
      <w:pPr>
        <w:rPr>
          <w:sz w:val="28"/>
          <w:szCs w:val="28"/>
          <w:lang w:val="ro-RO" w:eastAsia="ru-RU"/>
        </w:rPr>
      </w:pPr>
      <w:r w:rsidRPr="00C80BC6">
        <w:rPr>
          <w:sz w:val="28"/>
          <w:szCs w:val="28"/>
          <w:lang w:val="ro-RO" w:eastAsia="ru-RU"/>
        </w:rPr>
        <w:t>Secretar general al Guvernului</w:t>
      </w:r>
      <w:r w:rsidRPr="00C80BC6">
        <w:rPr>
          <w:sz w:val="28"/>
          <w:szCs w:val="28"/>
          <w:lang w:val="ro-RO" w:eastAsia="ru-RU"/>
        </w:rPr>
        <w:tab/>
      </w:r>
      <w:r w:rsidRPr="00C80BC6">
        <w:rPr>
          <w:sz w:val="28"/>
          <w:szCs w:val="28"/>
          <w:lang w:val="ro-RO" w:eastAsia="ru-RU"/>
        </w:rPr>
        <w:tab/>
      </w:r>
      <w:r w:rsidRPr="00C80BC6">
        <w:rPr>
          <w:sz w:val="28"/>
          <w:szCs w:val="28"/>
          <w:lang w:val="ro-RO" w:eastAsia="ru-RU"/>
        </w:rPr>
        <w:tab/>
      </w:r>
      <w:r w:rsidRPr="00C80BC6">
        <w:rPr>
          <w:sz w:val="28"/>
          <w:szCs w:val="28"/>
          <w:lang w:val="ro-RO" w:eastAsia="ru-RU"/>
        </w:rPr>
        <w:tab/>
      </w:r>
      <w:r w:rsidR="00A82AF9" w:rsidRPr="00C80BC6">
        <w:rPr>
          <w:sz w:val="28"/>
          <w:szCs w:val="28"/>
          <w:lang w:val="ro-RO" w:eastAsia="ru-RU"/>
        </w:rPr>
        <w:t>Lilia PALII</w:t>
      </w:r>
    </w:p>
    <w:p w:rsidR="00CF2559" w:rsidRPr="00C80BC6" w:rsidRDefault="00CF2559" w:rsidP="00C80BC6">
      <w:pPr>
        <w:rPr>
          <w:sz w:val="28"/>
          <w:szCs w:val="28"/>
          <w:lang w:val="ro-RO" w:eastAsia="ru-RU"/>
        </w:rPr>
      </w:pPr>
    </w:p>
    <w:p w:rsidR="00CF2559" w:rsidRDefault="00CF2559" w:rsidP="00C80BC6">
      <w:pPr>
        <w:rPr>
          <w:sz w:val="28"/>
          <w:szCs w:val="28"/>
          <w:lang w:val="ro-RO" w:eastAsia="ru-RU"/>
        </w:rPr>
      </w:pPr>
    </w:p>
    <w:p w:rsidR="00C80BC6" w:rsidRPr="00C80BC6" w:rsidRDefault="00C80BC6" w:rsidP="00C80BC6">
      <w:pPr>
        <w:rPr>
          <w:sz w:val="28"/>
          <w:szCs w:val="28"/>
          <w:lang w:val="ro-RO" w:eastAsia="ru-RU"/>
        </w:rPr>
      </w:pPr>
    </w:p>
    <w:p w:rsidR="00C80BC6" w:rsidRPr="00C80BC6" w:rsidRDefault="00C80BC6" w:rsidP="00C80BC6">
      <w:pPr>
        <w:rPr>
          <w:sz w:val="28"/>
          <w:szCs w:val="28"/>
          <w:lang w:val="ro-RO" w:eastAsia="ru-RU"/>
        </w:rPr>
      </w:pPr>
      <w:bookmarkStart w:id="0" w:name="OLE_LINK1"/>
      <w:bookmarkStart w:id="1" w:name="OLE_LINK2"/>
      <w:r w:rsidRPr="00C80BC6">
        <w:rPr>
          <w:sz w:val="28"/>
          <w:szCs w:val="28"/>
          <w:lang w:val="ro-RO" w:eastAsia="ru-RU"/>
        </w:rPr>
        <w:t>Aprobată în şedinţa Guvernului</w:t>
      </w:r>
    </w:p>
    <w:p w:rsidR="00C80BC6" w:rsidRPr="00C80BC6" w:rsidRDefault="00C80BC6" w:rsidP="00C80BC6">
      <w:pPr>
        <w:rPr>
          <w:sz w:val="28"/>
          <w:szCs w:val="28"/>
          <w:lang w:val="ro-RO" w:eastAsia="ru-RU"/>
        </w:rPr>
      </w:pPr>
      <w:r w:rsidRPr="00C80BC6">
        <w:rPr>
          <w:sz w:val="28"/>
          <w:szCs w:val="28"/>
          <w:lang w:val="ro-RO" w:eastAsia="ru-RU"/>
        </w:rPr>
        <w:t>din</w:t>
      </w:r>
      <w:bookmarkEnd w:id="0"/>
      <w:bookmarkEnd w:id="1"/>
      <w:r w:rsidRPr="00C80BC6">
        <w:rPr>
          <w:sz w:val="28"/>
          <w:szCs w:val="28"/>
          <w:lang w:val="ro-RO" w:eastAsia="ru-RU"/>
        </w:rPr>
        <w:tab/>
        <w:t xml:space="preserve">                                </w:t>
      </w:r>
    </w:p>
    <w:p w:rsidR="00C80BC6" w:rsidRPr="00C80BC6" w:rsidRDefault="00C80BC6" w:rsidP="00C80BC6">
      <w:pPr>
        <w:rPr>
          <w:sz w:val="28"/>
          <w:szCs w:val="28"/>
          <w:lang w:val="ro-RO" w:eastAsia="ru-RU"/>
        </w:rPr>
      </w:pPr>
    </w:p>
    <w:p w:rsidR="00CF2559" w:rsidRPr="00C80BC6" w:rsidRDefault="00CF2559" w:rsidP="00C80BC6">
      <w:pPr>
        <w:rPr>
          <w:sz w:val="28"/>
          <w:szCs w:val="28"/>
          <w:lang w:val="ro-RO" w:eastAsia="ru-RU"/>
        </w:rPr>
      </w:pPr>
    </w:p>
    <w:p w:rsidR="004D57E2" w:rsidRPr="00C80BC6" w:rsidRDefault="004D57E2" w:rsidP="00C80BC6">
      <w:pPr>
        <w:rPr>
          <w:color w:val="000080"/>
          <w:sz w:val="28"/>
          <w:szCs w:val="28"/>
          <w:lang w:val="ro-RO"/>
        </w:rPr>
      </w:pPr>
    </w:p>
    <w:p w:rsidR="004D57E2" w:rsidRPr="00C80BC6" w:rsidRDefault="004D57E2" w:rsidP="00C80BC6">
      <w:pPr>
        <w:rPr>
          <w:color w:val="000080"/>
          <w:sz w:val="28"/>
          <w:szCs w:val="28"/>
          <w:lang w:val="ro-RO"/>
        </w:rPr>
      </w:pPr>
    </w:p>
    <w:p w:rsidR="004D57E2" w:rsidRPr="00C80BC6" w:rsidRDefault="004D57E2" w:rsidP="00C80BC6">
      <w:pPr>
        <w:rPr>
          <w:color w:val="000080"/>
          <w:sz w:val="28"/>
          <w:szCs w:val="28"/>
          <w:lang w:val="ro-RO"/>
        </w:rPr>
      </w:pPr>
    </w:p>
    <w:p w:rsidR="005C4947" w:rsidRPr="005C4947" w:rsidRDefault="005C4947" w:rsidP="005C4947">
      <w:pPr>
        <w:rPr>
          <w:sz w:val="28"/>
          <w:szCs w:val="28"/>
        </w:rPr>
      </w:pPr>
      <w:r w:rsidRPr="005C4947">
        <w:rPr>
          <w:sz w:val="28"/>
          <w:szCs w:val="28"/>
        </w:rPr>
        <w:lastRenderedPageBreak/>
        <w:t>Coordonat:</w:t>
      </w:r>
    </w:p>
    <w:p w:rsidR="005C4947" w:rsidRPr="005C4947" w:rsidRDefault="005C4947" w:rsidP="005C4947">
      <w:pPr>
        <w:rPr>
          <w:color w:val="000080"/>
          <w:sz w:val="28"/>
          <w:szCs w:val="28"/>
        </w:rPr>
      </w:pPr>
    </w:p>
    <w:p w:rsidR="005C4947" w:rsidRPr="005C4947" w:rsidRDefault="005C4947" w:rsidP="005C4947">
      <w:pPr>
        <w:pStyle w:val="1"/>
        <w:shd w:val="clear" w:color="auto" w:fill="FFFFFF"/>
        <w:spacing w:before="0" w:after="0"/>
        <w:rPr>
          <w:rFonts w:ascii="Times New Roman" w:hAnsi="Times New Roman"/>
          <w:b w:val="0"/>
          <w:szCs w:val="28"/>
        </w:rPr>
      </w:pPr>
      <w:r w:rsidRPr="005C4947">
        <w:rPr>
          <w:rFonts w:ascii="Times New Roman" w:hAnsi="Times New Roman"/>
          <w:b w:val="0"/>
          <w:szCs w:val="28"/>
        </w:rPr>
        <w:t xml:space="preserve">Directorul general </w:t>
      </w:r>
    </w:p>
    <w:p w:rsidR="005C4947" w:rsidRPr="005C4947" w:rsidRDefault="005C4947" w:rsidP="005C4947">
      <w:pPr>
        <w:pStyle w:val="1"/>
        <w:shd w:val="clear" w:color="auto" w:fill="FFFFFF"/>
        <w:spacing w:before="0" w:after="0"/>
        <w:rPr>
          <w:rFonts w:ascii="Times New Roman" w:hAnsi="Times New Roman"/>
          <w:b w:val="0"/>
          <w:szCs w:val="28"/>
        </w:rPr>
      </w:pPr>
      <w:r w:rsidRPr="005C4947">
        <w:rPr>
          <w:rFonts w:ascii="Times New Roman" w:hAnsi="Times New Roman"/>
          <w:b w:val="0"/>
          <w:szCs w:val="28"/>
        </w:rPr>
        <w:t>al Agenţiei Relaţii Funciare</w:t>
      </w:r>
    </w:p>
    <w:p w:rsidR="005C4947" w:rsidRPr="005C4947" w:rsidRDefault="005C4947" w:rsidP="005C4947">
      <w:pPr>
        <w:pStyle w:val="1"/>
        <w:shd w:val="clear" w:color="auto" w:fill="FFFFFF"/>
        <w:spacing w:before="0" w:after="0"/>
        <w:rPr>
          <w:rFonts w:ascii="Times New Roman" w:hAnsi="Times New Roman"/>
          <w:color w:val="505F09"/>
          <w:szCs w:val="28"/>
        </w:rPr>
      </w:pPr>
      <w:r w:rsidRPr="005C4947">
        <w:rPr>
          <w:rFonts w:ascii="Times New Roman" w:hAnsi="Times New Roman"/>
          <w:b w:val="0"/>
          <w:szCs w:val="28"/>
        </w:rPr>
        <w:t>şi Cadastru</w:t>
      </w:r>
      <w:r w:rsidRPr="005C4947">
        <w:rPr>
          <w:rFonts w:ascii="Times New Roman" w:hAnsi="Times New Roman"/>
          <w:b w:val="0"/>
          <w:szCs w:val="28"/>
        </w:rPr>
        <w:tab/>
      </w:r>
      <w:r w:rsidRPr="005C4947">
        <w:rPr>
          <w:rFonts w:ascii="Times New Roman" w:hAnsi="Times New Roman"/>
          <w:b w:val="0"/>
          <w:szCs w:val="28"/>
        </w:rPr>
        <w:tab/>
      </w:r>
      <w:r w:rsidRPr="005C4947">
        <w:rPr>
          <w:rFonts w:ascii="Times New Roman" w:hAnsi="Times New Roman"/>
          <w:b w:val="0"/>
          <w:szCs w:val="28"/>
        </w:rPr>
        <w:tab/>
      </w:r>
      <w:r w:rsidRPr="005C4947">
        <w:rPr>
          <w:rFonts w:ascii="Times New Roman" w:hAnsi="Times New Roman"/>
          <w:b w:val="0"/>
          <w:szCs w:val="28"/>
        </w:rPr>
        <w:tab/>
      </w:r>
      <w:r w:rsidRPr="005C4947">
        <w:rPr>
          <w:rFonts w:ascii="Times New Roman" w:hAnsi="Times New Roman"/>
          <w:b w:val="0"/>
          <w:szCs w:val="28"/>
        </w:rPr>
        <w:tab/>
      </w:r>
      <w:r w:rsidRPr="005C4947">
        <w:rPr>
          <w:rFonts w:ascii="Times New Roman" w:hAnsi="Times New Roman"/>
          <w:b w:val="0"/>
          <w:szCs w:val="28"/>
        </w:rPr>
        <w:tab/>
      </w:r>
      <w:r w:rsidRPr="005C4947">
        <w:rPr>
          <w:rFonts w:ascii="Times New Roman" w:hAnsi="Times New Roman"/>
          <w:b w:val="0"/>
          <w:szCs w:val="28"/>
        </w:rPr>
        <w:tab/>
        <w:t>Anatolie Ghilaş</w:t>
      </w:r>
    </w:p>
    <w:p w:rsidR="004D57E2" w:rsidRPr="005C4947" w:rsidRDefault="004D57E2" w:rsidP="00C80BC6">
      <w:pPr>
        <w:rPr>
          <w:color w:val="000080"/>
          <w:sz w:val="28"/>
          <w:szCs w:val="28"/>
        </w:rPr>
      </w:pPr>
    </w:p>
    <w:p w:rsidR="004D57E2" w:rsidRPr="00C80BC6" w:rsidRDefault="004D57E2" w:rsidP="00C80BC6">
      <w:pPr>
        <w:rPr>
          <w:color w:val="000080"/>
          <w:sz w:val="28"/>
          <w:szCs w:val="28"/>
          <w:lang w:val="ro-RO"/>
        </w:rPr>
      </w:pPr>
    </w:p>
    <w:p w:rsidR="004D57E2" w:rsidRDefault="004D57E2" w:rsidP="00C80BC6">
      <w:pPr>
        <w:rPr>
          <w:color w:val="000080"/>
          <w:sz w:val="28"/>
          <w:szCs w:val="28"/>
          <w:lang w:val="ro-RO"/>
        </w:rPr>
      </w:pPr>
    </w:p>
    <w:p w:rsidR="00C80BC6" w:rsidRDefault="00C80BC6" w:rsidP="00C80BC6">
      <w:pPr>
        <w:rPr>
          <w:color w:val="000080"/>
          <w:sz w:val="28"/>
          <w:szCs w:val="28"/>
          <w:lang w:val="ro-RO"/>
        </w:rPr>
      </w:pPr>
    </w:p>
    <w:p w:rsidR="00C80BC6" w:rsidRDefault="00C80BC6" w:rsidP="00C80BC6">
      <w:pPr>
        <w:rPr>
          <w:color w:val="000080"/>
          <w:sz w:val="28"/>
          <w:szCs w:val="28"/>
          <w:lang w:val="ro-RO"/>
        </w:rPr>
      </w:pPr>
    </w:p>
    <w:p w:rsidR="00C80BC6" w:rsidRDefault="00C80BC6" w:rsidP="00C80BC6">
      <w:pPr>
        <w:rPr>
          <w:color w:val="000080"/>
          <w:sz w:val="28"/>
          <w:szCs w:val="28"/>
          <w:lang w:val="ro-RO"/>
        </w:rPr>
      </w:pPr>
    </w:p>
    <w:p w:rsidR="00C80BC6" w:rsidRDefault="00C80BC6" w:rsidP="00C80BC6">
      <w:pPr>
        <w:rPr>
          <w:color w:val="000080"/>
          <w:sz w:val="28"/>
          <w:szCs w:val="28"/>
          <w:lang w:val="ro-RO"/>
        </w:rPr>
      </w:pPr>
    </w:p>
    <w:p w:rsidR="00C80BC6" w:rsidRDefault="00C80BC6" w:rsidP="00C80BC6">
      <w:pPr>
        <w:rPr>
          <w:color w:val="000080"/>
          <w:sz w:val="28"/>
          <w:szCs w:val="28"/>
          <w:lang w:val="ro-RO"/>
        </w:rPr>
      </w:pPr>
    </w:p>
    <w:p w:rsidR="00C80BC6" w:rsidRDefault="00C80BC6" w:rsidP="00C80BC6">
      <w:pPr>
        <w:rPr>
          <w:color w:val="000080"/>
          <w:sz w:val="28"/>
          <w:szCs w:val="28"/>
          <w:lang w:val="ro-RO"/>
        </w:rPr>
      </w:pPr>
    </w:p>
    <w:p w:rsidR="00C80BC6" w:rsidRDefault="00C80BC6" w:rsidP="00C80BC6">
      <w:pPr>
        <w:rPr>
          <w:color w:val="000080"/>
          <w:sz w:val="28"/>
          <w:szCs w:val="28"/>
          <w:lang w:val="ro-RO"/>
        </w:rPr>
      </w:pPr>
    </w:p>
    <w:p w:rsidR="00C80BC6" w:rsidRDefault="00C80BC6" w:rsidP="00C80BC6">
      <w:pPr>
        <w:rPr>
          <w:color w:val="000080"/>
          <w:sz w:val="28"/>
          <w:szCs w:val="28"/>
          <w:lang w:val="ro-RO"/>
        </w:rPr>
      </w:pPr>
    </w:p>
    <w:p w:rsidR="00C80BC6" w:rsidRDefault="00C80BC6" w:rsidP="00C80BC6">
      <w:pPr>
        <w:rPr>
          <w:color w:val="000080"/>
          <w:sz w:val="28"/>
          <w:szCs w:val="28"/>
          <w:lang w:val="ro-RO"/>
        </w:rPr>
      </w:pPr>
    </w:p>
    <w:p w:rsidR="00C80BC6" w:rsidRDefault="00C80BC6" w:rsidP="00C80BC6">
      <w:pPr>
        <w:rPr>
          <w:color w:val="000080"/>
          <w:sz w:val="28"/>
          <w:szCs w:val="28"/>
          <w:lang w:val="ro-RO"/>
        </w:rPr>
      </w:pPr>
    </w:p>
    <w:p w:rsidR="00C80BC6" w:rsidRDefault="00C80BC6" w:rsidP="00C80BC6">
      <w:pPr>
        <w:rPr>
          <w:color w:val="000080"/>
          <w:sz w:val="28"/>
          <w:szCs w:val="28"/>
          <w:lang w:val="ro-RO"/>
        </w:rPr>
      </w:pPr>
    </w:p>
    <w:p w:rsidR="00C80BC6" w:rsidRDefault="00C80BC6" w:rsidP="00C80BC6">
      <w:pPr>
        <w:rPr>
          <w:color w:val="000080"/>
          <w:sz w:val="28"/>
          <w:szCs w:val="28"/>
          <w:lang w:val="ro-RO"/>
        </w:rPr>
      </w:pPr>
    </w:p>
    <w:p w:rsidR="00C80BC6" w:rsidRDefault="00C80BC6" w:rsidP="00C80BC6">
      <w:pPr>
        <w:rPr>
          <w:color w:val="000080"/>
          <w:sz w:val="28"/>
          <w:szCs w:val="28"/>
          <w:lang w:val="ro-RO"/>
        </w:rPr>
      </w:pPr>
    </w:p>
    <w:p w:rsidR="00321DCB" w:rsidRDefault="00321DCB" w:rsidP="00C80BC6">
      <w:pPr>
        <w:rPr>
          <w:color w:val="000080"/>
          <w:sz w:val="28"/>
          <w:szCs w:val="28"/>
          <w:lang w:val="ro-RO"/>
        </w:rPr>
      </w:pPr>
    </w:p>
    <w:p w:rsidR="00C80BC6" w:rsidRPr="00C80BC6" w:rsidRDefault="00C80BC6" w:rsidP="00C80BC6">
      <w:pPr>
        <w:pStyle w:val="Normal1"/>
        <w:ind w:firstLine="720"/>
        <w:jc w:val="right"/>
        <w:rPr>
          <w:sz w:val="28"/>
          <w:szCs w:val="28"/>
          <w:lang w:val="ro-RO"/>
        </w:rPr>
      </w:pPr>
      <w:r w:rsidRPr="00C80BC6">
        <w:rPr>
          <w:sz w:val="28"/>
          <w:szCs w:val="28"/>
          <w:lang w:val="ro-RO"/>
        </w:rPr>
        <w:t>Proiect</w:t>
      </w:r>
    </w:p>
    <w:p w:rsidR="00B95DF4" w:rsidRDefault="00B95DF4" w:rsidP="00C80BC6">
      <w:pPr>
        <w:pStyle w:val="Normal1"/>
        <w:jc w:val="center"/>
        <w:rPr>
          <w:b/>
          <w:sz w:val="28"/>
          <w:szCs w:val="28"/>
          <w:lang w:val="ro-RO"/>
        </w:rPr>
      </w:pPr>
    </w:p>
    <w:p w:rsidR="00C80BC6" w:rsidRPr="00C80BC6" w:rsidRDefault="00C80BC6" w:rsidP="00C80BC6">
      <w:pPr>
        <w:pStyle w:val="Normal1"/>
        <w:jc w:val="center"/>
        <w:rPr>
          <w:b/>
          <w:sz w:val="28"/>
          <w:szCs w:val="28"/>
          <w:lang w:val="ro-RO"/>
        </w:rPr>
      </w:pPr>
      <w:r w:rsidRPr="00C80BC6">
        <w:rPr>
          <w:b/>
          <w:sz w:val="28"/>
          <w:szCs w:val="28"/>
          <w:lang w:val="ro-RO"/>
        </w:rPr>
        <w:t>PARLAMENTUL REPUBLICII MOLDOVA</w:t>
      </w:r>
    </w:p>
    <w:p w:rsidR="00C80BC6" w:rsidRPr="00C80BC6" w:rsidRDefault="00C80BC6" w:rsidP="00C80BC6">
      <w:pPr>
        <w:pStyle w:val="Normal1"/>
        <w:jc w:val="center"/>
        <w:rPr>
          <w:b/>
          <w:sz w:val="28"/>
          <w:szCs w:val="28"/>
          <w:lang w:val="ro-RO"/>
        </w:rPr>
      </w:pPr>
    </w:p>
    <w:p w:rsidR="00C80BC6" w:rsidRDefault="00C80BC6" w:rsidP="00C80BC6">
      <w:pPr>
        <w:pStyle w:val="Normal1"/>
        <w:jc w:val="center"/>
        <w:rPr>
          <w:b/>
          <w:sz w:val="28"/>
          <w:szCs w:val="28"/>
          <w:lang w:val="ro-RO"/>
        </w:rPr>
      </w:pPr>
      <w:r w:rsidRPr="00C80BC6">
        <w:rPr>
          <w:b/>
          <w:sz w:val="28"/>
          <w:szCs w:val="28"/>
          <w:lang w:val="ro-RO"/>
        </w:rPr>
        <w:t>L E G E</w:t>
      </w:r>
    </w:p>
    <w:p w:rsidR="00C80BC6" w:rsidRPr="00C80BC6" w:rsidRDefault="00C80BC6" w:rsidP="00C80BC6">
      <w:pPr>
        <w:pStyle w:val="Normal1"/>
        <w:jc w:val="center"/>
        <w:rPr>
          <w:b/>
          <w:sz w:val="28"/>
          <w:szCs w:val="28"/>
          <w:lang w:val="ro-RO"/>
        </w:rPr>
      </w:pPr>
    </w:p>
    <w:p w:rsidR="00C80BC6" w:rsidRPr="00C80BC6" w:rsidRDefault="00C80BC6" w:rsidP="00C80BC6">
      <w:pPr>
        <w:pStyle w:val="Normal1"/>
        <w:jc w:val="center"/>
        <w:rPr>
          <w:b/>
          <w:sz w:val="28"/>
          <w:szCs w:val="28"/>
          <w:lang w:val="ro-RO"/>
        </w:rPr>
      </w:pPr>
      <w:r w:rsidRPr="00C80BC6">
        <w:rPr>
          <w:b/>
          <w:sz w:val="28"/>
          <w:szCs w:val="28"/>
          <w:lang w:val="ro-RO"/>
        </w:rPr>
        <w:lastRenderedPageBreak/>
        <w:t>pentru modificarea şi completarea unor acte legislative</w:t>
      </w:r>
    </w:p>
    <w:p w:rsidR="00C80BC6" w:rsidRPr="00C80BC6" w:rsidRDefault="00C80BC6" w:rsidP="00C80BC6">
      <w:pPr>
        <w:pStyle w:val="Normal1"/>
        <w:jc w:val="center"/>
        <w:rPr>
          <w:b/>
          <w:sz w:val="28"/>
          <w:szCs w:val="28"/>
          <w:lang w:val="ro-RO"/>
        </w:rPr>
      </w:pPr>
    </w:p>
    <w:p w:rsidR="00C80BC6" w:rsidRPr="00C80BC6" w:rsidRDefault="00C80BC6" w:rsidP="00C80BC6">
      <w:pPr>
        <w:pStyle w:val="Normal1"/>
        <w:ind w:firstLine="720"/>
        <w:rPr>
          <w:sz w:val="28"/>
          <w:szCs w:val="28"/>
          <w:lang w:val="ro-RO"/>
        </w:rPr>
      </w:pPr>
      <w:r w:rsidRPr="00C80BC6">
        <w:rPr>
          <w:sz w:val="28"/>
          <w:szCs w:val="28"/>
          <w:lang w:val="ro-RO"/>
        </w:rPr>
        <w:t>Parlamentul adoptă prezenta lege organică.</w:t>
      </w:r>
    </w:p>
    <w:p w:rsidR="00C80BC6" w:rsidRPr="00C80BC6" w:rsidRDefault="00C80BC6" w:rsidP="00C80BC6">
      <w:pPr>
        <w:pStyle w:val="Normal1"/>
        <w:ind w:firstLine="720"/>
        <w:jc w:val="both"/>
        <w:rPr>
          <w:sz w:val="28"/>
          <w:szCs w:val="28"/>
          <w:lang w:val="ro-RO"/>
        </w:rPr>
      </w:pPr>
      <w:r w:rsidRPr="00C80BC6">
        <w:rPr>
          <w:sz w:val="28"/>
          <w:szCs w:val="28"/>
          <w:lang w:val="ro-RO"/>
        </w:rPr>
        <w:tab/>
      </w:r>
    </w:p>
    <w:p w:rsidR="00C80BC6" w:rsidRPr="00C80BC6" w:rsidRDefault="00C80BC6" w:rsidP="00C80BC6">
      <w:pPr>
        <w:pStyle w:val="Normal1"/>
        <w:ind w:firstLine="720"/>
        <w:jc w:val="both"/>
        <w:rPr>
          <w:sz w:val="28"/>
          <w:szCs w:val="28"/>
          <w:lang w:val="ro-RO"/>
        </w:rPr>
      </w:pPr>
      <w:r w:rsidRPr="00C80BC6">
        <w:rPr>
          <w:b/>
          <w:sz w:val="28"/>
          <w:szCs w:val="28"/>
          <w:lang w:val="ro-RO"/>
        </w:rPr>
        <w:t>Art. I.</w:t>
      </w:r>
      <w:r w:rsidRPr="00C80BC6">
        <w:rPr>
          <w:sz w:val="28"/>
          <w:szCs w:val="28"/>
          <w:lang w:val="ro-RO"/>
        </w:rPr>
        <w:t xml:space="preserve"> – Punctul</w:t>
      </w:r>
      <w:r>
        <w:rPr>
          <w:sz w:val="28"/>
          <w:szCs w:val="28"/>
          <w:lang w:val="ro-RO"/>
        </w:rPr>
        <w:t xml:space="preserve"> 14 din anexă la Legea nr.741-</w:t>
      </w:r>
      <w:r w:rsidRPr="00C80BC6">
        <w:rPr>
          <w:sz w:val="28"/>
          <w:szCs w:val="28"/>
          <w:lang w:val="ro-RO"/>
        </w:rPr>
        <w:t>XI</w:t>
      </w:r>
      <w:r w:rsidR="004069F6">
        <w:rPr>
          <w:sz w:val="28"/>
          <w:szCs w:val="28"/>
          <w:lang w:val="ro-RO"/>
        </w:rPr>
        <w:t>I</w:t>
      </w:r>
      <w:r w:rsidRPr="00C80BC6">
        <w:rPr>
          <w:sz w:val="28"/>
          <w:szCs w:val="28"/>
          <w:lang w:val="ro-RO"/>
        </w:rPr>
        <w:t>I din 20 februarie 1996 despre Regulamentul cu privire la modul de solu</w:t>
      </w:r>
      <w:r>
        <w:rPr>
          <w:sz w:val="28"/>
          <w:szCs w:val="28"/>
          <w:lang w:val="ro-RO"/>
        </w:rPr>
        <w:t>ţ</w:t>
      </w:r>
      <w:r w:rsidRPr="00C80BC6">
        <w:rPr>
          <w:sz w:val="28"/>
          <w:szCs w:val="28"/>
          <w:lang w:val="ro-RO"/>
        </w:rPr>
        <w:t>ionare a chestiuni</w:t>
      </w:r>
      <w:r>
        <w:rPr>
          <w:sz w:val="28"/>
          <w:szCs w:val="28"/>
          <w:lang w:val="ro-RO"/>
        </w:rPr>
        <w:t>lor organizării administrativ-</w:t>
      </w:r>
      <w:r w:rsidRPr="00C80BC6">
        <w:rPr>
          <w:sz w:val="28"/>
          <w:szCs w:val="28"/>
          <w:lang w:val="ro-RO"/>
        </w:rPr>
        <w:t>teritoriale a Republicii Moldova (Monitorul Oficial al Republici Moldova, 1996, nr. 20-21, art.216)</w:t>
      </w:r>
      <w:r>
        <w:rPr>
          <w:sz w:val="28"/>
          <w:szCs w:val="28"/>
          <w:lang w:val="ro-RO"/>
        </w:rPr>
        <w:t>,</w:t>
      </w:r>
      <w:r w:rsidRPr="00C80BC6">
        <w:rPr>
          <w:sz w:val="28"/>
          <w:szCs w:val="28"/>
          <w:lang w:val="ro-RO"/>
        </w:rPr>
        <w:t xml:space="preserve"> cu modificările şi completările ulterioare, va avea următorul cuprins:</w:t>
      </w:r>
    </w:p>
    <w:p w:rsidR="00C80BC6" w:rsidRDefault="00C80BC6" w:rsidP="00C80BC6">
      <w:pPr>
        <w:pStyle w:val="Normal1"/>
        <w:ind w:firstLine="720"/>
        <w:jc w:val="both"/>
        <w:rPr>
          <w:sz w:val="28"/>
          <w:szCs w:val="28"/>
          <w:lang w:val="ro-RO"/>
        </w:rPr>
      </w:pPr>
      <w:r>
        <w:rPr>
          <w:sz w:val="28"/>
          <w:szCs w:val="28"/>
          <w:lang w:val="ro-RO"/>
        </w:rPr>
        <w:t>„</w:t>
      </w:r>
      <w:r w:rsidRPr="00C80BC6">
        <w:rPr>
          <w:sz w:val="28"/>
          <w:szCs w:val="28"/>
          <w:lang w:val="ro-RO"/>
        </w:rPr>
        <w:t>14. Unită</w:t>
      </w:r>
      <w:r>
        <w:rPr>
          <w:sz w:val="28"/>
          <w:szCs w:val="28"/>
          <w:lang w:val="ro-RO"/>
        </w:rPr>
        <w:t>ţ</w:t>
      </w:r>
      <w:r w:rsidRPr="00C80BC6">
        <w:rPr>
          <w:sz w:val="28"/>
          <w:szCs w:val="28"/>
          <w:lang w:val="ro-RO"/>
        </w:rPr>
        <w:t>ile administrativ-teritoriale s</w:t>
      </w:r>
      <w:r>
        <w:rPr>
          <w:sz w:val="28"/>
          <w:szCs w:val="28"/>
          <w:lang w:val="ro-RO"/>
        </w:rPr>
        <w:t>î</w:t>
      </w:r>
      <w:r w:rsidRPr="00C80BC6">
        <w:rPr>
          <w:sz w:val="28"/>
          <w:szCs w:val="28"/>
          <w:lang w:val="ro-RO"/>
        </w:rPr>
        <w:t>nt supuse înregistrării în Registrul de stat al unităţilor administrativ-teritoriale şi al adreselor”.</w:t>
      </w:r>
      <w:bookmarkStart w:id="2" w:name="h.ykvn3b3kr92s" w:colFirst="0" w:colLast="0"/>
      <w:bookmarkStart w:id="3" w:name="h.9vrady83noiw" w:colFirst="0" w:colLast="0"/>
      <w:bookmarkEnd w:id="2"/>
      <w:bookmarkEnd w:id="3"/>
    </w:p>
    <w:p w:rsidR="00C80BC6" w:rsidRPr="00C80BC6" w:rsidRDefault="00C80BC6" w:rsidP="00C80BC6">
      <w:pPr>
        <w:pStyle w:val="Normal1"/>
        <w:ind w:firstLine="720"/>
        <w:jc w:val="both"/>
        <w:rPr>
          <w:sz w:val="28"/>
          <w:szCs w:val="28"/>
          <w:lang w:val="ro-RO"/>
        </w:rPr>
      </w:pPr>
    </w:p>
    <w:p w:rsidR="00C80BC6" w:rsidRPr="00C80BC6" w:rsidRDefault="00C80BC6" w:rsidP="00C80BC6">
      <w:pPr>
        <w:pStyle w:val="Normal1"/>
        <w:ind w:firstLine="720"/>
        <w:jc w:val="both"/>
        <w:rPr>
          <w:sz w:val="28"/>
          <w:szCs w:val="28"/>
          <w:lang w:val="ro-RO"/>
        </w:rPr>
      </w:pPr>
      <w:r w:rsidRPr="00C80BC6">
        <w:rPr>
          <w:b/>
          <w:sz w:val="28"/>
          <w:szCs w:val="28"/>
          <w:lang w:val="ro-RO"/>
        </w:rPr>
        <w:t>Art. I</w:t>
      </w:r>
      <w:r>
        <w:rPr>
          <w:b/>
          <w:sz w:val="28"/>
          <w:szCs w:val="28"/>
          <w:lang w:val="ro-RO"/>
        </w:rPr>
        <w:t>I</w:t>
      </w:r>
      <w:r w:rsidRPr="00C80BC6">
        <w:rPr>
          <w:sz w:val="28"/>
          <w:szCs w:val="28"/>
          <w:lang w:val="ro-RO"/>
        </w:rPr>
        <w:t xml:space="preserve">. </w:t>
      </w:r>
      <w:r w:rsidR="008F00DF">
        <w:rPr>
          <w:sz w:val="28"/>
          <w:szCs w:val="28"/>
          <w:lang w:val="ro-RO"/>
        </w:rPr>
        <w:t>−</w:t>
      </w:r>
      <w:r w:rsidRPr="00C80BC6">
        <w:rPr>
          <w:sz w:val="28"/>
          <w:szCs w:val="28"/>
          <w:lang w:val="ro-RO"/>
        </w:rPr>
        <w:t xml:space="preserve"> Art.13 alin. (4) Legea nr.835-XIII din</w:t>
      </w:r>
      <w:r w:rsidR="004069F6">
        <w:rPr>
          <w:sz w:val="28"/>
          <w:szCs w:val="28"/>
          <w:lang w:val="ro-RO"/>
        </w:rPr>
        <w:t xml:space="preserve"> 1</w:t>
      </w:r>
      <w:r w:rsidRPr="00C80BC6">
        <w:rPr>
          <w:sz w:val="28"/>
          <w:szCs w:val="28"/>
          <w:lang w:val="ro-RO"/>
        </w:rPr>
        <w:t>7 mai 1996 privind principiile urbanismului şi amenajării teritoriului (Monitorul Oficial al Republicii Moldova, 1997, nr.1-2, art.2)</w:t>
      </w:r>
      <w:r>
        <w:rPr>
          <w:sz w:val="28"/>
          <w:szCs w:val="28"/>
          <w:lang w:val="ro-RO"/>
        </w:rPr>
        <w:t xml:space="preserve">, cu modificările ulterioare, </w:t>
      </w:r>
      <w:r w:rsidRPr="00C80BC6">
        <w:rPr>
          <w:sz w:val="28"/>
          <w:szCs w:val="28"/>
          <w:lang w:val="ro-RO"/>
        </w:rPr>
        <w:t>se completează cu lit</w:t>
      </w:r>
      <w:r>
        <w:rPr>
          <w:sz w:val="28"/>
          <w:szCs w:val="28"/>
          <w:lang w:val="ro-RO"/>
        </w:rPr>
        <w:t xml:space="preserve">era </w:t>
      </w:r>
      <w:r w:rsidRPr="00C80BC6">
        <w:rPr>
          <w:sz w:val="28"/>
          <w:szCs w:val="28"/>
          <w:lang w:val="ro-RO"/>
        </w:rPr>
        <w:t xml:space="preserve">m) cu următorul </w:t>
      </w:r>
      <w:r>
        <w:rPr>
          <w:sz w:val="28"/>
          <w:szCs w:val="28"/>
          <w:lang w:val="ro-RO"/>
        </w:rPr>
        <w:t>cuprins</w:t>
      </w:r>
      <w:r w:rsidRPr="00C80BC6">
        <w:rPr>
          <w:sz w:val="28"/>
          <w:szCs w:val="28"/>
          <w:lang w:val="ro-RO"/>
        </w:rPr>
        <w:t>:</w:t>
      </w:r>
    </w:p>
    <w:p w:rsidR="00C80BC6" w:rsidRPr="00C80BC6" w:rsidRDefault="00C80BC6" w:rsidP="00C80BC6">
      <w:pPr>
        <w:pStyle w:val="Normal1"/>
        <w:ind w:firstLine="720"/>
        <w:jc w:val="both"/>
        <w:rPr>
          <w:sz w:val="28"/>
          <w:szCs w:val="28"/>
          <w:lang w:val="ro-RO"/>
        </w:rPr>
      </w:pPr>
      <w:r>
        <w:rPr>
          <w:sz w:val="28"/>
          <w:szCs w:val="28"/>
          <w:lang w:val="ro-RO"/>
        </w:rPr>
        <w:t>„</w:t>
      </w:r>
      <w:r w:rsidRPr="00C80BC6">
        <w:rPr>
          <w:sz w:val="28"/>
          <w:szCs w:val="28"/>
          <w:lang w:val="ro-RO"/>
        </w:rPr>
        <w:t xml:space="preserve">m) stabilirea arterelor de circulaţie, zonelor de circulaţie publică, precum şi </w:t>
      </w:r>
      <w:r w:rsidRPr="00C80BC6">
        <w:rPr>
          <w:color w:val="auto"/>
          <w:sz w:val="28"/>
          <w:szCs w:val="28"/>
          <w:lang w:val="ro-RO"/>
        </w:rPr>
        <w:t xml:space="preserve">atribuirea numerelor de adresă </w:t>
      </w:r>
      <w:r w:rsidRPr="00C80BC6">
        <w:rPr>
          <w:sz w:val="28"/>
          <w:szCs w:val="28"/>
          <w:lang w:val="ro-RO"/>
        </w:rPr>
        <w:t>obiectelor adresabile”.</w:t>
      </w:r>
    </w:p>
    <w:p w:rsidR="00C80BC6" w:rsidRPr="00C80BC6" w:rsidRDefault="00C80BC6" w:rsidP="00C80BC6">
      <w:pPr>
        <w:pStyle w:val="Normal1"/>
        <w:ind w:firstLine="720"/>
        <w:jc w:val="both"/>
        <w:rPr>
          <w:b/>
          <w:sz w:val="28"/>
          <w:szCs w:val="28"/>
          <w:lang w:val="ro-RO"/>
        </w:rPr>
      </w:pPr>
    </w:p>
    <w:p w:rsidR="00C80BC6" w:rsidRPr="00C80BC6" w:rsidRDefault="00C80BC6" w:rsidP="00C80BC6">
      <w:pPr>
        <w:pStyle w:val="Normal1"/>
        <w:ind w:firstLine="720"/>
        <w:jc w:val="both"/>
        <w:rPr>
          <w:b/>
          <w:sz w:val="28"/>
          <w:szCs w:val="28"/>
          <w:lang w:val="ro-RO"/>
        </w:rPr>
      </w:pPr>
      <w:r w:rsidRPr="00C80BC6">
        <w:rPr>
          <w:b/>
          <w:sz w:val="28"/>
          <w:szCs w:val="28"/>
          <w:lang w:val="ro-RO"/>
        </w:rPr>
        <w:t>Art. I</w:t>
      </w:r>
      <w:r>
        <w:rPr>
          <w:b/>
          <w:sz w:val="28"/>
          <w:szCs w:val="28"/>
          <w:lang w:val="ro-RO"/>
        </w:rPr>
        <w:t>I</w:t>
      </w:r>
      <w:r w:rsidRPr="00C80BC6">
        <w:rPr>
          <w:b/>
          <w:sz w:val="28"/>
          <w:szCs w:val="28"/>
          <w:lang w:val="ro-RO"/>
        </w:rPr>
        <w:t xml:space="preserve">I. </w:t>
      </w:r>
      <w:r w:rsidR="008F00DF">
        <w:rPr>
          <w:b/>
          <w:sz w:val="28"/>
          <w:szCs w:val="28"/>
          <w:lang w:val="ro-RO"/>
        </w:rPr>
        <w:t>−</w:t>
      </w:r>
      <w:r w:rsidRPr="00C80BC6">
        <w:rPr>
          <w:b/>
          <w:sz w:val="28"/>
          <w:szCs w:val="28"/>
          <w:lang w:val="ro-RO"/>
        </w:rPr>
        <w:t xml:space="preserve"> </w:t>
      </w:r>
      <w:r w:rsidRPr="00C80BC6">
        <w:rPr>
          <w:sz w:val="28"/>
          <w:szCs w:val="28"/>
          <w:lang w:val="ro-RO"/>
        </w:rPr>
        <w:t xml:space="preserve">Legea cadastrului bunurilor imobile nr. 1543-XIII din </w:t>
      </w:r>
      <w:r w:rsidR="004069F6">
        <w:rPr>
          <w:sz w:val="28"/>
          <w:szCs w:val="28"/>
          <w:lang w:val="ro-RO"/>
        </w:rPr>
        <w:t xml:space="preserve">             </w:t>
      </w:r>
      <w:r w:rsidRPr="00C80BC6">
        <w:rPr>
          <w:sz w:val="28"/>
          <w:szCs w:val="28"/>
          <w:lang w:val="ro-RO"/>
        </w:rPr>
        <w:t>25 februarie 1998 (Monitorul Oficial al Republici Moldova, 1998, nr.44-46, art.318)</w:t>
      </w:r>
      <w:r>
        <w:rPr>
          <w:sz w:val="28"/>
          <w:szCs w:val="28"/>
          <w:lang w:val="ro-RO"/>
        </w:rPr>
        <w:t>,</w:t>
      </w:r>
      <w:r w:rsidRPr="00C80BC6">
        <w:rPr>
          <w:sz w:val="28"/>
          <w:szCs w:val="28"/>
          <w:lang w:val="ro-RO"/>
        </w:rPr>
        <w:t xml:space="preserve"> cu modificările şi completările ulterioare</w:t>
      </w:r>
      <w:r w:rsidR="008F00DF">
        <w:rPr>
          <w:sz w:val="28"/>
          <w:szCs w:val="28"/>
          <w:lang w:val="ro-RO"/>
        </w:rPr>
        <w:t>,</w:t>
      </w:r>
      <w:r w:rsidRPr="00C80BC6">
        <w:rPr>
          <w:sz w:val="28"/>
          <w:szCs w:val="28"/>
          <w:lang w:val="ro-RO"/>
        </w:rPr>
        <w:t xml:space="preserve"> se modifică şi se completează după cum urmează:</w:t>
      </w:r>
    </w:p>
    <w:p w:rsidR="00C80BC6" w:rsidRPr="00C80BC6" w:rsidRDefault="00C80BC6" w:rsidP="00C80BC6">
      <w:pPr>
        <w:pStyle w:val="Normal1"/>
        <w:ind w:firstLine="720"/>
        <w:jc w:val="both"/>
        <w:rPr>
          <w:b/>
          <w:color w:val="auto"/>
          <w:sz w:val="28"/>
          <w:szCs w:val="28"/>
          <w:lang w:val="ro-RO"/>
        </w:rPr>
      </w:pPr>
      <w:r w:rsidRPr="00C80BC6">
        <w:rPr>
          <w:color w:val="auto"/>
          <w:sz w:val="28"/>
          <w:szCs w:val="28"/>
          <w:lang w:val="ro-RO"/>
        </w:rPr>
        <w:lastRenderedPageBreak/>
        <w:t>1.</w:t>
      </w:r>
      <w:r w:rsidRPr="00C80BC6">
        <w:rPr>
          <w:b/>
          <w:color w:val="auto"/>
          <w:sz w:val="28"/>
          <w:szCs w:val="28"/>
          <w:lang w:val="ro-RO"/>
        </w:rPr>
        <w:t xml:space="preserve"> </w:t>
      </w:r>
      <w:r w:rsidRPr="00C80BC6">
        <w:rPr>
          <w:color w:val="auto"/>
          <w:sz w:val="28"/>
          <w:szCs w:val="28"/>
          <w:lang w:val="ro-RO"/>
        </w:rPr>
        <w:t>La</w:t>
      </w:r>
      <w:r w:rsidRPr="00C80BC6">
        <w:rPr>
          <w:b/>
          <w:color w:val="auto"/>
          <w:sz w:val="28"/>
          <w:szCs w:val="28"/>
          <w:lang w:val="ro-RO"/>
        </w:rPr>
        <w:t xml:space="preserve"> </w:t>
      </w:r>
      <w:r w:rsidRPr="00C80BC6">
        <w:rPr>
          <w:color w:val="auto"/>
          <w:sz w:val="28"/>
          <w:szCs w:val="28"/>
          <w:lang w:val="ro-RO"/>
        </w:rPr>
        <w:t>articolul 11 alin</w:t>
      </w:r>
      <w:r>
        <w:rPr>
          <w:color w:val="auto"/>
          <w:sz w:val="28"/>
          <w:szCs w:val="28"/>
          <w:lang w:val="ro-RO"/>
        </w:rPr>
        <w:t>e</w:t>
      </w:r>
      <w:r w:rsidRPr="00C80BC6">
        <w:rPr>
          <w:color w:val="auto"/>
          <w:sz w:val="28"/>
          <w:szCs w:val="28"/>
          <w:lang w:val="ro-RO"/>
        </w:rPr>
        <w:t xml:space="preserve">atul (2) litera j), </w:t>
      </w:r>
      <w:r>
        <w:rPr>
          <w:color w:val="auto"/>
          <w:sz w:val="28"/>
          <w:szCs w:val="28"/>
          <w:lang w:val="ro-RO"/>
        </w:rPr>
        <w:t>sintagma</w:t>
      </w:r>
      <w:r w:rsidRPr="00C80BC6">
        <w:rPr>
          <w:color w:val="auto"/>
          <w:sz w:val="28"/>
          <w:szCs w:val="28"/>
          <w:lang w:val="ro-RO"/>
        </w:rPr>
        <w:t xml:space="preserve"> </w:t>
      </w:r>
      <w:r>
        <w:rPr>
          <w:color w:val="auto"/>
          <w:sz w:val="28"/>
          <w:szCs w:val="28"/>
          <w:lang w:val="ro-RO"/>
        </w:rPr>
        <w:t>„</w:t>
      </w:r>
      <w:r w:rsidRPr="00C80BC6">
        <w:rPr>
          <w:color w:val="auto"/>
          <w:sz w:val="28"/>
          <w:szCs w:val="28"/>
          <w:lang w:val="ro-RO"/>
        </w:rPr>
        <w:t xml:space="preserve">Registrul de stat al unităţilor administrativ-teritoriale şi al străzilor din localităţile de pe teritoriul Republicii Moldova” se substituie cu </w:t>
      </w:r>
      <w:r>
        <w:rPr>
          <w:color w:val="auto"/>
          <w:sz w:val="28"/>
          <w:szCs w:val="28"/>
          <w:lang w:val="ro-RO"/>
        </w:rPr>
        <w:t>sintagma</w:t>
      </w:r>
      <w:r w:rsidRPr="00C80BC6">
        <w:rPr>
          <w:color w:val="auto"/>
          <w:sz w:val="28"/>
          <w:szCs w:val="28"/>
          <w:lang w:val="ro-RO"/>
        </w:rPr>
        <w:t xml:space="preserve"> </w:t>
      </w:r>
      <w:r>
        <w:rPr>
          <w:color w:val="auto"/>
          <w:sz w:val="28"/>
          <w:szCs w:val="28"/>
          <w:lang w:val="ro-RO"/>
        </w:rPr>
        <w:t>„</w:t>
      </w:r>
      <w:r w:rsidRPr="00C80BC6">
        <w:rPr>
          <w:color w:val="auto"/>
          <w:sz w:val="28"/>
          <w:szCs w:val="28"/>
          <w:lang w:val="ro-RO"/>
        </w:rPr>
        <w:t>Registrul de stat al unităţilor administrativ-teritoriale şi al adreselor”</w:t>
      </w:r>
      <w:r>
        <w:rPr>
          <w:color w:val="auto"/>
          <w:sz w:val="28"/>
          <w:szCs w:val="28"/>
          <w:lang w:val="ro-RO"/>
        </w:rPr>
        <w:t>.</w:t>
      </w:r>
    </w:p>
    <w:p w:rsidR="00C80BC6" w:rsidRPr="00C80BC6" w:rsidRDefault="00C80BC6" w:rsidP="00C80BC6">
      <w:pPr>
        <w:pStyle w:val="Normal1"/>
        <w:ind w:firstLine="720"/>
        <w:jc w:val="both"/>
        <w:rPr>
          <w:sz w:val="28"/>
          <w:szCs w:val="28"/>
          <w:lang w:val="ro-RO"/>
        </w:rPr>
      </w:pPr>
      <w:r w:rsidRPr="00C80BC6">
        <w:rPr>
          <w:sz w:val="28"/>
          <w:szCs w:val="28"/>
          <w:lang w:val="ro-RO"/>
        </w:rPr>
        <w:t>2.</w:t>
      </w:r>
      <w:r w:rsidRPr="00C80BC6">
        <w:rPr>
          <w:b/>
          <w:sz w:val="28"/>
          <w:szCs w:val="28"/>
          <w:lang w:val="ro-RO"/>
        </w:rPr>
        <w:t xml:space="preserve"> </w:t>
      </w:r>
      <w:r>
        <w:rPr>
          <w:sz w:val="28"/>
          <w:szCs w:val="28"/>
          <w:lang w:val="ro-RO"/>
        </w:rPr>
        <w:t>La a</w:t>
      </w:r>
      <w:r w:rsidRPr="00C80BC6">
        <w:rPr>
          <w:sz w:val="28"/>
          <w:szCs w:val="28"/>
          <w:lang w:val="ro-RO"/>
        </w:rPr>
        <w:t>rticolul 13</w:t>
      </w:r>
      <w:r>
        <w:rPr>
          <w:sz w:val="28"/>
          <w:szCs w:val="28"/>
          <w:lang w:val="ro-RO"/>
        </w:rPr>
        <w:t>,</w:t>
      </w:r>
      <w:r w:rsidRPr="00C80BC6">
        <w:rPr>
          <w:sz w:val="28"/>
          <w:szCs w:val="28"/>
          <w:lang w:val="ro-RO"/>
        </w:rPr>
        <w:t xml:space="preserve"> alin</w:t>
      </w:r>
      <w:r>
        <w:rPr>
          <w:sz w:val="28"/>
          <w:szCs w:val="28"/>
          <w:lang w:val="ro-RO"/>
        </w:rPr>
        <w:t>e</w:t>
      </w:r>
      <w:r w:rsidRPr="00C80BC6">
        <w:rPr>
          <w:sz w:val="28"/>
          <w:szCs w:val="28"/>
          <w:lang w:val="ro-RO"/>
        </w:rPr>
        <w:t xml:space="preserve">atul (4) se abrogă. </w:t>
      </w:r>
    </w:p>
    <w:p w:rsidR="00C80BC6" w:rsidRPr="00C80BC6" w:rsidRDefault="00C80BC6" w:rsidP="00C80BC6">
      <w:pPr>
        <w:pStyle w:val="Normal1"/>
        <w:ind w:firstLine="720"/>
        <w:jc w:val="both"/>
        <w:rPr>
          <w:b/>
          <w:sz w:val="28"/>
          <w:szCs w:val="28"/>
          <w:lang w:val="ro-RO"/>
        </w:rPr>
      </w:pPr>
    </w:p>
    <w:p w:rsidR="00C80BC6" w:rsidRPr="00C80BC6" w:rsidRDefault="00C80BC6" w:rsidP="00C80BC6">
      <w:pPr>
        <w:pStyle w:val="Normal1"/>
        <w:ind w:firstLine="720"/>
        <w:jc w:val="both"/>
        <w:rPr>
          <w:sz w:val="28"/>
          <w:szCs w:val="28"/>
          <w:lang w:val="ro-RO"/>
        </w:rPr>
      </w:pPr>
      <w:r w:rsidRPr="00C80BC6">
        <w:rPr>
          <w:b/>
          <w:sz w:val="28"/>
          <w:szCs w:val="28"/>
          <w:lang w:val="ro-RO"/>
        </w:rPr>
        <w:t>Art. I</w:t>
      </w:r>
      <w:r>
        <w:rPr>
          <w:b/>
          <w:sz w:val="28"/>
          <w:szCs w:val="28"/>
          <w:lang w:val="ro-RO"/>
        </w:rPr>
        <w:t>V</w:t>
      </w:r>
      <w:r w:rsidRPr="00C80BC6">
        <w:rPr>
          <w:b/>
          <w:sz w:val="28"/>
          <w:szCs w:val="28"/>
          <w:lang w:val="ro-RO"/>
        </w:rPr>
        <w:t>.</w:t>
      </w:r>
      <w:r w:rsidRPr="00C80BC6">
        <w:rPr>
          <w:sz w:val="28"/>
          <w:szCs w:val="28"/>
          <w:lang w:val="ro-RO"/>
        </w:rPr>
        <w:t xml:space="preserve"> – Legea nr. 764-XV din 27 decembrie 2001 pr</w:t>
      </w:r>
      <w:r>
        <w:rPr>
          <w:sz w:val="28"/>
          <w:szCs w:val="28"/>
          <w:lang w:val="ro-RO"/>
        </w:rPr>
        <w:t>ivind organizarea administrativ</w:t>
      </w:r>
      <w:r w:rsidRPr="00C80BC6">
        <w:rPr>
          <w:sz w:val="28"/>
          <w:szCs w:val="28"/>
          <w:lang w:val="ro-RO"/>
        </w:rPr>
        <w:t>-teritorială a Republicii Moldova (Monitorul Oficial al Republici Moldova, 2002,  nr.16, art.53)</w:t>
      </w:r>
      <w:r>
        <w:rPr>
          <w:sz w:val="28"/>
          <w:szCs w:val="28"/>
          <w:lang w:val="ro-RO"/>
        </w:rPr>
        <w:t>,</w:t>
      </w:r>
      <w:r w:rsidRPr="00C80BC6">
        <w:rPr>
          <w:sz w:val="28"/>
          <w:szCs w:val="28"/>
          <w:lang w:val="ro-RO"/>
        </w:rPr>
        <w:t xml:space="preserve"> cu modificările şi completările ulterioare, se completează cu articolul 18</w:t>
      </w:r>
      <w:r w:rsidRPr="00C80BC6">
        <w:rPr>
          <w:sz w:val="28"/>
          <w:szCs w:val="28"/>
          <w:vertAlign w:val="superscript"/>
          <w:lang w:val="ro-RO"/>
        </w:rPr>
        <w:t>1</w:t>
      </w:r>
      <w:r w:rsidRPr="00C80BC6">
        <w:rPr>
          <w:sz w:val="28"/>
          <w:szCs w:val="28"/>
          <w:lang w:val="ro-RO"/>
        </w:rPr>
        <w:t xml:space="preserve"> cu următorul cuprins:</w:t>
      </w:r>
    </w:p>
    <w:p w:rsidR="00C80BC6" w:rsidRPr="00C80BC6" w:rsidRDefault="00C80BC6" w:rsidP="00C80BC6">
      <w:pPr>
        <w:pStyle w:val="Normal1"/>
        <w:ind w:firstLine="720"/>
        <w:jc w:val="both"/>
        <w:rPr>
          <w:sz w:val="28"/>
          <w:szCs w:val="28"/>
          <w:lang w:val="ro-RO"/>
        </w:rPr>
      </w:pPr>
      <w:r w:rsidRPr="00C80BC6">
        <w:rPr>
          <w:sz w:val="28"/>
          <w:szCs w:val="28"/>
          <w:lang w:val="ro-RO"/>
        </w:rPr>
        <w:t>„Art.18</w:t>
      </w:r>
      <w:r w:rsidRPr="00C80BC6">
        <w:rPr>
          <w:sz w:val="28"/>
          <w:szCs w:val="28"/>
          <w:vertAlign w:val="superscript"/>
          <w:lang w:val="ro-RO"/>
        </w:rPr>
        <w:t>1</w:t>
      </w:r>
      <w:r w:rsidRPr="00C80BC6">
        <w:rPr>
          <w:sz w:val="28"/>
          <w:szCs w:val="28"/>
          <w:lang w:val="ro-RO"/>
        </w:rPr>
        <w:t xml:space="preserve">. </w:t>
      </w:r>
      <w:r>
        <w:rPr>
          <w:sz w:val="28"/>
          <w:szCs w:val="28"/>
          <w:lang w:val="ro-RO"/>
        </w:rPr>
        <w:t>− U</w:t>
      </w:r>
      <w:r w:rsidRPr="00C80BC6">
        <w:rPr>
          <w:sz w:val="28"/>
          <w:szCs w:val="28"/>
          <w:lang w:val="ro-RO"/>
        </w:rPr>
        <w:t>nită</w:t>
      </w:r>
      <w:r>
        <w:rPr>
          <w:sz w:val="28"/>
          <w:szCs w:val="28"/>
          <w:lang w:val="ro-RO"/>
        </w:rPr>
        <w:t>ţ</w:t>
      </w:r>
      <w:r w:rsidRPr="00C80BC6">
        <w:rPr>
          <w:sz w:val="28"/>
          <w:szCs w:val="28"/>
          <w:lang w:val="ro-RO"/>
        </w:rPr>
        <w:t>ile administrativ-teritoriale s</w:t>
      </w:r>
      <w:r>
        <w:rPr>
          <w:sz w:val="28"/>
          <w:szCs w:val="28"/>
          <w:lang w:val="ro-RO"/>
        </w:rPr>
        <w:t>î</w:t>
      </w:r>
      <w:r w:rsidRPr="00C80BC6">
        <w:rPr>
          <w:sz w:val="28"/>
          <w:szCs w:val="28"/>
          <w:lang w:val="ro-RO"/>
        </w:rPr>
        <w:t xml:space="preserve">nt supuse înregistrării în Registrul de stat </w:t>
      </w:r>
      <w:r w:rsidRPr="00C80BC6">
        <w:rPr>
          <w:color w:val="auto"/>
          <w:sz w:val="28"/>
          <w:szCs w:val="28"/>
          <w:lang w:val="ro-RO"/>
        </w:rPr>
        <w:t>al</w:t>
      </w:r>
      <w:r w:rsidRPr="00C80BC6">
        <w:rPr>
          <w:color w:val="00B0F0"/>
          <w:sz w:val="28"/>
          <w:szCs w:val="28"/>
          <w:lang w:val="ro-RO"/>
        </w:rPr>
        <w:t xml:space="preserve"> </w:t>
      </w:r>
      <w:r w:rsidRPr="00C80BC6">
        <w:rPr>
          <w:color w:val="auto"/>
          <w:sz w:val="28"/>
          <w:szCs w:val="28"/>
          <w:lang w:val="ro-RO"/>
        </w:rPr>
        <w:t xml:space="preserve">unităţilor administrativ-teritoriale şi </w:t>
      </w:r>
      <w:r w:rsidRPr="00C80BC6">
        <w:rPr>
          <w:sz w:val="28"/>
          <w:szCs w:val="28"/>
          <w:lang w:val="ro-RO"/>
        </w:rPr>
        <w:t>al adreselor”.</w:t>
      </w:r>
    </w:p>
    <w:p w:rsidR="00C80BC6" w:rsidRPr="00C80BC6" w:rsidRDefault="00C80BC6" w:rsidP="00C80BC6">
      <w:pPr>
        <w:pStyle w:val="Normal1"/>
        <w:ind w:firstLine="720"/>
        <w:jc w:val="both"/>
        <w:rPr>
          <w:sz w:val="28"/>
          <w:szCs w:val="28"/>
          <w:lang w:val="ro-RO"/>
        </w:rPr>
      </w:pPr>
    </w:p>
    <w:p w:rsidR="00C80BC6" w:rsidRDefault="00C80BC6" w:rsidP="00C80BC6">
      <w:pPr>
        <w:pStyle w:val="Normal1"/>
        <w:ind w:firstLine="720"/>
        <w:jc w:val="both"/>
        <w:rPr>
          <w:sz w:val="28"/>
          <w:szCs w:val="28"/>
          <w:lang w:val="ro-RO"/>
        </w:rPr>
      </w:pPr>
    </w:p>
    <w:p w:rsidR="00C80BC6" w:rsidRPr="00C80BC6" w:rsidRDefault="00C80BC6" w:rsidP="00C80BC6">
      <w:pPr>
        <w:pStyle w:val="Normal1"/>
        <w:ind w:firstLine="720"/>
        <w:jc w:val="both"/>
        <w:rPr>
          <w:b/>
          <w:sz w:val="28"/>
          <w:szCs w:val="28"/>
          <w:lang w:val="ro-RO"/>
        </w:rPr>
      </w:pPr>
      <w:r w:rsidRPr="00C80BC6">
        <w:rPr>
          <w:b/>
          <w:sz w:val="28"/>
          <w:szCs w:val="28"/>
          <w:lang w:val="ro-RO"/>
        </w:rPr>
        <w:t>Pre</w:t>
      </w:r>
      <w:r>
        <w:rPr>
          <w:b/>
          <w:sz w:val="28"/>
          <w:szCs w:val="28"/>
          <w:lang w:val="ro-RO"/>
        </w:rPr>
        <w:t>ş</w:t>
      </w:r>
      <w:r w:rsidRPr="00C80BC6">
        <w:rPr>
          <w:b/>
          <w:sz w:val="28"/>
          <w:szCs w:val="28"/>
          <w:lang w:val="ro-RO"/>
        </w:rPr>
        <w:t>edintele Parlamentului</w:t>
      </w:r>
    </w:p>
    <w:p w:rsidR="00C80BC6" w:rsidRDefault="00C80BC6" w:rsidP="00C80BC6">
      <w:pPr>
        <w:rPr>
          <w:sz w:val="28"/>
          <w:szCs w:val="28"/>
          <w:lang w:val="ro-RO"/>
        </w:rPr>
      </w:pPr>
    </w:p>
    <w:p w:rsidR="006E3719" w:rsidRDefault="006E3719" w:rsidP="006E3719">
      <w:pPr>
        <w:pStyle w:val="tt"/>
        <w:rPr>
          <w:sz w:val="28"/>
          <w:szCs w:val="28"/>
          <w:lang w:eastAsia="en-US"/>
        </w:rPr>
      </w:pPr>
      <w:r>
        <w:rPr>
          <w:sz w:val="28"/>
          <w:szCs w:val="28"/>
        </w:rPr>
        <w:t>О проекте закона  о внесении  изменений</w:t>
      </w:r>
    </w:p>
    <w:p w:rsidR="006E3719" w:rsidRDefault="006E3719" w:rsidP="006E3719">
      <w:pPr>
        <w:pStyle w:val="tt"/>
        <w:rPr>
          <w:sz w:val="28"/>
          <w:szCs w:val="28"/>
        </w:rPr>
      </w:pPr>
      <w:r>
        <w:rPr>
          <w:sz w:val="28"/>
          <w:szCs w:val="28"/>
        </w:rPr>
        <w:t>и дополнений в некоторые законодательные акты</w:t>
      </w:r>
    </w:p>
    <w:p w:rsidR="006E3719" w:rsidRDefault="006E3719" w:rsidP="006E3719">
      <w:pPr>
        <w:pStyle w:val="tt"/>
        <w:rPr>
          <w:sz w:val="28"/>
          <w:szCs w:val="28"/>
        </w:rPr>
      </w:pPr>
      <w:r>
        <w:rPr>
          <w:sz w:val="28"/>
          <w:szCs w:val="28"/>
        </w:rPr>
        <w:t>-----------------------------------------------------------------</w:t>
      </w:r>
    </w:p>
    <w:p w:rsidR="006E3719" w:rsidRDefault="006E3719" w:rsidP="006E3719">
      <w:pPr>
        <w:pStyle w:val="tt"/>
        <w:jc w:val="both"/>
        <w:rPr>
          <w:b w:val="0"/>
          <w:sz w:val="28"/>
          <w:szCs w:val="28"/>
        </w:rPr>
      </w:pPr>
    </w:p>
    <w:p w:rsidR="006E3719" w:rsidRDefault="006E3719" w:rsidP="006E3719">
      <w:pPr>
        <w:pStyle w:val="tt"/>
        <w:jc w:val="both"/>
        <w:rPr>
          <w:b w:val="0"/>
          <w:sz w:val="28"/>
          <w:szCs w:val="28"/>
        </w:rPr>
      </w:pPr>
    </w:p>
    <w:p w:rsidR="006E3719" w:rsidRDefault="006E3719" w:rsidP="006E3719">
      <w:pPr>
        <w:pStyle w:val="tt"/>
        <w:ind w:firstLine="708"/>
        <w:jc w:val="both"/>
        <w:rPr>
          <w:b w:val="0"/>
          <w:sz w:val="28"/>
          <w:szCs w:val="28"/>
        </w:rPr>
      </w:pPr>
      <w:r>
        <w:rPr>
          <w:b w:val="0"/>
          <w:sz w:val="28"/>
          <w:szCs w:val="28"/>
        </w:rPr>
        <w:t xml:space="preserve">Правительство ПОСТАНОВЛЯЕТ: </w:t>
      </w:r>
    </w:p>
    <w:p w:rsidR="006E3719" w:rsidRDefault="006E3719" w:rsidP="006E3719">
      <w:pPr>
        <w:pStyle w:val="tt"/>
        <w:jc w:val="both"/>
        <w:rPr>
          <w:b w:val="0"/>
          <w:sz w:val="28"/>
          <w:szCs w:val="28"/>
        </w:rPr>
      </w:pPr>
    </w:p>
    <w:p w:rsidR="006E3719" w:rsidRDefault="006E3719" w:rsidP="006E3719">
      <w:pPr>
        <w:pStyle w:val="tt"/>
        <w:jc w:val="both"/>
        <w:rPr>
          <w:b w:val="0"/>
          <w:sz w:val="28"/>
          <w:szCs w:val="28"/>
        </w:rPr>
      </w:pPr>
      <w:r>
        <w:rPr>
          <w:b w:val="0"/>
          <w:sz w:val="28"/>
          <w:szCs w:val="28"/>
        </w:rPr>
        <w:tab/>
        <w:t>Одобрить и представить Парламенту для рассмотрения проект закона о внесении изменений и дополнений в некоторые законодательные акты.</w:t>
      </w:r>
    </w:p>
    <w:p w:rsidR="006E3719" w:rsidRDefault="006E3719" w:rsidP="006E3719">
      <w:pPr>
        <w:pStyle w:val="tt"/>
        <w:jc w:val="both"/>
        <w:rPr>
          <w:b w:val="0"/>
          <w:sz w:val="28"/>
          <w:szCs w:val="28"/>
        </w:rPr>
      </w:pPr>
    </w:p>
    <w:p w:rsidR="006E3719" w:rsidRDefault="006E3719" w:rsidP="006E3719">
      <w:pPr>
        <w:pStyle w:val="tt"/>
        <w:jc w:val="both"/>
        <w:rPr>
          <w:b w:val="0"/>
          <w:sz w:val="28"/>
          <w:szCs w:val="28"/>
        </w:rPr>
      </w:pPr>
    </w:p>
    <w:p w:rsidR="006E3719" w:rsidRDefault="006E3719" w:rsidP="006E3719">
      <w:pPr>
        <w:rPr>
          <w:sz w:val="28"/>
          <w:szCs w:val="28"/>
          <w:lang w:val="ru-RU"/>
        </w:rPr>
      </w:pPr>
      <w:r w:rsidRPr="006E3719">
        <w:rPr>
          <w:sz w:val="28"/>
          <w:szCs w:val="28"/>
          <w:lang w:val="ru-RU"/>
        </w:rPr>
        <w:t xml:space="preserve">              </w:t>
      </w:r>
    </w:p>
    <w:p w:rsidR="006E3719" w:rsidRDefault="006E3719" w:rsidP="006E3719">
      <w:pPr>
        <w:pStyle w:val="news"/>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ПАВЕЛ ФИЛИП</w:t>
      </w:r>
    </w:p>
    <w:p w:rsidR="006E3719" w:rsidRDefault="006E3719" w:rsidP="006E3719">
      <w:pPr>
        <w:pStyle w:val="news"/>
        <w:jc w:val="both"/>
        <w:rPr>
          <w:rFonts w:ascii="Times New Roman" w:hAnsi="Times New Roman" w:cs="Times New Roman"/>
          <w:color w:val="000000"/>
          <w:sz w:val="28"/>
          <w:szCs w:val="28"/>
        </w:rPr>
      </w:pPr>
    </w:p>
    <w:p w:rsidR="006E3719" w:rsidRDefault="006E3719" w:rsidP="006E3719">
      <w:pPr>
        <w:pStyle w:val="news"/>
        <w:jc w:val="both"/>
        <w:rPr>
          <w:rFonts w:ascii="Times New Roman" w:hAnsi="Times New Roman" w:cs="Times New Roman"/>
          <w:sz w:val="28"/>
          <w:szCs w:val="28"/>
        </w:rPr>
      </w:pPr>
      <w:r>
        <w:rPr>
          <w:rFonts w:ascii="Times New Roman" w:hAnsi="Times New Roman" w:cs="Times New Roman"/>
          <w:color w:val="000000"/>
          <w:sz w:val="28"/>
          <w:szCs w:val="28"/>
        </w:rPr>
        <w:t>Контрасигнуют:</w:t>
      </w:r>
    </w:p>
    <w:p w:rsidR="006E3719" w:rsidRPr="006E3719" w:rsidRDefault="006E3719" w:rsidP="006E3719">
      <w:pPr>
        <w:ind w:firstLine="0"/>
        <w:rPr>
          <w:bCs/>
          <w:sz w:val="28"/>
          <w:szCs w:val="28"/>
          <w:lang w:val="ru-RU" w:eastAsia="ru-RU"/>
        </w:rPr>
      </w:pPr>
    </w:p>
    <w:p w:rsidR="006E3719" w:rsidRDefault="006E3719" w:rsidP="006E3719">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Зам. Премьер-министра,</w:t>
      </w:r>
    </w:p>
    <w:p w:rsidR="006E3719" w:rsidRDefault="006E3719" w:rsidP="006E3719">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экономики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Октавиан КАЛМЫК</w:t>
      </w:r>
    </w:p>
    <w:p w:rsidR="006E3719" w:rsidRDefault="006E3719" w:rsidP="006E3719">
      <w:pPr>
        <w:pStyle w:val="news"/>
        <w:jc w:val="both"/>
        <w:rPr>
          <w:rFonts w:ascii="Times New Roman" w:hAnsi="Times New Roman" w:cs="Times New Roman"/>
          <w:color w:val="000000"/>
          <w:sz w:val="28"/>
          <w:szCs w:val="28"/>
        </w:rPr>
      </w:pPr>
    </w:p>
    <w:p w:rsidR="006E3719" w:rsidRDefault="006E3719" w:rsidP="006E3719">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юстиции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 xml:space="preserve">Владимир Чеботарь </w:t>
      </w:r>
    </w:p>
    <w:p w:rsidR="006E3719" w:rsidRDefault="006E3719" w:rsidP="006E3719">
      <w:pPr>
        <w:pStyle w:val="news"/>
        <w:jc w:val="both"/>
        <w:rPr>
          <w:rFonts w:ascii="Times New Roman" w:hAnsi="Times New Roman" w:cs="Times New Roman"/>
          <w:color w:val="000000"/>
          <w:sz w:val="28"/>
          <w:szCs w:val="28"/>
        </w:rPr>
      </w:pPr>
    </w:p>
    <w:p w:rsidR="006E3719" w:rsidRDefault="006E3719" w:rsidP="006E3719">
      <w:pPr>
        <w:pStyle w:val="news"/>
        <w:jc w:val="both"/>
        <w:rPr>
          <w:rFonts w:ascii="Times New Roman" w:hAnsi="Times New Roman" w:cs="Times New Roman"/>
          <w:color w:val="000000"/>
          <w:sz w:val="28"/>
          <w:szCs w:val="28"/>
        </w:rPr>
      </w:pPr>
    </w:p>
    <w:p w:rsidR="006E3719" w:rsidRDefault="006E3719" w:rsidP="006E3719">
      <w:pPr>
        <w:pStyle w:val="news"/>
        <w:jc w:val="both"/>
        <w:rPr>
          <w:rFonts w:ascii="Times New Roman" w:hAnsi="Times New Roman" w:cs="Times New Roman"/>
          <w:color w:val="000000"/>
          <w:sz w:val="28"/>
          <w:szCs w:val="28"/>
        </w:rPr>
      </w:pPr>
    </w:p>
    <w:p w:rsidR="006E3719" w:rsidRDefault="006E3719" w:rsidP="006E3719">
      <w:pPr>
        <w:pStyle w:val="news"/>
        <w:jc w:val="both"/>
        <w:rPr>
          <w:rFonts w:ascii="Times New Roman" w:hAnsi="Times New Roman" w:cs="Times New Roman"/>
          <w:color w:val="000000"/>
          <w:sz w:val="28"/>
          <w:szCs w:val="28"/>
        </w:rPr>
      </w:pPr>
    </w:p>
    <w:p w:rsidR="006E3719" w:rsidRDefault="006E3719" w:rsidP="006E3719">
      <w:pPr>
        <w:pStyle w:val="news"/>
        <w:jc w:val="both"/>
        <w:rPr>
          <w:rFonts w:ascii="Times New Roman" w:hAnsi="Times New Roman" w:cs="Times New Roman"/>
          <w:color w:val="000000"/>
          <w:sz w:val="28"/>
          <w:szCs w:val="28"/>
        </w:rPr>
      </w:pPr>
    </w:p>
    <w:p w:rsidR="006E3719" w:rsidRDefault="006E3719" w:rsidP="006E3719">
      <w:pPr>
        <w:pStyle w:val="news"/>
        <w:jc w:val="both"/>
        <w:rPr>
          <w:rFonts w:ascii="Times New Roman" w:hAnsi="Times New Roman" w:cs="Times New Roman"/>
          <w:color w:val="000000"/>
          <w:sz w:val="28"/>
          <w:szCs w:val="28"/>
        </w:rPr>
      </w:pPr>
    </w:p>
    <w:p w:rsidR="006E3719" w:rsidRDefault="006E3719" w:rsidP="006E3719">
      <w:pPr>
        <w:pStyle w:val="news"/>
        <w:jc w:val="both"/>
        <w:rPr>
          <w:rFonts w:ascii="Times New Roman" w:hAnsi="Times New Roman" w:cs="Times New Roman"/>
          <w:color w:val="000000"/>
          <w:sz w:val="28"/>
          <w:szCs w:val="28"/>
        </w:rPr>
      </w:pPr>
    </w:p>
    <w:p w:rsidR="006E3719" w:rsidRDefault="006E3719" w:rsidP="006E3719">
      <w:pPr>
        <w:pStyle w:val="news"/>
        <w:jc w:val="both"/>
        <w:rPr>
          <w:rFonts w:ascii="Times New Roman" w:hAnsi="Times New Roman" w:cs="Times New Roman"/>
          <w:color w:val="000000"/>
          <w:sz w:val="28"/>
          <w:szCs w:val="28"/>
        </w:rPr>
      </w:pPr>
    </w:p>
    <w:p w:rsidR="006E3719" w:rsidRDefault="006E3719" w:rsidP="006E3719">
      <w:pPr>
        <w:pStyle w:val="news"/>
        <w:jc w:val="both"/>
        <w:rPr>
          <w:rFonts w:ascii="Times New Roman" w:hAnsi="Times New Roman" w:cs="Times New Roman"/>
          <w:color w:val="000000"/>
          <w:sz w:val="28"/>
          <w:szCs w:val="28"/>
        </w:rPr>
      </w:pPr>
    </w:p>
    <w:p w:rsidR="006E3719" w:rsidRDefault="006E3719" w:rsidP="006E3719">
      <w:pPr>
        <w:pStyle w:val="news"/>
        <w:jc w:val="both"/>
        <w:rPr>
          <w:rFonts w:ascii="Times New Roman" w:hAnsi="Times New Roman" w:cs="Times New Roman"/>
          <w:color w:val="000000"/>
          <w:sz w:val="28"/>
          <w:szCs w:val="28"/>
        </w:rPr>
      </w:pPr>
    </w:p>
    <w:p w:rsidR="006E3719" w:rsidRDefault="006E3719" w:rsidP="006E3719">
      <w:pPr>
        <w:pStyle w:val="news"/>
        <w:jc w:val="both"/>
        <w:rPr>
          <w:rFonts w:ascii="Times New Roman" w:hAnsi="Times New Roman" w:cs="Times New Roman"/>
          <w:color w:val="000000"/>
          <w:sz w:val="28"/>
          <w:szCs w:val="28"/>
        </w:rPr>
      </w:pPr>
    </w:p>
    <w:p w:rsidR="006E3719" w:rsidRDefault="006E3719" w:rsidP="006E3719">
      <w:pPr>
        <w:pStyle w:val="news"/>
        <w:jc w:val="both"/>
        <w:rPr>
          <w:rFonts w:ascii="Times New Roman" w:hAnsi="Times New Roman" w:cs="Times New Roman"/>
          <w:color w:val="000000"/>
          <w:sz w:val="28"/>
          <w:szCs w:val="28"/>
        </w:rPr>
      </w:pPr>
    </w:p>
    <w:p w:rsidR="006E3719" w:rsidRDefault="006E3719" w:rsidP="006E3719">
      <w:pPr>
        <w:pStyle w:val="news"/>
        <w:jc w:val="both"/>
        <w:rPr>
          <w:rFonts w:ascii="Times New Roman" w:hAnsi="Times New Roman" w:cs="Times New Roman"/>
          <w:color w:val="000000"/>
          <w:sz w:val="28"/>
          <w:szCs w:val="28"/>
        </w:rPr>
      </w:pPr>
    </w:p>
    <w:p w:rsidR="006E3719" w:rsidRDefault="006E3719" w:rsidP="006E3719">
      <w:pPr>
        <w:pStyle w:val="news"/>
        <w:jc w:val="both"/>
        <w:rPr>
          <w:rFonts w:ascii="Times New Roman" w:hAnsi="Times New Roman" w:cs="Times New Roman"/>
          <w:color w:val="000000"/>
          <w:sz w:val="28"/>
          <w:szCs w:val="28"/>
        </w:rPr>
      </w:pPr>
    </w:p>
    <w:p w:rsidR="006E3719" w:rsidRDefault="006E3719" w:rsidP="006E3719">
      <w:pPr>
        <w:pStyle w:val="news"/>
        <w:jc w:val="both"/>
        <w:rPr>
          <w:rFonts w:ascii="Times New Roman" w:hAnsi="Times New Roman" w:cs="Times New Roman"/>
          <w:color w:val="000000"/>
          <w:sz w:val="28"/>
          <w:szCs w:val="28"/>
        </w:rPr>
      </w:pPr>
    </w:p>
    <w:p w:rsidR="006E3719" w:rsidRDefault="006E3719" w:rsidP="006E3719">
      <w:pPr>
        <w:pStyle w:val="news"/>
        <w:jc w:val="both"/>
        <w:rPr>
          <w:rFonts w:ascii="Times New Roman" w:hAnsi="Times New Roman" w:cs="Times New Roman"/>
          <w:color w:val="000000"/>
          <w:sz w:val="28"/>
          <w:szCs w:val="28"/>
        </w:rPr>
      </w:pPr>
    </w:p>
    <w:p w:rsidR="006E3719" w:rsidRDefault="006E3719" w:rsidP="006E3719">
      <w:pPr>
        <w:pStyle w:val="news"/>
        <w:jc w:val="both"/>
        <w:rPr>
          <w:rFonts w:ascii="Times New Roman" w:hAnsi="Times New Roman" w:cs="Times New Roman"/>
          <w:color w:val="000000"/>
          <w:sz w:val="28"/>
          <w:szCs w:val="28"/>
        </w:rPr>
      </w:pPr>
    </w:p>
    <w:p w:rsidR="006E3719" w:rsidRDefault="006E3719" w:rsidP="006E3719">
      <w:pPr>
        <w:pStyle w:val="news"/>
        <w:jc w:val="both"/>
        <w:rPr>
          <w:rFonts w:ascii="Times New Roman" w:hAnsi="Times New Roman" w:cs="Times New Roman"/>
          <w:color w:val="000000"/>
          <w:sz w:val="28"/>
          <w:szCs w:val="28"/>
        </w:rPr>
      </w:pPr>
    </w:p>
    <w:p w:rsidR="006E3719" w:rsidRDefault="006E3719" w:rsidP="006E3719">
      <w:pPr>
        <w:pStyle w:val="news"/>
        <w:jc w:val="both"/>
        <w:rPr>
          <w:rFonts w:ascii="Times New Roman" w:hAnsi="Times New Roman" w:cs="Times New Roman"/>
          <w:color w:val="000000"/>
          <w:sz w:val="28"/>
          <w:szCs w:val="28"/>
        </w:rPr>
      </w:pPr>
    </w:p>
    <w:p w:rsidR="006E3719" w:rsidRDefault="006E3719" w:rsidP="006E3719">
      <w:pPr>
        <w:pStyle w:val="news"/>
        <w:jc w:val="both"/>
        <w:rPr>
          <w:rFonts w:ascii="Times New Roman" w:hAnsi="Times New Roman" w:cs="Times New Roman"/>
          <w:color w:val="000000"/>
          <w:sz w:val="28"/>
          <w:szCs w:val="28"/>
        </w:rPr>
      </w:pPr>
    </w:p>
    <w:p w:rsidR="006E3719" w:rsidRDefault="006E3719" w:rsidP="006E3719">
      <w:pPr>
        <w:pStyle w:val="news"/>
        <w:jc w:val="both"/>
        <w:rPr>
          <w:rFonts w:ascii="Times New Roman" w:hAnsi="Times New Roman" w:cs="Times New Roman"/>
          <w:color w:val="000000"/>
          <w:sz w:val="28"/>
          <w:szCs w:val="28"/>
        </w:rPr>
      </w:pPr>
    </w:p>
    <w:p w:rsidR="006E3719" w:rsidRDefault="006E3719" w:rsidP="006E3719">
      <w:pPr>
        <w:pStyle w:val="news"/>
        <w:jc w:val="both"/>
        <w:rPr>
          <w:rFonts w:ascii="Times New Roman" w:hAnsi="Times New Roman" w:cs="Times New Roman"/>
          <w:color w:val="000000"/>
          <w:sz w:val="28"/>
          <w:szCs w:val="28"/>
        </w:rPr>
      </w:pPr>
    </w:p>
    <w:p w:rsidR="006E3719" w:rsidRDefault="006E3719" w:rsidP="006E3719">
      <w:pPr>
        <w:pStyle w:val="news"/>
        <w:jc w:val="both"/>
        <w:rPr>
          <w:rFonts w:ascii="Times New Roman" w:hAnsi="Times New Roman" w:cs="Times New Roman"/>
          <w:color w:val="000000"/>
          <w:sz w:val="28"/>
          <w:szCs w:val="28"/>
        </w:rPr>
      </w:pPr>
    </w:p>
    <w:p w:rsidR="006E3719" w:rsidRDefault="006E3719" w:rsidP="006E3719">
      <w:pPr>
        <w:pStyle w:val="news"/>
        <w:jc w:val="both"/>
        <w:rPr>
          <w:rFonts w:ascii="Times New Roman" w:hAnsi="Times New Roman" w:cs="Times New Roman"/>
          <w:color w:val="000000"/>
          <w:sz w:val="28"/>
          <w:szCs w:val="28"/>
        </w:rPr>
      </w:pPr>
    </w:p>
    <w:p w:rsidR="006E3719" w:rsidRDefault="006E3719" w:rsidP="006E3719">
      <w:pPr>
        <w:pStyle w:val="news"/>
        <w:jc w:val="both"/>
        <w:rPr>
          <w:rFonts w:ascii="Times New Roman" w:hAnsi="Times New Roman" w:cs="Times New Roman"/>
          <w:color w:val="000000"/>
          <w:sz w:val="28"/>
          <w:szCs w:val="28"/>
        </w:rPr>
      </w:pPr>
    </w:p>
    <w:p w:rsidR="006E3719" w:rsidRDefault="006E3719" w:rsidP="006E3719">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6E3719" w:rsidRDefault="006E3719" w:rsidP="006E3719">
      <w:pPr>
        <w:pStyle w:val="news"/>
        <w:jc w:val="both"/>
        <w:rPr>
          <w:rFonts w:ascii="Times New Roman" w:hAnsi="Times New Roman" w:cs="Times New Roman"/>
          <w:color w:val="000000"/>
          <w:sz w:val="28"/>
          <w:szCs w:val="28"/>
        </w:rPr>
      </w:pPr>
    </w:p>
    <w:p w:rsidR="006E3719" w:rsidRDefault="006E3719" w:rsidP="006E3719">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6E3719" w:rsidRDefault="006E3719" w:rsidP="006E3719">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Тудор КОПАЧ</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6E3719" w:rsidRDefault="006E3719" w:rsidP="006E3719">
      <w:pPr>
        <w:pStyle w:val="news"/>
        <w:jc w:val="both"/>
        <w:rPr>
          <w:rFonts w:ascii="Times New Roman" w:hAnsi="Times New Roman" w:cs="Times New Roman"/>
          <w:color w:val="000000"/>
          <w:sz w:val="28"/>
          <w:szCs w:val="28"/>
        </w:rPr>
      </w:pPr>
    </w:p>
    <w:p w:rsidR="006E3719" w:rsidRDefault="006E3719" w:rsidP="006E3719">
      <w:pPr>
        <w:pStyle w:val="news"/>
        <w:jc w:val="both"/>
        <w:rPr>
          <w:rFonts w:ascii="Times New Roman" w:hAnsi="Times New Roman" w:cs="Times New Roman"/>
          <w:color w:val="000000"/>
          <w:sz w:val="28"/>
          <w:szCs w:val="28"/>
        </w:rPr>
      </w:pPr>
    </w:p>
    <w:p w:rsidR="006E3719" w:rsidRDefault="006E3719" w:rsidP="006E3719">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rsidR="006E3719" w:rsidRDefault="006E3719" w:rsidP="006E3719">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6E3719" w:rsidRDefault="006E3719" w:rsidP="006E3719">
      <w:pPr>
        <w:pStyle w:val="news"/>
        <w:jc w:val="both"/>
        <w:rPr>
          <w:rFonts w:ascii="Times New Roman" w:hAnsi="Times New Roman" w:cs="Times New Roman"/>
          <w:color w:val="000000"/>
          <w:sz w:val="28"/>
          <w:szCs w:val="28"/>
        </w:rPr>
      </w:pPr>
    </w:p>
    <w:p w:rsidR="006E3719" w:rsidRPr="006E3719" w:rsidRDefault="006E3719" w:rsidP="006E3719">
      <w:pPr>
        <w:rPr>
          <w:sz w:val="28"/>
          <w:szCs w:val="28"/>
          <w:lang w:val="ru-RU"/>
        </w:rPr>
      </w:pPr>
      <w:r w:rsidRPr="006E3719">
        <w:rPr>
          <w:sz w:val="28"/>
          <w:szCs w:val="28"/>
          <w:lang w:val="ru-RU"/>
        </w:rPr>
        <w:t xml:space="preserve"> </w:t>
      </w:r>
    </w:p>
    <w:p w:rsidR="006E3719" w:rsidRPr="006E3719" w:rsidRDefault="006E3719" w:rsidP="006E3719">
      <w:pPr>
        <w:rPr>
          <w:sz w:val="28"/>
          <w:szCs w:val="28"/>
          <w:lang w:val="ru-RU"/>
        </w:rPr>
      </w:pPr>
    </w:p>
    <w:p w:rsidR="006E3719" w:rsidRPr="006E3719" w:rsidRDefault="006E3719" w:rsidP="006E3719">
      <w:pPr>
        <w:tabs>
          <w:tab w:val="left" w:pos="1134"/>
        </w:tabs>
        <w:jc w:val="center"/>
        <w:rPr>
          <w:b/>
          <w:sz w:val="28"/>
          <w:szCs w:val="28"/>
          <w:lang w:val="ru-RU"/>
        </w:rPr>
      </w:pPr>
    </w:p>
    <w:p w:rsidR="006E3719" w:rsidRPr="006E3719" w:rsidRDefault="006E3719" w:rsidP="006E3719">
      <w:pPr>
        <w:tabs>
          <w:tab w:val="left" w:pos="1134"/>
        </w:tabs>
        <w:rPr>
          <w:b/>
          <w:bCs/>
          <w:sz w:val="28"/>
          <w:szCs w:val="28"/>
          <w:lang w:val="ru-RU" w:eastAsia="ru-RU"/>
        </w:rPr>
      </w:pPr>
    </w:p>
    <w:p w:rsidR="006E3719" w:rsidRPr="006E3719" w:rsidRDefault="006E3719" w:rsidP="006E3719">
      <w:pPr>
        <w:ind w:firstLine="0"/>
        <w:rPr>
          <w:b/>
          <w:bCs/>
          <w:sz w:val="28"/>
          <w:szCs w:val="28"/>
          <w:lang w:val="ru-RU" w:eastAsia="ru-RU"/>
        </w:rPr>
      </w:pPr>
    </w:p>
    <w:p w:rsidR="006E3719" w:rsidRPr="006E3719" w:rsidRDefault="006E3719" w:rsidP="006E3719">
      <w:pPr>
        <w:ind w:firstLine="0"/>
        <w:rPr>
          <w:b/>
          <w:bCs/>
          <w:sz w:val="28"/>
          <w:szCs w:val="28"/>
          <w:lang w:val="ru-RU" w:eastAsia="ru-RU"/>
        </w:rPr>
      </w:pPr>
    </w:p>
    <w:p w:rsidR="006E3719" w:rsidRPr="006E3719" w:rsidRDefault="006E3719" w:rsidP="006E3719">
      <w:pPr>
        <w:ind w:firstLine="0"/>
        <w:jc w:val="left"/>
        <w:rPr>
          <w:b/>
          <w:bCs/>
          <w:sz w:val="28"/>
          <w:szCs w:val="28"/>
          <w:lang w:val="ru-RU" w:eastAsia="ru-RU"/>
        </w:rPr>
      </w:pPr>
    </w:p>
    <w:p w:rsidR="006E3719" w:rsidRPr="006E3719" w:rsidRDefault="006E3719" w:rsidP="006E3719">
      <w:pPr>
        <w:ind w:firstLine="0"/>
        <w:jc w:val="left"/>
        <w:rPr>
          <w:bCs/>
          <w:sz w:val="28"/>
          <w:szCs w:val="28"/>
          <w:lang w:val="ru-RU" w:eastAsia="ru-RU"/>
        </w:rPr>
      </w:pPr>
      <w:r w:rsidRPr="006E3719">
        <w:rPr>
          <w:bCs/>
          <w:sz w:val="28"/>
          <w:szCs w:val="28"/>
          <w:lang w:val="ru-RU" w:eastAsia="ru-RU"/>
        </w:rPr>
        <w:tab/>
      </w:r>
    </w:p>
    <w:p w:rsidR="006E3719" w:rsidRPr="006E3719" w:rsidRDefault="006E3719" w:rsidP="006E3719">
      <w:pPr>
        <w:ind w:firstLine="0"/>
        <w:jc w:val="left"/>
        <w:rPr>
          <w:b/>
          <w:bCs/>
          <w:sz w:val="28"/>
          <w:szCs w:val="28"/>
          <w:lang w:val="ru-RU" w:eastAsia="ru-RU"/>
        </w:rPr>
      </w:pPr>
    </w:p>
    <w:p w:rsidR="006E3719" w:rsidRPr="006E3719" w:rsidRDefault="006E3719" w:rsidP="006E3719">
      <w:pPr>
        <w:ind w:firstLine="0"/>
        <w:jc w:val="left"/>
        <w:rPr>
          <w:b/>
          <w:bCs/>
          <w:sz w:val="28"/>
          <w:szCs w:val="28"/>
          <w:lang w:val="ru-RU" w:eastAsia="ru-RU"/>
        </w:rPr>
      </w:pPr>
    </w:p>
    <w:p w:rsidR="006E3719" w:rsidRDefault="006E3719" w:rsidP="006E3719">
      <w:pPr>
        <w:pStyle w:val="news"/>
        <w:jc w:val="both"/>
        <w:rPr>
          <w:rFonts w:ascii="Times New Roman" w:hAnsi="Times New Roman" w:cs="Times New Roman"/>
          <w:color w:val="000000"/>
          <w:sz w:val="28"/>
          <w:szCs w:val="28"/>
        </w:rPr>
      </w:pPr>
    </w:p>
    <w:p w:rsidR="006E3719" w:rsidRDefault="006E3719" w:rsidP="006E3719">
      <w:pPr>
        <w:pStyle w:val="news"/>
        <w:jc w:val="both"/>
        <w:rPr>
          <w:rFonts w:ascii="Times New Roman" w:hAnsi="Times New Roman" w:cs="Times New Roman"/>
          <w:color w:val="000000"/>
          <w:sz w:val="28"/>
          <w:szCs w:val="28"/>
          <w:lang w:val="ro-RO"/>
        </w:rPr>
      </w:pPr>
    </w:p>
    <w:p w:rsidR="006E3719" w:rsidRDefault="006E3719" w:rsidP="006E3719">
      <w:pPr>
        <w:pStyle w:val="news"/>
        <w:jc w:val="both"/>
        <w:rPr>
          <w:rFonts w:ascii="Times New Roman" w:hAnsi="Times New Roman" w:cs="Times New Roman"/>
          <w:color w:val="000000"/>
          <w:sz w:val="28"/>
          <w:szCs w:val="28"/>
          <w:lang w:val="ro-RO"/>
        </w:rPr>
      </w:pPr>
    </w:p>
    <w:p w:rsidR="006E3719" w:rsidRDefault="006E3719" w:rsidP="006E3719">
      <w:pPr>
        <w:pStyle w:val="news"/>
        <w:jc w:val="both"/>
        <w:rPr>
          <w:rFonts w:ascii="Times New Roman" w:hAnsi="Times New Roman" w:cs="Times New Roman"/>
          <w:color w:val="000000"/>
          <w:sz w:val="28"/>
          <w:szCs w:val="28"/>
          <w:lang w:val="ro-RO"/>
        </w:rPr>
      </w:pPr>
    </w:p>
    <w:p w:rsidR="006E3719" w:rsidRDefault="006E3719" w:rsidP="006E3719">
      <w:pPr>
        <w:pStyle w:val="news"/>
        <w:jc w:val="both"/>
        <w:rPr>
          <w:rFonts w:ascii="Times New Roman" w:hAnsi="Times New Roman" w:cs="Times New Roman"/>
          <w:color w:val="000000"/>
          <w:sz w:val="28"/>
          <w:szCs w:val="28"/>
          <w:lang w:val="ro-RO"/>
        </w:rPr>
      </w:pPr>
    </w:p>
    <w:p w:rsidR="006E3719" w:rsidRDefault="006E3719" w:rsidP="006E3719">
      <w:pPr>
        <w:pStyle w:val="news"/>
        <w:jc w:val="both"/>
        <w:rPr>
          <w:rFonts w:ascii="Times New Roman" w:hAnsi="Times New Roman" w:cs="Times New Roman"/>
          <w:color w:val="000000"/>
          <w:sz w:val="28"/>
          <w:szCs w:val="28"/>
          <w:lang w:val="ro-RO"/>
        </w:rPr>
      </w:pPr>
    </w:p>
    <w:p w:rsidR="006E3719" w:rsidRDefault="006E3719" w:rsidP="006E3719">
      <w:pPr>
        <w:pStyle w:val="news"/>
        <w:jc w:val="both"/>
        <w:rPr>
          <w:rFonts w:ascii="Times New Roman" w:hAnsi="Times New Roman" w:cs="Times New Roman"/>
          <w:color w:val="000000"/>
          <w:sz w:val="28"/>
          <w:szCs w:val="28"/>
          <w:lang w:val="ro-RO"/>
        </w:rPr>
      </w:pPr>
    </w:p>
    <w:p w:rsidR="006E3719" w:rsidRDefault="006E3719" w:rsidP="006E3719">
      <w:pPr>
        <w:pStyle w:val="news"/>
        <w:jc w:val="both"/>
        <w:rPr>
          <w:rFonts w:ascii="Times New Roman" w:hAnsi="Times New Roman" w:cs="Times New Roman"/>
          <w:color w:val="000000"/>
          <w:sz w:val="28"/>
          <w:szCs w:val="28"/>
          <w:lang w:val="ro-RO"/>
        </w:rPr>
      </w:pPr>
    </w:p>
    <w:p w:rsidR="006E3719" w:rsidRDefault="006E3719" w:rsidP="006E3719">
      <w:pPr>
        <w:pStyle w:val="news"/>
        <w:jc w:val="both"/>
        <w:rPr>
          <w:rFonts w:ascii="Times New Roman" w:hAnsi="Times New Roman" w:cs="Times New Roman"/>
          <w:color w:val="000000"/>
          <w:sz w:val="28"/>
          <w:szCs w:val="28"/>
          <w:lang w:val="ro-RO"/>
        </w:rPr>
      </w:pPr>
    </w:p>
    <w:p w:rsidR="006E3719" w:rsidRDefault="006E3719" w:rsidP="006E3719">
      <w:pPr>
        <w:pStyle w:val="news"/>
        <w:jc w:val="both"/>
        <w:rPr>
          <w:rFonts w:ascii="Times New Roman" w:hAnsi="Times New Roman" w:cs="Times New Roman"/>
          <w:color w:val="000000"/>
          <w:sz w:val="28"/>
          <w:szCs w:val="28"/>
          <w:lang w:val="ro-RO"/>
        </w:rPr>
      </w:pPr>
    </w:p>
    <w:p w:rsidR="006E3719" w:rsidRDefault="006E3719" w:rsidP="006E3719">
      <w:pPr>
        <w:pStyle w:val="news"/>
        <w:jc w:val="both"/>
        <w:rPr>
          <w:rFonts w:ascii="Times New Roman" w:hAnsi="Times New Roman" w:cs="Times New Roman"/>
          <w:color w:val="000000"/>
          <w:sz w:val="28"/>
          <w:szCs w:val="28"/>
          <w:lang w:val="ro-RO"/>
        </w:rPr>
      </w:pPr>
    </w:p>
    <w:p w:rsidR="006E3719" w:rsidRDefault="006E3719" w:rsidP="006E3719">
      <w:pPr>
        <w:pStyle w:val="news"/>
        <w:jc w:val="both"/>
        <w:rPr>
          <w:rFonts w:ascii="Times New Roman" w:hAnsi="Times New Roman" w:cs="Times New Roman"/>
          <w:color w:val="000000"/>
          <w:sz w:val="28"/>
          <w:szCs w:val="28"/>
          <w:lang w:val="ro-RO"/>
        </w:rPr>
      </w:pPr>
    </w:p>
    <w:p w:rsidR="006E3719" w:rsidRDefault="006E3719" w:rsidP="006E3719">
      <w:pPr>
        <w:pStyle w:val="news"/>
        <w:ind w:left="7080"/>
        <w:jc w:val="both"/>
        <w:rPr>
          <w:rFonts w:ascii="Times New Roman" w:hAnsi="Times New Roman" w:cs="Times New Roman"/>
          <w:color w:val="000000"/>
          <w:sz w:val="28"/>
          <w:szCs w:val="28"/>
        </w:rPr>
      </w:pPr>
      <w:r>
        <w:rPr>
          <w:rFonts w:ascii="Times New Roman" w:hAnsi="Times New Roman" w:cs="Times New Roman"/>
          <w:color w:val="000000"/>
          <w:sz w:val="28"/>
          <w:szCs w:val="28"/>
        </w:rPr>
        <w:t>Проект</w:t>
      </w:r>
    </w:p>
    <w:p w:rsidR="006E3719" w:rsidRDefault="006E3719" w:rsidP="006E3719">
      <w:pPr>
        <w:pStyle w:val="news"/>
        <w:ind w:left="7080"/>
        <w:jc w:val="both"/>
        <w:rPr>
          <w:rFonts w:ascii="Times New Roman" w:hAnsi="Times New Roman" w:cs="Times New Roman"/>
          <w:color w:val="000000"/>
          <w:sz w:val="28"/>
          <w:szCs w:val="28"/>
        </w:rPr>
      </w:pPr>
      <w:r>
        <w:rPr>
          <w:rFonts w:ascii="Times New Roman" w:hAnsi="Times New Roman" w:cs="Times New Roman"/>
          <w:color w:val="000000"/>
          <w:sz w:val="28"/>
          <w:szCs w:val="28"/>
        </w:rPr>
        <w:t>Перевод</w:t>
      </w:r>
    </w:p>
    <w:p w:rsidR="006E3719" w:rsidRDefault="006E3719" w:rsidP="006E3719">
      <w:pPr>
        <w:pStyle w:val="news"/>
        <w:jc w:val="both"/>
        <w:rPr>
          <w:rFonts w:ascii="Times New Roman" w:hAnsi="Times New Roman" w:cs="Times New Roman"/>
          <w:color w:val="000000"/>
          <w:sz w:val="28"/>
          <w:szCs w:val="28"/>
        </w:rPr>
      </w:pPr>
    </w:p>
    <w:p w:rsidR="006E3719" w:rsidRPr="006E3719" w:rsidRDefault="006E3719" w:rsidP="006E3719">
      <w:pPr>
        <w:ind w:firstLine="0"/>
        <w:jc w:val="center"/>
        <w:outlineLvl w:val="0"/>
        <w:rPr>
          <w:b/>
          <w:sz w:val="28"/>
          <w:szCs w:val="28"/>
          <w:lang w:val="ru-RU"/>
        </w:rPr>
      </w:pPr>
      <w:r w:rsidRPr="006E3719">
        <w:rPr>
          <w:b/>
          <w:sz w:val="28"/>
          <w:szCs w:val="28"/>
          <w:lang w:val="ru-RU"/>
        </w:rPr>
        <w:t>ПАРЛАМЕНТ РЕСПУБЛИКИ МОЛДОВА</w:t>
      </w:r>
    </w:p>
    <w:p w:rsidR="006E3719" w:rsidRPr="006E3719" w:rsidRDefault="006E3719" w:rsidP="006E3719">
      <w:pPr>
        <w:ind w:firstLine="0"/>
        <w:jc w:val="center"/>
        <w:rPr>
          <w:sz w:val="28"/>
          <w:szCs w:val="28"/>
          <w:lang w:val="ru-RU"/>
        </w:rPr>
      </w:pPr>
    </w:p>
    <w:p w:rsidR="006E3719" w:rsidRPr="006E3719" w:rsidRDefault="006E3719" w:rsidP="006E3719">
      <w:pPr>
        <w:ind w:firstLine="0"/>
        <w:jc w:val="center"/>
        <w:outlineLvl w:val="0"/>
        <w:rPr>
          <w:b/>
          <w:bCs/>
          <w:sz w:val="28"/>
          <w:szCs w:val="28"/>
          <w:lang w:val="ru-RU"/>
        </w:rPr>
      </w:pPr>
      <w:r w:rsidRPr="006E3719">
        <w:rPr>
          <w:b/>
          <w:bCs/>
          <w:sz w:val="28"/>
          <w:szCs w:val="28"/>
          <w:lang w:val="ru-RU"/>
        </w:rPr>
        <w:t>З А К О Н</w:t>
      </w:r>
    </w:p>
    <w:p w:rsidR="006E3719" w:rsidRPr="006E3719" w:rsidRDefault="006E3719" w:rsidP="006E3719">
      <w:pPr>
        <w:ind w:firstLine="0"/>
        <w:jc w:val="center"/>
        <w:outlineLvl w:val="0"/>
        <w:rPr>
          <w:b/>
          <w:bCs/>
          <w:sz w:val="28"/>
          <w:szCs w:val="28"/>
          <w:lang w:val="ru-RU"/>
        </w:rPr>
      </w:pPr>
    </w:p>
    <w:p w:rsidR="006E3719" w:rsidRPr="006E3719" w:rsidRDefault="006E3719" w:rsidP="006E3719">
      <w:pPr>
        <w:ind w:firstLine="0"/>
        <w:jc w:val="center"/>
        <w:rPr>
          <w:b/>
          <w:bCs/>
          <w:sz w:val="28"/>
          <w:szCs w:val="28"/>
          <w:lang w:val="ru-RU"/>
        </w:rPr>
      </w:pPr>
      <w:r w:rsidRPr="006E3719">
        <w:rPr>
          <w:b/>
          <w:bCs/>
          <w:sz w:val="28"/>
          <w:szCs w:val="28"/>
          <w:lang w:val="ru-RU"/>
        </w:rPr>
        <w:t xml:space="preserve">о внесении изменений и дополнений </w:t>
      </w:r>
    </w:p>
    <w:p w:rsidR="006E3719" w:rsidRPr="006E3719" w:rsidRDefault="006E3719" w:rsidP="006E3719">
      <w:pPr>
        <w:ind w:firstLine="0"/>
        <w:jc w:val="center"/>
        <w:rPr>
          <w:b/>
          <w:bCs/>
          <w:sz w:val="28"/>
          <w:szCs w:val="28"/>
          <w:lang w:val="ru-RU"/>
        </w:rPr>
      </w:pPr>
      <w:r w:rsidRPr="006E3719">
        <w:rPr>
          <w:b/>
          <w:bCs/>
          <w:sz w:val="28"/>
          <w:szCs w:val="28"/>
          <w:lang w:val="ru-RU"/>
        </w:rPr>
        <w:t xml:space="preserve">в некоторые законодательные акты </w:t>
      </w:r>
    </w:p>
    <w:p w:rsidR="006E3719" w:rsidRPr="006E3719" w:rsidRDefault="006E3719" w:rsidP="006E3719">
      <w:pPr>
        <w:rPr>
          <w:sz w:val="28"/>
          <w:szCs w:val="28"/>
          <w:lang w:val="ru-RU"/>
        </w:rPr>
      </w:pPr>
    </w:p>
    <w:p w:rsidR="006E3719" w:rsidRPr="006E3719" w:rsidRDefault="006E3719" w:rsidP="006E3719">
      <w:pPr>
        <w:outlineLvl w:val="0"/>
        <w:rPr>
          <w:sz w:val="28"/>
          <w:szCs w:val="28"/>
          <w:lang w:val="ru-RU"/>
        </w:rPr>
      </w:pPr>
      <w:r w:rsidRPr="006E3719">
        <w:rPr>
          <w:sz w:val="28"/>
          <w:szCs w:val="28"/>
          <w:lang w:val="ru-RU"/>
        </w:rPr>
        <w:t>Парламент принимает настоящий органический закон.</w:t>
      </w:r>
    </w:p>
    <w:p w:rsidR="006E3719" w:rsidRPr="006E3719" w:rsidRDefault="006E3719" w:rsidP="006E3719">
      <w:pPr>
        <w:rPr>
          <w:sz w:val="28"/>
          <w:szCs w:val="28"/>
          <w:lang w:val="ru-RU"/>
        </w:rPr>
      </w:pPr>
    </w:p>
    <w:p w:rsidR="006E3719" w:rsidRPr="006E3719" w:rsidRDefault="006E3719" w:rsidP="006E3719">
      <w:pPr>
        <w:rPr>
          <w:sz w:val="28"/>
          <w:szCs w:val="28"/>
          <w:lang w:val="ru-RU"/>
        </w:rPr>
      </w:pPr>
      <w:r w:rsidRPr="006E3719">
        <w:rPr>
          <w:b/>
          <w:bCs/>
          <w:sz w:val="28"/>
          <w:szCs w:val="28"/>
          <w:lang w:val="ru-RU"/>
        </w:rPr>
        <w:t xml:space="preserve">Ст. </w:t>
      </w:r>
      <w:r>
        <w:rPr>
          <w:b/>
          <w:bCs/>
          <w:sz w:val="28"/>
          <w:szCs w:val="28"/>
        </w:rPr>
        <w:t>I</w:t>
      </w:r>
      <w:r w:rsidRPr="006E3719">
        <w:rPr>
          <w:b/>
          <w:bCs/>
          <w:sz w:val="28"/>
          <w:szCs w:val="28"/>
          <w:lang w:val="ru-RU"/>
        </w:rPr>
        <w:t xml:space="preserve">. </w:t>
      </w:r>
      <w:r w:rsidRPr="006E3719">
        <w:rPr>
          <w:sz w:val="28"/>
          <w:szCs w:val="28"/>
          <w:lang w:val="ru-RU"/>
        </w:rPr>
        <w:t>– В Закон № 835-</w:t>
      </w:r>
      <w:r>
        <w:rPr>
          <w:sz w:val="28"/>
          <w:szCs w:val="28"/>
        </w:rPr>
        <w:t>XIII</w:t>
      </w:r>
      <w:r w:rsidRPr="006E3719">
        <w:rPr>
          <w:sz w:val="28"/>
          <w:szCs w:val="28"/>
          <w:lang w:val="ru-RU"/>
        </w:rPr>
        <w:t xml:space="preserve"> от 17 мая 1996 г. об основах градостроительства и обустройстве территории (Официальный монитор Республики Молдова,  1997, № 1-2, ст.2), с последующими изменениями, внести следующие изменения:</w:t>
      </w:r>
    </w:p>
    <w:p w:rsidR="006E3719" w:rsidRPr="006E3719" w:rsidRDefault="006E3719" w:rsidP="006E3719">
      <w:pPr>
        <w:rPr>
          <w:sz w:val="28"/>
          <w:szCs w:val="28"/>
          <w:lang w:val="ru-RU"/>
        </w:rPr>
      </w:pPr>
      <w:r w:rsidRPr="006E3719">
        <w:rPr>
          <w:sz w:val="28"/>
          <w:szCs w:val="28"/>
          <w:lang w:val="ru-RU"/>
        </w:rPr>
        <w:t xml:space="preserve">1. Статью 52, пункт </w:t>
      </w:r>
      <w:r>
        <w:rPr>
          <w:sz w:val="28"/>
          <w:szCs w:val="28"/>
        </w:rPr>
        <w:t>a</w:t>
      </w:r>
      <w:r w:rsidRPr="006E3719">
        <w:rPr>
          <w:sz w:val="28"/>
          <w:szCs w:val="28"/>
          <w:lang w:val="ru-RU"/>
        </w:rPr>
        <w:t>) изложить в следующей редакции:</w:t>
      </w:r>
    </w:p>
    <w:p w:rsidR="006E3719" w:rsidRPr="006E3719" w:rsidRDefault="006E3719" w:rsidP="006E3719">
      <w:pPr>
        <w:rPr>
          <w:sz w:val="28"/>
          <w:szCs w:val="28"/>
          <w:lang w:val="ru-RU"/>
        </w:rPr>
      </w:pPr>
      <w:r w:rsidRPr="006E3719">
        <w:rPr>
          <w:sz w:val="28"/>
          <w:szCs w:val="28"/>
          <w:lang w:val="ru-RU"/>
        </w:rPr>
        <w:t>«</w:t>
      </w:r>
      <w:r>
        <w:rPr>
          <w:sz w:val="28"/>
          <w:szCs w:val="28"/>
        </w:rPr>
        <w:t>a</w:t>
      </w:r>
      <w:r w:rsidRPr="006E3719">
        <w:rPr>
          <w:sz w:val="28"/>
          <w:szCs w:val="28"/>
          <w:lang w:val="ru-RU"/>
        </w:rPr>
        <w:t>) разрешение на строительство, разрешение на снос, градостроительный сертификат для проектирования и информационный градостроительный сертификат, выдаваемые в случаях и в порядке, предусмотренном Законом № 163 от 9 июля 2010 г. о разрешении выполнения строительных работ».</w:t>
      </w:r>
    </w:p>
    <w:p w:rsidR="006E3719" w:rsidRPr="006E3719" w:rsidRDefault="006E3719" w:rsidP="006E3719">
      <w:pPr>
        <w:rPr>
          <w:sz w:val="28"/>
          <w:szCs w:val="28"/>
          <w:lang w:val="ru-RU"/>
        </w:rPr>
      </w:pPr>
    </w:p>
    <w:p w:rsidR="006E3719" w:rsidRPr="006E3719" w:rsidRDefault="006E3719" w:rsidP="006E3719">
      <w:pPr>
        <w:rPr>
          <w:sz w:val="28"/>
          <w:szCs w:val="28"/>
          <w:lang w:val="ru-RU"/>
        </w:rPr>
      </w:pPr>
      <w:r w:rsidRPr="006E3719">
        <w:rPr>
          <w:sz w:val="28"/>
          <w:szCs w:val="28"/>
          <w:lang w:val="ru-RU"/>
        </w:rPr>
        <w:t xml:space="preserve">2. В статье 69 части (2) пункте </w:t>
      </w:r>
      <w:r>
        <w:rPr>
          <w:sz w:val="28"/>
          <w:szCs w:val="28"/>
        </w:rPr>
        <w:t>b</w:t>
      </w:r>
      <w:r w:rsidRPr="006E3719">
        <w:rPr>
          <w:sz w:val="28"/>
          <w:szCs w:val="28"/>
          <w:lang w:val="ru-RU"/>
        </w:rPr>
        <w:t>), слова «</w:t>
      </w:r>
      <w:r w:rsidRPr="006E3719">
        <w:rPr>
          <w:color w:val="000000"/>
          <w:sz w:val="28"/>
          <w:szCs w:val="28"/>
          <w:lang w:val="ru-RU"/>
        </w:rPr>
        <w:t>разрешения на эксплуатацию или на</w:t>
      </w:r>
      <w:r>
        <w:rPr>
          <w:color w:val="000000"/>
          <w:sz w:val="28"/>
          <w:szCs w:val="28"/>
        </w:rPr>
        <w:t>  </w:t>
      </w:r>
      <w:r w:rsidRPr="006E3719">
        <w:rPr>
          <w:color w:val="000000"/>
          <w:sz w:val="28"/>
          <w:szCs w:val="28"/>
          <w:lang w:val="ru-RU"/>
        </w:rPr>
        <w:t>изменение назначения</w:t>
      </w:r>
      <w:r w:rsidRPr="006E3719">
        <w:rPr>
          <w:sz w:val="28"/>
          <w:szCs w:val="28"/>
          <w:lang w:val="ru-RU"/>
        </w:rPr>
        <w:t xml:space="preserve">» заменить словами «разрешительных документов, предусмотренных ст. 52, п. </w:t>
      </w:r>
      <w:r>
        <w:rPr>
          <w:sz w:val="28"/>
          <w:szCs w:val="28"/>
        </w:rPr>
        <w:t>a</w:t>
      </w:r>
      <w:r w:rsidRPr="006E3719">
        <w:rPr>
          <w:sz w:val="28"/>
          <w:szCs w:val="28"/>
          <w:lang w:val="ru-RU"/>
        </w:rPr>
        <w:t xml:space="preserve">) и </w:t>
      </w:r>
      <w:r>
        <w:rPr>
          <w:sz w:val="28"/>
          <w:szCs w:val="28"/>
        </w:rPr>
        <w:t>b</w:t>
      </w:r>
      <w:r w:rsidRPr="006E3719">
        <w:rPr>
          <w:sz w:val="28"/>
          <w:szCs w:val="28"/>
          <w:lang w:val="ru-RU"/>
        </w:rPr>
        <w:t>)».</w:t>
      </w:r>
    </w:p>
    <w:p w:rsidR="006E3719" w:rsidRPr="006E3719" w:rsidRDefault="006E3719" w:rsidP="006E3719">
      <w:pPr>
        <w:rPr>
          <w:sz w:val="28"/>
          <w:szCs w:val="28"/>
          <w:lang w:val="ru-RU"/>
        </w:rPr>
      </w:pPr>
    </w:p>
    <w:p w:rsidR="006E3719" w:rsidRPr="006E3719" w:rsidRDefault="006E3719" w:rsidP="006E3719">
      <w:pPr>
        <w:rPr>
          <w:sz w:val="28"/>
          <w:szCs w:val="28"/>
          <w:lang w:val="ru-RU"/>
        </w:rPr>
      </w:pPr>
      <w:r w:rsidRPr="006E3719">
        <w:rPr>
          <w:b/>
          <w:bCs/>
          <w:sz w:val="28"/>
          <w:szCs w:val="28"/>
          <w:lang w:val="ru-RU"/>
        </w:rPr>
        <w:t xml:space="preserve">Ст. </w:t>
      </w:r>
      <w:r>
        <w:rPr>
          <w:b/>
          <w:bCs/>
          <w:sz w:val="28"/>
          <w:szCs w:val="28"/>
        </w:rPr>
        <w:t>II</w:t>
      </w:r>
      <w:r w:rsidRPr="006E3719">
        <w:rPr>
          <w:b/>
          <w:bCs/>
          <w:sz w:val="28"/>
          <w:szCs w:val="28"/>
          <w:lang w:val="ru-RU"/>
        </w:rPr>
        <w:t xml:space="preserve">. </w:t>
      </w:r>
      <w:r w:rsidRPr="006E3719">
        <w:rPr>
          <w:sz w:val="28"/>
          <w:szCs w:val="28"/>
          <w:lang w:val="ru-RU"/>
        </w:rPr>
        <w:t>– В Закон № 93-</w:t>
      </w:r>
      <w:r>
        <w:rPr>
          <w:sz w:val="28"/>
          <w:szCs w:val="28"/>
        </w:rPr>
        <w:t>XIV</w:t>
      </w:r>
      <w:r w:rsidRPr="006E3719">
        <w:rPr>
          <w:sz w:val="28"/>
          <w:szCs w:val="28"/>
          <w:lang w:val="ru-RU"/>
        </w:rPr>
        <w:t xml:space="preserve"> от 15 июля 1998 г. о предпринимательском патенте (Официальный монитор Республики Молдова, 1998 г., № 72-73, ст. 485), с последующими изменениями и дополнениями, внести следующие изменения и дополнения:</w:t>
      </w:r>
    </w:p>
    <w:p w:rsidR="006E3719" w:rsidRPr="006E3719" w:rsidRDefault="006E3719" w:rsidP="006E3719">
      <w:pPr>
        <w:rPr>
          <w:sz w:val="28"/>
          <w:szCs w:val="28"/>
          <w:lang w:val="ru-RU"/>
        </w:rPr>
      </w:pPr>
      <w:r w:rsidRPr="006E3719">
        <w:rPr>
          <w:sz w:val="28"/>
          <w:szCs w:val="28"/>
          <w:lang w:val="ru-RU"/>
        </w:rPr>
        <w:t xml:space="preserve">1. В статье 3 части (7), пункте </w:t>
      </w:r>
      <w:r>
        <w:rPr>
          <w:sz w:val="28"/>
          <w:szCs w:val="28"/>
        </w:rPr>
        <w:t>b</w:t>
      </w:r>
      <w:r w:rsidRPr="006E3719">
        <w:rPr>
          <w:sz w:val="28"/>
          <w:szCs w:val="28"/>
          <w:lang w:val="ru-RU"/>
        </w:rPr>
        <w:t>), после слова «целей» дополнить словами «положением об осуществлении торговой деятельности в соответствующем населенном пункте, утвержденным».</w:t>
      </w:r>
    </w:p>
    <w:p w:rsidR="006E3719" w:rsidRPr="006E3719" w:rsidRDefault="006E3719" w:rsidP="006E3719">
      <w:pPr>
        <w:rPr>
          <w:sz w:val="28"/>
          <w:szCs w:val="28"/>
          <w:lang w:val="ru-RU"/>
        </w:rPr>
      </w:pPr>
    </w:p>
    <w:p w:rsidR="006E3719" w:rsidRPr="006E3719" w:rsidRDefault="006E3719" w:rsidP="006E3719">
      <w:pPr>
        <w:rPr>
          <w:sz w:val="28"/>
          <w:szCs w:val="28"/>
          <w:lang w:val="ru-RU"/>
        </w:rPr>
      </w:pPr>
      <w:r w:rsidRPr="006E3719">
        <w:rPr>
          <w:sz w:val="28"/>
          <w:szCs w:val="28"/>
          <w:lang w:val="ru-RU"/>
        </w:rPr>
        <w:t>2. В статье 4, часть (4) признать утратившей силу.</w:t>
      </w:r>
    </w:p>
    <w:p w:rsidR="006E3719" w:rsidRPr="006E3719" w:rsidRDefault="006E3719" w:rsidP="006E3719">
      <w:pPr>
        <w:rPr>
          <w:sz w:val="28"/>
          <w:szCs w:val="28"/>
          <w:lang w:val="ru-RU"/>
        </w:rPr>
      </w:pPr>
    </w:p>
    <w:p w:rsidR="006E3719" w:rsidRPr="006E3719" w:rsidRDefault="006E3719" w:rsidP="006E3719">
      <w:pPr>
        <w:rPr>
          <w:sz w:val="28"/>
          <w:szCs w:val="28"/>
          <w:lang w:val="ru-RU"/>
        </w:rPr>
      </w:pPr>
      <w:r w:rsidRPr="006E3719">
        <w:rPr>
          <w:sz w:val="28"/>
          <w:szCs w:val="28"/>
          <w:lang w:val="ru-RU"/>
        </w:rPr>
        <w:t>3. В конце пункта 1.1. приложения к закону дополнить словами «в рамках положения об осуществлении торговой деятельности в соответствующем населенном пункте, утвержденным органом местного публичного управления»</w:t>
      </w:r>
      <w:r w:rsidRPr="006E3719">
        <w:rPr>
          <w:sz w:val="28"/>
          <w:lang w:val="ru-RU"/>
        </w:rPr>
        <w:t>.</w:t>
      </w:r>
    </w:p>
    <w:p w:rsidR="006E3719" w:rsidRPr="006E3719" w:rsidRDefault="006E3719" w:rsidP="006E3719">
      <w:pPr>
        <w:rPr>
          <w:sz w:val="28"/>
          <w:szCs w:val="28"/>
          <w:lang w:val="ru-RU"/>
        </w:rPr>
      </w:pPr>
    </w:p>
    <w:p w:rsidR="006E3719" w:rsidRPr="006E3719" w:rsidRDefault="006E3719" w:rsidP="006E3719">
      <w:pPr>
        <w:rPr>
          <w:sz w:val="28"/>
          <w:szCs w:val="28"/>
          <w:lang w:val="ru-RU"/>
        </w:rPr>
      </w:pPr>
      <w:r w:rsidRPr="006E3719">
        <w:rPr>
          <w:b/>
          <w:bCs/>
          <w:sz w:val="28"/>
          <w:szCs w:val="28"/>
          <w:lang w:val="ru-RU"/>
        </w:rPr>
        <w:t xml:space="preserve">Ст. </w:t>
      </w:r>
      <w:r>
        <w:rPr>
          <w:b/>
          <w:bCs/>
          <w:sz w:val="28"/>
          <w:szCs w:val="28"/>
        </w:rPr>
        <w:t>III</w:t>
      </w:r>
      <w:r w:rsidRPr="006E3719">
        <w:rPr>
          <w:b/>
          <w:bCs/>
          <w:sz w:val="28"/>
          <w:szCs w:val="28"/>
          <w:lang w:val="ru-RU"/>
        </w:rPr>
        <w:t xml:space="preserve">. </w:t>
      </w:r>
      <w:r w:rsidRPr="006E3719">
        <w:rPr>
          <w:sz w:val="28"/>
          <w:szCs w:val="28"/>
          <w:lang w:val="ru-RU"/>
        </w:rPr>
        <w:t>– В Закон № 285-</w:t>
      </w:r>
      <w:r>
        <w:rPr>
          <w:sz w:val="28"/>
          <w:szCs w:val="28"/>
        </w:rPr>
        <w:t>XIV</w:t>
      </w:r>
      <w:r w:rsidRPr="006E3719">
        <w:rPr>
          <w:sz w:val="28"/>
          <w:szCs w:val="28"/>
          <w:lang w:val="ru-RU"/>
        </w:rPr>
        <w:t xml:space="preserve"> от 18 февраля 1999 г. об азартных играх (Официальный монитор Республики Молдова, 1999, № 50-52, ст. 230), с последующими изменениями и дополнениями, внести следующие изменения и дополнения:</w:t>
      </w:r>
    </w:p>
    <w:p w:rsidR="006E3719" w:rsidRDefault="006E3719" w:rsidP="006E3719">
      <w:pPr>
        <w:rPr>
          <w:sz w:val="28"/>
          <w:szCs w:val="28"/>
        </w:rPr>
      </w:pPr>
      <w:r>
        <w:rPr>
          <w:sz w:val="28"/>
          <w:szCs w:val="28"/>
        </w:rPr>
        <w:t>1. В статье 21, пункт h) признать утратившим силу.</w:t>
      </w:r>
    </w:p>
    <w:p w:rsidR="006E3719" w:rsidRDefault="006E3719" w:rsidP="006E3719">
      <w:pPr>
        <w:rPr>
          <w:sz w:val="28"/>
          <w:szCs w:val="28"/>
        </w:rPr>
      </w:pPr>
    </w:p>
    <w:p w:rsidR="006E3719" w:rsidRDefault="006E3719" w:rsidP="006E3719">
      <w:pPr>
        <w:rPr>
          <w:sz w:val="28"/>
          <w:szCs w:val="28"/>
        </w:rPr>
      </w:pPr>
      <w:r>
        <w:rPr>
          <w:sz w:val="28"/>
          <w:szCs w:val="28"/>
        </w:rPr>
        <w:t>2. В статье 22 часть (2), пункт g) признать утратившим силу.</w:t>
      </w:r>
    </w:p>
    <w:p w:rsidR="006E3719" w:rsidRDefault="006E3719" w:rsidP="006E3719">
      <w:pPr>
        <w:rPr>
          <w:sz w:val="28"/>
          <w:szCs w:val="28"/>
        </w:rPr>
      </w:pPr>
    </w:p>
    <w:p w:rsidR="006E3719" w:rsidRDefault="006E3719" w:rsidP="006E3719">
      <w:pPr>
        <w:rPr>
          <w:sz w:val="28"/>
          <w:szCs w:val="28"/>
        </w:rPr>
      </w:pPr>
      <w:r>
        <w:rPr>
          <w:sz w:val="28"/>
          <w:szCs w:val="28"/>
        </w:rPr>
        <w:t>3. Статья 45:</w:t>
      </w:r>
    </w:p>
    <w:p w:rsidR="006E3719" w:rsidRDefault="006E3719" w:rsidP="006E3719">
      <w:pPr>
        <w:rPr>
          <w:sz w:val="28"/>
          <w:szCs w:val="28"/>
        </w:rPr>
      </w:pPr>
      <w:r>
        <w:rPr>
          <w:sz w:val="28"/>
          <w:szCs w:val="28"/>
        </w:rPr>
        <w:t>в части (1), слова «</w:t>
      </w:r>
      <w:r>
        <w:rPr>
          <w:color w:val="000000"/>
          <w:sz w:val="28"/>
          <w:szCs w:val="28"/>
        </w:rPr>
        <w:t>с письменного разрешения органа местного   публичного управления, в котором указано место и время проведения игр и срок действия разрешения</w:t>
      </w:r>
      <w:r>
        <w:rPr>
          <w:sz w:val="28"/>
          <w:szCs w:val="28"/>
        </w:rPr>
        <w:t>» заменить словами «после подачи уведомления органу местной публичной администрации, в соответствии с Законом № 231 от 23 сентября 2010 о внутренней торговле»;</w:t>
      </w:r>
    </w:p>
    <w:p w:rsidR="006E3719" w:rsidRDefault="006E3719" w:rsidP="006E3719">
      <w:pPr>
        <w:rPr>
          <w:sz w:val="28"/>
          <w:szCs w:val="28"/>
        </w:rPr>
      </w:pPr>
      <w:r>
        <w:rPr>
          <w:sz w:val="28"/>
          <w:szCs w:val="28"/>
        </w:rPr>
        <w:t>часть (2) признать утратившей силу.</w:t>
      </w:r>
    </w:p>
    <w:p w:rsidR="006E3719" w:rsidRDefault="006E3719" w:rsidP="006E3719">
      <w:pPr>
        <w:rPr>
          <w:sz w:val="28"/>
          <w:szCs w:val="28"/>
        </w:rPr>
      </w:pPr>
    </w:p>
    <w:p w:rsidR="006E3719" w:rsidRDefault="006E3719" w:rsidP="006E3719">
      <w:pPr>
        <w:rPr>
          <w:sz w:val="28"/>
          <w:szCs w:val="28"/>
        </w:rPr>
      </w:pPr>
      <w:r>
        <w:rPr>
          <w:sz w:val="28"/>
          <w:szCs w:val="28"/>
        </w:rPr>
        <w:t>4. В статье 46 часть (2), пункт e) признать утратившим силу.</w:t>
      </w:r>
    </w:p>
    <w:p w:rsidR="006E3719" w:rsidRDefault="006E3719" w:rsidP="006E3719">
      <w:pPr>
        <w:rPr>
          <w:sz w:val="28"/>
          <w:szCs w:val="28"/>
        </w:rPr>
      </w:pPr>
    </w:p>
    <w:p w:rsidR="006E3719" w:rsidRDefault="006E3719" w:rsidP="006E3719">
      <w:pPr>
        <w:rPr>
          <w:sz w:val="28"/>
          <w:szCs w:val="28"/>
        </w:rPr>
      </w:pPr>
      <w:r>
        <w:rPr>
          <w:sz w:val="28"/>
          <w:szCs w:val="28"/>
        </w:rPr>
        <w:t>5. В статье 48:</w:t>
      </w:r>
    </w:p>
    <w:p w:rsidR="006E3719" w:rsidRDefault="006E3719" w:rsidP="006E3719">
      <w:pPr>
        <w:rPr>
          <w:sz w:val="28"/>
          <w:szCs w:val="28"/>
        </w:rPr>
      </w:pPr>
      <w:r>
        <w:rPr>
          <w:sz w:val="28"/>
          <w:szCs w:val="28"/>
        </w:rPr>
        <w:t>пункт a) изложить в следующей редакции:</w:t>
      </w:r>
    </w:p>
    <w:p w:rsidR="006E3719" w:rsidRDefault="006E3719" w:rsidP="006E3719">
      <w:pPr>
        <w:rPr>
          <w:sz w:val="28"/>
          <w:szCs w:val="28"/>
        </w:rPr>
      </w:pPr>
      <w:r>
        <w:rPr>
          <w:sz w:val="28"/>
          <w:szCs w:val="28"/>
        </w:rPr>
        <w:t>«a) юридическое лицо не подало уведомление в орган местной публичной администрации, в соответствии с  Законом № 231 от 23 сентября 2010 о внутренней торговле;»</w:t>
      </w:r>
    </w:p>
    <w:p w:rsidR="006E3719" w:rsidRDefault="006E3719" w:rsidP="006E3719">
      <w:pPr>
        <w:rPr>
          <w:sz w:val="28"/>
          <w:szCs w:val="28"/>
        </w:rPr>
      </w:pPr>
      <w:r>
        <w:rPr>
          <w:sz w:val="28"/>
          <w:szCs w:val="28"/>
        </w:rPr>
        <w:t>пункт d) изложить в следующей редакции:</w:t>
      </w:r>
    </w:p>
    <w:p w:rsidR="006E3719" w:rsidRDefault="006E3719" w:rsidP="006E3719">
      <w:pPr>
        <w:rPr>
          <w:sz w:val="28"/>
          <w:szCs w:val="28"/>
        </w:rPr>
      </w:pPr>
      <w:r>
        <w:rPr>
          <w:sz w:val="28"/>
          <w:szCs w:val="28"/>
        </w:rPr>
        <w:t xml:space="preserve"> «d) деятельность коммерческого подразделения юридического лица была приостановлена или прекращена, в случаях и в порядке, предусмотренных  Законом № 231 от 23 сентября 2010 о внутренней торговле;»</w:t>
      </w:r>
    </w:p>
    <w:p w:rsidR="006E3719" w:rsidRDefault="006E3719" w:rsidP="006E3719">
      <w:pPr>
        <w:rPr>
          <w:sz w:val="28"/>
          <w:szCs w:val="28"/>
        </w:rPr>
      </w:pPr>
    </w:p>
    <w:p w:rsidR="006E3719" w:rsidRDefault="006E3719" w:rsidP="006E3719">
      <w:pPr>
        <w:rPr>
          <w:sz w:val="28"/>
          <w:szCs w:val="28"/>
        </w:rPr>
      </w:pPr>
      <w:r>
        <w:rPr>
          <w:sz w:val="28"/>
          <w:szCs w:val="28"/>
        </w:rPr>
        <w:t xml:space="preserve">6. В статье 52 части (2) пункте b), слово «неразрешенном» заменить словами «которое не было уведомлено органу местной публичной администрации, в соответствии с Законом № 231 от 23 сентября 2010 о внутренней торговле.»  </w:t>
      </w:r>
    </w:p>
    <w:p w:rsidR="006E3719" w:rsidRDefault="006E3719" w:rsidP="006E3719">
      <w:pPr>
        <w:rPr>
          <w:sz w:val="28"/>
          <w:szCs w:val="28"/>
        </w:rPr>
      </w:pPr>
    </w:p>
    <w:p w:rsidR="006E3719" w:rsidRDefault="006E3719" w:rsidP="006E3719">
      <w:pPr>
        <w:rPr>
          <w:sz w:val="28"/>
          <w:szCs w:val="28"/>
        </w:rPr>
      </w:pPr>
      <w:r>
        <w:rPr>
          <w:b/>
          <w:bCs/>
          <w:sz w:val="28"/>
          <w:szCs w:val="28"/>
        </w:rPr>
        <w:t xml:space="preserve">Ст. IV. </w:t>
      </w:r>
      <w:r>
        <w:rPr>
          <w:sz w:val="28"/>
          <w:szCs w:val="28"/>
        </w:rPr>
        <w:t xml:space="preserve">– В Закон № </w:t>
      </w:r>
      <w:r>
        <w:rPr>
          <w:bCs/>
          <w:sz w:val="28"/>
          <w:szCs w:val="28"/>
        </w:rPr>
        <w:t xml:space="preserve">1100-XIV от 30 июня 2000 г. о производстве и обороте этилового спирта и алкогольной продукции </w:t>
      </w:r>
      <w:r>
        <w:rPr>
          <w:sz w:val="28"/>
          <w:szCs w:val="28"/>
        </w:rPr>
        <w:t>(повторное опубликование: Официальный монитор Республики Молдова, 2010 г.,        № 98-99, ст. 293), с последующими изменениями и дополнениями, внести следующие изменения:</w:t>
      </w:r>
    </w:p>
    <w:p w:rsidR="006E3719" w:rsidRDefault="006E3719" w:rsidP="006E3719">
      <w:pPr>
        <w:rPr>
          <w:sz w:val="28"/>
          <w:szCs w:val="28"/>
        </w:rPr>
      </w:pPr>
      <w:r>
        <w:rPr>
          <w:sz w:val="28"/>
          <w:szCs w:val="28"/>
        </w:rPr>
        <w:t>1. В статье 8 часть (2), пункт c) признать утратившим силу.</w:t>
      </w:r>
    </w:p>
    <w:p w:rsidR="006E3719" w:rsidRDefault="006E3719" w:rsidP="006E3719">
      <w:pPr>
        <w:rPr>
          <w:sz w:val="28"/>
          <w:szCs w:val="28"/>
        </w:rPr>
      </w:pPr>
    </w:p>
    <w:p w:rsidR="006E3719" w:rsidRDefault="006E3719" w:rsidP="006E3719">
      <w:pPr>
        <w:rPr>
          <w:sz w:val="28"/>
          <w:szCs w:val="28"/>
        </w:rPr>
      </w:pPr>
      <w:r>
        <w:rPr>
          <w:sz w:val="28"/>
          <w:szCs w:val="28"/>
        </w:rPr>
        <w:t>2. В статье 29 часть (1) пункт a), слова «</w:t>
      </w:r>
      <w:r>
        <w:rPr>
          <w:color w:val="000000"/>
          <w:sz w:val="28"/>
          <w:szCs w:val="28"/>
        </w:rPr>
        <w:t>обладающими соответствующим разрешением на деятельность</w:t>
      </w:r>
      <w:r>
        <w:rPr>
          <w:sz w:val="28"/>
          <w:szCs w:val="28"/>
        </w:rPr>
        <w:t xml:space="preserve">» заменить словами «подавшими уведомление в орган местной публичной администрации, в соответствии с Законом № 231 от 23 сентября 2010 г. о внутренней торговле»; </w:t>
      </w:r>
    </w:p>
    <w:p w:rsidR="006E3719" w:rsidRDefault="006E3719" w:rsidP="006E3719">
      <w:pPr>
        <w:rPr>
          <w:sz w:val="28"/>
          <w:szCs w:val="28"/>
        </w:rPr>
      </w:pPr>
    </w:p>
    <w:p w:rsidR="006E3719" w:rsidRDefault="006E3719" w:rsidP="006E3719">
      <w:pPr>
        <w:rPr>
          <w:sz w:val="28"/>
          <w:szCs w:val="28"/>
        </w:rPr>
      </w:pPr>
      <w:r>
        <w:rPr>
          <w:sz w:val="28"/>
          <w:szCs w:val="28"/>
        </w:rPr>
        <w:t>3. В статье 33 часть (1) пункт i), слова «</w:t>
      </w:r>
      <w:r>
        <w:rPr>
          <w:color w:val="000000"/>
          <w:sz w:val="28"/>
          <w:szCs w:val="28"/>
        </w:rPr>
        <w:t>в не отведенных для этого в установленном порядке</w:t>
      </w:r>
      <w:r>
        <w:rPr>
          <w:sz w:val="28"/>
          <w:szCs w:val="28"/>
        </w:rPr>
        <w:t>» заменить словами «которые не были уведомлены органу местной публичной администрации, в соответствии с Законом № 231 от 23 сентября 2010 о внутренней торговле».</w:t>
      </w:r>
    </w:p>
    <w:p w:rsidR="006E3719" w:rsidRDefault="006E3719" w:rsidP="006E3719">
      <w:pPr>
        <w:rPr>
          <w:sz w:val="28"/>
          <w:szCs w:val="28"/>
        </w:rPr>
      </w:pPr>
    </w:p>
    <w:p w:rsidR="006E3719" w:rsidRDefault="006E3719" w:rsidP="006E3719">
      <w:pPr>
        <w:rPr>
          <w:sz w:val="28"/>
          <w:szCs w:val="28"/>
        </w:rPr>
      </w:pPr>
      <w:r>
        <w:rPr>
          <w:b/>
          <w:bCs/>
          <w:sz w:val="28"/>
          <w:szCs w:val="28"/>
        </w:rPr>
        <w:t xml:space="preserve">Ст. V. </w:t>
      </w:r>
      <w:r>
        <w:rPr>
          <w:sz w:val="28"/>
          <w:szCs w:val="28"/>
        </w:rPr>
        <w:t>– В Закон № 105-XV от 13 марта 2003 г. о защите прав потребителей (повторное опубликование: Официальный монитор Республики Молдова, 2011 г., № 176–181, ст. 513), с последующими изменениями и дополнениями, внести следующие изменения и дополнения:</w:t>
      </w:r>
    </w:p>
    <w:p w:rsidR="006E3719" w:rsidRDefault="006E3719" w:rsidP="006E3719">
      <w:pPr>
        <w:outlineLvl w:val="0"/>
        <w:rPr>
          <w:sz w:val="28"/>
          <w:szCs w:val="28"/>
        </w:rPr>
      </w:pPr>
      <w:r>
        <w:rPr>
          <w:sz w:val="28"/>
          <w:szCs w:val="28"/>
        </w:rPr>
        <w:t xml:space="preserve">1. В статье 25 части (13), слова «разрешение на деятельность» исключить.   </w:t>
      </w:r>
    </w:p>
    <w:p w:rsidR="006E3719" w:rsidRDefault="006E3719" w:rsidP="006E3719">
      <w:pPr>
        <w:outlineLvl w:val="0"/>
        <w:rPr>
          <w:sz w:val="28"/>
          <w:szCs w:val="28"/>
        </w:rPr>
      </w:pPr>
    </w:p>
    <w:p w:rsidR="006E3719" w:rsidRDefault="006E3719" w:rsidP="006E3719">
      <w:pPr>
        <w:outlineLvl w:val="0"/>
        <w:rPr>
          <w:sz w:val="28"/>
          <w:szCs w:val="28"/>
        </w:rPr>
      </w:pPr>
      <w:r>
        <w:rPr>
          <w:sz w:val="28"/>
          <w:szCs w:val="28"/>
        </w:rPr>
        <w:t>2. Статья 27, часть (3):</w:t>
      </w:r>
    </w:p>
    <w:p w:rsidR="006E3719" w:rsidRDefault="006E3719" w:rsidP="006E3719">
      <w:pPr>
        <w:rPr>
          <w:sz w:val="28"/>
          <w:szCs w:val="28"/>
        </w:rPr>
      </w:pPr>
      <w:r>
        <w:rPr>
          <w:sz w:val="28"/>
          <w:szCs w:val="28"/>
        </w:rPr>
        <w:t>в пункте p), слова «</w:t>
      </w:r>
      <w:r>
        <w:rPr>
          <w:color w:val="000000"/>
          <w:sz w:val="28"/>
          <w:szCs w:val="28"/>
        </w:rPr>
        <w:t>и/или органы местного публичного управления</w:t>
      </w:r>
      <w:r>
        <w:rPr>
          <w:sz w:val="28"/>
          <w:szCs w:val="28"/>
        </w:rPr>
        <w:t>» и «</w:t>
      </w:r>
      <w:r>
        <w:rPr>
          <w:color w:val="000000"/>
          <w:sz w:val="28"/>
          <w:szCs w:val="28"/>
        </w:rPr>
        <w:t>разрешения на размещение и функционирование или свидетельства о присвоении категории</w:t>
      </w:r>
      <w:r>
        <w:rPr>
          <w:sz w:val="28"/>
          <w:szCs w:val="28"/>
        </w:rPr>
        <w:t xml:space="preserve">» исключить;  </w:t>
      </w:r>
    </w:p>
    <w:p w:rsidR="006E3719" w:rsidRDefault="006E3719" w:rsidP="006E3719">
      <w:pPr>
        <w:rPr>
          <w:sz w:val="28"/>
          <w:szCs w:val="28"/>
        </w:rPr>
      </w:pPr>
    </w:p>
    <w:p w:rsidR="006E3719" w:rsidRDefault="006E3719" w:rsidP="006E3719">
      <w:pPr>
        <w:rPr>
          <w:sz w:val="28"/>
          <w:szCs w:val="28"/>
        </w:rPr>
      </w:pPr>
      <w:r>
        <w:rPr>
          <w:sz w:val="28"/>
          <w:szCs w:val="28"/>
        </w:rPr>
        <w:t>дополнить пунктом p</w:t>
      </w:r>
      <w:r>
        <w:rPr>
          <w:sz w:val="28"/>
          <w:szCs w:val="28"/>
          <w:vertAlign w:val="superscript"/>
        </w:rPr>
        <w:t>1</w:t>
      </w:r>
      <w:r>
        <w:rPr>
          <w:sz w:val="28"/>
          <w:szCs w:val="28"/>
        </w:rPr>
        <w:t>) следующего содержания:</w:t>
      </w:r>
    </w:p>
    <w:p w:rsidR="006E3719" w:rsidRDefault="006E3719" w:rsidP="006E3719">
      <w:pPr>
        <w:rPr>
          <w:sz w:val="28"/>
          <w:szCs w:val="28"/>
        </w:rPr>
      </w:pPr>
      <w:r>
        <w:rPr>
          <w:sz w:val="28"/>
          <w:szCs w:val="28"/>
        </w:rPr>
        <w:t>«p</w:t>
      </w:r>
      <w:r>
        <w:rPr>
          <w:sz w:val="28"/>
          <w:szCs w:val="28"/>
          <w:vertAlign w:val="superscript"/>
        </w:rPr>
        <w:t>1</w:t>
      </w:r>
      <w:r>
        <w:rPr>
          <w:sz w:val="28"/>
          <w:szCs w:val="28"/>
        </w:rPr>
        <w:t>) приостанавливает деятельность коммерческого подразделения в случае, когда экономический агент реализует фальсифицированную (поддельную) и/или опасную продукцию, либо подает в судебные инстанции иски о прекращении деятельности коммерческого подразделения, в соответствии со ст. 17</w:t>
      </w:r>
      <w:r>
        <w:rPr>
          <w:sz w:val="28"/>
          <w:szCs w:val="28"/>
          <w:vertAlign w:val="superscript"/>
        </w:rPr>
        <w:t>4</w:t>
      </w:r>
      <w:r>
        <w:rPr>
          <w:sz w:val="28"/>
          <w:szCs w:val="28"/>
        </w:rPr>
        <w:t xml:space="preserve"> Закона № 231 от 23 сентября     2010 г. о внутренней торговле;» </w:t>
      </w:r>
    </w:p>
    <w:p w:rsidR="006E3719" w:rsidRDefault="006E3719" w:rsidP="006E3719">
      <w:pPr>
        <w:rPr>
          <w:sz w:val="28"/>
          <w:szCs w:val="28"/>
        </w:rPr>
      </w:pPr>
    </w:p>
    <w:p w:rsidR="006E3719" w:rsidRDefault="006E3719" w:rsidP="006E3719">
      <w:pPr>
        <w:outlineLvl w:val="0"/>
        <w:rPr>
          <w:sz w:val="28"/>
          <w:szCs w:val="28"/>
        </w:rPr>
      </w:pPr>
      <w:r>
        <w:rPr>
          <w:sz w:val="28"/>
          <w:szCs w:val="28"/>
        </w:rPr>
        <w:t>2. Статья 29:</w:t>
      </w:r>
    </w:p>
    <w:p w:rsidR="006E3719" w:rsidRDefault="006E3719" w:rsidP="006E3719">
      <w:pPr>
        <w:rPr>
          <w:sz w:val="28"/>
          <w:szCs w:val="28"/>
        </w:rPr>
      </w:pPr>
      <w:r>
        <w:rPr>
          <w:sz w:val="28"/>
          <w:szCs w:val="28"/>
        </w:rPr>
        <w:t>пункт a), слова «и лицензии» исключаются.</w:t>
      </w:r>
    </w:p>
    <w:p w:rsidR="006E3719" w:rsidRDefault="006E3719" w:rsidP="006E3719">
      <w:pPr>
        <w:rPr>
          <w:sz w:val="28"/>
          <w:szCs w:val="28"/>
        </w:rPr>
      </w:pPr>
    </w:p>
    <w:p w:rsidR="006E3719" w:rsidRDefault="006E3719" w:rsidP="006E3719">
      <w:pPr>
        <w:rPr>
          <w:sz w:val="28"/>
          <w:szCs w:val="28"/>
        </w:rPr>
      </w:pPr>
      <w:r>
        <w:rPr>
          <w:sz w:val="28"/>
          <w:szCs w:val="28"/>
        </w:rPr>
        <w:t>пункт d) признать утратившим силу.</w:t>
      </w:r>
    </w:p>
    <w:p w:rsidR="006E3719" w:rsidRDefault="006E3719" w:rsidP="006E3719">
      <w:pPr>
        <w:rPr>
          <w:sz w:val="28"/>
          <w:szCs w:val="28"/>
        </w:rPr>
      </w:pPr>
    </w:p>
    <w:p w:rsidR="006E3719" w:rsidRDefault="006E3719" w:rsidP="006E3719">
      <w:pPr>
        <w:rPr>
          <w:sz w:val="28"/>
          <w:szCs w:val="28"/>
        </w:rPr>
      </w:pPr>
      <w:r>
        <w:rPr>
          <w:b/>
          <w:sz w:val="28"/>
          <w:szCs w:val="28"/>
        </w:rPr>
        <w:t xml:space="preserve">Ст. VI. </w:t>
      </w:r>
      <w:r>
        <w:rPr>
          <w:sz w:val="28"/>
          <w:szCs w:val="28"/>
        </w:rPr>
        <w:t>– В статье 18</w:t>
      </w:r>
      <w:r>
        <w:rPr>
          <w:sz w:val="28"/>
          <w:szCs w:val="28"/>
          <w:vertAlign w:val="superscript"/>
        </w:rPr>
        <w:t>1</w:t>
      </w:r>
      <w:r>
        <w:rPr>
          <w:sz w:val="28"/>
          <w:szCs w:val="28"/>
        </w:rPr>
        <w:t xml:space="preserve"> части (1) Закона № 352-XVI от 24 ноября      2006 г. об организации и осуществлении туристической деятельности в Республике Молдова (Официальный монитор Республики Молдова,       2007 г., № 14-17, ст. 40), с последующими изменениями и дополнениями, пункт c) признается утратившим силу.</w:t>
      </w:r>
    </w:p>
    <w:p w:rsidR="006E3719" w:rsidRDefault="006E3719" w:rsidP="006E3719">
      <w:pPr>
        <w:rPr>
          <w:sz w:val="28"/>
          <w:szCs w:val="28"/>
        </w:rPr>
      </w:pPr>
    </w:p>
    <w:p w:rsidR="006E3719" w:rsidRDefault="006E3719" w:rsidP="006E3719">
      <w:pPr>
        <w:rPr>
          <w:sz w:val="28"/>
          <w:szCs w:val="28"/>
        </w:rPr>
      </w:pPr>
      <w:r>
        <w:rPr>
          <w:b/>
          <w:bCs/>
          <w:sz w:val="28"/>
          <w:szCs w:val="28"/>
        </w:rPr>
        <w:t xml:space="preserve">Ст. VII. </w:t>
      </w:r>
      <w:r>
        <w:rPr>
          <w:sz w:val="28"/>
          <w:szCs w:val="28"/>
        </w:rPr>
        <w:t>– В Закон № 436-XVI от 28 декабря 2006 г. о местном публичном управлении (Официальный монитор Республики Молдова,   2007 г., № 32-35, ст. 116), с последующими изменениями и дополнениями, внести следующие изменения:</w:t>
      </w:r>
    </w:p>
    <w:p w:rsidR="006E3719" w:rsidRDefault="006E3719" w:rsidP="006E3719">
      <w:pPr>
        <w:rPr>
          <w:sz w:val="28"/>
          <w:szCs w:val="28"/>
        </w:rPr>
      </w:pPr>
      <w:r>
        <w:rPr>
          <w:sz w:val="28"/>
          <w:szCs w:val="28"/>
        </w:rPr>
        <w:t xml:space="preserve">1. В статье 14 часть (2) пункт q), после слов «в том числе утверждает» дополнить словами «требования относительно». </w:t>
      </w:r>
    </w:p>
    <w:p w:rsidR="006E3719" w:rsidRDefault="006E3719" w:rsidP="006E3719">
      <w:pPr>
        <w:rPr>
          <w:sz w:val="28"/>
          <w:szCs w:val="28"/>
        </w:rPr>
      </w:pPr>
    </w:p>
    <w:p w:rsidR="006E3719" w:rsidRDefault="006E3719" w:rsidP="006E3719">
      <w:pPr>
        <w:rPr>
          <w:sz w:val="28"/>
          <w:szCs w:val="28"/>
        </w:rPr>
      </w:pPr>
      <w:r>
        <w:rPr>
          <w:sz w:val="28"/>
          <w:szCs w:val="28"/>
        </w:rPr>
        <w:t>2. В статье 29, часть (1):</w:t>
      </w:r>
    </w:p>
    <w:p w:rsidR="006E3719" w:rsidRDefault="006E3719" w:rsidP="006E3719">
      <w:pPr>
        <w:rPr>
          <w:sz w:val="28"/>
          <w:szCs w:val="28"/>
        </w:rPr>
      </w:pPr>
      <w:r>
        <w:rPr>
          <w:sz w:val="28"/>
          <w:szCs w:val="28"/>
        </w:rPr>
        <w:t>в пункте k) слова «и лицензии» исключить.</w:t>
      </w:r>
    </w:p>
    <w:p w:rsidR="006E3719" w:rsidRDefault="006E3719" w:rsidP="006E3719">
      <w:pPr>
        <w:rPr>
          <w:sz w:val="28"/>
          <w:szCs w:val="28"/>
        </w:rPr>
      </w:pPr>
    </w:p>
    <w:p w:rsidR="006E3719" w:rsidRDefault="006E3719" w:rsidP="006E3719">
      <w:pPr>
        <w:rPr>
          <w:rFonts w:eastAsia="Calibri"/>
          <w:sz w:val="28"/>
          <w:szCs w:val="28"/>
        </w:rPr>
      </w:pPr>
      <w:r>
        <w:rPr>
          <w:b/>
          <w:sz w:val="28"/>
          <w:szCs w:val="28"/>
        </w:rPr>
        <w:t xml:space="preserve">Ст. VIII. – </w:t>
      </w:r>
      <w:r>
        <w:rPr>
          <w:sz w:val="28"/>
          <w:szCs w:val="28"/>
        </w:rPr>
        <w:t>В Кодекс о правонарушениях Республики Молдова           № 218-XVI от 24 октября 2008 г. (Официальный монитор Республики Молдова, 2009 г., № 3-6, ст.15), с последующими изменениями и дополнениями, внести следующие изменения и дополнения:</w:t>
      </w:r>
    </w:p>
    <w:p w:rsidR="006E3719" w:rsidRDefault="006E3719" w:rsidP="006E3719">
      <w:pPr>
        <w:rPr>
          <w:bCs/>
          <w:sz w:val="28"/>
          <w:szCs w:val="28"/>
        </w:rPr>
      </w:pPr>
      <w:r>
        <w:rPr>
          <w:bCs/>
          <w:sz w:val="28"/>
          <w:szCs w:val="28"/>
        </w:rPr>
        <w:t xml:space="preserve">1. В статье 81, в названии и тексте статьи, после слова «пищевой» дополнить словами «или предприятий, занимающихся деятельностью </w:t>
      </w:r>
      <w:r>
        <w:rPr>
          <w:sz w:val="28"/>
          <w:szCs w:val="28"/>
        </w:rPr>
        <w:t>обеспечению физического комфорта</w:t>
      </w:r>
      <w:r>
        <w:rPr>
          <w:bCs/>
          <w:sz w:val="28"/>
          <w:szCs w:val="28"/>
        </w:rPr>
        <w:t xml:space="preserve">». </w:t>
      </w:r>
    </w:p>
    <w:p w:rsidR="006E3719" w:rsidRDefault="006E3719" w:rsidP="006E3719">
      <w:pPr>
        <w:rPr>
          <w:bCs/>
          <w:sz w:val="28"/>
          <w:szCs w:val="28"/>
        </w:rPr>
      </w:pPr>
    </w:p>
    <w:p w:rsidR="006E3719" w:rsidRDefault="006E3719" w:rsidP="006E3719">
      <w:pPr>
        <w:rPr>
          <w:bCs/>
          <w:sz w:val="28"/>
          <w:szCs w:val="28"/>
        </w:rPr>
      </w:pPr>
      <w:r>
        <w:rPr>
          <w:bCs/>
          <w:sz w:val="28"/>
          <w:szCs w:val="28"/>
        </w:rPr>
        <w:t>2. Статья 273:</w:t>
      </w:r>
    </w:p>
    <w:p w:rsidR="006E3719" w:rsidRDefault="006E3719" w:rsidP="006E3719">
      <w:pPr>
        <w:rPr>
          <w:bCs/>
          <w:sz w:val="28"/>
          <w:szCs w:val="28"/>
        </w:rPr>
      </w:pPr>
      <w:r>
        <w:rPr>
          <w:bCs/>
          <w:sz w:val="28"/>
          <w:szCs w:val="28"/>
        </w:rPr>
        <w:t>пункт 5) дополнить в начале текстом «</w:t>
      </w:r>
      <w:r>
        <w:rPr>
          <w:color w:val="000000"/>
          <w:sz w:val="28"/>
          <w:szCs w:val="28"/>
        </w:rPr>
        <w:t>запрос и получение от поставщика платы за услуги, не включенные в закупочную стоимость товара (сборы за полки, расходы на расширение распределительной сети и оборудование торговой площади, затраты на рекламу и продвижение продукции)</w:t>
      </w:r>
      <w:r>
        <w:rPr>
          <w:bCs/>
          <w:sz w:val="28"/>
          <w:szCs w:val="28"/>
        </w:rPr>
        <w:t>,» и далее по тексту;</w:t>
      </w:r>
    </w:p>
    <w:p w:rsidR="006E3719" w:rsidRDefault="006E3719" w:rsidP="006E3719">
      <w:pPr>
        <w:rPr>
          <w:bCs/>
          <w:sz w:val="28"/>
          <w:szCs w:val="28"/>
        </w:rPr>
      </w:pPr>
      <w:r>
        <w:rPr>
          <w:bCs/>
          <w:sz w:val="28"/>
          <w:szCs w:val="28"/>
        </w:rPr>
        <w:t>в пункте 9) слова «</w:t>
      </w:r>
      <w:r>
        <w:rPr>
          <w:color w:val="000000"/>
          <w:sz w:val="28"/>
          <w:szCs w:val="28"/>
        </w:rPr>
        <w:t>любой торговой деятельности без наличия разрешения на функционирование</w:t>
      </w:r>
      <w:r>
        <w:rPr>
          <w:bCs/>
          <w:sz w:val="28"/>
          <w:szCs w:val="28"/>
        </w:rPr>
        <w:t>» заменить словами «коммерческой деятельности без подачи уведомление в орган местной публичной администрации»;</w:t>
      </w:r>
    </w:p>
    <w:p w:rsidR="006E3719" w:rsidRDefault="006E3719" w:rsidP="006E3719">
      <w:pPr>
        <w:rPr>
          <w:bCs/>
          <w:sz w:val="28"/>
          <w:szCs w:val="28"/>
        </w:rPr>
      </w:pPr>
    </w:p>
    <w:p w:rsidR="006E3719" w:rsidRDefault="006E3719" w:rsidP="006E3719">
      <w:pPr>
        <w:rPr>
          <w:bCs/>
          <w:sz w:val="28"/>
          <w:szCs w:val="28"/>
        </w:rPr>
      </w:pPr>
      <w:r>
        <w:rPr>
          <w:bCs/>
          <w:sz w:val="28"/>
          <w:szCs w:val="28"/>
        </w:rPr>
        <w:t>дополнить пунктами 14) и 15) следующего содержания:</w:t>
      </w:r>
    </w:p>
    <w:p w:rsidR="006E3719" w:rsidRDefault="006E3719" w:rsidP="006E3719">
      <w:pPr>
        <w:rPr>
          <w:sz w:val="28"/>
          <w:szCs w:val="28"/>
        </w:rPr>
      </w:pPr>
      <w:r>
        <w:rPr>
          <w:bCs/>
          <w:sz w:val="28"/>
          <w:szCs w:val="28"/>
        </w:rPr>
        <w:t xml:space="preserve">«14) превышением допустимых норм шума и вибрации </w:t>
      </w:r>
    </w:p>
    <w:p w:rsidR="006E3719" w:rsidRDefault="006E3719" w:rsidP="006E3719">
      <w:pPr>
        <w:rPr>
          <w:bCs/>
          <w:sz w:val="28"/>
          <w:szCs w:val="28"/>
        </w:rPr>
      </w:pPr>
      <w:r>
        <w:rPr>
          <w:bCs/>
          <w:sz w:val="28"/>
          <w:szCs w:val="28"/>
        </w:rPr>
        <w:t>влечет наложение штрафа в размере от 50 до 100 условных единиц в случае физических лиц и в размере от 200 до 400 условных единиц в случае юридических лиц;</w:t>
      </w:r>
    </w:p>
    <w:p w:rsidR="006E3719" w:rsidRDefault="006E3719" w:rsidP="006E3719">
      <w:pPr>
        <w:rPr>
          <w:bCs/>
          <w:sz w:val="28"/>
          <w:szCs w:val="28"/>
        </w:rPr>
      </w:pPr>
      <w:r>
        <w:rPr>
          <w:bCs/>
          <w:sz w:val="28"/>
          <w:szCs w:val="28"/>
        </w:rPr>
        <w:t xml:space="preserve">15) осуществление торговой деятельности в местах или зонах, где, в соответствии с законодательством и/или положением об осуществлении торговой деятельности в соответствующем населенном пункте, утвержденном органом местной публичной администрации, осуществление торговой деятельности запрещено </w:t>
      </w:r>
    </w:p>
    <w:p w:rsidR="006E3719" w:rsidRDefault="006E3719" w:rsidP="006E3719">
      <w:pPr>
        <w:rPr>
          <w:bCs/>
          <w:sz w:val="28"/>
          <w:szCs w:val="28"/>
        </w:rPr>
      </w:pPr>
      <w:r>
        <w:rPr>
          <w:bCs/>
          <w:sz w:val="28"/>
          <w:szCs w:val="28"/>
        </w:rPr>
        <w:t>влечет наложение штрафа в размере от 50 до 100 условных единиц в случае физических лиц и в размере от 200 до 400 условных единиц в случае юридических лиц»</w:t>
      </w:r>
    </w:p>
    <w:p w:rsidR="006E3719" w:rsidRDefault="006E3719" w:rsidP="006E3719">
      <w:pPr>
        <w:rPr>
          <w:bCs/>
          <w:sz w:val="28"/>
          <w:szCs w:val="28"/>
        </w:rPr>
      </w:pPr>
    </w:p>
    <w:p w:rsidR="006E3719" w:rsidRDefault="006E3719" w:rsidP="006E3719">
      <w:pPr>
        <w:rPr>
          <w:bCs/>
          <w:sz w:val="28"/>
          <w:szCs w:val="28"/>
        </w:rPr>
      </w:pPr>
      <w:r>
        <w:rPr>
          <w:bCs/>
          <w:sz w:val="28"/>
          <w:szCs w:val="28"/>
        </w:rPr>
        <w:t>3. В статье 406, часть (1), после цифр «268-271» ввести текст «273 п.14).</w:t>
      </w:r>
    </w:p>
    <w:p w:rsidR="006E3719" w:rsidRDefault="006E3719" w:rsidP="006E3719">
      <w:pPr>
        <w:rPr>
          <w:bCs/>
          <w:sz w:val="28"/>
          <w:szCs w:val="28"/>
        </w:rPr>
      </w:pPr>
    </w:p>
    <w:p w:rsidR="006E3719" w:rsidRDefault="006E3719" w:rsidP="006E3719">
      <w:pPr>
        <w:rPr>
          <w:bCs/>
          <w:sz w:val="28"/>
          <w:szCs w:val="28"/>
        </w:rPr>
      </w:pPr>
      <w:r>
        <w:rPr>
          <w:bCs/>
          <w:sz w:val="28"/>
          <w:szCs w:val="28"/>
        </w:rPr>
        <w:t>4. В статье 408, часть (1), после цифр «6)–13)» ввести цифру «15,»</w:t>
      </w:r>
    </w:p>
    <w:p w:rsidR="006E3719" w:rsidRDefault="006E3719" w:rsidP="006E3719">
      <w:pPr>
        <w:rPr>
          <w:bCs/>
          <w:sz w:val="28"/>
          <w:szCs w:val="28"/>
        </w:rPr>
      </w:pPr>
    </w:p>
    <w:p w:rsidR="006E3719" w:rsidRDefault="006E3719" w:rsidP="006E3719">
      <w:pPr>
        <w:rPr>
          <w:sz w:val="28"/>
          <w:szCs w:val="28"/>
        </w:rPr>
      </w:pPr>
      <w:r>
        <w:rPr>
          <w:b/>
          <w:bCs/>
          <w:sz w:val="28"/>
          <w:szCs w:val="28"/>
        </w:rPr>
        <w:t xml:space="preserve">Ст. IX. </w:t>
      </w:r>
      <w:r>
        <w:rPr>
          <w:sz w:val="28"/>
          <w:szCs w:val="28"/>
        </w:rPr>
        <w:t>– Статью 21 Закона № 10-XVI от 3 февраля 2009 г. о государственном надзоре за общественным здоровьем (Официальный монитор Республики Молдова, 2009, № 67, ст. 183), с последующими изменениями и дополнениями, дополнить частью (5</w:t>
      </w:r>
      <w:r>
        <w:rPr>
          <w:sz w:val="28"/>
          <w:szCs w:val="28"/>
          <w:vertAlign w:val="superscript"/>
        </w:rPr>
        <w:t>1</w:t>
      </w:r>
      <w:r>
        <w:rPr>
          <w:sz w:val="28"/>
          <w:szCs w:val="28"/>
        </w:rPr>
        <w:t>) следующего содержания:</w:t>
      </w:r>
    </w:p>
    <w:p w:rsidR="006E3719" w:rsidRDefault="006E3719" w:rsidP="006E3719">
      <w:pPr>
        <w:rPr>
          <w:sz w:val="28"/>
          <w:szCs w:val="28"/>
        </w:rPr>
      </w:pPr>
      <w:r>
        <w:rPr>
          <w:sz w:val="28"/>
          <w:szCs w:val="28"/>
        </w:rPr>
        <w:t>«(5</w:t>
      </w:r>
      <w:r>
        <w:rPr>
          <w:sz w:val="28"/>
          <w:szCs w:val="28"/>
          <w:vertAlign w:val="superscript"/>
        </w:rPr>
        <w:t>1</w:t>
      </w:r>
      <w:r>
        <w:rPr>
          <w:sz w:val="28"/>
          <w:szCs w:val="28"/>
        </w:rPr>
        <w:t>) Коммерческие подразделения получают санитарное разрешение на функционирование в случае, когда они осуществляют деятельность, предусмотренную приложением № 4 к Закону № 231 от 23 сентября 2010 г. о внутренней торговле».</w:t>
      </w:r>
    </w:p>
    <w:p w:rsidR="006E3719" w:rsidRDefault="006E3719" w:rsidP="006E3719">
      <w:pPr>
        <w:rPr>
          <w:sz w:val="28"/>
          <w:szCs w:val="28"/>
        </w:rPr>
      </w:pPr>
    </w:p>
    <w:p w:rsidR="006E3719" w:rsidRDefault="006E3719" w:rsidP="006E3719">
      <w:pPr>
        <w:rPr>
          <w:sz w:val="28"/>
          <w:szCs w:val="28"/>
        </w:rPr>
      </w:pPr>
      <w:r>
        <w:rPr>
          <w:b/>
          <w:bCs/>
          <w:sz w:val="28"/>
          <w:szCs w:val="28"/>
        </w:rPr>
        <w:t xml:space="preserve">Ст. X. </w:t>
      </w:r>
      <w:r>
        <w:rPr>
          <w:sz w:val="28"/>
          <w:szCs w:val="28"/>
        </w:rPr>
        <w:t xml:space="preserve">– В Закон № 231 от 23 сентября 2010 г. о внутренней торговле (Официальный монитор Республики Молдова, 2010, № 206-209, ст.681), с последующими изменениями и дополнениями, внести следующие изменения и дополнения: </w:t>
      </w:r>
    </w:p>
    <w:p w:rsidR="006E3719" w:rsidRDefault="006E3719" w:rsidP="006E3719">
      <w:pPr>
        <w:rPr>
          <w:sz w:val="28"/>
          <w:szCs w:val="28"/>
        </w:rPr>
      </w:pPr>
    </w:p>
    <w:p w:rsidR="006E3719" w:rsidRDefault="006E3719" w:rsidP="006E3719">
      <w:pPr>
        <w:numPr>
          <w:ilvl w:val="0"/>
          <w:numId w:val="17"/>
        </w:numPr>
        <w:tabs>
          <w:tab w:val="left" w:pos="993"/>
        </w:tabs>
        <w:ind w:left="0" w:firstLine="709"/>
        <w:rPr>
          <w:sz w:val="28"/>
          <w:szCs w:val="28"/>
        </w:rPr>
      </w:pPr>
      <w:r>
        <w:rPr>
          <w:sz w:val="28"/>
          <w:szCs w:val="28"/>
        </w:rPr>
        <w:t>В статье 2, часть (2), после слова «приложении» вводится текст    «№ 1».</w:t>
      </w:r>
    </w:p>
    <w:p w:rsidR="006E3719" w:rsidRDefault="006E3719" w:rsidP="006E3719">
      <w:pPr>
        <w:numPr>
          <w:ilvl w:val="0"/>
          <w:numId w:val="17"/>
        </w:numPr>
        <w:tabs>
          <w:tab w:val="left" w:pos="993"/>
        </w:tabs>
        <w:ind w:left="0" w:firstLine="709"/>
        <w:rPr>
          <w:sz w:val="28"/>
          <w:szCs w:val="28"/>
        </w:rPr>
      </w:pPr>
      <w:r>
        <w:rPr>
          <w:sz w:val="28"/>
          <w:szCs w:val="28"/>
        </w:rPr>
        <w:t xml:space="preserve">Статья 3: </w:t>
      </w:r>
    </w:p>
    <w:p w:rsidR="006E3719" w:rsidRDefault="006E3719" w:rsidP="006E3719">
      <w:pPr>
        <w:rPr>
          <w:sz w:val="28"/>
          <w:szCs w:val="28"/>
        </w:rPr>
      </w:pPr>
      <w:r>
        <w:rPr>
          <w:sz w:val="28"/>
          <w:szCs w:val="28"/>
        </w:rPr>
        <w:t>в определении «</w:t>
      </w:r>
      <w:r>
        <w:rPr>
          <w:i/>
          <w:sz w:val="28"/>
          <w:szCs w:val="28"/>
        </w:rPr>
        <w:t>торговая деятельность</w:t>
      </w:r>
      <w:r>
        <w:rPr>
          <w:sz w:val="28"/>
          <w:szCs w:val="28"/>
        </w:rPr>
        <w:t>» слова</w:t>
      </w:r>
      <w:r>
        <w:rPr>
          <w:i/>
          <w:sz w:val="28"/>
          <w:szCs w:val="28"/>
        </w:rPr>
        <w:t xml:space="preserve"> </w:t>
      </w:r>
      <w:r>
        <w:rPr>
          <w:sz w:val="28"/>
          <w:szCs w:val="28"/>
        </w:rPr>
        <w:t>«связанных с реализацией товара» признать утратившими силу;</w:t>
      </w:r>
    </w:p>
    <w:p w:rsidR="006E3719" w:rsidRDefault="006E3719" w:rsidP="006E3719">
      <w:pPr>
        <w:rPr>
          <w:sz w:val="28"/>
          <w:szCs w:val="28"/>
        </w:rPr>
      </w:pPr>
      <w:r>
        <w:rPr>
          <w:sz w:val="28"/>
          <w:szCs w:val="28"/>
        </w:rPr>
        <w:t>в определении «</w:t>
      </w:r>
      <w:r>
        <w:rPr>
          <w:i/>
          <w:sz w:val="28"/>
          <w:szCs w:val="28"/>
        </w:rPr>
        <w:t>коммерсант</w:t>
      </w:r>
      <w:r>
        <w:rPr>
          <w:sz w:val="28"/>
          <w:szCs w:val="28"/>
        </w:rPr>
        <w:t>» слова «имеющие разрешение на осуществление» заменить словами «осуществляющие»;</w:t>
      </w:r>
    </w:p>
    <w:p w:rsidR="006E3719" w:rsidRDefault="006E3719" w:rsidP="006E3719">
      <w:pPr>
        <w:rPr>
          <w:sz w:val="28"/>
          <w:szCs w:val="28"/>
        </w:rPr>
      </w:pPr>
      <w:r>
        <w:rPr>
          <w:sz w:val="28"/>
          <w:szCs w:val="28"/>
        </w:rPr>
        <w:t>определения «</w:t>
      </w:r>
      <w:r>
        <w:rPr>
          <w:i/>
          <w:sz w:val="28"/>
          <w:szCs w:val="28"/>
        </w:rPr>
        <w:t>мелкий торговец</w:t>
      </w:r>
      <w:r>
        <w:rPr>
          <w:sz w:val="28"/>
          <w:szCs w:val="28"/>
        </w:rPr>
        <w:t>», «</w:t>
      </w:r>
      <w:r>
        <w:rPr>
          <w:i/>
          <w:sz w:val="28"/>
          <w:szCs w:val="28"/>
        </w:rPr>
        <w:t>единое</w:t>
      </w:r>
      <w:r>
        <w:rPr>
          <w:sz w:val="28"/>
          <w:szCs w:val="28"/>
        </w:rPr>
        <w:t xml:space="preserve"> </w:t>
      </w:r>
      <w:r>
        <w:rPr>
          <w:i/>
          <w:sz w:val="28"/>
          <w:szCs w:val="28"/>
        </w:rPr>
        <w:t>окно</w:t>
      </w:r>
      <w:r>
        <w:rPr>
          <w:sz w:val="28"/>
          <w:szCs w:val="28"/>
        </w:rPr>
        <w:t>», «</w:t>
      </w:r>
      <w:r>
        <w:rPr>
          <w:i/>
          <w:sz w:val="28"/>
          <w:szCs w:val="28"/>
        </w:rPr>
        <w:t>комбинированная</w:t>
      </w:r>
      <w:r>
        <w:rPr>
          <w:sz w:val="28"/>
          <w:szCs w:val="28"/>
        </w:rPr>
        <w:t xml:space="preserve"> </w:t>
      </w:r>
      <w:r>
        <w:rPr>
          <w:i/>
          <w:sz w:val="28"/>
          <w:szCs w:val="28"/>
        </w:rPr>
        <w:t>торговля</w:t>
      </w:r>
      <w:r>
        <w:rPr>
          <w:sz w:val="28"/>
          <w:szCs w:val="28"/>
        </w:rPr>
        <w:t>», «</w:t>
      </w:r>
      <w:r>
        <w:rPr>
          <w:i/>
          <w:sz w:val="28"/>
          <w:szCs w:val="28"/>
        </w:rPr>
        <w:t>услуги</w:t>
      </w:r>
      <w:r>
        <w:rPr>
          <w:sz w:val="28"/>
          <w:szCs w:val="28"/>
        </w:rPr>
        <w:t xml:space="preserve"> </w:t>
      </w:r>
      <w:r>
        <w:rPr>
          <w:i/>
          <w:sz w:val="28"/>
          <w:szCs w:val="28"/>
        </w:rPr>
        <w:t>общественного</w:t>
      </w:r>
      <w:r>
        <w:rPr>
          <w:sz w:val="28"/>
          <w:szCs w:val="28"/>
        </w:rPr>
        <w:t xml:space="preserve"> </w:t>
      </w:r>
      <w:r>
        <w:rPr>
          <w:i/>
          <w:sz w:val="28"/>
          <w:szCs w:val="28"/>
        </w:rPr>
        <w:t>питания</w:t>
      </w:r>
      <w:r>
        <w:rPr>
          <w:sz w:val="28"/>
          <w:szCs w:val="28"/>
        </w:rPr>
        <w:t>» и «</w:t>
      </w:r>
      <w:r>
        <w:rPr>
          <w:i/>
          <w:sz w:val="28"/>
          <w:szCs w:val="28"/>
        </w:rPr>
        <w:t>разрешение</w:t>
      </w:r>
      <w:r>
        <w:rPr>
          <w:sz w:val="28"/>
          <w:szCs w:val="28"/>
        </w:rPr>
        <w:t xml:space="preserve"> </w:t>
      </w:r>
      <w:r>
        <w:rPr>
          <w:i/>
          <w:sz w:val="28"/>
          <w:szCs w:val="28"/>
        </w:rPr>
        <w:t>на</w:t>
      </w:r>
      <w:r>
        <w:rPr>
          <w:sz w:val="28"/>
          <w:szCs w:val="28"/>
        </w:rPr>
        <w:t xml:space="preserve"> </w:t>
      </w:r>
      <w:r>
        <w:rPr>
          <w:i/>
          <w:sz w:val="28"/>
          <w:szCs w:val="28"/>
        </w:rPr>
        <w:t>деятельность</w:t>
      </w:r>
      <w:r>
        <w:rPr>
          <w:sz w:val="28"/>
          <w:szCs w:val="28"/>
        </w:rPr>
        <w:t>» признать утратившими силу;</w:t>
      </w:r>
    </w:p>
    <w:p w:rsidR="006E3719" w:rsidRDefault="006E3719" w:rsidP="006E3719">
      <w:pPr>
        <w:rPr>
          <w:sz w:val="28"/>
          <w:szCs w:val="28"/>
        </w:rPr>
      </w:pPr>
      <w:r>
        <w:rPr>
          <w:sz w:val="28"/>
          <w:szCs w:val="28"/>
        </w:rPr>
        <w:t>после определения «</w:t>
      </w:r>
      <w:r>
        <w:rPr>
          <w:i/>
          <w:sz w:val="28"/>
          <w:szCs w:val="28"/>
        </w:rPr>
        <w:t>розничная торговля</w:t>
      </w:r>
      <w:r>
        <w:rPr>
          <w:sz w:val="28"/>
          <w:szCs w:val="28"/>
        </w:rPr>
        <w:t>» внести определения «</w:t>
      </w:r>
      <w:r>
        <w:rPr>
          <w:i/>
          <w:sz w:val="28"/>
          <w:szCs w:val="28"/>
        </w:rPr>
        <w:t>торговля</w:t>
      </w:r>
      <w:r>
        <w:rPr>
          <w:sz w:val="28"/>
          <w:szCs w:val="28"/>
        </w:rPr>
        <w:t xml:space="preserve"> </w:t>
      </w:r>
      <w:r>
        <w:rPr>
          <w:i/>
          <w:sz w:val="28"/>
          <w:szCs w:val="28"/>
        </w:rPr>
        <w:t>cash and carry»</w:t>
      </w:r>
      <w:r>
        <w:rPr>
          <w:sz w:val="28"/>
          <w:szCs w:val="28"/>
        </w:rPr>
        <w:t xml:space="preserve"> и «мелкорозничная торговля»</w:t>
      </w:r>
      <w:r>
        <w:rPr>
          <w:i/>
          <w:sz w:val="28"/>
          <w:szCs w:val="28"/>
        </w:rPr>
        <w:t xml:space="preserve"> </w:t>
      </w:r>
      <w:r>
        <w:rPr>
          <w:sz w:val="28"/>
          <w:szCs w:val="28"/>
        </w:rPr>
        <w:t>следующего содержания:</w:t>
      </w:r>
    </w:p>
    <w:p w:rsidR="006E3719" w:rsidRDefault="006E3719" w:rsidP="006E3719">
      <w:pPr>
        <w:pStyle w:val="af5"/>
        <w:ind w:firstLine="708"/>
        <w:jc w:val="both"/>
        <w:rPr>
          <w:sz w:val="28"/>
          <w:szCs w:val="28"/>
          <w:lang w:val="ru-RU"/>
        </w:rPr>
      </w:pPr>
      <w:r>
        <w:rPr>
          <w:i/>
          <w:sz w:val="28"/>
          <w:szCs w:val="28"/>
          <w:lang w:val="ru-RU"/>
        </w:rPr>
        <w:t>«торговля cash and carry</w:t>
      </w:r>
      <w:r>
        <w:rPr>
          <w:sz w:val="28"/>
          <w:szCs w:val="28"/>
          <w:lang w:val="ru-RU"/>
        </w:rPr>
        <w:t xml:space="preserve"> – форма торговли </w:t>
      </w:r>
      <w:r>
        <w:rPr>
          <w:color w:val="000000"/>
          <w:sz w:val="28"/>
          <w:szCs w:val="28"/>
          <w:lang w:val="ru-RU"/>
        </w:rPr>
        <w:t>посредством системы самообслуживания на основании удостоверения для доступа, деятельность, осуществляемая коммерсантами, продающими товары посредством системы самообслуживания юридическим лицам, включая крестьянско-фермерским хозяйствам, владельцам патентов, лицам, оказывающим профессиональные услуги, в соответствии с законом, и физическим лицам,  зарегистрированным в базе данных продавца и обладающими, в целях перепродажи и/или обработки, а также их использования в качестве продукции конечного потребления, с сохранением дифференцированного ценового режима розничной/оптовой торговли</w:t>
      </w:r>
      <w:r>
        <w:rPr>
          <w:sz w:val="28"/>
          <w:szCs w:val="28"/>
          <w:lang w:val="ru-RU"/>
        </w:rPr>
        <w:t>;</w:t>
      </w:r>
    </w:p>
    <w:p w:rsidR="006E3719" w:rsidRDefault="006E3719" w:rsidP="006E3719">
      <w:pPr>
        <w:rPr>
          <w:sz w:val="28"/>
          <w:szCs w:val="28"/>
          <w:lang w:val="ru-RU"/>
        </w:rPr>
      </w:pPr>
      <w:r>
        <w:rPr>
          <w:i/>
          <w:sz w:val="28"/>
          <w:szCs w:val="28"/>
        </w:rPr>
        <w:t>мелкорозничная торговля</w:t>
      </w:r>
      <w:r>
        <w:rPr>
          <w:sz w:val="28"/>
          <w:szCs w:val="28"/>
        </w:rPr>
        <w:t xml:space="preserve"> – деятельность по розничной торговле, выполняемая посредством перехода от одного места к другому, с использованием передвижных подразделений;»</w:t>
      </w:r>
    </w:p>
    <w:p w:rsidR="006E3719" w:rsidRDefault="006E3719" w:rsidP="006E3719">
      <w:pPr>
        <w:rPr>
          <w:sz w:val="28"/>
          <w:szCs w:val="28"/>
        </w:rPr>
      </w:pPr>
      <w:r>
        <w:rPr>
          <w:sz w:val="28"/>
          <w:szCs w:val="28"/>
        </w:rPr>
        <w:t>определение «</w:t>
      </w:r>
      <w:r>
        <w:rPr>
          <w:i/>
          <w:sz w:val="28"/>
          <w:szCs w:val="28"/>
        </w:rPr>
        <w:t>торговая единица</w:t>
      </w:r>
      <w:r>
        <w:rPr>
          <w:sz w:val="28"/>
          <w:szCs w:val="28"/>
        </w:rPr>
        <w:t>» дополнить, в конце, следующим текстом «Торговая единица может быть идентифицирована посредством индивидуального почтового адреса»;</w:t>
      </w:r>
    </w:p>
    <w:p w:rsidR="006E3719" w:rsidRDefault="006E3719" w:rsidP="006E3719">
      <w:pPr>
        <w:rPr>
          <w:sz w:val="28"/>
          <w:szCs w:val="28"/>
        </w:rPr>
      </w:pPr>
      <w:r>
        <w:rPr>
          <w:sz w:val="28"/>
          <w:szCs w:val="28"/>
        </w:rPr>
        <w:t>после определения «</w:t>
      </w:r>
      <w:r>
        <w:rPr>
          <w:i/>
          <w:sz w:val="28"/>
          <w:szCs w:val="28"/>
        </w:rPr>
        <w:t>торговая единица</w:t>
      </w:r>
      <w:r>
        <w:rPr>
          <w:sz w:val="28"/>
          <w:szCs w:val="28"/>
        </w:rPr>
        <w:t xml:space="preserve">» внести следующие определения:  </w:t>
      </w:r>
    </w:p>
    <w:p w:rsidR="006E3719" w:rsidRDefault="006E3719" w:rsidP="006E3719">
      <w:pPr>
        <w:rPr>
          <w:sz w:val="28"/>
          <w:szCs w:val="28"/>
        </w:rPr>
      </w:pPr>
      <w:r>
        <w:rPr>
          <w:sz w:val="28"/>
          <w:szCs w:val="28"/>
        </w:rPr>
        <w:t>«</w:t>
      </w:r>
      <w:r>
        <w:rPr>
          <w:i/>
          <w:sz w:val="28"/>
          <w:szCs w:val="28"/>
        </w:rPr>
        <w:t>единица общественного питания</w:t>
      </w:r>
      <w:r>
        <w:rPr>
          <w:sz w:val="28"/>
          <w:szCs w:val="28"/>
        </w:rPr>
        <w:t xml:space="preserve"> – торговая единица или торговая площадь, где оказываются услуги по </w:t>
      </w:r>
      <w:r>
        <w:rPr>
          <w:color w:val="000000"/>
          <w:sz w:val="28"/>
          <w:szCs w:val="28"/>
        </w:rPr>
        <w:t>подготовке, приготовлению, представлению и подаче пищевых продуктов, обслуживания церемоний и мероприятий, а также развлекательная деятельность, связанная с такими услугами; данные услуги могут быть оказаны в рамках единиц общественного питания либо за их пределами;</w:t>
      </w:r>
      <w:r>
        <w:rPr>
          <w:color w:val="000000"/>
        </w:rPr>
        <w:t xml:space="preserve">   </w:t>
      </w:r>
    </w:p>
    <w:p w:rsidR="006E3719" w:rsidRDefault="006E3719" w:rsidP="006E3719">
      <w:pPr>
        <w:rPr>
          <w:sz w:val="28"/>
          <w:szCs w:val="28"/>
        </w:rPr>
      </w:pPr>
      <w:r>
        <w:rPr>
          <w:i/>
          <w:sz w:val="28"/>
          <w:szCs w:val="28"/>
        </w:rPr>
        <w:t xml:space="preserve">торговая площадь </w:t>
      </w:r>
      <w:r>
        <w:rPr>
          <w:sz w:val="28"/>
          <w:szCs w:val="28"/>
        </w:rPr>
        <w:t xml:space="preserve">– площадь земельного участка или площадь в рамках определенного помещения, где имеет место продажа товаров и услуг посредством: </w:t>
      </w:r>
    </w:p>
    <w:p w:rsidR="006E3719" w:rsidRDefault="006E3719" w:rsidP="006E3719">
      <w:pPr>
        <w:rPr>
          <w:sz w:val="28"/>
          <w:szCs w:val="28"/>
        </w:rPr>
      </w:pPr>
      <w:r>
        <w:rPr>
          <w:sz w:val="28"/>
          <w:szCs w:val="28"/>
        </w:rPr>
        <w:t>a) передвижных единиц;</w:t>
      </w:r>
    </w:p>
    <w:p w:rsidR="006E3719" w:rsidRDefault="006E3719" w:rsidP="006E3719">
      <w:pPr>
        <w:rPr>
          <w:sz w:val="28"/>
          <w:szCs w:val="28"/>
        </w:rPr>
      </w:pPr>
      <w:r>
        <w:rPr>
          <w:sz w:val="28"/>
          <w:szCs w:val="28"/>
        </w:rPr>
        <w:t>b) строений и элементов строений, временно расположенных в рамках ярмарок, торгов, культурных и/или развлекательных мероприятий;</w:t>
      </w:r>
    </w:p>
    <w:p w:rsidR="006E3719" w:rsidRDefault="006E3719" w:rsidP="006E3719">
      <w:pPr>
        <w:rPr>
          <w:sz w:val="28"/>
          <w:szCs w:val="28"/>
        </w:rPr>
      </w:pPr>
      <w:r>
        <w:rPr>
          <w:sz w:val="28"/>
          <w:szCs w:val="28"/>
        </w:rPr>
        <w:t>c) периметра, где имеет место мелкорозничная торговля без передвижной единицы.</w:t>
      </w:r>
    </w:p>
    <w:p w:rsidR="006E3719" w:rsidRDefault="006E3719" w:rsidP="006E3719">
      <w:pPr>
        <w:rPr>
          <w:sz w:val="28"/>
          <w:szCs w:val="28"/>
        </w:rPr>
      </w:pPr>
      <w:r>
        <w:rPr>
          <w:sz w:val="28"/>
          <w:szCs w:val="28"/>
        </w:rPr>
        <w:t>торговая площадь не может быть идентифицирована посредством индивидуального почтового адреса;</w:t>
      </w:r>
    </w:p>
    <w:p w:rsidR="006E3719" w:rsidRDefault="006E3719" w:rsidP="006E3719">
      <w:pPr>
        <w:rPr>
          <w:sz w:val="28"/>
          <w:szCs w:val="28"/>
        </w:rPr>
      </w:pPr>
      <w:r>
        <w:rPr>
          <w:i/>
          <w:sz w:val="28"/>
          <w:szCs w:val="28"/>
        </w:rPr>
        <w:t>передвижные единицы –</w:t>
      </w:r>
      <w:r>
        <w:rPr>
          <w:sz w:val="28"/>
          <w:szCs w:val="28"/>
        </w:rPr>
        <w:t xml:space="preserve"> </w:t>
      </w:r>
      <w:r>
        <w:rPr>
          <w:color w:val="000000"/>
          <w:sz w:val="28"/>
          <w:szCs w:val="28"/>
        </w:rPr>
        <w:t>автомагазин, мобильный стенд, прицеп, палатка, лоток, коляска, торговый аппарат – автомат для продажи, автомобильные прицепы, автомагазины/специально оборудованные автомобили</w:t>
      </w:r>
      <w:r>
        <w:rPr>
          <w:sz w:val="28"/>
          <w:szCs w:val="28"/>
        </w:rPr>
        <w:t>;</w:t>
      </w:r>
    </w:p>
    <w:p w:rsidR="006E3719" w:rsidRDefault="006E3719" w:rsidP="006E3719">
      <w:pPr>
        <w:rPr>
          <w:sz w:val="28"/>
          <w:szCs w:val="28"/>
        </w:rPr>
      </w:pPr>
      <w:r>
        <w:rPr>
          <w:i/>
          <w:sz w:val="28"/>
        </w:rPr>
        <w:t xml:space="preserve">информационные ресурс </w:t>
      </w:r>
      <w:r>
        <w:rPr>
          <w:i/>
          <w:sz w:val="28"/>
          <w:szCs w:val="28"/>
        </w:rPr>
        <w:t>“</w:t>
      </w:r>
      <w:r>
        <w:rPr>
          <w:i/>
          <w:sz w:val="28"/>
        </w:rPr>
        <w:t>e-Внутренняя торговля”</w:t>
      </w:r>
      <w:r>
        <w:rPr>
          <w:sz w:val="28"/>
          <w:szCs w:val="28"/>
        </w:rPr>
        <w:t xml:space="preserve"> (</w:t>
      </w:r>
      <w:r>
        <w:rPr>
          <w:i/>
          <w:sz w:val="28"/>
          <w:szCs w:val="28"/>
        </w:rPr>
        <w:t>ИР “e-</w:t>
      </w:r>
      <w:r>
        <w:rPr>
          <w:i/>
          <w:sz w:val="28"/>
        </w:rPr>
        <w:t xml:space="preserve"> Внутренняя торговля</w:t>
      </w:r>
      <w:r>
        <w:rPr>
          <w:i/>
          <w:sz w:val="28"/>
          <w:szCs w:val="28"/>
        </w:rPr>
        <w:t>”</w:t>
      </w:r>
      <w:r>
        <w:rPr>
          <w:sz w:val="28"/>
          <w:szCs w:val="28"/>
        </w:rPr>
        <w:t>) – государственный информационный ресурс, содержащий данные о торговых единицах и торговых площадях, обеспечивающая взаимодействие органов местной публичной администрации с другими государственными информационными ресурсами и государственными органами в части взаимоотношений по внутренней торговле;»</w:t>
      </w:r>
    </w:p>
    <w:p w:rsidR="006E3719" w:rsidRDefault="006E3719" w:rsidP="006E3719">
      <w:pPr>
        <w:rPr>
          <w:bCs/>
          <w:sz w:val="28"/>
          <w:szCs w:val="28"/>
        </w:rPr>
      </w:pPr>
    </w:p>
    <w:p w:rsidR="006E3719" w:rsidRDefault="006E3719" w:rsidP="006E3719">
      <w:pPr>
        <w:numPr>
          <w:ilvl w:val="0"/>
          <w:numId w:val="17"/>
        </w:numPr>
        <w:tabs>
          <w:tab w:val="left" w:pos="993"/>
        </w:tabs>
        <w:ind w:left="0" w:firstLine="709"/>
        <w:rPr>
          <w:sz w:val="28"/>
          <w:szCs w:val="28"/>
        </w:rPr>
      </w:pPr>
      <w:r>
        <w:rPr>
          <w:sz w:val="28"/>
          <w:szCs w:val="28"/>
        </w:rPr>
        <w:t>Статья 4:</w:t>
      </w:r>
    </w:p>
    <w:p w:rsidR="006E3719" w:rsidRDefault="006E3719" w:rsidP="006E3719">
      <w:pPr>
        <w:rPr>
          <w:bCs/>
          <w:sz w:val="28"/>
          <w:szCs w:val="28"/>
        </w:rPr>
      </w:pPr>
      <w:r>
        <w:rPr>
          <w:bCs/>
          <w:sz w:val="28"/>
          <w:szCs w:val="28"/>
        </w:rPr>
        <w:t>в пункте a) слово «авторизацию» заменить словом «уведомление»;</w:t>
      </w:r>
    </w:p>
    <w:p w:rsidR="006E3719" w:rsidRDefault="006E3719" w:rsidP="006E3719">
      <w:pPr>
        <w:rPr>
          <w:bCs/>
          <w:sz w:val="28"/>
          <w:szCs w:val="28"/>
        </w:rPr>
      </w:pPr>
    </w:p>
    <w:p w:rsidR="006E3719" w:rsidRDefault="006E3719" w:rsidP="006E3719">
      <w:pPr>
        <w:rPr>
          <w:bCs/>
          <w:sz w:val="28"/>
          <w:szCs w:val="28"/>
        </w:rPr>
      </w:pPr>
      <w:r>
        <w:rPr>
          <w:bCs/>
          <w:sz w:val="28"/>
          <w:szCs w:val="28"/>
        </w:rPr>
        <w:t>в пункте d), слова «Информационной системы торговли» заменить словами «ИП “e-Внутренняя торговля”;»</w:t>
      </w:r>
    </w:p>
    <w:p w:rsidR="006E3719" w:rsidRDefault="006E3719" w:rsidP="006E3719">
      <w:pPr>
        <w:rPr>
          <w:bCs/>
          <w:sz w:val="28"/>
          <w:szCs w:val="28"/>
        </w:rPr>
      </w:pPr>
    </w:p>
    <w:p w:rsidR="006E3719" w:rsidRDefault="006E3719" w:rsidP="006E3719">
      <w:pPr>
        <w:numPr>
          <w:ilvl w:val="0"/>
          <w:numId w:val="17"/>
        </w:numPr>
        <w:tabs>
          <w:tab w:val="left" w:pos="993"/>
        </w:tabs>
        <w:ind w:left="0" w:firstLine="709"/>
        <w:rPr>
          <w:sz w:val="28"/>
          <w:szCs w:val="28"/>
        </w:rPr>
      </w:pPr>
      <w:r>
        <w:rPr>
          <w:sz w:val="28"/>
          <w:szCs w:val="28"/>
        </w:rPr>
        <w:t>Статья 5:</w:t>
      </w:r>
    </w:p>
    <w:p w:rsidR="006E3719" w:rsidRDefault="006E3719" w:rsidP="006E3719">
      <w:pPr>
        <w:rPr>
          <w:sz w:val="28"/>
          <w:szCs w:val="28"/>
        </w:rPr>
      </w:pPr>
      <w:r>
        <w:rPr>
          <w:sz w:val="28"/>
          <w:szCs w:val="28"/>
        </w:rPr>
        <w:t>дополнить частями (1</w:t>
      </w:r>
      <w:r>
        <w:rPr>
          <w:sz w:val="28"/>
          <w:szCs w:val="28"/>
          <w:vertAlign w:val="superscript"/>
        </w:rPr>
        <w:t>1</w:t>
      </w:r>
      <w:r>
        <w:rPr>
          <w:sz w:val="28"/>
          <w:szCs w:val="28"/>
        </w:rPr>
        <w:t>) и (4) следующего содержания:</w:t>
      </w:r>
    </w:p>
    <w:p w:rsidR="006E3719" w:rsidRDefault="006E3719" w:rsidP="006E3719">
      <w:pPr>
        <w:rPr>
          <w:sz w:val="28"/>
          <w:szCs w:val="28"/>
        </w:rPr>
      </w:pPr>
      <w:r>
        <w:rPr>
          <w:sz w:val="28"/>
          <w:szCs w:val="28"/>
        </w:rPr>
        <w:t>«(1</w:t>
      </w:r>
      <w:r>
        <w:rPr>
          <w:sz w:val="28"/>
          <w:szCs w:val="28"/>
          <w:vertAlign w:val="superscript"/>
        </w:rPr>
        <w:t>1</w:t>
      </w:r>
      <w:r>
        <w:rPr>
          <w:sz w:val="28"/>
          <w:szCs w:val="28"/>
        </w:rPr>
        <w:t>) Правила осуществления торговой деятельности, включая санитарные и санитарно-ветеринарные правила, а также в сфере безопасности пищевой продукции и защиты прав потребителей утверждаются Правительством;»</w:t>
      </w:r>
    </w:p>
    <w:p w:rsidR="006E3719" w:rsidRDefault="006E3719" w:rsidP="006E3719">
      <w:pPr>
        <w:rPr>
          <w:sz w:val="28"/>
          <w:szCs w:val="28"/>
        </w:rPr>
      </w:pPr>
      <w:r>
        <w:rPr>
          <w:sz w:val="28"/>
          <w:szCs w:val="28"/>
        </w:rPr>
        <w:t>«(4) Контролирующие органы разрабатывают, издают и периодически актуализируют (при внесении изменений и дополнений в действующее законодательство или в целях улучшения) информационные руководства, описывающие, доступным языком, требования, подлежащие к исполнению коммерсантами в процессе осуществления торговой деятельности. Контролирующие органы обеспечивают опубликование руководств на своих официальных веб страницах, доступных широкой общественности;»</w:t>
      </w:r>
    </w:p>
    <w:p w:rsidR="006E3719" w:rsidRDefault="006E3719" w:rsidP="006E3719">
      <w:pPr>
        <w:rPr>
          <w:sz w:val="28"/>
          <w:szCs w:val="28"/>
        </w:rPr>
      </w:pPr>
    </w:p>
    <w:p w:rsidR="006E3719" w:rsidRDefault="006E3719" w:rsidP="006E3719">
      <w:pPr>
        <w:rPr>
          <w:sz w:val="28"/>
          <w:szCs w:val="28"/>
        </w:rPr>
      </w:pPr>
      <w:r>
        <w:rPr>
          <w:sz w:val="28"/>
          <w:szCs w:val="28"/>
        </w:rPr>
        <w:t>часть (2), пункт g) изложить в следующей редакции:</w:t>
      </w:r>
    </w:p>
    <w:p w:rsidR="006E3719" w:rsidRDefault="006E3719" w:rsidP="006E3719">
      <w:pPr>
        <w:rPr>
          <w:sz w:val="28"/>
          <w:szCs w:val="28"/>
        </w:rPr>
      </w:pPr>
      <w:r>
        <w:rPr>
          <w:sz w:val="28"/>
          <w:szCs w:val="28"/>
        </w:rPr>
        <w:t>«g) осуществление мониторинга, посредством Информационного Ресурса “e-Внутренняя торговля”, торговой деятельности, осуществляемой на территории соответствующего населенного пункта».</w:t>
      </w:r>
    </w:p>
    <w:p w:rsidR="006E3719" w:rsidRDefault="006E3719" w:rsidP="006E3719">
      <w:pPr>
        <w:rPr>
          <w:sz w:val="28"/>
          <w:szCs w:val="28"/>
        </w:rPr>
      </w:pPr>
    </w:p>
    <w:p w:rsidR="006E3719" w:rsidRDefault="006E3719" w:rsidP="006E3719">
      <w:pPr>
        <w:numPr>
          <w:ilvl w:val="0"/>
          <w:numId w:val="17"/>
        </w:numPr>
        <w:tabs>
          <w:tab w:val="left" w:pos="993"/>
        </w:tabs>
        <w:ind w:left="0" w:firstLine="709"/>
        <w:rPr>
          <w:sz w:val="28"/>
          <w:szCs w:val="28"/>
        </w:rPr>
      </w:pPr>
      <w:r>
        <w:rPr>
          <w:sz w:val="28"/>
          <w:szCs w:val="28"/>
        </w:rPr>
        <w:t>Статья 6:</w:t>
      </w:r>
    </w:p>
    <w:p w:rsidR="006E3719" w:rsidRDefault="006E3719" w:rsidP="006E3719">
      <w:pPr>
        <w:tabs>
          <w:tab w:val="left" w:pos="993"/>
        </w:tabs>
        <w:rPr>
          <w:sz w:val="28"/>
          <w:szCs w:val="28"/>
        </w:rPr>
      </w:pPr>
      <w:r>
        <w:rPr>
          <w:sz w:val="28"/>
          <w:szCs w:val="28"/>
        </w:rPr>
        <w:t>часть (1):</w:t>
      </w:r>
    </w:p>
    <w:p w:rsidR="006E3719" w:rsidRDefault="006E3719" w:rsidP="006E3719">
      <w:pPr>
        <w:tabs>
          <w:tab w:val="left" w:pos="993"/>
        </w:tabs>
        <w:rPr>
          <w:bCs/>
          <w:sz w:val="28"/>
          <w:szCs w:val="28"/>
        </w:rPr>
      </w:pPr>
      <w:r>
        <w:rPr>
          <w:sz w:val="28"/>
          <w:szCs w:val="28"/>
        </w:rPr>
        <w:t xml:space="preserve">пункт e), </w:t>
      </w:r>
      <w:r>
        <w:rPr>
          <w:bCs/>
          <w:sz w:val="28"/>
          <w:szCs w:val="28"/>
        </w:rPr>
        <w:t>слова «выдаче разрешений на деятельность» заменить словами «проверке данных, указанных в уведомлении, поданном коммерсантами»;</w:t>
      </w:r>
    </w:p>
    <w:p w:rsidR="006E3719" w:rsidRDefault="006E3719" w:rsidP="006E3719">
      <w:pPr>
        <w:tabs>
          <w:tab w:val="left" w:pos="993"/>
        </w:tabs>
        <w:rPr>
          <w:bCs/>
          <w:sz w:val="28"/>
          <w:szCs w:val="28"/>
        </w:rPr>
      </w:pPr>
      <w:r>
        <w:rPr>
          <w:bCs/>
          <w:sz w:val="28"/>
          <w:szCs w:val="28"/>
        </w:rPr>
        <w:t>пункт f) признать утратившим силу;</w:t>
      </w:r>
    </w:p>
    <w:p w:rsidR="006E3719" w:rsidRDefault="006E3719" w:rsidP="006E3719">
      <w:pPr>
        <w:tabs>
          <w:tab w:val="left" w:pos="993"/>
        </w:tabs>
        <w:rPr>
          <w:sz w:val="28"/>
          <w:szCs w:val="28"/>
        </w:rPr>
      </w:pPr>
      <w:r>
        <w:rPr>
          <w:bCs/>
          <w:sz w:val="28"/>
          <w:szCs w:val="28"/>
        </w:rPr>
        <w:t>пункт g) признать утратившим силу</w:t>
      </w:r>
      <w:r>
        <w:rPr>
          <w:sz w:val="28"/>
          <w:szCs w:val="28"/>
        </w:rPr>
        <w:t>;</w:t>
      </w:r>
    </w:p>
    <w:p w:rsidR="006E3719" w:rsidRDefault="006E3719" w:rsidP="006E3719">
      <w:pPr>
        <w:tabs>
          <w:tab w:val="left" w:pos="993"/>
        </w:tabs>
        <w:rPr>
          <w:sz w:val="28"/>
          <w:szCs w:val="28"/>
        </w:rPr>
      </w:pPr>
      <w:r>
        <w:rPr>
          <w:sz w:val="28"/>
          <w:szCs w:val="28"/>
        </w:rPr>
        <w:t>пункты l)-n) изложить в следующей редакции:</w:t>
      </w:r>
    </w:p>
    <w:p w:rsidR="006E3719" w:rsidRDefault="006E3719" w:rsidP="006E3719">
      <w:pPr>
        <w:rPr>
          <w:sz w:val="28"/>
          <w:szCs w:val="28"/>
        </w:rPr>
      </w:pPr>
      <w:r>
        <w:rPr>
          <w:sz w:val="28"/>
          <w:szCs w:val="28"/>
        </w:rPr>
        <w:t>«l) осуществляют контроль в сфере торговой деятельности, в соответствии со ст. 22 частью (3);</w:t>
      </w:r>
    </w:p>
    <w:p w:rsidR="006E3719" w:rsidRDefault="006E3719" w:rsidP="006E3719">
      <w:pPr>
        <w:rPr>
          <w:sz w:val="28"/>
          <w:szCs w:val="28"/>
        </w:rPr>
      </w:pPr>
      <w:r>
        <w:rPr>
          <w:sz w:val="28"/>
          <w:szCs w:val="28"/>
        </w:rPr>
        <w:t>m) приостанавливают деятельность торговой единицы и направляют в судебные инстанции иски по прекращению деятельности торговой единицы, в соответствии со ст.17</w:t>
      </w:r>
      <w:r>
        <w:rPr>
          <w:sz w:val="28"/>
          <w:szCs w:val="28"/>
          <w:vertAlign w:val="superscript"/>
        </w:rPr>
        <w:t>4</w:t>
      </w:r>
      <w:r>
        <w:rPr>
          <w:sz w:val="28"/>
          <w:szCs w:val="28"/>
        </w:rPr>
        <w:t>;»</w:t>
      </w:r>
    </w:p>
    <w:p w:rsidR="006E3719" w:rsidRDefault="006E3719" w:rsidP="006E3719">
      <w:pPr>
        <w:rPr>
          <w:sz w:val="28"/>
          <w:szCs w:val="28"/>
        </w:rPr>
      </w:pPr>
      <w:r>
        <w:rPr>
          <w:sz w:val="28"/>
          <w:szCs w:val="28"/>
        </w:rPr>
        <w:t>n) утверждают, в рамках положений об осуществлении торговой деятельности в соответствующем населенном пункте, запреты и требования по осуществлению торговой деятельности, в соответствии с требованиями части (5);»</w:t>
      </w:r>
    </w:p>
    <w:p w:rsidR="006E3719" w:rsidRDefault="006E3719" w:rsidP="006E3719">
      <w:pPr>
        <w:rPr>
          <w:sz w:val="28"/>
          <w:szCs w:val="28"/>
        </w:rPr>
      </w:pPr>
    </w:p>
    <w:p w:rsidR="006E3719" w:rsidRDefault="006E3719" w:rsidP="006E3719">
      <w:pPr>
        <w:rPr>
          <w:sz w:val="28"/>
          <w:szCs w:val="28"/>
        </w:rPr>
      </w:pPr>
      <w:r>
        <w:rPr>
          <w:sz w:val="28"/>
          <w:szCs w:val="28"/>
        </w:rPr>
        <w:t>дополнить частями (5) и (6) следующего содержания:</w:t>
      </w:r>
    </w:p>
    <w:p w:rsidR="006E3719" w:rsidRDefault="006E3719" w:rsidP="006E3719">
      <w:pPr>
        <w:rPr>
          <w:sz w:val="28"/>
          <w:szCs w:val="28"/>
        </w:rPr>
      </w:pPr>
      <w:r>
        <w:rPr>
          <w:sz w:val="28"/>
          <w:szCs w:val="28"/>
        </w:rPr>
        <w:t xml:space="preserve">“(5) В рамках положений об осуществлении торговой деятельности в соответствующем населенном пункте, орган местной публичной администрации вправе устанавливать запреты и требования к осуществлению торговой деятельности в следующих сферах:  </w:t>
      </w:r>
    </w:p>
    <w:p w:rsidR="006E3719" w:rsidRDefault="006E3719" w:rsidP="006E3719">
      <w:pPr>
        <w:rPr>
          <w:sz w:val="28"/>
          <w:szCs w:val="28"/>
        </w:rPr>
      </w:pPr>
      <w:r>
        <w:rPr>
          <w:sz w:val="28"/>
          <w:szCs w:val="28"/>
        </w:rPr>
        <w:t>a) запрет на осуществление торговой деятельности или определенных форм торговой деятельности, включая мелкорозничной торговли, в периметре зон или улиц или на протяжении определенных дней либо часов;</w:t>
      </w:r>
    </w:p>
    <w:p w:rsidR="006E3719" w:rsidRDefault="006E3719" w:rsidP="006E3719">
      <w:pPr>
        <w:rPr>
          <w:sz w:val="28"/>
          <w:szCs w:val="28"/>
        </w:rPr>
      </w:pPr>
      <w:r>
        <w:rPr>
          <w:sz w:val="28"/>
          <w:szCs w:val="28"/>
        </w:rPr>
        <w:t>b) способ осуществления торговой деятельности вблизи зданий публичной администрации, образовательных учреждений, медицинских учреждений, религиозных организаций, зданий архитектурного, исторического или археологического значения, исторических зон, а также мест (назначений), представляющих туристический интерес;</w:t>
      </w:r>
    </w:p>
    <w:p w:rsidR="006E3719" w:rsidRDefault="006E3719" w:rsidP="006E3719">
      <w:pPr>
        <w:rPr>
          <w:sz w:val="28"/>
          <w:szCs w:val="28"/>
        </w:rPr>
      </w:pPr>
      <w:r>
        <w:rPr>
          <w:sz w:val="28"/>
          <w:szCs w:val="28"/>
        </w:rPr>
        <w:t>c) распределение торговой деятельности между центральной зоной и периферией населенного пункта, а также между местами большого и малого скопления людей;</w:t>
      </w:r>
    </w:p>
    <w:p w:rsidR="006E3719" w:rsidRDefault="006E3719" w:rsidP="006E3719">
      <w:pPr>
        <w:rPr>
          <w:sz w:val="28"/>
          <w:szCs w:val="28"/>
        </w:rPr>
      </w:pPr>
      <w:r>
        <w:rPr>
          <w:sz w:val="28"/>
          <w:szCs w:val="28"/>
        </w:rPr>
        <w:t>d) периметр, в котором запрещена продажа алкогольной продукции вблизи образовательных и медицинских учреждений, а также религиозных организаций;</w:t>
      </w:r>
    </w:p>
    <w:p w:rsidR="006E3719" w:rsidRDefault="006E3719" w:rsidP="006E3719">
      <w:pPr>
        <w:rPr>
          <w:sz w:val="28"/>
          <w:szCs w:val="28"/>
        </w:rPr>
      </w:pPr>
      <w:r>
        <w:rPr>
          <w:sz w:val="28"/>
          <w:szCs w:val="28"/>
        </w:rPr>
        <w:t>e) требования к режиму работы (расписанию) коммерсантов в периметре определенных зон или улиц;</w:t>
      </w:r>
    </w:p>
    <w:p w:rsidR="006E3719" w:rsidRDefault="006E3719" w:rsidP="006E3719">
      <w:pPr>
        <w:rPr>
          <w:sz w:val="28"/>
          <w:szCs w:val="28"/>
        </w:rPr>
      </w:pPr>
      <w:r>
        <w:rPr>
          <w:sz w:val="28"/>
          <w:szCs w:val="28"/>
        </w:rPr>
        <w:t>f) запрет на продажу определенных товаров или услуг в периметре определенных зон или улиц.</w:t>
      </w:r>
    </w:p>
    <w:p w:rsidR="006E3719" w:rsidRDefault="006E3719" w:rsidP="006E3719">
      <w:pPr>
        <w:rPr>
          <w:sz w:val="28"/>
          <w:szCs w:val="28"/>
        </w:rPr>
      </w:pPr>
      <w:r>
        <w:rPr>
          <w:sz w:val="28"/>
          <w:szCs w:val="28"/>
        </w:rPr>
        <w:t>(6) Требования, предусмотренные частью (5), утверждаются решением местного совета».</w:t>
      </w:r>
    </w:p>
    <w:p w:rsidR="006E3719" w:rsidRDefault="006E3719" w:rsidP="006E3719">
      <w:pPr>
        <w:rPr>
          <w:sz w:val="28"/>
          <w:szCs w:val="28"/>
        </w:rPr>
      </w:pPr>
    </w:p>
    <w:p w:rsidR="006E3719" w:rsidRDefault="006E3719" w:rsidP="006E3719">
      <w:pPr>
        <w:numPr>
          <w:ilvl w:val="0"/>
          <w:numId w:val="17"/>
        </w:numPr>
        <w:tabs>
          <w:tab w:val="left" w:pos="1134"/>
        </w:tabs>
        <w:ind w:left="0" w:firstLine="709"/>
        <w:rPr>
          <w:sz w:val="28"/>
          <w:szCs w:val="28"/>
        </w:rPr>
      </w:pPr>
      <w:r>
        <w:rPr>
          <w:sz w:val="28"/>
          <w:szCs w:val="28"/>
        </w:rPr>
        <w:t>Статья 7:</w:t>
      </w:r>
    </w:p>
    <w:p w:rsidR="006E3719" w:rsidRDefault="006E3719" w:rsidP="006E3719">
      <w:pPr>
        <w:rPr>
          <w:sz w:val="28"/>
          <w:szCs w:val="28"/>
        </w:rPr>
      </w:pPr>
      <w:r>
        <w:rPr>
          <w:sz w:val="28"/>
          <w:szCs w:val="28"/>
        </w:rPr>
        <w:t>из названия статьи исключить слова «и принципы»;</w:t>
      </w:r>
    </w:p>
    <w:p w:rsidR="006E3719" w:rsidRDefault="006E3719" w:rsidP="006E3719">
      <w:pPr>
        <w:tabs>
          <w:tab w:val="left" w:pos="993"/>
        </w:tabs>
        <w:rPr>
          <w:sz w:val="28"/>
          <w:szCs w:val="28"/>
        </w:rPr>
      </w:pPr>
    </w:p>
    <w:p w:rsidR="006E3719" w:rsidRDefault="006E3719" w:rsidP="006E3719">
      <w:pPr>
        <w:tabs>
          <w:tab w:val="left" w:pos="993"/>
        </w:tabs>
        <w:rPr>
          <w:sz w:val="28"/>
          <w:szCs w:val="28"/>
        </w:rPr>
      </w:pPr>
      <w:r>
        <w:rPr>
          <w:sz w:val="28"/>
          <w:szCs w:val="28"/>
        </w:rPr>
        <w:t>часть (1) дополнить пунктом d) следующего содержания:</w:t>
      </w:r>
    </w:p>
    <w:p w:rsidR="006E3719" w:rsidRDefault="006E3719" w:rsidP="006E3719">
      <w:pPr>
        <w:tabs>
          <w:tab w:val="left" w:pos="993"/>
        </w:tabs>
        <w:rPr>
          <w:sz w:val="28"/>
          <w:szCs w:val="28"/>
        </w:rPr>
      </w:pPr>
      <w:r>
        <w:rPr>
          <w:sz w:val="28"/>
          <w:szCs w:val="28"/>
        </w:rPr>
        <w:t>«d) торговля cash and carry”</w:t>
      </w:r>
    </w:p>
    <w:p w:rsidR="006E3719" w:rsidRDefault="006E3719" w:rsidP="006E3719">
      <w:pPr>
        <w:rPr>
          <w:sz w:val="28"/>
          <w:szCs w:val="28"/>
          <w:lang w:val="ru-RU"/>
        </w:rPr>
      </w:pPr>
      <w:r>
        <w:rPr>
          <w:sz w:val="28"/>
          <w:szCs w:val="28"/>
        </w:rPr>
        <w:t>часть (2) изложить в следующей редакции:</w:t>
      </w:r>
    </w:p>
    <w:p w:rsidR="006E3719" w:rsidRDefault="006E3719" w:rsidP="006E3719">
      <w:pPr>
        <w:rPr>
          <w:sz w:val="28"/>
          <w:szCs w:val="28"/>
        </w:rPr>
      </w:pPr>
      <w:r>
        <w:rPr>
          <w:sz w:val="28"/>
          <w:szCs w:val="28"/>
        </w:rPr>
        <w:t>«(2) Перечень торговых единиц (видов) утверждается Правительством».</w:t>
      </w:r>
    </w:p>
    <w:p w:rsidR="006E3719" w:rsidRDefault="006E3719" w:rsidP="006E3719">
      <w:pPr>
        <w:rPr>
          <w:sz w:val="28"/>
          <w:szCs w:val="28"/>
        </w:rPr>
      </w:pPr>
    </w:p>
    <w:p w:rsidR="006E3719" w:rsidRDefault="006E3719" w:rsidP="006E3719">
      <w:pPr>
        <w:numPr>
          <w:ilvl w:val="0"/>
          <w:numId w:val="17"/>
        </w:numPr>
        <w:tabs>
          <w:tab w:val="left" w:pos="1134"/>
        </w:tabs>
        <w:ind w:left="0" w:firstLine="709"/>
        <w:rPr>
          <w:sz w:val="28"/>
          <w:szCs w:val="28"/>
        </w:rPr>
      </w:pPr>
      <w:r>
        <w:rPr>
          <w:sz w:val="28"/>
          <w:szCs w:val="28"/>
        </w:rPr>
        <w:t>Статья 8:</w:t>
      </w:r>
    </w:p>
    <w:p w:rsidR="006E3719" w:rsidRDefault="006E3719" w:rsidP="006E3719">
      <w:pPr>
        <w:rPr>
          <w:sz w:val="28"/>
          <w:szCs w:val="28"/>
        </w:rPr>
      </w:pPr>
      <w:r>
        <w:rPr>
          <w:sz w:val="28"/>
          <w:szCs w:val="28"/>
        </w:rPr>
        <w:t>часть (2), первое предложение изложить в следующей редакции:</w:t>
      </w:r>
    </w:p>
    <w:p w:rsidR="006E3719" w:rsidRDefault="006E3719" w:rsidP="006E3719">
      <w:pPr>
        <w:rPr>
          <w:sz w:val="28"/>
          <w:szCs w:val="28"/>
        </w:rPr>
      </w:pPr>
      <w:r>
        <w:rPr>
          <w:sz w:val="28"/>
          <w:szCs w:val="28"/>
        </w:rPr>
        <w:t>"(2) При осуществлении оптовой торговли, коммерсанты должны соблюдать следующие требования:;»</w:t>
      </w:r>
    </w:p>
    <w:p w:rsidR="006E3719" w:rsidRDefault="006E3719" w:rsidP="006E3719">
      <w:pPr>
        <w:rPr>
          <w:sz w:val="28"/>
          <w:szCs w:val="28"/>
        </w:rPr>
      </w:pPr>
    </w:p>
    <w:p w:rsidR="006E3719" w:rsidRDefault="006E3719" w:rsidP="006E3719">
      <w:pPr>
        <w:rPr>
          <w:sz w:val="28"/>
          <w:szCs w:val="28"/>
        </w:rPr>
      </w:pPr>
      <w:r>
        <w:rPr>
          <w:sz w:val="28"/>
          <w:szCs w:val="28"/>
        </w:rPr>
        <w:t>часть (3) признать утратившей силу;</w:t>
      </w:r>
    </w:p>
    <w:p w:rsidR="006E3719" w:rsidRDefault="006E3719" w:rsidP="006E3719">
      <w:pPr>
        <w:rPr>
          <w:sz w:val="28"/>
          <w:szCs w:val="28"/>
        </w:rPr>
      </w:pPr>
    </w:p>
    <w:p w:rsidR="006E3719" w:rsidRDefault="006E3719" w:rsidP="006E3719">
      <w:pPr>
        <w:rPr>
          <w:sz w:val="28"/>
          <w:szCs w:val="28"/>
        </w:rPr>
      </w:pPr>
      <w:r>
        <w:rPr>
          <w:sz w:val="28"/>
          <w:szCs w:val="28"/>
        </w:rPr>
        <w:t>часть (4) слово «комбинированной» заменить выражением «cash and carry».</w:t>
      </w:r>
    </w:p>
    <w:p w:rsidR="006E3719" w:rsidRDefault="006E3719" w:rsidP="006E3719">
      <w:pPr>
        <w:tabs>
          <w:tab w:val="left" w:pos="993"/>
        </w:tabs>
        <w:rPr>
          <w:sz w:val="28"/>
          <w:szCs w:val="28"/>
        </w:rPr>
      </w:pPr>
    </w:p>
    <w:p w:rsidR="006E3719" w:rsidRDefault="006E3719" w:rsidP="006E3719">
      <w:pPr>
        <w:numPr>
          <w:ilvl w:val="0"/>
          <w:numId w:val="17"/>
        </w:numPr>
        <w:tabs>
          <w:tab w:val="left" w:pos="1134"/>
        </w:tabs>
        <w:ind w:left="0" w:firstLine="709"/>
        <w:rPr>
          <w:sz w:val="28"/>
          <w:szCs w:val="28"/>
        </w:rPr>
      </w:pPr>
      <w:r>
        <w:rPr>
          <w:sz w:val="28"/>
          <w:szCs w:val="28"/>
        </w:rPr>
        <w:t>Статья 9:</w:t>
      </w:r>
    </w:p>
    <w:p w:rsidR="006E3719" w:rsidRDefault="006E3719" w:rsidP="006E3719">
      <w:pPr>
        <w:rPr>
          <w:sz w:val="28"/>
          <w:szCs w:val="28"/>
        </w:rPr>
      </w:pPr>
      <w:r>
        <w:rPr>
          <w:sz w:val="28"/>
          <w:szCs w:val="28"/>
        </w:rPr>
        <w:t>часть (1) изложить в следующей редакции:</w:t>
      </w:r>
    </w:p>
    <w:p w:rsidR="006E3719" w:rsidRDefault="006E3719" w:rsidP="006E3719">
      <w:pPr>
        <w:rPr>
          <w:sz w:val="28"/>
          <w:szCs w:val="28"/>
        </w:rPr>
      </w:pPr>
      <w:r>
        <w:rPr>
          <w:sz w:val="28"/>
          <w:szCs w:val="28"/>
        </w:rPr>
        <w:t xml:space="preserve">«(1) </w:t>
      </w:r>
      <w:r>
        <w:rPr>
          <w:color w:val="000000"/>
          <w:sz w:val="28"/>
          <w:szCs w:val="28"/>
        </w:rPr>
        <w:t>Розничная торговля осуществляется через стационарные торговые единицы (магазины) и временные стационарные единицы (павильоны, киоски (палатки)), передвижные единицы, либо с применением других форм торговли в соответствии с действующим законодательством.»</w:t>
      </w:r>
      <w:r>
        <w:rPr>
          <w:sz w:val="28"/>
          <w:szCs w:val="28"/>
        </w:rPr>
        <w:t xml:space="preserve">; </w:t>
      </w:r>
    </w:p>
    <w:p w:rsidR="006E3719" w:rsidRDefault="006E3719" w:rsidP="006E3719">
      <w:pPr>
        <w:tabs>
          <w:tab w:val="left" w:pos="993"/>
        </w:tabs>
        <w:ind w:left="709"/>
        <w:rPr>
          <w:sz w:val="28"/>
          <w:szCs w:val="28"/>
        </w:rPr>
      </w:pPr>
    </w:p>
    <w:p w:rsidR="006E3719" w:rsidRDefault="006E3719" w:rsidP="006E3719">
      <w:pPr>
        <w:rPr>
          <w:sz w:val="28"/>
          <w:szCs w:val="28"/>
        </w:rPr>
      </w:pPr>
      <w:r>
        <w:rPr>
          <w:sz w:val="28"/>
          <w:szCs w:val="28"/>
        </w:rPr>
        <w:t>часть (3) признать утратившей силу.</w:t>
      </w:r>
    </w:p>
    <w:p w:rsidR="006E3719" w:rsidRDefault="006E3719" w:rsidP="006E3719">
      <w:pPr>
        <w:tabs>
          <w:tab w:val="left" w:pos="993"/>
        </w:tabs>
        <w:ind w:left="709"/>
        <w:rPr>
          <w:sz w:val="28"/>
          <w:szCs w:val="28"/>
        </w:rPr>
      </w:pPr>
    </w:p>
    <w:p w:rsidR="006E3719" w:rsidRDefault="006E3719" w:rsidP="006E3719">
      <w:pPr>
        <w:numPr>
          <w:ilvl w:val="0"/>
          <w:numId w:val="17"/>
        </w:numPr>
        <w:tabs>
          <w:tab w:val="left" w:pos="1134"/>
        </w:tabs>
        <w:ind w:left="0" w:firstLine="709"/>
        <w:rPr>
          <w:sz w:val="28"/>
          <w:szCs w:val="28"/>
        </w:rPr>
      </w:pPr>
      <w:r>
        <w:rPr>
          <w:sz w:val="28"/>
          <w:szCs w:val="28"/>
        </w:rPr>
        <w:t>Статья 10:</w:t>
      </w:r>
    </w:p>
    <w:p w:rsidR="006E3719" w:rsidRDefault="006E3719" w:rsidP="006E3719">
      <w:pPr>
        <w:rPr>
          <w:sz w:val="28"/>
          <w:szCs w:val="28"/>
        </w:rPr>
      </w:pPr>
      <w:r>
        <w:rPr>
          <w:sz w:val="28"/>
          <w:szCs w:val="28"/>
        </w:rPr>
        <w:t>часть (2), первое предложение изложить в следующей редакции:</w:t>
      </w:r>
    </w:p>
    <w:p w:rsidR="006E3719" w:rsidRDefault="006E3719" w:rsidP="006E3719">
      <w:pPr>
        <w:rPr>
          <w:sz w:val="28"/>
          <w:szCs w:val="28"/>
        </w:rPr>
      </w:pPr>
      <w:r>
        <w:rPr>
          <w:sz w:val="28"/>
          <w:szCs w:val="28"/>
        </w:rPr>
        <w:t>«(2) При осуществлении коммерческих услуг, коммерсанты должны соблюдать следующие требования:”;</w:t>
      </w:r>
    </w:p>
    <w:p w:rsidR="006E3719" w:rsidRDefault="006E3719" w:rsidP="006E3719">
      <w:pPr>
        <w:rPr>
          <w:sz w:val="28"/>
          <w:szCs w:val="28"/>
        </w:rPr>
      </w:pPr>
    </w:p>
    <w:p w:rsidR="006E3719" w:rsidRDefault="006E3719" w:rsidP="006E3719">
      <w:pPr>
        <w:rPr>
          <w:sz w:val="28"/>
          <w:szCs w:val="28"/>
        </w:rPr>
      </w:pPr>
      <w:r>
        <w:rPr>
          <w:sz w:val="28"/>
          <w:szCs w:val="28"/>
        </w:rPr>
        <w:t>пункт a), слова «профессиональных» заменить словом «способных»;</w:t>
      </w:r>
    </w:p>
    <w:p w:rsidR="006E3719" w:rsidRDefault="006E3719" w:rsidP="006E3719">
      <w:pPr>
        <w:rPr>
          <w:sz w:val="28"/>
          <w:szCs w:val="28"/>
        </w:rPr>
      </w:pPr>
    </w:p>
    <w:p w:rsidR="006E3719" w:rsidRDefault="006E3719" w:rsidP="006E3719">
      <w:pPr>
        <w:rPr>
          <w:sz w:val="28"/>
          <w:szCs w:val="28"/>
        </w:rPr>
      </w:pPr>
      <w:r>
        <w:rPr>
          <w:sz w:val="28"/>
          <w:szCs w:val="28"/>
        </w:rPr>
        <w:t>пункт (3) признать утратившим силу.</w:t>
      </w:r>
    </w:p>
    <w:p w:rsidR="006E3719" w:rsidRDefault="006E3719" w:rsidP="006E3719">
      <w:pPr>
        <w:rPr>
          <w:sz w:val="28"/>
          <w:szCs w:val="28"/>
        </w:rPr>
      </w:pPr>
    </w:p>
    <w:p w:rsidR="006E3719" w:rsidRDefault="006E3719" w:rsidP="006E3719">
      <w:pPr>
        <w:numPr>
          <w:ilvl w:val="0"/>
          <w:numId w:val="17"/>
        </w:numPr>
        <w:tabs>
          <w:tab w:val="left" w:pos="1134"/>
        </w:tabs>
        <w:ind w:left="0" w:firstLine="709"/>
        <w:rPr>
          <w:sz w:val="28"/>
          <w:szCs w:val="28"/>
        </w:rPr>
      </w:pPr>
      <w:r>
        <w:rPr>
          <w:sz w:val="28"/>
          <w:szCs w:val="28"/>
        </w:rPr>
        <w:t>Статья 11 часть (2), пункт b) изложить в следующей редакции:</w:t>
      </w:r>
    </w:p>
    <w:p w:rsidR="006E3719" w:rsidRDefault="006E3719" w:rsidP="006E3719">
      <w:pPr>
        <w:rPr>
          <w:sz w:val="28"/>
          <w:szCs w:val="28"/>
        </w:rPr>
      </w:pPr>
      <w:r>
        <w:rPr>
          <w:sz w:val="28"/>
          <w:szCs w:val="28"/>
        </w:rPr>
        <w:t>«b) санитарная и санитарно-ветеринарная авторизация торговой деятельности, в соответствии с настоящим законом;».</w:t>
      </w:r>
    </w:p>
    <w:p w:rsidR="006E3719" w:rsidRDefault="006E3719" w:rsidP="006E3719">
      <w:pPr>
        <w:rPr>
          <w:sz w:val="28"/>
          <w:szCs w:val="28"/>
        </w:rPr>
      </w:pPr>
    </w:p>
    <w:p w:rsidR="006E3719" w:rsidRDefault="006E3719" w:rsidP="006E3719">
      <w:pPr>
        <w:numPr>
          <w:ilvl w:val="0"/>
          <w:numId w:val="17"/>
        </w:numPr>
        <w:tabs>
          <w:tab w:val="left" w:pos="1134"/>
        </w:tabs>
        <w:ind w:left="0" w:firstLine="709"/>
        <w:rPr>
          <w:sz w:val="28"/>
          <w:szCs w:val="28"/>
        </w:rPr>
      </w:pPr>
      <w:r>
        <w:rPr>
          <w:sz w:val="28"/>
          <w:szCs w:val="28"/>
        </w:rPr>
        <w:t>Статья 12, часть (3) изложить в следующей редакции:</w:t>
      </w:r>
    </w:p>
    <w:p w:rsidR="006E3719" w:rsidRDefault="006E3719" w:rsidP="006E3719">
      <w:pPr>
        <w:rPr>
          <w:sz w:val="28"/>
          <w:szCs w:val="28"/>
        </w:rPr>
      </w:pPr>
      <w:r>
        <w:rPr>
          <w:sz w:val="28"/>
          <w:szCs w:val="28"/>
        </w:rPr>
        <w:t>«(3) Рынки создаются решением муниципального/городского/ местного совета. Коммерсанты, управляющие деятельностью рынка, обязаны утвердить положение о функционировании рынка, в соответствии с типовым положением, утвержденным Правительством.»</w:t>
      </w:r>
    </w:p>
    <w:p w:rsidR="006E3719" w:rsidRDefault="006E3719" w:rsidP="006E3719">
      <w:pPr>
        <w:rPr>
          <w:sz w:val="28"/>
          <w:szCs w:val="28"/>
        </w:rPr>
      </w:pPr>
    </w:p>
    <w:p w:rsidR="006E3719" w:rsidRDefault="006E3719" w:rsidP="006E3719">
      <w:pPr>
        <w:numPr>
          <w:ilvl w:val="0"/>
          <w:numId w:val="17"/>
        </w:numPr>
        <w:tabs>
          <w:tab w:val="left" w:pos="1134"/>
        </w:tabs>
        <w:ind w:left="0" w:firstLine="709"/>
        <w:rPr>
          <w:sz w:val="28"/>
          <w:szCs w:val="28"/>
        </w:rPr>
      </w:pPr>
      <w:r>
        <w:rPr>
          <w:sz w:val="28"/>
          <w:szCs w:val="28"/>
        </w:rPr>
        <w:t xml:space="preserve">Статья 13: </w:t>
      </w:r>
    </w:p>
    <w:p w:rsidR="006E3719" w:rsidRDefault="006E3719" w:rsidP="006E3719">
      <w:pPr>
        <w:rPr>
          <w:sz w:val="28"/>
          <w:szCs w:val="28"/>
        </w:rPr>
      </w:pPr>
      <w:r>
        <w:rPr>
          <w:sz w:val="28"/>
          <w:szCs w:val="28"/>
        </w:rPr>
        <w:t>часть (1), слова «</w:t>
      </w:r>
      <w:r>
        <w:rPr>
          <w:color w:val="000000"/>
          <w:sz w:val="28"/>
          <w:szCs w:val="28"/>
        </w:rPr>
        <w:t>предметом деятельности которых является реализация товаров и/или услуг, получившими соответствующие разрешения согласно закону</w:t>
      </w:r>
      <w:r>
        <w:rPr>
          <w:sz w:val="28"/>
          <w:szCs w:val="28"/>
        </w:rPr>
        <w:t>» заменить словами «в соответствии с требованиями настоящего Закона»;»</w:t>
      </w:r>
    </w:p>
    <w:p w:rsidR="006E3719" w:rsidRDefault="006E3719" w:rsidP="006E3719">
      <w:pPr>
        <w:rPr>
          <w:sz w:val="28"/>
          <w:szCs w:val="28"/>
        </w:rPr>
      </w:pPr>
    </w:p>
    <w:p w:rsidR="006E3719" w:rsidRDefault="006E3719" w:rsidP="006E3719">
      <w:pPr>
        <w:rPr>
          <w:sz w:val="28"/>
          <w:szCs w:val="28"/>
        </w:rPr>
      </w:pPr>
      <w:r>
        <w:rPr>
          <w:sz w:val="28"/>
          <w:szCs w:val="28"/>
        </w:rPr>
        <w:t>части (2) и (3) признать утратившими силу;</w:t>
      </w:r>
    </w:p>
    <w:p w:rsidR="006E3719" w:rsidRDefault="006E3719" w:rsidP="006E3719">
      <w:pPr>
        <w:rPr>
          <w:sz w:val="28"/>
          <w:szCs w:val="28"/>
        </w:rPr>
      </w:pPr>
    </w:p>
    <w:p w:rsidR="006E3719" w:rsidRDefault="006E3719" w:rsidP="006E3719">
      <w:pPr>
        <w:rPr>
          <w:sz w:val="28"/>
          <w:szCs w:val="28"/>
        </w:rPr>
      </w:pPr>
      <w:r>
        <w:rPr>
          <w:sz w:val="28"/>
          <w:szCs w:val="28"/>
        </w:rPr>
        <w:t>часть (4) изложить в следующей редакции:</w:t>
      </w:r>
    </w:p>
    <w:p w:rsidR="006E3719" w:rsidRDefault="006E3719" w:rsidP="006E3719">
      <w:pPr>
        <w:rPr>
          <w:sz w:val="28"/>
          <w:szCs w:val="28"/>
        </w:rPr>
      </w:pPr>
      <w:r>
        <w:rPr>
          <w:sz w:val="28"/>
          <w:szCs w:val="28"/>
        </w:rPr>
        <w:t>«(4) Коммерсант, осуществляющий виды деятельности, предусмотренные приложениями № 3 и 4, обязан нанять персонал, соответствующий требованиям профессиональной подготовки и подготовки в сфере гигиены, согласно ст.21</w:t>
      </w:r>
      <w:r>
        <w:rPr>
          <w:sz w:val="28"/>
          <w:szCs w:val="28"/>
          <w:vertAlign w:val="superscript"/>
        </w:rPr>
        <w:t>4</w:t>
      </w:r>
      <w:r>
        <w:rPr>
          <w:sz w:val="28"/>
          <w:szCs w:val="28"/>
        </w:rPr>
        <w:t>.;»</w:t>
      </w:r>
    </w:p>
    <w:p w:rsidR="006E3719" w:rsidRDefault="006E3719" w:rsidP="006E3719">
      <w:pPr>
        <w:rPr>
          <w:sz w:val="28"/>
          <w:szCs w:val="28"/>
        </w:rPr>
      </w:pPr>
    </w:p>
    <w:p w:rsidR="006E3719" w:rsidRDefault="006E3719" w:rsidP="006E3719">
      <w:pPr>
        <w:rPr>
          <w:sz w:val="28"/>
          <w:szCs w:val="28"/>
        </w:rPr>
      </w:pPr>
      <w:r>
        <w:rPr>
          <w:sz w:val="28"/>
          <w:szCs w:val="28"/>
        </w:rPr>
        <w:t>часть (6):</w:t>
      </w:r>
    </w:p>
    <w:p w:rsidR="006E3719" w:rsidRDefault="006E3719" w:rsidP="006E3719">
      <w:pPr>
        <w:rPr>
          <w:sz w:val="28"/>
          <w:szCs w:val="28"/>
        </w:rPr>
      </w:pPr>
      <w:r>
        <w:rPr>
          <w:sz w:val="28"/>
          <w:szCs w:val="28"/>
        </w:rPr>
        <w:t>пункт a) дополнить, в конце, словами «в случаях, предусмотренных частью (4)»;</w:t>
      </w:r>
    </w:p>
    <w:p w:rsidR="006E3719" w:rsidRDefault="006E3719" w:rsidP="006E3719">
      <w:pPr>
        <w:rPr>
          <w:sz w:val="28"/>
          <w:szCs w:val="28"/>
        </w:rPr>
      </w:pPr>
      <w:r>
        <w:rPr>
          <w:sz w:val="28"/>
          <w:szCs w:val="28"/>
        </w:rPr>
        <w:t>пункт c) изложить в следующей редакции:</w:t>
      </w:r>
    </w:p>
    <w:p w:rsidR="006E3719" w:rsidRDefault="006E3719" w:rsidP="006E3719">
      <w:pPr>
        <w:rPr>
          <w:sz w:val="28"/>
          <w:szCs w:val="28"/>
        </w:rPr>
      </w:pPr>
      <w:r>
        <w:rPr>
          <w:sz w:val="28"/>
          <w:szCs w:val="28"/>
        </w:rPr>
        <w:t>«c) подать уведомление в орган местной публичной администрации, согласно настоящему Закону».</w:t>
      </w:r>
    </w:p>
    <w:p w:rsidR="006E3719" w:rsidRDefault="006E3719" w:rsidP="006E3719">
      <w:pPr>
        <w:rPr>
          <w:sz w:val="28"/>
          <w:szCs w:val="28"/>
        </w:rPr>
      </w:pPr>
    </w:p>
    <w:p w:rsidR="006E3719" w:rsidRDefault="006E3719" w:rsidP="006E3719">
      <w:pPr>
        <w:numPr>
          <w:ilvl w:val="0"/>
          <w:numId w:val="17"/>
        </w:numPr>
        <w:tabs>
          <w:tab w:val="left" w:pos="1134"/>
        </w:tabs>
        <w:ind w:left="0" w:firstLine="709"/>
        <w:rPr>
          <w:sz w:val="28"/>
          <w:szCs w:val="28"/>
        </w:rPr>
      </w:pPr>
      <w:r>
        <w:rPr>
          <w:sz w:val="28"/>
          <w:szCs w:val="28"/>
        </w:rPr>
        <w:t>Статьи 14-17 изложить в следующей редакции:</w:t>
      </w:r>
    </w:p>
    <w:p w:rsidR="006E3719" w:rsidRDefault="006E3719" w:rsidP="006E3719">
      <w:pPr>
        <w:rPr>
          <w:sz w:val="28"/>
          <w:szCs w:val="28"/>
        </w:rPr>
      </w:pPr>
      <w:bookmarkStart w:id="4" w:name="Articolul_14."/>
      <w:r>
        <w:rPr>
          <w:sz w:val="28"/>
          <w:szCs w:val="28"/>
        </w:rPr>
        <w:t>«</w:t>
      </w:r>
      <w:r>
        <w:rPr>
          <w:b/>
          <w:bCs/>
          <w:sz w:val="28"/>
          <w:szCs w:val="28"/>
        </w:rPr>
        <w:t>Статья 14.</w:t>
      </w:r>
      <w:bookmarkEnd w:id="4"/>
      <w:r>
        <w:rPr>
          <w:sz w:val="28"/>
          <w:szCs w:val="28"/>
        </w:rPr>
        <w:t xml:space="preserve"> Уведомление об инициировании торговой деятельности </w:t>
      </w:r>
    </w:p>
    <w:p w:rsidR="006E3719" w:rsidRDefault="006E3719" w:rsidP="006E3719">
      <w:pPr>
        <w:rPr>
          <w:sz w:val="28"/>
          <w:szCs w:val="28"/>
        </w:rPr>
      </w:pPr>
      <w:r>
        <w:rPr>
          <w:sz w:val="28"/>
          <w:szCs w:val="28"/>
        </w:rPr>
        <w:t>(1) В случае видов торговой деятельности, других, нежели, предусмотренных приложениями № 3 и 4, коммерсант вправе осуществлять торговую деятельность сразу после подачи уведомления об инициировании торговой деятельности.</w:t>
      </w:r>
    </w:p>
    <w:p w:rsidR="006E3719" w:rsidRDefault="006E3719" w:rsidP="006E3719">
      <w:pPr>
        <w:rPr>
          <w:sz w:val="28"/>
          <w:szCs w:val="28"/>
        </w:rPr>
      </w:pPr>
      <w:r>
        <w:rPr>
          <w:sz w:val="28"/>
          <w:szCs w:val="28"/>
        </w:rPr>
        <w:t>(2) Коммерсант обязан подать уведомление об инициировании торговой деятельности за, как минимум, 15 рабочих дней до инициирования деятельности, в случае осуществления видов деятельности, предусмотренных приложениями № 3 и 4, а также в случае мелкорозничной торговли.</w:t>
      </w:r>
    </w:p>
    <w:p w:rsidR="006E3719" w:rsidRDefault="006E3719" w:rsidP="006E3719">
      <w:pPr>
        <w:rPr>
          <w:sz w:val="28"/>
          <w:szCs w:val="28"/>
        </w:rPr>
      </w:pPr>
      <w:r>
        <w:rPr>
          <w:sz w:val="28"/>
          <w:szCs w:val="28"/>
        </w:rPr>
        <w:t xml:space="preserve">(3) Уведомление об инициировании торговой деятельности должно соответствовать образцу, предусмотренному приложением № 2 к настоящему закону, и содержать следующие данные:  </w:t>
      </w:r>
    </w:p>
    <w:p w:rsidR="006E3719" w:rsidRDefault="006E3719" w:rsidP="006E3719">
      <w:pPr>
        <w:rPr>
          <w:sz w:val="28"/>
          <w:szCs w:val="28"/>
        </w:rPr>
      </w:pPr>
      <w:r>
        <w:rPr>
          <w:sz w:val="28"/>
          <w:szCs w:val="28"/>
        </w:rPr>
        <w:t>a) название/имя, юридический адрес/место проживания, IDNO/IDNP и контактные данные коммерсанта;</w:t>
      </w:r>
    </w:p>
    <w:p w:rsidR="006E3719" w:rsidRDefault="006E3719" w:rsidP="006E3719">
      <w:pPr>
        <w:rPr>
          <w:sz w:val="28"/>
          <w:szCs w:val="28"/>
        </w:rPr>
      </w:pPr>
      <w:r>
        <w:rPr>
          <w:sz w:val="28"/>
          <w:szCs w:val="28"/>
        </w:rPr>
        <w:t>b) название и код торговой деятельности, согласно CAEM rev.2, с отметкой о намерении продажи алкогольной продукции, пива и/или табачных изделий;</w:t>
      </w:r>
    </w:p>
    <w:p w:rsidR="006E3719" w:rsidRDefault="006E3719" w:rsidP="006E3719">
      <w:pPr>
        <w:rPr>
          <w:sz w:val="28"/>
          <w:szCs w:val="28"/>
        </w:rPr>
      </w:pPr>
      <w:r>
        <w:rPr>
          <w:sz w:val="28"/>
          <w:szCs w:val="28"/>
        </w:rPr>
        <w:t>c) название и адрес торговой единицы или торговой площади;</w:t>
      </w:r>
    </w:p>
    <w:p w:rsidR="006E3719" w:rsidRDefault="006E3719" w:rsidP="006E3719">
      <w:pPr>
        <w:rPr>
          <w:sz w:val="28"/>
          <w:szCs w:val="28"/>
        </w:rPr>
      </w:pPr>
      <w:r>
        <w:rPr>
          <w:sz w:val="28"/>
          <w:szCs w:val="28"/>
        </w:rPr>
        <w:t xml:space="preserve">d) вид торговой единицы, согласно Перечню торговых единиц, утвержденному Правительством; </w:t>
      </w:r>
    </w:p>
    <w:p w:rsidR="006E3719" w:rsidRDefault="006E3719" w:rsidP="006E3719">
      <w:pPr>
        <w:rPr>
          <w:sz w:val="28"/>
          <w:szCs w:val="28"/>
        </w:rPr>
      </w:pPr>
      <w:r>
        <w:rPr>
          <w:sz w:val="28"/>
          <w:szCs w:val="28"/>
        </w:rPr>
        <w:t>e) торговая площадь (м</w:t>
      </w:r>
      <w:r>
        <w:rPr>
          <w:sz w:val="28"/>
          <w:szCs w:val="28"/>
          <w:vertAlign w:val="superscript"/>
        </w:rPr>
        <w:t>2</w:t>
      </w:r>
      <w:r>
        <w:rPr>
          <w:sz w:val="28"/>
          <w:szCs w:val="28"/>
        </w:rPr>
        <w:t xml:space="preserve">); </w:t>
      </w:r>
    </w:p>
    <w:p w:rsidR="006E3719" w:rsidRDefault="006E3719" w:rsidP="006E3719">
      <w:pPr>
        <w:rPr>
          <w:sz w:val="28"/>
          <w:szCs w:val="28"/>
        </w:rPr>
      </w:pPr>
      <w:r>
        <w:rPr>
          <w:sz w:val="28"/>
          <w:szCs w:val="28"/>
        </w:rPr>
        <w:t>f) декларация под собственную ответственность коммерсанта в части соблюдения законодательства;</w:t>
      </w:r>
    </w:p>
    <w:p w:rsidR="006E3719" w:rsidRDefault="006E3719" w:rsidP="006E3719">
      <w:pPr>
        <w:rPr>
          <w:sz w:val="28"/>
          <w:szCs w:val="28"/>
        </w:rPr>
      </w:pPr>
      <w:r>
        <w:rPr>
          <w:sz w:val="28"/>
          <w:szCs w:val="28"/>
        </w:rPr>
        <w:t>g) вместимость торговой единицы (количество мест/лиц) – в случае торговых единиц общественного питания;</w:t>
      </w:r>
    </w:p>
    <w:p w:rsidR="006E3719" w:rsidRDefault="006E3719" w:rsidP="006E3719">
      <w:pPr>
        <w:rPr>
          <w:sz w:val="28"/>
          <w:szCs w:val="28"/>
        </w:rPr>
      </w:pPr>
      <w:r>
        <w:rPr>
          <w:sz w:val="28"/>
          <w:szCs w:val="28"/>
        </w:rPr>
        <w:t>h)  вид и коммерческая площадь (длина, ширина, высота) передвижной единицы – в случае осуществления торговой деятельности посредством передвижных единиц.</w:t>
      </w:r>
    </w:p>
    <w:p w:rsidR="006E3719" w:rsidRDefault="006E3719" w:rsidP="006E3719">
      <w:pPr>
        <w:rPr>
          <w:sz w:val="28"/>
          <w:szCs w:val="28"/>
        </w:rPr>
      </w:pPr>
      <w:r>
        <w:rPr>
          <w:sz w:val="28"/>
          <w:szCs w:val="28"/>
        </w:rPr>
        <w:t>(4) К уведомлению об инициировании торговой деятельности прилагаются следующие документы и в следующих случаях:</w:t>
      </w:r>
    </w:p>
    <w:p w:rsidR="006E3719" w:rsidRDefault="006E3719" w:rsidP="006E3719">
      <w:pPr>
        <w:rPr>
          <w:sz w:val="28"/>
          <w:szCs w:val="28"/>
        </w:rPr>
      </w:pPr>
      <w:r>
        <w:rPr>
          <w:sz w:val="28"/>
          <w:szCs w:val="28"/>
        </w:rPr>
        <w:t>a) документ, подтверждающий полномочия представителя – в случае если уведомление подается через представителя;</w:t>
      </w:r>
    </w:p>
    <w:p w:rsidR="006E3719" w:rsidRDefault="006E3719" w:rsidP="006E3719">
      <w:pPr>
        <w:rPr>
          <w:sz w:val="28"/>
          <w:szCs w:val="28"/>
        </w:rPr>
      </w:pPr>
      <w:r>
        <w:rPr>
          <w:sz w:val="28"/>
          <w:szCs w:val="28"/>
        </w:rPr>
        <w:t>b) копия положения о функционировании рынка, утвержденного коммерсантом, а также копия решения муниципального/городского/ местного совета по созданию рынка – в случае рынков.</w:t>
      </w:r>
    </w:p>
    <w:p w:rsidR="006E3719" w:rsidRDefault="006E3719" w:rsidP="006E3719">
      <w:pPr>
        <w:rPr>
          <w:sz w:val="28"/>
          <w:szCs w:val="28"/>
        </w:rPr>
      </w:pPr>
      <w:r>
        <w:rPr>
          <w:sz w:val="28"/>
          <w:szCs w:val="28"/>
        </w:rPr>
        <w:t xml:space="preserve">(5) Дополнительно к документам, предусмотренным частью (4), к уведомлению прилагается копия документа, подтверждающего право собственного или пользования земельным участком, на котором расположена торговая единица (решение о выделении участка для строительства и обустройства рынка, договор найма/безвозмездного пользования или другой документ, где применимо), в случае:  </w:t>
      </w:r>
    </w:p>
    <w:p w:rsidR="006E3719" w:rsidRDefault="006E3719" w:rsidP="006E3719">
      <w:pPr>
        <w:rPr>
          <w:sz w:val="28"/>
          <w:szCs w:val="28"/>
        </w:rPr>
      </w:pPr>
      <w:r>
        <w:rPr>
          <w:sz w:val="28"/>
          <w:szCs w:val="28"/>
        </w:rPr>
        <w:t>a) рынков;</w:t>
      </w:r>
    </w:p>
    <w:p w:rsidR="006E3719" w:rsidRDefault="006E3719" w:rsidP="006E3719">
      <w:pPr>
        <w:rPr>
          <w:sz w:val="28"/>
          <w:szCs w:val="28"/>
        </w:rPr>
      </w:pPr>
      <w:r>
        <w:rPr>
          <w:sz w:val="28"/>
          <w:szCs w:val="28"/>
        </w:rPr>
        <w:t>b) торговых единиц, расположенных на земельных участках, находящихся в публичной собственности;</w:t>
      </w:r>
    </w:p>
    <w:p w:rsidR="006E3719" w:rsidRDefault="006E3719" w:rsidP="006E3719">
      <w:pPr>
        <w:rPr>
          <w:sz w:val="28"/>
          <w:szCs w:val="28"/>
        </w:rPr>
      </w:pPr>
      <w:r>
        <w:rPr>
          <w:sz w:val="28"/>
          <w:szCs w:val="28"/>
        </w:rPr>
        <w:t>c) летних террас.</w:t>
      </w:r>
    </w:p>
    <w:p w:rsidR="006E3719" w:rsidRDefault="006E3719" w:rsidP="006E3719">
      <w:pPr>
        <w:rPr>
          <w:b/>
          <w:bCs/>
          <w:sz w:val="28"/>
          <w:szCs w:val="28"/>
        </w:rPr>
      </w:pPr>
    </w:p>
    <w:p w:rsidR="006E3719" w:rsidRDefault="006E3719" w:rsidP="006E3719">
      <w:pPr>
        <w:rPr>
          <w:sz w:val="28"/>
          <w:szCs w:val="28"/>
        </w:rPr>
      </w:pPr>
      <w:r>
        <w:rPr>
          <w:b/>
          <w:bCs/>
          <w:sz w:val="28"/>
          <w:szCs w:val="28"/>
        </w:rPr>
        <w:t>Статья 15.</w:t>
      </w:r>
      <w:r>
        <w:rPr>
          <w:sz w:val="28"/>
          <w:szCs w:val="28"/>
        </w:rPr>
        <w:t xml:space="preserve"> Требования к уведомлению торговой деятельности </w:t>
      </w:r>
    </w:p>
    <w:p w:rsidR="006E3719" w:rsidRDefault="006E3719" w:rsidP="006E3719">
      <w:pPr>
        <w:rPr>
          <w:sz w:val="28"/>
          <w:szCs w:val="28"/>
        </w:rPr>
      </w:pPr>
      <w:r>
        <w:rPr>
          <w:sz w:val="28"/>
          <w:szCs w:val="28"/>
        </w:rPr>
        <w:t xml:space="preserve">(1) Данные, включенные коммерсантом в уведомление об инициировании торговой деятельности, должны соответствовать требованиям, предусмотренным настоящим законом и положением об осуществлении торговой деятельности в соответствующем населенном пункте, утвержденном органом местной публичной администрации, согласно ст. 6 части (5).  </w:t>
      </w:r>
    </w:p>
    <w:p w:rsidR="006E3719" w:rsidRDefault="006E3719" w:rsidP="006E3719">
      <w:pPr>
        <w:rPr>
          <w:sz w:val="28"/>
          <w:szCs w:val="28"/>
        </w:rPr>
      </w:pPr>
      <w:r>
        <w:rPr>
          <w:sz w:val="28"/>
          <w:szCs w:val="28"/>
        </w:rPr>
        <w:t>(2) Уведомление об инициировании торговой деятельности подается коммерсантом отдельно для каждой торговой единицы и/или торговой площади.</w:t>
      </w:r>
    </w:p>
    <w:p w:rsidR="006E3719" w:rsidRDefault="006E3719" w:rsidP="006E3719">
      <w:pPr>
        <w:rPr>
          <w:sz w:val="28"/>
          <w:szCs w:val="28"/>
        </w:rPr>
      </w:pPr>
      <w:r>
        <w:rPr>
          <w:sz w:val="28"/>
          <w:szCs w:val="28"/>
        </w:rPr>
        <w:t>(3) Уведомление об инициировании торговой деятельности подается коммерсантом в специализированное бюро органа местной публичной администрации или в режиме он-лайн посредством ИР “e-</w:t>
      </w:r>
      <w:r>
        <w:rPr>
          <w:bCs/>
          <w:sz w:val="28"/>
          <w:szCs w:val="28"/>
        </w:rPr>
        <w:t>Внутренняя торговля</w:t>
      </w:r>
      <w:r>
        <w:rPr>
          <w:sz w:val="28"/>
          <w:szCs w:val="28"/>
        </w:rPr>
        <w:t>”.</w:t>
      </w:r>
    </w:p>
    <w:p w:rsidR="006E3719" w:rsidRDefault="006E3719" w:rsidP="006E3719">
      <w:pPr>
        <w:rPr>
          <w:sz w:val="28"/>
          <w:szCs w:val="28"/>
        </w:rPr>
      </w:pPr>
      <w:r>
        <w:rPr>
          <w:sz w:val="28"/>
          <w:szCs w:val="28"/>
        </w:rPr>
        <w:t>(4) Уведомление об инициировании торговой деятельности подается в адрес органа местной публичной администрации первого уровня или муниципия Кишинэу/Бэлць, на территории которых будет осуществлять торговую деятельность соответствующий коммерсант.</w:t>
      </w:r>
    </w:p>
    <w:p w:rsidR="006E3719" w:rsidRDefault="006E3719" w:rsidP="006E3719">
      <w:pPr>
        <w:rPr>
          <w:sz w:val="28"/>
          <w:szCs w:val="28"/>
        </w:rPr>
      </w:pPr>
      <w:r>
        <w:rPr>
          <w:sz w:val="28"/>
          <w:szCs w:val="28"/>
        </w:rPr>
        <w:t>(5) Уведомления и приложенные документы, подаваемые коммерсантом в специализированное бюро органа местной публичной администрации, представляются в оригинале или в копии и хранятся в архиве органа местной публичной администрации.</w:t>
      </w:r>
    </w:p>
    <w:p w:rsidR="006E3719" w:rsidRDefault="006E3719" w:rsidP="006E3719">
      <w:pPr>
        <w:rPr>
          <w:sz w:val="28"/>
          <w:szCs w:val="28"/>
        </w:rPr>
      </w:pPr>
    </w:p>
    <w:p w:rsidR="006E3719" w:rsidRDefault="006E3719" w:rsidP="006E3719">
      <w:pPr>
        <w:rPr>
          <w:sz w:val="28"/>
          <w:szCs w:val="28"/>
        </w:rPr>
      </w:pPr>
      <w:r>
        <w:rPr>
          <w:b/>
          <w:bCs/>
          <w:sz w:val="28"/>
          <w:szCs w:val="28"/>
        </w:rPr>
        <w:t>Статья 16.</w:t>
      </w:r>
      <w:r>
        <w:rPr>
          <w:sz w:val="28"/>
          <w:szCs w:val="28"/>
        </w:rPr>
        <w:t xml:space="preserve"> Прием уведомления</w:t>
      </w:r>
    </w:p>
    <w:p w:rsidR="006E3719" w:rsidRDefault="006E3719" w:rsidP="006E3719">
      <w:pPr>
        <w:rPr>
          <w:sz w:val="28"/>
          <w:szCs w:val="28"/>
        </w:rPr>
      </w:pPr>
      <w:r>
        <w:rPr>
          <w:sz w:val="28"/>
          <w:szCs w:val="28"/>
        </w:rPr>
        <w:t xml:space="preserve">(1) В момент приема специализированным бюро уведомления об инициировании торговой деятельности, орган местной публичной администрации обязан:   </w:t>
      </w:r>
    </w:p>
    <w:p w:rsidR="006E3719" w:rsidRDefault="006E3719" w:rsidP="006E3719">
      <w:pPr>
        <w:rPr>
          <w:sz w:val="28"/>
          <w:szCs w:val="28"/>
        </w:rPr>
      </w:pPr>
      <w:r>
        <w:rPr>
          <w:sz w:val="28"/>
          <w:szCs w:val="28"/>
        </w:rPr>
        <w:t>1) внести данные их уведомления в ИР “e-</w:t>
      </w:r>
      <w:r>
        <w:rPr>
          <w:bCs/>
          <w:sz w:val="28"/>
          <w:szCs w:val="28"/>
        </w:rPr>
        <w:t>Внутренняя торговля</w:t>
      </w:r>
      <w:r>
        <w:rPr>
          <w:sz w:val="28"/>
          <w:szCs w:val="28"/>
        </w:rPr>
        <w:t>”;</w:t>
      </w:r>
    </w:p>
    <w:p w:rsidR="006E3719" w:rsidRDefault="006E3719" w:rsidP="006E3719">
      <w:pPr>
        <w:rPr>
          <w:sz w:val="28"/>
          <w:szCs w:val="28"/>
        </w:rPr>
      </w:pPr>
      <w:r>
        <w:rPr>
          <w:sz w:val="28"/>
          <w:szCs w:val="28"/>
        </w:rPr>
        <w:t>2) выдать коммерсанту письменное уведомление о приеме, с указанием следующей информации:</w:t>
      </w:r>
    </w:p>
    <w:p w:rsidR="006E3719" w:rsidRDefault="006E3719" w:rsidP="006E3719">
      <w:pPr>
        <w:rPr>
          <w:sz w:val="28"/>
          <w:szCs w:val="28"/>
        </w:rPr>
      </w:pPr>
      <w:r>
        <w:rPr>
          <w:sz w:val="28"/>
          <w:szCs w:val="28"/>
        </w:rPr>
        <w:t>a) дата и время приема уведомления;</w:t>
      </w:r>
    </w:p>
    <w:p w:rsidR="006E3719" w:rsidRDefault="006E3719" w:rsidP="006E3719">
      <w:pPr>
        <w:rPr>
          <w:sz w:val="28"/>
          <w:szCs w:val="28"/>
        </w:rPr>
      </w:pPr>
      <w:r>
        <w:rPr>
          <w:sz w:val="28"/>
          <w:szCs w:val="28"/>
        </w:rPr>
        <w:t>b) порядковый номер уведомления, выделенный органом местной публичной администрации;</w:t>
      </w:r>
    </w:p>
    <w:p w:rsidR="006E3719" w:rsidRDefault="006E3719" w:rsidP="006E3719">
      <w:pPr>
        <w:rPr>
          <w:sz w:val="28"/>
          <w:szCs w:val="28"/>
        </w:rPr>
      </w:pPr>
      <w:r>
        <w:rPr>
          <w:sz w:val="28"/>
          <w:szCs w:val="28"/>
        </w:rPr>
        <w:t>c) имя/фамилия, должность и контактные данные ответственного лица органа местной публичной администрации, принявшего уведомление.</w:t>
      </w:r>
    </w:p>
    <w:p w:rsidR="006E3719" w:rsidRDefault="006E3719" w:rsidP="006E3719">
      <w:pPr>
        <w:rPr>
          <w:sz w:val="28"/>
          <w:szCs w:val="28"/>
        </w:rPr>
      </w:pPr>
      <w:r>
        <w:rPr>
          <w:sz w:val="28"/>
          <w:szCs w:val="28"/>
        </w:rPr>
        <w:t>(2) В момент приема уведомления об инициировании торговой деятельности, в он-лайн режиме, ИР “e-</w:t>
      </w:r>
      <w:r>
        <w:rPr>
          <w:bCs/>
          <w:sz w:val="28"/>
          <w:szCs w:val="28"/>
        </w:rPr>
        <w:t>Внутренняя торговля</w:t>
      </w:r>
      <w:r>
        <w:rPr>
          <w:sz w:val="28"/>
          <w:szCs w:val="28"/>
        </w:rPr>
        <w:t>” выдаст коммерсанту уведомление о приеме, содержащее данные, предусмотренные частью (1) пунктом 2).</w:t>
      </w:r>
    </w:p>
    <w:p w:rsidR="006E3719" w:rsidRDefault="006E3719" w:rsidP="006E3719">
      <w:pPr>
        <w:rPr>
          <w:sz w:val="28"/>
          <w:szCs w:val="28"/>
        </w:rPr>
      </w:pPr>
      <w:r>
        <w:rPr>
          <w:sz w:val="28"/>
          <w:szCs w:val="28"/>
        </w:rPr>
        <w:t xml:space="preserve">(3) Орган местной публичной администрации отказывает в приеме уведомления об инициировании торговой деятельности, в момент его подачи (в случае подачи уведомления в специализированное бюро), либо в течение максимум 3-х дней со дня подачи (в случае подачи уведомления в он-лайн режиме) лишь в следующих случаях:  </w:t>
      </w:r>
    </w:p>
    <w:p w:rsidR="006E3719" w:rsidRDefault="006E3719" w:rsidP="006E3719">
      <w:pPr>
        <w:rPr>
          <w:sz w:val="28"/>
          <w:szCs w:val="28"/>
        </w:rPr>
      </w:pPr>
    </w:p>
    <w:p w:rsidR="006E3719" w:rsidRDefault="006E3719" w:rsidP="006E3719">
      <w:pPr>
        <w:rPr>
          <w:sz w:val="28"/>
          <w:szCs w:val="28"/>
        </w:rPr>
      </w:pPr>
      <w:r>
        <w:rPr>
          <w:sz w:val="28"/>
          <w:szCs w:val="28"/>
        </w:rPr>
        <w:t>a) уведомление не содержит данных, предусмотренных ст.14 частью (3);</w:t>
      </w:r>
    </w:p>
    <w:p w:rsidR="006E3719" w:rsidRDefault="006E3719" w:rsidP="006E3719">
      <w:pPr>
        <w:rPr>
          <w:sz w:val="28"/>
          <w:szCs w:val="28"/>
        </w:rPr>
      </w:pPr>
      <w:r>
        <w:rPr>
          <w:sz w:val="28"/>
          <w:szCs w:val="28"/>
        </w:rPr>
        <w:t>b) к уведомление не были приложены документы, предусмотренные ст. 14 частью (4) и/или соответственно частью (5);</w:t>
      </w:r>
    </w:p>
    <w:p w:rsidR="006E3719" w:rsidRDefault="006E3719" w:rsidP="006E3719">
      <w:pPr>
        <w:rPr>
          <w:sz w:val="28"/>
          <w:szCs w:val="28"/>
        </w:rPr>
      </w:pPr>
      <w:r>
        <w:rPr>
          <w:sz w:val="28"/>
          <w:szCs w:val="28"/>
        </w:rPr>
        <w:t>c) уведомление не подписано лицом, обладающим соответствующими полномочиями.</w:t>
      </w:r>
    </w:p>
    <w:p w:rsidR="006E3719" w:rsidRDefault="006E3719" w:rsidP="006E3719">
      <w:pPr>
        <w:rPr>
          <w:sz w:val="28"/>
          <w:szCs w:val="28"/>
        </w:rPr>
      </w:pPr>
      <w:r>
        <w:rPr>
          <w:sz w:val="28"/>
          <w:szCs w:val="28"/>
        </w:rPr>
        <w:t>(4) В случае отказа в приеме уведомления, согласно части (3), орган местной публичной администрации обязан выдать коммерсанту письменное уведомление об отказе в приеме уведомления, с указанием следующих данных:</w:t>
      </w:r>
    </w:p>
    <w:p w:rsidR="006E3719" w:rsidRDefault="006E3719" w:rsidP="006E3719">
      <w:pPr>
        <w:rPr>
          <w:sz w:val="28"/>
          <w:szCs w:val="28"/>
        </w:rPr>
      </w:pPr>
      <w:r>
        <w:rPr>
          <w:sz w:val="28"/>
          <w:szCs w:val="28"/>
        </w:rPr>
        <w:t>a) причина отказа в приеме уведомления;</w:t>
      </w:r>
    </w:p>
    <w:p w:rsidR="006E3719" w:rsidRDefault="006E3719" w:rsidP="006E3719">
      <w:pPr>
        <w:rPr>
          <w:sz w:val="28"/>
          <w:szCs w:val="28"/>
        </w:rPr>
      </w:pPr>
      <w:r>
        <w:rPr>
          <w:sz w:val="28"/>
          <w:szCs w:val="28"/>
        </w:rPr>
        <w:t>b) имя/фамилия, должность и контактные данные ответственного лица органа местной публичной администрации, выдавшего отказ в приеме уведомления.</w:t>
      </w:r>
    </w:p>
    <w:p w:rsidR="006E3719" w:rsidRDefault="006E3719" w:rsidP="006E3719">
      <w:pPr>
        <w:rPr>
          <w:sz w:val="28"/>
          <w:szCs w:val="28"/>
        </w:rPr>
      </w:pPr>
    </w:p>
    <w:p w:rsidR="006E3719" w:rsidRDefault="006E3719" w:rsidP="006E3719">
      <w:pPr>
        <w:rPr>
          <w:sz w:val="28"/>
          <w:szCs w:val="28"/>
        </w:rPr>
      </w:pPr>
      <w:r>
        <w:rPr>
          <w:b/>
          <w:bCs/>
          <w:sz w:val="28"/>
          <w:szCs w:val="28"/>
        </w:rPr>
        <w:t>Статья 17.</w:t>
      </w:r>
      <w:r>
        <w:rPr>
          <w:sz w:val="28"/>
          <w:szCs w:val="28"/>
        </w:rPr>
        <w:t xml:space="preserve"> Проверка точности данных и соблюдения требований для осуществления торговой деятельности </w:t>
      </w:r>
    </w:p>
    <w:p w:rsidR="006E3719" w:rsidRDefault="006E3719" w:rsidP="006E3719">
      <w:pPr>
        <w:rPr>
          <w:sz w:val="28"/>
          <w:szCs w:val="28"/>
        </w:rPr>
      </w:pPr>
      <w:r>
        <w:rPr>
          <w:sz w:val="28"/>
          <w:szCs w:val="28"/>
        </w:rPr>
        <w:t>(1) Орган местной публичной администрации производит проверку данных, указанных в уведомлении об инициировании торговой деятельности в течении, максимум 15 рабочих дней, со дня получения уведомления.</w:t>
      </w:r>
    </w:p>
    <w:p w:rsidR="006E3719" w:rsidRDefault="006E3719" w:rsidP="006E3719">
      <w:pPr>
        <w:rPr>
          <w:sz w:val="28"/>
          <w:szCs w:val="28"/>
        </w:rPr>
      </w:pPr>
      <w:r>
        <w:rPr>
          <w:sz w:val="28"/>
          <w:szCs w:val="28"/>
        </w:rPr>
        <w:t xml:space="preserve">(2) Данные уведомления и документы, поданные коммерсантом, рассматриваются по принципу единого окна, в части следующего: </w:t>
      </w:r>
    </w:p>
    <w:p w:rsidR="006E3719" w:rsidRDefault="006E3719" w:rsidP="006E3719">
      <w:pPr>
        <w:rPr>
          <w:sz w:val="28"/>
          <w:szCs w:val="28"/>
        </w:rPr>
      </w:pPr>
      <w:r>
        <w:rPr>
          <w:sz w:val="28"/>
          <w:szCs w:val="28"/>
        </w:rPr>
        <w:t>a) точность данных о названии/имени, администраторе коммерсанта и  IDNO/IDNP проверяется посредством получения доступа к Государственному реестру правовых единиц и, где необходимо, Государственному реестру населения или другим государственным реестрам – по необходимости;</w:t>
      </w:r>
    </w:p>
    <w:p w:rsidR="006E3719" w:rsidRDefault="006E3719" w:rsidP="006E3719">
      <w:pPr>
        <w:rPr>
          <w:sz w:val="28"/>
          <w:szCs w:val="28"/>
        </w:rPr>
      </w:pPr>
      <w:r>
        <w:rPr>
          <w:sz w:val="28"/>
          <w:szCs w:val="28"/>
        </w:rPr>
        <w:t>b) точность данных об адресе торговой единицы или торговой площади проверяется посредством получения данных к информационным ресурсам, находящимся во владении ГП «Кадастру» – по необходимости;</w:t>
      </w:r>
    </w:p>
    <w:p w:rsidR="006E3719" w:rsidRDefault="006E3719" w:rsidP="006E3719">
      <w:pPr>
        <w:rPr>
          <w:sz w:val="28"/>
          <w:szCs w:val="28"/>
        </w:rPr>
      </w:pPr>
      <w:r>
        <w:rPr>
          <w:sz w:val="28"/>
          <w:szCs w:val="28"/>
        </w:rPr>
        <w:t>c) соблюдение требований в сфере градостроительства, обустройства территории и строительства осуществляется посредством получения доступа к данным и путем взаимодействия с ответственными подразделениями органа местной публичной администрации – во всех случаях;</w:t>
      </w:r>
    </w:p>
    <w:p w:rsidR="006E3719" w:rsidRDefault="006E3719" w:rsidP="006E3719">
      <w:pPr>
        <w:rPr>
          <w:sz w:val="28"/>
          <w:szCs w:val="28"/>
        </w:rPr>
      </w:pPr>
      <w:r>
        <w:rPr>
          <w:sz w:val="28"/>
          <w:szCs w:val="28"/>
        </w:rPr>
        <w:t>(3) Проверка требований относительно соблюдения законодательства в сфере безопасности пищевых продуктов осуществляется в том случае, когда коммерсант осуществляет виды деятельности, предусмотренные приложением №  3, согласно ст.17</w:t>
      </w:r>
      <w:r>
        <w:rPr>
          <w:sz w:val="28"/>
          <w:szCs w:val="28"/>
          <w:vertAlign w:val="superscript"/>
        </w:rPr>
        <w:t>1</w:t>
      </w:r>
      <w:r>
        <w:rPr>
          <w:sz w:val="28"/>
          <w:szCs w:val="28"/>
        </w:rPr>
        <w:t>;</w:t>
      </w:r>
    </w:p>
    <w:p w:rsidR="006E3719" w:rsidRDefault="006E3719" w:rsidP="006E3719">
      <w:pPr>
        <w:rPr>
          <w:sz w:val="28"/>
          <w:szCs w:val="28"/>
        </w:rPr>
      </w:pPr>
      <w:r>
        <w:rPr>
          <w:sz w:val="28"/>
          <w:szCs w:val="28"/>
        </w:rPr>
        <w:t>(4) Проверка требований относительно соблюдения санитарного законодательства осуществляется в случае, когда коммерсант осуществляет виды деятельности, предусмотренные приложением № 4, согласно 17</w:t>
      </w:r>
      <w:r>
        <w:rPr>
          <w:sz w:val="28"/>
          <w:szCs w:val="28"/>
          <w:vertAlign w:val="superscript"/>
        </w:rPr>
        <w:t>2</w:t>
      </w:r>
      <w:r>
        <w:rPr>
          <w:sz w:val="28"/>
          <w:szCs w:val="28"/>
        </w:rPr>
        <w:t>”;</w:t>
      </w:r>
    </w:p>
    <w:p w:rsidR="006E3719" w:rsidRDefault="006E3719" w:rsidP="006E3719">
      <w:pPr>
        <w:rPr>
          <w:sz w:val="28"/>
          <w:szCs w:val="28"/>
        </w:rPr>
      </w:pPr>
    </w:p>
    <w:p w:rsidR="006E3719" w:rsidRDefault="006E3719" w:rsidP="006E3719">
      <w:pPr>
        <w:numPr>
          <w:ilvl w:val="0"/>
          <w:numId w:val="17"/>
        </w:numPr>
        <w:tabs>
          <w:tab w:val="left" w:pos="1276"/>
        </w:tabs>
        <w:ind w:left="0" w:firstLine="709"/>
        <w:rPr>
          <w:sz w:val="28"/>
          <w:szCs w:val="28"/>
        </w:rPr>
      </w:pPr>
      <w:r>
        <w:rPr>
          <w:sz w:val="28"/>
          <w:szCs w:val="28"/>
        </w:rPr>
        <w:t>Дополнить статьями  17</w:t>
      </w:r>
      <w:r>
        <w:rPr>
          <w:sz w:val="28"/>
          <w:szCs w:val="28"/>
          <w:vertAlign w:val="superscript"/>
        </w:rPr>
        <w:t>1</w:t>
      </w:r>
      <w:r>
        <w:rPr>
          <w:sz w:val="28"/>
          <w:szCs w:val="28"/>
        </w:rPr>
        <w:t>-17</w:t>
      </w:r>
      <w:r>
        <w:rPr>
          <w:sz w:val="28"/>
          <w:szCs w:val="28"/>
          <w:vertAlign w:val="superscript"/>
        </w:rPr>
        <w:t>8</w:t>
      </w:r>
      <w:r>
        <w:rPr>
          <w:sz w:val="28"/>
          <w:szCs w:val="28"/>
        </w:rPr>
        <w:t xml:space="preserve"> следующего содержания:</w:t>
      </w:r>
    </w:p>
    <w:p w:rsidR="006E3719" w:rsidRDefault="006E3719" w:rsidP="006E3719">
      <w:pPr>
        <w:rPr>
          <w:sz w:val="28"/>
          <w:szCs w:val="28"/>
        </w:rPr>
      </w:pPr>
      <w:r>
        <w:rPr>
          <w:sz w:val="28"/>
          <w:szCs w:val="28"/>
        </w:rPr>
        <w:t>“</w:t>
      </w:r>
      <w:r>
        <w:rPr>
          <w:b/>
          <w:bCs/>
          <w:sz w:val="28"/>
          <w:szCs w:val="28"/>
        </w:rPr>
        <w:t>Статья 17</w:t>
      </w:r>
      <w:r>
        <w:rPr>
          <w:b/>
          <w:bCs/>
          <w:sz w:val="28"/>
          <w:szCs w:val="28"/>
          <w:vertAlign w:val="superscript"/>
        </w:rPr>
        <w:t>1</w:t>
      </w:r>
      <w:r>
        <w:rPr>
          <w:b/>
          <w:bCs/>
          <w:sz w:val="28"/>
          <w:szCs w:val="28"/>
        </w:rPr>
        <w:t>.</w:t>
      </w:r>
      <w:r>
        <w:rPr>
          <w:sz w:val="28"/>
          <w:szCs w:val="28"/>
        </w:rPr>
        <w:t xml:space="preserve"> Соблюдение законодательства в сфере безопасности пищевых продуктов при осуществлении торговой деятельности </w:t>
      </w:r>
    </w:p>
    <w:p w:rsidR="006E3719" w:rsidRDefault="006E3719" w:rsidP="006E3719">
      <w:pPr>
        <w:rPr>
          <w:sz w:val="28"/>
          <w:szCs w:val="28"/>
        </w:rPr>
      </w:pPr>
      <w:r>
        <w:rPr>
          <w:sz w:val="28"/>
          <w:szCs w:val="28"/>
        </w:rPr>
        <w:t>(1) В случае, когда коммерсант осуществляет виды деятельности, предусмотренные приложением № 3, в момент приема уведомления, оно передается Национальному агентству по безопасности пищевых продуктов, согласно принципу единого окна, посредством ИР “e-</w:t>
      </w:r>
      <w:r>
        <w:rPr>
          <w:bCs/>
          <w:sz w:val="28"/>
          <w:szCs w:val="28"/>
        </w:rPr>
        <w:t>Внутренняя торговля</w:t>
      </w:r>
      <w:r>
        <w:rPr>
          <w:sz w:val="28"/>
          <w:szCs w:val="28"/>
        </w:rPr>
        <w:t>”.</w:t>
      </w:r>
    </w:p>
    <w:p w:rsidR="006E3719" w:rsidRDefault="006E3719" w:rsidP="006E3719">
      <w:pPr>
        <w:rPr>
          <w:sz w:val="28"/>
          <w:szCs w:val="28"/>
        </w:rPr>
      </w:pPr>
      <w:r>
        <w:rPr>
          <w:sz w:val="28"/>
          <w:szCs w:val="28"/>
        </w:rPr>
        <w:t>(2) Национальное агентство по безопасности пищевых продуктов осуществляет санитарно-ветеринарную авторизацию или регистрацию торговой единицы, в соответствии с законодательством по безопасности пищевых продуктов.</w:t>
      </w:r>
    </w:p>
    <w:p w:rsidR="006E3719" w:rsidRDefault="006E3719" w:rsidP="006E3719">
      <w:pPr>
        <w:rPr>
          <w:sz w:val="28"/>
          <w:szCs w:val="28"/>
        </w:rPr>
      </w:pPr>
      <w:r>
        <w:rPr>
          <w:sz w:val="28"/>
          <w:szCs w:val="28"/>
        </w:rPr>
        <w:t>(3) Национальное агентство по безопасности пищевых продуктов вносит в ИР “e-</w:t>
      </w:r>
      <w:r>
        <w:rPr>
          <w:bCs/>
          <w:sz w:val="28"/>
          <w:szCs w:val="28"/>
        </w:rPr>
        <w:t>Внутренняя торговля”, при необходимости, информацию о санитарно-ветеринарного разрешения на деятельность или отказе в ее выдаче, либо информацию о регистрации торговой единицы, в части коммерсанта, подавшего уведомление, в течение 15 рабочих дней с момента подачи уведомления.</w:t>
      </w:r>
      <w:r>
        <w:rPr>
          <w:sz w:val="28"/>
          <w:szCs w:val="28"/>
        </w:rPr>
        <w:t xml:space="preserve"> </w:t>
      </w:r>
    </w:p>
    <w:p w:rsidR="006E3719" w:rsidRDefault="006E3719" w:rsidP="006E3719">
      <w:pPr>
        <w:rPr>
          <w:sz w:val="28"/>
          <w:szCs w:val="28"/>
        </w:rPr>
      </w:pPr>
    </w:p>
    <w:p w:rsidR="006E3719" w:rsidRDefault="006E3719" w:rsidP="006E3719">
      <w:pPr>
        <w:rPr>
          <w:sz w:val="28"/>
          <w:szCs w:val="28"/>
        </w:rPr>
      </w:pPr>
      <w:r>
        <w:rPr>
          <w:b/>
          <w:bCs/>
          <w:sz w:val="28"/>
          <w:szCs w:val="28"/>
        </w:rPr>
        <w:t>Статья 17</w:t>
      </w:r>
      <w:r>
        <w:rPr>
          <w:b/>
          <w:bCs/>
          <w:sz w:val="28"/>
          <w:szCs w:val="28"/>
          <w:vertAlign w:val="superscript"/>
        </w:rPr>
        <w:t>2</w:t>
      </w:r>
      <w:r>
        <w:rPr>
          <w:b/>
          <w:bCs/>
          <w:sz w:val="28"/>
          <w:szCs w:val="28"/>
        </w:rPr>
        <w:t>.</w:t>
      </w:r>
      <w:r>
        <w:rPr>
          <w:sz w:val="28"/>
          <w:szCs w:val="28"/>
        </w:rPr>
        <w:t xml:space="preserve"> Соблюдение санитарного законодательства при осуществлении торговой деятельности </w:t>
      </w:r>
    </w:p>
    <w:p w:rsidR="006E3719" w:rsidRDefault="006E3719" w:rsidP="006E3719">
      <w:pPr>
        <w:rPr>
          <w:sz w:val="28"/>
          <w:szCs w:val="28"/>
        </w:rPr>
      </w:pPr>
      <w:r>
        <w:rPr>
          <w:sz w:val="28"/>
          <w:szCs w:val="28"/>
        </w:rPr>
        <w:t>(1) В случае, когда коммерсант осуществляет виды деятельности, предусмотренные приложением № 4, в момент приема уведомления, оно передается в Национальный центр общественного здоровья либо в территориальные центры общественного здоровья, согласно территориальной подведомственности, согласно принципу единого окна, посредством ИР “e-</w:t>
      </w:r>
      <w:r>
        <w:rPr>
          <w:bCs/>
          <w:sz w:val="28"/>
          <w:szCs w:val="28"/>
        </w:rPr>
        <w:t>Внутренняя торговля</w:t>
      </w:r>
      <w:r>
        <w:rPr>
          <w:sz w:val="28"/>
          <w:szCs w:val="28"/>
        </w:rPr>
        <w:t>”.</w:t>
      </w:r>
    </w:p>
    <w:p w:rsidR="006E3719" w:rsidRDefault="006E3719" w:rsidP="006E3719">
      <w:pPr>
        <w:rPr>
          <w:sz w:val="28"/>
          <w:szCs w:val="28"/>
        </w:rPr>
      </w:pPr>
      <w:r>
        <w:rPr>
          <w:sz w:val="28"/>
          <w:szCs w:val="28"/>
        </w:rPr>
        <w:t xml:space="preserve">(2) В течение максимум 15 рабочих дней со дня получения уведомления, Национальный центр общественного здоровья или, где применимо, территориальные центры общественного здоровья, выдают санитарное разрешение на деятельность или отказ в выдаче такого разрешения.   </w:t>
      </w:r>
    </w:p>
    <w:p w:rsidR="006E3719" w:rsidRDefault="006E3719" w:rsidP="006E3719">
      <w:pPr>
        <w:rPr>
          <w:sz w:val="28"/>
          <w:szCs w:val="28"/>
        </w:rPr>
      </w:pPr>
      <w:r>
        <w:rPr>
          <w:sz w:val="28"/>
          <w:szCs w:val="28"/>
        </w:rPr>
        <w:t xml:space="preserve">(3) Выдача нового санитарного разрешения на деятельность, согласно части (2) не производится, когда соответствующая единица располагает санитарным разрешением, выданным Национальным центром общественного здоровья или, где применимо, территориальными центрами общественного здоровья до подачи уведомления.   </w:t>
      </w:r>
    </w:p>
    <w:p w:rsidR="006E3719" w:rsidRDefault="006E3719" w:rsidP="006E3719">
      <w:pPr>
        <w:rPr>
          <w:sz w:val="28"/>
          <w:szCs w:val="28"/>
        </w:rPr>
      </w:pPr>
      <w:r>
        <w:rPr>
          <w:sz w:val="28"/>
          <w:szCs w:val="28"/>
        </w:rPr>
        <w:t>(4) Национальный центр общественного здоровья или, где применимо, территориальные центры общественного здоровья вносят в ИР “e-</w:t>
      </w:r>
      <w:r>
        <w:rPr>
          <w:bCs/>
          <w:sz w:val="28"/>
          <w:szCs w:val="28"/>
        </w:rPr>
        <w:t>Внутренняя торговля”</w:t>
      </w:r>
      <w:r>
        <w:rPr>
          <w:sz w:val="28"/>
          <w:szCs w:val="28"/>
        </w:rPr>
        <w:t xml:space="preserve"> информацию о санитарном разрешении на деятельность в отношении коммерсантов, подавших уведомление об инициировании торговой деятельности в течении 15 рабочих дней со дня подачи уведомления.  </w:t>
      </w:r>
      <w:r>
        <w:rPr>
          <w:bCs/>
          <w:sz w:val="28"/>
          <w:szCs w:val="28"/>
        </w:rPr>
        <w:t xml:space="preserve"> </w:t>
      </w:r>
    </w:p>
    <w:p w:rsidR="006E3719" w:rsidRDefault="006E3719" w:rsidP="006E3719">
      <w:pPr>
        <w:rPr>
          <w:sz w:val="28"/>
          <w:szCs w:val="28"/>
        </w:rPr>
      </w:pPr>
    </w:p>
    <w:p w:rsidR="006E3719" w:rsidRDefault="006E3719" w:rsidP="006E3719">
      <w:pPr>
        <w:rPr>
          <w:sz w:val="28"/>
          <w:szCs w:val="28"/>
        </w:rPr>
      </w:pPr>
      <w:r>
        <w:rPr>
          <w:b/>
          <w:bCs/>
          <w:sz w:val="28"/>
          <w:szCs w:val="28"/>
        </w:rPr>
        <w:t>Статья 17</w:t>
      </w:r>
      <w:r>
        <w:rPr>
          <w:b/>
          <w:bCs/>
          <w:sz w:val="28"/>
          <w:szCs w:val="28"/>
          <w:vertAlign w:val="superscript"/>
        </w:rPr>
        <w:t>3</w:t>
      </w:r>
      <w:r>
        <w:rPr>
          <w:b/>
          <w:bCs/>
          <w:sz w:val="28"/>
          <w:szCs w:val="28"/>
        </w:rPr>
        <w:t>.</w:t>
      </w:r>
      <w:r>
        <w:rPr>
          <w:sz w:val="28"/>
          <w:szCs w:val="28"/>
        </w:rPr>
        <w:t xml:space="preserve"> Сроки осуществления торговой деятельности</w:t>
      </w:r>
    </w:p>
    <w:p w:rsidR="006E3719" w:rsidRDefault="006E3719" w:rsidP="006E3719">
      <w:pPr>
        <w:rPr>
          <w:sz w:val="28"/>
          <w:szCs w:val="28"/>
        </w:rPr>
      </w:pPr>
      <w:r>
        <w:rPr>
          <w:sz w:val="28"/>
          <w:szCs w:val="28"/>
        </w:rPr>
        <w:t xml:space="preserve">(1) За исключением видов деятельности, предусмотренных приложениями № 3 и 4, коммерсанты осуществляют торговую деятельность с момента подачи уведомления для торговых единиц и до приостановления или прекращения торговой деятельности, имеющих место по следующим основаниям: </w:t>
      </w:r>
    </w:p>
    <w:p w:rsidR="006E3719" w:rsidRDefault="006E3719" w:rsidP="006E3719">
      <w:pPr>
        <w:rPr>
          <w:sz w:val="28"/>
          <w:szCs w:val="28"/>
        </w:rPr>
      </w:pPr>
      <w:r>
        <w:rPr>
          <w:sz w:val="28"/>
          <w:szCs w:val="28"/>
        </w:rPr>
        <w:t>a) заявление компетентного органа, согласно ст. 17</w:t>
      </w:r>
      <w:r>
        <w:rPr>
          <w:sz w:val="28"/>
          <w:szCs w:val="28"/>
          <w:vertAlign w:val="superscript"/>
        </w:rPr>
        <w:t>4</w:t>
      </w:r>
      <w:r>
        <w:rPr>
          <w:sz w:val="28"/>
          <w:szCs w:val="28"/>
        </w:rPr>
        <w:t>;</w:t>
      </w:r>
    </w:p>
    <w:p w:rsidR="006E3719" w:rsidRDefault="006E3719" w:rsidP="006E3719">
      <w:pPr>
        <w:rPr>
          <w:sz w:val="28"/>
          <w:szCs w:val="28"/>
        </w:rPr>
      </w:pPr>
      <w:r>
        <w:rPr>
          <w:sz w:val="28"/>
          <w:szCs w:val="28"/>
        </w:rPr>
        <w:t>b) уведомление о прекращении торговой деятельности, согласно ст. 17</w:t>
      </w:r>
      <w:r>
        <w:rPr>
          <w:sz w:val="28"/>
          <w:szCs w:val="28"/>
          <w:vertAlign w:val="superscript"/>
        </w:rPr>
        <w:t>5</w:t>
      </w:r>
      <w:r>
        <w:rPr>
          <w:sz w:val="28"/>
          <w:szCs w:val="28"/>
        </w:rPr>
        <w:t>.</w:t>
      </w:r>
    </w:p>
    <w:p w:rsidR="006E3719" w:rsidRDefault="006E3719" w:rsidP="006E3719">
      <w:pPr>
        <w:rPr>
          <w:rFonts w:ascii="Calibri" w:eastAsia="Calibri" w:hAnsi="Calibri"/>
          <w:sz w:val="22"/>
          <w:szCs w:val="22"/>
        </w:rPr>
      </w:pPr>
      <w:r>
        <w:rPr>
          <w:sz w:val="28"/>
          <w:szCs w:val="28"/>
        </w:rPr>
        <w:t>(2) Виды торговой деятельности, предусмотренные приложениями № 3 и 4, а также деятельность, осуществляемая посредством передвижных единиц, могут быть инициированы по истечению 15 рабочих дней с момента подачи</w:t>
      </w:r>
      <w:r>
        <w:t xml:space="preserve"> </w:t>
      </w:r>
      <w:r>
        <w:rPr>
          <w:sz w:val="28"/>
          <w:szCs w:val="28"/>
        </w:rPr>
        <w:t>уведомления о торговых единицах, и может осуществляться до прекращения торговой деятельности, согласно части (1) пунктам a) и b).</w:t>
      </w:r>
    </w:p>
    <w:p w:rsidR="006E3719" w:rsidRDefault="006E3719" w:rsidP="006E3719">
      <w:pPr>
        <w:rPr>
          <w:sz w:val="28"/>
          <w:szCs w:val="28"/>
        </w:rPr>
      </w:pPr>
      <w:r>
        <w:rPr>
          <w:sz w:val="28"/>
          <w:szCs w:val="28"/>
        </w:rPr>
        <w:t xml:space="preserve">(3) Торговая деятельность в рамках торгов, ярмарок, культурных, туристических, спортивных и других похожих мероприятий может быть осуществлена лишь на протяжении срока данных мероприятий, предусмотренного положением об осуществлении торговой деятельности в соответствующем населенном пункте, либо решением органа местной публичной администрации.  </w:t>
      </w:r>
    </w:p>
    <w:p w:rsidR="006E3719" w:rsidRDefault="006E3719" w:rsidP="006E3719">
      <w:pPr>
        <w:rPr>
          <w:sz w:val="28"/>
          <w:szCs w:val="28"/>
        </w:rPr>
      </w:pPr>
    </w:p>
    <w:p w:rsidR="006E3719" w:rsidRDefault="006E3719" w:rsidP="006E3719">
      <w:pPr>
        <w:rPr>
          <w:sz w:val="28"/>
          <w:szCs w:val="28"/>
        </w:rPr>
      </w:pPr>
      <w:r>
        <w:rPr>
          <w:b/>
          <w:bCs/>
          <w:sz w:val="28"/>
          <w:szCs w:val="28"/>
        </w:rPr>
        <w:t>Статья 17</w:t>
      </w:r>
      <w:r>
        <w:rPr>
          <w:b/>
          <w:bCs/>
          <w:sz w:val="28"/>
          <w:szCs w:val="28"/>
          <w:vertAlign w:val="superscript"/>
        </w:rPr>
        <w:t>4</w:t>
      </w:r>
      <w:r>
        <w:rPr>
          <w:b/>
          <w:bCs/>
          <w:sz w:val="28"/>
          <w:szCs w:val="28"/>
        </w:rPr>
        <w:t xml:space="preserve">. </w:t>
      </w:r>
      <w:r>
        <w:rPr>
          <w:bCs/>
          <w:sz w:val="28"/>
          <w:szCs w:val="28"/>
        </w:rPr>
        <w:t>Прекращение и приостановление торговой деятельности</w:t>
      </w:r>
    </w:p>
    <w:p w:rsidR="006E3719" w:rsidRDefault="006E3719" w:rsidP="006E3719">
      <w:pPr>
        <w:rPr>
          <w:sz w:val="28"/>
          <w:szCs w:val="28"/>
        </w:rPr>
      </w:pPr>
      <w:r>
        <w:rPr>
          <w:sz w:val="28"/>
          <w:szCs w:val="28"/>
        </w:rPr>
        <w:t xml:space="preserve">(1) Торговая деятельность прекращается на основании решения судебной инстанции, по требованию:  </w:t>
      </w:r>
    </w:p>
    <w:p w:rsidR="006E3719" w:rsidRDefault="006E3719" w:rsidP="006E3719">
      <w:pPr>
        <w:rPr>
          <w:sz w:val="28"/>
          <w:szCs w:val="28"/>
        </w:rPr>
      </w:pPr>
      <w:r>
        <w:rPr>
          <w:sz w:val="28"/>
          <w:szCs w:val="28"/>
        </w:rPr>
        <w:t>a) органа с функциями контроля, в соответствии с полномочиями, предусмотренными Законом №  131 от 8 июня 2012 г. о государственном контроле предпринимательской деятельности – в случае, когда, вследствие контроля, проведенного соответствующим органом, было установлено, что коммерсант допустил, в 3-ий раз подряд, одно или несколько нарушений, которые были совершены и констатированы ранее, и которые не были устранены коммерсантом;</w:t>
      </w:r>
    </w:p>
    <w:p w:rsidR="006E3719" w:rsidRDefault="006E3719" w:rsidP="006E3719">
      <w:pPr>
        <w:rPr>
          <w:sz w:val="28"/>
          <w:szCs w:val="28"/>
        </w:rPr>
      </w:pPr>
      <w:r>
        <w:rPr>
          <w:sz w:val="28"/>
          <w:szCs w:val="28"/>
        </w:rPr>
        <w:t>b) органа местной публичной администрации – в случаях, предусмотренных частью (2);</w:t>
      </w:r>
    </w:p>
    <w:p w:rsidR="006E3719" w:rsidRDefault="006E3719" w:rsidP="006E3719">
      <w:pPr>
        <w:rPr>
          <w:sz w:val="28"/>
          <w:szCs w:val="28"/>
        </w:rPr>
      </w:pPr>
      <w:r>
        <w:rPr>
          <w:sz w:val="28"/>
          <w:szCs w:val="28"/>
        </w:rPr>
        <w:t>c) физических и юридических лиц, других нежели указанных в пункте a) и b), в условиях, предусмотренных частью (3).</w:t>
      </w:r>
    </w:p>
    <w:p w:rsidR="006E3719" w:rsidRDefault="006E3719" w:rsidP="006E3719">
      <w:pPr>
        <w:rPr>
          <w:sz w:val="28"/>
          <w:szCs w:val="28"/>
        </w:rPr>
      </w:pPr>
      <w:r>
        <w:rPr>
          <w:sz w:val="28"/>
          <w:szCs w:val="28"/>
        </w:rPr>
        <w:t xml:space="preserve">(2) Судебная инстанция принимает решение о прекращении торговой деятельности, по требованию органа местной публичной администрации, в случаях, когда орган местной публичной администрации выдал коммерсанту, 2 раза подряд, предписания по устранению констатированных нарушений, согласно частям (5) и (6), а коммерсант не устранил данные нарушения. </w:t>
      </w:r>
    </w:p>
    <w:p w:rsidR="006E3719" w:rsidRDefault="006E3719" w:rsidP="006E3719">
      <w:pPr>
        <w:rPr>
          <w:sz w:val="28"/>
          <w:szCs w:val="28"/>
        </w:rPr>
      </w:pPr>
      <w:r>
        <w:rPr>
          <w:sz w:val="28"/>
          <w:szCs w:val="28"/>
        </w:rPr>
        <w:t>(3) Судебная инстанция принимает решение о прекращении торговой деятельности, по требованию физических и юридических лиц, других, нежели указанных в части (1) пунктах a) и b), в следующих случаях:</w:t>
      </w:r>
    </w:p>
    <w:p w:rsidR="006E3719" w:rsidRDefault="006E3719" w:rsidP="006E3719">
      <w:pPr>
        <w:rPr>
          <w:sz w:val="28"/>
          <w:szCs w:val="28"/>
        </w:rPr>
      </w:pPr>
      <w:r>
        <w:rPr>
          <w:sz w:val="28"/>
          <w:szCs w:val="28"/>
        </w:rPr>
        <w:t>a) коммерсант нарушает запреты и требования для осуществления торговой деятельности в соответствующем населенном пункте, предусмотренные положением об осуществлении торговой деятельности в соответствующем населенном пункте;</w:t>
      </w:r>
    </w:p>
    <w:p w:rsidR="006E3719" w:rsidRDefault="006E3719" w:rsidP="006E3719">
      <w:pPr>
        <w:rPr>
          <w:sz w:val="28"/>
          <w:szCs w:val="28"/>
        </w:rPr>
      </w:pPr>
      <w:r>
        <w:rPr>
          <w:sz w:val="28"/>
          <w:szCs w:val="28"/>
        </w:rPr>
        <w:t>b) коммерсант нарушает требования и запреты относительно режима работы (расписания), предусмотренные положением об осуществлении торговой деятельности в соответствующем населенном пункте;</w:t>
      </w:r>
    </w:p>
    <w:p w:rsidR="006E3719" w:rsidRDefault="006E3719" w:rsidP="006E3719">
      <w:pPr>
        <w:rPr>
          <w:sz w:val="28"/>
          <w:szCs w:val="28"/>
        </w:rPr>
      </w:pPr>
      <w:r>
        <w:rPr>
          <w:sz w:val="28"/>
          <w:szCs w:val="28"/>
        </w:rPr>
        <w:t>c) коммерсант нарушает максимально дозволенные уровни шума и вибрации, утвержденные Правительством.</w:t>
      </w:r>
    </w:p>
    <w:p w:rsidR="006E3719" w:rsidRDefault="006E3719" w:rsidP="006E3719">
      <w:pPr>
        <w:rPr>
          <w:sz w:val="28"/>
          <w:szCs w:val="28"/>
        </w:rPr>
      </w:pPr>
      <w:r>
        <w:rPr>
          <w:sz w:val="28"/>
          <w:szCs w:val="28"/>
        </w:rPr>
        <w:t>(4) Орган местной публичной администрации принимает решение о прекращении торговой деятельности на основании акта, составленного на месте органом местной публичной администрации, о констатации факта ликвидации торговой единицы или предприятия.</w:t>
      </w:r>
    </w:p>
    <w:p w:rsidR="006E3719" w:rsidRDefault="006E3719" w:rsidP="006E3719">
      <w:pPr>
        <w:rPr>
          <w:sz w:val="28"/>
          <w:szCs w:val="28"/>
        </w:rPr>
      </w:pPr>
      <w:r>
        <w:rPr>
          <w:sz w:val="28"/>
          <w:szCs w:val="28"/>
        </w:rPr>
        <w:t>(5) Орган местной публичной администрации выносит предписание коммерсанту об устранении совершенных нарушений, в следующих случаях:</w:t>
      </w:r>
    </w:p>
    <w:p w:rsidR="006E3719" w:rsidRDefault="006E3719" w:rsidP="006E3719">
      <w:pPr>
        <w:rPr>
          <w:sz w:val="28"/>
          <w:szCs w:val="28"/>
        </w:rPr>
      </w:pPr>
      <w:r>
        <w:rPr>
          <w:sz w:val="28"/>
          <w:szCs w:val="28"/>
        </w:rPr>
        <w:t>a) коммерсант осуществляет определенный вид торговой деятельности, запрещенные действующими законодательными актами и/или положением об осуществлении торговой деятельности в соответствующем населенном пункте;</w:t>
      </w:r>
    </w:p>
    <w:p w:rsidR="006E3719" w:rsidRDefault="006E3719" w:rsidP="006E3719">
      <w:pPr>
        <w:rPr>
          <w:sz w:val="28"/>
          <w:szCs w:val="28"/>
        </w:rPr>
      </w:pPr>
      <w:r>
        <w:rPr>
          <w:sz w:val="28"/>
          <w:szCs w:val="28"/>
        </w:rPr>
        <w:t>b) коммерсант реализует определенные товары или услуг, запрещенные действующими законодательными актами и/или положением об осуществлении торговой деятельности в соответствующем населенном пункте;</w:t>
      </w:r>
    </w:p>
    <w:p w:rsidR="006E3719" w:rsidRDefault="006E3719" w:rsidP="006E3719">
      <w:pPr>
        <w:rPr>
          <w:sz w:val="28"/>
          <w:szCs w:val="28"/>
        </w:rPr>
      </w:pPr>
      <w:r>
        <w:rPr>
          <w:sz w:val="28"/>
          <w:szCs w:val="28"/>
        </w:rPr>
        <w:t>c) осуществление торговой деятельности в рамках торговой единицы противоречит решениям органов местной публичной администрации в части запретов на установку единиц в сфере азартных игр, выданных в соответствии с Законом № 285-XIV от 18 февраля 1999 года об азартных играх – в случае осуществления торговой деятельности, относящейся к азартным играм;</w:t>
      </w:r>
    </w:p>
    <w:p w:rsidR="006E3719" w:rsidRDefault="006E3719" w:rsidP="006E3719">
      <w:pPr>
        <w:rPr>
          <w:sz w:val="28"/>
          <w:szCs w:val="28"/>
        </w:rPr>
      </w:pPr>
      <w:r>
        <w:rPr>
          <w:sz w:val="28"/>
          <w:szCs w:val="28"/>
        </w:rPr>
        <w:t xml:space="preserve">d) продажа алкогольной продукции – в случае, когда она противоречит Закону № </w:t>
      </w:r>
      <w:r>
        <w:rPr>
          <w:bCs/>
          <w:sz w:val="28"/>
          <w:szCs w:val="28"/>
        </w:rPr>
        <w:t>1100-XIV от 30 июня 2000 года о производстве и обороте этилового спирта и алкогольной продукции</w:t>
      </w:r>
      <w:r>
        <w:rPr>
          <w:sz w:val="28"/>
          <w:szCs w:val="28"/>
        </w:rPr>
        <w:t>;</w:t>
      </w:r>
    </w:p>
    <w:p w:rsidR="006E3719" w:rsidRDefault="006E3719" w:rsidP="006E3719">
      <w:pPr>
        <w:rPr>
          <w:sz w:val="28"/>
          <w:szCs w:val="28"/>
        </w:rPr>
      </w:pPr>
      <w:r>
        <w:rPr>
          <w:sz w:val="28"/>
          <w:szCs w:val="28"/>
        </w:rPr>
        <w:t>e) коммерсант не соблюдает требования и запреты относительно режима работы (расписания), предусмотренные настоящим законом и/или положением об осуществлении торговой деятельности в соответствующем населенном пункте;</w:t>
      </w:r>
    </w:p>
    <w:p w:rsidR="006E3719" w:rsidRDefault="006E3719" w:rsidP="006E3719">
      <w:pPr>
        <w:rPr>
          <w:sz w:val="28"/>
          <w:szCs w:val="28"/>
        </w:rPr>
      </w:pPr>
      <w:r>
        <w:rPr>
          <w:sz w:val="28"/>
          <w:szCs w:val="28"/>
        </w:rPr>
        <w:t>f) коммерсант не осуществил плату за уведомление в течение 15 дней с момента подачи уведомления;</w:t>
      </w:r>
    </w:p>
    <w:p w:rsidR="006E3719" w:rsidRDefault="006E3719" w:rsidP="006E3719">
      <w:pPr>
        <w:rPr>
          <w:sz w:val="28"/>
          <w:szCs w:val="28"/>
        </w:rPr>
      </w:pPr>
      <w:r>
        <w:rPr>
          <w:sz w:val="28"/>
          <w:szCs w:val="28"/>
        </w:rPr>
        <w:t>g) данные, указанные в уведомлении об инициировании торговой деятельности или в приложенных документах, поданных коммерсантов, являются ошибочными;</w:t>
      </w:r>
    </w:p>
    <w:p w:rsidR="006E3719" w:rsidRDefault="006E3719" w:rsidP="006E3719">
      <w:pPr>
        <w:rPr>
          <w:sz w:val="28"/>
          <w:szCs w:val="28"/>
        </w:rPr>
      </w:pPr>
      <w:r>
        <w:rPr>
          <w:sz w:val="28"/>
          <w:szCs w:val="28"/>
        </w:rPr>
        <w:t>h) коммерсант нарушает максимально дозволенные уровни шума и вибрации, утвержденные Правительством.</w:t>
      </w:r>
    </w:p>
    <w:p w:rsidR="006E3719" w:rsidRDefault="006E3719" w:rsidP="006E3719">
      <w:pPr>
        <w:rPr>
          <w:sz w:val="28"/>
          <w:szCs w:val="28"/>
        </w:rPr>
      </w:pPr>
      <w:r>
        <w:rPr>
          <w:sz w:val="28"/>
          <w:szCs w:val="28"/>
        </w:rPr>
        <w:t xml:space="preserve">(6) В случае, когда коммерсант не устранил нарушения, предусмотренные частью (5), на основании предписаний, изданных органом местной публичной администрации 2 раза подряд, орган местной публичной администрации инициирует прекращение торговой деятельности, согласно части (2). </w:t>
      </w:r>
    </w:p>
    <w:p w:rsidR="006E3719" w:rsidRDefault="006E3719" w:rsidP="006E3719">
      <w:pPr>
        <w:rPr>
          <w:sz w:val="28"/>
          <w:szCs w:val="28"/>
        </w:rPr>
      </w:pPr>
      <w:r>
        <w:rPr>
          <w:sz w:val="28"/>
          <w:szCs w:val="28"/>
        </w:rPr>
        <w:t xml:space="preserve">(7) В случае неизбежной опасности для жизни или здоровья населения, торговая деятельность приостанавливается со дня вынесения решения о приостановлении:  </w:t>
      </w:r>
    </w:p>
    <w:p w:rsidR="006E3719" w:rsidRDefault="006E3719" w:rsidP="006E3719">
      <w:pPr>
        <w:rPr>
          <w:sz w:val="28"/>
          <w:szCs w:val="28"/>
        </w:rPr>
      </w:pPr>
      <w:r>
        <w:rPr>
          <w:sz w:val="28"/>
          <w:szCs w:val="28"/>
        </w:rPr>
        <w:t>a) Агентством по безопасности пищевых продуктов – при нарушении законодательства в сфере безопасности пищевых продуктов;</w:t>
      </w:r>
    </w:p>
    <w:p w:rsidR="006E3719" w:rsidRDefault="006E3719" w:rsidP="006E3719">
      <w:pPr>
        <w:rPr>
          <w:sz w:val="28"/>
          <w:szCs w:val="28"/>
        </w:rPr>
      </w:pPr>
      <w:r>
        <w:rPr>
          <w:sz w:val="28"/>
          <w:szCs w:val="28"/>
        </w:rPr>
        <w:t>b) Национальным центром общественного здоровья – при нарушении законодательства в сфере общественного здоровья;</w:t>
      </w:r>
    </w:p>
    <w:p w:rsidR="006E3719" w:rsidRDefault="006E3719" w:rsidP="006E3719">
      <w:pPr>
        <w:rPr>
          <w:sz w:val="28"/>
          <w:szCs w:val="28"/>
        </w:rPr>
      </w:pPr>
      <w:r>
        <w:rPr>
          <w:sz w:val="28"/>
          <w:szCs w:val="28"/>
        </w:rPr>
        <w:t>c) Агентством по защите прав потребителей – при продаже фальсифицированной (поддельной) и/или опасной продукции;</w:t>
      </w:r>
    </w:p>
    <w:p w:rsidR="006E3719" w:rsidRDefault="006E3719" w:rsidP="006E3719">
      <w:pPr>
        <w:rPr>
          <w:sz w:val="28"/>
          <w:szCs w:val="28"/>
        </w:rPr>
      </w:pPr>
      <w:r>
        <w:rPr>
          <w:sz w:val="28"/>
          <w:szCs w:val="28"/>
        </w:rPr>
        <w:t>d) Службой гражданской защиты и чрезвычайных ситуаций – при нарушении законодательства в сфере противопожарной защиты.</w:t>
      </w:r>
    </w:p>
    <w:p w:rsidR="006E3719" w:rsidRDefault="006E3719" w:rsidP="006E3719">
      <w:pPr>
        <w:rPr>
          <w:sz w:val="28"/>
          <w:szCs w:val="28"/>
        </w:rPr>
      </w:pPr>
      <w:r>
        <w:rPr>
          <w:sz w:val="28"/>
          <w:szCs w:val="28"/>
        </w:rPr>
        <w:t>(8) Приостановление торговой деятельности со стороны государственных органов, предусмотренных частью (7), осуществляется в соответствии со ст. 17 частью (3) Закона № 235 от 20 июля 2006 года об основных принципах регулирования предпринимательской деятельностью. Приостановление или прекращение торговой деятельности по требованию государственных органов, предусмотренных частью (7), имеет место лишь тогда, когда выполняются следующие два условия:</w:t>
      </w:r>
    </w:p>
    <w:p w:rsidR="006E3719" w:rsidRDefault="006E3719" w:rsidP="006E3719">
      <w:pPr>
        <w:rPr>
          <w:sz w:val="28"/>
          <w:szCs w:val="28"/>
        </w:rPr>
      </w:pPr>
      <w:r>
        <w:rPr>
          <w:sz w:val="28"/>
          <w:szCs w:val="28"/>
        </w:rPr>
        <w:t>a) констатированное нарушение основывается на положениях определенного нормативного акта, опубликованного в Официальном Мониторе Республики Молдова;</w:t>
      </w:r>
    </w:p>
    <w:p w:rsidR="006E3719" w:rsidRDefault="006E3719" w:rsidP="006E3719">
      <w:pPr>
        <w:rPr>
          <w:sz w:val="28"/>
          <w:szCs w:val="28"/>
        </w:rPr>
      </w:pPr>
      <w:r>
        <w:rPr>
          <w:sz w:val="28"/>
          <w:szCs w:val="28"/>
        </w:rPr>
        <w:t>b) нарушение не было устранено до дня выдачи решения о приостановлении или прекращении.</w:t>
      </w:r>
    </w:p>
    <w:p w:rsidR="006E3719" w:rsidRDefault="006E3719" w:rsidP="006E3719">
      <w:pPr>
        <w:rPr>
          <w:sz w:val="28"/>
          <w:szCs w:val="28"/>
        </w:rPr>
      </w:pPr>
      <w:r>
        <w:rPr>
          <w:sz w:val="28"/>
          <w:szCs w:val="28"/>
        </w:rPr>
        <w:t>(9) Судебная инстанция и государственные органы, выносящие решения о приостановлении или прекращении предпринимательской деятельности обязаны передавать данные решения органам местной публичной администрации и коммерсанту в день их вынесения.</w:t>
      </w:r>
    </w:p>
    <w:p w:rsidR="006E3719" w:rsidRDefault="006E3719" w:rsidP="006E3719">
      <w:pPr>
        <w:rPr>
          <w:sz w:val="28"/>
          <w:szCs w:val="28"/>
        </w:rPr>
      </w:pPr>
    </w:p>
    <w:p w:rsidR="006E3719" w:rsidRDefault="006E3719" w:rsidP="006E3719">
      <w:pPr>
        <w:rPr>
          <w:sz w:val="28"/>
          <w:szCs w:val="28"/>
        </w:rPr>
      </w:pPr>
      <w:r>
        <w:rPr>
          <w:b/>
          <w:bCs/>
          <w:sz w:val="28"/>
          <w:szCs w:val="28"/>
        </w:rPr>
        <w:t>Статья 17</w:t>
      </w:r>
      <w:r>
        <w:rPr>
          <w:b/>
          <w:bCs/>
          <w:sz w:val="28"/>
          <w:szCs w:val="28"/>
          <w:vertAlign w:val="superscript"/>
        </w:rPr>
        <w:t>5</w:t>
      </w:r>
      <w:r>
        <w:rPr>
          <w:b/>
          <w:bCs/>
          <w:sz w:val="28"/>
          <w:szCs w:val="28"/>
        </w:rPr>
        <w:t xml:space="preserve">. </w:t>
      </w:r>
      <w:r>
        <w:rPr>
          <w:bCs/>
          <w:sz w:val="28"/>
          <w:szCs w:val="28"/>
        </w:rPr>
        <w:t xml:space="preserve">Прекращение торговой деятельности на основании уведомления коммерсанта </w:t>
      </w:r>
    </w:p>
    <w:p w:rsidR="006E3719" w:rsidRDefault="006E3719" w:rsidP="006E3719">
      <w:pPr>
        <w:rPr>
          <w:sz w:val="28"/>
          <w:szCs w:val="28"/>
        </w:rPr>
      </w:pPr>
      <w:r>
        <w:rPr>
          <w:sz w:val="28"/>
          <w:szCs w:val="28"/>
        </w:rPr>
        <w:t>(1) Торговая деятельность прекращается по требованию коммерсанта со дня подачи коммерсантом уведомления о прекращении.</w:t>
      </w:r>
    </w:p>
    <w:p w:rsidR="006E3719" w:rsidRDefault="006E3719" w:rsidP="006E3719">
      <w:pPr>
        <w:rPr>
          <w:sz w:val="28"/>
          <w:szCs w:val="28"/>
        </w:rPr>
      </w:pPr>
      <w:r>
        <w:rPr>
          <w:sz w:val="28"/>
          <w:szCs w:val="28"/>
        </w:rPr>
        <w:t xml:space="preserve">(2)  Со дня подачи уведомления о прекращении торговой деятельности, коммерсант: </w:t>
      </w:r>
    </w:p>
    <w:p w:rsidR="006E3719" w:rsidRDefault="006E3719" w:rsidP="006E3719">
      <w:pPr>
        <w:rPr>
          <w:sz w:val="28"/>
          <w:szCs w:val="28"/>
        </w:rPr>
      </w:pPr>
      <w:r>
        <w:rPr>
          <w:sz w:val="28"/>
          <w:szCs w:val="28"/>
        </w:rPr>
        <w:t>a) не вправе осуществлять торговую деятельность в рамках соответствующей торговой единицы;</w:t>
      </w:r>
    </w:p>
    <w:p w:rsidR="006E3719" w:rsidRDefault="006E3719" w:rsidP="006E3719">
      <w:pPr>
        <w:rPr>
          <w:sz w:val="28"/>
          <w:szCs w:val="28"/>
        </w:rPr>
      </w:pPr>
      <w:r>
        <w:rPr>
          <w:sz w:val="28"/>
          <w:szCs w:val="28"/>
        </w:rPr>
        <w:t>b) не будет обязан платить плату, предусмотренную ст. 17</w:t>
      </w:r>
      <w:r>
        <w:rPr>
          <w:sz w:val="28"/>
          <w:szCs w:val="28"/>
          <w:vertAlign w:val="superscript"/>
        </w:rPr>
        <w:t>7</w:t>
      </w:r>
      <w:r>
        <w:rPr>
          <w:sz w:val="28"/>
          <w:szCs w:val="28"/>
        </w:rPr>
        <w:t xml:space="preserve"> частью (2) для соответствующей торговой единицы.</w:t>
      </w:r>
    </w:p>
    <w:p w:rsidR="006E3719" w:rsidRDefault="006E3719" w:rsidP="006E3719">
      <w:pPr>
        <w:rPr>
          <w:sz w:val="28"/>
          <w:szCs w:val="28"/>
        </w:rPr>
      </w:pPr>
    </w:p>
    <w:p w:rsidR="006E3719" w:rsidRDefault="006E3719" w:rsidP="006E3719">
      <w:pPr>
        <w:outlineLvl w:val="0"/>
        <w:rPr>
          <w:sz w:val="28"/>
          <w:szCs w:val="28"/>
        </w:rPr>
      </w:pPr>
      <w:r>
        <w:rPr>
          <w:b/>
          <w:sz w:val="28"/>
          <w:szCs w:val="28"/>
        </w:rPr>
        <w:t>Статья 17</w:t>
      </w:r>
      <w:r>
        <w:rPr>
          <w:b/>
          <w:sz w:val="28"/>
          <w:szCs w:val="28"/>
          <w:vertAlign w:val="superscript"/>
        </w:rPr>
        <w:t>6</w:t>
      </w:r>
      <w:r>
        <w:rPr>
          <w:b/>
          <w:sz w:val="28"/>
          <w:szCs w:val="28"/>
        </w:rPr>
        <w:t xml:space="preserve">. </w:t>
      </w:r>
      <w:r>
        <w:rPr>
          <w:sz w:val="28"/>
          <w:szCs w:val="28"/>
        </w:rPr>
        <w:t>Изменение данных</w:t>
      </w:r>
    </w:p>
    <w:p w:rsidR="006E3719" w:rsidRDefault="006E3719" w:rsidP="006E3719">
      <w:pPr>
        <w:rPr>
          <w:sz w:val="28"/>
          <w:szCs w:val="28"/>
        </w:rPr>
      </w:pPr>
      <w:r>
        <w:rPr>
          <w:sz w:val="28"/>
          <w:szCs w:val="28"/>
        </w:rPr>
        <w:t xml:space="preserve">(1) Коммерсант подает в орган местной публичной администрации уведомление об изменении данных, в случае изменения данных, указанных в уведомлении об инициировании торговой деятельности, в течение максимум 30 календарных дней со дня изменений. </w:t>
      </w:r>
    </w:p>
    <w:p w:rsidR="006E3719" w:rsidRDefault="006E3719" w:rsidP="006E3719">
      <w:pPr>
        <w:rPr>
          <w:sz w:val="28"/>
          <w:szCs w:val="28"/>
        </w:rPr>
      </w:pPr>
      <w:r>
        <w:rPr>
          <w:sz w:val="28"/>
          <w:szCs w:val="28"/>
        </w:rPr>
        <w:t>(2) Коммерсант прилагает к уведомлению об изменении данных, при необходимости, необходимые документы, предусмотренные ст. 14 частями (4) и (5).</w:t>
      </w:r>
    </w:p>
    <w:p w:rsidR="006E3719" w:rsidRDefault="006E3719" w:rsidP="006E3719">
      <w:pPr>
        <w:rPr>
          <w:sz w:val="28"/>
          <w:szCs w:val="28"/>
        </w:rPr>
      </w:pPr>
    </w:p>
    <w:p w:rsidR="006E3719" w:rsidRDefault="006E3719" w:rsidP="006E3719">
      <w:pPr>
        <w:outlineLvl w:val="0"/>
        <w:rPr>
          <w:sz w:val="28"/>
          <w:szCs w:val="28"/>
        </w:rPr>
      </w:pPr>
      <w:r>
        <w:rPr>
          <w:b/>
          <w:sz w:val="28"/>
          <w:szCs w:val="28"/>
        </w:rPr>
        <w:t>Статья 17</w:t>
      </w:r>
      <w:r>
        <w:rPr>
          <w:b/>
          <w:sz w:val="28"/>
          <w:szCs w:val="28"/>
          <w:vertAlign w:val="superscript"/>
        </w:rPr>
        <w:t>7</w:t>
      </w:r>
      <w:r>
        <w:rPr>
          <w:b/>
          <w:sz w:val="28"/>
          <w:szCs w:val="28"/>
        </w:rPr>
        <w:t xml:space="preserve">. </w:t>
      </w:r>
      <w:r>
        <w:rPr>
          <w:sz w:val="28"/>
          <w:szCs w:val="28"/>
        </w:rPr>
        <w:t>Плата и стоимость уведомления</w:t>
      </w:r>
    </w:p>
    <w:p w:rsidR="006E3719" w:rsidRDefault="006E3719" w:rsidP="006E3719">
      <w:pPr>
        <w:rPr>
          <w:sz w:val="28"/>
          <w:szCs w:val="28"/>
        </w:rPr>
      </w:pPr>
      <w:r>
        <w:rPr>
          <w:sz w:val="28"/>
          <w:szCs w:val="28"/>
        </w:rPr>
        <w:t xml:space="preserve">(1) За каждую торговую единицу и торговую площадь, в рамках которых осуществляется торговая деятельность, коммерсанты оплачивают плату за коммерческие подразделения и/или подразделения по оказанию услуг, в соответствии с налоговым законодательством.  </w:t>
      </w:r>
    </w:p>
    <w:p w:rsidR="006E3719" w:rsidRDefault="006E3719" w:rsidP="006E3719">
      <w:pPr>
        <w:rPr>
          <w:sz w:val="28"/>
          <w:szCs w:val="28"/>
        </w:rPr>
      </w:pPr>
      <w:r>
        <w:rPr>
          <w:sz w:val="28"/>
          <w:szCs w:val="28"/>
        </w:rPr>
        <w:t>(2) Плата за коммерческие подразделения и/или подразделения по оказанию услуг оплачивается в порядке, предусмотренном налоговым законодательством, на всем протяжении торговой деятельности, согласно ст. 17</w:t>
      </w:r>
      <w:r>
        <w:rPr>
          <w:sz w:val="28"/>
          <w:szCs w:val="28"/>
          <w:vertAlign w:val="superscript"/>
        </w:rPr>
        <w:t>3</w:t>
      </w:r>
      <w:r>
        <w:rPr>
          <w:sz w:val="28"/>
          <w:szCs w:val="28"/>
        </w:rPr>
        <w:t>.</w:t>
      </w:r>
    </w:p>
    <w:p w:rsidR="006E3719" w:rsidRDefault="006E3719" w:rsidP="006E3719">
      <w:pPr>
        <w:rPr>
          <w:sz w:val="28"/>
          <w:szCs w:val="28"/>
        </w:rPr>
      </w:pPr>
      <w:r>
        <w:rPr>
          <w:sz w:val="28"/>
          <w:szCs w:val="28"/>
        </w:rPr>
        <w:t xml:space="preserve">(3) В срок 15 дней со дня уведомления, коммерсант обязан оплатить органу местной публичной администрации стоимость уведомления в размере 50 леев. Решением местного совета органа местной публичной администрации стоимость уведомления может быть увеличена до 100 леев.  </w:t>
      </w:r>
    </w:p>
    <w:p w:rsidR="006E3719" w:rsidRDefault="006E3719" w:rsidP="006E3719">
      <w:pPr>
        <w:rPr>
          <w:sz w:val="28"/>
          <w:szCs w:val="28"/>
        </w:rPr>
      </w:pPr>
    </w:p>
    <w:p w:rsidR="006E3719" w:rsidRDefault="006E3719" w:rsidP="006E3719">
      <w:pPr>
        <w:rPr>
          <w:sz w:val="28"/>
          <w:szCs w:val="28"/>
        </w:rPr>
      </w:pPr>
      <w:r>
        <w:rPr>
          <w:b/>
          <w:bCs/>
          <w:sz w:val="28"/>
          <w:szCs w:val="28"/>
        </w:rPr>
        <w:t>Статья 17</w:t>
      </w:r>
      <w:r>
        <w:rPr>
          <w:b/>
          <w:bCs/>
          <w:sz w:val="28"/>
          <w:szCs w:val="28"/>
          <w:vertAlign w:val="superscript"/>
        </w:rPr>
        <w:t>8</w:t>
      </w:r>
      <w:r>
        <w:rPr>
          <w:b/>
          <w:bCs/>
          <w:sz w:val="28"/>
          <w:szCs w:val="28"/>
        </w:rPr>
        <w:t>.</w:t>
      </w:r>
      <w:r>
        <w:rPr>
          <w:sz w:val="28"/>
          <w:szCs w:val="28"/>
        </w:rPr>
        <w:t xml:space="preserve"> </w:t>
      </w:r>
      <w:r>
        <w:rPr>
          <w:bCs/>
          <w:sz w:val="28"/>
          <w:szCs w:val="28"/>
        </w:rPr>
        <w:t>Информационный ресурс</w:t>
      </w:r>
      <w:r>
        <w:rPr>
          <w:sz w:val="28"/>
          <w:szCs w:val="28"/>
        </w:rPr>
        <w:t xml:space="preserve"> “e-</w:t>
      </w:r>
      <w:r>
        <w:rPr>
          <w:bCs/>
          <w:sz w:val="28"/>
          <w:szCs w:val="28"/>
        </w:rPr>
        <w:t>Внутренняя торговля</w:t>
      </w:r>
      <w:r>
        <w:rPr>
          <w:sz w:val="28"/>
          <w:szCs w:val="28"/>
        </w:rPr>
        <w:t>”</w:t>
      </w:r>
    </w:p>
    <w:p w:rsidR="006E3719" w:rsidRDefault="006E3719" w:rsidP="006E3719">
      <w:pPr>
        <w:rPr>
          <w:sz w:val="28"/>
          <w:szCs w:val="28"/>
        </w:rPr>
      </w:pPr>
      <w:r>
        <w:rPr>
          <w:sz w:val="28"/>
          <w:szCs w:val="28"/>
        </w:rPr>
        <w:t>(1) Учет и мониторинг торговых единиц и торговых площадей, а также данных, связанных с ними, осуществляется посредством ИР “e-</w:t>
      </w:r>
      <w:r>
        <w:rPr>
          <w:bCs/>
          <w:sz w:val="28"/>
          <w:szCs w:val="28"/>
        </w:rPr>
        <w:t>Внутренняя торговля</w:t>
      </w:r>
      <w:r>
        <w:rPr>
          <w:sz w:val="28"/>
          <w:szCs w:val="28"/>
        </w:rPr>
        <w:t>”, созданным и управляемым Правительством.</w:t>
      </w:r>
    </w:p>
    <w:p w:rsidR="006E3719" w:rsidRDefault="006E3719" w:rsidP="006E3719">
      <w:pPr>
        <w:rPr>
          <w:sz w:val="28"/>
          <w:szCs w:val="28"/>
        </w:rPr>
      </w:pPr>
      <w:r>
        <w:rPr>
          <w:sz w:val="28"/>
          <w:szCs w:val="28"/>
        </w:rPr>
        <w:t>(2) Правительство обеспечивает и оказывает необходимое содействие для подключения органов местной публичной администрации к ИР “e-</w:t>
      </w:r>
      <w:r>
        <w:rPr>
          <w:bCs/>
          <w:sz w:val="28"/>
          <w:szCs w:val="28"/>
        </w:rPr>
        <w:t>Внутренняя торговля</w:t>
      </w:r>
      <w:r>
        <w:rPr>
          <w:sz w:val="28"/>
          <w:szCs w:val="28"/>
        </w:rPr>
        <w:t>”, а также их взаимодействия с другими государственными информационными ресурсами и государственными органами.</w:t>
      </w:r>
    </w:p>
    <w:p w:rsidR="006E3719" w:rsidRDefault="006E3719" w:rsidP="006E3719">
      <w:pPr>
        <w:rPr>
          <w:sz w:val="28"/>
          <w:szCs w:val="28"/>
        </w:rPr>
      </w:pPr>
      <w:r>
        <w:rPr>
          <w:sz w:val="28"/>
          <w:szCs w:val="28"/>
        </w:rPr>
        <w:t xml:space="preserve">(3) Органы местной публичной администрации обеспечивают ввод и актуализацию данных о торговых единицах и торговых площадях, включая данных их уведомлений и приложенных документов, поданных коммерсантом в специализированные бюро органов местной публичной администрации, а также решения о приостановлении или прекращении торговой деятельности, принятые компетентными органами в течение максимум 3-х дней со дня их принятия.  </w:t>
      </w:r>
    </w:p>
    <w:p w:rsidR="006E3719" w:rsidRDefault="006E3719" w:rsidP="006E3719">
      <w:pPr>
        <w:rPr>
          <w:sz w:val="28"/>
          <w:szCs w:val="28"/>
        </w:rPr>
      </w:pPr>
      <w:r>
        <w:rPr>
          <w:sz w:val="28"/>
          <w:szCs w:val="28"/>
        </w:rPr>
        <w:t>(4) Доступ к информации о торговых единицах и торговых площадях из ИР “e-</w:t>
      </w:r>
      <w:r>
        <w:rPr>
          <w:bCs/>
          <w:sz w:val="28"/>
          <w:szCs w:val="28"/>
        </w:rPr>
        <w:t>Внутренняя торговля</w:t>
      </w:r>
      <w:r>
        <w:rPr>
          <w:sz w:val="28"/>
          <w:szCs w:val="28"/>
        </w:rPr>
        <w:t xml:space="preserve">” гарантируется и предоставляется бесплатно всем лицам.» </w:t>
      </w:r>
    </w:p>
    <w:p w:rsidR="006E3719" w:rsidRDefault="006E3719" w:rsidP="006E3719">
      <w:pPr>
        <w:rPr>
          <w:sz w:val="28"/>
          <w:szCs w:val="28"/>
        </w:rPr>
      </w:pPr>
    </w:p>
    <w:p w:rsidR="006E3719" w:rsidRDefault="006E3719" w:rsidP="006E3719">
      <w:pPr>
        <w:rPr>
          <w:sz w:val="28"/>
          <w:szCs w:val="28"/>
        </w:rPr>
      </w:pPr>
      <w:r>
        <w:rPr>
          <w:sz w:val="28"/>
          <w:szCs w:val="28"/>
        </w:rPr>
        <w:t>15.  Статья 20, часть (6) слова «</w:t>
      </w:r>
      <w:r>
        <w:rPr>
          <w:color w:val="000000"/>
          <w:sz w:val="28"/>
          <w:szCs w:val="28"/>
        </w:rPr>
        <w:t>поведение потребителей из социально уязвимых слоев населения</w:t>
      </w:r>
      <w:r>
        <w:rPr>
          <w:sz w:val="28"/>
          <w:szCs w:val="28"/>
        </w:rPr>
        <w:t xml:space="preserve">» заменить словами «потребительскую корзину прожиточного минимума». Последние два предложения признать утратившими силу.  </w:t>
      </w:r>
    </w:p>
    <w:p w:rsidR="006E3719" w:rsidRDefault="006E3719" w:rsidP="006E3719">
      <w:pPr>
        <w:rPr>
          <w:sz w:val="28"/>
          <w:szCs w:val="28"/>
        </w:rPr>
      </w:pPr>
    </w:p>
    <w:p w:rsidR="006E3719" w:rsidRDefault="006E3719" w:rsidP="006E3719">
      <w:pPr>
        <w:tabs>
          <w:tab w:val="left" w:pos="1134"/>
        </w:tabs>
        <w:rPr>
          <w:sz w:val="28"/>
          <w:szCs w:val="28"/>
        </w:rPr>
      </w:pPr>
      <w:bookmarkStart w:id="5" w:name="_Ref262482028"/>
      <w:r>
        <w:rPr>
          <w:sz w:val="28"/>
          <w:szCs w:val="28"/>
        </w:rPr>
        <w:t>16. Статья 21:</w:t>
      </w:r>
      <w:bookmarkEnd w:id="5"/>
    </w:p>
    <w:p w:rsidR="006E3719" w:rsidRDefault="006E3719" w:rsidP="006E3719">
      <w:pPr>
        <w:rPr>
          <w:sz w:val="28"/>
          <w:szCs w:val="28"/>
        </w:rPr>
      </w:pPr>
      <w:r>
        <w:rPr>
          <w:sz w:val="28"/>
          <w:szCs w:val="28"/>
        </w:rPr>
        <w:t>часть (3), слова «</w:t>
      </w:r>
      <w:r>
        <w:rPr>
          <w:color w:val="000000"/>
          <w:sz w:val="28"/>
          <w:szCs w:val="28"/>
        </w:rPr>
        <w:t>по согласованию с органами местного публичного управления</w:t>
      </w:r>
      <w:r>
        <w:rPr>
          <w:sz w:val="28"/>
          <w:szCs w:val="28"/>
        </w:rPr>
        <w:t>» заменить словами «в соответствии с положением об осуществлении торговой деятельности в соответствующем населенном пункте, утвержденным органом местной публичной администрации»;</w:t>
      </w:r>
    </w:p>
    <w:p w:rsidR="006E3719" w:rsidRDefault="006E3719" w:rsidP="006E3719">
      <w:pPr>
        <w:rPr>
          <w:sz w:val="28"/>
          <w:szCs w:val="28"/>
        </w:rPr>
      </w:pPr>
    </w:p>
    <w:p w:rsidR="006E3719" w:rsidRDefault="006E3719" w:rsidP="006E3719">
      <w:pPr>
        <w:rPr>
          <w:sz w:val="28"/>
          <w:szCs w:val="28"/>
        </w:rPr>
      </w:pPr>
      <w:r>
        <w:rPr>
          <w:sz w:val="28"/>
          <w:szCs w:val="28"/>
        </w:rPr>
        <w:t>дополнить частями (4)-(6) следующего содержания:</w:t>
      </w:r>
    </w:p>
    <w:p w:rsidR="006E3719" w:rsidRDefault="006E3719" w:rsidP="006E3719">
      <w:pPr>
        <w:rPr>
          <w:sz w:val="28"/>
          <w:szCs w:val="28"/>
        </w:rPr>
      </w:pPr>
      <w:r>
        <w:rPr>
          <w:sz w:val="28"/>
          <w:szCs w:val="28"/>
        </w:rPr>
        <w:t xml:space="preserve">«(4) Расположение торговых единиц в жилых домах может осуществляться лишь на первом этаже, полуподвале/подвале, и лишь, когда эти помещения являются нежилыми помещениями. Данное требование не применятся к единицам туристического размещения.  </w:t>
      </w:r>
    </w:p>
    <w:p w:rsidR="006E3719" w:rsidRDefault="006E3719" w:rsidP="006E3719">
      <w:pPr>
        <w:rPr>
          <w:bCs/>
          <w:sz w:val="28"/>
          <w:szCs w:val="28"/>
        </w:rPr>
      </w:pPr>
      <w:r>
        <w:rPr>
          <w:sz w:val="28"/>
          <w:szCs w:val="28"/>
        </w:rPr>
        <w:t xml:space="preserve"> (5) Коммерсанты обязаны обеспечивать сбор, транспортировку и хранение отходов, получаемых в рамках торговой деятельности в соответствии с законодательством о производственных и домашних отходах. Сбор и транспортировка отходов осуществляется:  </w:t>
      </w:r>
    </w:p>
    <w:p w:rsidR="006E3719" w:rsidRDefault="006E3719" w:rsidP="006E3719">
      <w:pPr>
        <w:rPr>
          <w:bCs/>
          <w:sz w:val="28"/>
          <w:szCs w:val="28"/>
        </w:rPr>
      </w:pPr>
      <w:r>
        <w:rPr>
          <w:bCs/>
          <w:sz w:val="28"/>
          <w:szCs w:val="28"/>
        </w:rPr>
        <w:t xml:space="preserve">a) коммерсантом, в случае, когда он обладает разрешением на менеджмент отходов; и/или </w:t>
      </w:r>
    </w:p>
    <w:p w:rsidR="006E3719" w:rsidRDefault="006E3719" w:rsidP="006E3719">
      <w:pPr>
        <w:rPr>
          <w:sz w:val="28"/>
          <w:szCs w:val="28"/>
        </w:rPr>
      </w:pPr>
      <w:r>
        <w:rPr>
          <w:sz w:val="28"/>
          <w:szCs w:val="28"/>
        </w:rPr>
        <w:t xml:space="preserve">b) юридическими лицами, обладающими разрешением на менеджмент отходов, и заключившими договор с коммерсантом.  </w:t>
      </w:r>
    </w:p>
    <w:p w:rsidR="006E3719" w:rsidRDefault="006E3719" w:rsidP="006E3719">
      <w:pPr>
        <w:rPr>
          <w:sz w:val="28"/>
          <w:szCs w:val="28"/>
        </w:rPr>
      </w:pPr>
      <w:r>
        <w:rPr>
          <w:sz w:val="28"/>
          <w:szCs w:val="28"/>
        </w:rPr>
        <w:t xml:space="preserve">(6) Коммерсанты обязаны соблюдать запреты и требования для осуществления торговой деятельности, предусмотренные положением об осуществлении торговой деятельности в соответствующем населенном пункте, включая случаи, когда такие запреты и требования были предусмотрено до подачи уведомления». </w:t>
      </w:r>
    </w:p>
    <w:p w:rsidR="006E3719" w:rsidRDefault="006E3719" w:rsidP="006E3719">
      <w:pPr>
        <w:rPr>
          <w:sz w:val="28"/>
          <w:szCs w:val="28"/>
        </w:rPr>
      </w:pPr>
    </w:p>
    <w:p w:rsidR="006E3719" w:rsidRDefault="006E3719" w:rsidP="006E3719">
      <w:pPr>
        <w:tabs>
          <w:tab w:val="left" w:pos="1134"/>
        </w:tabs>
        <w:ind w:left="709" w:firstLine="0"/>
        <w:rPr>
          <w:sz w:val="28"/>
          <w:szCs w:val="28"/>
        </w:rPr>
      </w:pPr>
      <w:r>
        <w:rPr>
          <w:sz w:val="28"/>
          <w:szCs w:val="28"/>
        </w:rPr>
        <w:t>17. Статью 21</w:t>
      </w:r>
      <w:r>
        <w:rPr>
          <w:sz w:val="28"/>
          <w:szCs w:val="28"/>
          <w:vertAlign w:val="superscript"/>
        </w:rPr>
        <w:t>1</w:t>
      </w:r>
      <w:r>
        <w:rPr>
          <w:sz w:val="28"/>
          <w:szCs w:val="28"/>
        </w:rPr>
        <w:t xml:space="preserve"> дополнить частью (5) следующего содержания:</w:t>
      </w:r>
    </w:p>
    <w:p w:rsidR="006E3719" w:rsidRDefault="006E3719" w:rsidP="006E3719">
      <w:pPr>
        <w:rPr>
          <w:sz w:val="28"/>
          <w:szCs w:val="28"/>
        </w:rPr>
      </w:pPr>
      <w:r>
        <w:rPr>
          <w:sz w:val="28"/>
          <w:szCs w:val="28"/>
        </w:rPr>
        <w:t xml:space="preserve">«(5) Коммерсанту запрещается возвращать поставщику скоропортящиеся продовольственные продукты, которые были приобретены с соблюдением качественных и количественных характеристик, в соответствии с договорами поставок продукции. Коммерсант обязан ликвидировать (уничтожить) продовольственные продукты с истекшим сроком действия.»  </w:t>
      </w:r>
    </w:p>
    <w:p w:rsidR="006E3719" w:rsidRDefault="006E3719" w:rsidP="006E3719">
      <w:pPr>
        <w:rPr>
          <w:sz w:val="28"/>
          <w:szCs w:val="28"/>
        </w:rPr>
      </w:pPr>
    </w:p>
    <w:p w:rsidR="006E3719" w:rsidRDefault="006E3719" w:rsidP="006E3719">
      <w:pPr>
        <w:tabs>
          <w:tab w:val="left" w:pos="1134"/>
        </w:tabs>
        <w:ind w:left="709" w:firstLine="0"/>
        <w:rPr>
          <w:sz w:val="28"/>
          <w:szCs w:val="28"/>
        </w:rPr>
      </w:pPr>
      <w:r>
        <w:rPr>
          <w:sz w:val="28"/>
          <w:szCs w:val="28"/>
        </w:rPr>
        <w:t>18. Закон дополнить статьями 21</w:t>
      </w:r>
      <w:r>
        <w:rPr>
          <w:sz w:val="28"/>
          <w:szCs w:val="28"/>
          <w:vertAlign w:val="superscript"/>
        </w:rPr>
        <w:t>2</w:t>
      </w:r>
      <w:r>
        <w:rPr>
          <w:sz w:val="28"/>
          <w:szCs w:val="28"/>
        </w:rPr>
        <w:t>-21</w:t>
      </w:r>
      <w:r>
        <w:rPr>
          <w:sz w:val="28"/>
          <w:szCs w:val="28"/>
          <w:vertAlign w:val="superscript"/>
        </w:rPr>
        <w:t>6</w:t>
      </w:r>
      <w:r>
        <w:rPr>
          <w:sz w:val="28"/>
          <w:szCs w:val="28"/>
        </w:rPr>
        <w:t xml:space="preserve"> следующего содержания:</w:t>
      </w:r>
    </w:p>
    <w:p w:rsidR="006E3719" w:rsidRDefault="006E3719" w:rsidP="006E3719">
      <w:pPr>
        <w:outlineLvl w:val="0"/>
        <w:rPr>
          <w:sz w:val="28"/>
          <w:szCs w:val="28"/>
        </w:rPr>
      </w:pPr>
      <w:r>
        <w:rPr>
          <w:b/>
          <w:sz w:val="28"/>
          <w:szCs w:val="28"/>
        </w:rPr>
        <w:t>«Статья 21</w:t>
      </w:r>
      <w:r>
        <w:rPr>
          <w:b/>
          <w:sz w:val="28"/>
          <w:szCs w:val="28"/>
          <w:vertAlign w:val="superscript"/>
        </w:rPr>
        <w:t>2</w:t>
      </w:r>
      <w:r>
        <w:rPr>
          <w:b/>
          <w:sz w:val="28"/>
          <w:szCs w:val="28"/>
        </w:rPr>
        <w:t xml:space="preserve">. </w:t>
      </w:r>
      <w:r>
        <w:rPr>
          <w:sz w:val="28"/>
          <w:szCs w:val="28"/>
        </w:rPr>
        <w:t>Режим работы</w:t>
      </w:r>
    </w:p>
    <w:p w:rsidR="006E3719" w:rsidRDefault="006E3719" w:rsidP="006E3719">
      <w:pPr>
        <w:rPr>
          <w:sz w:val="28"/>
          <w:szCs w:val="28"/>
        </w:rPr>
      </w:pPr>
      <w:r>
        <w:rPr>
          <w:sz w:val="28"/>
          <w:szCs w:val="28"/>
        </w:rPr>
        <w:t>(1) Коммерсант обязан осуществлять торговую деятельность в соответствии с требованиями режима работы (расписания), предусмотренного органом местной публичной администрации в положении об осуществлении торговой деятельности в соответствующем населенном пункте.</w:t>
      </w:r>
    </w:p>
    <w:p w:rsidR="006E3719" w:rsidRDefault="006E3719" w:rsidP="006E3719">
      <w:pPr>
        <w:rPr>
          <w:sz w:val="28"/>
          <w:szCs w:val="28"/>
        </w:rPr>
      </w:pPr>
      <w:r>
        <w:rPr>
          <w:sz w:val="28"/>
          <w:szCs w:val="28"/>
        </w:rPr>
        <w:t>(2) Запрещается осуществление торговой деятельности:</w:t>
      </w:r>
    </w:p>
    <w:p w:rsidR="006E3719" w:rsidRDefault="006E3719" w:rsidP="006E3719">
      <w:pPr>
        <w:rPr>
          <w:sz w:val="28"/>
          <w:szCs w:val="28"/>
        </w:rPr>
      </w:pPr>
      <w:r>
        <w:rPr>
          <w:sz w:val="28"/>
          <w:szCs w:val="28"/>
        </w:rPr>
        <w:t>a) в жилых домах между 22:00 и 9:00;</w:t>
      </w:r>
    </w:p>
    <w:p w:rsidR="006E3719" w:rsidRDefault="006E3719" w:rsidP="006E3719">
      <w:pPr>
        <w:rPr>
          <w:sz w:val="28"/>
          <w:szCs w:val="28"/>
        </w:rPr>
      </w:pPr>
      <w:r>
        <w:rPr>
          <w:sz w:val="28"/>
          <w:szCs w:val="28"/>
        </w:rPr>
        <w:t>b) на расстоянии менее 50 метров от жилых домов между 22:00 и 9:00, в случае, когда вследствие такой деятельности превышаются максимально допустимые уровни шума и вибрации.</w:t>
      </w:r>
    </w:p>
    <w:p w:rsidR="006E3719" w:rsidRDefault="006E3719" w:rsidP="006E3719">
      <w:pPr>
        <w:rPr>
          <w:sz w:val="28"/>
          <w:szCs w:val="28"/>
        </w:rPr>
      </w:pPr>
    </w:p>
    <w:p w:rsidR="006E3719" w:rsidRDefault="006E3719" w:rsidP="006E3719">
      <w:pPr>
        <w:rPr>
          <w:sz w:val="28"/>
          <w:szCs w:val="28"/>
        </w:rPr>
      </w:pPr>
      <w:r>
        <w:rPr>
          <w:b/>
          <w:sz w:val="28"/>
          <w:szCs w:val="28"/>
        </w:rPr>
        <w:t>Статья 21</w:t>
      </w:r>
      <w:r>
        <w:rPr>
          <w:b/>
          <w:sz w:val="28"/>
          <w:szCs w:val="28"/>
          <w:vertAlign w:val="superscript"/>
        </w:rPr>
        <w:t>3</w:t>
      </w:r>
      <w:r>
        <w:rPr>
          <w:b/>
          <w:sz w:val="28"/>
          <w:szCs w:val="28"/>
        </w:rPr>
        <w:t xml:space="preserve">. </w:t>
      </w:r>
      <w:r>
        <w:rPr>
          <w:sz w:val="28"/>
          <w:szCs w:val="28"/>
        </w:rPr>
        <w:t>Мелкорозничная торговля</w:t>
      </w:r>
    </w:p>
    <w:p w:rsidR="006E3719" w:rsidRDefault="006E3719" w:rsidP="006E3719">
      <w:pPr>
        <w:rPr>
          <w:sz w:val="28"/>
          <w:szCs w:val="28"/>
        </w:rPr>
      </w:pPr>
      <w:r>
        <w:rPr>
          <w:sz w:val="28"/>
          <w:szCs w:val="28"/>
        </w:rPr>
        <w:t xml:space="preserve">(1) Коммерсанты не вправе осуществлять мелкорозничную торговлю при наличии, как минимум, одного из следующих условий: </w:t>
      </w:r>
    </w:p>
    <w:p w:rsidR="006E3719" w:rsidRDefault="006E3719" w:rsidP="006E3719">
      <w:pPr>
        <w:rPr>
          <w:sz w:val="28"/>
          <w:szCs w:val="28"/>
        </w:rPr>
      </w:pPr>
      <w:r>
        <w:rPr>
          <w:sz w:val="28"/>
          <w:szCs w:val="28"/>
        </w:rPr>
        <w:t>a) осуществление мелкорозничной торговли запрещено на улице или в периметре соответствующей улицы, согласно положению об осуществлении торговой деятельности в соответствующем населенном пункте;</w:t>
      </w:r>
    </w:p>
    <w:p w:rsidR="006E3719" w:rsidRDefault="006E3719" w:rsidP="006E3719">
      <w:pPr>
        <w:rPr>
          <w:sz w:val="28"/>
          <w:szCs w:val="28"/>
        </w:rPr>
      </w:pPr>
      <w:r>
        <w:rPr>
          <w:sz w:val="28"/>
          <w:szCs w:val="28"/>
        </w:rPr>
        <w:t>b) осуществление мелкорозничной торговли ограничивает использование земельного участка публичного назначения в соответствии с его назначением;</w:t>
      </w:r>
    </w:p>
    <w:p w:rsidR="006E3719" w:rsidRDefault="006E3719" w:rsidP="006E3719">
      <w:pPr>
        <w:rPr>
          <w:sz w:val="28"/>
          <w:szCs w:val="28"/>
        </w:rPr>
      </w:pPr>
      <w:r>
        <w:rPr>
          <w:sz w:val="28"/>
          <w:szCs w:val="28"/>
        </w:rPr>
        <w:t xml:space="preserve">c) продажа соответствующего продукта или оказание соответствующей услуги в рамках мелкорозничной торговли, запрещены законодательством. </w:t>
      </w:r>
    </w:p>
    <w:p w:rsidR="006E3719" w:rsidRDefault="006E3719" w:rsidP="006E3719">
      <w:pPr>
        <w:rPr>
          <w:sz w:val="28"/>
          <w:szCs w:val="28"/>
        </w:rPr>
      </w:pPr>
      <w:r>
        <w:rPr>
          <w:sz w:val="28"/>
          <w:szCs w:val="28"/>
        </w:rPr>
        <w:t>(2) При осуществлении торговой деятельности при помощи торговых аппаратов (оборудования для самообслуживания) коммерсант подает уведомление для каждого торгового аппарата, в случае если они расположены в разных местах. Коммерсант подает лишь одно уведомление для торговых аппаратов, расположенных рядом или в одном помещении, с указанием количества аппаратов.</w:t>
      </w:r>
    </w:p>
    <w:p w:rsidR="006E3719" w:rsidRDefault="006E3719" w:rsidP="006E3719">
      <w:pPr>
        <w:rPr>
          <w:sz w:val="28"/>
          <w:szCs w:val="28"/>
        </w:rPr>
      </w:pPr>
    </w:p>
    <w:p w:rsidR="006E3719" w:rsidRDefault="006E3719" w:rsidP="006E3719">
      <w:pPr>
        <w:outlineLvl w:val="0"/>
        <w:rPr>
          <w:sz w:val="28"/>
          <w:szCs w:val="28"/>
        </w:rPr>
      </w:pPr>
      <w:r>
        <w:rPr>
          <w:b/>
          <w:sz w:val="28"/>
          <w:szCs w:val="28"/>
        </w:rPr>
        <w:t>Статья 21</w:t>
      </w:r>
      <w:r>
        <w:rPr>
          <w:b/>
          <w:sz w:val="28"/>
          <w:szCs w:val="28"/>
          <w:vertAlign w:val="superscript"/>
        </w:rPr>
        <w:t>4</w:t>
      </w:r>
      <w:r>
        <w:rPr>
          <w:b/>
          <w:sz w:val="28"/>
          <w:szCs w:val="28"/>
        </w:rPr>
        <w:t xml:space="preserve">. </w:t>
      </w:r>
      <w:r>
        <w:rPr>
          <w:sz w:val="28"/>
          <w:szCs w:val="28"/>
        </w:rPr>
        <w:t>Требования к профессиональной подготовке и подготовке в сфере гигиены</w:t>
      </w:r>
    </w:p>
    <w:p w:rsidR="006E3719" w:rsidRDefault="006E3719" w:rsidP="006E3719">
      <w:pPr>
        <w:rPr>
          <w:sz w:val="28"/>
          <w:szCs w:val="28"/>
        </w:rPr>
      </w:pPr>
      <w:r>
        <w:rPr>
          <w:sz w:val="28"/>
          <w:szCs w:val="28"/>
        </w:rPr>
        <w:t>(1) Лица, напрямую вовлеченные в деятельность по</w:t>
      </w:r>
      <w:r>
        <w:rPr>
          <w:color w:val="000000"/>
          <w:sz w:val="28"/>
          <w:szCs w:val="28"/>
        </w:rPr>
        <w:t xml:space="preserve"> приготовлению, обработке, продаже и/или хранению продовольственной продукции, пищевых продуктов</w:t>
      </w:r>
      <w:r>
        <w:rPr>
          <w:sz w:val="28"/>
          <w:szCs w:val="28"/>
        </w:rPr>
        <w:t xml:space="preserve"> и/или напитков для потребления в рамках торговых единиц, обязаны обладать профессиональной подготовкой в сфере торговли, общественного питания и гигиены.  </w:t>
      </w:r>
    </w:p>
    <w:p w:rsidR="006E3719" w:rsidRDefault="006E3719" w:rsidP="006E3719">
      <w:pPr>
        <w:rPr>
          <w:sz w:val="28"/>
          <w:szCs w:val="28"/>
        </w:rPr>
      </w:pPr>
      <w:r>
        <w:rPr>
          <w:sz w:val="28"/>
          <w:szCs w:val="28"/>
        </w:rPr>
        <w:t xml:space="preserve">(2) Лица, напрямую вовлеченные в деятельность обеспечению физического комфорта, парикмахерскую деятельность и/или другие деятельности в сфере красоты, обязаны обладать профессиональной подготовкой в сфере обеспечению физического комфорта и гигиены.  </w:t>
      </w:r>
    </w:p>
    <w:p w:rsidR="006E3719" w:rsidRDefault="006E3719" w:rsidP="006E3719">
      <w:pPr>
        <w:rPr>
          <w:sz w:val="28"/>
          <w:szCs w:val="28"/>
        </w:rPr>
      </w:pPr>
      <w:r>
        <w:rPr>
          <w:sz w:val="28"/>
          <w:szCs w:val="28"/>
        </w:rPr>
        <w:t xml:space="preserve">(3) Считается, то лица, указанные в частях (1) и (2), обладают необходимой профессиональной подготовкой в случае, когда они соответствуют, как минимум, одному из следующих условий:  </w:t>
      </w:r>
    </w:p>
    <w:p w:rsidR="006E3719" w:rsidRDefault="006E3719" w:rsidP="006E3719">
      <w:pPr>
        <w:rPr>
          <w:sz w:val="28"/>
          <w:szCs w:val="28"/>
        </w:rPr>
      </w:pPr>
      <w:r>
        <w:rPr>
          <w:sz w:val="28"/>
          <w:szCs w:val="28"/>
        </w:rPr>
        <w:t xml:space="preserve">a) закончили высшее образовательное или профессиональное техническое учреждение в сфере, где применимо, торговли, общественного питания, деятельности обеспечению физического комфорта, парикмахерской деятельности и/или другой деятельности в сфере красоты или в сфере гигиены;   </w:t>
      </w:r>
    </w:p>
    <w:p w:rsidR="006E3719" w:rsidRDefault="006E3719" w:rsidP="006E3719">
      <w:pPr>
        <w:rPr>
          <w:sz w:val="28"/>
          <w:szCs w:val="28"/>
        </w:rPr>
      </w:pPr>
      <w:r>
        <w:rPr>
          <w:sz w:val="28"/>
          <w:szCs w:val="28"/>
        </w:rPr>
        <w:t xml:space="preserve">b) окончили курсы специального обучения в сфере, где применимо, общественного питания, деятельности обеспечению физического комфорта, парикмахерской деятельности и/или другой деятельности в сфере красоты или в сфере гигиены, организованными учреждениями, указанными в ст. 13 части (5).   </w:t>
      </w:r>
    </w:p>
    <w:p w:rsidR="006E3719" w:rsidRDefault="006E3719" w:rsidP="006E3719">
      <w:pPr>
        <w:rPr>
          <w:sz w:val="28"/>
          <w:szCs w:val="28"/>
        </w:rPr>
      </w:pPr>
      <w:r>
        <w:rPr>
          <w:sz w:val="28"/>
          <w:szCs w:val="28"/>
        </w:rPr>
        <w:t xml:space="preserve">(4) В рамках торговых единиц, осуществляющих виды деятельности, предусмотренные приложениями № 3 и 4, могут быть наняты лишь лица, обладающие медицинскими сертификатами об их состоянии здоровья, выданными государственными или частными медицинскими учреждениями. </w:t>
      </w:r>
    </w:p>
    <w:p w:rsidR="006E3719" w:rsidRDefault="006E3719" w:rsidP="006E3719">
      <w:pPr>
        <w:rPr>
          <w:sz w:val="28"/>
          <w:szCs w:val="28"/>
        </w:rPr>
      </w:pPr>
      <w:r>
        <w:rPr>
          <w:sz w:val="28"/>
          <w:szCs w:val="28"/>
        </w:rPr>
        <w:t xml:space="preserve">(5) Лица, нанятые в торговые единицы, осуществляющие виды деятельности, предусмотренные приложениями № 3 и 4, должны пройти медицинское освидетельствование об их состоянии здоровья в государственных или частных медицинских учреждениях, с периодичностью, предусмотренной постановлением Правительства.   </w:t>
      </w:r>
    </w:p>
    <w:p w:rsidR="006E3719" w:rsidRDefault="006E3719" w:rsidP="006E3719">
      <w:pPr>
        <w:rPr>
          <w:sz w:val="28"/>
          <w:szCs w:val="28"/>
        </w:rPr>
      </w:pPr>
      <w:r>
        <w:rPr>
          <w:sz w:val="28"/>
          <w:szCs w:val="28"/>
        </w:rPr>
        <w:t xml:space="preserve">(6) Органам с функциями контроля или другим органам местной или центральной публичной администрации запрещается утверждать нормативные акты, обязывающие коммерсантов посещать курсы обучения или профессиональной подготовки или ее повышения.  </w:t>
      </w:r>
    </w:p>
    <w:p w:rsidR="006E3719" w:rsidRDefault="006E3719" w:rsidP="006E3719">
      <w:pPr>
        <w:rPr>
          <w:sz w:val="28"/>
          <w:szCs w:val="28"/>
        </w:rPr>
      </w:pPr>
    </w:p>
    <w:p w:rsidR="006E3719" w:rsidRDefault="006E3719" w:rsidP="006E3719">
      <w:pPr>
        <w:rPr>
          <w:sz w:val="28"/>
          <w:szCs w:val="28"/>
        </w:rPr>
      </w:pPr>
      <w:r>
        <w:rPr>
          <w:b/>
          <w:sz w:val="28"/>
          <w:szCs w:val="28"/>
        </w:rPr>
        <w:t>Статья 21</w:t>
      </w:r>
      <w:r>
        <w:rPr>
          <w:b/>
          <w:sz w:val="28"/>
          <w:szCs w:val="28"/>
          <w:vertAlign w:val="superscript"/>
        </w:rPr>
        <w:t>5</w:t>
      </w:r>
      <w:r>
        <w:rPr>
          <w:b/>
          <w:sz w:val="28"/>
          <w:szCs w:val="28"/>
        </w:rPr>
        <w:t xml:space="preserve">. </w:t>
      </w:r>
      <w:r>
        <w:rPr>
          <w:sz w:val="28"/>
          <w:szCs w:val="28"/>
        </w:rPr>
        <w:t xml:space="preserve">Торговая деятельность в рамках торгов, ярмарок, культурных, туристических, спортивных и других похожих мероприятий </w:t>
      </w:r>
    </w:p>
    <w:p w:rsidR="006E3719" w:rsidRDefault="006E3719" w:rsidP="006E3719">
      <w:pPr>
        <w:rPr>
          <w:sz w:val="28"/>
          <w:szCs w:val="28"/>
        </w:rPr>
      </w:pPr>
      <w:r>
        <w:rPr>
          <w:sz w:val="28"/>
          <w:szCs w:val="28"/>
        </w:rPr>
        <w:t xml:space="preserve">(1) Торговая деятельность в рамках торгов, ярмарок, культурных, туристических, спортивных и других похожих мероприятий осуществляется коммерсантом на основании уведомления об инициировании торговой деятельности.  </w:t>
      </w:r>
    </w:p>
    <w:p w:rsidR="006E3719" w:rsidRDefault="006E3719" w:rsidP="006E3719">
      <w:pPr>
        <w:rPr>
          <w:sz w:val="28"/>
          <w:szCs w:val="28"/>
        </w:rPr>
      </w:pPr>
      <w:r>
        <w:rPr>
          <w:sz w:val="28"/>
          <w:szCs w:val="28"/>
        </w:rPr>
        <w:t xml:space="preserve">(2) Распоряжением примара, органы местной публичной администрации вправе разрешить осуществление торговой деятельности в рамках торгов, ярмарок, культурных, туристических, спортивных и других похожих мероприятий, без подачи уведомления.  </w:t>
      </w:r>
    </w:p>
    <w:p w:rsidR="006E3719" w:rsidRDefault="006E3719" w:rsidP="006E3719">
      <w:pPr>
        <w:rPr>
          <w:sz w:val="28"/>
          <w:szCs w:val="28"/>
        </w:rPr>
      </w:pPr>
    </w:p>
    <w:p w:rsidR="006E3719" w:rsidRDefault="006E3719" w:rsidP="006E3719">
      <w:pPr>
        <w:rPr>
          <w:sz w:val="28"/>
          <w:szCs w:val="28"/>
        </w:rPr>
      </w:pPr>
      <w:r>
        <w:rPr>
          <w:b/>
          <w:sz w:val="28"/>
          <w:szCs w:val="28"/>
        </w:rPr>
        <w:t>Статья 21</w:t>
      </w:r>
      <w:r>
        <w:rPr>
          <w:b/>
          <w:sz w:val="28"/>
          <w:szCs w:val="28"/>
          <w:vertAlign w:val="superscript"/>
        </w:rPr>
        <w:t>6</w:t>
      </w:r>
      <w:r>
        <w:rPr>
          <w:b/>
          <w:sz w:val="28"/>
          <w:szCs w:val="28"/>
        </w:rPr>
        <w:t xml:space="preserve">. </w:t>
      </w:r>
      <w:r>
        <w:rPr>
          <w:sz w:val="28"/>
          <w:szCs w:val="28"/>
        </w:rPr>
        <w:t xml:space="preserve">Защита населения от шума и вибрации при осуществлении торговой деятельности </w:t>
      </w:r>
    </w:p>
    <w:p w:rsidR="006E3719" w:rsidRDefault="006E3719" w:rsidP="006E3719">
      <w:pPr>
        <w:rPr>
          <w:sz w:val="28"/>
          <w:szCs w:val="28"/>
        </w:rPr>
      </w:pPr>
      <w:r>
        <w:rPr>
          <w:sz w:val="28"/>
          <w:szCs w:val="28"/>
        </w:rPr>
        <w:t>(1) Коммерсанты обязаны соблюдать максимально допустимые уровни шума и вибрации, утвержденные Правительством.</w:t>
      </w:r>
    </w:p>
    <w:p w:rsidR="006E3719" w:rsidRDefault="006E3719" w:rsidP="006E3719">
      <w:pPr>
        <w:rPr>
          <w:sz w:val="28"/>
          <w:szCs w:val="28"/>
        </w:rPr>
      </w:pPr>
      <w:r>
        <w:rPr>
          <w:sz w:val="28"/>
          <w:szCs w:val="28"/>
        </w:rPr>
        <w:t xml:space="preserve">(2) Запрещается размещение торговых единиц, использующих музыкальное сопровождение (диско-бары, залы для торжеств и другие похожие единицы), в жилых домах, образовательных учреждениях, медицинских учреждениях и религиозных организаций, а также в радиусе 50 метров возле них.  </w:t>
      </w:r>
    </w:p>
    <w:p w:rsidR="006E3719" w:rsidRDefault="006E3719" w:rsidP="006E3719">
      <w:pPr>
        <w:rPr>
          <w:sz w:val="28"/>
          <w:szCs w:val="28"/>
        </w:rPr>
      </w:pPr>
      <w:r>
        <w:rPr>
          <w:sz w:val="28"/>
          <w:szCs w:val="28"/>
        </w:rPr>
        <w:t xml:space="preserve">(3) Торговые единицы, использующие музыкальное сопровождение (диско-бары, залы для торжеств и другие похожие единицы), обязаны применять необходимые меры для звукоизоляции в целях соблюдения максимально допустимых уровней шума и вибрации, для того, чтобы не создавать дискомфорт в зоне или в населенном пункте их размещения. </w:t>
      </w:r>
    </w:p>
    <w:p w:rsidR="006E3719" w:rsidRDefault="006E3719" w:rsidP="006E3719">
      <w:pPr>
        <w:rPr>
          <w:sz w:val="28"/>
          <w:szCs w:val="28"/>
        </w:rPr>
      </w:pPr>
      <w:r>
        <w:rPr>
          <w:sz w:val="28"/>
          <w:szCs w:val="28"/>
        </w:rPr>
        <w:t xml:space="preserve">(4) Измерение уровня шума и вибрации осуществляется, по требованию заинтересованного физического или юридического лица: </w:t>
      </w:r>
    </w:p>
    <w:p w:rsidR="006E3719" w:rsidRDefault="006E3719" w:rsidP="006E3719">
      <w:pPr>
        <w:rPr>
          <w:sz w:val="28"/>
          <w:szCs w:val="28"/>
        </w:rPr>
      </w:pPr>
      <w:r>
        <w:rPr>
          <w:sz w:val="28"/>
          <w:szCs w:val="28"/>
        </w:rPr>
        <w:t>a) Национальным Центром Общественного Здоровья и территориальными центрами общественного здоровья;</w:t>
      </w:r>
    </w:p>
    <w:p w:rsidR="006E3719" w:rsidRDefault="006E3719" w:rsidP="006E3719">
      <w:pPr>
        <w:rPr>
          <w:sz w:val="28"/>
          <w:szCs w:val="28"/>
        </w:rPr>
      </w:pPr>
      <w:r>
        <w:rPr>
          <w:sz w:val="28"/>
          <w:szCs w:val="28"/>
        </w:rPr>
        <w:t>b) компетентными подразделениями органов местной публичной администрации;</w:t>
      </w:r>
    </w:p>
    <w:p w:rsidR="006E3719" w:rsidRDefault="006E3719" w:rsidP="006E3719">
      <w:pPr>
        <w:rPr>
          <w:sz w:val="28"/>
          <w:szCs w:val="28"/>
        </w:rPr>
      </w:pPr>
      <w:r>
        <w:rPr>
          <w:sz w:val="28"/>
          <w:szCs w:val="28"/>
        </w:rPr>
        <w:t>c) аккредитованными лабораториями и учреждениями, в соответствии с законодательством;</w:t>
      </w:r>
    </w:p>
    <w:p w:rsidR="006E3719" w:rsidRDefault="006E3719" w:rsidP="006E3719">
      <w:pPr>
        <w:rPr>
          <w:sz w:val="28"/>
          <w:szCs w:val="28"/>
        </w:rPr>
      </w:pPr>
      <w:r>
        <w:rPr>
          <w:sz w:val="28"/>
          <w:szCs w:val="28"/>
        </w:rPr>
        <w:t>d) судебным исполнителем, в соответствии со ст. 25 Исполнительного Кодекса Республики Молдова.</w:t>
      </w:r>
    </w:p>
    <w:p w:rsidR="006E3719" w:rsidRDefault="006E3719" w:rsidP="006E3719">
      <w:pPr>
        <w:rPr>
          <w:sz w:val="28"/>
          <w:szCs w:val="28"/>
        </w:rPr>
      </w:pPr>
    </w:p>
    <w:p w:rsidR="006E3719" w:rsidRDefault="006E3719" w:rsidP="006E3719">
      <w:pPr>
        <w:tabs>
          <w:tab w:val="left" w:pos="1134"/>
        </w:tabs>
        <w:ind w:left="709" w:firstLine="0"/>
        <w:rPr>
          <w:sz w:val="28"/>
          <w:szCs w:val="28"/>
        </w:rPr>
      </w:pPr>
      <w:r>
        <w:rPr>
          <w:sz w:val="28"/>
          <w:szCs w:val="28"/>
        </w:rPr>
        <w:t>19. Статья 22:</w:t>
      </w:r>
    </w:p>
    <w:p w:rsidR="006E3719" w:rsidRDefault="006E3719" w:rsidP="006E3719">
      <w:pPr>
        <w:rPr>
          <w:sz w:val="28"/>
          <w:szCs w:val="28"/>
        </w:rPr>
      </w:pPr>
      <w:r>
        <w:rPr>
          <w:sz w:val="28"/>
          <w:szCs w:val="28"/>
        </w:rPr>
        <w:t>часть (2) слова «</w:t>
      </w:r>
      <w:r>
        <w:rPr>
          <w:color w:val="000000"/>
          <w:sz w:val="28"/>
          <w:szCs w:val="28"/>
        </w:rPr>
        <w:t>и сотрудниками Министерства внутренних дел</w:t>
      </w:r>
      <w:r>
        <w:rPr>
          <w:sz w:val="28"/>
          <w:szCs w:val="28"/>
        </w:rPr>
        <w:t>» исключить;</w:t>
      </w:r>
    </w:p>
    <w:p w:rsidR="006E3719" w:rsidRDefault="006E3719" w:rsidP="006E3719">
      <w:pPr>
        <w:rPr>
          <w:sz w:val="28"/>
          <w:szCs w:val="28"/>
        </w:rPr>
      </w:pPr>
      <w:r>
        <w:rPr>
          <w:sz w:val="28"/>
          <w:szCs w:val="28"/>
        </w:rPr>
        <w:t>часть (3) изложить в следующей редакции:</w:t>
      </w:r>
    </w:p>
    <w:p w:rsidR="006E3719" w:rsidRDefault="006E3719" w:rsidP="006E3719">
      <w:pPr>
        <w:rPr>
          <w:sz w:val="28"/>
          <w:szCs w:val="28"/>
        </w:rPr>
      </w:pPr>
      <w:r>
        <w:rPr>
          <w:sz w:val="28"/>
          <w:szCs w:val="28"/>
        </w:rPr>
        <w:t>«(3) Технический (специализированный) контроль исполняется органами, наделенными контролирующими функциями, предусмотренными Законом № 131 от 8 июня 2012 г. о государственном контроле предпринимательской деятельности.”</w:t>
      </w:r>
    </w:p>
    <w:p w:rsidR="006E3719" w:rsidRDefault="006E3719" w:rsidP="006E3719">
      <w:pPr>
        <w:rPr>
          <w:sz w:val="28"/>
          <w:szCs w:val="28"/>
        </w:rPr>
      </w:pPr>
      <w:r>
        <w:rPr>
          <w:sz w:val="28"/>
          <w:szCs w:val="28"/>
        </w:rPr>
        <w:t>дополнить частями (4) и (5) следующего содержания:</w:t>
      </w:r>
    </w:p>
    <w:p w:rsidR="006E3719" w:rsidRDefault="006E3719" w:rsidP="006E3719">
      <w:pPr>
        <w:rPr>
          <w:sz w:val="28"/>
          <w:szCs w:val="28"/>
        </w:rPr>
      </w:pPr>
      <w:r>
        <w:rPr>
          <w:sz w:val="28"/>
          <w:szCs w:val="28"/>
        </w:rPr>
        <w:t>«(4) Орган местной публичной администрации проводит технический (специализированный) контроль в целях констатации нарушений, предусмотренных ст.17</w:t>
      </w:r>
      <w:r>
        <w:rPr>
          <w:sz w:val="28"/>
          <w:szCs w:val="28"/>
          <w:vertAlign w:val="superscript"/>
        </w:rPr>
        <w:t>4</w:t>
      </w:r>
      <w:r>
        <w:rPr>
          <w:sz w:val="28"/>
          <w:szCs w:val="28"/>
        </w:rPr>
        <w:t xml:space="preserve"> частью (5). Требования, предусмотренные ст. 14-32 Закона № 131 от 8 июня 2012 г. о государственном контроле предпринимательской деятельности, применяются соответствующим образом и в отношении контроля, проводимого органами местного публичного управления.  </w:t>
      </w:r>
    </w:p>
    <w:p w:rsidR="006E3719" w:rsidRDefault="006E3719" w:rsidP="006E3719">
      <w:pPr>
        <w:rPr>
          <w:sz w:val="28"/>
          <w:szCs w:val="28"/>
        </w:rPr>
      </w:pPr>
      <w:r>
        <w:rPr>
          <w:sz w:val="28"/>
          <w:szCs w:val="28"/>
        </w:rPr>
        <w:t>(5) Финансово-экономический и технический контроль проводится в соответствии с процедурами, предусмотренными Законом № 131 от 8 июня 2012 г. о государственном контроле предпринимательской деятельности.».</w:t>
      </w:r>
    </w:p>
    <w:p w:rsidR="006E3719" w:rsidRDefault="006E3719" w:rsidP="006E3719">
      <w:pPr>
        <w:rPr>
          <w:sz w:val="28"/>
          <w:szCs w:val="28"/>
        </w:rPr>
      </w:pPr>
    </w:p>
    <w:p w:rsidR="006E3719" w:rsidRDefault="006E3719" w:rsidP="006E3719">
      <w:pPr>
        <w:tabs>
          <w:tab w:val="left" w:pos="1134"/>
        </w:tabs>
        <w:ind w:left="709" w:firstLine="0"/>
        <w:rPr>
          <w:sz w:val="28"/>
          <w:szCs w:val="28"/>
        </w:rPr>
      </w:pPr>
      <w:r>
        <w:rPr>
          <w:sz w:val="28"/>
          <w:szCs w:val="28"/>
        </w:rPr>
        <w:t>20. Статью 23 признать утратившей силу.</w:t>
      </w:r>
    </w:p>
    <w:p w:rsidR="006E3719" w:rsidRDefault="006E3719" w:rsidP="006E3719">
      <w:pPr>
        <w:tabs>
          <w:tab w:val="left" w:pos="1134"/>
        </w:tabs>
        <w:rPr>
          <w:sz w:val="28"/>
          <w:szCs w:val="28"/>
        </w:rPr>
      </w:pPr>
    </w:p>
    <w:p w:rsidR="006E3719" w:rsidRDefault="006E3719" w:rsidP="006E3719">
      <w:pPr>
        <w:tabs>
          <w:tab w:val="left" w:pos="1134"/>
        </w:tabs>
        <w:rPr>
          <w:sz w:val="28"/>
          <w:szCs w:val="28"/>
        </w:rPr>
      </w:pPr>
      <w:r>
        <w:rPr>
          <w:sz w:val="28"/>
          <w:szCs w:val="28"/>
        </w:rPr>
        <w:t>21. Приложение к закону становится приложением № 1 и излагается в следующей редакции:</w:t>
      </w:r>
    </w:p>
    <w:p w:rsidR="006E3719" w:rsidRDefault="006E3719" w:rsidP="006E3719">
      <w:pPr>
        <w:tabs>
          <w:tab w:val="left" w:pos="993"/>
        </w:tabs>
        <w:rPr>
          <w:sz w:val="28"/>
          <w:szCs w:val="28"/>
        </w:rPr>
      </w:pPr>
    </w:p>
    <w:p w:rsidR="006E3719" w:rsidRDefault="006E3719" w:rsidP="006E3719">
      <w:pPr>
        <w:tabs>
          <w:tab w:val="left" w:pos="993"/>
        </w:tabs>
        <w:jc w:val="right"/>
        <w:outlineLvl w:val="0"/>
        <w:rPr>
          <w:sz w:val="28"/>
          <w:szCs w:val="28"/>
        </w:rPr>
      </w:pPr>
      <w:r>
        <w:rPr>
          <w:sz w:val="28"/>
          <w:szCs w:val="28"/>
        </w:rPr>
        <w:t>«Приложение № 1</w:t>
      </w:r>
    </w:p>
    <w:p w:rsidR="006E3719" w:rsidRDefault="006E3719" w:rsidP="006E3719">
      <w:pPr>
        <w:tabs>
          <w:tab w:val="left" w:pos="993"/>
        </w:tabs>
        <w:jc w:val="center"/>
        <w:outlineLvl w:val="0"/>
        <w:rPr>
          <w:b/>
          <w:bCs/>
          <w:sz w:val="28"/>
          <w:szCs w:val="28"/>
        </w:rPr>
      </w:pPr>
    </w:p>
    <w:p w:rsidR="006E3719" w:rsidRDefault="006E3719" w:rsidP="006E3719">
      <w:pPr>
        <w:tabs>
          <w:tab w:val="left" w:pos="993"/>
        </w:tabs>
        <w:jc w:val="center"/>
        <w:outlineLvl w:val="0"/>
        <w:rPr>
          <w:b/>
          <w:bCs/>
          <w:sz w:val="28"/>
          <w:szCs w:val="28"/>
        </w:rPr>
      </w:pPr>
      <w:r>
        <w:rPr>
          <w:b/>
          <w:bCs/>
          <w:sz w:val="28"/>
          <w:szCs w:val="28"/>
        </w:rPr>
        <w:t>СПИСОК</w:t>
      </w:r>
    </w:p>
    <w:p w:rsidR="006E3719" w:rsidRDefault="006E3719" w:rsidP="006E3719">
      <w:pPr>
        <w:jc w:val="center"/>
        <w:rPr>
          <w:b/>
          <w:bCs/>
          <w:sz w:val="28"/>
          <w:szCs w:val="28"/>
        </w:rPr>
      </w:pPr>
      <w:r>
        <w:rPr>
          <w:b/>
          <w:bCs/>
          <w:sz w:val="28"/>
          <w:szCs w:val="28"/>
        </w:rPr>
        <w:t xml:space="preserve">видов торговой деятельности с продовольственными и непродовольственными продуктами, а также оказания услуг, в соответствии с Классификатором видов экономической деятельности Молдовы </w:t>
      </w:r>
    </w:p>
    <w:p w:rsidR="006E3719" w:rsidRDefault="006E3719" w:rsidP="006E3719">
      <w:pPr>
        <w:jc w:val="center"/>
        <w:rPr>
          <w:b/>
          <w:bCs/>
          <w:sz w:val="28"/>
          <w:szCs w:val="28"/>
        </w:rPr>
      </w:pPr>
      <w:r>
        <w:rPr>
          <w:b/>
          <w:bCs/>
          <w:sz w:val="28"/>
          <w:szCs w:val="28"/>
        </w:rPr>
        <w:t>(КЭДМ ред.2)</w:t>
      </w:r>
    </w:p>
    <w:p w:rsidR="006E3719" w:rsidRDefault="006E3719" w:rsidP="006E3719">
      <w:pPr>
        <w:tabs>
          <w:tab w:val="left" w:pos="993"/>
        </w:tabs>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9"/>
        <w:gridCol w:w="1141"/>
        <w:gridCol w:w="733"/>
        <w:gridCol w:w="639"/>
        <w:gridCol w:w="5803"/>
      </w:tblGrid>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hideMark/>
          </w:tcPr>
          <w:p w:rsidR="006E3719" w:rsidRDefault="006E3719">
            <w:pPr>
              <w:ind w:left="-142" w:right="-35" w:firstLine="0"/>
              <w:jc w:val="center"/>
              <w:rPr>
                <w:b/>
                <w:i/>
                <w:color w:val="243F60"/>
                <w:sz w:val="24"/>
                <w:szCs w:val="24"/>
              </w:rPr>
            </w:pPr>
            <w:r>
              <w:rPr>
                <w:b/>
                <w:sz w:val="24"/>
                <w:szCs w:val="24"/>
              </w:rPr>
              <w:t>Секция</w:t>
            </w:r>
          </w:p>
        </w:tc>
        <w:tc>
          <w:tcPr>
            <w:tcW w:w="612" w:type="pct"/>
            <w:tcBorders>
              <w:top w:val="single" w:sz="4" w:space="0" w:color="auto"/>
              <w:left w:val="single" w:sz="4" w:space="0" w:color="auto"/>
              <w:bottom w:val="single" w:sz="4" w:space="0" w:color="auto"/>
              <w:right w:val="single" w:sz="4" w:space="0" w:color="auto"/>
            </w:tcBorders>
            <w:noWrap/>
            <w:hideMark/>
          </w:tcPr>
          <w:p w:rsidR="006E3719" w:rsidRDefault="006E3719">
            <w:pPr>
              <w:ind w:left="-142" w:right="-167" w:firstLine="0"/>
              <w:jc w:val="center"/>
              <w:rPr>
                <w:b/>
                <w:i/>
                <w:color w:val="243F60"/>
                <w:sz w:val="24"/>
                <w:szCs w:val="24"/>
              </w:rPr>
            </w:pPr>
            <w:r>
              <w:rPr>
                <w:b/>
                <w:sz w:val="24"/>
                <w:szCs w:val="24"/>
              </w:rPr>
              <w:t>Раздел</w:t>
            </w:r>
          </w:p>
        </w:tc>
        <w:tc>
          <w:tcPr>
            <w:tcW w:w="391" w:type="pct"/>
            <w:tcBorders>
              <w:top w:val="single" w:sz="4" w:space="0" w:color="auto"/>
              <w:left w:val="single" w:sz="4" w:space="0" w:color="auto"/>
              <w:bottom w:val="single" w:sz="4" w:space="0" w:color="auto"/>
              <w:right w:val="single" w:sz="4" w:space="0" w:color="auto"/>
            </w:tcBorders>
            <w:noWrap/>
            <w:hideMark/>
          </w:tcPr>
          <w:p w:rsidR="006E3719" w:rsidRDefault="006E3719">
            <w:pPr>
              <w:ind w:left="-142" w:right="-144" w:firstLine="0"/>
              <w:jc w:val="center"/>
              <w:rPr>
                <w:b/>
                <w:sz w:val="24"/>
                <w:szCs w:val="24"/>
              </w:rPr>
            </w:pPr>
            <w:r>
              <w:rPr>
                <w:b/>
                <w:sz w:val="24"/>
                <w:szCs w:val="24"/>
              </w:rPr>
              <w:t>Группа</w:t>
            </w: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b/>
                <w:bCs/>
                <w:sz w:val="24"/>
                <w:szCs w:val="24"/>
              </w:rPr>
            </w:pPr>
            <w:r>
              <w:rPr>
                <w:b/>
                <w:bCs/>
                <w:sz w:val="24"/>
                <w:szCs w:val="24"/>
              </w:rPr>
              <w:t>Класс</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jc w:val="center"/>
              <w:rPr>
                <w:b/>
                <w:sz w:val="24"/>
                <w:szCs w:val="24"/>
              </w:rPr>
            </w:pPr>
            <w:r>
              <w:rPr>
                <w:b/>
                <w:sz w:val="24"/>
                <w:szCs w:val="24"/>
              </w:rPr>
              <w:t>Описание деятельности</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hideMark/>
          </w:tcPr>
          <w:p w:rsidR="006E3719" w:rsidRDefault="006E3719">
            <w:pPr>
              <w:ind w:left="-142" w:right="-35" w:firstLine="0"/>
              <w:jc w:val="center"/>
              <w:rPr>
                <w:b/>
                <w:sz w:val="24"/>
                <w:szCs w:val="24"/>
              </w:rPr>
            </w:pPr>
            <w:r>
              <w:rPr>
                <w:b/>
                <w:sz w:val="24"/>
                <w:szCs w:val="24"/>
              </w:rPr>
              <w:t>G</w:t>
            </w: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b/>
                <w:bCs/>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b/>
                <w:bCs/>
                <w:sz w:val="24"/>
                <w:szCs w:val="24"/>
              </w:rPr>
              <w:t>ОПТОВАЯ И РОЗНИЧНАЯ ТОРГОВЛЯ; ТЕХНИЧЕСКОЕ ОБСЛУЖИВАНИЕ И РЕМОНТ АВТОТРАНСПОРТНЫХ СРЕДСТВ И МОТОЦИКЛОВ</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bCs/>
                <w:sz w:val="24"/>
                <w:szCs w:val="24"/>
              </w:rPr>
            </w:pPr>
          </w:p>
        </w:tc>
        <w:tc>
          <w:tcPr>
            <w:tcW w:w="612" w:type="pct"/>
            <w:tcBorders>
              <w:top w:val="single" w:sz="4" w:space="0" w:color="auto"/>
              <w:left w:val="single" w:sz="4" w:space="0" w:color="auto"/>
              <w:bottom w:val="single" w:sz="4" w:space="0" w:color="auto"/>
              <w:right w:val="single" w:sz="4" w:space="0" w:color="auto"/>
            </w:tcBorders>
          </w:tcPr>
          <w:p w:rsidR="006E3719" w:rsidRDefault="006E3719">
            <w:pPr>
              <w:ind w:left="-142" w:right="-167" w:firstLine="0"/>
              <w:jc w:val="center"/>
              <w:rPr>
                <w:b/>
                <w:bCs/>
                <w:sz w:val="24"/>
                <w:szCs w:val="24"/>
              </w:rPr>
            </w:pPr>
            <w:r>
              <w:rPr>
                <w:b/>
                <w:bCs/>
                <w:sz w:val="24"/>
                <w:szCs w:val="24"/>
              </w:rPr>
              <w:t>45</w:t>
            </w:r>
          </w:p>
          <w:p w:rsidR="006E3719" w:rsidRDefault="006E3719">
            <w:pPr>
              <w:ind w:left="-142" w:right="-167" w:firstLine="0"/>
              <w:jc w:val="center"/>
              <w:rPr>
                <w:b/>
                <w:bCs/>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noWrap/>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b/>
                <w:bCs/>
                <w:sz w:val="24"/>
                <w:szCs w:val="24"/>
              </w:rPr>
            </w:pPr>
            <w:r>
              <w:rPr>
                <w:b/>
                <w:bCs/>
                <w:sz w:val="24"/>
                <w:szCs w:val="24"/>
              </w:rPr>
              <w:t>Оптовая и розничная торговля; техническое обслуживание и ремонт автотранспортных средств и мотоциклов</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hideMark/>
          </w:tcPr>
          <w:p w:rsidR="006E3719" w:rsidRDefault="006E3719">
            <w:pPr>
              <w:ind w:left="-142" w:right="-144" w:firstLine="0"/>
              <w:jc w:val="center"/>
              <w:rPr>
                <w:b/>
                <w:bCs/>
                <w:sz w:val="24"/>
                <w:szCs w:val="24"/>
              </w:rPr>
            </w:pPr>
            <w:r>
              <w:rPr>
                <w:b/>
                <w:bCs/>
                <w:sz w:val="24"/>
                <w:szCs w:val="24"/>
              </w:rPr>
              <w:t>45.1</w:t>
            </w:r>
          </w:p>
        </w:tc>
        <w:tc>
          <w:tcPr>
            <w:tcW w:w="339" w:type="pct"/>
            <w:tcBorders>
              <w:top w:val="single" w:sz="4" w:space="0" w:color="auto"/>
              <w:left w:val="single" w:sz="4" w:space="0" w:color="auto"/>
              <w:bottom w:val="single" w:sz="4" w:space="0" w:color="auto"/>
              <w:right w:val="single" w:sz="4" w:space="0" w:color="auto"/>
            </w:tcBorders>
            <w:noWrap/>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b/>
                <w:sz w:val="24"/>
                <w:szCs w:val="24"/>
              </w:rPr>
            </w:pPr>
            <w:r>
              <w:rPr>
                <w:b/>
                <w:sz w:val="24"/>
                <w:szCs w:val="24"/>
              </w:rPr>
              <w:t>Торговля автотранспортными средствами</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45.11</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b/>
                <w:sz w:val="24"/>
                <w:szCs w:val="24"/>
              </w:rPr>
              <w:t>Торговля автотранспортными средствами</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45.19</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Торговля легковыми автомобилями и грузовыми автомобилями малой грузоподъемности (менее 3,5 тонн)</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b/>
                <w:bCs/>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Торговля прочими автотранспортными средствами</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hideMark/>
          </w:tcPr>
          <w:p w:rsidR="006E3719" w:rsidRDefault="006E3719">
            <w:pPr>
              <w:ind w:left="-142" w:right="-144" w:firstLine="0"/>
              <w:jc w:val="center"/>
              <w:rPr>
                <w:b/>
                <w:bCs/>
                <w:sz w:val="24"/>
                <w:szCs w:val="24"/>
              </w:rPr>
            </w:pPr>
            <w:r>
              <w:rPr>
                <w:b/>
                <w:bCs/>
                <w:sz w:val="24"/>
                <w:szCs w:val="24"/>
              </w:rPr>
              <w:t>45.2</w:t>
            </w:r>
          </w:p>
        </w:tc>
        <w:tc>
          <w:tcPr>
            <w:tcW w:w="339" w:type="pct"/>
            <w:tcBorders>
              <w:top w:val="single" w:sz="4" w:space="0" w:color="auto"/>
              <w:left w:val="single" w:sz="4" w:space="0" w:color="auto"/>
              <w:bottom w:val="single" w:sz="4" w:space="0" w:color="auto"/>
              <w:right w:val="single" w:sz="4" w:space="0" w:color="auto"/>
            </w:tcBorders>
            <w:noWrap/>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tcPr>
          <w:p w:rsidR="006E3719" w:rsidRDefault="006E3719">
            <w:pPr>
              <w:ind w:right="-35" w:firstLine="0"/>
              <w:rPr>
                <w:b/>
                <w:sz w:val="24"/>
                <w:szCs w:val="24"/>
              </w:rPr>
            </w:pP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45.20</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b/>
                <w:sz w:val="24"/>
                <w:szCs w:val="24"/>
              </w:rPr>
              <w:t>Техническое обслуживание и ремонт автотранспортных средств</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b/>
                <w:bCs/>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Техническое обслуживание и ремонт автотранспортных средств</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hideMark/>
          </w:tcPr>
          <w:p w:rsidR="006E3719" w:rsidRDefault="006E3719">
            <w:pPr>
              <w:ind w:left="-142" w:right="-144" w:firstLine="0"/>
              <w:jc w:val="center"/>
              <w:rPr>
                <w:b/>
                <w:bCs/>
                <w:sz w:val="24"/>
                <w:szCs w:val="24"/>
              </w:rPr>
            </w:pPr>
            <w:r>
              <w:rPr>
                <w:b/>
                <w:bCs/>
                <w:sz w:val="24"/>
                <w:szCs w:val="24"/>
              </w:rPr>
              <w:t>45.3</w:t>
            </w:r>
          </w:p>
        </w:tc>
        <w:tc>
          <w:tcPr>
            <w:tcW w:w="339" w:type="pct"/>
            <w:tcBorders>
              <w:top w:val="single" w:sz="4" w:space="0" w:color="auto"/>
              <w:left w:val="single" w:sz="4" w:space="0" w:color="auto"/>
              <w:bottom w:val="single" w:sz="4" w:space="0" w:color="auto"/>
              <w:right w:val="single" w:sz="4" w:space="0" w:color="auto"/>
            </w:tcBorders>
            <w:noWrap/>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tcPr>
          <w:p w:rsidR="006E3719" w:rsidRDefault="006E3719">
            <w:pPr>
              <w:ind w:right="-35" w:firstLine="0"/>
              <w:rPr>
                <w:b/>
                <w:sz w:val="24"/>
                <w:szCs w:val="24"/>
              </w:rPr>
            </w:pP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45.31</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b/>
                <w:sz w:val="24"/>
                <w:szCs w:val="24"/>
              </w:rPr>
              <w:t>Торговля автомобильными деталями, узлами и принадлежностями</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45.32</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Оптовая торговля запасными частями и принадлежностями для автомобилей</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b/>
                <w:bCs/>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Розничная торговля запасными частями и принадлежностями для автомобилей</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hideMark/>
          </w:tcPr>
          <w:p w:rsidR="006E3719" w:rsidRDefault="006E3719">
            <w:pPr>
              <w:ind w:left="-142" w:right="-144" w:firstLine="0"/>
              <w:jc w:val="center"/>
              <w:rPr>
                <w:b/>
                <w:bCs/>
                <w:sz w:val="24"/>
                <w:szCs w:val="24"/>
              </w:rPr>
            </w:pPr>
            <w:r>
              <w:rPr>
                <w:b/>
                <w:bCs/>
                <w:sz w:val="24"/>
                <w:szCs w:val="24"/>
              </w:rPr>
              <w:t>45.4</w:t>
            </w:r>
          </w:p>
        </w:tc>
        <w:tc>
          <w:tcPr>
            <w:tcW w:w="339" w:type="pct"/>
            <w:tcBorders>
              <w:top w:val="single" w:sz="4" w:space="0" w:color="auto"/>
              <w:left w:val="single" w:sz="4" w:space="0" w:color="auto"/>
              <w:bottom w:val="single" w:sz="4" w:space="0" w:color="auto"/>
              <w:right w:val="single" w:sz="4" w:space="0" w:color="auto"/>
            </w:tcBorders>
            <w:noWrap/>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tcPr>
          <w:p w:rsidR="006E3719" w:rsidRDefault="006E3719">
            <w:pPr>
              <w:ind w:right="-35" w:firstLine="0"/>
              <w:rPr>
                <w:b/>
                <w:sz w:val="24"/>
                <w:szCs w:val="24"/>
              </w:rPr>
            </w:pPr>
          </w:p>
        </w:tc>
      </w:tr>
      <w:tr w:rsidR="006E3719" w:rsidTr="006E3719">
        <w:trPr>
          <w:trHeight w:val="70"/>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45.40</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b/>
                <w:sz w:val="24"/>
                <w:szCs w:val="24"/>
              </w:rPr>
              <w:t>Торговля мотоциклами и запасными частями и комплектующими к ним, техническое обслуживание и ремонт мотоциклов</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b/>
                <w:bCs/>
                <w:sz w:val="24"/>
                <w:szCs w:val="24"/>
              </w:rPr>
            </w:pPr>
          </w:p>
        </w:tc>
        <w:tc>
          <w:tcPr>
            <w:tcW w:w="3106" w:type="pct"/>
            <w:tcBorders>
              <w:top w:val="single" w:sz="4" w:space="0" w:color="auto"/>
              <w:left w:val="single" w:sz="4" w:space="0" w:color="auto"/>
              <w:bottom w:val="single" w:sz="4" w:space="0" w:color="auto"/>
              <w:right w:val="single" w:sz="4" w:space="0" w:color="auto"/>
            </w:tcBorders>
          </w:tcPr>
          <w:p w:rsidR="006E3719" w:rsidRDefault="006E3719">
            <w:pPr>
              <w:ind w:right="-35" w:firstLine="0"/>
              <w:rPr>
                <w:sz w:val="24"/>
                <w:szCs w:val="24"/>
              </w:rPr>
            </w:pP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bCs/>
                <w:sz w:val="24"/>
                <w:szCs w:val="24"/>
              </w:rPr>
            </w:pPr>
          </w:p>
        </w:tc>
        <w:tc>
          <w:tcPr>
            <w:tcW w:w="612" w:type="pct"/>
            <w:tcBorders>
              <w:top w:val="single" w:sz="4" w:space="0" w:color="auto"/>
              <w:left w:val="single" w:sz="4" w:space="0" w:color="auto"/>
              <w:bottom w:val="single" w:sz="4" w:space="0" w:color="auto"/>
              <w:right w:val="single" w:sz="4" w:space="0" w:color="auto"/>
            </w:tcBorders>
            <w:hideMark/>
          </w:tcPr>
          <w:p w:rsidR="006E3719" w:rsidRDefault="006E3719">
            <w:pPr>
              <w:ind w:left="-142" w:right="-167" w:firstLine="0"/>
              <w:jc w:val="center"/>
              <w:rPr>
                <w:b/>
                <w:bCs/>
                <w:sz w:val="24"/>
                <w:szCs w:val="24"/>
              </w:rPr>
            </w:pPr>
            <w:r>
              <w:rPr>
                <w:b/>
                <w:bCs/>
                <w:sz w:val="24"/>
                <w:szCs w:val="24"/>
              </w:rPr>
              <w:t>46</w:t>
            </w: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noWrap/>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b/>
                <w:sz w:val="24"/>
                <w:szCs w:val="24"/>
              </w:rPr>
            </w:pPr>
            <w:r>
              <w:rPr>
                <w:b/>
                <w:sz w:val="24"/>
                <w:szCs w:val="24"/>
              </w:rPr>
              <w:t>Оптовая торговля, за исключением автомобилей и мотоциклов</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b/>
                <w:bCs/>
                <w:sz w:val="24"/>
                <w:szCs w:val="24"/>
              </w:rPr>
            </w:pPr>
          </w:p>
        </w:tc>
        <w:tc>
          <w:tcPr>
            <w:tcW w:w="3106" w:type="pct"/>
            <w:tcBorders>
              <w:top w:val="single" w:sz="4" w:space="0" w:color="auto"/>
              <w:left w:val="single" w:sz="4" w:space="0" w:color="auto"/>
              <w:bottom w:val="single" w:sz="4" w:space="0" w:color="auto"/>
              <w:right w:val="single" w:sz="4" w:space="0" w:color="auto"/>
            </w:tcBorders>
          </w:tcPr>
          <w:p w:rsidR="006E3719" w:rsidRDefault="006E3719">
            <w:pPr>
              <w:ind w:right="-35" w:firstLine="0"/>
              <w:rPr>
                <w:sz w:val="24"/>
                <w:szCs w:val="24"/>
              </w:rPr>
            </w:pP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hideMark/>
          </w:tcPr>
          <w:p w:rsidR="006E3719" w:rsidRDefault="006E3719">
            <w:pPr>
              <w:ind w:left="-142" w:right="-144" w:firstLine="0"/>
              <w:jc w:val="center"/>
              <w:rPr>
                <w:b/>
                <w:bCs/>
                <w:sz w:val="24"/>
                <w:szCs w:val="24"/>
              </w:rPr>
            </w:pPr>
            <w:r>
              <w:rPr>
                <w:b/>
                <w:bCs/>
                <w:sz w:val="24"/>
                <w:szCs w:val="24"/>
              </w:rPr>
              <w:t>46.1</w:t>
            </w:r>
          </w:p>
        </w:tc>
        <w:tc>
          <w:tcPr>
            <w:tcW w:w="339" w:type="pct"/>
            <w:tcBorders>
              <w:top w:val="single" w:sz="4" w:space="0" w:color="auto"/>
              <w:left w:val="single" w:sz="4" w:space="0" w:color="auto"/>
              <w:bottom w:val="single" w:sz="4" w:space="0" w:color="auto"/>
              <w:right w:val="single" w:sz="4" w:space="0" w:color="auto"/>
            </w:tcBorders>
            <w:noWrap/>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b/>
                <w:sz w:val="24"/>
                <w:szCs w:val="24"/>
              </w:rPr>
            </w:pPr>
            <w:r>
              <w:rPr>
                <w:b/>
                <w:sz w:val="24"/>
                <w:szCs w:val="24"/>
              </w:rPr>
              <w:t>Оптовая торговля за вознаграждение или на договорной основе</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46.11</w:t>
            </w:r>
          </w:p>
        </w:tc>
        <w:tc>
          <w:tcPr>
            <w:tcW w:w="3106" w:type="pct"/>
            <w:tcBorders>
              <w:top w:val="single" w:sz="4" w:space="0" w:color="auto"/>
              <w:left w:val="single" w:sz="4" w:space="0" w:color="auto"/>
              <w:bottom w:val="single" w:sz="4" w:space="0" w:color="auto"/>
              <w:right w:val="single" w:sz="4" w:space="0" w:color="auto"/>
            </w:tcBorders>
          </w:tcPr>
          <w:p w:rsidR="006E3719" w:rsidRDefault="006E3719">
            <w:pPr>
              <w:ind w:firstLine="0"/>
              <w:rPr>
                <w:sz w:val="24"/>
                <w:szCs w:val="24"/>
              </w:rPr>
            </w:pPr>
            <w:r>
              <w:rPr>
                <w:sz w:val="24"/>
                <w:szCs w:val="24"/>
              </w:rPr>
              <w:t xml:space="preserve">Деятельность агентов по торговле сельскохозяйственным сырьем, живыми животными, текстильным сырьем и полуфабрикатами </w:t>
            </w:r>
          </w:p>
          <w:p w:rsidR="006E3719" w:rsidRDefault="006E3719">
            <w:pPr>
              <w:ind w:right="-35" w:firstLine="0"/>
              <w:rPr>
                <w:sz w:val="24"/>
                <w:szCs w:val="24"/>
              </w:rPr>
            </w:pP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46.12</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Деятельность агентов по торговле топливом, рудами, металлами и промышленными химическими веществами</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46.13</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Деятельность агентов по оптовой торговле лесоматериалами и строительными материалами</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46.14</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Деятельность агентов по оптовой торговле машинами, промышленным оборудованием, судами и летательными аппаратами</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46.15</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 xml:space="preserve">Деятельность агентов по торговле мебелью, бытовыми товарами, скобяными и прочими металлическими изделиями </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46.16</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Деятельность агентов по торговле текстильными изделиями, одеждой, обувью, изделиями из кожи и меха</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46.17</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Деятельность агентов по торговле пищевыми продуктами, включая напитки, и табачными изделиями</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46.18</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Деятельность агентов, специализирующихся на торговле отдельными видами товаров</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46.19</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Деятельность агентов по торговле товарами широкого ассортимента</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b/>
                <w:bCs/>
                <w:sz w:val="24"/>
                <w:szCs w:val="24"/>
              </w:rPr>
            </w:pPr>
          </w:p>
        </w:tc>
        <w:tc>
          <w:tcPr>
            <w:tcW w:w="3106" w:type="pct"/>
            <w:tcBorders>
              <w:top w:val="single" w:sz="4" w:space="0" w:color="auto"/>
              <w:left w:val="single" w:sz="4" w:space="0" w:color="auto"/>
              <w:bottom w:val="single" w:sz="4" w:space="0" w:color="auto"/>
              <w:right w:val="single" w:sz="4" w:space="0" w:color="auto"/>
            </w:tcBorders>
          </w:tcPr>
          <w:p w:rsidR="006E3719" w:rsidRDefault="006E3719">
            <w:pPr>
              <w:ind w:right="-35" w:firstLine="0"/>
              <w:rPr>
                <w:sz w:val="24"/>
                <w:szCs w:val="24"/>
              </w:rPr>
            </w:pP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hideMark/>
          </w:tcPr>
          <w:p w:rsidR="006E3719" w:rsidRDefault="006E3719">
            <w:pPr>
              <w:ind w:left="-142" w:right="-144" w:firstLine="0"/>
              <w:jc w:val="center"/>
              <w:rPr>
                <w:b/>
                <w:bCs/>
                <w:sz w:val="24"/>
                <w:szCs w:val="24"/>
              </w:rPr>
            </w:pPr>
            <w:r>
              <w:rPr>
                <w:b/>
                <w:bCs/>
                <w:sz w:val="24"/>
                <w:szCs w:val="24"/>
              </w:rPr>
              <w:t>46.2</w:t>
            </w:r>
          </w:p>
        </w:tc>
        <w:tc>
          <w:tcPr>
            <w:tcW w:w="339" w:type="pct"/>
            <w:tcBorders>
              <w:top w:val="single" w:sz="4" w:space="0" w:color="auto"/>
              <w:left w:val="single" w:sz="4" w:space="0" w:color="auto"/>
              <w:bottom w:val="single" w:sz="4" w:space="0" w:color="auto"/>
              <w:right w:val="single" w:sz="4" w:space="0" w:color="auto"/>
            </w:tcBorders>
            <w:noWrap/>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b/>
                <w:sz w:val="24"/>
                <w:szCs w:val="24"/>
              </w:rPr>
            </w:pPr>
            <w:r>
              <w:rPr>
                <w:b/>
                <w:sz w:val="24"/>
                <w:szCs w:val="24"/>
              </w:rPr>
              <w:t>Оптовая торговля сельскохозяйственным сырьем и живыми животными</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46.21</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Оптовая торговля зерном, семенами, необработанным табаком и кормами для животных</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46.22</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Оптовая торговля цветами и другими растениями</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46.23</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Оптовая торговля живыми животными</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46.24</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Оптовая торговля шкурами и кожей</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b/>
                <w:bCs/>
                <w:sz w:val="24"/>
                <w:szCs w:val="24"/>
              </w:rPr>
            </w:pPr>
          </w:p>
        </w:tc>
        <w:tc>
          <w:tcPr>
            <w:tcW w:w="3106" w:type="pct"/>
            <w:tcBorders>
              <w:top w:val="single" w:sz="4" w:space="0" w:color="auto"/>
              <w:left w:val="single" w:sz="4" w:space="0" w:color="auto"/>
              <w:bottom w:val="single" w:sz="4" w:space="0" w:color="auto"/>
              <w:right w:val="single" w:sz="4" w:space="0" w:color="auto"/>
            </w:tcBorders>
          </w:tcPr>
          <w:p w:rsidR="006E3719" w:rsidRDefault="006E3719">
            <w:pPr>
              <w:ind w:right="-35" w:firstLine="0"/>
              <w:rPr>
                <w:sz w:val="24"/>
                <w:szCs w:val="24"/>
              </w:rPr>
            </w:pP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hideMark/>
          </w:tcPr>
          <w:p w:rsidR="006E3719" w:rsidRDefault="006E3719">
            <w:pPr>
              <w:ind w:left="-142" w:right="-144" w:firstLine="0"/>
              <w:jc w:val="center"/>
              <w:rPr>
                <w:b/>
                <w:bCs/>
                <w:sz w:val="24"/>
                <w:szCs w:val="24"/>
              </w:rPr>
            </w:pPr>
            <w:r>
              <w:rPr>
                <w:b/>
                <w:bCs/>
                <w:sz w:val="24"/>
                <w:szCs w:val="24"/>
              </w:rPr>
              <w:t>46.3</w:t>
            </w:r>
          </w:p>
        </w:tc>
        <w:tc>
          <w:tcPr>
            <w:tcW w:w="339" w:type="pct"/>
            <w:tcBorders>
              <w:top w:val="single" w:sz="4" w:space="0" w:color="auto"/>
              <w:left w:val="single" w:sz="4" w:space="0" w:color="auto"/>
              <w:bottom w:val="single" w:sz="4" w:space="0" w:color="auto"/>
              <w:right w:val="single" w:sz="4" w:space="0" w:color="auto"/>
            </w:tcBorders>
            <w:noWrap/>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b/>
                <w:sz w:val="24"/>
                <w:szCs w:val="24"/>
              </w:rPr>
            </w:pPr>
            <w:r>
              <w:rPr>
                <w:b/>
                <w:sz w:val="24"/>
                <w:szCs w:val="24"/>
              </w:rPr>
              <w:t>Оптовая торговля продуктами питания, напитками и табачными изделиями</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46.31</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Оптовая торговля фруктами и овощами</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46.32</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Оптовая торговля мясом и мясными продуктами</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46.33</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Оптовая торговля молочными продуктами, яйцами и пищевыми маслами и жирами</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46.34</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Оптовая торговля напитками</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46.35</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Оптовая торговля табачными изделиями</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46.36</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Оптовая торговля сахаром, шоколадом и сахаристыми кондитерскими изделиями</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46.37</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Оптовая торговля кофе, чаем, какао и пряностями</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46.38</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Оптовая торговля прочими продуктами питания, включая рыбу, ракообразных и моллюсков</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46.39</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Неспециализированная оптовая торговля продуктами питания, напитками и табачными изделиями</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b/>
                <w:bCs/>
                <w:sz w:val="24"/>
                <w:szCs w:val="24"/>
              </w:rPr>
            </w:pPr>
          </w:p>
        </w:tc>
        <w:tc>
          <w:tcPr>
            <w:tcW w:w="3106" w:type="pct"/>
            <w:tcBorders>
              <w:top w:val="single" w:sz="4" w:space="0" w:color="auto"/>
              <w:left w:val="single" w:sz="4" w:space="0" w:color="auto"/>
              <w:bottom w:val="single" w:sz="4" w:space="0" w:color="auto"/>
              <w:right w:val="single" w:sz="4" w:space="0" w:color="auto"/>
            </w:tcBorders>
          </w:tcPr>
          <w:p w:rsidR="006E3719" w:rsidRDefault="006E3719">
            <w:pPr>
              <w:ind w:right="-35" w:firstLine="0"/>
              <w:rPr>
                <w:sz w:val="24"/>
                <w:szCs w:val="24"/>
              </w:rPr>
            </w:pP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hideMark/>
          </w:tcPr>
          <w:p w:rsidR="006E3719" w:rsidRDefault="006E3719">
            <w:pPr>
              <w:ind w:left="-142" w:right="-144" w:firstLine="0"/>
              <w:jc w:val="center"/>
              <w:rPr>
                <w:b/>
                <w:bCs/>
                <w:sz w:val="24"/>
                <w:szCs w:val="24"/>
              </w:rPr>
            </w:pPr>
            <w:r>
              <w:rPr>
                <w:b/>
                <w:bCs/>
                <w:sz w:val="24"/>
                <w:szCs w:val="24"/>
              </w:rPr>
              <w:t>46.4</w:t>
            </w:r>
          </w:p>
        </w:tc>
        <w:tc>
          <w:tcPr>
            <w:tcW w:w="339" w:type="pct"/>
            <w:tcBorders>
              <w:top w:val="single" w:sz="4" w:space="0" w:color="auto"/>
              <w:left w:val="single" w:sz="4" w:space="0" w:color="auto"/>
              <w:bottom w:val="single" w:sz="4" w:space="0" w:color="auto"/>
              <w:right w:val="single" w:sz="4" w:space="0" w:color="auto"/>
            </w:tcBorders>
            <w:noWrap/>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b/>
                <w:sz w:val="24"/>
                <w:szCs w:val="24"/>
              </w:rPr>
            </w:pPr>
            <w:r>
              <w:rPr>
                <w:b/>
                <w:sz w:val="24"/>
                <w:szCs w:val="24"/>
              </w:rPr>
              <w:t>Оптовая торговля бытовыми товарами</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46.41</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Оптовая торговля текстильными товарами</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46.42</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Оптовая торговля одеждой и обувью</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46.43</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Оптовая торговля домашними электроприборами, радио- и телевизионными товарами</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46.44</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Оптовая торговля изделиями из фарфора, стекла и чистящими средствами</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46.45</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Оптовая торговля парфюмерией и косметикой</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46.46</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Оптовая торговля фармацевтическими товарами</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46.47</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Оптовая торговля мебелью, коврами и осветительным оборудованием</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46.48</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Оптовая торговля часами и ювелирными украшениями</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46.49</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Оптовая торговля прочими бытовыми товарами</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tcPr>
          <w:p w:rsidR="006E3719" w:rsidRDefault="006E3719">
            <w:pPr>
              <w:ind w:right="-35" w:firstLine="0"/>
              <w:rPr>
                <w:sz w:val="24"/>
                <w:szCs w:val="24"/>
              </w:rPr>
            </w:pP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hideMark/>
          </w:tcPr>
          <w:p w:rsidR="006E3719" w:rsidRDefault="006E3719">
            <w:pPr>
              <w:ind w:left="-142" w:right="-144" w:firstLine="0"/>
              <w:jc w:val="center"/>
              <w:rPr>
                <w:b/>
                <w:bCs/>
                <w:sz w:val="24"/>
                <w:szCs w:val="24"/>
              </w:rPr>
            </w:pPr>
            <w:r>
              <w:rPr>
                <w:b/>
                <w:bCs/>
                <w:sz w:val="24"/>
                <w:szCs w:val="24"/>
              </w:rPr>
              <w:t>46.6</w:t>
            </w:r>
          </w:p>
        </w:tc>
        <w:tc>
          <w:tcPr>
            <w:tcW w:w="339" w:type="pct"/>
            <w:tcBorders>
              <w:top w:val="single" w:sz="4" w:space="0" w:color="auto"/>
              <w:left w:val="single" w:sz="4" w:space="0" w:color="auto"/>
              <w:bottom w:val="single" w:sz="4" w:space="0" w:color="auto"/>
              <w:right w:val="single" w:sz="4" w:space="0" w:color="auto"/>
            </w:tcBorders>
            <w:noWrap/>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b/>
                <w:sz w:val="24"/>
                <w:szCs w:val="24"/>
              </w:rPr>
            </w:pPr>
            <w:r>
              <w:rPr>
                <w:b/>
                <w:sz w:val="24"/>
                <w:szCs w:val="24"/>
              </w:rPr>
              <w:t>Оптовая торговля прочей техникой, оборудованием и приспособлениями</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46.61</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Оптовая торговля сельскохозяйственной техникой, оборудованием и приспособлениями</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46.62</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Оптовая торговля станками</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46.63</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Оптовая торговля горнодобывающим оборудованием, оборудованием для общего и гражданского строительства</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46.64</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Оптовая торговля машинами и оборудованием для текстильного, швейного и трикотажного производств</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46.65</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Оптовая торговля офисной мебелью</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46.66</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Оптовая торговля прочей офисной техникой и оборудованием</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46.69</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Оптовая торговля прочими машинами и оборудованием</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tcPr>
          <w:p w:rsidR="006E3719" w:rsidRDefault="006E3719">
            <w:pPr>
              <w:ind w:right="-35" w:firstLine="0"/>
              <w:rPr>
                <w:sz w:val="24"/>
                <w:szCs w:val="24"/>
              </w:rPr>
            </w:pP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hideMark/>
          </w:tcPr>
          <w:p w:rsidR="006E3719" w:rsidRDefault="006E3719">
            <w:pPr>
              <w:ind w:left="-142" w:right="-144" w:firstLine="0"/>
              <w:jc w:val="center"/>
              <w:rPr>
                <w:b/>
                <w:bCs/>
                <w:sz w:val="24"/>
                <w:szCs w:val="24"/>
              </w:rPr>
            </w:pPr>
            <w:r>
              <w:rPr>
                <w:b/>
                <w:bCs/>
                <w:sz w:val="24"/>
                <w:szCs w:val="24"/>
              </w:rPr>
              <w:t>46.7</w:t>
            </w:r>
          </w:p>
        </w:tc>
        <w:tc>
          <w:tcPr>
            <w:tcW w:w="339" w:type="pct"/>
            <w:tcBorders>
              <w:top w:val="single" w:sz="4" w:space="0" w:color="auto"/>
              <w:left w:val="single" w:sz="4" w:space="0" w:color="auto"/>
              <w:bottom w:val="single" w:sz="4" w:space="0" w:color="auto"/>
              <w:right w:val="single" w:sz="4" w:space="0" w:color="auto"/>
            </w:tcBorders>
            <w:noWrap/>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b/>
                <w:sz w:val="24"/>
                <w:szCs w:val="24"/>
              </w:rPr>
              <w:t>Другая специализированная оптовая торговля</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46.71</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Оптовая торговля твердым, жидким и газообразным топливом и подобными продуктами</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46.72</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Оптовая торговля металлами и металлическими рудами</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46.73</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Оптовая торговля лесоматериалами, строительными материалами и сантехническим оборудованием</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46.74</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 xml:space="preserve">Оптовая торговля металлическими изделиями, водопроводным и отопительным оборудованием и инвентарем </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46.75</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Оптовая торговля химической продукцией</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46.76</w:t>
            </w:r>
          </w:p>
        </w:tc>
        <w:tc>
          <w:tcPr>
            <w:tcW w:w="3106" w:type="pct"/>
            <w:tcBorders>
              <w:top w:val="single" w:sz="4" w:space="0" w:color="auto"/>
              <w:left w:val="single" w:sz="4" w:space="0" w:color="auto"/>
              <w:bottom w:val="single" w:sz="4" w:space="0" w:color="auto"/>
              <w:right w:val="single" w:sz="4" w:space="0" w:color="auto"/>
            </w:tcBorders>
          </w:tcPr>
          <w:p w:rsidR="006E3719" w:rsidRDefault="006E3719">
            <w:pPr>
              <w:ind w:firstLine="0"/>
              <w:rPr>
                <w:sz w:val="24"/>
                <w:szCs w:val="24"/>
              </w:rPr>
            </w:pPr>
            <w:r>
              <w:rPr>
                <w:sz w:val="24"/>
                <w:szCs w:val="24"/>
              </w:rPr>
              <w:t xml:space="preserve">Оптовая торговля прочими промежуточными продуктами </w:t>
            </w:r>
          </w:p>
          <w:p w:rsidR="006E3719" w:rsidRDefault="006E3719">
            <w:pPr>
              <w:ind w:right="-35" w:firstLine="0"/>
              <w:rPr>
                <w:sz w:val="24"/>
                <w:szCs w:val="24"/>
              </w:rPr>
            </w:pP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46.77</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Оптовая торговля отходами и ломом</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tcPr>
          <w:p w:rsidR="006E3719" w:rsidRDefault="006E3719">
            <w:pPr>
              <w:ind w:right="-35" w:firstLine="0"/>
              <w:rPr>
                <w:sz w:val="24"/>
                <w:szCs w:val="24"/>
              </w:rPr>
            </w:pP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hideMark/>
          </w:tcPr>
          <w:p w:rsidR="006E3719" w:rsidRDefault="006E3719">
            <w:pPr>
              <w:ind w:left="-142" w:right="-144" w:firstLine="0"/>
              <w:jc w:val="center"/>
              <w:rPr>
                <w:b/>
                <w:bCs/>
                <w:sz w:val="24"/>
                <w:szCs w:val="24"/>
              </w:rPr>
            </w:pPr>
            <w:r>
              <w:rPr>
                <w:b/>
                <w:bCs/>
                <w:sz w:val="24"/>
                <w:szCs w:val="24"/>
              </w:rPr>
              <w:t>46.9</w:t>
            </w:r>
          </w:p>
        </w:tc>
        <w:tc>
          <w:tcPr>
            <w:tcW w:w="339" w:type="pct"/>
            <w:tcBorders>
              <w:top w:val="single" w:sz="4" w:space="0" w:color="auto"/>
              <w:left w:val="single" w:sz="4" w:space="0" w:color="auto"/>
              <w:bottom w:val="single" w:sz="4" w:space="0" w:color="auto"/>
              <w:right w:val="single" w:sz="4" w:space="0" w:color="auto"/>
            </w:tcBorders>
            <w:noWrap/>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b/>
                <w:sz w:val="24"/>
                <w:szCs w:val="24"/>
              </w:rPr>
              <w:t>Неспециализированная оптовая торговля</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46.90</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Неспециализированная оптовая торговля</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b/>
                <w:bCs/>
                <w:sz w:val="24"/>
                <w:szCs w:val="24"/>
              </w:rPr>
            </w:pPr>
          </w:p>
        </w:tc>
        <w:tc>
          <w:tcPr>
            <w:tcW w:w="3106" w:type="pct"/>
            <w:tcBorders>
              <w:top w:val="single" w:sz="4" w:space="0" w:color="auto"/>
              <w:left w:val="single" w:sz="4" w:space="0" w:color="auto"/>
              <w:bottom w:val="single" w:sz="4" w:space="0" w:color="auto"/>
              <w:right w:val="single" w:sz="4" w:space="0" w:color="auto"/>
            </w:tcBorders>
          </w:tcPr>
          <w:p w:rsidR="006E3719" w:rsidRDefault="006E3719">
            <w:pPr>
              <w:ind w:right="-35" w:firstLine="0"/>
              <w:rPr>
                <w:sz w:val="24"/>
                <w:szCs w:val="24"/>
              </w:rPr>
            </w:pP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bCs/>
                <w:sz w:val="24"/>
                <w:szCs w:val="24"/>
              </w:rPr>
            </w:pPr>
          </w:p>
        </w:tc>
        <w:tc>
          <w:tcPr>
            <w:tcW w:w="612" w:type="pct"/>
            <w:tcBorders>
              <w:top w:val="single" w:sz="4" w:space="0" w:color="auto"/>
              <w:left w:val="single" w:sz="4" w:space="0" w:color="auto"/>
              <w:bottom w:val="single" w:sz="4" w:space="0" w:color="auto"/>
              <w:right w:val="single" w:sz="4" w:space="0" w:color="auto"/>
            </w:tcBorders>
            <w:hideMark/>
          </w:tcPr>
          <w:p w:rsidR="006E3719" w:rsidRDefault="006E3719">
            <w:pPr>
              <w:ind w:left="-142" w:right="-167" w:firstLine="0"/>
              <w:jc w:val="center"/>
              <w:rPr>
                <w:b/>
                <w:bCs/>
                <w:sz w:val="24"/>
                <w:szCs w:val="24"/>
              </w:rPr>
            </w:pPr>
            <w:r>
              <w:rPr>
                <w:b/>
                <w:bCs/>
                <w:sz w:val="24"/>
                <w:szCs w:val="24"/>
              </w:rPr>
              <w:t>47</w:t>
            </w: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noWrap/>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b/>
                <w:bCs/>
                <w:sz w:val="24"/>
                <w:szCs w:val="24"/>
              </w:rPr>
            </w:pPr>
            <w:r>
              <w:rPr>
                <w:b/>
                <w:sz w:val="24"/>
                <w:szCs w:val="24"/>
              </w:rPr>
              <w:t>Розничная торговля, за исключением автомобилей и мотоциклов</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b/>
                <w:bCs/>
                <w:sz w:val="24"/>
                <w:szCs w:val="24"/>
              </w:rPr>
            </w:pPr>
          </w:p>
        </w:tc>
        <w:tc>
          <w:tcPr>
            <w:tcW w:w="3106" w:type="pct"/>
            <w:tcBorders>
              <w:top w:val="single" w:sz="4" w:space="0" w:color="auto"/>
              <w:left w:val="single" w:sz="4" w:space="0" w:color="auto"/>
              <w:bottom w:val="single" w:sz="4" w:space="0" w:color="auto"/>
              <w:right w:val="single" w:sz="4" w:space="0" w:color="auto"/>
            </w:tcBorders>
          </w:tcPr>
          <w:p w:rsidR="006E3719" w:rsidRDefault="006E3719">
            <w:pPr>
              <w:ind w:right="-35" w:firstLine="0"/>
              <w:rPr>
                <w:sz w:val="24"/>
                <w:szCs w:val="24"/>
              </w:rPr>
            </w:pP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hideMark/>
          </w:tcPr>
          <w:p w:rsidR="006E3719" w:rsidRDefault="006E3719">
            <w:pPr>
              <w:ind w:left="-142" w:right="-144" w:firstLine="0"/>
              <w:jc w:val="center"/>
              <w:rPr>
                <w:b/>
                <w:bCs/>
                <w:sz w:val="24"/>
                <w:szCs w:val="24"/>
              </w:rPr>
            </w:pPr>
            <w:r>
              <w:rPr>
                <w:b/>
                <w:bCs/>
                <w:sz w:val="24"/>
                <w:szCs w:val="24"/>
              </w:rPr>
              <w:t>47.1</w:t>
            </w:r>
          </w:p>
        </w:tc>
        <w:tc>
          <w:tcPr>
            <w:tcW w:w="339" w:type="pct"/>
            <w:tcBorders>
              <w:top w:val="single" w:sz="4" w:space="0" w:color="auto"/>
              <w:left w:val="single" w:sz="4" w:space="0" w:color="auto"/>
              <w:bottom w:val="single" w:sz="4" w:space="0" w:color="auto"/>
              <w:right w:val="single" w:sz="4" w:space="0" w:color="auto"/>
            </w:tcBorders>
            <w:noWrap/>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tcPr>
          <w:p w:rsidR="006E3719" w:rsidRDefault="006E3719">
            <w:pPr>
              <w:ind w:firstLine="0"/>
              <w:rPr>
                <w:b/>
                <w:sz w:val="24"/>
                <w:szCs w:val="24"/>
              </w:rPr>
            </w:pPr>
            <w:r>
              <w:rPr>
                <w:b/>
                <w:sz w:val="24"/>
                <w:szCs w:val="24"/>
              </w:rPr>
              <w:t xml:space="preserve">Розничная торговля в неспециализированных магазинах </w:t>
            </w:r>
          </w:p>
          <w:p w:rsidR="006E3719" w:rsidRDefault="006E3719">
            <w:pPr>
              <w:ind w:right="-35" w:firstLine="0"/>
              <w:rPr>
                <w:sz w:val="24"/>
                <w:szCs w:val="24"/>
              </w:rPr>
            </w:pP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47.11</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Розничная торговля в неспециализированных магазинах преимущественно продуктами питания, включая напитки, и табачными изделиями</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47.19</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Прочая розничная торговля в неспециализированных магазинах</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b/>
                <w:bCs/>
                <w:sz w:val="24"/>
                <w:szCs w:val="24"/>
              </w:rPr>
            </w:pPr>
          </w:p>
        </w:tc>
        <w:tc>
          <w:tcPr>
            <w:tcW w:w="3106" w:type="pct"/>
            <w:tcBorders>
              <w:top w:val="single" w:sz="4" w:space="0" w:color="auto"/>
              <w:left w:val="single" w:sz="4" w:space="0" w:color="auto"/>
              <w:bottom w:val="single" w:sz="4" w:space="0" w:color="auto"/>
              <w:right w:val="single" w:sz="4" w:space="0" w:color="auto"/>
            </w:tcBorders>
          </w:tcPr>
          <w:p w:rsidR="006E3719" w:rsidRDefault="006E3719">
            <w:pPr>
              <w:ind w:right="-35" w:firstLine="0"/>
              <w:rPr>
                <w:sz w:val="24"/>
                <w:szCs w:val="24"/>
              </w:rPr>
            </w:pP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hideMark/>
          </w:tcPr>
          <w:p w:rsidR="006E3719" w:rsidRDefault="006E3719">
            <w:pPr>
              <w:ind w:left="-142" w:right="-144" w:firstLine="0"/>
              <w:jc w:val="center"/>
              <w:rPr>
                <w:b/>
                <w:bCs/>
                <w:sz w:val="24"/>
                <w:szCs w:val="24"/>
              </w:rPr>
            </w:pPr>
            <w:r>
              <w:rPr>
                <w:b/>
                <w:bCs/>
                <w:sz w:val="24"/>
                <w:szCs w:val="24"/>
              </w:rPr>
              <w:t>47.2</w:t>
            </w:r>
          </w:p>
        </w:tc>
        <w:tc>
          <w:tcPr>
            <w:tcW w:w="339" w:type="pct"/>
            <w:tcBorders>
              <w:top w:val="single" w:sz="4" w:space="0" w:color="auto"/>
              <w:left w:val="single" w:sz="4" w:space="0" w:color="auto"/>
              <w:bottom w:val="single" w:sz="4" w:space="0" w:color="auto"/>
              <w:right w:val="single" w:sz="4" w:space="0" w:color="auto"/>
            </w:tcBorders>
            <w:noWrap/>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b/>
                <w:sz w:val="24"/>
                <w:szCs w:val="24"/>
              </w:rPr>
            </w:pPr>
            <w:r>
              <w:rPr>
                <w:b/>
                <w:sz w:val="24"/>
                <w:szCs w:val="24"/>
              </w:rPr>
              <w:t>Розничная торговля продуктами питания, включая напитки, и табачными изделиями в специализированных магазинах</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47.21</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Розничная торговля свежими фруктами и овощами в специализированных магазинах</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47.22</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Розничная торговля мясом и мясными продуктами в специализированных магазинах</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47.23</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Розничная торговля рыбой, ракообразными и моллюсками в специализированных магазинах</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47.24</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Розничная торговля хлебобулочными, мучными и сахаристыми кондитерскими изделиями в специализированных магазинах</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47.25</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Розничная торговля напитками в специализированных магазинах</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47.26</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Розничная торговля табачными изделиями в специализированных магазинах</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47.29</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Прочие виды розничной торговли продуктами питания в специализированных магазинах</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b/>
                <w:bCs/>
                <w:sz w:val="24"/>
                <w:szCs w:val="24"/>
              </w:rPr>
            </w:pPr>
          </w:p>
        </w:tc>
        <w:tc>
          <w:tcPr>
            <w:tcW w:w="3106" w:type="pct"/>
            <w:tcBorders>
              <w:top w:val="single" w:sz="4" w:space="0" w:color="auto"/>
              <w:left w:val="single" w:sz="4" w:space="0" w:color="auto"/>
              <w:bottom w:val="single" w:sz="4" w:space="0" w:color="auto"/>
              <w:right w:val="single" w:sz="4" w:space="0" w:color="auto"/>
            </w:tcBorders>
          </w:tcPr>
          <w:p w:rsidR="006E3719" w:rsidRDefault="006E3719">
            <w:pPr>
              <w:ind w:right="-35" w:firstLine="0"/>
              <w:rPr>
                <w:sz w:val="24"/>
                <w:szCs w:val="24"/>
              </w:rPr>
            </w:pP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sz w:val="24"/>
                <w:szCs w:val="24"/>
              </w:rPr>
            </w:pPr>
          </w:p>
        </w:tc>
        <w:tc>
          <w:tcPr>
            <w:tcW w:w="391" w:type="pct"/>
            <w:tcBorders>
              <w:top w:val="single" w:sz="4" w:space="0" w:color="auto"/>
              <w:left w:val="single" w:sz="4" w:space="0" w:color="auto"/>
              <w:bottom w:val="single" w:sz="4" w:space="0" w:color="auto"/>
              <w:right w:val="single" w:sz="4" w:space="0" w:color="auto"/>
            </w:tcBorders>
            <w:hideMark/>
          </w:tcPr>
          <w:p w:rsidR="006E3719" w:rsidRDefault="006E3719">
            <w:pPr>
              <w:ind w:left="-142" w:right="-144" w:firstLine="0"/>
              <w:jc w:val="center"/>
              <w:rPr>
                <w:b/>
                <w:bCs/>
                <w:sz w:val="24"/>
                <w:szCs w:val="24"/>
              </w:rPr>
            </w:pPr>
            <w:r>
              <w:rPr>
                <w:b/>
                <w:bCs/>
                <w:sz w:val="24"/>
                <w:szCs w:val="24"/>
              </w:rPr>
              <w:t>47.3</w:t>
            </w:r>
          </w:p>
        </w:tc>
        <w:tc>
          <w:tcPr>
            <w:tcW w:w="339" w:type="pct"/>
            <w:tcBorders>
              <w:top w:val="single" w:sz="4" w:space="0" w:color="auto"/>
              <w:left w:val="single" w:sz="4" w:space="0" w:color="auto"/>
              <w:bottom w:val="single" w:sz="4" w:space="0" w:color="auto"/>
              <w:right w:val="single" w:sz="4" w:space="0" w:color="auto"/>
            </w:tcBorders>
            <w:noWrap/>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b/>
                <w:sz w:val="24"/>
                <w:szCs w:val="24"/>
              </w:rPr>
            </w:pPr>
            <w:r>
              <w:rPr>
                <w:b/>
                <w:sz w:val="24"/>
                <w:szCs w:val="24"/>
              </w:rPr>
              <w:t>Розничная торговля автомобильным топливом в специализированных магазинах</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47.30</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Розничная торговля автомобильным топливом в специализированных магазинах</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b/>
                <w:bCs/>
                <w:sz w:val="24"/>
                <w:szCs w:val="24"/>
              </w:rPr>
            </w:pPr>
          </w:p>
        </w:tc>
        <w:tc>
          <w:tcPr>
            <w:tcW w:w="3106" w:type="pct"/>
            <w:tcBorders>
              <w:top w:val="single" w:sz="4" w:space="0" w:color="auto"/>
              <w:left w:val="single" w:sz="4" w:space="0" w:color="auto"/>
              <w:bottom w:val="single" w:sz="4" w:space="0" w:color="auto"/>
              <w:right w:val="single" w:sz="4" w:space="0" w:color="auto"/>
            </w:tcBorders>
          </w:tcPr>
          <w:p w:rsidR="006E3719" w:rsidRDefault="006E3719">
            <w:pPr>
              <w:ind w:right="-35" w:firstLine="0"/>
              <w:rPr>
                <w:sz w:val="24"/>
                <w:szCs w:val="24"/>
              </w:rPr>
            </w:pP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sz w:val="24"/>
                <w:szCs w:val="24"/>
              </w:rPr>
            </w:pPr>
          </w:p>
        </w:tc>
        <w:tc>
          <w:tcPr>
            <w:tcW w:w="391" w:type="pct"/>
            <w:tcBorders>
              <w:top w:val="single" w:sz="4" w:space="0" w:color="auto"/>
              <w:left w:val="single" w:sz="4" w:space="0" w:color="auto"/>
              <w:bottom w:val="single" w:sz="4" w:space="0" w:color="auto"/>
              <w:right w:val="single" w:sz="4" w:space="0" w:color="auto"/>
            </w:tcBorders>
            <w:hideMark/>
          </w:tcPr>
          <w:p w:rsidR="006E3719" w:rsidRDefault="006E3719">
            <w:pPr>
              <w:ind w:left="-142" w:right="-144" w:firstLine="0"/>
              <w:jc w:val="center"/>
              <w:rPr>
                <w:b/>
                <w:bCs/>
                <w:sz w:val="24"/>
                <w:szCs w:val="24"/>
              </w:rPr>
            </w:pPr>
            <w:r>
              <w:rPr>
                <w:b/>
                <w:bCs/>
                <w:sz w:val="24"/>
                <w:szCs w:val="24"/>
              </w:rPr>
              <w:t>47.4</w:t>
            </w:r>
          </w:p>
        </w:tc>
        <w:tc>
          <w:tcPr>
            <w:tcW w:w="339" w:type="pct"/>
            <w:tcBorders>
              <w:top w:val="single" w:sz="4" w:space="0" w:color="auto"/>
              <w:left w:val="single" w:sz="4" w:space="0" w:color="auto"/>
              <w:bottom w:val="single" w:sz="4" w:space="0" w:color="auto"/>
              <w:right w:val="single" w:sz="4" w:space="0" w:color="auto"/>
            </w:tcBorders>
            <w:noWrap/>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b/>
                <w:sz w:val="24"/>
                <w:szCs w:val="24"/>
              </w:rPr>
              <w:t>Розничная торговля информационным и коммуникационным оборудованием в специализированных магазинах</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47.41</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Розничная торговля компьютерами, периферийным оборудованием и программным обеспечением в специализированных магазинах</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47.42</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Розничная торговля телекоммуникационным оборудованием в специализированных магазинах</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47.43</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Розничная торговля аудио и видео техникой в специализированных магазинах</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sz w:val="24"/>
                <w:szCs w:val="24"/>
              </w:rPr>
            </w:pPr>
          </w:p>
        </w:tc>
        <w:tc>
          <w:tcPr>
            <w:tcW w:w="339" w:type="pct"/>
            <w:tcBorders>
              <w:top w:val="single" w:sz="4" w:space="0" w:color="auto"/>
              <w:left w:val="single" w:sz="4" w:space="0" w:color="auto"/>
              <w:bottom w:val="single" w:sz="4" w:space="0" w:color="auto"/>
              <w:right w:val="single" w:sz="4" w:space="0" w:color="auto"/>
            </w:tcBorders>
            <w:noWrap/>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tcPr>
          <w:p w:rsidR="006E3719" w:rsidRDefault="006E3719">
            <w:pPr>
              <w:ind w:right="-35" w:firstLine="0"/>
              <w:rPr>
                <w:sz w:val="24"/>
                <w:szCs w:val="24"/>
              </w:rPr>
            </w:pP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sz w:val="24"/>
                <w:szCs w:val="24"/>
              </w:rPr>
            </w:pPr>
          </w:p>
        </w:tc>
        <w:tc>
          <w:tcPr>
            <w:tcW w:w="391" w:type="pct"/>
            <w:tcBorders>
              <w:top w:val="single" w:sz="4" w:space="0" w:color="auto"/>
              <w:left w:val="single" w:sz="4" w:space="0" w:color="auto"/>
              <w:bottom w:val="single" w:sz="4" w:space="0" w:color="auto"/>
              <w:right w:val="single" w:sz="4" w:space="0" w:color="auto"/>
            </w:tcBorders>
            <w:hideMark/>
          </w:tcPr>
          <w:p w:rsidR="006E3719" w:rsidRDefault="006E3719">
            <w:pPr>
              <w:ind w:left="-142" w:right="-144" w:firstLine="0"/>
              <w:jc w:val="center"/>
              <w:rPr>
                <w:b/>
                <w:bCs/>
                <w:sz w:val="24"/>
                <w:szCs w:val="24"/>
              </w:rPr>
            </w:pPr>
            <w:r>
              <w:rPr>
                <w:b/>
                <w:bCs/>
                <w:sz w:val="24"/>
                <w:szCs w:val="24"/>
              </w:rPr>
              <w:t>47.5</w:t>
            </w:r>
          </w:p>
        </w:tc>
        <w:tc>
          <w:tcPr>
            <w:tcW w:w="339" w:type="pct"/>
            <w:tcBorders>
              <w:top w:val="single" w:sz="4" w:space="0" w:color="auto"/>
              <w:left w:val="single" w:sz="4" w:space="0" w:color="auto"/>
              <w:bottom w:val="single" w:sz="4" w:space="0" w:color="auto"/>
              <w:right w:val="single" w:sz="4" w:space="0" w:color="auto"/>
            </w:tcBorders>
            <w:noWrap/>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b/>
                <w:sz w:val="24"/>
                <w:szCs w:val="24"/>
              </w:rPr>
              <w:t>Розничная торговля прочим бытовым оборудованием в специализированных магазинах</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47.51</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Розничная торговля текстильными изделиями в специализированных магазинах</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47.52</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Розничная торговля скобяными изделиями, лакокрасочными материалами и стеклом в специализированных магазинах</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47.53</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Розничная торговля коврами, ковровыми изделиями, а также настенными и напольными покрытиями в специализированных магазинах</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47.54</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Розничная торговля электрическими бытовыми приборами в специализированных магазинах</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47.59</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Розничная торговля мебелью, осветительным оборудованием и прочими бытовыми принадлежностями в специализированных магазинах</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b/>
                <w:bCs/>
                <w:sz w:val="24"/>
                <w:szCs w:val="24"/>
              </w:rPr>
            </w:pPr>
          </w:p>
        </w:tc>
        <w:tc>
          <w:tcPr>
            <w:tcW w:w="3106" w:type="pct"/>
            <w:tcBorders>
              <w:top w:val="single" w:sz="4" w:space="0" w:color="auto"/>
              <w:left w:val="single" w:sz="4" w:space="0" w:color="auto"/>
              <w:bottom w:val="single" w:sz="4" w:space="0" w:color="auto"/>
              <w:right w:val="single" w:sz="4" w:space="0" w:color="auto"/>
            </w:tcBorders>
          </w:tcPr>
          <w:p w:rsidR="006E3719" w:rsidRDefault="006E3719">
            <w:pPr>
              <w:ind w:right="-35" w:firstLine="0"/>
              <w:rPr>
                <w:sz w:val="24"/>
                <w:szCs w:val="24"/>
              </w:rPr>
            </w:pP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hideMark/>
          </w:tcPr>
          <w:p w:rsidR="006E3719" w:rsidRDefault="006E3719">
            <w:pPr>
              <w:ind w:left="-142" w:right="-144" w:firstLine="0"/>
              <w:jc w:val="center"/>
              <w:rPr>
                <w:b/>
                <w:bCs/>
                <w:sz w:val="24"/>
                <w:szCs w:val="24"/>
              </w:rPr>
            </w:pPr>
            <w:r>
              <w:rPr>
                <w:b/>
                <w:bCs/>
                <w:sz w:val="24"/>
                <w:szCs w:val="24"/>
              </w:rPr>
              <w:t>47.6</w:t>
            </w: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b/>
                <w:sz w:val="24"/>
                <w:szCs w:val="24"/>
              </w:rPr>
              <w:t>Розничная торговля товарами культурно-развлекательного характера в специализированных магазинах</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noWrap/>
            <w:hideMark/>
          </w:tcPr>
          <w:p w:rsidR="006E3719" w:rsidRDefault="006E3719">
            <w:pPr>
              <w:ind w:left="-142" w:right="-77" w:firstLine="0"/>
              <w:jc w:val="center"/>
              <w:rPr>
                <w:sz w:val="24"/>
                <w:szCs w:val="24"/>
              </w:rPr>
            </w:pPr>
            <w:r>
              <w:rPr>
                <w:sz w:val="24"/>
                <w:szCs w:val="24"/>
              </w:rPr>
              <w:t>47.61</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Розничная торговля книгами в специализированных магазинах</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47.62</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Розничная торговля газетами и канцелярскими товарами в специализированных магазинах</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47.63</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Розничная торговля  музыкальными аудио и видеозаписями в специализированных магазинах</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47.64</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Розничная торговля спортивными товарами в специализированных магазинах</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47.65</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Розничная торговля играми и игрушками в специализированных магазинах</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b/>
                <w:bCs/>
                <w:sz w:val="24"/>
                <w:szCs w:val="24"/>
              </w:rPr>
            </w:pPr>
          </w:p>
        </w:tc>
        <w:tc>
          <w:tcPr>
            <w:tcW w:w="3106" w:type="pct"/>
            <w:tcBorders>
              <w:top w:val="single" w:sz="4" w:space="0" w:color="auto"/>
              <w:left w:val="single" w:sz="4" w:space="0" w:color="auto"/>
              <w:bottom w:val="single" w:sz="4" w:space="0" w:color="auto"/>
              <w:right w:val="single" w:sz="4" w:space="0" w:color="auto"/>
            </w:tcBorders>
          </w:tcPr>
          <w:p w:rsidR="006E3719" w:rsidRDefault="006E3719">
            <w:pPr>
              <w:ind w:right="-35" w:firstLine="0"/>
              <w:rPr>
                <w:sz w:val="24"/>
                <w:szCs w:val="24"/>
              </w:rPr>
            </w:pP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hideMark/>
          </w:tcPr>
          <w:p w:rsidR="006E3719" w:rsidRDefault="006E3719">
            <w:pPr>
              <w:ind w:left="-142" w:right="-144" w:firstLine="0"/>
              <w:jc w:val="center"/>
              <w:rPr>
                <w:b/>
                <w:bCs/>
                <w:sz w:val="24"/>
                <w:szCs w:val="24"/>
              </w:rPr>
            </w:pPr>
            <w:r>
              <w:rPr>
                <w:b/>
                <w:bCs/>
                <w:sz w:val="24"/>
                <w:szCs w:val="24"/>
              </w:rPr>
              <w:t>47.7</w:t>
            </w: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b/>
                <w:sz w:val="24"/>
                <w:szCs w:val="24"/>
              </w:rPr>
              <w:t>Розничная торговля прочими товарами в специализированных магазинах</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noWrap/>
            <w:hideMark/>
          </w:tcPr>
          <w:p w:rsidR="006E3719" w:rsidRDefault="006E3719">
            <w:pPr>
              <w:ind w:left="-142" w:right="-77" w:firstLine="0"/>
              <w:jc w:val="center"/>
              <w:rPr>
                <w:sz w:val="24"/>
                <w:szCs w:val="24"/>
              </w:rPr>
            </w:pPr>
            <w:r>
              <w:rPr>
                <w:sz w:val="24"/>
                <w:szCs w:val="24"/>
              </w:rPr>
              <w:t>47.71</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Розничная торговля одеждой в специализированных магазинах</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47.72</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Розничная торговля обувью и кожаными изделиями в специализированных магазинах</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47.73</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Розничная торговля фармацевтическими товарами в специализированных магазинах</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47.74</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Розничная торговля медицинскими и ортопедическими товарами в специализированных магазинах</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47.75</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Розничная торговля косметическими товарами и предметами гигиены в специализированных магазинах</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47.76</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Розничная торговля цветами, комнатными растениями, семенами, удобрениями, домашними животными и кормами для домашних животных в специализированных магазинах</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47.77</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Розничная торговля часами и ювелирными украшениями в специализированных магазинах</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47.78</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Розничная торговля прочими новыми товарами в специализированных магазинах</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47.79</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Розничная торговля подержанными товарами в магазинах</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b/>
                <w:bCs/>
                <w:sz w:val="24"/>
                <w:szCs w:val="24"/>
              </w:rPr>
            </w:pPr>
          </w:p>
        </w:tc>
        <w:tc>
          <w:tcPr>
            <w:tcW w:w="3106" w:type="pct"/>
            <w:tcBorders>
              <w:top w:val="single" w:sz="4" w:space="0" w:color="auto"/>
              <w:left w:val="single" w:sz="4" w:space="0" w:color="auto"/>
              <w:bottom w:val="single" w:sz="4" w:space="0" w:color="auto"/>
              <w:right w:val="single" w:sz="4" w:space="0" w:color="auto"/>
            </w:tcBorders>
          </w:tcPr>
          <w:p w:rsidR="006E3719" w:rsidRDefault="006E3719">
            <w:pPr>
              <w:ind w:right="-35" w:firstLine="0"/>
              <w:rPr>
                <w:sz w:val="24"/>
                <w:szCs w:val="24"/>
              </w:rPr>
            </w:pP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hideMark/>
          </w:tcPr>
          <w:p w:rsidR="006E3719" w:rsidRDefault="006E3719">
            <w:pPr>
              <w:ind w:left="-142" w:right="-144" w:firstLine="0"/>
              <w:jc w:val="center"/>
              <w:rPr>
                <w:b/>
                <w:bCs/>
                <w:sz w:val="24"/>
                <w:szCs w:val="24"/>
              </w:rPr>
            </w:pPr>
            <w:r>
              <w:rPr>
                <w:b/>
                <w:bCs/>
                <w:sz w:val="24"/>
                <w:szCs w:val="24"/>
              </w:rPr>
              <w:t>47.8</w:t>
            </w: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b/>
                <w:sz w:val="24"/>
                <w:szCs w:val="24"/>
              </w:rPr>
            </w:pPr>
            <w:r>
              <w:rPr>
                <w:b/>
                <w:sz w:val="24"/>
                <w:szCs w:val="24"/>
              </w:rPr>
              <w:t>Розничная торговля через палатки и рынки</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noWrap/>
            <w:hideMark/>
          </w:tcPr>
          <w:p w:rsidR="006E3719" w:rsidRDefault="006E3719">
            <w:pPr>
              <w:ind w:left="-142" w:right="-77" w:firstLine="0"/>
              <w:jc w:val="center"/>
              <w:rPr>
                <w:sz w:val="24"/>
                <w:szCs w:val="24"/>
              </w:rPr>
            </w:pPr>
            <w:r>
              <w:rPr>
                <w:sz w:val="24"/>
                <w:szCs w:val="24"/>
              </w:rPr>
              <w:t>47.81</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Розничная торговля продуктами питания, напитками и табачными изделиями в торговых палатках и на рынках</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47.82</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Розничная торговля текстилем, одеждой и обувью в торговых палатках и на рынках</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47.89</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Розничная торговля прочими товарами через палатки и рынки</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hideMark/>
          </w:tcPr>
          <w:p w:rsidR="006E3719" w:rsidRDefault="006E3719">
            <w:pPr>
              <w:ind w:left="-142" w:right="-144" w:firstLine="0"/>
              <w:jc w:val="center"/>
              <w:rPr>
                <w:b/>
                <w:bCs/>
                <w:sz w:val="24"/>
                <w:szCs w:val="24"/>
              </w:rPr>
            </w:pPr>
            <w:r>
              <w:rPr>
                <w:b/>
                <w:bCs/>
                <w:sz w:val="24"/>
                <w:szCs w:val="24"/>
              </w:rPr>
              <w:t>47.9</w:t>
            </w: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b/>
                <w:sz w:val="24"/>
                <w:szCs w:val="24"/>
              </w:rPr>
            </w:pPr>
            <w:r>
              <w:rPr>
                <w:b/>
                <w:sz w:val="24"/>
                <w:szCs w:val="24"/>
              </w:rPr>
              <w:t>Розничная торговля не в магазинах, палатках или на рынках</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47.91</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Розничная торговля через фирмы, выполняющие заказы по почте и через Интернет</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noWrap/>
            <w:hideMark/>
          </w:tcPr>
          <w:p w:rsidR="006E3719" w:rsidRDefault="006E3719">
            <w:pPr>
              <w:ind w:left="-142" w:right="-77" w:firstLine="0"/>
              <w:jc w:val="center"/>
              <w:rPr>
                <w:sz w:val="24"/>
                <w:szCs w:val="24"/>
              </w:rPr>
            </w:pPr>
            <w:r>
              <w:rPr>
                <w:sz w:val="24"/>
                <w:szCs w:val="24"/>
              </w:rPr>
              <w:t>47.99</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Другие виды розничной торговли вне магазинов, торговых палаток или рынков</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tcPr>
          <w:p w:rsidR="006E3719" w:rsidRDefault="006E3719">
            <w:pPr>
              <w:ind w:right="-35" w:firstLine="0"/>
              <w:rPr>
                <w:sz w:val="24"/>
                <w:szCs w:val="24"/>
              </w:rPr>
            </w:pP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hideMark/>
          </w:tcPr>
          <w:p w:rsidR="006E3719" w:rsidRDefault="006E3719">
            <w:pPr>
              <w:ind w:left="-142" w:right="-35" w:firstLine="0"/>
              <w:jc w:val="center"/>
              <w:rPr>
                <w:b/>
                <w:sz w:val="24"/>
                <w:szCs w:val="24"/>
              </w:rPr>
            </w:pPr>
            <w:r>
              <w:rPr>
                <w:b/>
                <w:sz w:val="24"/>
                <w:szCs w:val="24"/>
              </w:rPr>
              <w:t>I</w:t>
            </w: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b/>
                <w:sz w:val="24"/>
                <w:szCs w:val="24"/>
              </w:rPr>
            </w:pPr>
            <w:r>
              <w:rPr>
                <w:b/>
                <w:bCs/>
                <w:sz w:val="24"/>
                <w:szCs w:val="24"/>
              </w:rPr>
              <w:t>ДЕЯТЕЛЬНОСТЬ ПО РАЗМЕЩЕНИЮ И ОБЩЕСТВЕННОМУ ПИТАНИЮ</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hideMark/>
          </w:tcPr>
          <w:p w:rsidR="006E3719" w:rsidRDefault="006E3719">
            <w:pPr>
              <w:ind w:left="-142" w:right="-167" w:firstLine="0"/>
              <w:jc w:val="center"/>
              <w:rPr>
                <w:b/>
                <w:sz w:val="24"/>
                <w:szCs w:val="24"/>
              </w:rPr>
            </w:pPr>
            <w:r>
              <w:rPr>
                <w:b/>
                <w:sz w:val="24"/>
                <w:szCs w:val="24"/>
              </w:rPr>
              <w:t>55</w:t>
            </w: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b/>
                <w:sz w:val="24"/>
                <w:szCs w:val="24"/>
              </w:rPr>
            </w:pPr>
            <w:r>
              <w:rPr>
                <w:b/>
                <w:bCs/>
                <w:sz w:val="24"/>
                <w:szCs w:val="24"/>
              </w:rPr>
              <w:t>Деятельность гостиниц</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tcPr>
          <w:p w:rsidR="006E3719" w:rsidRDefault="006E3719">
            <w:pPr>
              <w:ind w:right="-35" w:firstLine="0"/>
              <w:rPr>
                <w:sz w:val="24"/>
                <w:szCs w:val="24"/>
              </w:rPr>
            </w:pP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hideMark/>
          </w:tcPr>
          <w:p w:rsidR="006E3719" w:rsidRDefault="006E3719">
            <w:pPr>
              <w:ind w:left="-142" w:right="-144" w:firstLine="0"/>
              <w:jc w:val="center"/>
              <w:rPr>
                <w:b/>
                <w:sz w:val="24"/>
                <w:szCs w:val="24"/>
              </w:rPr>
            </w:pPr>
            <w:r>
              <w:rPr>
                <w:b/>
                <w:sz w:val="24"/>
                <w:szCs w:val="24"/>
              </w:rPr>
              <w:t>55.1</w:t>
            </w: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b/>
                <w:sz w:val="24"/>
                <w:szCs w:val="24"/>
              </w:rPr>
            </w:pPr>
            <w:r>
              <w:rPr>
                <w:b/>
                <w:sz w:val="24"/>
                <w:szCs w:val="24"/>
              </w:rPr>
              <w:t>Гостиницы и другие аналогичные учреждения</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55.10</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Гостиницы и другие аналогичные учреждения</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tcPr>
          <w:p w:rsidR="006E3719" w:rsidRDefault="006E3719">
            <w:pPr>
              <w:ind w:right="-35" w:firstLine="0"/>
              <w:rPr>
                <w:sz w:val="24"/>
                <w:szCs w:val="24"/>
              </w:rPr>
            </w:pP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hideMark/>
          </w:tcPr>
          <w:p w:rsidR="006E3719" w:rsidRDefault="006E3719">
            <w:pPr>
              <w:ind w:left="-142" w:right="-144" w:firstLine="0"/>
              <w:jc w:val="center"/>
              <w:rPr>
                <w:b/>
                <w:sz w:val="24"/>
                <w:szCs w:val="24"/>
              </w:rPr>
            </w:pPr>
            <w:r>
              <w:rPr>
                <w:b/>
                <w:sz w:val="24"/>
                <w:szCs w:val="24"/>
              </w:rPr>
              <w:t>55.2</w:t>
            </w: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b/>
                <w:sz w:val="24"/>
                <w:szCs w:val="24"/>
              </w:rPr>
            </w:pPr>
            <w:r>
              <w:rPr>
                <w:b/>
                <w:sz w:val="24"/>
                <w:szCs w:val="24"/>
              </w:rPr>
              <w:t xml:space="preserve">Предоставление жилья на выходные и прочие периоды краткосрочного проживания </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55.20</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Предоставление жилья на выходные и прочие периоды краткосрочного проживания</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tcPr>
          <w:p w:rsidR="006E3719" w:rsidRDefault="006E3719">
            <w:pPr>
              <w:ind w:right="-35" w:firstLine="0"/>
              <w:rPr>
                <w:sz w:val="24"/>
                <w:szCs w:val="24"/>
              </w:rPr>
            </w:pP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hideMark/>
          </w:tcPr>
          <w:p w:rsidR="006E3719" w:rsidRDefault="006E3719">
            <w:pPr>
              <w:ind w:left="-142" w:right="-144" w:firstLine="0"/>
              <w:jc w:val="center"/>
              <w:rPr>
                <w:b/>
                <w:sz w:val="24"/>
                <w:szCs w:val="24"/>
              </w:rPr>
            </w:pPr>
            <w:r>
              <w:rPr>
                <w:b/>
                <w:sz w:val="24"/>
                <w:szCs w:val="24"/>
              </w:rPr>
              <w:t>55.3</w:t>
            </w: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b/>
                <w:sz w:val="24"/>
                <w:szCs w:val="24"/>
              </w:rPr>
            </w:pPr>
            <w:r>
              <w:rPr>
                <w:b/>
                <w:sz w:val="24"/>
                <w:szCs w:val="24"/>
              </w:rPr>
              <w:t>Деятельность стоянок жилых трейлеров, автофургонов и территории для кемпинга и лагерей</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55.30</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Деятельность стоянок жилых трейлеров, автофургонов и территории для кемпинга и лагерей</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tcPr>
          <w:p w:rsidR="006E3719" w:rsidRDefault="006E3719">
            <w:pPr>
              <w:ind w:right="-35" w:firstLine="0"/>
              <w:rPr>
                <w:sz w:val="24"/>
                <w:szCs w:val="24"/>
              </w:rPr>
            </w:pP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hideMark/>
          </w:tcPr>
          <w:p w:rsidR="006E3719" w:rsidRDefault="006E3719">
            <w:pPr>
              <w:ind w:left="-142" w:right="-144" w:firstLine="0"/>
              <w:jc w:val="center"/>
              <w:rPr>
                <w:b/>
                <w:sz w:val="24"/>
                <w:szCs w:val="24"/>
              </w:rPr>
            </w:pPr>
            <w:r>
              <w:rPr>
                <w:b/>
                <w:sz w:val="24"/>
                <w:szCs w:val="24"/>
              </w:rPr>
              <w:t>55.9</w:t>
            </w: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b/>
                <w:sz w:val="24"/>
                <w:szCs w:val="24"/>
              </w:rPr>
            </w:pPr>
            <w:r>
              <w:rPr>
                <w:b/>
                <w:sz w:val="24"/>
                <w:szCs w:val="24"/>
              </w:rPr>
              <w:t>Другие виды жилья</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55.90</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Другие виды жилья</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tcPr>
          <w:p w:rsidR="006E3719" w:rsidRDefault="006E3719">
            <w:pPr>
              <w:ind w:right="-35" w:firstLine="0"/>
              <w:rPr>
                <w:sz w:val="24"/>
                <w:szCs w:val="24"/>
              </w:rPr>
            </w:pP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hideMark/>
          </w:tcPr>
          <w:p w:rsidR="006E3719" w:rsidRDefault="006E3719">
            <w:pPr>
              <w:ind w:left="-142" w:right="-167" w:firstLine="0"/>
              <w:jc w:val="center"/>
              <w:rPr>
                <w:b/>
                <w:sz w:val="24"/>
                <w:szCs w:val="24"/>
              </w:rPr>
            </w:pPr>
            <w:r>
              <w:rPr>
                <w:b/>
                <w:sz w:val="24"/>
                <w:szCs w:val="24"/>
              </w:rPr>
              <w:t>56</w:t>
            </w: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b/>
                <w:sz w:val="24"/>
                <w:szCs w:val="24"/>
              </w:rPr>
            </w:pPr>
            <w:r>
              <w:rPr>
                <w:b/>
                <w:sz w:val="24"/>
                <w:szCs w:val="24"/>
              </w:rPr>
              <w:t>Услуги по предоставлению продуктов питания и напитков</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hideMark/>
          </w:tcPr>
          <w:p w:rsidR="006E3719" w:rsidRDefault="006E3719">
            <w:pPr>
              <w:ind w:left="-142" w:right="-144" w:firstLine="0"/>
              <w:jc w:val="center"/>
              <w:rPr>
                <w:b/>
                <w:sz w:val="24"/>
                <w:szCs w:val="24"/>
              </w:rPr>
            </w:pPr>
            <w:r>
              <w:rPr>
                <w:b/>
                <w:sz w:val="24"/>
                <w:szCs w:val="24"/>
              </w:rPr>
              <w:t>56.1</w:t>
            </w: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b/>
                <w:sz w:val="24"/>
                <w:szCs w:val="24"/>
              </w:rPr>
            </w:pPr>
            <w:r>
              <w:rPr>
                <w:b/>
                <w:sz w:val="24"/>
                <w:szCs w:val="24"/>
              </w:rPr>
              <w:t>Рестораны и услуги по доставке продуктов питания</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56.10</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Рестораны и услуги по доставке продуктов питания</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tcPr>
          <w:p w:rsidR="006E3719" w:rsidRDefault="006E3719">
            <w:pPr>
              <w:ind w:right="-35" w:firstLine="0"/>
              <w:rPr>
                <w:sz w:val="24"/>
                <w:szCs w:val="24"/>
              </w:rPr>
            </w:pP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hideMark/>
          </w:tcPr>
          <w:p w:rsidR="006E3719" w:rsidRDefault="006E3719">
            <w:pPr>
              <w:ind w:left="-142" w:right="-144" w:firstLine="0"/>
              <w:jc w:val="center"/>
              <w:rPr>
                <w:b/>
                <w:sz w:val="24"/>
                <w:szCs w:val="24"/>
              </w:rPr>
            </w:pPr>
            <w:r>
              <w:rPr>
                <w:b/>
                <w:sz w:val="24"/>
                <w:szCs w:val="24"/>
              </w:rPr>
              <w:t>56.2</w:t>
            </w: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b/>
                <w:sz w:val="24"/>
                <w:szCs w:val="24"/>
              </w:rPr>
            </w:pPr>
            <w:r>
              <w:rPr>
                <w:b/>
                <w:sz w:val="24"/>
                <w:szCs w:val="24"/>
              </w:rPr>
              <w:t>Обслуживание мероприятий и прочие услуги по предоставлению питания</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56.21</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Деятельность по обслуживанию мероприятий</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56.29</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Прочие виды организации питания</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tcPr>
          <w:p w:rsidR="006E3719" w:rsidRDefault="006E3719">
            <w:pPr>
              <w:ind w:right="-35" w:firstLine="0"/>
              <w:rPr>
                <w:sz w:val="24"/>
                <w:szCs w:val="24"/>
              </w:rPr>
            </w:pP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hideMark/>
          </w:tcPr>
          <w:p w:rsidR="006E3719" w:rsidRDefault="006E3719">
            <w:pPr>
              <w:ind w:left="-142" w:right="-144" w:firstLine="0"/>
              <w:jc w:val="center"/>
              <w:rPr>
                <w:b/>
                <w:sz w:val="24"/>
                <w:szCs w:val="24"/>
              </w:rPr>
            </w:pPr>
            <w:r>
              <w:rPr>
                <w:b/>
                <w:sz w:val="24"/>
                <w:szCs w:val="24"/>
              </w:rPr>
              <w:t>56.3</w:t>
            </w: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b/>
                <w:sz w:val="24"/>
                <w:szCs w:val="24"/>
              </w:rPr>
            </w:pPr>
            <w:r>
              <w:rPr>
                <w:b/>
                <w:sz w:val="24"/>
                <w:szCs w:val="24"/>
              </w:rPr>
              <w:t>Бары и другая деятельность по обеспечению напитками</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56.30</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Бары и другая деятельность по обеспечению напитками</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tcPr>
          <w:p w:rsidR="006E3719" w:rsidRDefault="006E3719">
            <w:pPr>
              <w:ind w:right="-35" w:firstLine="0"/>
              <w:rPr>
                <w:sz w:val="24"/>
                <w:szCs w:val="24"/>
              </w:rPr>
            </w:pP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hideMark/>
          </w:tcPr>
          <w:p w:rsidR="006E3719" w:rsidRDefault="006E3719">
            <w:pPr>
              <w:ind w:left="-142" w:right="-35" w:firstLine="0"/>
              <w:jc w:val="center"/>
              <w:rPr>
                <w:b/>
                <w:sz w:val="24"/>
                <w:szCs w:val="24"/>
              </w:rPr>
            </w:pPr>
            <w:r>
              <w:rPr>
                <w:b/>
                <w:sz w:val="24"/>
                <w:szCs w:val="24"/>
              </w:rPr>
              <w:t>L</w:t>
            </w: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b/>
                <w:sz w:val="24"/>
                <w:szCs w:val="24"/>
              </w:rPr>
            </w:pPr>
            <w:r>
              <w:rPr>
                <w:b/>
                <w:sz w:val="24"/>
                <w:szCs w:val="24"/>
              </w:rPr>
              <w:t>ОПЕРАЦИИ С НЕДВИЖИМЫМ ИМУЩЕСТВОМ</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hideMark/>
          </w:tcPr>
          <w:p w:rsidR="006E3719" w:rsidRDefault="006E3719">
            <w:pPr>
              <w:ind w:left="-142" w:right="-167" w:firstLine="0"/>
              <w:jc w:val="center"/>
              <w:rPr>
                <w:b/>
                <w:sz w:val="24"/>
                <w:szCs w:val="24"/>
              </w:rPr>
            </w:pPr>
            <w:r>
              <w:rPr>
                <w:b/>
                <w:sz w:val="24"/>
                <w:szCs w:val="24"/>
              </w:rPr>
              <w:t>68</w:t>
            </w: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b/>
                <w:sz w:val="24"/>
                <w:szCs w:val="24"/>
              </w:rPr>
            </w:pPr>
            <w:r>
              <w:rPr>
                <w:b/>
                <w:sz w:val="24"/>
                <w:szCs w:val="24"/>
              </w:rPr>
              <w:t>Операции с недвижимым имуществом</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tcPr>
          <w:p w:rsidR="006E3719" w:rsidRDefault="006E3719">
            <w:pPr>
              <w:ind w:right="-35" w:firstLine="0"/>
              <w:rPr>
                <w:sz w:val="24"/>
                <w:szCs w:val="24"/>
              </w:rPr>
            </w:pP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hideMark/>
          </w:tcPr>
          <w:p w:rsidR="006E3719" w:rsidRDefault="006E3719">
            <w:pPr>
              <w:ind w:left="-142" w:right="-144" w:firstLine="0"/>
              <w:jc w:val="center"/>
              <w:rPr>
                <w:b/>
                <w:sz w:val="24"/>
                <w:szCs w:val="24"/>
              </w:rPr>
            </w:pPr>
            <w:r>
              <w:rPr>
                <w:b/>
                <w:sz w:val="24"/>
                <w:szCs w:val="24"/>
              </w:rPr>
              <w:t>68.3</w:t>
            </w: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b/>
                <w:sz w:val="24"/>
                <w:szCs w:val="24"/>
              </w:rPr>
            </w:pPr>
            <w:r>
              <w:rPr>
                <w:b/>
                <w:sz w:val="24"/>
                <w:szCs w:val="24"/>
              </w:rPr>
              <w:t>Операции с недвижимым имуществом за вознаграждение или на договорной основе</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68.31</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Деятельность агентств по операциям с недвижимым имуществом</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tcPr>
          <w:p w:rsidR="006E3719" w:rsidRDefault="006E3719">
            <w:pPr>
              <w:ind w:right="-35" w:firstLine="0"/>
              <w:rPr>
                <w:sz w:val="24"/>
                <w:szCs w:val="24"/>
              </w:rPr>
            </w:pP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hideMark/>
          </w:tcPr>
          <w:p w:rsidR="006E3719" w:rsidRDefault="006E3719">
            <w:pPr>
              <w:ind w:left="-142" w:right="-35" w:firstLine="0"/>
              <w:jc w:val="center"/>
              <w:rPr>
                <w:b/>
                <w:sz w:val="24"/>
                <w:szCs w:val="24"/>
              </w:rPr>
            </w:pPr>
            <w:r>
              <w:rPr>
                <w:b/>
                <w:sz w:val="24"/>
                <w:szCs w:val="24"/>
              </w:rPr>
              <w:t>M</w:t>
            </w: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b/>
                <w:sz w:val="24"/>
                <w:szCs w:val="24"/>
              </w:rPr>
            </w:pPr>
            <w:r>
              <w:rPr>
                <w:b/>
                <w:sz w:val="24"/>
                <w:szCs w:val="24"/>
              </w:rPr>
              <w:t>Профессиональная, научная и техническая деятельность</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hideMark/>
          </w:tcPr>
          <w:p w:rsidR="006E3719" w:rsidRDefault="006E3719">
            <w:pPr>
              <w:ind w:left="-142" w:right="-167" w:firstLine="0"/>
              <w:jc w:val="center"/>
              <w:rPr>
                <w:b/>
                <w:sz w:val="24"/>
                <w:szCs w:val="24"/>
              </w:rPr>
            </w:pPr>
            <w:r>
              <w:rPr>
                <w:b/>
                <w:sz w:val="24"/>
                <w:szCs w:val="24"/>
              </w:rPr>
              <w:t>74</w:t>
            </w: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b/>
                <w:sz w:val="24"/>
                <w:szCs w:val="24"/>
              </w:rPr>
            </w:pPr>
            <w:r>
              <w:rPr>
                <w:b/>
                <w:sz w:val="24"/>
                <w:szCs w:val="24"/>
              </w:rPr>
              <w:t>Прочая профессиональная, научная и техническая деятельность</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tcPr>
          <w:p w:rsidR="006E3719" w:rsidRDefault="006E3719">
            <w:pPr>
              <w:ind w:right="-35" w:firstLine="0"/>
              <w:rPr>
                <w:sz w:val="24"/>
                <w:szCs w:val="24"/>
              </w:rPr>
            </w:pP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hideMark/>
          </w:tcPr>
          <w:p w:rsidR="006E3719" w:rsidRDefault="006E3719">
            <w:pPr>
              <w:ind w:left="-142" w:right="-144" w:firstLine="0"/>
              <w:jc w:val="center"/>
              <w:rPr>
                <w:b/>
                <w:sz w:val="24"/>
                <w:szCs w:val="24"/>
              </w:rPr>
            </w:pPr>
            <w:r>
              <w:rPr>
                <w:b/>
                <w:sz w:val="24"/>
                <w:szCs w:val="24"/>
              </w:rPr>
              <w:t>74.2</w:t>
            </w: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b/>
                <w:sz w:val="24"/>
                <w:szCs w:val="24"/>
              </w:rPr>
            </w:pPr>
            <w:r>
              <w:rPr>
                <w:b/>
                <w:sz w:val="24"/>
                <w:szCs w:val="24"/>
              </w:rPr>
              <w:t>Деятельность в области фотографии</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74.20</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Деятельность в области фотографии</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tcPr>
          <w:p w:rsidR="006E3719" w:rsidRDefault="006E3719">
            <w:pPr>
              <w:ind w:right="-35" w:firstLine="0"/>
              <w:rPr>
                <w:sz w:val="24"/>
                <w:szCs w:val="24"/>
              </w:rPr>
            </w:pP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hideMark/>
          </w:tcPr>
          <w:p w:rsidR="006E3719" w:rsidRDefault="006E3719">
            <w:pPr>
              <w:ind w:left="-142" w:right="-144" w:firstLine="0"/>
              <w:jc w:val="center"/>
              <w:rPr>
                <w:b/>
                <w:sz w:val="24"/>
                <w:szCs w:val="24"/>
              </w:rPr>
            </w:pPr>
            <w:r>
              <w:rPr>
                <w:b/>
                <w:sz w:val="24"/>
                <w:szCs w:val="24"/>
              </w:rPr>
              <w:t>74.3</w:t>
            </w: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b/>
                <w:sz w:val="24"/>
                <w:szCs w:val="24"/>
              </w:rPr>
              <w:t>Переводческое (устное и письменное) дело</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74.30</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Переводческое (устное и письменное) дело</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tcPr>
          <w:p w:rsidR="006E3719" w:rsidRDefault="006E3719">
            <w:pPr>
              <w:ind w:right="-35" w:firstLine="0"/>
              <w:rPr>
                <w:sz w:val="24"/>
                <w:szCs w:val="24"/>
              </w:rPr>
            </w:pP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hideMark/>
          </w:tcPr>
          <w:p w:rsidR="006E3719" w:rsidRDefault="006E3719">
            <w:pPr>
              <w:ind w:left="-142" w:right="-35" w:firstLine="0"/>
              <w:jc w:val="center"/>
              <w:rPr>
                <w:b/>
                <w:sz w:val="24"/>
                <w:szCs w:val="24"/>
              </w:rPr>
            </w:pPr>
            <w:r>
              <w:rPr>
                <w:b/>
                <w:sz w:val="24"/>
                <w:szCs w:val="24"/>
              </w:rPr>
              <w:t>N</w:t>
            </w: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b/>
                <w:sz w:val="24"/>
                <w:szCs w:val="24"/>
              </w:rPr>
            </w:pPr>
            <w:r>
              <w:rPr>
                <w:b/>
                <w:sz w:val="24"/>
                <w:szCs w:val="24"/>
              </w:rPr>
              <w:t>АДМИНИСТРАТИВНАЯ ДЕЯТЕЛЬНОСТЬ И ДОПОЛНИТЕЛЬНЫЕ УСЛУГИ В ДАННОЙ ОБЛАСТИ</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hideMark/>
          </w:tcPr>
          <w:p w:rsidR="006E3719" w:rsidRDefault="006E3719">
            <w:pPr>
              <w:ind w:left="-142" w:right="-167" w:firstLine="0"/>
              <w:jc w:val="center"/>
              <w:rPr>
                <w:b/>
                <w:sz w:val="24"/>
                <w:szCs w:val="24"/>
              </w:rPr>
            </w:pPr>
            <w:r>
              <w:rPr>
                <w:b/>
                <w:sz w:val="24"/>
                <w:szCs w:val="24"/>
              </w:rPr>
              <w:t>77</w:t>
            </w: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spacing w:after="200" w:line="276" w:lineRule="auto"/>
              <w:ind w:firstLine="0"/>
              <w:rPr>
                <w:b/>
                <w:sz w:val="24"/>
                <w:szCs w:val="24"/>
              </w:rPr>
            </w:pPr>
            <w:r>
              <w:rPr>
                <w:b/>
                <w:sz w:val="24"/>
                <w:szCs w:val="24"/>
              </w:rPr>
              <w:t>Аренда и лизинг</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tcPr>
          <w:p w:rsidR="006E3719" w:rsidRDefault="006E3719">
            <w:pPr>
              <w:ind w:right="-35" w:firstLine="0"/>
              <w:rPr>
                <w:sz w:val="24"/>
                <w:szCs w:val="24"/>
              </w:rPr>
            </w:pP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hideMark/>
          </w:tcPr>
          <w:p w:rsidR="006E3719" w:rsidRDefault="006E3719">
            <w:pPr>
              <w:ind w:left="-142" w:right="-144" w:firstLine="0"/>
              <w:jc w:val="center"/>
              <w:rPr>
                <w:b/>
                <w:sz w:val="24"/>
                <w:szCs w:val="24"/>
              </w:rPr>
            </w:pPr>
            <w:r>
              <w:rPr>
                <w:b/>
                <w:sz w:val="24"/>
                <w:szCs w:val="24"/>
              </w:rPr>
              <w:t>77.1</w:t>
            </w: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spacing w:after="200" w:line="276" w:lineRule="auto"/>
              <w:ind w:firstLine="0"/>
              <w:rPr>
                <w:b/>
                <w:i/>
                <w:color w:val="243F60"/>
                <w:sz w:val="24"/>
                <w:szCs w:val="24"/>
              </w:rPr>
            </w:pPr>
            <w:r>
              <w:rPr>
                <w:b/>
                <w:sz w:val="24"/>
                <w:szCs w:val="24"/>
              </w:rPr>
              <w:t>Аренда и лизинг автотранспортных средств</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77.11</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i/>
                <w:color w:val="243F60"/>
                <w:sz w:val="24"/>
                <w:szCs w:val="24"/>
              </w:rPr>
            </w:pPr>
            <w:r>
              <w:rPr>
                <w:sz w:val="24"/>
                <w:szCs w:val="24"/>
              </w:rPr>
              <w:t>Аренда и лизинг легковых автомобилей и легких автотранспортных средств</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77.12</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i/>
                <w:color w:val="243F60"/>
                <w:sz w:val="24"/>
                <w:szCs w:val="24"/>
              </w:rPr>
            </w:pPr>
            <w:r>
              <w:rPr>
                <w:sz w:val="24"/>
                <w:szCs w:val="24"/>
              </w:rPr>
              <w:t>Аренда и лизинг грузовых транспортных средств</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tcPr>
          <w:p w:rsidR="006E3719" w:rsidRDefault="006E3719">
            <w:pPr>
              <w:ind w:right="-35" w:firstLine="0"/>
              <w:rPr>
                <w:sz w:val="24"/>
                <w:szCs w:val="24"/>
              </w:rPr>
            </w:pP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hideMark/>
          </w:tcPr>
          <w:p w:rsidR="006E3719" w:rsidRDefault="006E3719">
            <w:pPr>
              <w:ind w:left="-142" w:right="-144" w:firstLine="0"/>
              <w:jc w:val="center"/>
              <w:rPr>
                <w:b/>
                <w:sz w:val="24"/>
                <w:szCs w:val="24"/>
              </w:rPr>
            </w:pPr>
            <w:r>
              <w:rPr>
                <w:b/>
                <w:sz w:val="24"/>
                <w:szCs w:val="24"/>
              </w:rPr>
              <w:t>77.2</w:t>
            </w: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b/>
                <w:i/>
                <w:color w:val="243F60"/>
                <w:sz w:val="24"/>
                <w:szCs w:val="24"/>
              </w:rPr>
            </w:pPr>
            <w:r>
              <w:rPr>
                <w:b/>
                <w:sz w:val="24"/>
                <w:szCs w:val="24"/>
              </w:rPr>
              <w:t>Аренда и лизинг предметов личного пользования и бытовых товаров</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77.21</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i/>
                <w:color w:val="243F60"/>
                <w:sz w:val="24"/>
                <w:szCs w:val="24"/>
              </w:rPr>
            </w:pPr>
            <w:r>
              <w:rPr>
                <w:sz w:val="24"/>
                <w:szCs w:val="24"/>
              </w:rPr>
              <w:t>Аренда и лизинг развлекательного и спортивного инвентаря</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77.22</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Прокат видеозаписей и дисков (CD, DVD)</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77.29</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i/>
                <w:color w:val="243F60"/>
                <w:sz w:val="24"/>
                <w:szCs w:val="24"/>
              </w:rPr>
            </w:pPr>
            <w:r>
              <w:rPr>
                <w:sz w:val="24"/>
                <w:szCs w:val="24"/>
              </w:rPr>
              <w:t>Аренда и лизинг других предметов личного пользования и бытовых товаров, не включенных в другие категории</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tcPr>
          <w:p w:rsidR="006E3719" w:rsidRDefault="006E3719">
            <w:pPr>
              <w:ind w:right="-35" w:firstLine="0"/>
              <w:rPr>
                <w:sz w:val="24"/>
                <w:szCs w:val="24"/>
              </w:rPr>
            </w:pP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hideMark/>
          </w:tcPr>
          <w:p w:rsidR="006E3719" w:rsidRDefault="006E3719">
            <w:pPr>
              <w:ind w:left="-142" w:right="-144" w:firstLine="0"/>
              <w:jc w:val="center"/>
              <w:rPr>
                <w:b/>
                <w:sz w:val="24"/>
                <w:szCs w:val="24"/>
              </w:rPr>
            </w:pPr>
            <w:r>
              <w:rPr>
                <w:b/>
                <w:sz w:val="24"/>
                <w:szCs w:val="24"/>
              </w:rPr>
              <w:t>77.3</w:t>
            </w: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b/>
                <w:sz w:val="24"/>
                <w:szCs w:val="24"/>
              </w:rPr>
            </w:pPr>
            <w:r>
              <w:rPr>
                <w:b/>
                <w:sz w:val="24"/>
                <w:szCs w:val="24"/>
              </w:rPr>
              <w:t>Аренда и лизинг прочих машин, оборудования и материальных средств</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77.31</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Аренда и лизинг сельскохозяйственной техники и оборудования</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77.32</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Аренда и лизинг строительных машин и оборудования</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77.33</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Аренда и лизинг офисных машин и оборудования, включая вычислительную технику</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77.34</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 xml:space="preserve">Аренда и лизинг водных транспортных средств и оборудования </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77.35</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Аренда и лизинг воздушных транспортных средств и оборудования</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77.39</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Аренда и лизинг прочих машин, оборудования и материальных средств, не включенных в другие категории</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tcPr>
          <w:p w:rsidR="006E3719" w:rsidRDefault="006E3719">
            <w:pPr>
              <w:ind w:right="-35" w:firstLine="0"/>
              <w:rPr>
                <w:sz w:val="24"/>
                <w:szCs w:val="24"/>
              </w:rPr>
            </w:pP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hideMark/>
          </w:tcPr>
          <w:p w:rsidR="006E3719" w:rsidRDefault="006E3719">
            <w:pPr>
              <w:ind w:left="-142" w:right="-167" w:firstLine="0"/>
              <w:jc w:val="center"/>
              <w:rPr>
                <w:b/>
                <w:sz w:val="24"/>
                <w:szCs w:val="24"/>
              </w:rPr>
            </w:pPr>
            <w:r>
              <w:rPr>
                <w:b/>
                <w:sz w:val="24"/>
                <w:szCs w:val="24"/>
              </w:rPr>
              <w:t>79</w:t>
            </w: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b/>
                <w:sz w:val="24"/>
                <w:szCs w:val="24"/>
              </w:rPr>
            </w:pPr>
            <w:r>
              <w:rPr>
                <w:b/>
                <w:bCs/>
                <w:sz w:val="24"/>
                <w:szCs w:val="24"/>
              </w:rPr>
              <w:t>Деятельность туристических агентств, туроператоров и прочих служб бронирования и сопутствующая деятельность</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tcPr>
          <w:p w:rsidR="006E3719" w:rsidRDefault="006E3719">
            <w:pPr>
              <w:ind w:right="-35" w:firstLine="0"/>
              <w:rPr>
                <w:sz w:val="24"/>
                <w:szCs w:val="24"/>
              </w:rPr>
            </w:pP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hideMark/>
          </w:tcPr>
          <w:p w:rsidR="006E3719" w:rsidRDefault="006E3719">
            <w:pPr>
              <w:ind w:left="-142" w:right="-144" w:firstLine="0"/>
              <w:jc w:val="center"/>
              <w:rPr>
                <w:b/>
                <w:sz w:val="24"/>
                <w:szCs w:val="24"/>
              </w:rPr>
            </w:pPr>
            <w:r>
              <w:rPr>
                <w:b/>
                <w:sz w:val="24"/>
                <w:szCs w:val="24"/>
              </w:rPr>
              <w:t>79.1</w:t>
            </w: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spacing w:after="200" w:line="276" w:lineRule="auto"/>
              <w:ind w:firstLine="0"/>
              <w:rPr>
                <w:b/>
                <w:sz w:val="24"/>
                <w:szCs w:val="24"/>
              </w:rPr>
            </w:pPr>
            <w:r>
              <w:rPr>
                <w:sz w:val="24"/>
                <w:szCs w:val="24"/>
              </w:rPr>
              <w:t>Деятельность туристических агентств и туроператоров</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79.11</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Деятельность туристических агентств</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79.12</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Деятельность туроператоров</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tcPr>
          <w:p w:rsidR="006E3719" w:rsidRDefault="006E3719">
            <w:pPr>
              <w:ind w:right="-35" w:firstLine="0"/>
              <w:rPr>
                <w:sz w:val="24"/>
                <w:szCs w:val="24"/>
              </w:rPr>
            </w:pP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hideMark/>
          </w:tcPr>
          <w:p w:rsidR="006E3719" w:rsidRDefault="006E3719">
            <w:pPr>
              <w:ind w:left="-142" w:right="-144" w:firstLine="0"/>
              <w:jc w:val="center"/>
              <w:rPr>
                <w:b/>
                <w:sz w:val="24"/>
                <w:szCs w:val="24"/>
              </w:rPr>
            </w:pPr>
            <w:r>
              <w:rPr>
                <w:b/>
                <w:sz w:val="24"/>
                <w:szCs w:val="24"/>
              </w:rPr>
              <w:t>79.9</w:t>
            </w: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b/>
                <w:sz w:val="24"/>
                <w:szCs w:val="24"/>
              </w:rPr>
            </w:pPr>
            <w:r>
              <w:rPr>
                <w:b/>
                <w:sz w:val="24"/>
                <w:szCs w:val="24"/>
              </w:rPr>
              <w:t>Прочие услуги по бронированию и сопутствующая деятельность</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79.90</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Прочие услуги по бронированию и сопутствующая деятельность</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tcPr>
          <w:p w:rsidR="006E3719" w:rsidRDefault="006E3719">
            <w:pPr>
              <w:ind w:right="-35" w:firstLine="0"/>
              <w:rPr>
                <w:sz w:val="24"/>
                <w:szCs w:val="24"/>
              </w:rPr>
            </w:pP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hideMark/>
          </w:tcPr>
          <w:p w:rsidR="006E3719" w:rsidRDefault="006E3719">
            <w:pPr>
              <w:ind w:left="-142" w:right="-144" w:firstLine="0"/>
              <w:jc w:val="center"/>
              <w:rPr>
                <w:b/>
                <w:sz w:val="24"/>
                <w:szCs w:val="24"/>
              </w:rPr>
            </w:pPr>
            <w:r>
              <w:rPr>
                <w:b/>
                <w:sz w:val="24"/>
                <w:szCs w:val="24"/>
              </w:rPr>
              <w:t>81.2</w:t>
            </w: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b/>
                <w:sz w:val="24"/>
                <w:szCs w:val="24"/>
              </w:rPr>
            </w:pPr>
            <w:r>
              <w:rPr>
                <w:b/>
                <w:sz w:val="24"/>
                <w:szCs w:val="24"/>
              </w:rPr>
              <w:t>Деятельность по уборке</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81.21</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Общая внутренняя уборка зданий</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81.22</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Специализированная деятельность по уборке зданий, транспортных средств, машин и оборудования</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81.29</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Прочая деятельность по уборке, не включенная в другие категории</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tcPr>
          <w:p w:rsidR="006E3719" w:rsidRDefault="006E3719">
            <w:pPr>
              <w:ind w:right="-35" w:firstLine="0"/>
              <w:rPr>
                <w:sz w:val="24"/>
                <w:szCs w:val="24"/>
              </w:rPr>
            </w:pP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hideMark/>
          </w:tcPr>
          <w:p w:rsidR="006E3719" w:rsidRDefault="006E3719">
            <w:pPr>
              <w:ind w:left="-142" w:right="-167" w:firstLine="0"/>
              <w:jc w:val="center"/>
              <w:rPr>
                <w:b/>
                <w:sz w:val="24"/>
                <w:szCs w:val="24"/>
              </w:rPr>
            </w:pPr>
            <w:r>
              <w:rPr>
                <w:b/>
                <w:sz w:val="24"/>
                <w:szCs w:val="24"/>
              </w:rPr>
              <w:t>82</w:t>
            </w: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Административные услуги, услуги обслуживания и прочие услуги, предоставляемые в основном предприятиям</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tcPr>
          <w:p w:rsidR="006E3719" w:rsidRDefault="006E3719">
            <w:pPr>
              <w:ind w:right="-35" w:firstLine="0"/>
              <w:rPr>
                <w:sz w:val="24"/>
                <w:szCs w:val="24"/>
              </w:rPr>
            </w:pP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hideMark/>
          </w:tcPr>
          <w:p w:rsidR="006E3719" w:rsidRDefault="006E3719">
            <w:pPr>
              <w:ind w:left="-142" w:right="-144" w:firstLine="0"/>
              <w:jc w:val="center"/>
              <w:rPr>
                <w:b/>
                <w:sz w:val="24"/>
                <w:szCs w:val="24"/>
              </w:rPr>
            </w:pPr>
            <w:r>
              <w:rPr>
                <w:b/>
                <w:sz w:val="24"/>
                <w:szCs w:val="24"/>
              </w:rPr>
              <w:t>82.1</w:t>
            </w: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b/>
                <w:sz w:val="24"/>
                <w:szCs w:val="24"/>
              </w:rPr>
            </w:pPr>
            <w:r>
              <w:rPr>
                <w:b/>
                <w:sz w:val="24"/>
                <w:szCs w:val="24"/>
              </w:rPr>
              <w:t>Администрирование и поддержка офисной деятельности</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82.11</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Комплексная административная деятельность</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82.19</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Копировальные работы, подготовка документации и прочие виды специализированных офисных услуг</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tcPr>
          <w:p w:rsidR="006E3719" w:rsidRDefault="006E3719">
            <w:pPr>
              <w:ind w:right="-35" w:firstLine="0"/>
              <w:rPr>
                <w:sz w:val="24"/>
                <w:szCs w:val="24"/>
              </w:rPr>
            </w:pP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hideMark/>
          </w:tcPr>
          <w:p w:rsidR="006E3719" w:rsidRDefault="006E3719">
            <w:pPr>
              <w:ind w:left="-142" w:right="-35" w:firstLine="0"/>
              <w:jc w:val="center"/>
              <w:rPr>
                <w:b/>
                <w:sz w:val="24"/>
                <w:szCs w:val="24"/>
              </w:rPr>
            </w:pPr>
            <w:r>
              <w:rPr>
                <w:b/>
                <w:sz w:val="24"/>
                <w:szCs w:val="24"/>
              </w:rPr>
              <w:t>R</w:t>
            </w: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b/>
                <w:sz w:val="24"/>
                <w:szCs w:val="24"/>
              </w:rPr>
            </w:pPr>
            <w:r>
              <w:rPr>
                <w:b/>
                <w:sz w:val="24"/>
                <w:szCs w:val="24"/>
              </w:rPr>
              <w:t>ИСКУССТВО, РАЗВЛЕЧЕНИЯ И ОТДЫХ</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hideMark/>
          </w:tcPr>
          <w:p w:rsidR="006E3719" w:rsidRDefault="006E3719">
            <w:pPr>
              <w:ind w:left="-142" w:right="-167" w:firstLine="0"/>
              <w:jc w:val="center"/>
              <w:rPr>
                <w:b/>
                <w:sz w:val="24"/>
                <w:szCs w:val="24"/>
              </w:rPr>
            </w:pPr>
            <w:r>
              <w:rPr>
                <w:b/>
                <w:sz w:val="24"/>
                <w:szCs w:val="24"/>
              </w:rPr>
              <w:t>92</w:t>
            </w: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b/>
                <w:sz w:val="24"/>
                <w:szCs w:val="24"/>
              </w:rPr>
            </w:pPr>
            <w:r>
              <w:rPr>
                <w:b/>
                <w:sz w:val="24"/>
                <w:szCs w:val="24"/>
              </w:rPr>
              <w:t>Деятельность по организации азартных игр и заключения пари</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tcPr>
          <w:p w:rsidR="006E3719" w:rsidRDefault="006E3719">
            <w:pPr>
              <w:ind w:right="-35" w:firstLine="0"/>
              <w:rPr>
                <w:sz w:val="24"/>
                <w:szCs w:val="24"/>
              </w:rPr>
            </w:pP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hideMark/>
          </w:tcPr>
          <w:p w:rsidR="006E3719" w:rsidRDefault="006E3719">
            <w:pPr>
              <w:ind w:left="-142" w:right="-144" w:firstLine="0"/>
              <w:jc w:val="center"/>
              <w:rPr>
                <w:b/>
                <w:sz w:val="24"/>
                <w:szCs w:val="24"/>
              </w:rPr>
            </w:pPr>
            <w:r>
              <w:rPr>
                <w:b/>
                <w:sz w:val="24"/>
                <w:szCs w:val="24"/>
              </w:rPr>
              <w:t>92.0</w:t>
            </w: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b/>
                <w:sz w:val="24"/>
                <w:szCs w:val="24"/>
              </w:rPr>
            </w:pPr>
            <w:r>
              <w:rPr>
                <w:b/>
                <w:sz w:val="24"/>
                <w:szCs w:val="24"/>
              </w:rPr>
              <w:t>Деятельность по организации азартных игр и заключения пари</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92.00</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Деятельность по организации азартных игр и заключения пари</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tcPr>
          <w:p w:rsidR="006E3719" w:rsidRDefault="006E3719">
            <w:pPr>
              <w:ind w:right="-35" w:firstLine="0"/>
              <w:rPr>
                <w:sz w:val="24"/>
                <w:szCs w:val="24"/>
              </w:rPr>
            </w:pP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hideMark/>
          </w:tcPr>
          <w:p w:rsidR="006E3719" w:rsidRDefault="006E3719">
            <w:pPr>
              <w:ind w:left="-142" w:right="-167" w:firstLine="0"/>
              <w:jc w:val="center"/>
              <w:rPr>
                <w:b/>
                <w:sz w:val="24"/>
                <w:szCs w:val="24"/>
              </w:rPr>
            </w:pPr>
            <w:r>
              <w:rPr>
                <w:b/>
                <w:sz w:val="24"/>
                <w:szCs w:val="24"/>
              </w:rPr>
              <w:t>93</w:t>
            </w: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b/>
                <w:sz w:val="24"/>
                <w:szCs w:val="24"/>
              </w:rPr>
            </w:pPr>
            <w:r>
              <w:rPr>
                <w:b/>
                <w:sz w:val="24"/>
                <w:szCs w:val="24"/>
              </w:rPr>
              <w:t>Деятельность в области спорта, организации отдыха и развлечений</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tcPr>
          <w:p w:rsidR="006E3719" w:rsidRDefault="006E3719">
            <w:pPr>
              <w:ind w:right="-35" w:firstLine="0"/>
              <w:rPr>
                <w:sz w:val="24"/>
                <w:szCs w:val="24"/>
              </w:rPr>
            </w:pP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hideMark/>
          </w:tcPr>
          <w:p w:rsidR="006E3719" w:rsidRDefault="006E3719">
            <w:pPr>
              <w:ind w:left="-142" w:right="-144" w:firstLine="0"/>
              <w:jc w:val="center"/>
              <w:rPr>
                <w:b/>
                <w:sz w:val="24"/>
                <w:szCs w:val="24"/>
              </w:rPr>
            </w:pPr>
            <w:r>
              <w:rPr>
                <w:b/>
                <w:sz w:val="24"/>
                <w:szCs w:val="24"/>
              </w:rPr>
              <w:t>93.1</w:t>
            </w: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b/>
                <w:sz w:val="24"/>
                <w:szCs w:val="24"/>
              </w:rPr>
            </w:pPr>
            <w:r>
              <w:rPr>
                <w:b/>
                <w:sz w:val="24"/>
                <w:szCs w:val="24"/>
              </w:rPr>
              <w:t>Деятельность в области спорта</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93.11</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Деятельность спортивных объектов</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93.12</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Деятельность спортивных клубов</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93.13</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Деятельность фитнес-клубов</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93.19</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Прочая деятельность в области спорта</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tcPr>
          <w:p w:rsidR="006E3719" w:rsidRDefault="006E3719">
            <w:pPr>
              <w:ind w:right="-35" w:firstLine="0"/>
              <w:rPr>
                <w:sz w:val="24"/>
                <w:szCs w:val="24"/>
              </w:rPr>
            </w:pP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hideMark/>
          </w:tcPr>
          <w:p w:rsidR="006E3719" w:rsidRDefault="006E3719">
            <w:pPr>
              <w:ind w:left="-142" w:right="-35" w:firstLine="0"/>
              <w:jc w:val="center"/>
              <w:rPr>
                <w:b/>
                <w:sz w:val="24"/>
                <w:szCs w:val="24"/>
              </w:rPr>
            </w:pPr>
            <w:r>
              <w:rPr>
                <w:b/>
                <w:sz w:val="24"/>
                <w:szCs w:val="24"/>
              </w:rPr>
              <w:t>S</w:t>
            </w: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b/>
                <w:sz w:val="24"/>
                <w:szCs w:val="24"/>
              </w:rPr>
            </w:pPr>
            <w:r>
              <w:rPr>
                <w:b/>
                <w:sz w:val="24"/>
                <w:szCs w:val="24"/>
              </w:rPr>
              <w:t>ПРЕДОСТАВЛЕНИЕ ПРОЧИХ ВИДОВ УСЛУГ</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hideMark/>
          </w:tcPr>
          <w:p w:rsidR="006E3719" w:rsidRDefault="006E3719">
            <w:pPr>
              <w:ind w:left="-142" w:right="-167" w:firstLine="0"/>
              <w:jc w:val="center"/>
              <w:rPr>
                <w:b/>
                <w:sz w:val="24"/>
                <w:szCs w:val="24"/>
              </w:rPr>
            </w:pPr>
            <w:r>
              <w:rPr>
                <w:b/>
                <w:sz w:val="24"/>
                <w:szCs w:val="24"/>
              </w:rPr>
              <w:t>95</w:t>
            </w: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b/>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b/>
                <w:sz w:val="24"/>
                <w:szCs w:val="24"/>
              </w:rPr>
            </w:pPr>
            <w:r>
              <w:rPr>
                <w:b/>
                <w:sz w:val="24"/>
                <w:szCs w:val="24"/>
              </w:rPr>
              <w:t>Ремонт компьютеров, предметов личного пользования и бытовых товаров</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tcPr>
          <w:p w:rsidR="006E3719" w:rsidRDefault="006E3719">
            <w:pPr>
              <w:ind w:right="-35" w:firstLine="0"/>
              <w:rPr>
                <w:sz w:val="24"/>
                <w:szCs w:val="24"/>
              </w:rPr>
            </w:pP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hideMark/>
          </w:tcPr>
          <w:p w:rsidR="006E3719" w:rsidRDefault="006E3719">
            <w:pPr>
              <w:ind w:left="-142" w:right="-144" w:firstLine="0"/>
              <w:jc w:val="center"/>
              <w:rPr>
                <w:b/>
                <w:sz w:val="24"/>
                <w:szCs w:val="24"/>
              </w:rPr>
            </w:pPr>
            <w:r>
              <w:rPr>
                <w:b/>
                <w:sz w:val="24"/>
                <w:szCs w:val="24"/>
              </w:rPr>
              <w:t>95.1</w:t>
            </w: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b/>
                <w:sz w:val="24"/>
                <w:szCs w:val="24"/>
              </w:rPr>
            </w:pPr>
            <w:r>
              <w:rPr>
                <w:b/>
                <w:sz w:val="24"/>
                <w:szCs w:val="24"/>
              </w:rPr>
              <w:t xml:space="preserve">Ремонт компьютеров и оборудования связи </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95.11</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Ремонт компьютеров и периферийного оборудования</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95.12</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Ремонт коммуникационного оборудования</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tcPr>
          <w:p w:rsidR="006E3719" w:rsidRDefault="006E3719">
            <w:pPr>
              <w:ind w:right="-35" w:firstLine="0"/>
              <w:rPr>
                <w:sz w:val="24"/>
                <w:szCs w:val="24"/>
              </w:rPr>
            </w:pP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hideMark/>
          </w:tcPr>
          <w:p w:rsidR="006E3719" w:rsidRDefault="006E3719">
            <w:pPr>
              <w:ind w:left="-142" w:right="-144" w:firstLine="0"/>
              <w:jc w:val="center"/>
              <w:rPr>
                <w:b/>
                <w:sz w:val="24"/>
                <w:szCs w:val="24"/>
              </w:rPr>
            </w:pPr>
            <w:r>
              <w:rPr>
                <w:b/>
                <w:sz w:val="24"/>
                <w:szCs w:val="24"/>
              </w:rPr>
              <w:t>95.2</w:t>
            </w: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b/>
                <w:sz w:val="24"/>
                <w:szCs w:val="24"/>
              </w:rPr>
            </w:pPr>
            <w:r>
              <w:rPr>
                <w:b/>
                <w:sz w:val="24"/>
                <w:szCs w:val="24"/>
              </w:rPr>
              <w:t>Ремонт предметов личного пользования и бытовых товаров</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95.21</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Ремонт бытовой электроники</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95.22</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Ремонт бытовых приборов, домашнего и садового оборудования</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95.23</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Ремонт обуви и изделий из кожи</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95.24</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Ремонт мебели и предметов домашнего обихода</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95.25</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Ремонт часов и ювелирных изделий</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95.29</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Ремонт прочих предметов личного пользования и бытовых товаров, не включенных в другие категории</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tcPr>
          <w:p w:rsidR="006E3719" w:rsidRDefault="006E3719">
            <w:pPr>
              <w:ind w:right="-35" w:firstLine="0"/>
              <w:rPr>
                <w:sz w:val="24"/>
                <w:szCs w:val="24"/>
              </w:rPr>
            </w:pP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hideMark/>
          </w:tcPr>
          <w:p w:rsidR="006E3719" w:rsidRDefault="006E3719">
            <w:pPr>
              <w:ind w:left="-142" w:right="-167" w:firstLine="0"/>
              <w:jc w:val="center"/>
              <w:rPr>
                <w:b/>
                <w:sz w:val="24"/>
                <w:szCs w:val="24"/>
              </w:rPr>
            </w:pPr>
            <w:r>
              <w:rPr>
                <w:b/>
                <w:sz w:val="24"/>
                <w:szCs w:val="24"/>
              </w:rPr>
              <w:t>96</w:t>
            </w: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b/>
                <w:sz w:val="24"/>
                <w:szCs w:val="24"/>
              </w:rPr>
            </w:pPr>
            <w:r>
              <w:rPr>
                <w:b/>
                <w:sz w:val="24"/>
                <w:szCs w:val="24"/>
              </w:rPr>
              <w:t>Предоставление прочих индивидуальных услуг</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tcPr>
          <w:p w:rsidR="006E3719" w:rsidRDefault="006E3719">
            <w:pPr>
              <w:ind w:right="-35" w:firstLine="0"/>
              <w:rPr>
                <w:sz w:val="24"/>
                <w:szCs w:val="24"/>
              </w:rPr>
            </w:pP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hideMark/>
          </w:tcPr>
          <w:p w:rsidR="006E3719" w:rsidRDefault="006E3719">
            <w:pPr>
              <w:ind w:left="-142" w:right="-144" w:firstLine="0"/>
              <w:jc w:val="center"/>
              <w:rPr>
                <w:b/>
                <w:sz w:val="24"/>
                <w:szCs w:val="24"/>
              </w:rPr>
            </w:pPr>
            <w:r>
              <w:rPr>
                <w:b/>
                <w:sz w:val="24"/>
                <w:szCs w:val="24"/>
              </w:rPr>
              <w:t>96.0</w:t>
            </w:r>
          </w:p>
        </w:tc>
        <w:tc>
          <w:tcPr>
            <w:tcW w:w="339" w:type="pct"/>
            <w:tcBorders>
              <w:top w:val="single" w:sz="4" w:space="0" w:color="auto"/>
              <w:left w:val="single" w:sz="4" w:space="0" w:color="auto"/>
              <w:bottom w:val="single" w:sz="4" w:space="0" w:color="auto"/>
              <w:right w:val="single" w:sz="4" w:space="0" w:color="auto"/>
            </w:tcBorders>
          </w:tcPr>
          <w:p w:rsidR="006E3719" w:rsidRDefault="006E3719">
            <w:pPr>
              <w:ind w:left="-142" w:right="-77" w:firstLine="0"/>
              <w:jc w:val="center"/>
              <w:rPr>
                <w:sz w:val="24"/>
                <w:szCs w:val="24"/>
              </w:rPr>
            </w:pP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b/>
                <w:sz w:val="24"/>
                <w:szCs w:val="24"/>
              </w:rPr>
            </w:pPr>
            <w:r>
              <w:rPr>
                <w:b/>
                <w:sz w:val="24"/>
                <w:szCs w:val="24"/>
              </w:rPr>
              <w:t>Предоставление прочих индивидуальных услуг</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96.01</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Стирка и химическая чистка текстильных изделий и изделий из меха</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96.02</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Предоставление услуг парикмахерскими и салонами красоты</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96.03</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Организация похорон и предоставление связанных с ними услуг</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96.04</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Деятельность по обеспечению физического комфорта</w:t>
            </w:r>
          </w:p>
        </w:tc>
      </w:tr>
      <w:tr w:rsidR="006E3719" w:rsidTr="006E3719">
        <w:trPr>
          <w:trHeight w:val="144"/>
          <w:jc w:val="center"/>
        </w:trPr>
        <w:tc>
          <w:tcPr>
            <w:tcW w:w="552" w:type="pct"/>
            <w:tcBorders>
              <w:top w:val="single" w:sz="4" w:space="0" w:color="auto"/>
              <w:left w:val="single" w:sz="4" w:space="0" w:color="auto"/>
              <w:bottom w:val="single" w:sz="4" w:space="0" w:color="auto"/>
              <w:right w:val="single" w:sz="4" w:space="0" w:color="auto"/>
            </w:tcBorders>
          </w:tcPr>
          <w:p w:rsidR="006E3719" w:rsidRDefault="006E3719">
            <w:pPr>
              <w:ind w:left="-142" w:right="-35" w:firstLine="0"/>
              <w:jc w:val="center"/>
              <w:rPr>
                <w:b/>
                <w:sz w:val="24"/>
                <w:szCs w:val="24"/>
              </w:rPr>
            </w:pPr>
          </w:p>
        </w:tc>
        <w:tc>
          <w:tcPr>
            <w:tcW w:w="612" w:type="pct"/>
            <w:tcBorders>
              <w:top w:val="single" w:sz="4" w:space="0" w:color="auto"/>
              <w:left w:val="single" w:sz="4" w:space="0" w:color="auto"/>
              <w:bottom w:val="single" w:sz="4" w:space="0" w:color="auto"/>
              <w:right w:val="single" w:sz="4" w:space="0" w:color="auto"/>
            </w:tcBorders>
            <w:noWrap/>
          </w:tcPr>
          <w:p w:rsidR="006E3719" w:rsidRDefault="006E3719">
            <w:pPr>
              <w:ind w:left="-142" w:right="-167" w:firstLine="0"/>
              <w:jc w:val="center"/>
              <w:rPr>
                <w:b/>
                <w:sz w:val="24"/>
                <w:szCs w:val="24"/>
              </w:rPr>
            </w:pPr>
          </w:p>
        </w:tc>
        <w:tc>
          <w:tcPr>
            <w:tcW w:w="391" w:type="pct"/>
            <w:tcBorders>
              <w:top w:val="single" w:sz="4" w:space="0" w:color="auto"/>
              <w:left w:val="single" w:sz="4" w:space="0" w:color="auto"/>
              <w:bottom w:val="single" w:sz="4" w:space="0" w:color="auto"/>
              <w:right w:val="single" w:sz="4" w:space="0" w:color="auto"/>
            </w:tcBorders>
            <w:noWrap/>
          </w:tcPr>
          <w:p w:rsidR="006E3719" w:rsidRDefault="006E3719">
            <w:pPr>
              <w:ind w:left="-142" w:right="-144" w:firstLine="0"/>
              <w:jc w:val="center"/>
              <w:rPr>
                <w:b/>
                <w:sz w:val="24"/>
                <w:szCs w:val="24"/>
              </w:rPr>
            </w:pPr>
          </w:p>
        </w:tc>
        <w:tc>
          <w:tcPr>
            <w:tcW w:w="339" w:type="pct"/>
            <w:tcBorders>
              <w:top w:val="single" w:sz="4" w:space="0" w:color="auto"/>
              <w:left w:val="single" w:sz="4" w:space="0" w:color="auto"/>
              <w:bottom w:val="single" w:sz="4" w:space="0" w:color="auto"/>
              <w:right w:val="single" w:sz="4" w:space="0" w:color="auto"/>
            </w:tcBorders>
            <w:hideMark/>
          </w:tcPr>
          <w:p w:rsidR="006E3719" w:rsidRDefault="006E3719">
            <w:pPr>
              <w:ind w:left="-142" w:right="-77" w:firstLine="0"/>
              <w:jc w:val="center"/>
              <w:rPr>
                <w:sz w:val="24"/>
                <w:szCs w:val="24"/>
              </w:rPr>
            </w:pPr>
            <w:r>
              <w:rPr>
                <w:sz w:val="24"/>
                <w:szCs w:val="24"/>
              </w:rPr>
              <w:t>96.09</w:t>
            </w:r>
          </w:p>
        </w:tc>
        <w:tc>
          <w:tcPr>
            <w:tcW w:w="3106" w:type="pct"/>
            <w:tcBorders>
              <w:top w:val="single" w:sz="4" w:space="0" w:color="auto"/>
              <w:left w:val="single" w:sz="4" w:space="0" w:color="auto"/>
              <w:bottom w:val="single" w:sz="4" w:space="0" w:color="auto"/>
              <w:right w:val="single" w:sz="4" w:space="0" w:color="auto"/>
            </w:tcBorders>
            <w:hideMark/>
          </w:tcPr>
          <w:p w:rsidR="006E3719" w:rsidRDefault="006E3719">
            <w:pPr>
              <w:ind w:right="-35" w:firstLine="0"/>
              <w:rPr>
                <w:sz w:val="24"/>
                <w:szCs w:val="24"/>
              </w:rPr>
            </w:pPr>
            <w:r>
              <w:rPr>
                <w:sz w:val="24"/>
                <w:szCs w:val="24"/>
              </w:rPr>
              <w:t>Предоставление прочих индивидуальных услуг, не включенных в другие категории</w:t>
            </w:r>
          </w:p>
        </w:tc>
      </w:tr>
    </w:tbl>
    <w:p w:rsidR="006E3719" w:rsidRDefault="006E3719" w:rsidP="006E3719">
      <w:pPr>
        <w:tabs>
          <w:tab w:val="left" w:pos="993"/>
        </w:tabs>
        <w:rPr>
          <w:sz w:val="28"/>
          <w:szCs w:val="28"/>
        </w:rPr>
      </w:pPr>
    </w:p>
    <w:p w:rsidR="006E3719" w:rsidRDefault="006E3719" w:rsidP="006E3719">
      <w:pPr>
        <w:tabs>
          <w:tab w:val="left" w:pos="1134"/>
        </w:tabs>
        <w:rPr>
          <w:sz w:val="28"/>
          <w:szCs w:val="28"/>
        </w:rPr>
      </w:pPr>
      <w:r>
        <w:rPr>
          <w:sz w:val="28"/>
          <w:szCs w:val="28"/>
        </w:rPr>
        <w:t>22. Закон дополнить приложениями № 2-4 следующего содержания:</w:t>
      </w:r>
    </w:p>
    <w:p w:rsidR="006E3719" w:rsidRDefault="006E3719" w:rsidP="006E3719">
      <w:pPr>
        <w:tabs>
          <w:tab w:val="left" w:pos="993"/>
        </w:tabs>
        <w:rPr>
          <w:sz w:val="28"/>
          <w:szCs w:val="28"/>
        </w:rPr>
      </w:pPr>
    </w:p>
    <w:p w:rsidR="006E3719" w:rsidRDefault="006E3719" w:rsidP="006E3719">
      <w:pPr>
        <w:tabs>
          <w:tab w:val="left" w:pos="993"/>
        </w:tabs>
        <w:jc w:val="right"/>
        <w:outlineLvl w:val="0"/>
        <w:rPr>
          <w:sz w:val="28"/>
          <w:szCs w:val="28"/>
        </w:rPr>
      </w:pPr>
    </w:p>
    <w:p w:rsidR="006E3719" w:rsidRDefault="006E3719" w:rsidP="006E3719">
      <w:pPr>
        <w:tabs>
          <w:tab w:val="left" w:pos="993"/>
        </w:tabs>
        <w:jc w:val="right"/>
        <w:outlineLvl w:val="0"/>
        <w:rPr>
          <w:sz w:val="28"/>
          <w:szCs w:val="28"/>
        </w:rPr>
      </w:pPr>
    </w:p>
    <w:p w:rsidR="006E3719" w:rsidRDefault="006E3719" w:rsidP="006E3719">
      <w:pPr>
        <w:tabs>
          <w:tab w:val="left" w:pos="993"/>
        </w:tabs>
        <w:jc w:val="right"/>
        <w:outlineLvl w:val="0"/>
        <w:rPr>
          <w:sz w:val="28"/>
          <w:szCs w:val="28"/>
        </w:rPr>
      </w:pPr>
    </w:p>
    <w:p w:rsidR="006E3719" w:rsidRDefault="006E3719" w:rsidP="006E3719">
      <w:pPr>
        <w:tabs>
          <w:tab w:val="left" w:pos="993"/>
        </w:tabs>
        <w:jc w:val="right"/>
        <w:outlineLvl w:val="0"/>
        <w:rPr>
          <w:sz w:val="28"/>
          <w:szCs w:val="28"/>
        </w:rPr>
      </w:pPr>
    </w:p>
    <w:p w:rsidR="006E3719" w:rsidRDefault="006E3719" w:rsidP="006E3719">
      <w:pPr>
        <w:tabs>
          <w:tab w:val="left" w:pos="993"/>
        </w:tabs>
        <w:jc w:val="right"/>
        <w:outlineLvl w:val="0"/>
        <w:rPr>
          <w:sz w:val="28"/>
          <w:szCs w:val="28"/>
        </w:rPr>
      </w:pPr>
      <w:r>
        <w:rPr>
          <w:sz w:val="28"/>
          <w:szCs w:val="28"/>
        </w:rPr>
        <w:t>«Приложение № 2</w:t>
      </w:r>
    </w:p>
    <w:p w:rsidR="006E3719" w:rsidRDefault="006E3719" w:rsidP="006E3719">
      <w:pPr>
        <w:tabs>
          <w:tab w:val="left" w:pos="993"/>
        </w:tabs>
        <w:jc w:val="right"/>
        <w:rPr>
          <w:sz w:val="28"/>
          <w:szCs w:val="28"/>
        </w:rPr>
      </w:pPr>
    </w:p>
    <w:p w:rsidR="006E3719" w:rsidRDefault="006E3719" w:rsidP="006E3719">
      <w:pPr>
        <w:tabs>
          <w:tab w:val="left" w:pos="993"/>
        </w:tabs>
        <w:jc w:val="right"/>
        <w:rPr>
          <w:sz w:val="28"/>
          <w:szCs w:val="28"/>
        </w:rPr>
      </w:pPr>
      <w:r>
        <w:rPr>
          <w:sz w:val="28"/>
          <w:szCs w:val="28"/>
        </w:rPr>
        <w:t>Образец</w:t>
      </w:r>
    </w:p>
    <w:p w:rsidR="006E3719" w:rsidRDefault="006E3719" w:rsidP="006E3719">
      <w:pPr>
        <w:jc w:val="center"/>
        <w:outlineLvl w:val="0"/>
        <w:rPr>
          <w:rFonts w:eastAsia="Arial Unicode MS"/>
          <w:b/>
          <w:bCs/>
          <w:sz w:val="18"/>
          <w:szCs w:val="18"/>
          <w:bdr w:val="none" w:sz="0" w:space="0" w:color="auto" w:frame="1"/>
        </w:rPr>
      </w:pPr>
      <w:r>
        <w:rPr>
          <w:rFonts w:eastAsia="Arial Unicode MS"/>
          <w:b/>
          <w:bCs/>
          <w:sz w:val="18"/>
          <w:szCs w:val="18"/>
          <w:bdr w:val="none" w:sz="0" w:space="0" w:color="auto" w:frame="1"/>
        </w:rPr>
        <w:t>УВЕДОМЛЕНИЕ ОБ ИНИЦИИРОВАНИИ ТОРГОВОЙ ДЕЯТЕЛЬНОСТИ</w:t>
      </w:r>
    </w:p>
    <w:p w:rsidR="006E3719" w:rsidRDefault="006E3719" w:rsidP="006E3719">
      <w:pPr>
        <w:rPr>
          <w:rFonts w:eastAsia="Arial Unicode MS"/>
          <w:sz w:val="18"/>
          <w:szCs w:val="18"/>
          <w:bdr w:val="none" w:sz="0" w:space="0" w:color="auto" w:frame="1"/>
        </w:rPr>
      </w:pPr>
    </w:p>
    <w:p w:rsidR="006E3719" w:rsidRDefault="006E3719" w:rsidP="006E3719">
      <w:pPr>
        <w:rPr>
          <w:rFonts w:eastAsia="Arial Unicode MS"/>
          <w:sz w:val="18"/>
          <w:szCs w:val="18"/>
          <w:bdr w:val="none" w:sz="0" w:space="0" w:color="auto" w:frame="1"/>
        </w:rPr>
      </w:pPr>
      <w:r>
        <w:rPr>
          <w:rFonts w:eastAsia="Arial Unicode MS"/>
          <w:b/>
          <w:bCs/>
          <w:sz w:val="18"/>
          <w:szCs w:val="18"/>
          <w:bdr w:val="none" w:sz="0" w:space="0" w:color="auto" w:frame="1"/>
        </w:rPr>
        <w:t xml:space="preserve">КОМУ: </w:t>
      </w:r>
      <w:r>
        <w:rPr>
          <w:rFonts w:eastAsia="Arial Unicode MS"/>
          <w:sz w:val="18"/>
          <w:szCs w:val="18"/>
          <w:bdr w:val="none" w:sz="0" w:space="0" w:color="auto" w:frame="1"/>
        </w:rPr>
        <w:t>[Примэрия населенного пункта]</w:t>
      </w:r>
      <w:r>
        <w:rPr>
          <w:rFonts w:eastAsia="Arial Unicode MS"/>
          <w:sz w:val="18"/>
          <w:szCs w:val="18"/>
          <w:bdr w:val="none" w:sz="0" w:space="0" w:color="auto" w:frame="1"/>
        </w:rPr>
        <w:tab/>
      </w:r>
      <w:r>
        <w:rPr>
          <w:rFonts w:eastAsia="Arial Unicode MS"/>
          <w:b/>
          <w:bCs/>
          <w:sz w:val="18"/>
          <w:szCs w:val="18"/>
          <w:bdr w:val="none" w:sz="0" w:space="0" w:color="auto" w:frame="1"/>
        </w:rPr>
        <w:t>ДАТА:</w:t>
      </w:r>
    </w:p>
    <w:p w:rsidR="006E3719" w:rsidRDefault="006E3719" w:rsidP="006E3719">
      <w:pPr>
        <w:rPr>
          <w:rFonts w:eastAsia="Arial Unicode MS"/>
          <w:sz w:val="18"/>
          <w:szCs w:val="18"/>
          <w:bdr w:val="none" w:sz="0" w:space="0" w:color="auto" w:frame="1"/>
        </w:rPr>
      </w:pPr>
    </w:p>
    <w:p w:rsidR="006E3719" w:rsidRDefault="006E3719" w:rsidP="006E3719">
      <w:pPr>
        <w:outlineLvl w:val="0"/>
        <w:rPr>
          <w:rFonts w:eastAsia="Arial Unicode MS"/>
          <w:b/>
          <w:bCs/>
          <w:sz w:val="18"/>
          <w:szCs w:val="18"/>
          <w:bdr w:val="none" w:sz="0" w:space="0" w:color="auto" w:frame="1"/>
        </w:rPr>
      </w:pPr>
      <w:r>
        <w:rPr>
          <w:rFonts w:eastAsia="Arial Unicode MS"/>
          <w:b/>
          <w:bCs/>
          <w:sz w:val="18"/>
          <w:szCs w:val="18"/>
          <w:bdr w:val="none" w:sz="0" w:space="0" w:color="auto" w:frame="1"/>
        </w:rPr>
        <w:t>ОТ КОММЕРСАНТА</w:t>
      </w:r>
    </w:p>
    <w:p w:rsidR="006E3719" w:rsidRDefault="006E3719" w:rsidP="006E3719">
      <w:pPr>
        <w:outlineLvl w:val="0"/>
        <w:rPr>
          <w:rFonts w:eastAsia="Arial Unicode MS"/>
          <w:sz w:val="18"/>
          <w:szCs w:val="18"/>
          <w:bdr w:val="none" w:sz="0" w:space="0" w:color="auto" w:frame="1"/>
        </w:rPr>
      </w:pPr>
      <w:r>
        <w:rPr>
          <w:rFonts w:eastAsia="Arial Unicode MS"/>
          <w:sz w:val="18"/>
          <w:szCs w:val="18"/>
          <w:bdr w:val="none" w:sz="0" w:space="0" w:color="auto" w:frame="1"/>
        </w:rPr>
        <w:t>Название/ФИО:_____________________________IDNO/IDNP:____________________</w:t>
      </w:r>
    </w:p>
    <w:p w:rsidR="006E3719" w:rsidRDefault="006E3719" w:rsidP="006E3719">
      <w:pPr>
        <w:outlineLvl w:val="0"/>
        <w:rPr>
          <w:rFonts w:eastAsia="Arial Unicode MS"/>
          <w:sz w:val="18"/>
          <w:szCs w:val="18"/>
          <w:bdr w:val="none" w:sz="0" w:space="0" w:color="auto" w:frame="1"/>
        </w:rPr>
      </w:pPr>
      <w:r>
        <w:rPr>
          <w:rFonts w:eastAsia="Arial Unicode MS"/>
          <w:sz w:val="18"/>
          <w:szCs w:val="18"/>
          <w:bdr w:val="none" w:sz="0" w:space="0" w:color="auto" w:frame="1"/>
        </w:rPr>
        <w:t>Юридический адрес/место проживания:_______________________________________</w:t>
      </w:r>
    </w:p>
    <w:p w:rsidR="006E3719" w:rsidRDefault="006E3719" w:rsidP="006E3719">
      <w:pPr>
        <w:rPr>
          <w:rFonts w:eastAsia="Arial Unicode MS"/>
          <w:sz w:val="18"/>
          <w:szCs w:val="18"/>
          <w:bdr w:val="none" w:sz="0" w:space="0" w:color="auto" w:frame="1"/>
        </w:rPr>
      </w:pPr>
      <w:r>
        <w:rPr>
          <w:rFonts w:eastAsia="Arial Unicode MS"/>
          <w:sz w:val="18"/>
          <w:szCs w:val="18"/>
          <w:bdr w:val="none" w:sz="0" w:space="0" w:color="auto" w:frame="1"/>
        </w:rPr>
        <w:t>Представленного: _________________________в качестве:__________________</w:t>
      </w:r>
    </w:p>
    <w:p w:rsidR="006E3719" w:rsidRDefault="006E3719" w:rsidP="006E3719">
      <w:pPr>
        <w:rPr>
          <w:rFonts w:eastAsia="Arial Unicode MS"/>
          <w:sz w:val="18"/>
          <w:szCs w:val="18"/>
          <w:bdr w:val="none" w:sz="0" w:space="0" w:color="auto" w:frame="1"/>
        </w:rPr>
      </w:pPr>
      <w:r>
        <w:rPr>
          <w:rFonts w:eastAsia="Arial Unicode MS"/>
          <w:sz w:val="18"/>
          <w:szCs w:val="18"/>
          <w:bdr w:val="none" w:sz="0" w:space="0" w:color="auto" w:frame="1"/>
        </w:rPr>
        <w:t>Тел: ___________________Факс:___________________Email:____________________</w:t>
      </w:r>
    </w:p>
    <w:p w:rsidR="006E3719" w:rsidRDefault="006E3719" w:rsidP="006E3719">
      <w:pPr>
        <w:rPr>
          <w:rFonts w:eastAsia="Arial Unicode MS"/>
          <w:b/>
          <w:sz w:val="18"/>
          <w:szCs w:val="18"/>
          <w:bdr w:val="none" w:sz="0" w:space="0" w:color="auto" w:frame="1"/>
        </w:rPr>
      </w:pPr>
    </w:p>
    <w:p w:rsidR="006E3719" w:rsidRDefault="006E3719" w:rsidP="006E3719">
      <w:pPr>
        <w:outlineLvl w:val="0"/>
        <w:rPr>
          <w:rFonts w:eastAsia="Arial Unicode MS"/>
          <w:b/>
          <w:sz w:val="18"/>
          <w:szCs w:val="18"/>
          <w:bdr w:val="none" w:sz="0" w:space="0" w:color="auto" w:frame="1"/>
        </w:rPr>
      </w:pPr>
      <w:r>
        <w:rPr>
          <w:rFonts w:eastAsia="Arial Unicode MS"/>
          <w:b/>
          <w:sz w:val="18"/>
          <w:szCs w:val="18"/>
          <w:bdr w:val="none" w:sz="0" w:space="0" w:color="auto" w:frame="1"/>
        </w:rPr>
        <w:t>Уведомляем об инициировании торговой деятельности со следующими условиями:</w:t>
      </w:r>
    </w:p>
    <w:p w:rsidR="006E3719" w:rsidRDefault="006E3719" w:rsidP="006E3719">
      <w:pPr>
        <w:rPr>
          <w:rFonts w:eastAsia="Arial Unicode MS"/>
          <w:i/>
          <w:iCs/>
          <w:sz w:val="18"/>
          <w:szCs w:val="18"/>
          <w:bdr w:val="none" w:sz="0" w:space="0" w:color="auto" w:frame="1"/>
        </w:rPr>
      </w:pPr>
      <w:r>
        <w:rPr>
          <w:rFonts w:eastAsia="Arial Unicode MS"/>
          <w:i/>
          <w:iCs/>
          <w:sz w:val="18"/>
          <w:szCs w:val="18"/>
          <w:bdr w:val="none" w:sz="0" w:space="0" w:color="auto" w:frame="1"/>
        </w:rPr>
        <w:t>Для торговой единицы</w:t>
      </w:r>
      <w:r>
        <w:rPr>
          <w:rFonts w:eastAsia="Arial Unicode MS"/>
          <w:i/>
          <w:iCs/>
          <w:sz w:val="18"/>
          <w:szCs w:val="18"/>
          <w:bdr w:val="none" w:sz="0" w:space="0" w:color="auto" w:frame="1"/>
        </w:rPr>
        <w:tab/>
      </w:r>
      <w:r>
        <w:rPr>
          <w:rFonts w:eastAsia="Arial Unicode MS"/>
          <w:i/>
          <w:iCs/>
          <w:sz w:val="18"/>
          <w:szCs w:val="18"/>
          <w:bdr w:val="none" w:sz="0" w:space="0" w:color="auto" w:frame="1"/>
        </w:rPr>
        <w:tab/>
      </w:r>
      <w:r>
        <w:rPr>
          <w:rFonts w:eastAsia="Arial Unicode MS"/>
          <w:i/>
          <w:iCs/>
          <w:sz w:val="18"/>
          <w:szCs w:val="18"/>
          <w:bdr w:val="none" w:sz="0" w:space="0" w:color="auto" w:frame="1"/>
        </w:rPr>
        <w:tab/>
        <w:t>Для торговой площади</w:t>
      </w:r>
    </w:p>
    <w:p w:rsidR="006E3719" w:rsidRDefault="006E3719" w:rsidP="006E3719">
      <w:pPr>
        <w:rPr>
          <w:rFonts w:eastAsia="Arial Unicode MS"/>
          <w:sz w:val="18"/>
          <w:szCs w:val="18"/>
          <w:bdr w:val="none" w:sz="0" w:space="0" w:color="auto" w:frame="1"/>
        </w:rPr>
      </w:pPr>
      <w:r>
        <w:rPr>
          <w:rFonts w:eastAsia="Arial Unicode MS"/>
          <w:sz w:val="18"/>
          <w:szCs w:val="18"/>
          <w:bdr w:val="none" w:sz="0" w:space="0" w:color="auto" w:frame="1"/>
        </w:rPr>
        <w:t>Адрес:______________________</w:t>
      </w:r>
      <w:r>
        <w:rPr>
          <w:rFonts w:eastAsia="Arial Unicode MS"/>
          <w:sz w:val="18"/>
          <w:szCs w:val="18"/>
          <w:bdr w:val="none" w:sz="0" w:space="0" w:color="auto" w:frame="1"/>
        </w:rPr>
        <w:tab/>
      </w:r>
      <w:r>
        <w:rPr>
          <w:rFonts w:eastAsia="Arial Unicode MS"/>
          <w:sz w:val="18"/>
          <w:szCs w:val="18"/>
          <w:bdr w:val="none" w:sz="0" w:space="0" w:color="auto" w:frame="1"/>
        </w:rPr>
        <w:tab/>
        <w:t>Адрес:___________________________</w:t>
      </w:r>
    </w:p>
    <w:p w:rsidR="006E3719" w:rsidRDefault="006E3719" w:rsidP="006E3719">
      <w:pPr>
        <w:rPr>
          <w:rFonts w:eastAsia="Arial Unicode MS"/>
          <w:sz w:val="18"/>
          <w:szCs w:val="18"/>
          <w:bdr w:val="none" w:sz="0" w:space="0" w:color="auto" w:frame="1"/>
        </w:rPr>
      </w:pPr>
      <w:r>
        <w:rPr>
          <w:rFonts w:eastAsia="Arial Unicode MS"/>
          <w:sz w:val="18"/>
          <w:szCs w:val="18"/>
          <w:bdr w:val="none" w:sz="0" w:space="0" w:color="auto" w:frame="1"/>
        </w:rPr>
        <w:t>Название:____________________</w:t>
      </w:r>
      <w:r>
        <w:rPr>
          <w:rFonts w:eastAsia="Arial Unicode MS"/>
          <w:sz w:val="18"/>
          <w:szCs w:val="18"/>
          <w:bdr w:val="none" w:sz="0" w:space="0" w:color="auto" w:frame="1"/>
        </w:rPr>
        <w:tab/>
      </w:r>
      <w:r>
        <w:rPr>
          <w:rFonts w:eastAsia="Arial Unicode MS"/>
          <w:sz w:val="18"/>
          <w:szCs w:val="18"/>
          <w:bdr w:val="none" w:sz="0" w:space="0" w:color="auto" w:frame="1"/>
        </w:rPr>
        <w:tab/>
        <w:t>Расположение:_____________________</w:t>
      </w:r>
    </w:p>
    <w:p w:rsidR="006E3719" w:rsidRDefault="006E3719" w:rsidP="006E3719">
      <w:pPr>
        <w:rPr>
          <w:rFonts w:eastAsia="Arial Unicode MS"/>
          <w:sz w:val="18"/>
          <w:szCs w:val="18"/>
          <w:bdr w:val="none" w:sz="0" w:space="0" w:color="auto" w:frame="1"/>
        </w:rPr>
      </w:pPr>
      <w:r>
        <w:rPr>
          <w:rFonts w:eastAsia="Arial Unicode MS"/>
          <w:sz w:val="18"/>
          <w:szCs w:val="18"/>
          <w:bdr w:val="none" w:sz="0" w:space="0" w:color="auto" w:frame="1"/>
        </w:rPr>
        <w:t>Вид:_______________________</w:t>
      </w:r>
      <w:r>
        <w:rPr>
          <w:rFonts w:eastAsia="Arial Unicode MS"/>
          <w:sz w:val="18"/>
          <w:szCs w:val="18"/>
          <w:bdr w:val="none" w:sz="0" w:space="0" w:color="auto" w:frame="1"/>
        </w:rPr>
        <w:tab/>
      </w:r>
      <w:r>
        <w:rPr>
          <w:rFonts w:eastAsia="Arial Unicode MS"/>
          <w:sz w:val="18"/>
          <w:szCs w:val="18"/>
          <w:bdr w:val="none" w:sz="0" w:space="0" w:color="auto" w:frame="1"/>
        </w:rPr>
        <w:tab/>
        <w:t>Вид:____________________________</w:t>
      </w:r>
    </w:p>
    <w:p w:rsidR="006E3719" w:rsidRDefault="006E3719" w:rsidP="006E3719">
      <w:pPr>
        <w:rPr>
          <w:rFonts w:eastAsia="Arial Unicode MS"/>
          <w:sz w:val="18"/>
          <w:szCs w:val="18"/>
          <w:bdr w:val="none" w:sz="0" w:space="0" w:color="auto" w:frame="1"/>
        </w:rPr>
      </w:pPr>
      <w:r>
        <w:rPr>
          <w:rFonts w:eastAsia="Arial Unicode MS"/>
          <w:sz w:val="18"/>
          <w:szCs w:val="18"/>
          <w:bdr w:val="none" w:sz="0" w:space="0" w:color="auto" w:frame="1"/>
        </w:rPr>
        <w:t>Коммерческая площадь(м2):____</w:t>
      </w:r>
      <w:r>
        <w:rPr>
          <w:rFonts w:eastAsia="Arial Unicode MS"/>
          <w:sz w:val="18"/>
          <w:szCs w:val="18"/>
          <w:bdr w:val="none" w:sz="0" w:space="0" w:color="auto" w:frame="1"/>
        </w:rPr>
        <w:tab/>
      </w:r>
      <w:r>
        <w:rPr>
          <w:rFonts w:eastAsia="Arial Unicode MS"/>
          <w:sz w:val="18"/>
          <w:szCs w:val="18"/>
          <w:bdr w:val="none" w:sz="0" w:space="0" w:color="auto" w:frame="1"/>
        </w:rPr>
        <w:tab/>
        <w:t>Коммерческая площадь(м2):________</w:t>
      </w:r>
    </w:p>
    <w:p w:rsidR="006E3719" w:rsidRDefault="006E3719" w:rsidP="006E3719">
      <w:pPr>
        <w:rPr>
          <w:rFonts w:eastAsia="Arial Unicode MS"/>
          <w:sz w:val="18"/>
          <w:szCs w:val="18"/>
          <w:bdr w:val="none" w:sz="0" w:space="0" w:color="auto" w:frame="1"/>
        </w:rPr>
      </w:pPr>
    </w:p>
    <w:p w:rsidR="006E3719" w:rsidRDefault="006E3719" w:rsidP="006E3719">
      <w:pPr>
        <w:rPr>
          <w:rFonts w:eastAsia="Arial Unicode MS"/>
          <w:i/>
          <w:sz w:val="18"/>
          <w:szCs w:val="18"/>
          <w:bdr w:val="none" w:sz="0" w:space="0" w:color="auto" w:frame="1"/>
        </w:rPr>
      </w:pPr>
      <w:r>
        <w:rPr>
          <w:rFonts w:eastAsia="Arial Unicode MS"/>
          <w:i/>
          <w:sz w:val="18"/>
          <w:szCs w:val="18"/>
          <w:bdr w:val="none" w:sz="0" w:space="0" w:color="auto" w:frame="1"/>
        </w:rPr>
        <w:t>Осуществляемая торговая деятельность:</w:t>
      </w:r>
    </w:p>
    <w:p w:rsidR="006E3719" w:rsidRDefault="006E3719" w:rsidP="006E3719">
      <w:pPr>
        <w:outlineLvl w:val="0"/>
        <w:rPr>
          <w:rFonts w:eastAsia="Arial Unicode MS"/>
          <w:sz w:val="18"/>
          <w:szCs w:val="18"/>
          <w:bdr w:val="none" w:sz="0" w:space="0" w:color="auto" w:frame="1"/>
        </w:rPr>
      </w:pPr>
      <w:r>
        <w:rPr>
          <w:rFonts w:eastAsia="Arial Unicode MS"/>
          <w:sz w:val="18"/>
          <w:szCs w:val="18"/>
          <w:bdr w:val="none" w:sz="0" w:space="0" w:color="auto" w:frame="1"/>
        </w:rPr>
        <w:t>_________________________________________________ Код КЭДМ:_____________</w:t>
      </w:r>
    </w:p>
    <w:p w:rsidR="006E3719" w:rsidRDefault="006E3719" w:rsidP="006E3719">
      <w:pPr>
        <w:rPr>
          <w:rFonts w:eastAsia="Arial Unicode MS"/>
          <w:sz w:val="18"/>
          <w:szCs w:val="18"/>
          <w:bdr w:val="none" w:sz="0" w:space="0" w:color="auto" w:frame="1"/>
        </w:rPr>
      </w:pPr>
      <w:r>
        <w:rPr>
          <w:rFonts w:eastAsia="Arial Unicode MS"/>
          <w:sz w:val="18"/>
          <w:szCs w:val="18"/>
          <w:bdr w:val="none" w:sz="0" w:space="0" w:color="auto" w:frame="1"/>
        </w:rPr>
        <w:t>_________________________________________________ Код КЭДМ:_____________</w:t>
      </w:r>
    </w:p>
    <w:p w:rsidR="006E3719" w:rsidRDefault="006E3719" w:rsidP="006E3719">
      <w:pPr>
        <w:outlineLvl w:val="0"/>
        <w:rPr>
          <w:rFonts w:eastAsia="Arial Unicode MS"/>
          <w:sz w:val="18"/>
          <w:szCs w:val="18"/>
          <w:bdr w:val="none" w:sz="0" w:space="0" w:color="auto" w:frame="1"/>
        </w:rPr>
      </w:pPr>
      <w:r>
        <w:rPr>
          <w:rFonts w:eastAsia="Arial Unicode MS"/>
          <w:sz w:val="18"/>
          <w:szCs w:val="18"/>
          <w:bdr w:val="none" w:sz="0" w:space="0" w:color="auto" w:frame="1"/>
        </w:rPr>
        <w:t>_________________________________________________ Код КЭДМ:_____________</w:t>
      </w:r>
    </w:p>
    <w:p w:rsidR="006E3719" w:rsidRDefault="006E3719" w:rsidP="006E3719">
      <w:pPr>
        <w:rPr>
          <w:rFonts w:eastAsia="Arial Unicode MS"/>
          <w:sz w:val="18"/>
          <w:szCs w:val="18"/>
          <w:bdr w:val="none" w:sz="0" w:space="0" w:color="auto" w:frame="1"/>
        </w:rPr>
      </w:pPr>
    </w:p>
    <w:p w:rsidR="006E3719" w:rsidRDefault="006E3719" w:rsidP="006E3719">
      <w:pPr>
        <w:pStyle w:val="Body"/>
        <w:rPr>
          <w:rFonts w:ascii="Times New Roman" w:hAnsi="Times New Roman" w:cs="Times New Roman"/>
          <w:i/>
          <w:color w:val="auto"/>
          <w:sz w:val="18"/>
          <w:szCs w:val="18"/>
          <w:lang w:val="ru-RU"/>
        </w:rPr>
      </w:pPr>
      <w:r>
        <w:rPr>
          <w:rFonts w:ascii="Times New Roman" w:hAnsi="Times New Roman" w:cs="Times New Roman"/>
          <w:i/>
          <w:color w:val="auto"/>
          <w:sz w:val="18"/>
          <w:szCs w:val="18"/>
          <w:lang w:val="ru-RU"/>
        </w:rPr>
        <w:t>Для единиц общественного питания:</w:t>
      </w:r>
    </w:p>
    <w:p w:rsidR="006E3719" w:rsidRDefault="006E3719" w:rsidP="006E3719">
      <w:pPr>
        <w:pStyle w:val="Body"/>
        <w:rPr>
          <w:rFonts w:ascii="Times New Roman" w:hAnsi="Times New Roman" w:cs="Times New Roman"/>
          <w:color w:val="auto"/>
          <w:sz w:val="18"/>
          <w:szCs w:val="18"/>
          <w:lang w:val="ru-RU"/>
        </w:rPr>
      </w:pPr>
      <w:r>
        <w:rPr>
          <w:rFonts w:ascii="Times New Roman" w:hAnsi="Times New Roman" w:cs="Times New Roman"/>
          <w:color w:val="auto"/>
          <w:sz w:val="18"/>
          <w:szCs w:val="18"/>
          <w:lang w:val="ru-RU"/>
        </w:rPr>
        <w:t>вместимость торговой единицы (количество мест/лиц):____________</w:t>
      </w:r>
    </w:p>
    <w:p w:rsidR="006E3719" w:rsidRDefault="006E3719" w:rsidP="006E3719">
      <w:pPr>
        <w:pStyle w:val="Body"/>
        <w:rPr>
          <w:rFonts w:ascii="Times New Roman" w:hAnsi="Times New Roman" w:cs="Times New Roman"/>
          <w:color w:val="auto"/>
          <w:sz w:val="18"/>
          <w:szCs w:val="18"/>
          <w:lang w:val="ru-RU"/>
        </w:rPr>
      </w:pPr>
      <w:r>
        <w:rPr>
          <w:rFonts w:ascii="Times New Roman" w:hAnsi="Times New Roman" w:cs="Times New Roman"/>
          <w:color w:val="auto"/>
          <w:sz w:val="18"/>
          <w:szCs w:val="18"/>
          <w:lang w:val="ru-RU"/>
        </w:rPr>
        <w:t>включая террасу (количество мест/лиц):_________________________</w:t>
      </w:r>
    </w:p>
    <w:p w:rsidR="006E3719" w:rsidRDefault="006E3719" w:rsidP="006E3719">
      <w:pPr>
        <w:rPr>
          <w:rFonts w:eastAsia="Arial Unicode MS"/>
          <w:iCs/>
          <w:sz w:val="18"/>
          <w:szCs w:val="18"/>
          <w:bdr w:val="none" w:sz="0" w:space="0" w:color="auto" w:frame="1"/>
          <w:lang w:val="ru-RU"/>
        </w:rPr>
      </w:pPr>
    </w:p>
    <w:p w:rsidR="006E3719" w:rsidRDefault="006E3719" w:rsidP="006E3719">
      <w:pPr>
        <w:rPr>
          <w:rFonts w:eastAsia="Arial Unicode MS"/>
          <w:iCs/>
          <w:sz w:val="18"/>
          <w:szCs w:val="18"/>
          <w:bdr w:val="none" w:sz="0" w:space="0" w:color="auto" w:frame="1"/>
        </w:rPr>
      </w:pPr>
      <w:r>
        <w:rPr>
          <w:rFonts w:eastAsia="Arial Unicode MS"/>
          <w:iCs/>
          <w:sz w:val="18"/>
          <w:szCs w:val="18"/>
          <w:bdr w:val="none" w:sz="0" w:space="0" w:color="auto" w:frame="1"/>
        </w:rPr>
        <w:t>Торговля алкогольной продукции:</w:t>
      </w:r>
      <w:r>
        <w:rPr>
          <w:rFonts w:eastAsia="Arial Unicode MS"/>
          <w:iCs/>
          <w:sz w:val="18"/>
          <w:szCs w:val="18"/>
          <w:bdr w:val="none" w:sz="0" w:space="0" w:color="auto" w:frame="1"/>
        </w:rPr>
        <w:tab/>
      </w:r>
      <w:r>
        <w:rPr>
          <w:rFonts w:eastAsia="Arial Unicode MS"/>
          <w:iCs/>
          <w:sz w:val="18"/>
          <w:szCs w:val="18"/>
          <w:bdr w:val="none" w:sz="0" w:space="0" w:color="auto" w:frame="1"/>
        </w:rPr>
        <w:tab/>
      </w:r>
      <w:r>
        <w:rPr>
          <w:rFonts w:eastAsia="Arial Unicode MS"/>
          <w:iCs/>
          <w:sz w:val="18"/>
          <w:szCs w:val="18"/>
          <w:bdr w:val="none" w:sz="0" w:space="0" w:color="auto" w:frame="1"/>
        </w:rPr>
        <w:tab/>
      </w:r>
      <w:r>
        <w:rPr>
          <w:rFonts w:eastAsia="Arial Unicode MS"/>
          <w:iCs/>
          <w:sz w:val="18"/>
          <w:szCs w:val="18"/>
          <w:bdr w:val="none" w:sz="0" w:space="0" w:color="auto" w:frame="1"/>
        </w:rPr>
        <w:tab/>
      </w:r>
      <w:r>
        <w:rPr>
          <w:rFonts w:eastAsia="Arial Unicode MS"/>
          <w:iCs/>
          <w:sz w:val="18"/>
          <w:szCs w:val="18"/>
          <w:bdr w:val="none" w:sz="0" w:space="0" w:color="auto" w:frame="1"/>
        </w:rPr>
        <w:tab/>
        <w:t>ДА/НЕТ</w:t>
      </w:r>
    </w:p>
    <w:p w:rsidR="006E3719" w:rsidRDefault="006E3719" w:rsidP="006E3719">
      <w:pPr>
        <w:rPr>
          <w:rFonts w:eastAsia="Arial Unicode MS"/>
          <w:iCs/>
          <w:sz w:val="18"/>
          <w:szCs w:val="18"/>
          <w:bdr w:val="none" w:sz="0" w:space="0" w:color="auto" w:frame="1"/>
        </w:rPr>
      </w:pPr>
    </w:p>
    <w:p w:rsidR="006E3719" w:rsidRDefault="006E3719" w:rsidP="006E3719">
      <w:pPr>
        <w:rPr>
          <w:rFonts w:eastAsia="Arial Unicode MS"/>
          <w:iCs/>
          <w:sz w:val="18"/>
          <w:szCs w:val="18"/>
          <w:bdr w:val="none" w:sz="0" w:space="0" w:color="auto" w:frame="1"/>
        </w:rPr>
      </w:pPr>
      <w:r>
        <w:rPr>
          <w:rFonts w:eastAsia="Arial Unicode MS"/>
          <w:iCs/>
          <w:sz w:val="18"/>
          <w:szCs w:val="18"/>
          <w:bdr w:val="none" w:sz="0" w:space="0" w:color="auto" w:frame="1"/>
        </w:rPr>
        <w:t>Торговля пива:</w:t>
      </w:r>
      <w:r>
        <w:rPr>
          <w:rFonts w:eastAsia="Arial Unicode MS"/>
          <w:iCs/>
          <w:sz w:val="18"/>
          <w:szCs w:val="18"/>
          <w:bdr w:val="none" w:sz="0" w:space="0" w:color="auto" w:frame="1"/>
        </w:rPr>
        <w:tab/>
      </w:r>
      <w:r>
        <w:rPr>
          <w:rFonts w:eastAsia="Arial Unicode MS"/>
          <w:iCs/>
          <w:sz w:val="18"/>
          <w:szCs w:val="18"/>
          <w:bdr w:val="none" w:sz="0" w:space="0" w:color="auto" w:frame="1"/>
        </w:rPr>
        <w:tab/>
      </w:r>
      <w:r>
        <w:rPr>
          <w:rFonts w:eastAsia="Arial Unicode MS"/>
          <w:iCs/>
          <w:sz w:val="18"/>
          <w:szCs w:val="18"/>
          <w:bdr w:val="none" w:sz="0" w:space="0" w:color="auto" w:frame="1"/>
        </w:rPr>
        <w:tab/>
      </w:r>
      <w:r>
        <w:rPr>
          <w:rFonts w:eastAsia="Arial Unicode MS"/>
          <w:iCs/>
          <w:sz w:val="18"/>
          <w:szCs w:val="18"/>
          <w:bdr w:val="none" w:sz="0" w:space="0" w:color="auto" w:frame="1"/>
        </w:rPr>
        <w:tab/>
      </w:r>
      <w:r>
        <w:rPr>
          <w:rFonts w:eastAsia="Arial Unicode MS"/>
          <w:iCs/>
          <w:sz w:val="18"/>
          <w:szCs w:val="18"/>
          <w:bdr w:val="none" w:sz="0" w:space="0" w:color="auto" w:frame="1"/>
        </w:rPr>
        <w:tab/>
      </w:r>
      <w:r>
        <w:rPr>
          <w:rFonts w:eastAsia="Arial Unicode MS"/>
          <w:iCs/>
          <w:sz w:val="18"/>
          <w:szCs w:val="18"/>
          <w:bdr w:val="none" w:sz="0" w:space="0" w:color="auto" w:frame="1"/>
        </w:rPr>
        <w:tab/>
      </w:r>
      <w:r>
        <w:rPr>
          <w:rFonts w:eastAsia="Arial Unicode MS"/>
          <w:iCs/>
          <w:sz w:val="18"/>
          <w:szCs w:val="18"/>
          <w:bdr w:val="none" w:sz="0" w:space="0" w:color="auto" w:frame="1"/>
        </w:rPr>
        <w:tab/>
        <w:t>ДА/НЕТ</w:t>
      </w:r>
    </w:p>
    <w:p w:rsidR="006E3719" w:rsidRDefault="006E3719" w:rsidP="006E3719">
      <w:pPr>
        <w:rPr>
          <w:rFonts w:eastAsia="Arial Unicode MS"/>
          <w:iCs/>
          <w:sz w:val="18"/>
          <w:szCs w:val="18"/>
          <w:bdr w:val="none" w:sz="0" w:space="0" w:color="auto" w:frame="1"/>
        </w:rPr>
      </w:pPr>
    </w:p>
    <w:p w:rsidR="006E3719" w:rsidRDefault="006E3719" w:rsidP="006E3719">
      <w:pPr>
        <w:rPr>
          <w:rFonts w:eastAsia="Arial Unicode MS"/>
          <w:sz w:val="18"/>
          <w:szCs w:val="18"/>
          <w:bdr w:val="none" w:sz="0" w:space="0" w:color="auto" w:frame="1"/>
        </w:rPr>
      </w:pPr>
      <w:r>
        <w:rPr>
          <w:rFonts w:eastAsia="Arial Unicode MS"/>
          <w:iCs/>
          <w:sz w:val="18"/>
          <w:szCs w:val="18"/>
          <w:bdr w:val="none" w:sz="0" w:space="0" w:color="auto" w:frame="1"/>
        </w:rPr>
        <w:t>Торговля табачных изделий:</w:t>
      </w:r>
      <w:r>
        <w:rPr>
          <w:rFonts w:eastAsia="Arial Unicode MS"/>
          <w:iCs/>
          <w:sz w:val="18"/>
          <w:szCs w:val="18"/>
          <w:bdr w:val="none" w:sz="0" w:space="0" w:color="auto" w:frame="1"/>
        </w:rPr>
        <w:tab/>
      </w:r>
      <w:r>
        <w:rPr>
          <w:rFonts w:eastAsia="Arial Unicode MS"/>
          <w:iCs/>
          <w:sz w:val="18"/>
          <w:szCs w:val="18"/>
          <w:bdr w:val="none" w:sz="0" w:space="0" w:color="auto" w:frame="1"/>
        </w:rPr>
        <w:tab/>
      </w:r>
      <w:r>
        <w:rPr>
          <w:rFonts w:eastAsia="Arial Unicode MS"/>
          <w:iCs/>
          <w:sz w:val="18"/>
          <w:szCs w:val="18"/>
          <w:bdr w:val="none" w:sz="0" w:space="0" w:color="auto" w:frame="1"/>
        </w:rPr>
        <w:tab/>
      </w:r>
      <w:r>
        <w:rPr>
          <w:rFonts w:eastAsia="Arial Unicode MS"/>
          <w:iCs/>
          <w:sz w:val="18"/>
          <w:szCs w:val="18"/>
          <w:bdr w:val="none" w:sz="0" w:space="0" w:color="auto" w:frame="1"/>
        </w:rPr>
        <w:tab/>
      </w:r>
      <w:r>
        <w:rPr>
          <w:rFonts w:eastAsia="Arial Unicode MS"/>
          <w:iCs/>
          <w:sz w:val="18"/>
          <w:szCs w:val="18"/>
          <w:bdr w:val="none" w:sz="0" w:space="0" w:color="auto" w:frame="1"/>
        </w:rPr>
        <w:tab/>
      </w:r>
      <w:r>
        <w:rPr>
          <w:rFonts w:eastAsia="Arial Unicode MS"/>
          <w:iCs/>
          <w:sz w:val="18"/>
          <w:szCs w:val="18"/>
          <w:bdr w:val="none" w:sz="0" w:space="0" w:color="auto" w:frame="1"/>
        </w:rPr>
        <w:tab/>
        <w:t>ДА/НЕТ</w:t>
      </w:r>
    </w:p>
    <w:p w:rsidR="006E3719" w:rsidRDefault="006E3719" w:rsidP="006E3719">
      <w:pPr>
        <w:rPr>
          <w:rFonts w:eastAsia="Arial Unicode MS"/>
          <w:sz w:val="18"/>
          <w:szCs w:val="18"/>
          <w:bdr w:val="none" w:sz="0" w:space="0" w:color="auto" w:frame="1"/>
        </w:rPr>
      </w:pPr>
    </w:p>
    <w:p w:rsidR="006E3719" w:rsidRDefault="006E3719" w:rsidP="006E3719">
      <w:pPr>
        <w:rPr>
          <w:rFonts w:eastAsia="Arial Unicode MS"/>
          <w:iCs/>
          <w:sz w:val="18"/>
          <w:szCs w:val="18"/>
          <w:bdr w:val="none" w:sz="0" w:space="0" w:color="auto" w:frame="1"/>
        </w:rPr>
      </w:pPr>
      <w:r>
        <w:rPr>
          <w:rFonts w:eastAsia="Arial Unicode MS"/>
          <w:iCs/>
          <w:sz w:val="18"/>
          <w:szCs w:val="18"/>
          <w:bdr w:val="none" w:sz="0" w:space="0" w:color="auto" w:frame="1"/>
        </w:rPr>
        <w:t>Мелкорозничная торговля:</w:t>
      </w:r>
      <w:r>
        <w:rPr>
          <w:rFonts w:eastAsia="Arial Unicode MS"/>
          <w:iCs/>
          <w:sz w:val="18"/>
          <w:szCs w:val="18"/>
          <w:bdr w:val="none" w:sz="0" w:space="0" w:color="auto" w:frame="1"/>
        </w:rPr>
        <w:tab/>
      </w:r>
      <w:r>
        <w:rPr>
          <w:rFonts w:eastAsia="Arial Unicode MS"/>
          <w:iCs/>
          <w:sz w:val="18"/>
          <w:szCs w:val="18"/>
          <w:bdr w:val="none" w:sz="0" w:space="0" w:color="auto" w:frame="1"/>
        </w:rPr>
        <w:tab/>
      </w:r>
      <w:r>
        <w:rPr>
          <w:rFonts w:eastAsia="Arial Unicode MS"/>
          <w:iCs/>
          <w:sz w:val="18"/>
          <w:szCs w:val="18"/>
          <w:bdr w:val="none" w:sz="0" w:space="0" w:color="auto" w:frame="1"/>
        </w:rPr>
        <w:tab/>
      </w:r>
      <w:r>
        <w:rPr>
          <w:rFonts w:eastAsia="Arial Unicode MS"/>
          <w:iCs/>
          <w:sz w:val="18"/>
          <w:szCs w:val="18"/>
          <w:bdr w:val="none" w:sz="0" w:space="0" w:color="auto" w:frame="1"/>
        </w:rPr>
        <w:tab/>
      </w:r>
      <w:r>
        <w:rPr>
          <w:rFonts w:eastAsia="Arial Unicode MS"/>
          <w:iCs/>
          <w:sz w:val="18"/>
          <w:szCs w:val="18"/>
          <w:bdr w:val="none" w:sz="0" w:space="0" w:color="auto" w:frame="1"/>
        </w:rPr>
        <w:tab/>
      </w:r>
      <w:r>
        <w:rPr>
          <w:rFonts w:eastAsia="Arial Unicode MS"/>
          <w:iCs/>
          <w:sz w:val="18"/>
          <w:szCs w:val="18"/>
          <w:bdr w:val="none" w:sz="0" w:space="0" w:color="auto" w:frame="1"/>
        </w:rPr>
        <w:tab/>
        <w:t>ДА/НЕТ</w:t>
      </w:r>
    </w:p>
    <w:p w:rsidR="006E3719" w:rsidRDefault="006E3719" w:rsidP="006E3719">
      <w:pPr>
        <w:rPr>
          <w:rFonts w:eastAsia="Arial Unicode MS"/>
          <w:sz w:val="18"/>
          <w:szCs w:val="18"/>
          <w:bdr w:val="none" w:sz="0" w:space="0" w:color="auto" w:frame="1"/>
        </w:rPr>
      </w:pPr>
    </w:p>
    <w:p w:rsidR="006E3719" w:rsidRDefault="006E3719" w:rsidP="006E3719">
      <w:pPr>
        <w:rPr>
          <w:rFonts w:eastAsia="Arial Unicode MS"/>
          <w:sz w:val="18"/>
          <w:szCs w:val="18"/>
          <w:bdr w:val="none" w:sz="0" w:space="0" w:color="auto" w:frame="1"/>
        </w:rPr>
      </w:pPr>
      <w:r>
        <w:rPr>
          <w:rFonts w:eastAsia="Arial Unicode MS"/>
          <w:sz w:val="18"/>
          <w:szCs w:val="18"/>
          <w:bdr w:val="none" w:sz="0" w:space="0" w:color="auto" w:frame="1"/>
        </w:rPr>
        <w:t>Торговля посредством передвижных единиц:</w:t>
      </w:r>
      <w:r>
        <w:rPr>
          <w:rFonts w:eastAsia="Arial Unicode MS"/>
          <w:sz w:val="18"/>
          <w:szCs w:val="18"/>
          <w:bdr w:val="none" w:sz="0" w:space="0" w:color="auto" w:frame="1"/>
        </w:rPr>
        <w:tab/>
      </w:r>
      <w:r>
        <w:rPr>
          <w:rFonts w:eastAsia="Arial Unicode MS"/>
          <w:sz w:val="18"/>
          <w:szCs w:val="18"/>
          <w:bdr w:val="none" w:sz="0" w:space="0" w:color="auto" w:frame="1"/>
        </w:rPr>
        <w:tab/>
      </w:r>
      <w:r>
        <w:rPr>
          <w:rFonts w:eastAsia="Arial Unicode MS"/>
          <w:sz w:val="18"/>
          <w:szCs w:val="18"/>
          <w:bdr w:val="none" w:sz="0" w:space="0" w:color="auto" w:frame="1"/>
        </w:rPr>
        <w:tab/>
      </w:r>
      <w:r>
        <w:rPr>
          <w:rFonts w:eastAsia="Arial Unicode MS"/>
          <w:iCs/>
          <w:sz w:val="18"/>
          <w:szCs w:val="18"/>
          <w:bdr w:val="none" w:sz="0" w:space="0" w:color="auto" w:frame="1"/>
        </w:rPr>
        <w:t>ДА/НЕТ</w:t>
      </w:r>
    </w:p>
    <w:p w:rsidR="006E3719" w:rsidRDefault="006E3719" w:rsidP="006E3719">
      <w:pPr>
        <w:pStyle w:val="Body"/>
        <w:rPr>
          <w:rFonts w:ascii="Times New Roman" w:hAnsi="Times New Roman" w:cs="Times New Roman"/>
          <w:b/>
          <w:color w:val="auto"/>
          <w:sz w:val="18"/>
          <w:szCs w:val="18"/>
          <w:lang w:val="ru-RU"/>
        </w:rPr>
      </w:pPr>
    </w:p>
    <w:p w:rsidR="006E3719" w:rsidRDefault="006E3719" w:rsidP="006E3719">
      <w:pPr>
        <w:pStyle w:val="Body"/>
        <w:outlineLvl w:val="0"/>
        <w:rPr>
          <w:rFonts w:ascii="Times New Roman" w:hAnsi="Times New Roman" w:cs="Times New Roman"/>
          <w:i/>
          <w:color w:val="auto"/>
          <w:sz w:val="18"/>
          <w:szCs w:val="18"/>
          <w:lang w:val="ru-RU"/>
        </w:rPr>
      </w:pPr>
      <w:r>
        <w:rPr>
          <w:rFonts w:ascii="Times New Roman" w:hAnsi="Times New Roman" w:cs="Times New Roman"/>
          <w:i/>
          <w:color w:val="auto"/>
          <w:sz w:val="18"/>
          <w:szCs w:val="18"/>
          <w:lang w:val="ru-RU"/>
        </w:rPr>
        <w:t>Данные о передвижной единице</w:t>
      </w:r>
    </w:p>
    <w:p w:rsidR="006E3719" w:rsidRDefault="006E3719" w:rsidP="006E3719">
      <w:pPr>
        <w:pStyle w:val="Body"/>
        <w:rPr>
          <w:rFonts w:ascii="Times New Roman" w:hAnsi="Times New Roman" w:cs="Times New Roman"/>
          <w:i/>
          <w:color w:val="auto"/>
          <w:sz w:val="18"/>
          <w:szCs w:val="18"/>
          <w:lang w:val="ru-RU"/>
        </w:rPr>
      </w:pPr>
      <w:r>
        <w:rPr>
          <w:rFonts w:ascii="Times New Roman" w:hAnsi="Times New Roman" w:cs="Times New Roman"/>
          <w:i/>
          <w:color w:val="auto"/>
          <w:sz w:val="18"/>
          <w:szCs w:val="18"/>
          <w:lang w:val="ru-RU"/>
        </w:rPr>
        <w:t xml:space="preserve">(при осуществлении торговой деятельности </w:t>
      </w:r>
      <w:r>
        <w:rPr>
          <w:rFonts w:ascii="Times New Roman" w:hAnsi="Times New Roman" w:cs="Times New Roman"/>
          <w:i/>
          <w:sz w:val="18"/>
          <w:szCs w:val="18"/>
          <w:lang w:val="ru-RU"/>
        </w:rPr>
        <w:t>посредством передвижной единицы</w:t>
      </w:r>
      <w:r>
        <w:rPr>
          <w:rFonts w:ascii="Times New Roman" w:hAnsi="Times New Roman" w:cs="Times New Roman"/>
          <w:i/>
          <w:color w:val="auto"/>
          <w:sz w:val="18"/>
          <w:szCs w:val="18"/>
          <w:lang w:val="ru-RU"/>
        </w:rPr>
        <w:t>):</w:t>
      </w:r>
    </w:p>
    <w:p w:rsidR="006E3719" w:rsidRDefault="006E3719" w:rsidP="006E3719">
      <w:pPr>
        <w:pStyle w:val="Body"/>
        <w:rPr>
          <w:rFonts w:ascii="Times New Roman" w:hAnsi="Times New Roman" w:cs="Times New Roman"/>
          <w:color w:val="auto"/>
          <w:sz w:val="18"/>
          <w:szCs w:val="18"/>
          <w:lang w:val="ru-RU"/>
        </w:rPr>
      </w:pPr>
      <w:r>
        <w:rPr>
          <w:rFonts w:ascii="Times New Roman" w:hAnsi="Times New Roman" w:cs="Times New Roman"/>
          <w:color w:val="auto"/>
          <w:sz w:val="18"/>
          <w:szCs w:val="18"/>
          <w:lang w:val="ru-RU"/>
        </w:rPr>
        <w:t>Вид:</w:t>
      </w:r>
      <w:r>
        <w:rPr>
          <w:rFonts w:ascii="Times New Roman" w:hAnsi="Times New Roman" w:cs="Times New Roman"/>
          <w:color w:val="auto"/>
          <w:sz w:val="18"/>
          <w:szCs w:val="18"/>
          <w:lang w:val="ru-RU"/>
        </w:rPr>
        <w:tab/>
        <w:t xml:space="preserve"> _________________________        Длина:________________________</w:t>
      </w:r>
    </w:p>
    <w:p w:rsidR="006E3719" w:rsidRDefault="006E3719" w:rsidP="006E3719">
      <w:pPr>
        <w:pStyle w:val="Body"/>
        <w:rPr>
          <w:rFonts w:ascii="Times New Roman" w:hAnsi="Times New Roman" w:cs="Times New Roman"/>
          <w:color w:val="auto"/>
          <w:sz w:val="18"/>
          <w:szCs w:val="18"/>
          <w:lang w:val="ru-RU"/>
        </w:rPr>
      </w:pPr>
      <w:r>
        <w:rPr>
          <w:rFonts w:ascii="Times New Roman" w:hAnsi="Times New Roman" w:cs="Times New Roman"/>
          <w:color w:val="auto"/>
          <w:sz w:val="18"/>
          <w:szCs w:val="18"/>
          <w:lang w:val="ru-RU"/>
        </w:rPr>
        <w:t>Ширина:________________________        Высота: ______________________</w:t>
      </w:r>
    </w:p>
    <w:p w:rsidR="006E3719" w:rsidRDefault="006E3719" w:rsidP="006E3719">
      <w:pPr>
        <w:rPr>
          <w:rFonts w:eastAsia="Arial Unicode MS"/>
          <w:b/>
          <w:sz w:val="18"/>
          <w:szCs w:val="18"/>
          <w:bdr w:val="none" w:sz="0" w:space="0" w:color="auto" w:frame="1"/>
          <w:lang w:val="ru-RU"/>
        </w:rPr>
      </w:pPr>
    </w:p>
    <w:p w:rsidR="006E3719" w:rsidRDefault="006E3719" w:rsidP="006E3719">
      <w:pPr>
        <w:rPr>
          <w:rFonts w:eastAsia="Arial Unicode MS"/>
          <w:sz w:val="18"/>
          <w:szCs w:val="18"/>
          <w:bdr w:val="none" w:sz="0" w:space="0" w:color="auto" w:frame="1"/>
        </w:rPr>
      </w:pPr>
      <w:r>
        <w:rPr>
          <w:rFonts w:eastAsia="Arial Unicode MS"/>
          <w:sz w:val="18"/>
          <w:szCs w:val="18"/>
          <w:bdr w:val="none" w:sz="0" w:space="0" w:color="auto" w:frame="1"/>
        </w:rPr>
        <w:t>Продажа через торговый аппарат:</w:t>
      </w:r>
      <w:r>
        <w:rPr>
          <w:rFonts w:eastAsia="Arial Unicode MS"/>
          <w:sz w:val="18"/>
          <w:szCs w:val="18"/>
          <w:bdr w:val="none" w:sz="0" w:space="0" w:color="auto" w:frame="1"/>
        </w:rPr>
        <w:tab/>
      </w:r>
      <w:r>
        <w:rPr>
          <w:rFonts w:eastAsia="Arial Unicode MS"/>
          <w:sz w:val="18"/>
          <w:szCs w:val="18"/>
          <w:bdr w:val="none" w:sz="0" w:space="0" w:color="auto" w:frame="1"/>
        </w:rPr>
        <w:tab/>
      </w:r>
      <w:r>
        <w:rPr>
          <w:rFonts w:eastAsia="Arial Unicode MS"/>
          <w:sz w:val="18"/>
          <w:szCs w:val="18"/>
          <w:bdr w:val="none" w:sz="0" w:space="0" w:color="auto" w:frame="1"/>
        </w:rPr>
        <w:tab/>
      </w:r>
      <w:r>
        <w:rPr>
          <w:rFonts w:eastAsia="Arial Unicode MS"/>
          <w:sz w:val="18"/>
          <w:szCs w:val="18"/>
          <w:bdr w:val="none" w:sz="0" w:space="0" w:color="auto" w:frame="1"/>
        </w:rPr>
        <w:tab/>
      </w:r>
      <w:r>
        <w:rPr>
          <w:rFonts w:eastAsia="Arial Unicode MS"/>
          <w:sz w:val="18"/>
          <w:szCs w:val="18"/>
          <w:bdr w:val="none" w:sz="0" w:space="0" w:color="auto" w:frame="1"/>
        </w:rPr>
        <w:tab/>
      </w:r>
      <w:r>
        <w:rPr>
          <w:rFonts w:eastAsia="Arial Unicode MS"/>
          <w:iCs/>
          <w:sz w:val="18"/>
          <w:szCs w:val="18"/>
          <w:bdr w:val="none" w:sz="0" w:space="0" w:color="auto" w:frame="1"/>
        </w:rPr>
        <w:t>ДА/НЕТ</w:t>
      </w:r>
    </w:p>
    <w:p w:rsidR="006E3719" w:rsidRDefault="006E3719" w:rsidP="006E3719">
      <w:pPr>
        <w:pStyle w:val="Body"/>
        <w:rPr>
          <w:rFonts w:ascii="Times New Roman" w:hAnsi="Times New Roman" w:cs="Times New Roman"/>
          <w:b/>
          <w:color w:val="auto"/>
          <w:sz w:val="18"/>
          <w:szCs w:val="18"/>
          <w:lang w:val="ru-RU"/>
        </w:rPr>
      </w:pPr>
    </w:p>
    <w:p w:rsidR="006E3719" w:rsidRDefault="006E3719" w:rsidP="006E3719">
      <w:pPr>
        <w:pStyle w:val="Body"/>
        <w:outlineLvl w:val="0"/>
        <w:rPr>
          <w:rFonts w:ascii="Times New Roman" w:hAnsi="Times New Roman" w:cs="Times New Roman"/>
          <w:i/>
          <w:color w:val="auto"/>
          <w:sz w:val="18"/>
          <w:szCs w:val="18"/>
          <w:lang w:val="ru-RU"/>
        </w:rPr>
      </w:pPr>
      <w:r>
        <w:rPr>
          <w:rFonts w:ascii="Times New Roman" w:hAnsi="Times New Roman" w:cs="Times New Roman"/>
          <w:i/>
          <w:color w:val="auto"/>
          <w:sz w:val="18"/>
          <w:szCs w:val="18"/>
          <w:lang w:val="ru-RU"/>
        </w:rPr>
        <w:t>Данные о торговом аппарате</w:t>
      </w:r>
    </w:p>
    <w:p w:rsidR="006E3719" w:rsidRDefault="006E3719" w:rsidP="006E3719">
      <w:pPr>
        <w:pStyle w:val="Body"/>
        <w:rPr>
          <w:rFonts w:ascii="Times New Roman" w:hAnsi="Times New Roman" w:cs="Times New Roman"/>
          <w:i/>
          <w:color w:val="auto"/>
          <w:sz w:val="18"/>
          <w:szCs w:val="18"/>
          <w:lang w:val="ru-RU"/>
        </w:rPr>
      </w:pPr>
      <w:r>
        <w:rPr>
          <w:rFonts w:ascii="Times New Roman" w:hAnsi="Times New Roman" w:cs="Times New Roman"/>
          <w:i/>
          <w:color w:val="auto"/>
          <w:sz w:val="18"/>
          <w:szCs w:val="18"/>
          <w:lang w:val="ru-RU"/>
        </w:rPr>
        <w:t xml:space="preserve">(при осуществлении торговой деятельности </w:t>
      </w:r>
      <w:r>
        <w:rPr>
          <w:rFonts w:ascii="Times New Roman" w:hAnsi="Times New Roman" w:cs="Times New Roman"/>
          <w:i/>
          <w:sz w:val="18"/>
          <w:szCs w:val="18"/>
          <w:lang w:val="ru-RU"/>
        </w:rPr>
        <w:t>посредством торгового аппарата</w:t>
      </w:r>
      <w:r>
        <w:rPr>
          <w:rFonts w:ascii="Times New Roman" w:hAnsi="Times New Roman" w:cs="Times New Roman"/>
          <w:i/>
          <w:color w:val="auto"/>
          <w:sz w:val="18"/>
          <w:szCs w:val="18"/>
          <w:lang w:val="ru-RU"/>
        </w:rPr>
        <w:t>):</w:t>
      </w:r>
    </w:p>
    <w:p w:rsidR="006E3719" w:rsidRDefault="006E3719" w:rsidP="006E3719">
      <w:pPr>
        <w:pStyle w:val="Body"/>
        <w:rPr>
          <w:rFonts w:ascii="Times New Roman" w:hAnsi="Times New Roman" w:cs="Times New Roman"/>
          <w:color w:val="auto"/>
          <w:sz w:val="18"/>
          <w:szCs w:val="18"/>
          <w:lang w:val="ru-RU"/>
        </w:rPr>
      </w:pPr>
      <w:r>
        <w:rPr>
          <w:rFonts w:ascii="Times New Roman" w:hAnsi="Times New Roman" w:cs="Times New Roman"/>
          <w:color w:val="auto"/>
          <w:sz w:val="18"/>
          <w:szCs w:val="18"/>
          <w:lang w:val="ru-RU"/>
        </w:rPr>
        <w:t>Количество аппаратов:____________        Длина:________________________</w:t>
      </w:r>
    </w:p>
    <w:p w:rsidR="006E3719" w:rsidRDefault="006E3719" w:rsidP="006E3719">
      <w:pPr>
        <w:pStyle w:val="Body"/>
        <w:rPr>
          <w:rFonts w:ascii="Times New Roman" w:hAnsi="Times New Roman" w:cs="Times New Roman"/>
          <w:color w:val="auto"/>
          <w:sz w:val="18"/>
          <w:szCs w:val="18"/>
          <w:lang w:val="ru-RU"/>
        </w:rPr>
      </w:pPr>
      <w:r>
        <w:rPr>
          <w:rFonts w:ascii="Times New Roman" w:hAnsi="Times New Roman" w:cs="Times New Roman"/>
          <w:color w:val="auto"/>
          <w:sz w:val="18"/>
          <w:szCs w:val="18"/>
          <w:lang w:val="ru-RU"/>
        </w:rPr>
        <w:t>Ширина: ________________________         Высота: ______________________</w:t>
      </w:r>
    </w:p>
    <w:p w:rsidR="006E3719" w:rsidRDefault="006E3719" w:rsidP="006E3719">
      <w:pPr>
        <w:rPr>
          <w:rFonts w:eastAsia="Arial Unicode MS"/>
          <w:b/>
          <w:sz w:val="18"/>
          <w:szCs w:val="18"/>
          <w:bdr w:val="none" w:sz="0" w:space="0" w:color="auto" w:frame="1"/>
          <w:lang w:val="ru-RU"/>
        </w:rPr>
      </w:pPr>
    </w:p>
    <w:p w:rsidR="006E3719" w:rsidRDefault="006E3719" w:rsidP="006E3719">
      <w:pPr>
        <w:rPr>
          <w:rFonts w:eastAsia="Arial Unicode MS"/>
          <w:i/>
          <w:sz w:val="18"/>
          <w:szCs w:val="18"/>
          <w:bdr w:val="none" w:sz="0" w:space="0" w:color="auto" w:frame="1"/>
        </w:rPr>
      </w:pPr>
      <w:r>
        <w:rPr>
          <w:rFonts w:eastAsia="Arial Unicode MS"/>
          <w:i/>
          <w:sz w:val="18"/>
          <w:szCs w:val="18"/>
          <w:bdr w:val="none" w:sz="0" w:space="0" w:color="auto" w:frame="1"/>
        </w:rPr>
        <w:t>Приложения:</w:t>
      </w:r>
    </w:p>
    <w:p w:rsidR="006E3719" w:rsidRDefault="006E3719" w:rsidP="006E3719">
      <w:pPr>
        <w:rPr>
          <w:rFonts w:eastAsia="Arial Unicode MS"/>
          <w:sz w:val="18"/>
          <w:szCs w:val="18"/>
          <w:bdr w:val="none" w:sz="0" w:space="0" w:color="auto" w:frame="1"/>
        </w:rPr>
      </w:pPr>
      <w:r>
        <w:rPr>
          <w:rFonts w:eastAsia="Arial Unicode MS"/>
          <w:sz w:val="18"/>
          <w:szCs w:val="18"/>
          <w:bdr w:val="none" w:sz="0" w:space="0" w:color="auto" w:frame="1"/>
        </w:rPr>
        <w:t>_________________________________________________</w:t>
      </w:r>
    </w:p>
    <w:p w:rsidR="006E3719" w:rsidRDefault="006E3719" w:rsidP="006E3719">
      <w:pPr>
        <w:rPr>
          <w:rFonts w:eastAsia="Arial Unicode MS"/>
          <w:sz w:val="18"/>
          <w:szCs w:val="18"/>
          <w:bdr w:val="none" w:sz="0" w:space="0" w:color="auto" w:frame="1"/>
        </w:rPr>
      </w:pPr>
      <w:r>
        <w:rPr>
          <w:rFonts w:eastAsia="Arial Unicode MS"/>
          <w:sz w:val="18"/>
          <w:szCs w:val="18"/>
          <w:bdr w:val="none" w:sz="0" w:space="0" w:color="auto" w:frame="1"/>
        </w:rPr>
        <w:t>_________________________________________________</w:t>
      </w:r>
    </w:p>
    <w:p w:rsidR="006E3719" w:rsidRDefault="006E3719" w:rsidP="006E3719">
      <w:pPr>
        <w:rPr>
          <w:rFonts w:eastAsia="Arial Unicode MS"/>
          <w:sz w:val="18"/>
          <w:szCs w:val="18"/>
          <w:bdr w:val="none" w:sz="0" w:space="0" w:color="auto" w:frame="1"/>
        </w:rPr>
      </w:pPr>
      <w:r>
        <w:rPr>
          <w:rFonts w:eastAsia="Arial Unicode MS"/>
          <w:sz w:val="18"/>
          <w:szCs w:val="18"/>
          <w:bdr w:val="none" w:sz="0" w:space="0" w:color="auto" w:frame="1"/>
        </w:rPr>
        <w:t>_________________________________________________</w:t>
      </w:r>
    </w:p>
    <w:p w:rsidR="006E3719" w:rsidRDefault="006E3719" w:rsidP="006E3719">
      <w:pPr>
        <w:rPr>
          <w:rFonts w:eastAsia="Arial Unicode MS"/>
          <w:b/>
          <w:sz w:val="18"/>
          <w:szCs w:val="18"/>
          <w:bdr w:val="none" w:sz="0" w:space="0" w:color="auto" w:frame="1"/>
        </w:rPr>
      </w:pPr>
    </w:p>
    <w:p w:rsidR="006E3719" w:rsidRDefault="006E3719" w:rsidP="006E3719">
      <w:pPr>
        <w:outlineLvl w:val="0"/>
        <w:rPr>
          <w:rFonts w:eastAsia="Arial Unicode MS"/>
          <w:sz w:val="18"/>
          <w:szCs w:val="18"/>
          <w:bdr w:val="none" w:sz="0" w:space="0" w:color="auto" w:frame="1"/>
        </w:rPr>
      </w:pPr>
      <w:r>
        <w:rPr>
          <w:rFonts w:eastAsia="Arial Unicode MS"/>
          <w:b/>
          <w:sz w:val="18"/>
          <w:szCs w:val="18"/>
          <w:bdr w:val="none" w:sz="0" w:space="0" w:color="auto" w:frame="1"/>
        </w:rPr>
        <w:t>Заявляю под собственную ответственность, что:</w:t>
      </w:r>
    </w:p>
    <w:p w:rsidR="006E3719" w:rsidRDefault="006E3719" w:rsidP="006E3719">
      <w:pPr>
        <w:rPr>
          <w:rFonts w:eastAsia="Arial Unicode MS"/>
          <w:sz w:val="18"/>
          <w:szCs w:val="18"/>
          <w:bdr w:val="none" w:sz="0" w:space="0" w:color="auto" w:frame="1"/>
        </w:rPr>
      </w:pPr>
      <w:r>
        <w:rPr>
          <w:rFonts w:eastAsia="Arial Unicode MS"/>
          <w:sz w:val="18"/>
          <w:szCs w:val="18"/>
          <w:bdr w:val="none" w:sz="0" w:space="0" w:color="auto" w:frame="1"/>
        </w:rPr>
        <w:t>1. данные, указанные в настоящем уведомлении и приложениях, являются точными и правильными;</w:t>
      </w:r>
    </w:p>
    <w:p w:rsidR="006E3719" w:rsidRDefault="006E3719" w:rsidP="006E3719">
      <w:pPr>
        <w:rPr>
          <w:rFonts w:eastAsia="Arial Unicode MS"/>
          <w:sz w:val="18"/>
          <w:szCs w:val="18"/>
          <w:bdr w:val="none" w:sz="0" w:space="0" w:color="auto" w:frame="1"/>
        </w:rPr>
      </w:pPr>
      <w:r>
        <w:rPr>
          <w:rFonts w:eastAsia="Arial Unicode MS"/>
          <w:sz w:val="18"/>
          <w:szCs w:val="18"/>
          <w:bdr w:val="none" w:sz="0" w:space="0" w:color="auto" w:frame="1"/>
        </w:rPr>
        <w:t>2. соответствую требованиям законодательства в сфере торговой деятельности.</w:t>
      </w:r>
    </w:p>
    <w:p w:rsidR="006E3719" w:rsidRDefault="006E3719" w:rsidP="006E3719">
      <w:pPr>
        <w:rPr>
          <w:rFonts w:eastAsia="Arial Unicode MS"/>
          <w:b/>
          <w:sz w:val="18"/>
          <w:szCs w:val="18"/>
          <w:bdr w:val="none" w:sz="0" w:space="0" w:color="auto" w:frame="1"/>
        </w:rPr>
      </w:pPr>
    </w:p>
    <w:p w:rsidR="006E3719" w:rsidRDefault="006E3719" w:rsidP="006E3719">
      <w:pPr>
        <w:outlineLvl w:val="0"/>
        <w:rPr>
          <w:rFonts w:eastAsia="Arial Unicode MS"/>
          <w:b/>
          <w:sz w:val="18"/>
          <w:szCs w:val="18"/>
          <w:bdr w:val="none" w:sz="0" w:space="0" w:color="auto" w:frame="1"/>
        </w:rPr>
      </w:pPr>
      <w:r>
        <w:rPr>
          <w:rFonts w:eastAsia="Arial Unicode MS"/>
          <w:b/>
          <w:sz w:val="18"/>
          <w:szCs w:val="18"/>
          <w:bdr w:val="none" w:sz="0" w:space="0" w:color="auto" w:frame="1"/>
        </w:rPr>
        <w:t>Обязуюсь:</w:t>
      </w:r>
    </w:p>
    <w:p w:rsidR="006E3719" w:rsidRDefault="006E3719" w:rsidP="006E3719">
      <w:pPr>
        <w:rPr>
          <w:rFonts w:eastAsia="Arial Unicode MS"/>
          <w:sz w:val="18"/>
          <w:szCs w:val="18"/>
          <w:bdr w:val="none" w:sz="0" w:space="0" w:color="auto" w:frame="1"/>
        </w:rPr>
      </w:pPr>
      <w:r>
        <w:rPr>
          <w:rFonts w:eastAsia="Arial Unicode MS"/>
          <w:sz w:val="18"/>
          <w:szCs w:val="18"/>
          <w:bdr w:val="none" w:sz="0" w:space="0" w:color="auto" w:frame="1"/>
        </w:rPr>
        <w:t>1. соблюдать действующее законодательство;</w:t>
      </w:r>
    </w:p>
    <w:p w:rsidR="006E3719" w:rsidRDefault="006E3719" w:rsidP="006E3719">
      <w:pPr>
        <w:rPr>
          <w:rFonts w:eastAsia="Arial Unicode MS"/>
          <w:sz w:val="18"/>
          <w:szCs w:val="18"/>
          <w:bdr w:val="none" w:sz="0" w:space="0" w:color="auto" w:frame="1"/>
        </w:rPr>
      </w:pPr>
      <w:r>
        <w:rPr>
          <w:rFonts w:eastAsia="Arial Unicode MS"/>
          <w:sz w:val="18"/>
          <w:szCs w:val="18"/>
          <w:bdr w:val="none" w:sz="0" w:space="0" w:color="auto" w:frame="1"/>
        </w:rPr>
        <w:t xml:space="preserve">2. возместить, в соответствии с действующим законодательством, любой ущерб, причиненный вследствие несоблюдения законодательства или представления, посредством настоящего уведомления и приложений, ошибочных данных.  </w:t>
      </w:r>
    </w:p>
    <w:p w:rsidR="006E3719" w:rsidRDefault="006E3719" w:rsidP="006E3719">
      <w:pPr>
        <w:rPr>
          <w:rFonts w:eastAsia="Arial Unicode MS"/>
          <w:sz w:val="18"/>
          <w:szCs w:val="18"/>
          <w:bdr w:val="none" w:sz="0" w:space="0" w:color="auto" w:frame="1"/>
        </w:rPr>
      </w:pPr>
    </w:p>
    <w:p w:rsidR="006E3719" w:rsidRDefault="006E3719" w:rsidP="006E3719">
      <w:pPr>
        <w:tabs>
          <w:tab w:val="left" w:pos="993"/>
        </w:tabs>
        <w:outlineLvl w:val="0"/>
        <w:rPr>
          <w:sz w:val="18"/>
          <w:szCs w:val="18"/>
        </w:rPr>
      </w:pPr>
      <w:r>
        <w:rPr>
          <w:sz w:val="18"/>
          <w:szCs w:val="18"/>
        </w:rPr>
        <w:t>ФИО: _________________Подпись:_________________ М.П.</w:t>
      </w:r>
    </w:p>
    <w:p w:rsidR="006E3719" w:rsidRDefault="006E3719" w:rsidP="006E3719">
      <w:pPr>
        <w:tabs>
          <w:tab w:val="left" w:pos="993"/>
        </w:tabs>
        <w:jc w:val="right"/>
        <w:outlineLvl w:val="0"/>
        <w:rPr>
          <w:sz w:val="28"/>
          <w:szCs w:val="28"/>
        </w:rPr>
      </w:pPr>
      <w:r>
        <w:rPr>
          <w:sz w:val="28"/>
          <w:szCs w:val="28"/>
        </w:rPr>
        <w:t>Приложение № 3</w:t>
      </w:r>
    </w:p>
    <w:p w:rsidR="006E3719" w:rsidRDefault="006E3719" w:rsidP="006E3719">
      <w:pPr>
        <w:ind w:firstLine="0"/>
        <w:jc w:val="center"/>
        <w:outlineLvl w:val="0"/>
        <w:rPr>
          <w:b/>
          <w:sz w:val="28"/>
          <w:szCs w:val="28"/>
        </w:rPr>
      </w:pPr>
      <w:r>
        <w:rPr>
          <w:b/>
          <w:sz w:val="28"/>
          <w:szCs w:val="28"/>
        </w:rPr>
        <w:t>СПИСОК</w:t>
      </w:r>
    </w:p>
    <w:p w:rsidR="006E3719" w:rsidRDefault="006E3719" w:rsidP="006E3719">
      <w:pPr>
        <w:ind w:firstLine="0"/>
        <w:jc w:val="center"/>
        <w:rPr>
          <w:b/>
          <w:sz w:val="28"/>
          <w:szCs w:val="28"/>
        </w:rPr>
      </w:pPr>
      <w:r>
        <w:rPr>
          <w:b/>
          <w:sz w:val="28"/>
          <w:szCs w:val="28"/>
        </w:rPr>
        <w:t xml:space="preserve">видов торговой деятельности, осуществляемой торговыми единицами, подлежащими санитарно-ветеринарной авторизации или регистрации Национальным агентством по безопасности пищевых продуктов </w:t>
      </w:r>
    </w:p>
    <w:p w:rsidR="006E3719" w:rsidRDefault="006E3719" w:rsidP="006E3719">
      <w:pPr>
        <w:tabs>
          <w:tab w:val="left" w:pos="993"/>
        </w:tabs>
        <w:rPr>
          <w:sz w:val="28"/>
          <w:szCs w:val="28"/>
        </w:rPr>
      </w:pPr>
    </w:p>
    <w:tbl>
      <w:tblPr>
        <w:tblW w:w="9826" w:type="dxa"/>
        <w:tblLook w:val="04A0" w:firstRow="1" w:lastRow="0" w:firstColumn="1" w:lastColumn="0" w:noHBand="0" w:noVBand="1"/>
      </w:tblPr>
      <w:tblGrid>
        <w:gridCol w:w="1321"/>
        <w:gridCol w:w="8505"/>
      </w:tblGrid>
      <w:tr w:rsidR="006E3719" w:rsidTr="006E3719">
        <w:trPr>
          <w:trHeight w:val="33"/>
        </w:trPr>
        <w:tc>
          <w:tcPr>
            <w:tcW w:w="132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6E3719" w:rsidRDefault="006E3719">
            <w:pPr>
              <w:tabs>
                <w:tab w:val="left" w:pos="993"/>
              </w:tabs>
              <w:ind w:firstLine="0"/>
              <w:jc w:val="center"/>
              <w:rPr>
                <w:b/>
                <w:bCs/>
                <w:sz w:val="28"/>
                <w:szCs w:val="28"/>
              </w:rPr>
            </w:pPr>
            <w:r>
              <w:rPr>
                <w:b/>
                <w:bCs/>
                <w:sz w:val="28"/>
                <w:szCs w:val="28"/>
              </w:rPr>
              <w:t>Класс КЭДМ ред.2</w:t>
            </w:r>
          </w:p>
        </w:tc>
        <w:tc>
          <w:tcPr>
            <w:tcW w:w="850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6E3719" w:rsidRDefault="006E3719">
            <w:pPr>
              <w:tabs>
                <w:tab w:val="left" w:pos="993"/>
              </w:tabs>
              <w:ind w:firstLine="0"/>
              <w:jc w:val="center"/>
              <w:rPr>
                <w:b/>
                <w:bCs/>
                <w:sz w:val="28"/>
                <w:szCs w:val="28"/>
              </w:rPr>
            </w:pPr>
            <w:r>
              <w:rPr>
                <w:b/>
                <w:bCs/>
                <w:sz w:val="28"/>
                <w:szCs w:val="28"/>
              </w:rPr>
              <w:t>Описание деятельности</w:t>
            </w:r>
          </w:p>
        </w:tc>
      </w:tr>
      <w:tr w:rsidR="006E3719" w:rsidTr="006E3719">
        <w:trPr>
          <w:trHeight w:val="92"/>
        </w:trPr>
        <w:tc>
          <w:tcPr>
            <w:tcW w:w="132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6E3719" w:rsidRDefault="006E3719">
            <w:pPr>
              <w:tabs>
                <w:tab w:val="left" w:pos="993"/>
              </w:tabs>
              <w:ind w:firstLine="0"/>
              <w:jc w:val="center"/>
              <w:rPr>
                <w:sz w:val="28"/>
                <w:szCs w:val="28"/>
              </w:rPr>
            </w:pPr>
            <w:r>
              <w:rPr>
                <w:sz w:val="28"/>
                <w:szCs w:val="28"/>
              </w:rPr>
              <w:t>46.23</w:t>
            </w:r>
          </w:p>
        </w:tc>
        <w:tc>
          <w:tcPr>
            <w:tcW w:w="850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6E3719" w:rsidRDefault="006E3719">
            <w:pPr>
              <w:tabs>
                <w:tab w:val="left" w:pos="993"/>
              </w:tabs>
              <w:ind w:firstLine="0"/>
              <w:rPr>
                <w:sz w:val="28"/>
                <w:szCs w:val="28"/>
              </w:rPr>
            </w:pPr>
            <w:r>
              <w:rPr>
                <w:sz w:val="28"/>
                <w:szCs w:val="28"/>
              </w:rPr>
              <w:t>Оптовая торговля живыми животными</w:t>
            </w:r>
          </w:p>
        </w:tc>
      </w:tr>
      <w:tr w:rsidR="006E3719" w:rsidTr="006E3719">
        <w:trPr>
          <w:trHeight w:val="33"/>
        </w:trPr>
        <w:tc>
          <w:tcPr>
            <w:tcW w:w="132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6E3719" w:rsidRDefault="006E3719">
            <w:pPr>
              <w:tabs>
                <w:tab w:val="left" w:pos="993"/>
              </w:tabs>
              <w:ind w:firstLine="0"/>
              <w:jc w:val="center"/>
              <w:rPr>
                <w:sz w:val="28"/>
                <w:szCs w:val="28"/>
              </w:rPr>
            </w:pPr>
            <w:r>
              <w:rPr>
                <w:sz w:val="28"/>
                <w:szCs w:val="28"/>
              </w:rPr>
              <w:t>46.24</w:t>
            </w:r>
          </w:p>
        </w:tc>
        <w:tc>
          <w:tcPr>
            <w:tcW w:w="850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6E3719" w:rsidRDefault="006E3719">
            <w:pPr>
              <w:tabs>
                <w:tab w:val="left" w:pos="993"/>
              </w:tabs>
              <w:ind w:firstLine="0"/>
              <w:rPr>
                <w:sz w:val="28"/>
                <w:szCs w:val="28"/>
              </w:rPr>
            </w:pPr>
            <w:r>
              <w:rPr>
                <w:sz w:val="28"/>
                <w:szCs w:val="28"/>
              </w:rPr>
              <w:t>Оптовая торговля шкурами и кожей</w:t>
            </w:r>
          </w:p>
        </w:tc>
      </w:tr>
      <w:tr w:rsidR="006E3719" w:rsidTr="006E3719">
        <w:trPr>
          <w:trHeight w:val="33"/>
        </w:trPr>
        <w:tc>
          <w:tcPr>
            <w:tcW w:w="132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6E3719" w:rsidRDefault="006E3719">
            <w:pPr>
              <w:tabs>
                <w:tab w:val="left" w:pos="993"/>
              </w:tabs>
              <w:ind w:firstLine="0"/>
              <w:jc w:val="center"/>
              <w:rPr>
                <w:sz w:val="28"/>
                <w:szCs w:val="28"/>
              </w:rPr>
            </w:pPr>
            <w:r>
              <w:rPr>
                <w:sz w:val="28"/>
                <w:szCs w:val="28"/>
              </w:rPr>
              <w:t>46.32</w:t>
            </w:r>
          </w:p>
        </w:tc>
        <w:tc>
          <w:tcPr>
            <w:tcW w:w="850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6E3719" w:rsidRDefault="006E3719">
            <w:pPr>
              <w:tabs>
                <w:tab w:val="left" w:pos="993"/>
              </w:tabs>
              <w:ind w:firstLine="0"/>
              <w:rPr>
                <w:sz w:val="28"/>
                <w:szCs w:val="28"/>
              </w:rPr>
            </w:pPr>
            <w:r>
              <w:rPr>
                <w:sz w:val="28"/>
                <w:szCs w:val="28"/>
              </w:rPr>
              <w:t>Оптовая торговля мясом и мясными продуктами</w:t>
            </w:r>
          </w:p>
        </w:tc>
      </w:tr>
      <w:tr w:rsidR="006E3719" w:rsidTr="006E3719">
        <w:trPr>
          <w:trHeight w:val="33"/>
        </w:trPr>
        <w:tc>
          <w:tcPr>
            <w:tcW w:w="132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6E3719" w:rsidRDefault="006E3719">
            <w:pPr>
              <w:tabs>
                <w:tab w:val="left" w:pos="993"/>
              </w:tabs>
              <w:ind w:firstLine="0"/>
              <w:jc w:val="center"/>
              <w:rPr>
                <w:sz w:val="28"/>
                <w:szCs w:val="28"/>
              </w:rPr>
            </w:pPr>
            <w:r>
              <w:rPr>
                <w:sz w:val="28"/>
                <w:szCs w:val="28"/>
              </w:rPr>
              <w:t>46.33</w:t>
            </w:r>
          </w:p>
        </w:tc>
        <w:tc>
          <w:tcPr>
            <w:tcW w:w="850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6E3719" w:rsidRDefault="006E3719">
            <w:pPr>
              <w:tabs>
                <w:tab w:val="left" w:pos="993"/>
              </w:tabs>
              <w:ind w:firstLine="0"/>
              <w:rPr>
                <w:sz w:val="28"/>
                <w:szCs w:val="28"/>
              </w:rPr>
            </w:pPr>
            <w:r>
              <w:rPr>
                <w:sz w:val="28"/>
                <w:szCs w:val="28"/>
              </w:rPr>
              <w:t>Оптовая торговля молочными продуктами, яйцами и пищевыми маслами и жирами</w:t>
            </w:r>
          </w:p>
        </w:tc>
      </w:tr>
      <w:tr w:rsidR="006E3719" w:rsidTr="006E3719">
        <w:trPr>
          <w:trHeight w:val="33"/>
        </w:trPr>
        <w:tc>
          <w:tcPr>
            <w:tcW w:w="132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6E3719" w:rsidRDefault="006E3719">
            <w:pPr>
              <w:tabs>
                <w:tab w:val="left" w:pos="993"/>
              </w:tabs>
              <w:ind w:firstLine="0"/>
              <w:jc w:val="center"/>
              <w:rPr>
                <w:sz w:val="28"/>
                <w:szCs w:val="28"/>
              </w:rPr>
            </w:pPr>
            <w:r>
              <w:rPr>
                <w:sz w:val="28"/>
                <w:szCs w:val="28"/>
              </w:rPr>
              <w:t>46.38</w:t>
            </w:r>
          </w:p>
        </w:tc>
        <w:tc>
          <w:tcPr>
            <w:tcW w:w="850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6E3719" w:rsidRDefault="006E3719">
            <w:pPr>
              <w:tabs>
                <w:tab w:val="left" w:pos="993"/>
              </w:tabs>
              <w:ind w:firstLine="0"/>
              <w:rPr>
                <w:sz w:val="28"/>
                <w:szCs w:val="28"/>
              </w:rPr>
            </w:pPr>
            <w:r>
              <w:rPr>
                <w:sz w:val="28"/>
                <w:szCs w:val="28"/>
              </w:rPr>
              <w:t>Оптовая торговля прочими продуктами питания, включая рыбу, ракообразных и моллюсков</w:t>
            </w:r>
          </w:p>
        </w:tc>
      </w:tr>
      <w:tr w:rsidR="006E3719" w:rsidTr="006E3719">
        <w:trPr>
          <w:trHeight w:val="33"/>
        </w:trPr>
        <w:tc>
          <w:tcPr>
            <w:tcW w:w="132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6E3719" w:rsidRDefault="006E3719">
            <w:pPr>
              <w:tabs>
                <w:tab w:val="left" w:pos="993"/>
              </w:tabs>
              <w:ind w:firstLine="0"/>
              <w:jc w:val="center"/>
              <w:rPr>
                <w:sz w:val="28"/>
                <w:szCs w:val="28"/>
              </w:rPr>
            </w:pPr>
            <w:r>
              <w:rPr>
                <w:sz w:val="28"/>
                <w:szCs w:val="28"/>
              </w:rPr>
              <w:t>-</w:t>
            </w:r>
          </w:p>
        </w:tc>
        <w:tc>
          <w:tcPr>
            <w:tcW w:w="850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6E3719" w:rsidRDefault="006E3719">
            <w:pPr>
              <w:tabs>
                <w:tab w:val="left" w:pos="993"/>
              </w:tabs>
              <w:ind w:firstLine="0"/>
              <w:rPr>
                <w:sz w:val="28"/>
                <w:szCs w:val="28"/>
              </w:rPr>
            </w:pPr>
            <w:r>
              <w:rPr>
                <w:sz w:val="28"/>
                <w:szCs w:val="28"/>
              </w:rPr>
              <w:t xml:space="preserve">Оптовая торговля меда и пчеловодческой продукции </w:t>
            </w:r>
          </w:p>
        </w:tc>
      </w:tr>
      <w:tr w:rsidR="006E3719" w:rsidTr="006E3719">
        <w:trPr>
          <w:trHeight w:val="33"/>
        </w:trPr>
        <w:tc>
          <w:tcPr>
            <w:tcW w:w="132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6E3719" w:rsidRDefault="006E3719">
            <w:pPr>
              <w:tabs>
                <w:tab w:val="left" w:pos="993"/>
              </w:tabs>
              <w:ind w:firstLine="0"/>
              <w:jc w:val="center"/>
              <w:rPr>
                <w:sz w:val="28"/>
                <w:szCs w:val="28"/>
              </w:rPr>
            </w:pPr>
            <w:r>
              <w:rPr>
                <w:sz w:val="28"/>
                <w:szCs w:val="28"/>
              </w:rPr>
              <w:t>-</w:t>
            </w:r>
          </w:p>
        </w:tc>
        <w:tc>
          <w:tcPr>
            <w:tcW w:w="850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6E3719" w:rsidRDefault="006E3719">
            <w:pPr>
              <w:tabs>
                <w:tab w:val="left" w:pos="993"/>
              </w:tabs>
              <w:ind w:firstLine="0"/>
              <w:rPr>
                <w:sz w:val="28"/>
                <w:szCs w:val="28"/>
              </w:rPr>
            </w:pPr>
            <w:r>
              <w:rPr>
                <w:sz w:val="28"/>
                <w:szCs w:val="28"/>
              </w:rPr>
              <w:t xml:space="preserve">Оптовая торговля суб-продуктов животного происхождения, не предназначенных для людского потребления </w:t>
            </w:r>
          </w:p>
        </w:tc>
      </w:tr>
      <w:tr w:rsidR="006E3719" w:rsidTr="006E3719">
        <w:trPr>
          <w:trHeight w:val="33"/>
        </w:trPr>
        <w:tc>
          <w:tcPr>
            <w:tcW w:w="132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6E3719" w:rsidRDefault="006E3719">
            <w:pPr>
              <w:tabs>
                <w:tab w:val="left" w:pos="993"/>
              </w:tabs>
              <w:ind w:firstLine="0"/>
              <w:jc w:val="center"/>
              <w:rPr>
                <w:sz w:val="28"/>
                <w:szCs w:val="28"/>
              </w:rPr>
            </w:pPr>
            <w:r>
              <w:rPr>
                <w:sz w:val="28"/>
                <w:szCs w:val="28"/>
              </w:rPr>
              <w:t>-</w:t>
            </w:r>
          </w:p>
        </w:tc>
        <w:tc>
          <w:tcPr>
            <w:tcW w:w="850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6E3719" w:rsidRDefault="006E3719">
            <w:pPr>
              <w:ind w:firstLine="0"/>
              <w:rPr>
                <w:sz w:val="28"/>
                <w:szCs w:val="28"/>
              </w:rPr>
            </w:pPr>
            <w:r>
              <w:rPr>
                <w:sz w:val="28"/>
                <w:szCs w:val="28"/>
              </w:rPr>
              <w:t xml:space="preserve">Оптовая торговля фармацевтической продукции ветеринарного назначения </w:t>
            </w:r>
          </w:p>
        </w:tc>
      </w:tr>
      <w:tr w:rsidR="006E3719" w:rsidTr="006E3719">
        <w:trPr>
          <w:trHeight w:val="33"/>
        </w:trPr>
        <w:tc>
          <w:tcPr>
            <w:tcW w:w="132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6E3719" w:rsidRDefault="006E3719">
            <w:pPr>
              <w:tabs>
                <w:tab w:val="left" w:pos="993"/>
              </w:tabs>
              <w:ind w:firstLine="0"/>
              <w:jc w:val="center"/>
              <w:rPr>
                <w:sz w:val="28"/>
                <w:szCs w:val="28"/>
              </w:rPr>
            </w:pPr>
            <w:r>
              <w:rPr>
                <w:sz w:val="28"/>
                <w:szCs w:val="28"/>
              </w:rPr>
              <w:t>-</w:t>
            </w:r>
          </w:p>
        </w:tc>
        <w:tc>
          <w:tcPr>
            <w:tcW w:w="850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6E3719" w:rsidRDefault="006E3719">
            <w:pPr>
              <w:ind w:firstLine="0"/>
              <w:rPr>
                <w:sz w:val="28"/>
                <w:szCs w:val="28"/>
              </w:rPr>
            </w:pPr>
            <w:r>
              <w:rPr>
                <w:sz w:val="28"/>
                <w:szCs w:val="28"/>
              </w:rPr>
              <w:t>Оптовая торговля корма для животных</w:t>
            </w:r>
          </w:p>
        </w:tc>
      </w:tr>
      <w:tr w:rsidR="006E3719" w:rsidTr="006E3719">
        <w:trPr>
          <w:trHeight w:val="33"/>
        </w:trPr>
        <w:tc>
          <w:tcPr>
            <w:tcW w:w="132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6E3719" w:rsidRDefault="006E3719">
            <w:pPr>
              <w:tabs>
                <w:tab w:val="left" w:pos="993"/>
              </w:tabs>
              <w:ind w:firstLine="0"/>
              <w:jc w:val="center"/>
              <w:rPr>
                <w:sz w:val="28"/>
                <w:szCs w:val="28"/>
              </w:rPr>
            </w:pPr>
            <w:r>
              <w:rPr>
                <w:sz w:val="28"/>
                <w:szCs w:val="28"/>
              </w:rPr>
              <w:t>-</w:t>
            </w:r>
          </w:p>
        </w:tc>
        <w:tc>
          <w:tcPr>
            <w:tcW w:w="850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3719" w:rsidRDefault="006E3719">
            <w:pPr>
              <w:ind w:firstLine="0"/>
              <w:rPr>
                <w:sz w:val="28"/>
                <w:szCs w:val="28"/>
              </w:rPr>
            </w:pPr>
            <w:r>
              <w:rPr>
                <w:sz w:val="28"/>
                <w:szCs w:val="28"/>
              </w:rPr>
              <w:t>Розничная торговля живыми животными</w:t>
            </w:r>
          </w:p>
        </w:tc>
      </w:tr>
      <w:tr w:rsidR="006E3719" w:rsidTr="006E3719">
        <w:trPr>
          <w:trHeight w:val="33"/>
        </w:trPr>
        <w:tc>
          <w:tcPr>
            <w:tcW w:w="132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6E3719" w:rsidRDefault="006E3719">
            <w:pPr>
              <w:tabs>
                <w:tab w:val="left" w:pos="993"/>
              </w:tabs>
              <w:ind w:firstLine="0"/>
              <w:jc w:val="center"/>
              <w:rPr>
                <w:sz w:val="28"/>
                <w:szCs w:val="28"/>
              </w:rPr>
            </w:pPr>
            <w:r>
              <w:rPr>
                <w:sz w:val="28"/>
                <w:szCs w:val="28"/>
              </w:rPr>
              <w:t>-</w:t>
            </w:r>
          </w:p>
        </w:tc>
        <w:tc>
          <w:tcPr>
            <w:tcW w:w="850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3719" w:rsidRDefault="006E3719">
            <w:pPr>
              <w:ind w:firstLine="0"/>
              <w:rPr>
                <w:sz w:val="28"/>
                <w:szCs w:val="28"/>
              </w:rPr>
            </w:pPr>
            <w:r>
              <w:rPr>
                <w:sz w:val="28"/>
                <w:szCs w:val="28"/>
              </w:rPr>
              <w:t>Розничная торговля шкурами и кожей</w:t>
            </w:r>
          </w:p>
        </w:tc>
      </w:tr>
      <w:tr w:rsidR="006E3719" w:rsidTr="006E3719">
        <w:trPr>
          <w:trHeight w:val="33"/>
        </w:trPr>
        <w:tc>
          <w:tcPr>
            <w:tcW w:w="132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6E3719" w:rsidRDefault="006E3719">
            <w:pPr>
              <w:tabs>
                <w:tab w:val="left" w:pos="993"/>
              </w:tabs>
              <w:ind w:firstLine="0"/>
              <w:jc w:val="center"/>
              <w:rPr>
                <w:sz w:val="28"/>
                <w:szCs w:val="28"/>
              </w:rPr>
            </w:pPr>
            <w:r>
              <w:rPr>
                <w:sz w:val="28"/>
                <w:szCs w:val="28"/>
              </w:rPr>
              <w:t>-</w:t>
            </w:r>
          </w:p>
        </w:tc>
        <w:tc>
          <w:tcPr>
            <w:tcW w:w="850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3719" w:rsidRDefault="006E3719">
            <w:pPr>
              <w:ind w:firstLine="0"/>
              <w:rPr>
                <w:sz w:val="28"/>
                <w:szCs w:val="28"/>
              </w:rPr>
            </w:pPr>
            <w:r>
              <w:rPr>
                <w:sz w:val="28"/>
                <w:szCs w:val="28"/>
              </w:rPr>
              <w:t>Розничная торговля мясом и мясными продуктами</w:t>
            </w:r>
          </w:p>
        </w:tc>
      </w:tr>
      <w:tr w:rsidR="006E3719" w:rsidTr="006E3719">
        <w:trPr>
          <w:trHeight w:val="33"/>
        </w:trPr>
        <w:tc>
          <w:tcPr>
            <w:tcW w:w="132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6E3719" w:rsidRDefault="006E3719">
            <w:pPr>
              <w:tabs>
                <w:tab w:val="left" w:pos="993"/>
              </w:tabs>
              <w:ind w:firstLine="0"/>
              <w:jc w:val="center"/>
              <w:rPr>
                <w:sz w:val="28"/>
                <w:szCs w:val="28"/>
              </w:rPr>
            </w:pPr>
            <w:r>
              <w:rPr>
                <w:sz w:val="28"/>
                <w:szCs w:val="28"/>
              </w:rPr>
              <w:t>-</w:t>
            </w:r>
          </w:p>
        </w:tc>
        <w:tc>
          <w:tcPr>
            <w:tcW w:w="850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3719" w:rsidRDefault="006E3719">
            <w:pPr>
              <w:ind w:firstLine="0"/>
              <w:rPr>
                <w:sz w:val="28"/>
                <w:szCs w:val="28"/>
              </w:rPr>
            </w:pPr>
            <w:r>
              <w:rPr>
                <w:sz w:val="28"/>
                <w:szCs w:val="28"/>
              </w:rPr>
              <w:t>Розничная торговля молочными продуктами, яйцами и пищевыми маслами и жирами</w:t>
            </w:r>
          </w:p>
        </w:tc>
      </w:tr>
      <w:tr w:rsidR="006E3719" w:rsidTr="006E3719">
        <w:trPr>
          <w:trHeight w:val="33"/>
        </w:trPr>
        <w:tc>
          <w:tcPr>
            <w:tcW w:w="132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6E3719" w:rsidRDefault="006E3719">
            <w:pPr>
              <w:tabs>
                <w:tab w:val="left" w:pos="993"/>
              </w:tabs>
              <w:ind w:firstLine="0"/>
              <w:jc w:val="center"/>
              <w:rPr>
                <w:sz w:val="28"/>
                <w:szCs w:val="28"/>
              </w:rPr>
            </w:pPr>
            <w:r>
              <w:rPr>
                <w:sz w:val="28"/>
                <w:szCs w:val="28"/>
              </w:rPr>
              <w:t>-</w:t>
            </w:r>
          </w:p>
        </w:tc>
        <w:tc>
          <w:tcPr>
            <w:tcW w:w="850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3719" w:rsidRDefault="006E3719">
            <w:pPr>
              <w:ind w:firstLine="0"/>
              <w:rPr>
                <w:sz w:val="28"/>
                <w:szCs w:val="28"/>
              </w:rPr>
            </w:pPr>
            <w:r>
              <w:rPr>
                <w:sz w:val="28"/>
                <w:szCs w:val="28"/>
              </w:rPr>
              <w:t>Розничная торговля фармацевтической продукции ветеринарного назначения</w:t>
            </w:r>
          </w:p>
        </w:tc>
      </w:tr>
      <w:tr w:rsidR="006E3719" w:rsidTr="006E3719">
        <w:trPr>
          <w:trHeight w:val="33"/>
        </w:trPr>
        <w:tc>
          <w:tcPr>
            <w:tcW w:w="132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6E3719" w:rsidRDefault="006E3719">
            <w:pPr>
              <w:tabs>
                <w:tab w:val="left" w:pos="993"/>
              </w:tabs>
              <w:ind w:firstLine="0"/>
              <w:jc w:val="center"/>
              <w:rPr>
                <w:sz w:val="28"/>
                <w:szCs w:val="28"/>
              </w:rPr>
            </w:pPr>
            <w:r>
              <w:rPr>
                <w:sz w:val="28"/>
                <w:szCs w:val="28"/>
              </w:rPr>
              <w:t>-</w:t>
            </w:r>
          </w:p>
        </w:tc>
        <w:tc>
          <w:tcPr>
            <w:tcW w:w="850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3719" w:rsidRDefault="006E3719">
            <w:pPr>
              <w:ind w:firstLine="0"/>
              <w:rPr>
                <w:sz w:val="28"/>
                <w:szCs w:val="28"/>
              </w:rPr>
            </w:pPr>
            <w:r>
              <w:rPr>
                <w:sz w:val="28"/>
                <w:szCs w:val="28"/>
              </w:rPr>
              <w:t>Розничная торговля меда и пчеловодческой продукции</w:t>
            </w:r>
          </w:p>
        </w:tc>
      </w:tr>
      <w:tr w:rsidR="006E3719" w:rsidTr="006E3719">
        <w:trPr>
          <w:trHeight w:val="33"/>
        </w:trPr>
        <w:tc>
          <w:tcPr>
            <w:tcW w:w="132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6E3719" w:rsidRDefault="006E3719">
            <w:pPr>
              <w:tabs>
                <w:tab w:val="left" w:pos="993"/>
              </w:tabs>
              <w:ind w:firstLine="0"/>
              <w:jc w:val="center"/>
              <w:rPr>
                <w:sz w:val="28"/>
                <w:szCs w:val="28"/>
              </w:rPr>
            </w:pPr>
            <w:r>
              <w:rPr>
                <w:sz w:val="28"/>
                <w:szCs w:val="28"/>
              </w:rPr>
              <w:t>-</w:t>
            </w:r>
          </w:p>
        </w:tc>
        <w:tc>
          <w:tcPr>
            <w:tcW w:w="850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3719" w:rsidRDefault="006E3719">
            <w:pPr>
              <w:ind w:firstLine="0"/>
              <w:rPr>
                <w:sz w:val="28"/>
                <w:szCs w:val="28"/>
              </w:rPr>
            </w:pPr>
            <w:r>
              <w:rPr>
                <w:sz w:val="28"/>
                <w:szCs w:val="28"/>
              </w:rPr>
              <w:t xml:space="preserve">Розничная торговля рыбой и продуктами из рыбы </w:t>
            </w:r>
          </w:p>
        </w:tc>
      </w:tr>
      <w:tr w:rsidR="006E3719" w:rsidTr="006E3719">
        <w:trPr>
          <w:trHeight w:val="33"/>
        </w:trPr>
        <w:tc>
          <w:tcPr>
            <w:tcW w:w="132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6E3719" w:rsidRDefault="006E3719">
            <w:pPr>
              <w:tabs>
                <w:tab w:val="left" w:pos="993"/>
              </w:tabs>
              <w:ind w:firstLine="0"/>
              <w:jc w:val="center"/>
              <w:rPr>
                <w:sz w:val="28"/>
                <w:szCs w:val="28"/>
              </w:rPr>
            </w:pPr>
            <w:r>
              <w:rPr>
                <w:sz w:val="28"/>
                <w:szCs w:val="28"/>
              </w:rPr>
              <w:t>-</w:t>
            </w:r>
          </w:p>
        </w:tc>
        <w:tc>
          <w:tcPr>
            <w:tcW w:w="850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3719" w:rsidRDefault="006E3719">
            <w:pPr>
              <w:ind w:firstLine="0"/>
              <w:rPr>
                <w:sz w:val="28"/>
                <w:szCs w:val="28"/>
              </w:rPr>
            </w:pPr>
            <w:r>
              <w:rPr>
                <w:sz w:val="28"/>
                <w:szCs w:val="28"/>
              </w:rPr>
              <w:t>Розничная торговля корма для животных</w:t>
            </w:r>
          </w:p>
        </w:tc>
      </w:tr>
      <w:tr w:rsidR="006E3719" w:rsidTr="006E3719">
        <w:trPr>
          <w:trHeight w:val="33"/>
        </w:trPr>
        <w:tc>
          <w:tcPr>
            <w:tcW w:w="132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6E3719" w:rsidRDefault="006E3719">
            <w:pPr>
              <w:tabs>
                <w:tab w:val="left" w:pos="993"/>
              </w:tabs>
              <w:ind w:firstLine="0"/>
              <w:jc w:val="center"/>
              <w:rPr>
                <w:sz w:val="28"/>
                <w:szCs w:val="28"/>
              </w:rPr>
            </w:pPr>
            <w:r>
              <w:rPr>
                <w:sz w:val="28"/>
                <w:szCs w:val="28"/>
              </w:rPr>
              <w:t>-</w:t>
            </w:r>
          </w:p>
        </w:tc>
        <w:tc>
          <w:tcPr>
            <w:tcW w:w="850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3719" w:rsidRDefault="006E3719">
            <w:pPr>
              <w:ind w:firstLine="0"/>
              <w:rPr>
                <w:sz w:val="28"/>
                <w:szCs w:val="28"/>
              </w:rPr>
            </w:pPr>
            <w:r>
              <w:rPr>
                <w:sz w:val="28"/>
                <w:szCs w:val="28"/>
              </w:rPr>
              <w:t xml:space="preserve">Розничная торговля другой продовольственной продукции животного и растительного происхождения </w:t>
            </w:r>
          </w:p>
        </w:tc>
      </w:tr>
      <w:tr w:rsidR="006E3719" w:rsidTr="006E3719">
        <w:trPr>
          <w:trHeight w:val="33"/>
        </w:trPr>
        <w:tc>
          <w:tcPr>
            <w:tcW w:w="132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6E3719" w:rsidRDefault="006E3719">
            <w:pPr>
              <w:tabs>
                <w:tab w:val="left" w:pos="993"/>
              </w:tabs>
              <w:ind w:firstLine="0"/>
              <w:jc w:val="center"/>
              <w:rPr>
                <w:sz w:val="28"/>
                <w:szCs w:val="28"/>
              </w:rPr>
            </w:pPr>
            <w:r>
              <w:rPr>
                <w:sz w:val="28"/>
                <w:szCs w:val="28"/>
              </w:rPr>
              <w:t>-</w:t>
            </w:r>
          </w:p>
        </w:tc>
        <w:tc>
          <w:tcPr>
            <w:tcW w:w="850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3719" w:rsidRDefault="006E3719">
            <w:pPr>
              <w:ind w:firstLine="0"/>
              <w:rPr>
                <w:sz w:val="28"/>
                <w:szCs w:val="28"/>
              </w:rPr>
            </w:pPr>
            <w:r>
              <w:rPr>
                <w:sz w:val="28"/>
                <w:szCs w:val="28"/>
              </w:rPr>
              <w:t>Единицы общественного питания</w:t>
            </w:r>
          </w:p>
        </w:tc>
      </w:tr>
    </w:tbl>
    <w:p w:rsidR="006E3719" w:rsidRDefault="006E3719" w:rsidP="006E3719">
      <w:pPr>
        <w:tabs>
          <w:tab w:val="left" w:pos="993"/>
        </w:tabs>
        <w:jc w:val="right"/>
        <w:rPr>
          <w:sz w:val="28"/>
          <w:szCs w:val="28"/>
        </w:rPr>
      </w:pPr>
    </w:p>
    <w:p w:rsidR="006E3719" w:rsidRDefault="006E3719" w:rsidP="006E3719">
      <w:pPr>
        <w:tabs>
          <w:tab w:val="left" w:pos="993"/>
        </w:tabs>
        <w:jc w:val="right"/>
        <w:outlineLvl w:val="0"/>
        <w:rPr>
          <w:sz w:val="28"/>
          <w:szCs w:val="28"/>
        </w:rPr>
      </w:pPr>
    </w:p>
    <w:p w:rsidR="006E3719" w:rsidRDefault="006E3719" w:rsidP="006E3719">
      <w:pPr>
        <w:tabs>
          <w:tab w:val="left" w:pos="993"/>
        </w:tabs>
        <w:jc w:val="right"/>
        <w:outlineLvl w:val="0"/>
        <w:rPr>
          <w:sz w:val="28"/>
          <w:szCs w:val="28"/>
        </w:rPr>
      </w:pPr>
    </w:p>
    <w:p w:rsidR="006E3719" w:rsidRDefault="006E3719" w:rsidP="006E3719">
      <w:pPr>
        <w:tabs>
          <w:tab w:val="left" w:pos="993"/>
        </w:tabs>
        <w:jc w:val="right"/>
        <w:outlineLvl w:val="0"/>
        <w:rPr>
          <w:sz w:val="28"/>
          <w:szCs w:val="28"/>
        </w:rPr>
      </w:pPr>
    </w:p>
    <w:p w:rsidR="006E3719" w:rsidRDefault="006E3719" w:rsidP="006E3719">
      <w:pPr>
        <w:tabs>
          <w:tab w:val="left" w:pos="993"/>
        </w:tabs>
        <w:jc w:val="right"/>
        <w:outlineLvl w:val="0"/>
        <w:rPr>
          <w:sz w:val="28"/>
          <w:szCs w:val="28"/>
        </w:rPr>
      </w:pPr>
    </w:p>
    <w:p w:rsidR="006E3719" w:rsidRDefault="006E3719" w:rsidP="006E3719">
      <w:pPr>
        <w:tabs>
          <w:tab w:val="left" w:pos="993"/>
        </w:tabs>
        <w:jc w:val="right"/>
        <w:outlineLvl w:val="0"/>
        <w:rPr>
          <w:sz w:val="28"/>
          <w:szCs w:val="28"/>
        </w:rPr>
      </w:pPr>
    </w:p>
    <w:p w:rsidR="006E3719" w:rsidRDefault="006E3719" w:rsidP="006E3719">
      <w:pPr>
        <w:tabs>
          <w:tab w:val="left" w:pos="993"/>
        </w:tabs>
        <w:jc w:val="right"/>
        <w:outlineLvl w:val="0"/>
        <w:rPr>
          <w:sz w:val="28"/>
          <w:szCs w:val="28"/>
        </w:rPr>
      </w:pPr>
      <w:r>
        <w:rPr>
          <w:sz w:val="28"/>
          <w:szCs w:val="28"/>
        </w:rPr>
        <w:t>Приложение № 4</w:t>
      </w:r>
    </w:p>
    <w:p w:rsidR="006E3719" w:rsidRDefault="006E3719" w:rsidP="006E3719">
      <w:pPr>
        <w:jc w:val="center"/>
        <w:outlineLvl w:val="0"/>
        <w:rPr>
          <w:b/>
          <w:sz w:val="28"/>
          <w:szCs w:val="28"/>
        </w:rPr>
      </w:pPr>
    </w:p>
    <w:p w:rsidR="006E3719" w:rsidRDefault="006E3719" w:rsidP="006E3719">
      <w:pPr>
        <w:ind w:firstLine="0"/>
        <w:jc w:val="center"/>
        <w:outlineLvl w:val="0"/>
        <w:rPr>
          <w:b/>
          <w:sz w:val="28"/>
          <w:szCs w:val="28"/>
        </w:rPr>
      </w:pPr>
      <w:r>
        <w:rPr>
          <w:b/>
          <w:sz w:val="28"/>
          <w:szCs w:val="28"/>
        </w:rPr>
        <w:t>СПИСОК</w:t>
      </w:r>
    </w:p>
    <w:p w:rsidR="006E3719" w:rsidRDefault="006E3719" w:rsidP="006E3719">
      <w:pPr>
        <w:ind w:firstLine="0"/>
        <w:jc w:val="center"/>
        <w:rPr>
          <w:b/>
          <w:sz w:val="28"/>
          <w:szCs w:val="28"/>
        </w:rPr>
      </w:pPr>
      <w:r>
        <w:rPr>
          <w:b/>
          <w:sz w:val="28"/>
          <w:szCs w:val="28"/>
        </w:rPr>
        <w:t xml:space="preserve">видов деятельности, осуществляемых торговыми единицами, </w:t>
      </w:r>
    </w:p>
    <w:p w:rsidR="006E3719" w:rsidRDefault="006E3719" w:rsidP="006E3719">
      <w:pPr>
        <w:ind w:firstLine="0"/>
        <w:jc w:val="center"/>
        <w:rPr>
          <w:b/>
          <w:sz w:val="28"/>
          <w:szCs w:val="28"/>
        </w:rPr>
      </w:pPr>
      <w:r>
        <w:rPr>
          <w:b/>
          <w:sz w:val="28"/>
          <w:szCs w:val="28"/>
        </w:rPr>
        <w:t xml:space="preserve">для которых выдается санитарное </w:t>
      </w:r>
    </w:p>
    <w:p w:rsidR="006E3719" w:rsidRDefault="006E3719" w:rsidP="006E3719">
      <w:pPr>
        <w:ind w:firstLine="0"/>
        <w:jc w:val="center"/>
        <w:rPr>
          <w:b/>
          <w:sz w:val="28"/>
          <w:szCs w:val="28"/>
        </w:rPr>
      </w:pPr>
      <w:r>
        <w:rPr>
          <w:b/>
          <w:sz w:val="28"/>
          <w:szCs w:val="28"/>
        </w:rPr>
        <w:t xml:space="preserve">разрешение на деятельность </w:t>
      </w:r>
    </w:p>
    <w:p w:rsidR="006E3719" w:rsidRDefault="006E3719" w:rsidP="006E3719">
      <w:pPr>
        <w:jc w:val="center"/>
        <w:rPr>
          <w:sz w:val="28"/>
          <w:szCs w:val="2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70"/>
      </w:tblGrid>
      <w:tr w:rsidR="006E3719" w:rsidTr="006E3719">
        <w:tc>
          <w:tcPr>
            <w:tcW w:w="1128" w:type="dxa"/>
            <w:tcBorders>
              <w:top w:val="single" w:sz="4" w:space="0" w:color="auto"/>
              <w:left w:val="single" w:sz="4" w:space="0" w:color="auto"/>
              <w:bottom w:val="single" w:sz="4" w:space="0" w:color="auto"/>
              <w:right w:val="single" w:sz="4" w:space="0" w:color="auto"/>
            </w:tcBorders>
            <w:vAlign w:val="center"/>
            <w:hideMark/>
          </w:tcPr>
          <w:p w:rsidR="006E3719" w:rsidRDefault="006E3719">
            <w:pPr>
              <w:ind w:right="-116" w:firstLine="0"/>
              <w:jc w:val="center"/>
              <w:rPr>
                <w:b/>
                <w:sz w:val="28"/>
                <w:szCs w:val="28"/>
              </w:rPr>
            </w:pPr>
            <w:r>
              <w:rPr>
                <w:b/>
                <w:bCs/>
                <w:sz w:val="28"/>
                <w:szCs w:val="28"/>
              </w:rPr>
              <w:t>Класс КЭДМ ред.2</w:t>
            </w:r>
          </w:p>
        </w:tc>
        <w:tc>
          <w:tcPr>
            <w:tcW w:w="8930" w:type="dxa"/>
            <w:tcBorders>
              <w:top w:val="single" w:sz="4" w:space="0" w:color="auto"/>
              <w:left w:val="single" w:sz="4" w:space="0" w:color="auto"/>
              <w:bottom w:val="single" w:sz="4" w:space="0" w:color="auto"/>
              <w:right w:val="single" w:sz="4" w:space="0" w:color="auto"/>
            </w:tcBorders>
            <w:vAlign w:val="center"/>
            <w:hideMark/>
          </w:tcPr>
          <w:p w:rsidR="006E3719" w:rsidRDefault="006E3719">
            <w:pPr>
              <w:ind w:firstLine="0"/>
              <w:jc w:val="center"/>
              <w:rPr>
                <w:b/>
                <w:sz w:val="28"/>
                <w:szCs w:val="28"/>
              </w:rPr>
            </w:pPr>
            <w:r>
              <w:rPr>
                <w:b/>
                <w:bCs/>
                <w:sz w:val="28"/>
                <w:szCs w:val="28"/>
              </w:rPr>
              <w:t>Описание деятельности</w:t>
            </w:r>
          </w:p>
        </w:tc>
      </w:tr>
      <w:tr w:rsidR="006E3719" w:rsidTr="006E3719">
        <w:trPr>
          <w:trHeight w:val="104"/>
        </w:trPr>
        <w:tc>
          <w:tcPr>
            <w:tcW w:w="1128" w:type="dxa"/>
            <w:tcBorders>
              <w:top w:val="single" w:sz="4" w:space="0" w:color="auto"/>
              <w:left w:val="single" w:sz="4" w:space="0" w:color="auto"/>
              <w:bottom w:val="single" w:sz="4" w:space="0" w:color="auto"/>
              <w:right w:val="single" w:sz="4" w:space="0" w:color="auto"/>
            </w:tcBorders>
            <w:hideMark/>
          </w:tcPr>
          <w:p w:rsidR="006E3719" w:rsidRDefault="006E3719">
            <w:pPr>
              <w:ind w:right="-116" w:firstLine="0"/>
              <w:rPr>
                <w:sz w:val="28"/>
                <w:szCs w:val="28"/>
              </w:rPr>
            </w:pPr>
            <w:r>
              <w:rPr>
                <w:sz w:val="28"/>
                <w:szCs w:val="28"/>
              </w:rPr>
              <w:t>45.20</w:t>
            </w:r>
          </w:p>
        </w:tc>
        <w:tc>
          <w:tcPr>
            <w:tcW w:w="8930" w:type="dxa"/>
            <w:tcBorders>
              <w:top w:val="single" w:sz="4" w:space="0" w:color="auto"/>
              <w:left w:val="single" w:sz="4" w:space="0" w:color="auto"/>
              <w:bottom w:val="single" w:sz="4" w:space="0" w:color="auto"/>
              <w:right w:val="single" w:sz="4" w:space="0" w:color="auto"/>
            </w:tcBorders>
            <w:hideMark/>
          </w:tcPr>
          <w:p w:rsidR="006E3719" w:rsidRDefault="006E3719">
            <w:pPr>
              <w:keepNext/>
              <w:keepLines/>
              <w:tabs>
                <w:tab w:val="center" w:pos="4677"/>
                <w:tab w:val="right" w:pos="9355"/>
              </w:tabs>
              <w:ind w:firstLine="0"/>
              <w:outlineLvl w:val="2"/>
              <w:rPr>
                <w:sz w:val="28"/>
                <w:szCs w:val="28"/>
              </w:rPr>
            </w:pPr>
            <w:r>
              <w:rPr>
                <w:sz w:val="28"/>
                <w:szCs w:val="28"/>
              </w:rPr>
              <w:t>Техническое обслуживание и ремонт автотранспортных средств</w:t>
            </w:r>
          </w:p>
        </w:tc>
      </w:tr>
      <w:tr w:rsidR="006E3719" w:rsidTr="006E3719">
        <w:trPr>
          <w:trHeight w:val="104"/>
        </w:trPr>
        <w:tc>
          <w:tcPr>
            <w:tcW w:w="1128" w:type="dxa"/>
            <w:tcBorders>
              <w:top w:val="single" w:sz="4" w:space="0" w:color="auto"/>
              <w:left w:val="single" w:sz="4" w:space="0" w:color="auto"/>
              <w:bottom w:val="single" w:sz="4" w:space="0" w:color="auto"/>
              <w:right w:val="single" w:sz="4" w:space="0" w:color="auto"/>
            </w:tcBorders>
            <w:hideMark/>
          </w:tcPr>
          <w:p w:rsidR="006E3719" w:rsidRDefault="006E3719">
            <w:pPr>
              <w:ind w:right="-116" w:firstLine="0"/>
              <w:rPr>
                <w:sz w:val="28"/>
                <w:szCs w:val="28"/>
              </w:rPr>
            </w:pPr>
            <w:r>
              <w:rPr>
                <w:sz w:val="28"/>
                <w:szCs w:val="28"/>
              </w:rPr>
              <w:t>46.12</w:t>
            </w:r>
          </w:p>
        </w:tc>
        <w:tc>
          <w:tcPr>
            <w:tcW w:w="8930" w:type="dxa"/>
            <w:tcBorders>
              <w:top w:val="single" w:sz="4" w:space="0" w:color="auto"/>
              <w:left w:val="single" w:sz="4" w:space="0" w:color="auto"/>
              <w:bottom w:val="single" w:sz="4" w:space="0" w:color="auto"/>
              <w:right w:val="single" w:sz="4" w:space="0" w:color="auto"/>
            </w:tcBorders>
            <w:hideMark/>
          </w:tcPr>
          <w:p w:rsidR="006E3719" w:rsidRDefault="006E3719">
            <w:pPr>
              <w:keepNext/>
              <w:keepLines/>
              <w:tabs>
                <w:tab w:val="center" w:pos="4677"/>
                <w:tab w:val="right" w:pos="9355"/>
              </w:tabs>
              <w:ind w:firstLine="0"/>
              <w:outlineLvl w:val="2"/>
              <w:rPr>
                <w:sz w:val="28"/>
                <w:szCs w:val="28"/>
              </w:rPr>
            </w:pPr>
            <w:r>
              <w:rPr>
                <w:sz w:val="28"/>
                <w:szCs w:val="28"/>
              </w:rPr>
              <w:t>Деятельность агентов по торговле топливом, рудами, металлами и промышленными химическими веществами</w:t>
            </w:r>
          </w:p>
        </w:tc>
      </w:tr>
      <w:tr w:rsidR="006E3719" w:rsidTr="006E3719">
        <w:trPr>
          <w:trHeight w:val="104"/>
        </w:trPr>
        <w:tc>
          <w:tcPr>
            <w:tcW w:w="1128" w:type="dxa"/>
            <w:tcBorders>
              <w:top w:val="single" w:sz="4" w:space="0" w:color="auto"/>
              <w:left w:val="single" w:sz="4" w:space="0" w:color="auto"/>
              <w:bottom w:val="single" w:sz="4" w:space="0" w:color="auto"/>
              <w:right w:val="single" w:sz="4" w:space="0" w:color="auto"/>
            </w:tcBorders>
            <w:hideMark/>
          </w:tcPr>
          <w:p w:rsidR="006E3719" w:rsidRDefault="006E3719">
            <w:pPr>
              <w:ind w:right="-116" w:firstLine="0"/>
              <w:rPr>
                <w:sz w:val="28"/>
                <w:szCs w:val="28"/>
              </w:rPr>
            </w:pPr>
            <w:r>
              <w:rPr>
                <w:sz w:val="28"/>
                <w:szCs w:val="28"/>
              </w:rPr>
              <w:t>46.71</w:t>
            </w:r>
          </w:p>
        </w:tc>
        <w:tc>
          <w:tcPr>
            <w:tcW w:w="8930" w:type="dxa"/>
            <w:tcBorders>
              <w:top w:val="single" w:sz="4" w:space="0" w:color="auto"/>
              <w:left w:val="single" w:sz="4" w:space="0" w:color="auto"/>
              <w:bottom w:val="single" w:sz="4" w:space="0" w:color="auto"/>
              <w:right w:val="single" w:sz="4" w:space="0" w:color="auto"/>
            </w:tcBorders>
            <w:hideMark/>
          </w:tcPr>
          <w:p w:rsidR="006E3719" w:rsidRDefault="006E3719">
            <w:pPr>
              <w:keepNext/>
              <w:keepLines/>
              <w:tabs>
                <w:tab w:val="center" w:pos="4677"/>
                <w:tab w:val="right" w:pos="9355"/>
              </w:tabs>
              <w:ind w:firstLine="0"/>
              <w:outlineLvl w:val="2"/>
              <w:rPr>
                <w:sz w:val="28"/>
                <w:szCs w:val="28"/>
              </w:rPr>
            </w:pPr>
            <w:r>
              <w:rPr>
                <w:sz w:val="28"/>
                <w:szCs w:val="28"/>
              </w:rPr>
              <w:t>Оптовая торговля твердым, жидким и газообразным топливом и подобными продуктами</w:t>
            </w:r>
          </w:p>
        </w:tc>
      </w:tr>
      <w:tr w:rsidR="006E3719" w:rsidTr="006E3719">
        <w:trPr>
          <w:trHeight w:val="104"/>
        </w:trPr>
        <w:tc>
          <w:tcPr>
            <w:tcW w:w="1128" w:type="dxa"/>
            <w:tcBorders>
              <w:top w:val="single" w:sz="4" w:space="0" w:color="auto"/>
              <w:left w:val="single" w:sz="4" w:space="0" w:color="auto"/>
              <w:bottom w:val="single" w:sz="4" w:space="0" w:color="auto"/>
              <w:right w:val="single" w:sz="4" w:space="0" w:color="auto"/>
            </w:tcBorders>
            <w:hideMark/>
          </w:tcPr>
          <w:p w:rsidR="006E3719" w:rsidRDefault="006E3719">
            <w:pPr>
              <w:ind w:right="-116" w:firstLine="0"/>
              <w:rPr>
                <w:sz w:val="28"/>
                <w:szCs w:val="28"/>
              </w:rPr>
            </w:pPr>
            <w:r>
              <w:rPr>
                <w:sz w:val="28"/>
                <w:szCs w:val="28"/>
              </w:rPr>
              <w:t>46.75</w:t>
            </w:r>
          </w:p>
        </w:tc>
        <w:tc>
          <w:tcPr>
            <w:tcW w:w="8930" w:type="dxa"/>
            <w:tcBorders>
              <w:top w:val="single" w:sz="4" w:space="0" w:color="auto"/>
              <w:left w:val="single" w:sz="4" w:space="0" w:color="auto"/>
              <w:bottom w:val="single" w:sz="4" w:space="0" w:color="auto"/>
              <w:right w:val="single" w:sz="4" w:space="0" w:color="auto"/>
            </w:tcBorders>
            <w:hideMark/>
          </w:tcPr>
          <w:p w:rsidR="006E3719" w:rsidRDefault="006E3719">
            <w:pPr>
              <w:keepNext/>
              <w:keepLines/>
              <w:tabs>
                <w:tab w:val="center" w:pos="4677"/>
                <w:tab w:val="right" w:pos="9355"/>
              </w:tabs>
              <w:ind w:firstLine="0"/>
              <w:outlineLvl w:val="2"/>
              <w:rPr>
                <w:sz w:val="28"/>
                <w:szCs w:val="28"/>
              </w:rPr>
            </w:pPr>
            <w:r>
              <w:rPr>
                <w:sz w:val="28"/>
                <w:szCs w:val="28"/>
              </w:rPr>
              <w:t>Оптовая торговля химической продукцией</w:t>
            </w:r>
          </w:p>
        </w:tc>
      </w:tr>
      <w:tr w:rsidR="006E3719" w:rsidTr="006E3719">
        <w:trPr>
          <w:trHeight w:val="104"/>
        </w:trPr>
        <w:tc>
          <w:tcPr>
            <w:tcW w:w="1128" w:type="dxa"/>
            <w:tcBorders>
              <w:top w:val="single" w:sz="4" w:space="0" w:color="auto"/>
              <w:left w:val="single" w:sz="4" w:space="0" w:color="auto"/>
              <w:bottom w:val="single" w:sz="4" w:space="0" w:color="auto"/>
              <w:right w:val="single" w:sz="4" w:space="0" w:color="auto"/>
            </w:tcBorders>
            <w:hideMark/>
          </w:tcPr>
          <w:p w:rsidR="006E3719" w:rsidRDefault="006E3719">
            <w:pPr>
              <w:ind w:right="-116" w:firstLine="0"/>
              <w:rPr>
                <w:sz w:val="28"/>
                <w:szCs w:val="28"/>
              </w:rPr>
            </w:pPr>
            <w:r>
              <w:rPr>
                <w:sz w:val="28"/>
                <w:szCs w:val="28"/>
              </w:rPr>
              <w:t>47.30</w:t>
            </w:r>
          </w:p>
        </w:tc>
        <w:tc>
          <w:tcPr>
            <w:tcW w:w="8930" w:type="dxa"/>
            <w:tcBorders>
              <w:top w:val="single" w:sz="4" w:space="0" w:color="auto"/>
              <w:left w:val="single" w:sz="4" w:space="0" w:color="auto"/>
              <w:bottom w:val="single" w:sz="4" w:space="0" w:color="auto"/>
              <w:right w:val="single" w:sz="4" w:space="0" w:color="auto"/>
            </w:tcBorders>
            <w:hideMark/>
          </w:tcPr>
          <w:p w:rsidR="006E3719" w:rsidRDefault="006E3719">
            <w:pPr>
              <w:keepNext/>
              <w:keepLines/>
              <w:tabs>
                <w:tab w:val="center" w:pos="4677"/>
                <w:tab w:val="right" w:pos="9355"/>
              </w:tabs>
              <w:ind w:firstLine="0"/>
              <w:outlineLvl w:val="2"/>
              <w:rPr>
                <w:sz w:val="28"/>
                <w:szCs w:val="28"/>
              </w:rPr>
            </w:pPr>
            <w:r>
              <w:rPr>
                <w:sz w:val="28"/>
                <w:szCs w:val="28"/>
              </w:rPr>
              <w:t>Розничная торговля автомобильным топливом в специализированных магазинах</w:t>
            </w:r>
          </w:p>
        </w:tc>
      </w:tr>
      <w:tr w:rsidR="006E3719" w:rsidTr="006E3719">
        <w:trPr>
          <w:trHeight w:val="104"/>
        </w:trPr>
        <w:tc>
          <w:tcPr>
            <w:tcW w:w="1128" w:type="dxa"/>
            <w:tcBorders>
              <w:top w:val="single" w:sz="4" w:space="0" w:color="auto"/>
              <w:left w:val="single" w:sz="4" w:space="0" w:color="auto"/>
              <w:bottom w:val="single" w:sz="4" w:space="0" w:color="auto"/>
              <w:right w:val="single" w:sz="4" w:space="0" w:color="auto"/>
            </w:tcBorders>
            <w:hideMark/>
          </w:tcPr>
          <w:p w:rsidR="006E3719" w:rsidRDefault="006E3719">
            <w:pPr>
              <w:ind w:right="-116" w:firstLine="0"/>
              <w:rPr>
                <w:sz w:val="28"/>
                <w:szCs w:val="28"/>
              </w:rPr>
            </w:pPr>
            <w:r>
              <w:rPr>
                <w:sz w:val="28"/>
                <w:szCs w:val="28"/>
              </w:rPr>
              <w:t>96.01</w:t>
            </w:r>
          </w:p>
        </w:tc>
        <w:tc>
          <w:tcPr>
            <w:tcW w:w="8930" w:type="dxa"/>
            <w:tcBorders>
              <w:top w:val="single" w:sz="4" w:space="0" w:color="auto"/>
              <w:left w:val="single" w:sz="4" w:space="0" w:color="auto"/>
              <w:bottom w:val="single" w:sz="4" w:space="0" w:color="auto"/>
              <w:right w:val="single" w:sz="4" w:space="0" w:color="auto"/>
            </w:tcBorders>
            <w:hideMark/>
          </w:tcPr>
          <w:p w:rsidR="006E3719" w:rsidRDefault="006E3719">
            <w:pPr>
              <w:keepNext/>
              <w:keepLines/>
              <w:tabs>
                <w:tab w:val="center" w:pos="4677"/>
                <w:tab w:val="right" w:pos="9355"/>
              </w:tabs>
              <w:ind w:firstLine="0"/>
              <w:outlineLvl w:val="2"/>
              <w:rPr>
                <w:sz w:val="28"/>
                <w:szCs w:val="28"/>
              </w:rPr>
            </w:pPr>
            <w:r>
              <w:rPr>
                <w:sz w:val="28"/>
                <w:szCs w:val="28"/>
              </w:rPr>
              <w:t>Стирка и химическая чистка текстильных изделий и изделий из меха</w:t>
            </w:r>
          </w:p>
        </w:tc>
      </w:tr>
      <w:tr w:rsidR="006E3719" w:rsidTr="006E3719">
        <w:trPr>
          <w:trHeight w:val="104"/>
        </w:trPr>
        <w:tc>
          <w:tcPr>
            <w:tcW w:w="1128" w:type="dxa"/>
            <w:tcBorders>
              <w:top w:val="single" w:sz="4" w:space="0" w:color="auto"/>
              <w:left w:val="single" w:sz="4" w:space="0" w:color="auto"/>
              <w:bottom w:val="single" w:sz="4" w:space="0" w:color="auto"/>
              <w:right w:val="single" w:sz="4" w:space="0" w:color="auto"/>
            </w:tcBorders>
            <w:hideMark/>
          </w:tcPr>
          <w:p w:rsidR="006E3719" w:rsidRDefault="006E3719">
            <w:pPr>
              <w:ind w:right="-116" w:firstLine="0"/>
              <w:rPr>
                <w:sz w:val="28"/>
                <w:szCs w:val="28"/>
              </w:rPr>
            </w:pPr>
            <w:r>
              <w:rPr>
                <w:sz w:val="28"/>
                <w:szCs w:val="28"/>
              </w:rPr>
              <w:t>96.02</w:t>
            </w:r>
          </w:p>
        </w:tc>
        <w:tc>
          <w:tcPr>
            <w:tcW w:w="8930" w:type="dxa"/>
            <w:tcBorders>
              <w:top w:val="single" w:sz="4" w:space="0" w:color="auto"/>
              <w:left w:val="single" w:sz="4" w:space="0" w:color="auto"/>
              <w:bottom w:val="single" w:sz="4" w:space="0" w:color="auto"/>
              <w:right w:val="single" w:sz="4" w:space="0" w:color="auto"/>
            </w:tcBorders>
            <w:hideMark/>
          </w:tcPr>
          <w:p w:rsidR="006E3719" w:rsidRDefault="006E3719">
            <w:pPr>
              <w:keepNext/>
              <w:keepLines/>
              <w:tabs>
                <w:tab w:val="center" w:pos="4677"/>
                <w:tab w:val="right" w:pos="9355"/>
              </w:tabs>
              <w:ind w:firstLine="0"/>
              <w:outlineLvl w:val="2"/>
              <w:rPr>
                <w:sz w:val="28"/>
                <w:szCs w:val="28"/>
              </w:rPr>
            </w:pPr>
            <w:r>
              <w:rPr>
                <w:sz w:val="28"/>
                <w:szCs w:val="28"/>
              </w:rPr>
              <w:t>Предоставление услуг парикмахерскими и салонами красоты</w:t>
            </w:r>
          </w:p>
        </w:tc>
      </w:tr>
      <w:tr w:rsidR="006E3719" w:rsidTr="006E3719">
        <w:tc>
          <w:tcPr>
            <w:tcW w:w="1128" w:type="dxa"/>
            <w:tcBorders>
              <w:top w:val="single" w:sz="4" w:space="0" w:color="auto"/>
              <w:left w:val="single" w:sz="4" w:space="0" w:color="auto"/>
              <w:bottom w:val="single" w:sz="4" w:space="0" w:color="auto"/>
              <w:right w:val="single" w:sz="4" w:space="0" w:color="auto"/>
            </w:tcBorders>
            <w:hideMark/>
          </w:tcPr>
          <w:p w:rsidR="006E3719" w:rsidRDefault="006E3719">
            <w:pPr>
              <w:ind w:right="-116" w:firstLine="0"/>
              <w:rPr>
                <w:sz w:val="28"/>
                <w:szCs w:val="28"/>
              </w:rPr>
            </w:pPr>
            <w:r>
              <w:rPr>
                <w:bCs/>
                <w:sz w:val="28"/>
                <w:szCs w:val="28"/>
              </w:rPr>
              <w:t>96.04</w:t>
            </w:r>
          </w:p>
        </w:tc>
        <w:tc>
          <w:tcPr>
            <w:tcW w:w="8930" w:type="dxa"/>
            <w:tcBorders>
              <w:top w:val="single" w:sz="4" w:space="0" w:color="auto"/>
              <w:left w:val="single" w:sz="4" w:space="0" w:color="auto"/>
              <w:bottom w:val="single" w:sz="4" w:space="0" w:color="auto"/>
              <w:right w:val="single" w:sz="4" w:space="0" w:color="auto"/>
            </w:tcBorders>
            <w:hideMark/>
          </w:tcPr>
          <w:p w:rsidR="006E3719" w:rsidRDefault="006E3719">
            <w:pPr>
              <w:ind w:firstLine="0"/>
              <w:rPr>
                <w:sz w:val="28"/>
                <w:szCs w:val="28"/>
              </w:rPr>
            </w:pPr>
            <w:r>
              <w:rPr>
                <w:sz w:val="28"/>
                <w:szCs w:val="28"/>
              </w:rPr>
              <w:t>Деятельность по обеспечению физического комфорта</w:t>
            </w:r>
          </w:p>
        </w:tc>
      </w:tr>
      <w:tr w:rsidR="006E3719" w:rsidTr="006E3719">
        <w:tc>
          <w:tcPr>
            <w:tcW w:w="1128" w:type="dxa"/>
            <w:tcBorders>
              <w:top w:val="single" w:sz="4" w:space="0" w:color="auto"/>
              <w:left w:val="single" w:sz="4" w:space="0" w:color="auto"/>
              <w:bottom w:val="single" w:sz="4" w:space="0" w:color="auto"/>
              <w:right w:val="single" w:sz="4" w:space="0" w:color="auto"/>
            </w:tcBorders>
            <w:hideMark/>
          </w:tcPr>
          <w:p w:rsidR="006E3719" w:rsidRDefault="006E3719">
            <w:pPr>
              <w:ind w:right="-116" w:firstLine="0"/>
              <w:jc w:val="center"/>
              <w:rPr>
                <w:bCs/>
                <w:sz w:val="28"/>
                <w:szCs w:val="28"/>
              </w:rPr>
            </w:pPr>
            <w:r>
              <w:rPr>
                <w:bCs/>
                <w:sz w:val="28"/>
                <w:szCs w:val="28"/>
              </w:rPr>
              <w:t>-</w:t>
            </w:r>
          </w:p>
        </w:tc>
        <w:tc>
          <w:tcPr>
            <w:tcW w:w="8930" w:type="dxa"/>
            <w:tcBorders>
              <w:top w:val="single" w:sz="4" w:space="0" w:color="auto"/>
              <w:left w:val="single" w:sz="4" w:space="0" w:color="auto"/>
              <w:bottom w:val="single" w:sz="4" w:space="0" w:color="auto"/>
              <w:right w:val="single" w:sz="4" w:space="0" w:color="auto"/>
            </w:tcBorders>
            <w:hideMark/>
          </w:tcPr>
          <w:p w:rsidR="006E3719" w:rsidRDefault="006E3719">
            <w:pPr>
              <w:ind w:firstLine="0"/>
              <w:rPr>
                <w:bCs/>
                <w:sz w:val="28"/>
                <w:szCs w:val="28"/>
              </w:rPr>
            </w:pPr>
            <w:r>
              <w:rPr>
                <w:bCs/>
                <w:sz w:val="28"/>
                <w:szCs w:val="28"/>
              </w:rPr>
              <w:t xml:space="preserve">Деятельность тату-салонов пирсинга </w:t>
            </w:r>
          </w:p>
        </w:tc>
      </w:tr>
    </w:tbl>
    <w:p w:rsidR="006E3719" w:rsidRDefault="006E3719" w:rsidP="006E3719">
      <w:pPr>
        <w:tabs>
          <w:tab w:val="left" w:pos="993"/>
        </w:tabs>
        <w:ind w:left="7080"/>
        <w:rPr>
          <w:sz w:val="28"/>
          <w:szCs w:val="28"/>
        </w:rPr>
      </w:pPr>
    </w:p>
    <w:p w:rsidR="006E3719" w:rsidRDefault="006E3719" w:rsidP="006E3719">
      <w:pPr>
        <w:rPr>
          <w:sz w:val="28"/>
          <w:szCs w:val="28"/>
        </w:rPr>
      </w:pPr>
      <w:r>
        <w:rPr>
          <w:b/>
          <w:bCs/>
          <w:sz w:val="28"/>
          <w:szCs w:val="28"/>
        </w:rPr>
        <w:t xml:space="preserve">Ст. XI. </w:t>
      </w:r>
      <w:r>
        <w:rPr>
          <w:sz w:val="28"/>
          <w:szCs w:val="28"/>
        </w:rPr>
        <w:t>– (1) Настоящий закон вступает в силу с даты его опубликования, за исключением положений об информационном ресурсе “e-Внутренняя торговля”.</w:t>
      </w:r>
    </w:p>
    <w:p w:rsidR="006E3719" w:rsidRDefault="006E3719" w:rsidP="006E3719">
      <w:pPr>
        <w:rPr>
          <w:sz w:val="28"/>
          <w:szCs w:val="28"/>
        </w:rPr>
      </w:pPr>
      <w:r>
        <w:rPr>
          <w:sz w:val="28"/>
          <w:szCs w:val="28"/>
        </w:rPr>
        <w:t xml:space="preserve">(2) В 6-месячный срок со дня опубликования настоящего закона: </w:t>
      </w:r>
    </w:p>
    <w:p w:rsidR="006E3719" w:rsidRPr="006E3719" w:rsidRDefault="006E3719" w:rsidP="006E3719">
      <w:pPr>
        <w:rPr>
          <w:sz w:val="28"/>
          <w:szCs w:val="28"/>
          <w:lang w:val="ru-RU"/>
        </w:rPr>
      </w:pPr>
      <w:r>
        <w:rPr>
          <w:sz w:val="28"/>
          <w:szCs w:val="28"/>
        </w:rPr>
        <w:t>a</w:t>
      </w:r>
      <w:r w:rsidRPr="006E3719">
        <w:rPr>
          <w:sz w:val="28"/>
          <w:szCs w:val="28"/>
          <w:lang w:val="ru-RU"/>
        </w:rPr>
        <w:t>) Правительству:</w:t>
      </w:r>
    </w:p>
    <w:p w:rsidR="006E3719" w:rsidRPr="006E3719" w:rsidRDefault="006E3719" w:rsidP="006E3719">
      <w:pPr>
        <w:rPr>
          <w:sz w:val="28"/>
          <w:szCs w:val="28"/>
          <w:lang w:val="ru-RU"/>
        </w:rPr>
      </w:pPr>
      <w:r w:rsidRPr="006E3719">
        <w:rPr>
          <w:bCs/>
          <w:sz w:val="28"/>
          <w:szCs w:val="28"/>
          <w:lang w:val="ru-RU" w:bidi="ro-RO"/>
        </w:rPr>
        <w:t>утвердить нормативные акты в целях внедрения положений настоящего закона</w:t>
      </w:r>
      <w:r w:rsidRPr="006E3719">
        <w:rPr>
          <w:sz w:val="28"/>
          <w:szCs w:val="28"/>
          <w:lang w:val="ru-RU"/>
        </w:rPr>
        <w:t>;</w:t>
      </w:r>
    </w:p>
    <w:p w:rsidR="006E3719" w:rsidRPr="006E3719" w:rsidRDefault="006E3719" w:rsidP="006E3719">
      <w:pPr>
        <w:rPr>
          <w:sz w:val="28"/>
          <w:szCs w:val="28"/>
          <w:lang w:val="ru-RU"/>
        </w:rPr>
      </w:pPr>
      <w:r w:rsidRPr="006E3719">
        <w:rPr>
          <w:sz w:val="28"/>
          <w:szCs w:val="28"/>
          <w:lang w:val="ru-RU"/>
        </w:rPr>
        <w:t xml:space="preserve">представить предложения по приведению законодательства в сфере правонарушений и уголовного законодательства по несоответствию положений настоящего законодательства и обеспечению пропорциональности между публичными (сохранение публичного достояния и имущества, безопасность здоровье и права граждан) и частными интересами (частная собственность, свободная и добросовестная конкуренция);   </w:t>
      </w:r>
    </w:p>
    <w:p w:rsidR="006E3719" w:rsidRPr="006E3719" w:rsidRDefault="006E3719" w:rsidP="006E3719">
      <w:pPr>
        <w:rPr>
          <w:sz w:val="28"/>
          <w:szCs w:val="28"/>
          <w:lang w:val="ru-RU"/>
        </w:rPr>
      </w:pPr>
      <w:r w:rsidRPr="006E3719">
        <w:rPr>
          <w:sz w:val="28"/>
          <w:szCs w:val="28"/>
          <w:lang w:val="ru-RU"/>
        </w:rPr>
        <w:t>обеспечить создание, функционирование и ведение информационного ресурса “</w:t>
      </w:r>
      <w:r>
        <w:rPr>
          <w:sz w:val="28"/>
          <w:szCs w:val="28"/>
        </w:rPr>
        <w:t>e</w:t>
      </w:r>
      <w:r w:rsidRPr="006E3719">
        <w:rPr>
          <w:sz w:val="28"/>
          <w:szCs w:val="28"/>
          <w:lang w:val="ru-RU"/>
        </w:rPr>
        <w:t>-Внутренняя торговля”, в том числе посредством выделения необходимых источников по сегменту органов местного публичного управления;</w:t>
      </w:r>
    </w:p>
    <w:p w:rsidR="006E3719" w:rsidRPr="006E3719" w:rsidRDefault="006E3719" w:rsidP="006E3719">
      <w:pPr>
        <w:rPr>
          <w:strike/>
          <w:sz w:val="28"/>
          <w:szCs w:val="28"/>
          <w:lang w:val="ru-RU"/>
        </w:rPr>
      </w:pPr>
      <w:r>
        <w:rPr>
          <w:sz w:val="28"/>
          <w:szCs w:val="28"/>
        </w:rPr>
        <w:t>b</w:t>
      </w:r>
      <w:r w:rsidRPr="006E3719">
        <w:rPr>
          <w:sz w:val="28"/>
          <w:szCs w:val="28"/>
          <w:lang w:val="ru-RU"/>
        </w:rPr>
        <w:t>) органам, наделенным контрольными функциями:</w:t>
      </w:r>
    </w:p>
    <w:p w:rsidR="006E3719" w:rsidRPr="006E3719" w:rsidRDefault="006E3719" w:rsidP="006E3719">
      <w:pPr>
        <w:rPr>
          <w:sz w:val="28"/>
          <w:szCs w:val="28"/>
          <w:lang w:val="ru-RU"/>
        </w:rPr>
      </w:pPr>
      <w:r w:rsidRPr="006E3719">
        <w:rPr>
          <w:sz w:val="28"/>
          <w:szCs w:val="28"/>
          <w:lang w:val="ru-RU"/>
        </w:rPr>
        <w:t>привести свои нормативные акты в соответствие с Законом № 231 от 23 сентября 2010 года о внутренней торговле;</w:t>
      </w:r>
    </w:p>
    <w:p w:rsidR="006E3719" w:rsidRPr="006E3719" w:rsidRDefault="006E3719" w:rsidP="006E3719">
      <w:pPr>
        <w:rPr>
          <w:sz w:val="28"/>
          <w:szCs w:val="28"/>
          <w:lang w:val="ru-RU"/>
        </w:rPr>
      </w:pPr>
      <w:r w:rsidRPr="006E3719">
        <w:rPr>
          <w:sz w:val="28"/>
          <w:szCs w:val="28"/>
          <w:lang w:val="ru-RU"/>
        </w:rPr>
        <w:t>разработать и разместить на своих веб страницах, согласно компетенции, информационные руководства, в порядке, предусмотренном ст. 5 частью (4) Закона № 231 от 23 сентября 2010 года о внутренней торговле;</w:t>
      </w:r>
    </w:p>
    <w:p w:rsidR="006E3719" w:rsidRPr="006E3719" w:rsidRDefault="006E3719" w:rsidP="006E3719">
      <w:pPr>
        <w:rPr>
          <w:sz w:val="28"/>
          <w:szCs w:val="28"/>
          <w:lang w:val="ru-RU"/>
        </w:rPr>
      </w:pPr>
      <w:r>
        <w:rPr>
          <w:sz w:val="28"/>
          <w:szCs w:val="28"/>
        </w:rPr>
        <w:t>c</w:t>
      </w:r>
      <w:r w:rsidRPr="006E3719">
        <w:rPr>
          <w:sz w:val="28"/>
          <w:szCs w:val="28"/>
          <w:lang w:val="ru-RU"/>
        </w:rPr>
        <w:t>) органам местной публичной администрации:</w:t>
      </w:r>
    </w:p>
    <w:p w:rsidR="006E3719" w:rsidRPr="006E3719" w:rsidRDefault="006E3719" w:rsidP="006E3719">
      <w:pPr>
        <w:rPr>
          <w:sz w:val="28"/>
          <w:szCs w:val="28"/>
          <w:lang w:val="ru-RU"/>
        </w:rPr>
      </w:pPr>
      <w:r w:rsidRPr="006E3719">
        <w:rPr>
          <w:sz w:val="28"/>
          <w:szCs w:val="28"/>
          <w:lang w:val="ru-RU"/>
        </w:rPr>
        <w:t>привести свои нормативные акты в соответствие с Законом № 231 от 23 сентября 2010 о внутренней торговле;</w:t>
      </w:r>
    </w:p>
    <w:p w:rsidR="006E3719" w:rsidRPr="006E3719" w:rsidRDefault="006E3719" w:rsidP="006E3719">
      <w:pPr>
        <w:rPr>
          <w:sz w:val="28"/>
          <w:szCs w:val="28"/>
          <w:lang w:val="ru-RU"/>
        </w:rPr>
      </w:pPr>
      <w:r w:rsidRPr="006E3719">
        <w:rPr>
          <w:sz w:val="28"/>
          <w:szCs w:val="28"/>
          <w:lang w:val="ru-RU"/>
        </w:rPr>
        <w:t>утвердить, в рамках положений об осуществлении торговой деятельности в соответствующем населенном пункте, запреты и требования для осуществления торговой деятельности, согласно частям (5) и (6) статьи 6 Закона № 231 от 23 сентября 2010 года о внутренней торговле и разместить соответствующую информацию на своих веб страницах.</w:t>
      </w:r>
    </w:p>
    <w:p w:rsidR="006E3719" w:rsidRPr="006E3719" w:rsidRDefault="006E3719" w:rsidP="006E3719">
      <w:pPr>
        <w:rPr>
          <w:sz w:val="28"/>
          <w:szCs w:val="28"/>
          <w:lang w:val="ru-RU"/>
        </w:rPr>
      </w:pPr>
      <w:r w:rsidRPr="006E3719">
        <w:rPr>
          <w:sz w:val="28"/>
          <w:szCs w:val="28"/>
          <w:lang w:val="ru-RU"/>
        </w:rPr>
        <w:t>(3) Положения об информационном ресурсе “</w:t>
      </w:r>
      <w:r>
        <w:rPr>
          <w:sz w:val="28"/>
          <w:szCs w:val="28"/>
        </w:rPr>
        <w:t>e</w:t>
      </w:r>
      <w:r w:rsidRPr="006E3719">
        <w:rPr>
          <w:sz w:val="28"/>
          <w:szCs w:val="28"/>
          <w:lang w:val="ru-RU"/>
        </w:rPr>
        <w:t>-Внутренняя торговля” Закона № 231 от 23 сентября 2010 года о внутренней торговле применять  с момента создания и функционирования информационного ресурса “</w:t>
      </w:r>
      <w:r>
        <w:rPr>
          <w:sz w:val="28"/>
          <w:szCs w:val="28"/>
        </w:rPr>
        <w:t>e</w:t>
      </w:r>
      <w:r w:rsidRPr="006E3719">
        <w:rPr>
          <w:sz w:val="28"/>
          <w:szCs w:val="28"/>
          <w:lang w:val="ru-RU"/>
        </w:rPr>
        <w:t>-Внутренняя торговля”. До создания и функционирования информационного ресурса “</w:t>
      </w:r>
      <w:r>
        <w:rPr>
          <w:sz w:val="28"/>
          <w:szCs w:val="28"/>
        </w:rPr>
        <w:t>e</w:t>
      </w:r>
      <w:r w:rsidRPr="006E3719">
        <w:rPr>
          <w:sz w:val="28"/>
          <w:szCs w:val="28"/>
          <w:lang w:val="ru-RU"/>
        </w:rPr>
        <w:t xml:space="preserve">-Внутренняя торговля”, коммерсанты обязаны прилагать к уведомлению об инициировании торговой деятельности:  </w:t>
      </w:r>
    </w:p>
    <w:p w:rsidR="006E3719" w:rsidRPr="006E3719" w:rsidRDefault="006E3719" w:rsidP="006E3719">
      <w:pPr>
        <w:rPr>
          <w:sz w:val="28"/>
          <w:szCs w:val="28"/>
          <w:lang w:val="ru-RU"/>
        </w:rPr>
      </w:pPr>
      <w:r>
        <w:rPr>
          <w:sz w:val="28"/>
          <w:szCs w:val="28"/>
        </w:rPr>
        <w:t>a</w:t>
      </w:r>
      <w:r w:rsidRPr="006E3719">
        <w:rPr>
          <w:sz w:val="28"/>
          <w:szCs w:val="28"/>
          <w:lang w:val="ru-RU"/>
        </w:rPr>
        <w:t>) выписку из Государственного реестра юридических лиц и индивидуальных предпринимателей или, по необходимости, копию предпринимательского патента – во всех случаях;</w:t>
      </w:r>
    </w:p>
    <w:p w:rsidR="006E3719" w:rsidRPr="006E3719" w:rsidRDefault="006E3719" w:rsidP="006E3719">
      <w:pPr>
        <w:rPr>
          <w:sz w:val="28"/>
          <w:szCs w:val="28"/>
          <w:lang w:val="ru-RU"/>
        </w:rPr>
      </w:pPr>
      <w:r>
        <w:rPr>
          <w:sz w:val="28"/>
          <w:szCs w:val="28"/>
        </w:rPr>
        <w:t>b</w:t>
      </w:r>
      <w:r w:rsidRPr="006E3719">
        <w:rPr>
          <w:sz w:val="28"/>
          <w:szCs w:val="28"/>
          <w:lang w:val="ru-RU"/>
        </w:rPr>
        <w:t>) санитарно-ветеринарное разрешение на деятельность – в случае осуществления видов деятельности, предусмотренных приложением № 3  Закона № 231 от 23 сентября 2010  года о внутренней торговле;</w:t>
      </w:r>
    </w:p>
    <w:p w:rsidR="006E3719" w:rsidRPr="006E3719" w:rsidRDefault="006E3719" w:rsidP="006E3719">
      <w:pPr>
        <w:rPr>
          <w:sz w:val="28"/>
          <w:szCs w:val="28"/>
          <w:lang w:val="ru-RU"/>
        </w:rPr>
      </w:pPr>
      <w:r>
        <w:rPr>
          <w:sz w:val="28"/>
          <w:szCs w:val="28"/>
        </w:rPr>
        <w:t>c</w:t>
      </w:r>
      <w:r w:rsidRPr="006E3719">
        <w:rPr>
          <w:sz w:val="28"/>
          <w:szCs w:val="28"/>
          <w:lang w:val="ru-RU"/>
        </w:rPr>
        <w:t>) санитарное разрешение на деятельность – в случае осуществления видов деятельности, предусмотренных  приложением № 4  к Закону № 231 от 23 сентября 2010 года о внутренней торговле.</w:t>
      </w:r>
    </w:p>
    <w:p w:rsidR="006E3719" w:rsidRPr="006E3719" w:rsidRDefault="006E3719" w:rsidP="006E3719">
      <w:pPr>
        <w:rPr>
          <w:sz w:val="28"/>
          <w:szCs w:val="28"/>
          <w:lang w:val="ru-RU"/>
        </w:rPr>
      </w:pPr>
      <w:r w:rsidRPr="006E3719">
        <w:rPr>
          <w:sz w:val="28"/>
          <w:szCs w:val="28"/>
          <w:lang w:val="ru-RU"/>
        </w:rPr>
        <w:t>(4) Центральным органом публичного управления и подведомственным им учреждениям обеспечить, бесплатно, доступ информационного ресурса “</w:t>
      </w:r>
      <w:r>
        <w:rPr>
          <w:sz w:val="28"/>
          <w:szCs w:val="28"/>
        </w:rPr>
        <w:t>e</w:t>
      </w:r>
      <w:r w:rsidRPr="006E3719">
        <w:rPr>
          <w:sz w:val="28"/>
          <w:szCs w:val="28"/>
          <w:lang w:val="ru-RU"/>
        </w:rPr>
        <w:t xml:space="preserve">-Внутренняя торговля” к Государственному реестру населения, Государственному реестру правовых единиц, автоматизированной информационной системе «Кадастр недвижимого имущества» и другим системам и информационным ресурсам, управляемым органами центральной публичной администрации и/или подведомственными им учреждениями.  </w:t>
      </w:r>
    </w:p>
    <w:p w:rsidR="006E3719" w:rsidRPr="006E3719" w:rsidRDefault="006E3719" w:rsidP="006E3719">
      <w:pPr>
        <w:rPr>
          <w:sz w:val="28"/>
          <w:szCs w:val="28"/>
          <w:lang w:val="ru-RU"/>
        </w:rPr>
      </w:pPr>
      <w:r w:rsidRPr="006E3719">
        <w:rPr>
          <w:sz w:val="28"/>
          <w:szCs w:val="28"/>
          <w:lang w:val="ru-RU"/>
        </w:rPr>
        <w:t>(5) Органы публичной администрации должны обладать доступом к информационному ресурсу “</w:t>
      </w:r>
      <w:r>
        <w:rPr>
          <w:sz w:val="28"/>
          <w:szCs w:val="28"/>
        </w:rPr>
        <w:t>e</w:t>
      </w:r>
      <w:r w:rsidRPr="006E3719">
        <w:rPr>
          <w:sz w:val="28"/>
          <w:szCs w:val="28"/>
          <w:lang w:val="ru-RU"/>
        </w:rPr>
        <w:t xml:space="preserve">-Внутренняя торговля” в следующем порядке:  </w:t>
      </w:r>
    </w:p>
    <w:p w:rsidR="006E3719" w:rsidRPr="006E3719" w:rsidRDefault="006E3719" w:rsidP="006E3719">
      <w:pPr>
        <w:rPr>
          <w:sz w:val="28"/>
          <w:szCs w:val="28"/>
          <w:lang w:val="ru-RU"/>
        </w:rPr>
      </w:pPr>
      <w:r>
        <w:rPr>
          <w:sz w:val="28"/>
          <w:szCs w:val="28"/>
        </w:rPr>
        <w:t>a</w:t>
      </w:r>
      <w:r w:rsidRPr="006E3719">
        <w:rPr>
          <w:sz w:val="28"/>
          <w:szCs w:val="28"/>
          <w:lang w:val="ru-RU"/>
        </w:rPr>
        <w:t xml:space="preserve">) Национальный центр общественного здоровья/территориальные центры общественного здоровья и Национальное агентство по безопасности пищевых продуктов – в течение 6 месяцев с момента опубликования настоящего закона; </w:t>
      </w:r>
    </w:p>
    <w:p w:rsidR="006E3719" w:rsidRPr="006E3719" w:rsidRDefault="006E3719" w:rsidP="006E3719">
      <w:pPr>
        <w:rPr>
          <w:sz w:val="28"/>
          <w:szCs w:val="28"/>
          <w:lang w:val="ru-RU"/>
        </w:rPr>
      </w:pPr>
      <w:r>
        <w:rPr>
          <w:sz w:val="28"/>
          <w:szCs w:val="28"/>
        </w:rPr>
        <w:t>b</w:t>
      </w:r>
      <w:r w:rsidRPr="006E3719">
        <w:rPr>
          <w:sz w:val="28"/>
          <w:szCs w:val="28"/>
          <w:lang w:val="ru-RU"/>
        </w:rPr>
        <w:t>) муниципии и города – в течение 6 месяцев с момента опубликования настоящего закона;</w:t>
      </w:r>
    </w:p>
    <w:p w:rsidR="006E3719" w:rsidRPr="006E3719" w:rsidRDefault="006E3719" w:rsidP="006E3719">
      <w:pPr>
        <w:rPr>
          <w:sz w:val="28"/>
          <w:szCs w:val="28"/>
          <w:lang w:val="ru-RU"/>
        </w:rPr>
      </w:pPr>
      <w:r>
        <w:rPr>
          <w:sz w:val="28"/>
          <w:szCs w:val="28"/>
        </w:rPr>
        <w:t>c</w:t>
      </w:r>
      <w:r w:rsidRPr="006E3719">
        <w:rPr>
          <w:sz w:val="28"/>
          <w:szCs w:val="28"/>
          <w:lang w:val="ru-RU"/>
        </w:rPr>
        <w:t>) населенные пункты (села, коммуны) из состава районов – в течение 9 месяцев с момента опубликования настоящего закона.</w:t>
      </w:r>
    </w:p>
    <w:p w:rsidR="006E3719" w:rsidRPr="006E3719" w:rsidRDefault="006E3719" w:rsidP="006E3719">
      <w:pPr>
        <w:rPr>
          <w:sz w:val="28"/>
          <w:szCs w:val="28"/>
          <w:lang w:val="ru-RU"/>
        </w:rPr>
      </w:pPr>
      <w:r w:rsidRPr="006E3719">
        <w:rPr>
          <w:sz w:val="28"/>
          <w:szCs w:val="28"/>
          <w:lang w:val="ru-RU"/>
        </w:rPr>
        <w:t xml:space="preserve">(6) Разрешения на деятельность, выданные до вступления в силу настоящего закона, сохраняют свою действительность  до истечения срока, указанного в разрешении.  </w:t>
      </w:r>
    </w:p>
    <w:p w:rsidR="006E3719" w:rsidRPr="006E3719" w:rsidRDefault="006E3719" w:rsidP="006E3719">
      <w:pPr>
        <w:rPr>
          <w:color w:val="FF0000"/>
          <w:sz w:val="28"/>
          <w:szCs w:val="28"/>
          <w:lang w:val="ru-RU"/>
        </w:rPr>
      </w:pPr>
    </w:p>
    <w:p w:rsidR="006E3719" w:rsidRPr="006E3719" w:rsidRDefault="006E3719" w:rsidP="006E3719">
      <w:pPr>
        <w:rPr>
          <w:sz w:val="28"/>
          <w:szCs w:val="28"/>
          <w:lang w:val="ru-RU"/>
        </w:rPr>
      </w:pPr>
      <w:r w:rsidRPr="006E3719">
        <w:rPr>
          <w:b/>
          <w:bCs/>
          <w:sz w:val="28"/>
          <w:szCs w:val="28"/>
          <w:lang w:val="ru-RU"/>
        </w:rPr>
        <w:t xml:space="preserve">Ст. </w:t>
      </w:r>
      <w:r>
        <w:rPr>
          <w:b/>
          <w:bCs/>
          <w:sz w:val="28"/>
          <w:szCs w:val="28"/>
        </w:rPr>
        <w:t>XII</w:t>
      </w:r>
      <w:r w:rsidRPr="006E3719">
        <w:rPr>
          <w:b/>
          <w:bCs/>
          <w:sz w:val="28"/>
          <w:szCs w:val="28"/>
          <w:lang w:val="ru-RU"/>
        </w:rPr>
        <w:t xml:space="preserve">. </w:t>
      </w:r>
      <w:r w:rsidRPr="006E3719">
        <w:rPr>
          <w:sz w:val="28"/>
          <w:szCs w:val="28"/>
          <w:lang w:val="ru-RU"/>
        </w:rPr>
        <w:t xml:space="preserve">– Закон № 231 от 23 сентября 2010 года о внутренней торговле, с последующими изменениями и дополнениями, повторно опубликовать в Официальном мониторе Республики Молдова.  </w:t>
      </w:r>
    </w:p>
    <w:p w:rsidR="006E3719" w:rsidRPr="006E3719" w:rsidRDefault="006E3719" w:rsidP="006E3719">
      <w:pPr>
        <w:rPr>
          <w:sz w:val="28"/>
          <w:szCs w:val="28"/>
          <w:lang w:val="ru-RU"/>
        </w:rPr>
      </w:pPr>
    </w:p>
    <w:p w:rsidR="006E3719" w:rsidRPr="006E3719" w:rsidRDefault="006E3719" w:rsidP="006E3719">
      <w:pPr>
        <w:outlineLvl w:val="0"/>
        <w:rPr>
          <w:b/>
          <w:sz w:val="28"/>
          <w:szCs w:val="28"/>
          <w:lang w:val="ru-RU"/>
        </w:rPr>
      </w:pPr>
    </w:p>
    <w:p w:rsidR="006E3719" w:rsidRPr="006E3719" w:rsidRDefault="006E3719" w:rsidP="006E3719">
      <w:pPr>
        <w:outlineLvl w:val="0"/>
        <w:rPr>
          <w:b/>
          <w:sz w:val="28"/>
          <w:szCs w:val="28"/>
          <w:lang w:val="ru-RU"/>
        </w:rPr>
      </w:pPr>
    </w:p>
    <w:p w:rsidR="006E3719" w:rsidRDefault="006E3719" w:rsidP="006E3719">
      <w:pPr>
        <w:outlineLvl w:val="0"/>
        <w:rPr>
          <w:rFonts w:eastAsia="Calibri"/>
          <w:sz w:val="28"/>
          <w:szCs w:val="28"/>
        </w:rPr>
      </w:pPr>
      <w:r>
        <w:rPr>
          <w:b/>
          <w:sz w:val="28"/>
          <w:szCs w:val="28"/>
        </w:rPr>
        <w:t>Председатель Парламента</w:t>
      </w:r>
    </w:p>
    <w:p w:rsidR="006E3719" w:rsidRDefault="006E3719" w:rsidP="006E3719">
      <w:pPr>
        <w:rPr>
          <w:rFonts w:ascii="Calibri" w:hAnsi="Calibri"/>
          <w:sz w:val="22"/>
          <w:szCs w:val="22"/>
        </w:rPr>
      </w:pPr>
    </w:p>
    <w:p w:rsidR="006E3719" w:rsidRDefault="006E3719" w:rsidP="006E3719">
      <w:pPr>
        <w:pStyle w:val="news"/>
        <w:jc w:val="both"/>
        <w:rPr>
          <w:rFonts w:ascii="Times New Roman" w:hAnsi="Times New Roman" w:cs="Times New Roman"/>
          <w:color w:val="000000"/>
          <w:sz w:val="28"/>
          <w:szCs w:val="28"/>
        </w:rPr>
      </w:pPr>
    </w:p>
    <w:p w:rsidR="006E3719" w:rsidRDefault="006E3719" w:rsidP="006E3719">
      <w:pPr>
        <w:pStyle w:val="news"/>
        <w:jc w:val="both"/>
        <w:rPr>
          <w:rFonts w:ascii="Times New Roman" w:hAnsi="Times New Roman" w:cs="Times New Roman"/>
          <w:color w:val="000000"/>
          <w:sz w:val="28"/>
          <w:szCs w:val="28"/>
        </w:rPr>
      </w:pPr>
    </w:p>
    <w:p w:rsidR="006E3719" w:rsidRDefault="006E3719" w:rsidP="006E3719">
      <w:pPr>
        <w:pStyle w:val="news"/>
        <w:jc w:val="both"/>
        <w:rPr>
          <w:rFonts w:ascii="Times New Roman" w:hAnsi="Times New Roman" w:cs="Times New Roman"/>
          <w:color w:val="000000"/>
          <w:sz w:val="28"/>
          <w:szCs w:val="28"/>
        </w:rPr>
      </w:pPr>
    </w:p>
    <w:p w:rsidR="006E3719" w:rsidRDefault="006E3719" w:rsidP="006E3719">
      <w:pPr>
        <w:pStyle w:val="news"/>
        <w:jc w:val="both"/>
        <w:rPr>
          <w:rFonts w:ascii="Times New Roman" w:hAnsi="Times New Roman" w:cs="Times New Roman"/>
          <w:color w:val="000000"/>
          <w:sz w:val="28"/>
          <w:szCs w:val="28"/>
        </w:rPr>
      </w:pPr>
    </w:p>
    <w:p w:rsidR="006E3719" w:rsidRPr="00C80BC6" w:rsidRDefault="006E3719" w:rsidP="00C80BC6">
      <w:pPr>
        <w:rPr>
          <w:sz w:val="28"/>
          <w:szCs w:val="28"/>
          <w:lang w:val="ro-RO"/>
        </w:rPr>
      </w:pPr>
      <w:bookmarkStart w:id="6" w:name="_GoBack"/>
      <w:bookmarkEnd w:id="6"/>
    </w:p>
    <w:sectPr w:rsidR="006E3719" w:rsidRPr="00C80BC6"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69F6" w:rsidRDefault="004069F6" w:rsidP="00026B87">
      <w:r>
        <w:separator/>
      </w:r>
    </w:p>
  </w:endnote>
  <w:endnote w:type="continuationSeparator" w:id="0">
    <w:p w:rsidR="004069F6" w:rsidRDefault="004069F6"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69F6" w:rsidRPr="00C80BC6" w:rsidRDefault="006E3719" w:rsidP="00C80BC6">
    <w:pPr>
      <w:pStyle w:val="a8"/>
      <w:ind w:firstLine="0"/>
      <w:rPr>
        <w:sz w:val="16"/>
        <w:szCs w:val="16"/>
      </w:rPr>
    </w:pPr>
    <w:r>
      <w:fldChar w:fldCharType="begin"/>
    </w:r>
    <w:r>
      <w:instrText xml:space="preserve"> FILENAME  \p  \* MERGEFORMAT </w:instrText>
    </w:r>
    <w:r>
      <w:fldChar w:fldCharType="separate"/>
    </w:r>
    <w:r w:rsidR="004069F6" w:rsidRPr="004069F6">
      <w:rPr>
        <w:noProof/>
        <w:sz w:val="16"/>
        <w:szCs w:val="16"/>
      </w:rPr>
      <w:t>Y:\Rotari\Doc_2016\Hotariri\mod_acte_31.10.docx</w:t>
    </w:r>
    <w:r>
      <w:rPr>
        <w:noProof/>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69F6" w:rsidRPr="00C80BC6" w:rsidRDefault="006E3719" w:rsidP="00C80BC6">
    <w:pPr>
      <w:pStyle w:val="a8"/>
      <w:ind w:firstLine="0"/>
      <w:rPr>
        <w:sz w:val="16"/>
        <w:szCs w:val="16"/>
      </w:rPr>
    </w:pPr>
    <w:r>
      <w:fldChar w:fldCharType="begin"/>
    </w:r>
    <w:r>
      <w:instrText xml:space="preserve"> FILENAME  \p  \* MERGEFORMAT </w:instrText>
    </w:r>
    <w:r>
      <w:fldChar w:fldCharType="separate"/>
    </w:r>
    <w:r w:rsidR="004069F6" w:rsidRPr="004069F6">
      <w:rPr>
        <w:noProof/>
        <w:sz w:val="16"/>
        <w:szCs w:val="16"/>
      </w:rPr>
      <w:t>Y:\Rotari\Doc_2016\Hotariri\mod_acte_31.10.docx</w:t>
    </w:r>
    <w:r>
      <w:rPr>
        <w:noProof/>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69F6" w:rsidRDefault="004069F6" w:rsidP="00026B87">
      <w:r>
        <w:separator/>
      </w:r>
    </w:p>
  </w:footnote>
  <w:footnote w:type="continuationSeparator" w:id="0">
    <w:p w:rsidR="004069F6" w:rsidRDefault="004069F6"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69F6" w:rsidRDefault="004069F6">
    <w:pPr>
      <w:pStyle w:val="a6"/>
      <w:jc w:val="center"/>
    </w:pPr>
    <w:r>
      <w:fldChar w:fldCharType="begin"/>
    </w:r>
    <w:r>
      <w:instrText>PAGE   \* MERGEFORMAT</w:instrText>
    </w:r>
    <w:r>
      <w:fldChar w:fldCharType="separate"/>
    </w:r>
    <w:r w:rsidR="006E3719" w:rsidRPr="006E3719">
      <w:rPr>
        <w:noProof/>
        <w:lang w:val="ro-RO"/>
      </w:rPr>
      <w:t>39</w:t>
    </w:r>
    <w:r>
      <w:rPr>
        <w:noProof/>
        <w:lang w:val="ro-RO"/>
      </w:rPr>
      <w:fldChar w:fldCharType="end"/>
    </w:r>
  </w:p>
  <w:p w:rsidR="004069F6" w:rsidRDefault="004069F6">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4069F6" w:rsidRPr="00A17F1A" w:rsidTr="00C02DFA">
      <w:trPr>
        <w:jc w:val="center"/>
      </w:trPr>
      <w:tc>
        <w:tcPr>
          <w:tcW w:w="3544" w:type="dxa"/>
          <w:tcBorders>
            <w:top w:val="nil"/>
            <w:bottom w:val="nil"/>
          </w:tcBorders>
        </w:tcPr>
        <w:p w:rsidR="004069F6" w:rsidRPr="00A17F1A" w:rsidRDefault="004069F6" w:rsidP="00C02DFA">
          <w:pPr>
            <w:ind w:firstLine="0"/>
            <w:jc w:val="center"/>
            <w:rPr>
              <w:sz w:val="24"/>
            </w:rPr>
          </w:pPr>
        </w:p>
        <w:p w:rsidR="004069F6" w:rsidRPr="00A17F1A" w:rsidRDefault="004069F6" w:rsidP="00C02DFA">
          <w:pPr>
            <w:jc w:val="center"/>
            <w:rPr>
              <w:sz w:val="24"/>
            </w:rPr>
          </w:pPr>
        </w:p>
        <w:p w:rsidR="004069F6" w:rsidRPr="00A17F1A" w:rsidRDefault="004069F6" w:rsidP="00C02DFA">
          <w:pPr>
            <w:jc w:val="center"/>
            <w:rPr>
              <w:sz w:val="24"/>
            </w:rPr>
          </w:pPr>
        </w:p>
        <w:p w:rsidR="004069F6" w:rsidRPr="00A17F1A" w:rsidRDefault="004069F6" w:rsidP="00C02DFA">
          <w:pPr>
            <w:pStyle w:val="5"/>
            <w:rPr>
              <w:rFonts w:ascii="Times New Roman" w:hAnsi="Times New Roman"/>
              <w:b/>
            </w:rPr>
          </w:pPr>
        </w:p>
        <w:p w:rsidR="004069F6" w:rsidRPr="00A17F1A" w:rsidRDefault="004069F6" w:rsidP="00C02DFA">
          <w:pPr>
            <w:pStyle w:val="8"/>
            <w:rPr>
              <w:rFonts w:ascii="Times New Roman" w:hAnsi="Times New Roman"/>
              <w:sz w:val="20"/>
            </w:rPr>
          </w:pPr>
        </w:p>
        <w:p w:rsidR="004069F6" w:rsidRPr="00A17F1A" w:rsidRDefault="004069F6" w:rsidP="00C02DFA"/>
      </w:tc>
      <w:tc>
        <w:tcPr>
          <w:tcW w:w="1835" w:type="dxa"/>
          <w:tcBorders>
            <w:top w:val="nil"/>
            <w:bottom w:val="nil"/>
          </w:tcBorders>
        </w:tcPr>
        <w:p w:rsidR="004069F6" w:rsidRPr="00A17F1A" w:rsidRDefault="004069F6" w:rsidP="00C02DFA">
          <w:pPr>
            <w:ind w:firstLine="0"/>
            <w:jc w:val="center"/>
            <w:rPr>
              <w:b/>
            </w:rPr>
          </w:pPr>
          <w:r w:rsidRPr="00A17F1A">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75pt;height:74.25pt" o:ole="" fillcolor="window">
                <v:imagedata r:id="rId1" o:title=""/>
              </v:shape>
              <o:OLEObject Type="Embed" ProgID="Word.Picture.8" ShapeID="_x0000_i1025" DrawAspect="Content" ObjectID="_1554208466" r:id="rId2"/>
            </w:object>
          </w:r>
        </w:p>
      </w:tc>
      <w:tc>
        <w:tcPr>
          <w:tcW w:w="3693" w:type="dxa"/>
          <w:tcBorders>
            <w:top w:val="nil"/>
            <w:bottom w:val="nil"/>
          </w:tcBorders>
        </w:tcPr>
        <w:p w:rsidR="004069F6" w:rsidRPr="00A17F1A" w:rsidRDefault="004069F6" w:rsidP="00C02DFA">
          <w:pPr>
            <w:jc w:val="center"/>
            <w:rPr>
              <w:b/>
              <w:sz w:val="30"/>
            </w:rPr>
          </w:pPr>
        </w:p>
        <w:p w:rsidR="004069F6" w:rsidRPr="00A17F1A" w:rsidRDefault="004069F6" w:rsidP="00C02DFA">
          <w:pPr>
            <w:rPr>
              <w:sz w:val="30"/>
            </w:rPr>
          </w:pPr>
        </w:p>
        <w:p w:rsidR="004069F6" w:rsidRPr="00A17F1A" w:rsidRDefault="004069F6" w:rsidP="00C02DFA">
          <w:pPr>
            <w:rPr>
              <w:sz w:val="30"/>
            </w:rPr>
          </w:pPr>
        </w:p>
        <w:p w:rsidR="004069F6" w:rsidRPr="00A17F1A" w:rsidRDefault="004069F6" w:rsidP="00C02DFA">
          <w:pPr>
            <w:rPr>
              <w:sz w:val="30"/>
            </w:rPr>
          </w:pPr>
        </w:p>
        <w:p w:rsidR="004069F6" w:rsidRPr="00A17F1A" w:rsidRDefault="004069F6" w:rsidP="00C02DFA">
          <w:pPr>
            <w:rPr>
              <w:sz w:val="30"/>
            </w:rPr>
          </w:pPr>
        </w:p>
      </w:tc>
    </w:tr>
    <w:tr w:rsidR="004069F6" w:rsidRPr="00A17F1A" w:rsidTr="00C02DFA">
      <w:trPr>
        <w:cantSplit/>
        <w:jc w:val="center"/>
      </w:trPr>
      <w:tc>
        <w:tcPr>
          <w:tcW w:w="9072" w:type="dxa"/>
          <w:gridSpan w:val="3"/>
          <w:tcBorders>
            <w:top w:val="nil"/>
            <w:bottom w:val="nil"/>
          </w:tcBorders>
        </w:tcPr>
        <w:p w:rsidR="004069F6" w:rsidRPr="00A17F1A" w:rsidRDefault="004069F6" w:rsidP="00C02DFA">
          <w:pPr>
            <w:pStyle w:val="8"/>
            <w:rPr>
              <w:rFonts w:ascii="Times New Roman" w:hAnsi="Times New Roman"/>
              <w:color w:val="000080"/>
              <w:sz w:val="10"/>
            </w:rPr>
          </w:pPr>
        </w:p>
        <w:p w:rsidR="004069F6" w:rsidRPr="00A17F1A" w:rsidRDefault="004069F6" w:rsidP="00C02DFA">
          <w:pPr>
            <w:pStyle w:val="8"/>
            <w:ind w:hanging="28"/>
            <w:rPr>
              <w:rFonts w:ascii="Times New Roman" w:hAnsi="Times New Roman"/>
              <w:spacing w:val="20"/>
              <w:sz w:val="40"/>
              <w:szCs w:val="40"/>
            </w:rPr>
          </w:pPr>
          <w:r w:rsidRPr="00A17F1A">
            <w:rPr>
              <w:rFonts w:ascii="Times New Roman" w:hAnsi="Times New Roman"/>
              <w:spacing w:val="20"/>
              <w:sz w:val="40"/>
              <w:szCs w:val="40"/>
            </w:rPr>
            <w:t>GUVERNUL REPUBLICII MOLDOVA</w:t>
          </w:r>
        </w:p>
        <w:p w:rsidR="004069F6" w:rsidRPr="00A17F1A" w:rsidRDefault="004069F6" w:rsidP="00C02DFA">
          <w:pPr>
            <w:pStyle w:val="8"/>
            <w:ind w:hanging="28"/>
            <w:rPr>
              <w:rFonts w:ascii="Times New Roman" w:hAnsi="Times New Roman"/>
              <w:sz w:val="32"/>
              <w:szCs w:val="32"/>
            </w:rPr>
          </w:pPr>
        </w:p>
        <w:p w:rsidR="004069F6" w:rsidRPr="00A17F1A" w:rsidRDefault="004069F6" w:rsidP="00C02DFA">
          <w:pPr>
            <w:pStyle w:val="8"/>
            <w:ind w:hanging="28"/>
            <w:rPr>
              <w:rFonts w:ascii="Times New Roman" w:hAnsi="Times New Roman"/>
              <w:szCs w:val="24"/>
            </w:rPr>
          </w:pPr>
          <w:r w:rsidRPr="00A17F1A">
            <w:rPr>
              <w:rFonts w:ascii="Times New Roman" w:hAnsi="Times New Roman"/>
              <w:sz w:val="32"/>
              <w:szCs w:val="32"/>
            </w:rPr>
            <w:t xml:space="preserve">H O T </w:t>
          </w:r>
          <w:r w:rsidRPr="00A17F1A">
            <w:rPr>
              <w:rFonts w:ascii="Times New Roman" w:hAnsi="Times New Roman"/>
              <w:sz w:val="32"/>
              <w:szCs w:val="32"/>
              <w:lang w:val="ro-RO"/>
            </w:rPr>
            <w:t>Ă R Î R E</w:t>
          </w:r>
          <w:r w:rsidRPr="00A17F1A">
            <w:rPr>
              <w:rFonts w:ascii="Times New Roman" w:hAnsi="Times New Roman"/>
              <w:sz w:val="28"/>
              <w:szCs w:val="28"/>
              <w:lang w:val="ro-RO"/>
            </w:rPr>
            <w:t xml:space="preserve">  </w:t>
          </w:r>
          <w:r w:rsidRPr="00A17F1A">
            <w:rPr>
              <w:rFonts w:ascii="Times New Roman" w:hAnsi="Times New Roman"/>
              <w:szCs w:val="24"/>
              <w:lang w:val="ro-RO"/>
            </w:rPr>
            <w:t>nr</w:t>
          </w:r>
          <w:r w:rsidRPr="00A17F1A">
            <w:rPr>
              <w:rFonts w:ascii="Times New Roman" w:hAnsi="Times New Roman"/>
              <w:b w:val="0"/>
              <w:szCs w:val="24"/>
              <w:lang w:val="ro-RO"/>
            </w:rPr>
            <w:t>.</w:t>
          </w:r>
          <w:r w:rsidRPr="00A17F1A">
            <w:rPr>
              <w:rFonts w:ascii="Times New Roman" w:hAnsi="Times New Roman"/>
              <w:szCs w:val="24"/>
              <w:lang w:val="ro-RO"/>
            </w:rPr>
            <w:t xml:space="preserve">_______ </w:t>
          </w:r>
          <w:r w:rsidRPr="00A17F1A">
            <w:rPr>
              <w:rFonts w:ascii="Times New Roman" w:hAnsi="Times New Roman"/>
              <w:szCs w:val="24"/>
            </w:rPr>
            <w:t xml:space="preserve"> </w:t>
          </w:r>
        </w:p>
        <w:p w:rsidR="004069F6" w:rsidRPr="00A17F1A" w:rsidRDefault="004069F6" w:rsidP="00C02DFA">
          <w:pPr>
            <w:ind w:hanging="28"/>
          </w:pPr>
        </w:p>
        <w:p w:rsidR="004069F6" w:rsidRPr="00A17F1A" w:rsidRDefault="004069F6" w:rsidP="00C02DFA">
          <w:pPr>
            <w:ind w:hanging="28"/>
            <w:jc w:val="center"/>
          </w:pPr>
          <w:r w:rsidRPr="00A17F1A">
            <w:rPr>
              <w:b/>
              <w:sz w:val="24"/>
              <w:szCs w:val="24"/>
            </w:rPr>
            <w:t>din</w:t>
          </w:r>
          <w:r w:rsidRPr="00A17F1A">
            <w:t xml:space="preserve"> ____________________________________</w:t>
          </w:r>
        </w:p>
        <w:p w:rsidR="004069F6" w:rsidRPr="00A17F1A" w:rsidRDefault="004069F6" w:rsidP="00C02DFA">
          <w:pPr>
            <w:ind w:hanging="28"/>
            <w:jc w:val="center"/>
            <w:rPr>
              <w:b/>
              <w:sz w:val="24"/>
              <w:szCs w:val="24"/>
            </w:rPr>
          </w:pPr>
          <w:r w:rsidRPr="00A17F1A">
            <w:rPr>
              <w:b/>
              <w:sz w:val="24"/>
              <w:szCs w:val="24"/>
            </w:rPr>
            <w:t>Chişinău</w:t>
          </w:r>
        </w:p>
        <w:p w:rsidR="004069F6" w:rsidRPr="00A17F1A" w:rsidRDefault="004069F6" w:rsidP="00C02DFA">
          <w:pPr>
            <w:pStyle w:val="8"/>
            <w:rPr>
              <w:rFonts w:ascii="Times New Roman" w:hAnsi="Times New Roman"/>
              <w:color w:val="000080"/>
              <w:sz w:val="4"/>
            </w:rPr>
          </w:pPr>
        </w:p>
        <w:p w:rsidR="004069F6" w:rsidRPr="00A17F1A" w:rsidRDefault="004069F6" w:rsidP="00C02DFA">
          <w:pPr>
            <w:pStyle w:val="8"/>
            <w:rPr>
              <w:rFonts w:ascii="Times New Roman" w:hAnsi="Times New Roman"/>
              <w:b w:val="0"/>
              <w:color w:val="000080"/>
              <w:sz w:val="16"/>
            </w:rPr>
          </w:pPr>
        </w:p>
      </w:tc>
    </w:tr>
  </w:tbl>
  <w:p w:rsidR="004069F6" w:rsidRPr="00A17F1A" w:rsidRDefault="004069F6">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A30429"/>
    <w:multiLevelType w:val="multilevel"/>
    <w:tmpl w:val="2292C5A8"/>
    <w:lvl w:ilvl="0">
      <w:start w:val="1"/>
      <w:numFmt w:val="decimal"/>
      <w:lvlText w:val="%1."/>
      <w:lvlJc w:val="left"/>
      <w:pPr>
        <w:ind w:left="720" w:hanging="360"/>
      </w:pPr>
      <w:rPr>
        <w:rFonts w:hint="default"/>
        <w:b w:val="0"/>
        <w:i w:val="0"/>
      </w:rPr>
    </w:lvl>
    <w:lvl w:ilvl="1">
      <w:start w:val="1"/>
      <w:numFmt w:val="decimal"/>
      <w:isLgl/>
      <w:lvlText w:val="%1.%2."/>
      <w:lvlJc w:val="left"/>
      <w:pPr>
        <w:ind w:left="1080" w:hanging="720"/>
      </w:pPr>
      <w:rPr>
        <w:rFonts w:hint="default"/>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19B01B89"/>
    <w:multiLevelType w:val="hybridMultilevel"/>
    <w:tmpl w:val="08DC3338"/>
    <w:lvl w:ilvl="0" w:tplc="3552DD5E">
      <w:start w:val="1"/>
      <w:numFmt w:val="lowerLetter"/>
      <w:lvlText w:val="%1)"/>
      <w:lvlJc w:val="left"/>
      <w:pPr>
        <w:ind w:left="495" w:hanging="360"/>
      </w:pPr>
      <w:rPr>
        <w:rFonts w:ascii="Times New Roman" w:eastAsia="Times New Roman" w:hAnsi="Times New Roman" w:cs="Times New Roman"/>
      </w:rPr>
    </w:lvl>
    <w:lvl w:ilvl="1" w:tplc="04090003" w:tentative="1">
      <w:start w:val="1"/>
      <w:numFmt w:val="bullet"/>
      <w:lvlText w:val="o"/>
      <w:lvlJc w:val="left"/>
      <w:pPr>
        <w:ind w:left="1215" w:hanging="360"/>
      </w:pPr>
      <w:rPr>
        <w:rFonts w:ascii="Courier New" w:hAnsi="Courier New" w:cs="Courier New" w:hint="default"/>
      </w:rPr>
    </w:lvl>
    <w:lvl w:ilvl="2" w:tplc="04090005" w:tentative="1">
      <w:start w:val="1"/>
      <w:numFmt w:val="bullet"/>
      <w:lvlText w:val=""/>
      <w:lvlJc w:val="left"/>
      <w:pPr>
        <w:ind w:left="1935" w:hanging="360"/>
      </w:pPr>
      <w:rPr>
        <w:rFonts w:ascii="Wingdings" w:hAnsi="Wingdings" w:hint="default"/>
      </w:rPr>
    </w:lvl>
    <w:lvl w:ilvl="3" w:tplc="04090001" w:tentative="1">
      <w:start w:val="1"/>
      <w:numFmt w:val="bullet"/>
      <w:lvlText w:val=""/>
      <w:lvlJc w:val="left"/>
      <w:pPr>
        <w:ind w:left="2655" w:hanging="360"/>
      </w:pPr>
      <w:rPr>
        <w:rFonts w:ascii="Symbol" w:hAnsi="Symbol" w:hint="default"/>
      </w:rPr>
    </w:lvl>
    <w:lvl w:ilvl="4" w:tplc="04090003" w:tentative="1">
      <w:start w:val="1"/>
      <w:numFmt w:val="bullet"/>
      <w:lvlText w:val="o"/>
      <w:lvlJc w:val="left"/>
      <w:pPr>
        <w:ind w:left="3375" w:hanging="360"/>
      </w:pPr>
      <w:rPr>
        <w:rFonts w:ascii="Courier New" w:hAnsi="Courier New" w:cs="Courier New" w:hint="default"/>
      </w:rPr>
    </w:lvl>
    <w:lvl w:ilvl="5" w:tplc="04090005" w:tentative="1">
      <w:start w:val="1"/>
      <w:numFmt w:val="bullet"/>
      <w:lvlText w:val=""/>
      <w:lvlJc w:val="left"/>
      <w:pPr>
        <w:ind w:left="4095" w:hanging="360"/>
      </w:pPr>
      <w:rPr>
        <w:rFonts w:ascii="Wingdings" w:hAnsi="Wingdings" w:hint="default"/>
      </w:rPr>
    </w:lvl>
    <w:lvl w:ilvl="6" w:tplc="04090001" w:tentative="1">
      <w:start w:val="1"/>
      <w:numFmt w:val="bullet"/>
      <w:lvlText w:val=""/>
      <w:lvlJc w:val="left"/>
      <w:pPr>
        <w:ind w:left="4815" w:hanging="360"/>
      </w:pPr>
      <w:rPr>
        <w:rFonts w:ascii="Symbol" w:hAnsi="Symbol" w:hint="default"/>
      </w:rPr>
    </w:lvl>
    <w:lvl w:ilvl="7" w:tplc="04090003" w:tentative="1">
      <w:start w:val="1"/>
      <w:numFmt w:val="bullet"/>
      <w:lvlText w:val="o"/>
      <w:lvlJc w:val="left"/>
      <w:pPr>
        <w:ind w:left="5535" w:hanging="360"/>
      </w:pPr>
      <w:rPr>
        <w:rFonts w:ascii="Courier New" w:hAnsi="Courier New" w:cs="Courier New" w:hint="default"/>
      </w:rPr>
    </w:lvl>
    <w:lvl w:ilvl="8" w:tplc="04090005" w:tentative="1">
      <w:start w:val="1"/>
      <w:numFmt w:val="bullet"/>
      <w:lvlText w:val=""/>
      <w:lvlJc w:val="left"/>
      <w:pPr>
        <w:ind w:left="6255" w:hanging="360"/>
      </w:pPr>
      <w:rPr>
        <w:rFonts w:ascii="Wingdings" w:hAnsi="Wingdings" w:hint="default"/>
      </w:rPr>
    </w:lvl>
  </w:abstractNum>
  <w:abstractNum w:abstractNumId="2" w15:restartNumberingAfterBreak="0">
    <w:nsid w:val="1A957D38"/>
    <w:multiLevelType w:val="hybridMultilevel"/>
    <w:tmpl w:val="5F9EA634"/>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3" w15:restartNumberingAfterBreak="0">
    <w:nsid w:val="1BD56DC9"/>
    <w:multiLevelType w:val="hybridMultilevel"/>
    <w:tmpl w:val="7E40DCFA"/>
    <w:lvl w:ilvl="0" w:tplc="D8B6559A">
      <w:start w:val="1"/>
      <w:numFmt w:val="lowerLetter"/>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A221007"/>
    <w:multiLevelType w:val="hybridMultilevel"/>
    <w:tmpl w:val="2E2A5E3E"/>
    <w:lvl w:ilvl="0" w:tplc="991EB916">
      <w:start w:val="2"/>
      <w:numFmt w:val="bullet"/>
      <w:lvlText w:val="-"/>
      <w:lvlJc w:val="left"/>
      <w:pPr>
        <w:ind w:left="702" w:hanging="360"/>
      </w:pPr>
      <w:rPr>
        <w:rFonts w:ascii="Times New Roman" w:eastAsia="Times New Roman" w:hAnsi="Times New Roman" w:cs="Times New Roman" w:hint="default"/>
      </w:rPr>
    </w:lvl>
    <w:lvl w:ilvl="1" w:tplc="04090003" w:tentative="1">
      <w:start w:val="1"/>
      <w:numFmt w:val="bullet"/>
      <w:lvlText w:val="o"/>
      <w:lvlJc w:val="left"/>
      <w:pPr>
        <w:ind w:left="1422" w:hanging="360"/>
      </w:pPr>
      <w:rPr>
        <w:rFonts w:ascii="Courier New" w:hAnsi="Courier New" w:cs="Courier New" w:hint="default"/>
      </w:rPr>
    </w:lvl>
    <w:lvl w:ilvl="2" w:tplc="04090005" w:tentative="1">
      <w:start w:val="1"/>
      <w:numFmt w:val="bullet"/>
      <w:lvlText w:val=""/>
      <w:lvlJc w:val="left"/>
      <w:pPr>
        <w:ind w:left="2142" w:hanging="360"/>
      </w:pPr>
      <w:rPr>
        <w:rFonts w:ascii="Wingdings" w:hAnsi="Wingdings" w:hint="default"/>
      </w:rPr>
    </w:lvl>
    <w:lvl w:ilvl="3" w:tplc="04090001" w:tentative="1">
      <w:start w:val="1"/>
      <w:numFmt w:val="bullet"/>
      <w:lvlText w:val=""/>
      <w:lvlJc w:val="left"/>
      <w:pPr>
        <w:ind w:left="2862" w:hanging="360"/>
      </w:pPr>
      <w:rPr>
        <w:rFonts w:ascii="Symbol" w:hAnsi="Symbol" w:hint="default"/>
      </w:rPr>
    </w:lvl>
    <w:lvl w:ilvl="4" w:tplc="04090003" w:tentative="1">
      <w:start w:val="1"/>
      <w:numFmt w:val="bullet"/>
      <w:lvlText w:val="o"/>
      <w:lvlJc w:val="left"/>
      <w:pPr>
        <w:ind w:left="3582" w:hanging="360"/>
      </w:pPr>
      <w:rPr>
        <w:rFonts w:ascii="Courier New" w:hAnsi="Courier New" w:cs="Courier New" w:hint="default"/>
      </w:rPr>
    </w:lvl>
    <w:lvl w:ilvl="5" w:tplc="04090005" w:tentative="1">
      <w:start w:val="1"/>
      <w:numFmt w:val="bullet"/>
      <w:lvlText w:val=""/>
      <w:lvlJc w:val="left"/>
      <w:pPr>
        <w:ind w:left="4302" w:hanging="360"/>
      </w:pPr>
      <w:rPr>
        <w:rFonts w:ascii="Wingdings" w:hAnsi="Wingdings" w:hint="default"/>
      </w:rPr>
    </w:lvl>
    <w:lvl w:ilvl="6" w:tplc="04090001" w:tentative="1">
      <w:start w:val="1"/>
      <w:numFmt w:val="bullet"/>
      <w:lvlText w:val=""/>
      <w:lvlJc w:val="left"/>
      <w:pPr>
        <w:ind w:left="5022" w:hanging="360"/>
      </w:pPr>
      <w:rPr>
        <w:rFonts w:ascii="Symbol" w:hAnsi="Symbol" w:hint="default"/>
      </w:rPr>
    </w:lvl>
    <w:lvl w:ilvl="7" w:tplc="04090003" w:tentative="1">
      <w:start w:val="1"/>
      <w:numFmt w:val="bullet"/>
      <w:lvlText w:val="o"/>
      <w:lvlJc w:val="left"/>
      <w:pPr>
        <w:ind w:left="5742" w:hanging="360"/>
      </w:pPr>
      <w:rPr>
        <w:rFonts w:ascii="Courier New" w:hAnsi="Courier New" w:cs="Courier New" w:hint="default"/>
      </w:rPr>
    </w:lvl>
    <w:lvl w:ilvl="8" w:tplc="04090005" w:tentative="1">
      <w:start w:val="1"/>
      <w:numFmt w:val="bullet"/>
      <w:lvlText w:val=""/>
      <w:lvlJc w:val="left"/>
      <w:pPr>
        <w:ind w:left="6462" w:hanging="360"/>
      </w:pPr>
      <w:rPr>
        <w:rFonts w:ascii="Wingdings" w:hAnsi="Wingdings" w:hint="default"/>
      </w:rPr>
    </w:lvl>
  </w:abstractNum>
  <w:abstractNum w:abstractNumId="5" w15:restartNumberingAfterBreak="0">
    <w:nsid w:val="342105DC"/>
    <w:multiLevelType w:val="hybridMultilevel"/>
    <w:tmpl w:val="67C2F27E"/>
    <w:lvl w:ilvl="0" w:tplc="B0DEC0E4">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8CB5951"/>
    <w:multiLevelType w:val="hybridMultilevel"/>
    <w:tmpl w:val="F3629A94"/>
    <w:lvl w:ilvl="0" w:tplc="97BA3E1A">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15:restartNumberingAfterBreak="0">
    <w:nsid w:val="4B000CD0"/>
    <w:multiLevelType w:val="multilevel"/>
    <w:tmpl w:val="4B14D0CC"/>
    <w:lvl w:ilvl="0">
      <w:start w:val="1"/>
      <w:numFmt w:val="decimal"/>
      <w:lvlText w:val="%1."/>
      <w:lvlJc w:val="left"/>
      <w:pPr>
        <w:ind w:left="1080" w:hanging="360"/>
      </w:pPr>
      <w:rPr>
        <w:rFonts w:hint="default"/>
        <w:color w:val="auto"/>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8" w15:restartNumberingAfterBreak="0">
    <w:nsid w:val="51A90C29"/>
    <w:multiLevelType w:val="hybridMultilevel"/>
    <w:tmpl w:val="A65CC3EA"/>
    <w:lvl w:ilvl="0" w:tplc="9288D1DC">
      <w:start w:val="5"/>
      <w:numFmt w:val="lowerLetter"/>
      <w:lvlText w:val="%1)"/>
      <w:lvlJc w:val="left"/>
      <w:pPr>
        <w:ind w:left="855" w:hanging="360"/>
      </w:pPr>
      <w:rPr>
        <w:rFonts w:hint="default"/>
      </w:rPr>
    </w:lvl>
    <w:lvl w:ilvl="1" w:tplc="04090019" w:tentative="1">
      <w:start w:val="1"/>
      <w:numFmt w:val="lowerLetter"/>
      <w:lvlText w:val="%2."/>
      <w:lvlJc w:val="left"/>
      <w:pPr>
        <w:ind w:left="1575" w:hanging="360"/>
      </w:pPr>
    </w:lvl>
    <w:lvl w:ilvl="2" w:tplc="0409001B" w:tentative="1">
      <w:start w:val="1"/>
      <w:numFmt w:val="lowerRoman"/>
      <w:lvlText w:val="%3."/>
      <w:lvlJc w:val="right"/>
      <w:pPr>
        <w:ind w:left="2295" w:hanging="180"/>
      </w:pPr>
    </w:lvl>
    <w:lvl w:ilvl="3" w:tplc="0409000F" w:tentative="1">
      <w:start w:val="1"/>
      <w:numFmt w:val="decimal"/>
      <w:lvlText w:val="%4."/>
      <w:lvlJc w:val="left"/>
      <w:pPr>
        <w:ind w:left="3015" w:hanging="360"/>
      </w:pPr>
    </w:lvl>
    <w:lvl w:ilvl="4" w:tplc="04090019" w:tentative="1">
      <w:start w:val="1"/>
      <w:numFmt w:val="lowerLetter"/>
      <w:lvlText w:val="%5."/>
      <w:lvlJc w:val="left"/>
      <w:pPr>
        <w:ind w:left="3735" w:hanging="360"/>
      </w:pPr>
    </w:lvl>
    <w:lvl w:ilvl="5" w:tplc="0409001B" w:tentative="1">
      <w:start w:val="1"/>
      <w:numFmt w:val="lowerRoman"/>
      <w:lvlText w:val="%6."/>
      <w:lvlJc w:val="right"/>
      <w:pPr>
        <w:ind w:left="4455" w:hanging="180"/>
      </w:pPr>
    </w:lvl>
    <w:lvl w:ilvl="6" w:tplc="0409000F" w:tentative="1">
      <w:start w:val="1"/>
      <w:numFmt w:val="decimal"/>
      <w:lvlText w:val="%7."/>
      <w:lvlJc w:val="left"/>
      <w:pPr>
        <w:ind w:left="5175" w:hanging="360"/>
      </w:pPr>
    </w:lvl>
    <w:lvl w:ilvl="7" w:tplc="04090019" w:tentative="1">
      <w:start w:val="1"/>
      <w:numFmt w:val="lowerLetter"/>
      <w:lvlText w:val="%8."/>
      <w:lvlJc w:val="left"/>
      <w:pPr>
        <w:ind w:left="5895" w:hanging="360"/>
      </w:pPr>
    </w:lvl>
    <w:lvl w:ilvl="8" w:tplc="0409001B" w:tentative="1">
      <w:start w:val="1"/>
      <w:numFmt w:val="lowerRoman"/>
      <w:lvlText w:val="%9."/>
      <w:lvlJc w:val="right"/>
      <w:pPr>
        <w:ind w:left="6615" w:hanging="180"/>
      </w:pPr>
    </w:lvl>
  </w:abstractNum>
  <w:abstractNum w:abstractNumId="9" w15:restartNumberingAfterBreak="0">
    <w:nsid w:val="53CD2AFB"/>
    <w:multiLevelType w:val="hybridMultilevel"/>
    <w:tmpl w:val="330004F6"/>
    <w:lvl w:ilvl="0" w:tplc="5BC03776">
      <w:start w:val="1"/>
      <w:numFmt w:val="bullet"/>
      <w:lvlText w:val="-"/>
      <w:lvlJc w:val="left"/>
      <w:pPr>
        <w:ind w:left="1080" w:hanging="360"/>
      </w:pPr>
      <w:rPr>
        <w:rFonts w:ascii="Times New Roman" w:eastAsia="Times New Roman" w:hAnsi="Times New Roman" w:cs="Times New Roman" w:hint="default"/>
        <w:b/>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544068B4"/>
    <w:multiLevelType w:val="hybridMultilevel"/>
    <w:tmpl w:val="AF0AAB5C"/>
    <w:lvl w:ilvl="0" w:tplc="1DC45252">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57C73E51"/>
    <w:multiLevelType w:val="hybridMultilevel"/>
    <w:tmpl w:val="0460577C"/>
    <w:lvl w:ilvl="0" w:tplc="749CF238">
      <w:start w:val="15"/>
      <w:numFmt w:val="bullet"/>
      <w:lvlText w:val="-"/>
      <w:lvlJc w:val="left"/>
      <w:pPr>
        <w:ind w:left="765" w:hanging="360"/>
      </w:pPr>
      <w:rPr>
        <w:rFonts w:ascii="Times New Roman" w:eastAsia="Times New Roman" w:hAnsi="Times New Roman" w:cs="Times New Roman"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15:restartNumberingAfterBreak="0">
    <w:nsid w:val="6B1A1689"/>
    <w:multiLevelType w:val="hybridMultilevel"/>
    <w:tmpl w:val="78FAB116"/>
    <w:lvl w:ilvl="0" w:tplc="A2E4B378">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D54044A"/>
    <w:multiLevelType w:val="hybridMultilevel"/>
    <w:tmpl w:val="4B5424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C3E1A13"/>
    <w:multiLevelType w:val="hybridMultilevel"/>
    <w:tmpl w:val="0B4EF7DE"/>
    <w:lvl w:ilvl="0" w:tplc="74BCE1FC">
      <w:start w:val="5"/>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15:restartNumberingAfterBreak="0">
    <w:nsid w:val="7EA54721"/>
    <w:multiLevelType w:val="multilevel"/>
    <w:tmpl w:val="25465A1E"/>
    <w:lvl w:ilvl="0">
      <w:start w:val="1"/>
      <w:numFmt w:val="decimal"/>
      <w:lvlText w:val="%1."/>
      <w:lvlJc w:val="left"/>
      <w:pPr>
        <w:ind w:left="432" w:hanging="432"/>
      </w:pPr>
      <w:rPr>
        <w:rFonts w:hint="default"/>
        <w:i w:val="0"/>
        <w:color w:val="auto"/>
      </w:rPr>
    </w:lvl>
    <w:lvl w:ilvl="1">
      <w:start w:val="1"/>
      <w:numFmt w:val="decimal"/>
      <w:lvlText w:val="%2."/>
      <w:lvlJc w:val="left"/>
      <w:pPr>
        <w:ind w:left="1440" w:hanging="720"/>
      </w:pPr>
      <w:rPr>
        <w:rFonts w:ascii="Times New Roman" w:eastAsia="Times New Roman" w:hAnsi="Times New Roman" w:cs="Times New Roman"/>
        <w:b w:val="0"/>
        <w:i w:val="0"/>
        <w:sz w:val="28"/>
        <w:szCs w:val="28"/>
      </w:rPr>
    </w:lvl>
    <w:lvl w:ilvl="2">
      <w:start w:val="1"/>
      <w:numFmt w:val="decimal"/>
      <w:lvlText w:val="%1.%2.%3."/>
      <w:lvlJc w:val="left"/>
      <w:pPr>
        <w:ind w:left="2160" w:hanging="720"/>
      </w:pPr>
      <w:rPr>
        <w:rFonts w:hint="default"/>
        <w:i w:val="0"/>
      </w:rPr>
    </w:lvl>
    <w:lvl w:ilvl="3">
      <w:start w:val="1"/>
      <w:numFmt w:val="decimal"/>
      <w:lvlText w:val="%1.%2.%3.%4."/>
      <w:lvlJc w:val="left"/>
      <w:pPr>
        <w:ind w:left="3240" w:hanging="1080"/>
      </w:pPr>
      <w:rPr>
        <w:rFonts w:hint="default"/>
        <w:i w:val="0"/>
      </w:rPr>
    </w:lvl>
    <w:lvl w:ilvl="4">
      <w:start w:val="1"/>
      <w:numFmt w:val="decimal"/>
      <w:lvlText w:val="%1.%2.%3.%4.%5."/>
      <w:lvlJc w:val="left"/>
      <w:pPr>
        <w:ind w:left="3960" w:hanging="1080"/>
      </w:pPr>
      <w:rPr>
        <w:rFonts w:hint="default"/>
        <w:i w:val="0"/>
      </w:rPr>
    </w:lvl>
    <w:lvl w:ilvl="5">
      <w:start w:val="1"/>
      <w:numFmt w:val="decimal"/>
      <w:lvlText w:val="%1.%2.%3.%4.%5.%6."/>
      <w:lvlJc w:val="left"/>
      <w:pPr>
        <w:ind w:left="5040" w:hanging="1440"/>
      </w:pPr>
      <w:rPr>
        <w:rFonts w:hint="default"/>
        <w:i w:val="0"/>
      </w:rPr>
    </w:lvl>
    <w:lvl w:ilvl="6">
      <w:start w:val="1"/>
      <w:numFmt w:val="decimal"/>
      <w:lvlText w:val="%1.%2.%3.%4.%5.%6.%7."/>
      <w:lvlJc w:val="left"/>
      <w:pPr>
        <w:ind w:left="6120" w:hanging="1800"/>
      </w:pPr>
      <w:rPr>
        <w:rFonts w:hint="default"/>
        <w:i w:val="0"/>
      </w:rPr>
    </w:lvl>
    <w:lvl w:ilvl="7">
      <w:start w:val="1"/>
      <w:numFmt w:val="decimal"/>
      <w:lvlText w:val="%1.%2.%3.%4.%5.%6.%7.%8."/>
      <w:lvlJc w:val="left"/>
      <w:pPr>
        <w:ind w:left="6840" w:hanging="1800"/>
      </w:pPr>
      <w:rPr>
        <w:rFonts w:hint="default"/>
        <w:i w:val="0"/>
      </w:rPr>
    </w:lvl>
    <w:lvl w:ilvl="8">
      <w:start w:val="1"/>
      <w:numFmt w:val="decimal"/>
      <w:lvlText w:val="%1.%2.%3.%4.%5.%6.%7.%8.%9."/>
      <w:lvlJc w:val="left"/>
      <w:pPr>
        <w:ind w:left="7920" w:hanging="2160"/>
      </w:pPr>
      <w:rPr>
        <w:rFonts w:hint="default"/>
        <w:i w:val="0"/>
      </w:rPr>
    </w:lvl>
  </w:abstractNum>
  <w:num w:numId="1">
    <w:abstractNumId w:val="7"/>
  </w:num>
  <w:num w:numId="2">
    <w:abstractNumId w:val="9"/>
  </w:num>
  <w:num w:numId="3">
    <w:abstractNumId w:val="0"/>
  </w:num>
  <w:num w:numId="4">
    <w:abstractNumId w:val="15"/>
  </w:num>
  <w:num w:numId="5">
    <w:abstractNumId w:val="6"/>
  </w:num>
  <w:num w:numId="6">
    <w:abstractNumId w:val="13"/>
  </w:num>
  <w:num w:numId="7">
    <w:abstractNumId w:val="5"/>
  </w:num>
  <w:num w:numId="8">
    <w:abstractNumId w:val="4"/>
  </w:num>
  <w:num w:numId="9">
    <w:abstractNumId w:val="10"/>
  </w:num>
  <w:num w:numId="10">
    <w:abstractNumId w:val="1"/>
  </w:num>
  <w:num w:numId="11">
    <w:abstractNumId w:val="3"/>
  </w:num>
  <w:num w:numId="12">
    <w:abstractNumId w:val="8"/>
  </w:num>
  <w:num w:numId="13">
    <w:abstractNumId w:val="14"/>
  </w:num>
  <w:num w:numId="14">
    <w:abstractNumId w:val="11"/>
  </w:num>
  <w:num w:numId="15">
    <w:abstractNumId w:val="12"/>
  </w:num>
  <w:num w:numId="16">
    <w:abstractNumId w:val="2"/>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505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26B87"/>
    <w:rsid w:val="0007193C"/>
    <w:rsid w:val="00075CE0"/>
    <w:rsid w:val="000A2A97"/>
    <w:rsid w:val="00144067"/>
    <w:rsid w:val="001469DB"/>
    <w:rsid w:val="00191F49"/>
    <w:rsid w:val="001B2461"/>
    <w:rsid w:val="001E6EB8"/>
    <w:rsid w:val="002A3054"/>
    <w:rsid w:val="00321DCB"/>
    <w:rsid w:val="003E2CF7"/>
    <w:rsid w:val="004026EE"/>
    <w:rsid w:val="00404DB8"/>
    <w:rsid w:val="004069F6"/>
    <w:rsid w:val="00451DA0"/>
    <w:rsid w:val="004A327F"/>
    <w:rsid w:val="004A4B59"/>
    <w:rsid w:val="004C3DD0"/>
    <w:rsid w:val="004D57E2"/>
    <w:rsid w:val="004E1000"/>
    <w:rsid w:val="00500597"/>
    <w:rsid w:val="0050680A"/>
    <w:rsid w:val="00512A5C"/>
    <w:rsid w:val="00523F8A"/>
    <w:rsid w:val="005541A1"/>
    <w:rsid w:val="00573823"/>
    <w:rsid w:val="005802DD"/>
    <w:rsid w:val="005850E0"/>
    <w:rsid w:val="005C4947"/>
    <w:rsid w:val="005F2B04"/>
    <w:rsid w:val="00613E53"/>
    <w:rsid w:val="0063090F"/>
    <w:rsid w:val="006E3719"/>
    <w:rsid w:val="006F689F"/>
    <w:rsid w:val="00720BB5"/>
    <w:rsid w:val="007305B8"/>
    <w:rsid w:val="00741FC1"/>
    <w:rsid w:val="00746067"/>
    <w:rsid w:val="00784D89"/>
    <w:rsid w:val="007A4567"/>
    <w:rsid w:val="00814406"/>
    <w:rsid w:val="00827E1F"/>
    <w:rsid w:val="00832599"/>
    <w:rsid w:val="008F00DF"/>
    <w:rsid w:val="009278E3"/>
    <w:rsid w:val="009311FE"/>
    <w:rsid w:val="009423B6"/>
    <w:rsid w:val="00950CEF"/>
    <w:rsid w:val="0095316D"/>
    <w:rsid w:val="009539B6"/>
    <w:rsid w:val="009911D4"/>
    <w:rsid w:val="009A3326"/>
    <w:rsid w:val="00A04621"/>
    <w:rsid w:val="00A1010C"/>
    <w:rsid w:val="00A17F1A"/>
    <w:rsid w:val="00A3774B"/>
    <w:rsid w:val="00A56041"/>
    <w:rsid w:val="00A76EBE"/>
    <w:rsid w:val="00A82AF9"/>
    <w:rsid w:val="00A95C7B"/>
    <w:rsid w:val="00A977C3"/>
    <w:rsid w:val="00AE7568"/>
    <w:rsid w:val="00B4370D"/>
    <w:rsid w:val="00B57B96"/>
    <w:rsid w:val="00B95DF4"/>
    <w:rsid w:val="00BC7BC2"/>
    <w:rsid w:val="00BF32A6"/>
    <w:rsid w:val="00C02DFA"/>
    <w:rsid w:val="00C74719"/>
    <w:rsid w:val="00C80BC6"/>
    <w:rsid w:val="00C9441F"/>
    <w:rsid w:val="00CC7AFF"/>
    <w:rsid w:val="00CD2BAA"/>
    <w:rsid w:val="00CF2559"/>
    <w:rsid w:val="00D34429"/>
    <w:rsid w:val="00D41305"/>
    <w:rsid w:val="00D64123"/>
    <w:rsid w:val="00D642D3"/>
    <w:rsid w:val="00D8335C"/>
    <w:rsid w:val="00DB1216"/>
    <w:rsid w:val="00DF0E57"/>
    <w:rsid w:val="00E25839"/>
    <w:rsid w:val="00E55943"/>
    <w:rsid w:val="00E669F1"/>
    <w:rsid w:val="00ED2FE3"/>
    <w:rsid w:val="00EE0658"/>
    <w:rsid w:val="00EF01EA"/>
    <w:rsid w:val="00EF59C6"/>
    <w:rsid w:val="00F4110C"/>
    <w:rsid w:val="00F67B04"/>
    <w:rsid w:val="00F817FC"/>
    <w:rsid w:val="00F864E2"/>
    <w:rsid w:val="00FA7984"/>
    <w:rsid w:val="00FD50C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8"/>
    <o:shapelayout v:ext="edit">
      <o:idmap v:ext="edit" data="1"/>
    </o:shapelayout>
  </w:shapeDefaults>
  <w:decimalSymbol w:val=","/>
  <w:listSeparator w:val=";"/>
  <w15:docId w15:val="{23D8967B-A405-45B5-BC8A-591049B77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iPriority="9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uiPriority w:val="99"/>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uiPriority w:val="99"/>
    <w:rsid w:val="00A56041"/>
    <w:pPr>
      <w:ind w:firstLine="0"/>
      <w:jc w:val="center"/>
    </w:pPr>
    <w:rPr>
      <w:sz w:val="24"/>
      <w:szCs w:val="24"/>
      <w:lang w:val="ru-RU" w:eastAsia="ru-RU"/>
    </w:rPr>
  </w:style>
  <w:style w:type="paragraph" w:customStyle="1" w:styleId="cb">
    <w:name w:val="cb"/>
    <w:basedOn w:val="a"/>
    <w:uiPriority w:val="99"/>
    <w:rsid w:val="00A56041"/>
    <w:pPr>
      <w:ind w:firstLine="0"/>
      <w:jc w:val="center"/>
    </w:pPr>
    <w:rPr>
      <w:b/>
      <w:bCs/>
      <w:sz w:val="24"/>
      <w:szCs w:val="24"/>
      <w:lang w:val="ru-RU" w:eastAsia="ru-RU"/>
    </w:rPr>
  </w:style>
  <w:style w:type="paragraph" w:styleId="a6">
    <w:name w:val="header"/>
    <w:basedOn w:val="a"/>
    <w:link w:val="a7"/>
    <w:uiPriority w:val="99"/>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paragraph" w:styleId="20">
    <w:name w:val="Body Text 2"/>
    <w:basedOn w:val="a"/>
    <w:link w:val="21"/>
    <w:rsid w:val="004D57E2"/>
    <w:pPr>
      <w:ind w:firstLine="0"/>
    </w:pPr>
    <w:rPr>
      <w:sz w:val="24"/>
      <w:lang w:val="ro-RO" w:eastAsia="ru-RU"/>
    </w:rPr>
  </w:style>
  <w:style w:type="character" w:customStyle="1" w:styleId="21">
    <w:name w:val="Основной текст 2 Знак"/>
    <w:basedOn w:val="a0"/>
    <w:link w:val="20"/>
    <w:rsid w:val="004D57E2"/>
    <w:rPr>
      <w:sz w:val="24"/>
      <w:lang w:val="ro-RO"/>
    </w:rPr>
  </w:style>
  <w:style w:type="paragraph" w:styleId="30">
    <w:name w:val="Body Text 3"/>
    <w:basedOn w:val="a"/>
    <w:link w:val="31"/>
    <w:rsid w:val="004D57E2"/>
    <w:pPr>
      <w:ind w:firstLine="0"/>
      <w:jc w:val="center"/>
    </w:pPr>
    <w:rPr>
      <w:b/>
      <w:sz w:val="28"/>
      <w:szCs w:val="24"/>
      <w:lang w:val="ro-RO" w:eastAsia="ru-RU"/>
    </w:rPr>
  </w:style>
  <w:style w:type="character" w:customStyle="1" w:styleId="31">
    <w:name w:val="Основной текст 3 Знак"/>
    <w:basedOn w:val="a0"/>
    <w:link w:val="30"/>
    <w:rsid w:val="004D57E2"/>
    <w:rPr>
      <w:b/>
      <w:sz w:val="28"/>
      <w:szCs w:val="24"/>
      <w:lang w:val="ro-RO"/>
    </w:rPr>
  </w:style>
  <w:style w:type="character" w:customStyle="1" w:styleId="apple-converted-space">
    <w:name w:val="apple-converted-space"/>
    <w:rsid w:val="004D57E2"/>
  </w:style>
  <w:style w:type="paragraph" w:customStyle="1" w:styleId="news">
    <w:name w:val="news"/>
    <w:basedOn w:val="a"/>
    <w:uiPriority w:val="99"/>
    <w:rsid w:val="004D57E2"/>
    <w:pPr>
      <w:ind w:firstLine="0"/>
      <w:jc w:val="left"/>
    </w:pPr>
    <w:rPr>
      <w:rFonts w:ascii="Arial" w:hAnsi="Arial" w:cs="Arial"/>
      <w:lang w:val="ru-RU" w:eastAsia="ru-RU"/>
    </w:rPr>
  </w:style>
  <w:style w:type="paragraph" w:styleId="aa">
    <w:name w:val="List Paragraph"/>
    <w:basedOn w:val="a"/>
    <w:uiPriority w:val="72"/>
    <w:qFormat/>
    <w:rsid w:val="009278E3"/>
    <w:pPr>
      <w:spacing w:after="200" w:line="276" w:lineRule="auto"/>
      <w:ind w:left="720" w:firstLine="0"/>
      <w:contextualSpacing/>
      <w:jc w:val="left"/>
    </w:pPr>
    <w:rPr>
      <w:rFonts w:ascii="Calibri" w:eastAsia="Calibri" w:hAnsi="Calibri"/>
      <w:sz w:val="22"/>
      <w:szCs w:val="22"/>
    </w:rPr>
  </w:style>
  <w:style w:type="paragraph" w:customStyle="1" w:styleId="cp">
    <w:name w:val="cp"/>
    <w:basedOn w:val="a"/>
    <w:rsid w:val="009278E3"/>
    <w:pPr>
      <w:ind w:firstLine="0"/>
      <w:jc w:val="center"/>
    </w:pPr>
    <w:rPr>
      <w:b/>
      <w:bCs/>
      <w:sz w:val="24"/>
      <w:szCs w:val="24"/>
      <w:lang w:val="ru-RU" w:eastAsia="ru-RU"/>
    </w:rPr>
  </w:style>
  <w:style w:type="paragraph" w:customStyle="1" w:styleId="md">
    <w:name w:val="md"/>
    <w:basedOn w:val="a"/>
    <w:rsid w:val="009278E3"/>
    <w:pPr>
      <w:ind w:firstLine="567"/>
    </w:pPr>
    <w:rPr>
      <w:i/>
      <w:iCs/>
      <w:color w:val="663300"/>
      <w:lang w:val="ru-RU" w:eastAsia="ru-RU"/>
    </w:rPr>
  </w:style>
  <w:style w:type="paragraph" w:customStyle="1" w:styleId="tt">
    <w:name w:val="tt"/>
    <w:basedOn w:val="a"/>
    <w:uiPriority w:val="99"/>
    <w:rsid w:val="009278E3"/>
    <w:pPr>
      <w:ind w:firstLine="0"/>
      <w:jc w:val="center"/>
    </w:pPr>
    <w:rPr>
      <w:b/>
      <w:bCs/>
      <w:sz w:val="24"/>
      <w:szCs w:val="24"/>
      <w:lang w:val="ru-RU" w:eastAsia="ru-RU"/>
    </w:rPr>
  </w:style>
  <w:style w:type="paragraph" w:customStyle="1" w:styleId="pb">
    <w:name w:val="pb"/>
    <w:basedOn w:val="a"/>
    <w:uiPriority w:val="99"/>
    <w:rsid w:val="009278E3"/>
    <w:pPr>
      <w:ind w:firstLine="0"/>
      <w:jc w:val="center"/>
    </w:pPr>
    <w:rPr>
      <w:i/>
      <w:iCs/>
      <w:color w:val="663300"/>
      <w:lang w:val="ru-RU" w:eastAsia="ru-RU"/>
    </w:rPr>
  </w:style>
  <w:style w:type="paragraph" w:styleId="ab">
    <w:name w:val="Body Text Indent"/>
    <w:basedOn w:val="a"/>
    <w:link w:val="ac"/>
    <w:rsid w:val="00404DB8"/>
    <w:pPr>
      <w:spacing w:after="120"/>
      <w:ind w:left="283"/>
    </w:pPr>
  </w:style>
  <w:style w:type="character" w:customStyle="1" w:styleId="ac">
    <w:name w:val="Основной текст с отступом Знак"/>
    <w:basedOn w:val="a0"/>
    <w:link w:val="ab"/>
    <w:rsid w:val="00404DB8"/>
    <w:rPr>
      <w:lang w:val="en-US" w:eastAsia="en-US"/>
    </w:rPr>
  </w:style>
  <w:style w:type="paragraph" w:customStyle="1" w:styleId="Normal1">
    <w:name w:val="Normal1"/>
    <w:rsid w:val="00C80BC6"/>
    <w:rPr>
      <w:color w:val="000000"/>
      <w:sz w:val="24"/>
      <w:szCs w:val="24"/>
    </w:rPr>
  </w:style>
  <w:style w:type="character" w:customStyle="1" w:styleId="apple-style-span">
    <w:name w:val="apple-style-span"/>
    <w:basedOn w:val="a0"/>
    <w:rsid w:val="00C80BC6"/>
  </w:style>
  <w:style w:type="character" w:customStyle="1" w:styleId="10">
    <w:name w:val="Заголовок 1 Знак"/>
    <w:basedOn w:val="a0"/>
    <w:link w:val="1"/>
    <w:rsid w:val="005C4947"/>
    <w:rPr>
      <w:rFonts w:ascii="Arial" w:hAnsi="Arial"/>
      <w:b/>
      <w:kern w:val="28"/>
      <w:sz w:val="28"/>
      <w:lang w:val="en-US" w:eastAsia="en-US"/>
    </w:rPr>
  </w:style>
  <w:style w:type="character" w:customStyle="1" w:styleId="32">
    <w:name w:val="Заголовок 3 Знак"/>
    <w:basedOn w:val="a0"/>
    <w:link w:val="3"/>
    <w:rsid w:val="006E3719"/>
    <w:rPr>
      <w:rFonts w:ascii="$Caslon" w:hAnsi="$Caslon"/>
      <w:b/>
      <w:lang w:val="en-US" w:eastAsia="en-US"/>
    </w:rPr>
  </w:style>
  <w:style w:type="character" w:customStyle="1" w:styleId="80">
    <w:name w:val="Заголовок 8 Знак"/>
    <w:basedOn w:val="a0"/>
    <w:link w:val="8"/>
    <w:uiPriority w:val="99"/>
    <w:rsid w:val="006E3719"/>
    <w:rPr>
      <w:rFonts w:ascii="$Caslon" w:hAnsi="$Caslon"/>
      <w:b/>
      <w:sz w:val="24"/>
      <w:lang w:val="en-US" w:eastAsia="en-US"/>
    </w:rPr>
  </w:style>
  <w:style w:type="character" w:styleId="ad">
    <w:name w:val="Hyperlink"/>
    <w:uiPriority w:val="99"/>
    <w:semiHidden/>
    <w:unhideWhenUsed/>
    <w:rsid w:val="006E3719"/>
    <w:rPr>
      <w:color w:val="0000FF"/>
      <w:u w:val="single"/>
    </w:rPr>
  </w:style>
  <w:style w:type="character" w:styleId="ae">
    <w:name w:val="FollowedHyperlink"/>
    <w:basedOn w:val="a0"/>
    <w:uiPriority w:val="99"/>
    <w:semiHidden/>
    <w:unhideWhenUsed/>
    <w:rsid w:val="006E3719"/>
    <w:rPr>
      <w:color w:val="800080" w:themeColor="followedHyperlink"/>
      <w:u w:val="single"/>
    </w:rPr>
  </w:style>
  <w:style w:type="paragraph" w:styleId="af">
    <w:name w:val="annotation text"/>
    <w:basedOn w:val="a"/>
    <w:link w:val="af0"/>
    <w:uiPriority w:val="99"/>
    <w:semiHidden/>
    <w:unhideWhenUsed/>
    <w:rsid w:val="006E3719"/>
    <w:pPr>
      <w:spacing w:after="200"/>
      <w:ind w:firstLine="0"/>
      <w:jc w:val="left"/>
    </w:pPr>
    <w:rPr>
      <w:rFonts w:ascii="Calibri" w:eastAsia="Calibri" w:hAnsi="Calibri"/>
      <w:sz w:val="24"/>
      <w:szCs w:val="24"/>
      <w:lang w:val="x-none" w:eastAsia="x-none"/>
    </w:rPr>
  </w:style>
  <w:style w:type="character" w:customStyle="1" w:styleId="af0">
    <w:name w:val="Текст примечания Знак"/>
    <w:basedOn w:val="a0"/>
    <w:link w:val="af"/>
    <w:uiPriority w:val="99"/>
    <w:semiHidden/>
    <w:rsid w:val="006E3719"/>
    <w:rPr>
      <w:rFonts w:ascii="Calibri" w:eastAsia="Calibri" w:hAnsi="Calibri"/>
      <w:sz w:val="24"/>
      <w:szCs w:val="24"/>
      <w:lang w:val="x-none" w:eastAsia="x-none"/>
    </w:rPr>
  </w:style>
  <w:style w:type="paragraph" w:styleId="af1">
    <w:name w:val="Body Text"/>
    <w:basedOn w:val="a"/>
    <w:link w:val="af2"/>
    <w:uiPriority w:val="99"/>
    <w:semiHidden/>
    <w:unhideWhenUsed/>
    <w:rsid w:val="006E3719"/>
    <w:pPr>
      <w:ind w:firstLine="0"/>
      <w:jc w:val="center"/>
    </w:pPr>
    <w:rPr>
      <w:b/>
      <w:bCs/>
      <w:szCs w:val="24"/>
      <w:lang w:val="ru-RU"/>
    </w:rPr>
  </w:style>
  <w:style w:type="character" w:customStyle="1" w:styleId="af2">
    <w:name w:val="Основной текст Знак"/>
    <w:basedOn w:val="a0"/>
    <w:link w:val="af1"/>
    <w:uiPriority w:val="99"/>
    <w:semiHidden/>
    <w:rsid w:val="006E3719"/>
    <w:rPr>
      <w:b/>
      <w:bCs/>
      <w:szCs w:val="24"/>
      <w:lang w:eastAsia="en-US"/>
    </w:rPr>
  </w:style>
  <w:style w:type="paragraph" w:styleId="af3">
    <w:name w:val="annotation subject"/>
    <w:basedOn w:val="af"/>
    <w:next w:val="af"/>
    <w:link w:val="af4"/>
    <w:uiPriority w:val="99"/>
    <w:semiHidden/>
    <w:unhideWhenUsed/>
    <w:rsid w:val="006E3719"/>
    <w:rPr>
      <w:b/>
      <w:bCs/>
    </w:rPr>
  </w:style>
  <w:style w:type="character" w:customStyle="1" w:styleId="af4">
    <w:name w:val="Тема примечания Знак"/>
    <w:basedOn w:val="af0"/>
    <w:link w:val="af3"/>
    <w:uiPriority w:val="99"/>
    <w:semiHidden/>
    <w:rsid w:val="006E3719"/>
    <w:rPr>
      <w:rFonts w:ascii="Calibri" w:eastAsia="Calibri" w:hAnsi="Calibri"/>
      <w:b/>
      <w:bCs/>
      <w:sz w:val="24"/>
      <w:szCs w:val="24"/>
      <w:lang w:val="x-none" w:eastAsia="x-none"/>
    </w:rPr>
  </w:style>
  <w:style w:type="paragraph" w:styleId="af5">
    <w:name w:val="No Spacing"/>
    <w:uiPriority w:val="1"/>
    <w:qFormat/>
    <w:rsid w:val="006E3719"/>
    <w:rPr>
      <w:sz w:val="24"/>
      <w:szCs w:val="24"/>
      <w:lang w:val="ro-RO" w:eastAsia="en-US"/>
    </w:rPr>
  </w:style>
  <w:style w:type="paragraph" w:customStyle="1" w:styleId="Body">
    <w:name w:val="Body"/>
    <w:uiPriority w:val="99"/>
    <w:semiHidden/>
    <w:rsid w:val="006E3719"/>
    <w:rPr>
      <w:rFonts w:ascii="Helvetica" w:eastAsia="Arial Unicode MS" w:hAnsi="Arial Unicode MS" w:cs="Arial Unicode MS"/>
      <w:color w:val="000000"/>
      <w:sz w:val="22"/>
      <w:szCs w:val="22"/>
      <w:lang w:val="en-US" w:eastAsia="en-US"/>
    </w:rPr>
  </w:style>
  <w:style w:type="character" w:customStyle="1" w:styleId="11">
    <w:name w:val="Тема примечания Знак1"/>
    <w:basedOn w:val="af0"/>
    <w:uiPriority w:val="99"/>
    <w:semiHidden/>
    <w:rsid w:val="006E3719"/>
    <w:rPr>
      <w:rFonts w:ascii="Calibri" w:eastAsia="Calibri" w:hAnsi="Calibri"/>
      <w:b/>
      <w:bCs/>
      <w:sz w:val="24"/>
      <w:szCs w:val="24"/>
      <w:lang w:val="x-none" w:eastAsia="x-none"/>
    </w:rPr>
  </w:style>
  <w:style w:type="character" w:customStyle="1" w:styleId="12">
    <w:name w:val="Текст выноски Знак1"/>
    <w:basedOn w:val="a0"/>
    <w:uiPriority w:val="99"/>
    <w:semiHidden/>
    <w:rsid w:val="006E3719"/>
    <w:rPr>
      <w:rFonts w:ascii="Segoe UI" w:eastAsia="Times New Roman" w:hAnsi="Segoe UI" w:cs="Segoe UI" w:hint="default"/>
      <w:sz w:val="18"/>
      <w:szCs w:val="18"/>
      <w:lang w:eastAsia="en-US"/>
    </w:rPr>
  </w:style>
  <w:style w:type="character" w:customStyle="1" w:styleId="Hyperlink1">
    <w:name w:val="Hyperlink1"/>
    <w:uiPriority w:val="99"/>
    <w:rsid w:val="006E3719"/>
    <w:rPr>
      <w:color w:val="0000FF"/>
      <w:u w:val="single"/>
    </w:rPr>
  </w:style>
  <w:style w:type="character" w:customStyle="1" w:styleId="FontStyle21">
    <w:name w:val="Font Style21"/>
    <w:uiPriority w:val="99"/>
    <w:rsid w:val="006E3719"/>
    <w:rPr>
      <w:rFonts w:ascii="Times New Roman" w:hAnsi="Times New Roman" w:cs="Times New Roman" w:hint="default"/>
      <w:color w:val="000000"/>
      <w:sz w:val="26"/>
      <w:szCs w:val="26"/>
    </w:rPr>
  </w:style>
  <w:style w:type="character" w:customStyle="1" w:styleId="FontStyle24">
    <w:name w:val="Font Style24"/>
    <w:uiPriority w:val="99"/>
    <w:rsid w:val="006E3719"/>
    <w:rPr>
      <w:rFonts w:ascii="Times New Roman" w:hAnsi="Times New Roman" w:cs="Times New Roman" w:hint="default"/>
      <w:b/>
      <w:bCs/>
      <w:color w:val="000000"/>
      <w:sz w:val="22"/>
      <w:szCs w:val="22"/>
    </w:rPr>
  </w:style>
  <w:style w:type="character" w:customStyle="1" w:styleId="FontStyle20">
    <w:name w:val="Font Style20"/>
    <w:uiPriority w:val="99"/>
    <w:rsid w:val="006E3719"/>
    <w:rPr>
      <w:rFonts w:ascii="Times New Roman" w:hAnsi="Times New Roman" w:cs="Times New Roman" w:hint="default"/>
      <w:b/>
      <w:bCs/>
      <w:color w:val="000000"/>
      <w:spacing w:val="10"/>
      <w:sz w:val="16"/>
      <w:szCs w:val="16"/>
    </w:rPr>
  </w:style>
  <w:style w:type="character" w:customStyle="1" w:styleId="FontStyle19">
    <w:name w:val="Font Style19"/>
    <w:uiPriority w:val="99"/>
    <w:rsid w:val="006E3719"/>
    <w:rPr>
      <w:rFonts w:ascii="Times New Roman" w:hAnsi="Times New Roman" w:cs="Times New Roman" w:hint="default"/>
      <w:b/>
      <w:bCs/>
      <w:i/>
      <w:iCs/>
      <w:color w:val="000000"/>
      <w:spacing w:val="-3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5050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B588E29-AAAE-4B1F-B33B-C4DAA73573D8}"/>
</file>

<file path=customXml/itemProps2.xml><?xml version="1.0" encoding="utf-8"?>
<ds:datastoreItem xmlns:ds="http://schemas.openxmlformats.org/officeDocument/2006/customXml" ds:itemID="{6783071B-DCBA-44C6-A74E-4D1AD49191BE}"/>
</file>

<file path=customXml/itemProps3.xml><?xml version="1.0" encoding="utf-8"?>
<ds:datastoreItem xmlns:ds="http://schemas.openxmlformats.org/officeDocument/2006/customXml" ds:itemID="{209ECEE6-CDD4-4A4C-84B2-D7D177D6378F}"/>
</file>

<file path=customXml/itemProps4.xml><?xml version="1.0" encoding="utf-8"?>
<ds:datastoreItem xmlns:ds="http://schemas.openxmlformats.org/officeDocument/2006/customXml" ds:itemID="{6AF724EB-9C57-436A-B494-2AD191690654}"/>
</file>

<file path=docProps/app.xml><?xml version="1.0" encoding="utf-8"?>
<Properties xmlns="http://schemas.openxmlformats.org/officeDocument/2006/extended-properties" xmlns:vt="http://schemas.openxmlformats.org/officeDocument/2006/docPropsVTypes">
  <Template>Normal</Template>
  <TotalTime>1</TotalTime>
  <Pages>39</Pages>
  <Words>10731</Words>
  <Characters>61173</Characters>
  <Application>Microsoft Office Word</Application>
  <DocSecurity>4</DocSecurity>
  <Lines>509</Lines>
  <Paragraphs>143</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71761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1.2017.ro-ru</dc:title>
  <dc:creator>lll</dc:creator>
  <cp:lastModifiedBy>Asd Asdf</cp:lastModifiedBy>
  <cp:revision>2</cp:revision>
  <cp:lastPrinted>2016-12-13T06:48:00Z</cp:lastPrinted>
  <dcterms:created xsi:type="dcterms:W3CDTF">2017-04-20T12:48:00Z</dcterms:created>
  <dcterms:modified xsi:type="dcterms:W3CDTF">2017-04-20T12:48:00Z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