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4AB016" w14:textId="77777777" w:rsidR="00300BA5" w:rsidRDefault="00300BA5" w:rsidP="0033555B">
      <w:pPr>
        <w:widowControl w:val="0"/>
        <w:shd w:val="clear" w:color="auto" w:fill="FFFFFF"/>
        <w:contextualSpacing/>
        <w:jc w:val="center"/>
        <w:rPr>
          <w:rFonts w:cs="Courier New"/>
          <w:b/>
          <w:bCs/>
          <w:iCs/>
          <w:sz w:val="28"/>
          <w:szCs w:val="28"/>
          <w:lang w:val="ro-RO" w:eastAsia="ru-RU"/>
        </w:rPr>
      </w:pPr>
    </w:p>
    <w:p w14:paraId="7D31FA52" w14:textId="77777777" w:rsidR="00B019B9" w:rsidRDefault="00B019B9" w:rsidP="0033555B">
      <w:pPr>
        <w:widowControl w:val="0"/>
        <w:shd w:val="clear" w:color="auto" w:fill="FFFFFF"/>
        <w:contextualSpacing/>
        <w:jc w:val="center"/>
        <w:rPr>
          <w:rFonts w:cs="Courier New"/>
          <w:b/>
          <w:bCs/>
          <w:iCs/>
          <w:sz w:val="28"/>
          <w:szCs w:val="28"/>
          <w:lang w:val="ro-RO" w:eastAsia="ru-RU"/>
        </w:rPr>
      </w:pPr>
    </w:p>
    <w:p w14:paraId="69FC888E" w14:textId="77777777" w:rsidR="00B019B9" w:rsidRDefault="00B019B9" w:rsidP="0033555B">
      <w:pPr>
        <w:widowControl w:val="0"/>
        <w:shd w:val="clear" w:color="auto" w:fill="FFFFFF"/>
        <w:contextualSpacing/>
        <w:jc w:val="center"/>
        <w:rPr>
          <w:rFonts w:cs="Courier New"/>
          <w:b/>
          <w:bCs/>
          <w:iCs/>
          <w:sz w:val="28"/>
          <w:szCs w:val="28"/>
          <w:lang w:val="ro-RO" w:eastAsia="ru-RU"/>
        </w:rPr>
      </w:pPr>
    </w:p>
    <w:p w14:paraId="2B3CA804" w14:textId="77777777" w:rsidR="00B019B9" w:rsidRDefault="00B019B9" w:rsidP="0033555B">
      <w:pPr>
        <w:widowControl w:val="0"/>
        <w:shd w:val="clear" w:color="auto" w:fill="FFFFFF"/>
        <w:contextualSpacing/>
        <w:jc w:val="center"/>
        <w:rPr>
          <w:rFonts w:cs="Courier New"/>
          <w:b/>
          <w:bCs/>
          <w:iCs/>
          <w:sz w:val="28"/>
          <w:szCs w:val="28"/>
          <w:lang w:val="ro-RO" w:eastAsia="ru-RU"/>
        </w:rPr>
      </w:pPr>
    </w:p>
    <w:p w14:paraId="7BC3F6D1" w14:textId="77777777" w:rsidR="00B019B9" w:rsidRDefault="00B019B9" w:rsidP="0033555B">
      <w:pPr>
        <w:widowControl w:val="0"/>
        <w:shd w:val="clear" w:color="auto" w:fill="FFFFFF"/>
        <w:contextualSpacing/>
        <w:jc w:val="center"/>
        <w:rPr>
          <w:rFonts w:cs="Courier New"/>
          <w:b/>
          <w:bCs/>
          <w:iCs/>
          <w:sz w:val="28"/>
          <w:szCs w:val="28"/>
          <w:lang w:val="ro-RO" w:eastAsia="ru-RU"/>
        </w:rPr>
      </w:pPr>
    </w:p>
    <w:p w14:paraId="7839C2B7" w14:textId="77777777" w:rsidR="00300BA5" w:rsidRPr="00300BA5" w:rsidRDefault="00300BA5" w:rsidP="0033555B">
      <w:pPr>
        <w:widowControl w:val="0"/>
        <w:shd w:val="clear" w:color="auto" w:fill="FFFFFF"/>
        <w:contextualSpacing/>
        <w:jc w:val="right"/>
        <w:rPr>
          <w:rFonts w:cs="Courier New"/>
          <w:i/>
          <w:sz w:val="28"/>
          <w:szCs w:val="28"/>
          <w:lang w:val="ro-RO" w:eastAsia="ru-RU"/>
        </w:rPr>
      </w:pPr>
    </w:p>
    <w:p w14:paraId="5AEFE4A9" w14:textId="77777777" w:rsidR="00300BA5" w:rsidRPr="00033F7D" w:rsidRDefault="00300BA5" w:rsidP="0033555B">
      <w:pPr>
        <w:shd w:val="clear" w:color="auto" w:fill="FFFFFF"/>
        <w:ind w:left="567" w:right="1985" w:firstLine="0"/>
        <w:jc w:val="center"/>
        <w:rPr>
          <w:b/>
          <w:bCs/>
          <w:spacing w:val="80"/>
          <w:sz w:val="28"/>
          <w:szCs w:val="28"/>
          <w:lang w:val="ro-RO" w:eastAsia="ru-RU"/>
        </w:rPr>
      </w:pPr>
      <w:r w:rsidRPr="00033F7D">
        <w:rPr>
          <w:b/>
          <w:bCs/>
          <w:spacing w:val="80"/>
          <w:sz w:val="28"/>
          <w:szCs w:val="28"/>
          <w:lang w:val="ro-RO" w:eastAsia="ru-RU"/>
        </w:rPr>
        <w:t>LEGE</w:t>
      </w:r>
    </w:p>
    <w:p w14:paraId="60DAE6A0" w14:textId="77777777" w:rsidR="00D145B7" w:rsidRPr="00300BA5" w:rsidRDefault="00D145B7" w:rsidP="0033555B">
      <w:pPr>
        <w:shd w:val="clear" w:color="auto" w:fill="FFFFFF"/>
        <w:ind w:left="567" w:right="1985" w:firstLine="0"/>
        <w:jc w:val="center"/>
        <w:rPr>
          <w:b/>
          <w:bCs/>
          <w:sz w:val="28"/>
          <w:szCs w:val="28"/>
          <w:lang w:val="ro-RO" w:eastAsia="ru-RU"/>
        </w:rPr>
      </w:pPr>
    </w:p>
    <w:p w14:paraId="4D0A4F3E" w14:textId="77777777" w:rsidR="0033555B" w:rsidRDefault="00A672AE" w:rsidP="0033555B">
      <w:pPr>
        <w:pStyle w:val="tt"/>
        <w:ind w:left="567" w:right="1985"/>
        <w:rPr>
          <w:sz w:val="28"/>
          <w:szCs w:val="28"/>
          <w:lang w:val="ro-RO"/>
        </w:rPr>
      </w:pPr>
      <w:r>
        <w:rPr>
          <w:sz w:val="28"/>
          <w:szCs w:val="28"/>
          <w:lang w:val="ro-RO"/>
        </w:rPr>
        <w:t>p</w:t>
      </w:r>
      <w:r w:rsidRPr="00A672AE">
        <w:rPr>
          <w:sz w:val="28"/>
          <w:szCs w:val="28"/>
          <w:lang w:val="ro-RO"/>
        </w:rPr>
        <w:t xml:space="preserve">entru modificarea unor acte normative </w:t>
      </w:r>
    </w:p>
    <w:p w14:paraId="4132DD7F" w14:textId="77777777" w:rsidR="00033F7D" w:rsidRDefault="00A672AE" w:rsidP="0033555B">
      <w:pPr>
        <w:pStyle w:val="tt"/>
        <w:ind w:left="567" w:right="1985"/>
        <w:rPr>
          <w:sz w:val="28"/>
          <w:szCs w:val="28"/>
          <w:lang w:val="ro-RO"/>
        </w:rPr>
      </w:pPr>
      <w:r w:rsidRPr="00A672AE">
        <w:rPr>
          <w:sz w:val="28"/>
          <w:szCs w:val="28"/>
          <w:lang w:val="ro-RO"/>
        </w:rPr>
        <w:t>(</w:t>
      </w:r>
      <w:r>
        <w:rPr>
          <w:sz w:val="28"/>
          <w:szCs w:val="28"/>
          <w:lang w:val="ro-RO"/>
        </w:rPr>
        <w:t>asigurarea</w:t>
      </w:r>
      <w:r w:rsidRPr="00A672AE">
        <w:rPr>
          <w:sz w:val="28"/>
          <w:szCs w:val="28"/>
          <w:lang w:val="ro-RO"/>
        </w:rPr>
        <w:t xml:space="preserve"> separării</w:t>
      </w:r>
      <w:r w:rsidR="0033555B">
        <w:rPr>
          <w:sz w:val="28"/>
          <w:szCs w:val="28"/>
          <w:lang w:val="ro-RO"/>
        </w:rPr>
        <w:t xml:space="preserve"> </w:t>
      </w:r>
      <w:r w:rsidRPr="00A672AE">
        <w:rPr>
          <w:sz w:val="28"/>
          <w:szCs w:val="28"/>
          <w:lang w:val="ro-RO"/>
        </w:rPr>
        <w:t xml:space="preserve">și certificării operatorilor </w:t>
      </w:r>
    </w:p>
    <w:p w14:paraId="2E842860" w14:textId="2A8C6ABD" w:rsidR="00A672AE" w:rsidRDefault="00206343" w:rsidP="0033555B">
      <w:pPr>
        <w:pStyle w:val="tt"/>
        <w:ind w:left="567" w:right="1985"/>
        <w:rPr>
          <w:sz w:val="28"/>
          <w:szCs w:val="28"/>
          <w:lang w:val="ro-RO"/>
        </w:rPr>
      </w:pPr>
      <w:r>
        <w:rPr>
          <w:sz w:val="28"/>
          <w:szCs w:val="28"/>
          <w:lang w:val="ro-RO"/>
        </w:rPr>
        <w:t xml:space="preserve">sistemului </w:t>
      </w:r>
      <w:r w:rsidR="00A672AE" w:rsidRPr="00A672AE">
        <w:rPr>
          <w:sz w:val="28"/>
          <w:szCs w:val="28"/>
          <w:lang w:val="ro-RO"/>
        </w:rPr>
        <w:t>de transport a</w:t>
      </w:r>
      <w:r w:rsidR="00076A24">
        <w:rPr>
          <w:sz w:val="28"/>
          <w:szCs w:val="28"/>
          <w:lang w:val="ro-RO"/>
        </w:rPr>
        <w:t>l</w:t>
      </w:r>
      <w:r w:rsidR="00A672AE" w:rsidRPr="00A672AE">
        <w:rPr>
          <w:sz w:val="28"/>
          <w:szCs w:val="28"/>
          <w:lang w:val="ro-RO"/>
        </w:rPr>
        <w:t xml:space="preserve"> gazelor naturale)</w:t>
      </w:r>
    </w:p>
    <w:p w14:paraId="0645FF8C" w14:textId="0EB9CAC0" w:rsidR="00300BA5" w:rsidRPr="00300BA5" w:rsidRDefault="00033F7D" w:rsidP="0033555B">
      <w:pPr>
        <w:widowControl w:val="0"/>
        <w:shd w:val="clear" w:color="auto" w:fill="FFFFFF"/>
        <w:contextualSpacing/>
        <w:rPr>
          <w:rFonts w:cs="Courier New"/>
          <w:sz w:val="28"/>
          <w:szCs w:val="28"/>
          <w:lang w:val="ro-RO" w:eastAsia="ru-RU"/>
        </w:rPr>
      </w:pPr>
      <w:r>
        <w:rPr>
          <w:rFonts w:cs="Courier New"/>
          <w:noProof/>
          <w:sz w:val="28"/>
          <w:szCs w:val="28"/>
          <w:lang w:val="ro-RO" w:eastAsia="ru-RU"/>
        </w:rPr>
        <mc:AlternateContent>
          <mc:Choice Requires="wps">
            <w:drawing>
              <wp:anchor distT="0" distB="0" distL="114300" distR="114300" simplePos="0" relativeHeight="251659264" behindDoc="0" locked="0" layoutInCell="1" allowOverlap="1" wp14:anchorId="08A3DE14" wp14:editId="0B6E9713">
                <wp:simplePos x="0" y="0"/>
                <wp:positionH relativeFrom="column">
                  <wp:posOffset>739774</wp:posOffset>
                </wp:positionH>
                <wp:positionV relativeFrom="paragraph">
                  <wp:posOffset>6985</wp:posOffset>
                </wp:positionV>
                <wp:extent cx="3552825" cy="0"/>
                <wp:effectExtent l="0" t="0" r="0" b="0"/>
                <wp:wrapNone/>
                <wp:docPr id="1" name="Conector drept 1"/>
                <wp:cNvGraphicFramePr/>
                <a:graphic xmlns:a="http://schemas.openxmlformats.org/drawingml/2006/main">
                  <a:graphicData uri="http://schemas.microsoft.com/office/word/2010/wordprocessingShape">
                    <wps:wsp>
                      <wps:cNvCnPr/>
                      <wps:spPr>
                        <a:xfrm>
                          <a:off x="0" y="0"/>
                          <a:ext cx="35528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oel="http://schemas.microsoft.com/office/2019/extlst">
            <w:pict>
              <v:line w14:anchorId="5545E7C4" id="Conector drept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58.25pt,.55pt" to="338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" strokecolor="black [3040]"/>
            </w:pict>
          </mc:Fallback>
        </mc:AlternateContent>
      </w:r>
    </w:p>
    <w:p w14:paraId="4669559B" w14:textId="77777777" w:rsidR="00300BA5" w:rsidRPr="00300BA5" w:rsidRDefault="00300BA5" w:rsidP="0033555B">
      <w:pPr>
        <w:widowControl w:val="0"/>
        <w:shd w:val="clear" w:color="auto" w:fill="FFFFFF"/>
        <w:contextualSpacing/>
        <w:rPr>
          <w:rFonts w:cs="Courier New"/>
          <w:sz w:val="28"/>
          <w:szCs w:val="28"/>
          <w:lang w:val="ro-RO" w:eastAsia="ru-RU"/>
        </w:rPr>
      </w:pPr>
      <w:r w:rsidRPr="00300BA5">
        <w:rPr>
          <w:rFonts w:cs="Courier New"/>
          <w:sz w:val="28"/>
          <w:szCs w:val="28"/>
          <w:lang w:val="ro-RO" w:eastAsia="ru-RU"/>
        </w:rPr>
        <w:t>Parlamentul adoptă prezenta lege organică.</w:t>
      </w:r>
    </w:p>
    <w:p w14:paraId="5205FA8B" w14:textId="77777777" w:rsidR="00300BA5" w:rsidRPr="00300BA5" w:rsidRDefault="00300BA5" w:rsidP="0033555B">
      <w:pPr>
        <w:widowControl w:val="0"/>
        <w:shd w:val="clear" w:color="auto" w:fill="FFFFFF"/>
        <w:contextualSpacing/>
        <w:rPr>
          <w:rFonts w:cs="Courier New"/>
          <w:sz w:val="28"/>
          <w:szCs w:val="28"/>
          <w:lang w:val="ro-RO" w:eastAsia="ru-RU"/>
        </w:rPr>
      </w:pPr>
    </w:p>
    <w:p w14:paraId="4A697B2A" w14:textId="6B246429" w:rsidR="00300BA5" w:rsidRDefault="00300BA5" w:rsidP="0033555B">
      <w:pPr>
        <w:rPr>
          <w:sz w:val="28"/>
          <w:szCs w:val="28"/>
          <w:lang w:val="ro-RO" w:eastAsia="ru-RU"/>
        </w:rPr>
      </w:pPr>
      <w:r w:rsidRPr="00300BA5">
        <w:rPr>
          <w:b/>
          <w:sz w:val="28"/>
          <w:szCs w:val="28"/>
          <w:lang w:val="ro-RO" w:eastAsia="ru-RU"/>
        </w:rPr>
        <w:t>Art. I.</w:t>
      </w:r>
      <w:r w:rsidRPr="00300BA5">
        <w:rPr>
          <w:sz w:val="28"/>
          <w:szCs w:val="28"/>
          <w:lang w:val="ro-RO" w:eastAsia="ru-RU"/>
        </w:rPr>
        <w:t xml:space="preserve"> –</w:t>
      </w:r>
      <w:r w:rsidR="00A22E51">
        <w:rPr>
          <w:color w:val="000000"/>
          <w:sz w:val="28"/>
          <w:szCs w:val="28"/>
          <w:lang w:val="ro-RO" w:eastAsia="ru-RU"/>
        </w:rPr>
        <w:t xml:space="preserve"> </w:t>
      </w:r>
      <w:r w:rsidRPr="00300BA5">
        <w:rPr>
          <w:sz w:val="28"/>
          <w:szCs w:val="28"/>
          <w:lang w:val="ro-RO" w:eastAsia="ru-RU"/>
        </w:rPr>
        <w:t>Legea nr. 108/2016 cu privire la gazele naturale</w:t>
      </w:r>
      <w:r w:rsidRPr="00300BA5">
        <w:rPr>
          <w:color w:val="0000FF"/>
          <w:sz w:val="28"/>
          <w:szCs w:val="28"/>
          <w:lang w:val="ro-RO" w:eastAsia="ru-RU"/>
        </w:rPr>
        <w:t xml:space="preserve"> </w:t>
      </w:r>
      <w:r w:rsidRPr="00300BA5">
        <w:rPr>
          <w:sz w:val="28"/>
          <w:szCs w:val="28"/>
          <w:lang w:val="ro-RO" w:eastAsia="ru-RU"/>
        </w:rPr>
        <w:t>(</w:t>
      </w:r>
      <w:r w:rsidRPr="00300BA5">
        <w:rPr>
          <w:iCs/>
          <w:sz w:val="28"/>
          <w:szCs w:val="28"/>
          <w:lang w:val="ro-RO" w:eastAsia="ru-RU"/>
        </w:rPr>
        <w:t>Monitorul Oficial al Republicii Moldova, 2016, nr. 193</w:t>
      </w:r>
      <w:r w:rsidR="00BA6E0C">
        <w:rPr>
          <w:iCs/>
          <w:sz w:val="28"/>
          <w:szCs w:val="28"/>
          <w:lang w:val="ro-RO" w:eastAsia="ru-RU"/>
        </w:rPr>
        <w:t>–</w:t>
      </w:r>
      <w:r w:rsidRPr="00300BA5">
        <w:rPr>
          <w:iCs/>
          <w:sz w:val="28"/>
          <w:szCs w:val="28"/>
          <w:lang w:val="ro-RO" w:eastAsia="ru-RU"/>
        </w:rPr>
        <w:t>203, art. 415</w:t>
      </w:r>
      <w:r w:rsidRPr="00300BA5">
        <w:rPr>
          <w:sz w:val="28"/>
          <w:szCs w:val="28"/>
          <w:lang w:val="ro-RO" w:eastAsia="ru-RU"/>
        </w:rPr>
        <w:t xml:space="preserve">), cu modificările ulterioare, se modifică după cum urmează: </w:t>
      </w:r>
    </w:p>
    <w:p w14:paraId="24FC5949" w14:textId="77777777" w:rsidR="00A22E51" w:rsidRDefault="00A22E51" w:rsidP="0033555B">
      <w:pPr>
        <w:rPr>
          <w:sz w:val="28"/>
          <w:szCs w:val="28"/>
          <w:lang w:val="ro-RO" w:eastAsia="ru-RU"/>
        </w:rPr>
      </w:pPr>
    </w:p>
    <w:p w14:paraId="7B88C2B0" w14:textId="64CBCF0B" w:rsidR="00A22E51" w:rsidRDefault="00A22E51" w:rsidP="009502D1">
      <w:pPr>
        <w:pStyle w:val="ListParagraph"/>
        <w:numPr>
          <w:ilvl w:val="0"/>
          <w:numId w:val="39"/>
        </w:numPr>
        <w:tabs>
          <w:tab w:val="left" w:pos="993"/>
          <w:tab w:val="left" w:pos="1276"/>
        </w:tabs>
        <w:ind w:left="0" w:firstLine="709"/>
        <w:rPr>
          <w:color w:val="000000"/>
          <w:sz w:val="28"/>
          <w:szCs w:val="28"/>
          <w:lang w:val="ro-RO" w:eastAsia="ru-RU"/>
        </w:rPr>
      </w:pPr>
      <w:r w:rsidRPr="00C953F1">
        <w:rPr>
          <w:sz w:val="28"/>
          <w:szCs w:val="28"/>
          <w:lang w:val="ro-RO" w:eastAsia="ru-RU"/>
        </w:rPr>
        <w:t>La articolul 9 alineatul (8)</w:t>
      </w:r>
      <w:r w:rsidR="00C953F1" w:rsidRPr="00C953F1">
        <w:rPr>
          <w:sz w:val="28"/>
          <w:szCs w:val="28"/>
          <w:lang w:val="ro-RO" w:eastAsia="ru-RU"/>
        </w:rPr>
        <w:t xml:space="preserve">, </w:t>
      </w:r>
      <w:r w:rsidR="00E21119">
        <w:rPr>
          <w:sz w:val="28"/>
          <w:szCs w:val="28"/>
          <w:lang w:val="ro-RO" w:eastAsia="ru-RU"/>
        </w:rPr>
        <w:t xml:space="preserve">după </w:t>
      </w:r>
      <w:r w:rsidR="001158ED">
        <w:rPr>
          <w:sz w:val="28"/>
          <w:szCs w:val="28"/>
          <w:lang w:val="ro-RO" w:eastAsia="ru-RU"/>
        </w:rPr>
        <w:t>cuvintele „</w:t>
      </w:r>
      <w:r w:rsidR="001158ED" w:rsidRPr="001158ED">
        <w:rPr>
          <w:sz w:val="28"/>
          <w:szCs w:val="28"/>
          <w:lang w:val="ro-RO" w:eastAsia="ru-RU"/>
        </w:rPr>
        <w:t>Suspendarea hotărârilor</w:t>
      </w:r>
      <w:r w:rsidR="001158ED">
        <w:rPr>
          <w:sz w:val="28"/>
          <w:szCs w:val="28"/>
          <w:lang w:val="ro-RO" w:eastAsia="ru-RU"/>
        </w:rPr>
        <w:t xml:space="preserve"> și deciziilo</w:t>
      </w:r>
      <w:r w:rsidR="00E21119">
        <w:rPr>
          <w:sz w:val="28"/>
          <w:szCs w:val="28"/>
          <w:lang w:val="ro-RO" w:eastAsia="ru-RU"/>
        </w:rPr>
        <w:t>r</w:t>
      </w:r>
      <w:r w:rsidR="00E21119" w:rsidRPr="00E21119">
        <w:t xml:space="preserve"> </w:t>
      </w:r>
      <w:r w:rsidR="00E21119" w:rsidRPr="00E21119">
        <w:rPr>
          <w:sz w:val="28"/>
          <w:szCs w:val="28"/>
          <w:lang w:val="ro-RO" w:eastAsia="ru-RU"/>
        </w:rPr>
        <w:t>Agenției</w:t>
      </w:r>
      <w:r w:rsidR="001158ED">
        <w:rPr>
          <w:sz w:val="28"/>
          <w:szCs w:val="28"/>
          <w:lang w:val="ro-RO" w:eastAsia="ru-RU"/>
        </w:rPr>
        <w:t>”</w:t>
      </w:r>
      <w:r w:rsidR="001158ED" w:rsidRPr="001158ED">
        <w:t xml:space="preserve"> </w:t>
      </w:r>
      <w:r w:rsidR="001158ED" w:rsidRPr="001158ED">
        <w:rPr>
          <w:sz w:val="28"/>
          <w:szCs w:val="28"/>
          <w:lang w:val="ro-RO" w:eastAsia="ru-RU"/>
        </w:rPr>
        <w:t xml:space="preserve">se </w:t>
      </w:r>
      <w:r w:rsidR="00E21119">
        <w:rPr>
          <w:sz w:val="28"/>
          <w:szCs w:val="28"/>
          <w:lang w:val="ro-RO" w:eastAsia="ru-RU"/>
        </w:rPr>
        <w:t>introduce</w:t>
      </w:r>
      <w:r w:rsidR="001158ED" w:rsidRPr="001158ED">
        <w:rPr>
          <w:sz w:val="28"/>
          <w:szCs w:val="28"/>
          <w:lang w:val="ro-RO" w:eastAsia="ru-RU"/>
        </w:rPr>
        <w:t xml:space="preserve"> textul</w:t>
      </w:r>
      <w:r w:rsidR="00C953F1">
        <w:rPr>
          <w:color w:val="000000"/>
          <w:sz w:val="28"/>
          <w:szCs w:val="28"/>
          <w:lang w:val="ro-RO" w:eastAsia="ru-RU"/>
        </w:rPr>
        <w:t xml:space="preserve"> „</w:t>
      </w:r>
      <w:r w:rsidR="00E21119">
        <w:rPr>
          <w:color w:val="000000"/>
          <w:sz w:val="28"/>
          <w:szCs w:val="28"/>
          <w:lang w:val="ro-RO" w:eastAsia="ru-RU"/>
        </w:rPr>
        <w:t xml:space="preserve"> </w:t>
      </w:r>
      <w:r w:rsidR="00C953F1" w:rsidRPr="00C953F1">
        <w:rPr>
          <w:sz w:val="28"/>
          <w:szCs w:val="28"/>
          <w:lang w:val="ro-RO" w:eastAsia="ru-RU"/>
        </w:rPr>
        <w:t xml:space="preserve">, cu excepția </w:t>
      </w:r>
      <w:r w:rsidR="003E401B">
        <w:rPr>
          <w:sz w:val="28"/>
          <w:szCs w:val="28"/>
          <w:lang w:val="ro-RO" w:eastAsia="ru-RU"/>
        </w:rPr>
        <w:t>hotărâri</w:t>
      </w:r>
      <w:r w:rsidR="00C953F1" w:rsidRPr="00C953F1">
        <w:rPr>
          <w:sz w:val="28"/>
          <w:szCs w:val="28"/>
          <w:lang w:val="ro-RO" w:eastAsia="ru-RU"/>
        </w:rPr>
        <w:t>lor prevăzute la art.</w:t>
      </w:r>
      <w:r w:rsidR="003E401B">
        <w:rPr>
          <w:sz w:val="28"/>
          <w:szCs w:val="28"/>
          <w:lang w:val="ro-RO" w:eastAsia="ru-RU"/>
        </w:rPr>
        <w:t> </w:t>
      </w:r>
      <w:r w:rsidR="00C953F1" w:rsidRPr="00C953F1">
        <w:rPr>
          <w:sz w:val="28"/>
          <w:szCs w:val="28"/>
          <w:lang w:val="ro-RO" w:eastAsia="ru-RU"/>
        </w:rPr>
        <w:t>214 alin. (9) din Codul administrativ</w:t>
      </w:r>
      <w:r w:rsidR="00C953F1" w:rsidRPr="00784B1E">
        <w:t xml:space="preserve"> </w:t>
      </w:r>
      <w:r w:rsidR="00C953F1" w:rsidRPr="00C953F1">
        <w:rPr>
          <w:sz w:val="28"/>
          <w:szCs w:val="28"/>
          <w:lang w:val="ro-RO" w:eastAsia="ru-RU"/>
        </w:rPr>
        <w:t>nr. 116/2018,</w:t>
      </w:r>
      <w:r w:rsidR="00C953F1">
        <w:rPr>
          <w:color w:val="000000"/>
          <w:sz w:val="28"/>
          <w:szCs w:val="28"/>
          <w:lang w:val="ro-RO" w:eastAsia="ru-RU"/>
        </w:rPr>
        <w:t>”</w:t>
      </w:r>
      <w:r w:rsidR="001158ED">
        <w:rPr>
          <w:color w:val="000000"/>
          <w:sz w:val="28"/>
          <w:szCs w:val="28"/>
          <w:lang w:val="ro-RO" w:eastAsia="ru-RU"/>
        </w:rPr>
        <w:t>.</w:t>
      </w:r>
    </w:p>
    <w:p w14:paraId="54DD10AA" w14:textId="77777777" w:rsidR="00C953F1" w:rsidRPr="00C953F1" w:rsidRDefault="00C953F1" w:rsidP="00697325">
      <w:pPr>
        <w:pStyle w:val="ListParagraph"/>
        <w:tabs>
          <w:tab w:val="left" w:pos="993"/>
          <w:tab w:val="left" w:pos="1276"/>
        </w:tabs>
        <w:ind w:left="709" w:firstLine="0"/>
        <w:rPr>
          <w:color w:val="000000"/>
          <w:sz w:val="28"/>
          <w:szCs w:val="28"/>
          <w:lang w:val="ro-RO" w:eastAsia="ru-RU"/>
        </w:rPr>
      </w:pPr>
    </w:p>
    <w:p w14:paraId="0796C5CD" w14:textId="4D4FDBD6" w:rsidR="00986E4B" w:rsidRDefault="00A22E51" w:rsidP="0033555B">
      <w:pPr>
        <w:rPr>
          <w:color w:val="000000"/>
          <w:sz w:val="28"/>
          <w:szCs w:val="28"/>
          <w:lang w:val="ro-RO" w:eastAsia="ru-RU"/>
        </w:rPr>
      </w:pPr>
      <w:r>
        <w:rPr>
          <w:color w:val="000000"/>
          <w:sz w:val="28"/>
          <w:szCs w:val="28"/>
          <w:lang w:val="ro-RO" w:eastAsia="ru-RU"/>
        </w:rPr>
        <w:t xml:space="preserve">2. </w:t>
      </w:r>
      <w:r w:rsidRPr="00300BA5">
        <w:rPr>
          <w:color w:val="000000"/>
          <w:sz w:val="28"/>
          <w:szCs w:val="28"/>
          <w:lang w:val="ro-RO" w:eastAsia="ru-RU"/>
        </w:rPr>
        <w:t>Articolul 17</w:t>
      </w:r>
      <w:r>
        <w:rPr>
          <w:color w:val="000000"/>
          <w:sz w:val="28"/>
          <w:szCs w:val="28"/>
          <w:lang w:val="ro-RO" w:eastAsia="ru-RU"/>
        </w:rPr>
        <w:t>:</w:t>
      </w:r>
    </w:p>
    <w:p w14:paraId="687A192A" w14:textId="77777777" w:rsidR="00A22E51" w:rsidRPr="00300BA5" w:rsidRDefault="00A22E51" w:rsidP="0033555B">
      <w:pPr>
        <w:rPr>
          <w:i/>
          <w:iCs/>
          <w:color w:val="663300"/>
          <w:sz w:val="28"/>
          <w:szCs w:val="28"/>
          <w:lang w:val="ro-RO" w:eastAsia="ru-RU"/>
        </w:rPr>
      </w:pPr>
    </w:p>
    <w:p w14:paraId="4BA6DDD6" w14:textId="580F2D05" w:rsidR="00300BA5" w:rsidRDefault="002D437B" w:rsidP="0033555B">
      <w:pPr>
        <w:shd w:val="clear" w:color="auto" w:fill="FFFFFF"/>
        <w:rPr>
          <w:iCs/>
          <w:sz w:val="28"/>
          <w:szCs w:val="28"/>
          <w:lang w:val="ro-RO"/>
        </w:rPr>
      </w:pPr>
      <w:r>
        <w:rPr>
          <w:iCs/>
          <w:sz w:val="28"/>
          <w:szCs w:val="28"/>
          <w:lang w:val="ro-RO"/>
        </w:rPr>
        <w:t>l</w:t>
      </w:r>
      <w:r w:rsidR="00300BA5" w:rsidRPr="00300BA5">
        <w:rPr>
          <w:iCs/>
          <w:sz w:val="28"/>
          <w:szCs w:val="28"/>
          <w:lang w:val="ro-RO"/>
        </w:rPr>
        <w:t>a alin</w:t>
      </w:r>
      <w:r w:rsidR="00300BA5">
        <w:rPr>
          <w:iCs/>
          <w:sz w:val="28"/>
          <w:szCs w:val="28"/>
          <w:lang w:val="ro-RO"/>
        </w:rPr>
        <w:t>eatul</w:t>
      </w:r>
      <w:r w:rsidR="00300BA5" w:rsidRPr="00300BA5">
        <w:rPr>
          <w:iCs/>
          <w:sz w:val="28"/>
          <w:szCs w:val="28"/>
          <w:lang w:val="ro-RO"/>
        </w:rPr>
        <w:t xml:space="preserve"> (1)</w:t>
      </w:r>
      <w:r w:rsidR="00300BA5">
        <w:rPr>
          <w:iCs/>
          <w:sz w:val="28"/>
          <w:szCs w:val="28"/>
          <w:lang w:val="ro-RO"/>
        </w:rPr>
        <w:t>,</w:t>
      </w:r>
      <w:r w:rsidR="00300BA5" w:rsidRPr="00300BA5">
        <w:rPr>
          <w:iCs/>
          <w:sz w:val="28"/>
          <w:szCs w:val="28"/>
          <w:lang w:val="ro-RO"/>
        </w:rPr>
        <w:t xml:space="preserve"> textul ,,alin. (2) lit. a), b) și i)” se substituie cu textul ,,alin.</w:t>
      </w:r>
      <w:r>
        <w:rPr>
          <w:iCs/>
          <w:sz w:val="28"/>
          <w:szCs w:val="28"/>
          <w:lang w:val="ro-RO"/>
        </w:rPr>
        <w:t> </w:t>
      </w:r>
      <w:r w:rsidR="00300BA5" w:rsidRPr="00300BA5">
        <w:rPr>
          <w:iCs/>
          <w:sz w:val="28"/>
          <w:szCs w:val="28"/>
          <w:lang w:val="ro-RO"/>
        </w:rPr>
        <w:t>(2) lit. a),</w:t>
      </w:r>
      <w:r w:rsidR="00BA6E0C">
        <w:rPr>
          <w:iCs/>
          <w:sz w:val="28"/>
          <w:szCs w:val="28"/>
          <w:lang w:val="ro-RO"/>
        </w:rPr>
        <w:t xml:space="preserve"> </w:t>
      </w:r>
      <w:r w:rsidR="00300BA5" w:rsidRPr="00300BA5">
        <w:rPr>
          <w:iCs/>
          <w:sz w:val="28"/>
          <w:szCs w:val="28"/>
          <w:lang w:val="ro-RO"/>
        </w:rPr>
        <w:t>b),</w:t>
      </w:r>
      <w:r w:rsidR="00BA6E0C">
        <w:rPr>
          <w:iCs/>
          <w:sz w:val="28"/>
          <w:szCs w:val="28"/>
          <w:lang w:val="ro-RO"/>
        </w:rPr>
        <w:t xml:space="preserve"> </w:t>
      </w:r>
      <w:r w:rsidR="00300BA5" w:rsidRPr="00300BA5">
        <w:rPr>
          <w:iCs/>
          <w:sz w:val="28"/>
          <w:szCs w:val="28"/>
          <w:lang w:val="ro-RO"/>
        </w:rPr>
        <w:t>i) și j)”</w:t>
      </w:r>
      <w:r w:rsidR="00C037F9">
        <w:rPr>
          <w:iCs/>
          <w:sz w:val="28"/>
          <w:szCs w:val="28"/>
          <w:lang w:val="ro-RO"/>
        </w:rPr>
        <w:t>;</w:t>
      </w:r>
    </w:p>
    <w:p w14:paraId="2DD2AF1F" w14:textId="77777777" w:rsidR="00986E4B" w:rsidRPr="00300BA5" w:rsidRDefault="00986E4B" w:rsidP="0033555B">
      <w:pPr>
        <w:shd w:val="clear" w:color="auto" w:fill="FFFFFF"/>
        <w:rPr>
          <w:iCs/>
          <w:sz w:val="28"/>
          <w:szCs w:val="28"/>
          <w:lang w:val="ro-RO"/>
        </w:rPr>
      </w:pPr>
    </w:p>
    <w:p w14:paraId="5B9943F1" w14:textId="593F0A08" w:rsidR="00300BA5" w:rsidRPr="00300BA5" w:rsidRDefault="002D437B" w:rsidP="0033555B">
      <w:pPr>
        <w:shd w:val="clear" w:color="auto" w:fill="FFFFFF"/>
        <w:rPr>
          <w:iCs/>
          <w:sz w:val="28"/>
          <w:szCs w:val="28"/>
          <w:lang w:val="ro-RO"/>
        </w:rPr>
      </w:pPr>
      <w:r>
        <w:rPr>
          <w:iCs/>
          <w:sz w:val="28"/>
          <w:szCs w:val="28"/>
          <w:lang w:val="ro-RO"/>
        </w:rPr>
        <w:t>a</w:t>
      </w:r>
      <w:r w:rsidR="00300BA5" w:rsidRPr="00300BA5">
        <w:rPr>
          <w:iCs/>
          <w:sz w:val="28"/>
          <w:szCs w:val="28"/>
          <w:lang w:val="ro-RO"/>
        </w:rPr>
        <w:t>lin</w:t>
      </w:r>
      <w:r w:rsidR="00300BA5">
        <w:rPr>
          <w:iCs/>
          <w:sz w:val="28"/>
          <w:szCs w:val="28"/>
          <w:lang w:val="ro-RO"/>
        </w:rPr>
        <w:t>eatul</w:t>
      </w:r>
      <w:r w:rsidR="00300BA5" w:rsidRPr="00300BA5">
        <w:rPr>
          <w:iCs/>
          <w:sz w:val="28"/>
          <w:szCs w:val="28"/>
          <w:lang w:val="ro-RO"/>
        </w:rPr>
        <w:t xml:space="preserve"> (2) se completează cu lit</w:t>
      </w:r>
      <w:r w:rsidR="00300BA5">
        <w:rPr>
          <w:iCs/>
          <w:sz w:val="28"/>
          <w:szCs w:val="28"/>
          <w:lang w:val="ro-RO"/>
        </w:rPr>
        <w:t>era</w:t>
      </w:r>
      <w:r w:rsidR="00300BA5" w:rsidRPr="00300BA5">
        <w:rPr>
          <w:iCs/>
          <w:sz w:val="28"/>
          <w:szCs w:val="28"/>
          <w:lang w:val="ro-RO"/>
        </w:rPr>
        <w:t xml:space="preserve"> j) cu următorul cuprins: </w:t>
      </w:r>
    </w:p>
    <w:p w14:paraId="0CB7DC4C" w14:textId="77777777" w:rsidR="00986E4B" w:rsidRDefault="00986E4B" w:rsidP="0033555B">
      <w:pPr>
        <w:shd w:val="clear" w:color="auto" w:fill="FFFFFF"/>
        <w:rPr>
          <w:iCs/>
          <w:sz w:val="28"/>
          <w:szCs w:val="28"/>
          <w:lang w:val="ro-RO"/>
        </w:rPr>
      </w:pPr>
    </w:p>
    <w:p w14:paraId="21D04F4B" w14:textId="4D607CFB" w:rsidR="00300BA5" w:rsidRPr="00300BA5" w:rsidRDefault="00300BA5" w:rsidP="0033555B">
      <w:pPr>
        <w:shd w:val="clear" w:color="auto" w:fill="FFFFFF"/>
        <w:rPr>
          <w:iCs/>
          <w:sz w:val="28"/>
          <w:szCs w:val="28"/>
          <w:lang w:val="ro-RO"/>
        </w:rPr>
      </w:pPr>
      <w:r w:rsidRPr="00300BA5">
        <w:rPr>
          <w:iCs/>
          <w:sz w:val="28"/>
          <w:szCs w:val="28"/>
          <w:lang w:val="ro-RO"/>
        </w:rPr>
        <w:t xml:space="preserve">,,j) nerespectarea de către </w:t>
      </w:r>
      <w:r w:rsidR="002D437B" w:rsidRPr="00300BA5">
        <w:rPr>
          <w:iCs/>
          <w:sz w:val="28"/>
          <w:szCs w:val="28"/>
          <w:lang w:val="ro-RO"/>
        </w:rPr>
        <w:t>titular</w:t>
      </w:r>
      <w:r w:rsidR="002D437B">
        <w:rPr>
          <w:iCs/>
          <w:sz w:val="28"/>
          <w:szCs w:val="28"/>
          <w:lang w:val="ro-RO"/>
        </w:rPr>
        <w:t>ul</w:t>
      </w:r>
      <w:r w:rsidR="002D437B" w:rsidRPr="00300BA5">
        <w:rPr>
          <w:iCs/>
          <w:sz w:val="28"/>
          <w:szCs w:val="28"/>
          <w:lang w:val="ro-RO"/>
        </w:rPr>
        <w:t xml:space="preserve"> </w:t>
      </w:r>
      <w:r w:rsidRPr="00300BA5">
        <w:rPr>
          <w:iCs/>
          <w:sz w:val="28"/>
          <w:szCs w:val="28"/>
          <w:lang w:val="ro-RO"/>
        </w:rPr>
        <w:t>de licenț</w:t>
      </w:r>
      <w:r w:rsidR="002D437B">
        <w:rPr>
          <w:iCs/>
          <w:sz w:val="28"/>
          <w:szCs w:val="28"/>
          <w:lang w:val="ro-RO"/>
        </w:rPr>
        <w:t>ă</w:t>
      </w:r>
      <w:r w:rsidRPr="00300BA5">
        <w:rPr>
          <w:iCs/>
          <w:sz w:val="28"/>
          <w:szCs w:val="28"/>
          <w:lang w:val="ro-RO"/>
        </w:rPr>
        <w:t xml:space="preserve"> a cerințelor legale privind separarea, independența și/sau certificarea operatorului sistemului de transport</w:t>
      </w:r>
      <w:r w:rsidR="006C5786">
        <w:rPr>
          <w:iCs/>
          <w:sz w:val="28"/>
          <w:szCs w:val="28"/>
          <w:lang w:val="ro-RO"/>
        </w:rPr>
        <w:t>.</w:t>
      </w:r>
      <w:r w:rsidRPr="00300BA5">
        <w:rPr>
          <w:iCs/>
          <w:sz w:val="28"/>
          <w:szCs w:val="28"/>
          <w:lang w:val="ro-RO"/>
        </w:rPr>
        <w:t>”</w:t>
      </w:r>
    </w:p>
    <w:p w14:paraId="384E877F" w14:textId="77777777" w:rsidR="00300BA5" w:rsidRDefault="00300BA5" w:rsidP="0033555B">
      <w:pPr>
        <w:shd w:val="clear" w:color="auto" w:fill="FFFFFF"/>
        <w:rPr>
          <w:b/>
          <w:sz w:val="28"/>
          <w:szCs w:val="28"/>
          <w:lang w:val="ro-RO"/>
        </w:rPr>
      </w:pPr>
    </w:p>
    <w:p w14:paraId="4E5A556A" w14:textId="7AB36AD7" w:rsidR="00E003E5" w:rsidRPr="00300BA5" w:rsidRDefault="00E003E5" w:rsidP="00E003E5">
      <w:pPr>
        <w:shd w:val="clear" w:color="auto" w:fill="FFFFFF"/>
        <w:rPr>
          <w:sz w:val="28"/>
          <w:szCs w:val="28"/>
          <w:lang w:val="ro-RO"/>
        </w:rPr>
      </w:pPr>
      <w:r w:rsidRPr="00300BA5">
        <w:rPr>
          <w:b/>
          <w:sz w:val="28"/>
          <w:szCs w:val="28"/>
          <w:lang w:val="ro-RO"/>
        </w:rPr>
        <w:t>Art. II.</w:t>
      </w:r>
      <w:r w:rsidRPr="00300BA5">
        <w:rPr>
          <w:sz w:val="28"/>
          <w:szCs w:val="28"/>
          <w:lang w:val="ro-RO"/>
        </w:rPr>
        <w:t xml:space="preserve"> – Articolul 214 din Codul </w:t>
      </w:r>
      <w:r>
        <w:rPr>
          <w:sz w:val="28"/>
          <w:szCs w:val="28"/>
          <w:lang w:val="ro-RO"/>
        </w:rPr>
        <w:t>a</w:t>
      </w:r>
      <w:r w:rsidRPr="00300BA5">
        <w:rPr>
          <w:sz w:val="28"/>
          <w:szCs w:val="28"/>
          <w:lang w:val="ro-RO"/>
        </w:rPr>
        <w:t>dministrativ al Republicii Moldova nr.</w:t>
      </w:r>
      <w:r>
        <w:rPr>
          <w:sz w:val="28"/>
          <w:szCs w:val="28"/>
          <w:lang w:val="ro-RO"/>
        </w:rPr>
        <w:t> </w:t>
      </w:r>
      <w:r w:rsidRPr="00300BA5">
        <w:rPr>
          <w:sz w:val="28"/>
          <w:szCs w:val="28"/>
          <w:lang w:val="ro-RO"/>
        </w:rPr>
        <w:t>116/2018 (Monitorul Oficial al Republicii Moldova, 2018, nr. 309</w:t>
      </w:r>
      <w:r>
        <w:rPr>
          <w:sz w:val="28"/>
          <w:szCs w:val="28"/>
          <w:lang w:val="ro-RO"/>
        </w:rPr>
        <w:t>–</w:t>
      </w:r>
      <w:r w:rsidRPr="00300BA5">
        <w:rPr>
          <w:sz w:val="28"/>
          <w:szCs w:val="28"/>
          <w:lang w:val="ro-RO"/>
        </w:rPr>
        <w:t>320, art.</w:t>
      </w:r>
      <w:r>
        <w:rPr>
          <w:sz w:val="28"/>
          <w:szCs w:val="28"/>
          <w:lang w:val="ro-RO"/>
        </w:rPr>
        <w:t> </w:t>
      </w:r>
      <w:r w:rsidRPr="00300BA5">
        <w:rPr>
          <w:sz w:val="28"/>
          <w:szCs w:val="28"/>
          <w:lang w:val="ro-RO"/>
        </w:rPr>
        <w:t xml:space="preserve">466), cu modificările ulterioare, </w:t>
      </w:r>
      <w:r w:rsidRPr="00300BA5">
        <w:rPr>
          <w:iCs/>
          <w:sz w:val="28"/>
          <w:szCs w:val="28"/>
          <w:lang w:val="ro-RO"/>
        </w:rPr>
        <w:t>se completează cu alineatul (9) cu următorul cuprins:</w:t>
      </w:r>
    </w:p>
    <w:p w14:paraId="7A8B976D" w14:textId="77777777" w:rsidR="00E003E5" w:rsidRDefault="00E003E5" w:rsidP="00E003E5">
      <w:pPr>
        <w:shd w:val="clear" w:color="auto" w:fill="FFFFFF"/>
        <w:rPr>
          <w:sz w:val="28"/>
          <w:szCs w:val="28"/>
          <w:lang w:val="ro-RO"/>
        </w:rPr>
      </w:pPr>
    </w:p>
    <w:p w14:paraId="583D1B38" w14:textId="35281F1A" w:rsidR="00E003E5" w:rsidRPr="00300BA5" w:rsidRDefault="00E003E5" w:rsidP="00E003E5">
      <w:pPr>
        <w:shd w:val="clear" w:color="auto" w:fill="FFFFFF"/>
        <w:rPr>
          <w:sz w:val="28"/>
          <w:szCs w:val="28"/>
          <w:lang w:val="ro-RO"/>
        </w:rPr>
      </w:pPr>
      <w:r w:rsidRPr="00300BA5">
        <w:rPr>
          <w:sz w:val="28"/>
          <w:szCs w:val="28"/>
          <w:lang w:val="ro-RO"/>
        </w:rPr>
        <w:t xml:space="preserve">„(9) Nu pot fi suspendate hotărârile Agenției Naționale pentru Reglementare în Energetică privind retragerea licențelor pentru nerespectarea de către titularii </w:t>
      </w:r>
      <w:r w:rsidR="007D292F">
        <w:rPr>
          <w:sz w:val="28"/>
          <w:szCs w:val="28"/>
          <w:lang w:val="ro-RO"/>
        </w:rPr>
        <w:t>de licenț</w:t>
      </w:r>
      <w:r w:rsidR="002C652E">
        <w:rPr>
          <w:sz w:val="28"/>
          <w:szCs w:val="28"/>
          <w:lang w:val="ro-RO"/>
        </w:rPr>
        <w:t>e</w:t>
      </w:r>
      <w:r w:rsidR="007D292F">
        <w:rPr>
          <w:sz w:val="28"/>
          <w:szCs w:val="28"/>
          <w:lang w:val="ro-RO"/>
        </w:rPr>
        <w:t xml:space="preserve"> </w:t>
      </w:r>
      <w:r w:rsidRPr="00300BA5">
        <w:rPr>
          <w:sz w:val="28"/>
          <w:szCs w:val="28"/>
          <w:lang w:val="ro-RO"/>
        </w:rPr>
        <w:t xml:space="preserve">din sectorul gazelor naturale a cerințelor legale privind separarea, independența și/sau certificarea operatorului sistemului de transport, precum și hotărârile </w:t>
      </w:r>
      <w:r w:rsidR="00C976BD">
        <w:rPr>
          <w:sz w:val="28"/>
          <w:szCs w:val="28"/>
          <w:lang w:val="ro-RO"/>
        </w:rPr>
        <w:t>adoptate</w:t>
      </w:r>
      <w:r w:rsidRPr="00300BA5">
        <w:rPr>
          <w:sz w:val="28"/>
          <w:szCs w:val="28"/>
          <w:lang w:val="ro-RO"/>
        </w:rPr>
        <w:t xml:space="preserve"> în scopul asigurării continuității </w:t>
      </w:r>
      <w:r w:rsidR="00DD6A5A">
        <w:rPr>
          <w:sz w:val="28"/>
          <w:szCs w:val="28"/>
          <w:lang w:val="ro-RO"/>
        </w:rPr>
        <w:t xml:space="preserve">în </w:t>
      </w:r>
      <w:r w:rsidRPr="00300BA5">
        <w:rPr>
          <w:sz w:val="28"/>
          <w:szCs w:val="28"/>
          <w:lang w:val="ro-RO"/>
        </w:rPr>
        <w:t>activit</w:t>
      </w:r>
      <w:r w:rsidR="00DD6A5A">
        <w:rPr>
          <w:sz w:val="28"/>
          <w:szCs w:val="28"/>
          <w:lang w:val="ro-RO"/>
        </w:rPr>
        <w:t xml:space="preserve">atea </w:t>
      </w:r>
      <w:r w:rsidRPr="00300BA5">
        <w:rPr>
          <w:sz w:val="28"/>
          <w:szCs w:val="28"/>
          <w:lang w:val="ro-RO"/>
        </w:rPr>
        <w:t>de transport al gazelor naturale</w:t>
      </w:r>
      <w:r>
        <w:rPr>
          <w:sz w:val="28"/>
          <w:szCs w:val="28"/>
          <w:lang w:val="ro-RO"/>
        </w:rPr>
        <w:t>.</w:t>
      </w:r>
      <w:r w:rsidRPr="00300BA5">
        <w:rPr>
          <w:sz w:val="28"/>
          <w:szCs w:val="28"/>
          <w:lang w:val="ro-RO"/>
        </w:rPr>
        <w:t>”</w:t>
      </w:r>
    </w:p>
    <w:p w14:paraId="62ED598D" w14:textId="77777777" w:rsidR="00E003E5" w:rsidRDefault="00E003E5" w:rsidP="0033555B">
      <w:pPr>
        <w:shd w:val="clear" w:color="auto" w:fill="FFFFFF"/>
        <w:rPr>
          <w:b/>
          <w:sz w:val="28"/>
          <w:szCs w:val="28"/>
          <w:lang w:val="ro-RO"/>
        </w:rPr>
      </w:pPr>
    </w:p>
    <w:p w14:paraId="4F7EA273" w14:textId="10FF3102" w:rsidR="00300BA5" w:rsidRPr="00300BA5" w:rsidRDefault="00300BA5" w:rsidP="0033555B">
      <w:pPr>
        <w:shd w:val="clear" w:color="auto" w:fill="FFFFFF"/>
        <w:rPr>
          <w:sz w:val="28"/>
          <w:szCs w:val="28"/>
          <w:lang w:val="ro-RO"/>
        </w:rPr>
      </w:pPr>
      <w:r w:rsidRPr="00300BA5">
        <w:rPr>
          <w:b/>
          <w:sz w:val="28"/>
          <w:szCs w:val="28"/>
          <w:lang w:val="ro-RO"/>
        </w:rPr>
        <w:t>Art. II</w:t>
      </w:r>
      <w:r w:rsidR="00E003E5">
        <w:rPr>
          <w:b/>
          <w:sz w:val="28"/>
          <w:szCs w:val="28"/>
          <w:lang w:val="ro-RO"/>
        </w:rPr>
        <w:t>I</w:t>
      </w:r>
      <w:r w:rsidRPr="00300BA5">
        <w:rPr>
          <w:b/>
          <w:sz w:val="28"/>
          <w:szCs w:val="28"/>
          <w:lang w:val="ro-RO"/>
        </w:rPr>
        <w:t>.</w:t>
      </w:r>
      <w:r w:rsidRPr="00300BA5">
        <w:rPr>
          <w:sz w:val="28"/>
          <w:szCs w:val="28"/>
          <w:lang w:val="ro-RO"/>
        </w:rPr>
        <w:t xml:space="preserve"> – Art</w:t>
      </w:r>
      <w:r w:rsidR="00DC45EE">
        <w:rPr>
          <w:sz w:val="28"/>
          <w:szCs w:val="28"/>
          <w:lang w:val="ro-RO"/>
        </w:rPr>
        <w:t>icolul</w:t>
      </w:r>
      <w:r w:rsidRPr="00300BA5">
        <w:rPr>
          <w:sz w:val="28"/>
          <w:szCs w:val="28"/>
          <w:lang w:val="ro-RO"/>
        </w:rPr>
        <w:t xml:space="preserve"> VI din Legea nr. 249/2022 cu privire la modificarea unor acte normative (Monitorul Oficial al Republicii Moldova, 2022, nr. 251</w:t>
      </w:r>
      <w:r w:rsidR="00DD6A5A">
        <w:rPr>
          <w:sz w:val="28"/>
          <w:szCs w:val="28"/>
          <w:lang w:val="ro-RO"/>
        </w:rPr>
        <w:t>–</w:t>
      </w:r>
      <w:r w:rsidRPr="00300BA5">
        <w:rPr>
          <w:sz w:val="28"/>
          <w:szCs w:val="28"/>
          <w:lang w:val="ro-RO"/>
        </w:rPr>
        <w:t>256, art.</w:t>
      </w:r>
      <w:r w:rsidR="00076A24">
        <w:rPr>
          <w:sz w:val="28"/>
          <w:szCs w:val="28"/>
          <w:lang w:val="ro-RO"/>
        </w:rPr>
        <w:t> </w:t>
      </w:r>
      <w:r w:rsidRPr="00300BA5">
        <w:rPr>
          <w:sz w:val="28"/>
          <w:szCs w:val="28"/>
          <w:lang w:val="ro-RO"/>
        </w:rPr>
        <w:t>511) se modifică după cum urmează:</w:t>
      </w:r>
    </w:p>
    <w:p w14:paraId="0C6BDBDA" w14:textId="77777777" w:rsidR="0059186F" w:rsidRDefault="0059186F" w:rsidP="0033555B">
      <w:pPr>
        <w:shd w:val="clear" w:color="auto" w:fill="FFFFFF"/>
        <w:rPr>
          <w:sz w:val="28"/>
          <w:szCs w:val="28"/>
          <w:lang w:val="ro-RO"/>
        </w:rPr>
      </w:pPr>
    </w:p>
    <w:p w14:paraId="307CA5FD" w14:textId="065A7F33" w:rsidR="00300BA5" w:rsidRPr="00300BA5" w:rsidRDefault="00223EC0" w:rsidP="00223EC0">
      <w:pPr>
        <w:shd w:val="clear" w:color="auto" w:fill="FFFFFF"/>
        <w:rPr>
          <w:sz w:val="28"/>
          <w:szCs w:val="28"/>
          <w:lang w:val="ro-RO"/>
        </w:rPr>
      </w:pPr>
      <w:r w:rsidRPr="001548C7">
        <w:rPr>
          <w:sz w:val="28"/>
          <w:szCs w:val="28"/>
          <w:lang w:val="ro-RO"/>
        </w:rPr>
        <w:t xml:space="preserve">la </w:t>
      </w:r>
      <w:r w:rsidR="006D5FF8" w:rsidRPr="001548C7">
        <w:rPr>
          <w:sz w:val="28"/>
          <w:szCs w:val="28"/>
          <w:lang w:val="ro-RO"/>
        </w:rPr>
        <w:t>a</w:t>
      </w:r>
      <w:r w:rsidR="00300BA5" w:rsidRPr="001548C7">
        <w:rPr>
          <w:sz w:val="28"/>
          <w:szCs w:val="28"/>
          <w:lang w:val="ro-RO"/>
        </w:rPr>
        <w:t>lin</w:t>
      </w:r>
      <w:r w:rsidR="00076A24" w:rsidRPr="001548C7">
        <w:rPr>
          <w:sz w:val="28"/>
          <w:szCs w:val="28"/>
          <w:lang w:val="ro-RO"/>
        </w:rPr>
        <w:t>e</w:t>
      </w:r>
      <w:r w:rsidR="00300BA5" w:rsidRPr="001548C7">
        <w:rPr>
          <w:sz w:val="28"/>
          <w:szCs w:val="28"/>
          <w:lang w:val="ro-RO"/>
        </w:rPr>
        <w:t>atul (3)</w:t>
      </w:r>
      <w:r w:rsidRPr="001548C7">
        <w:rPr>
          <w:sz w:val="28"/>
          <w:szCs w:val="28"/>
          <w:lang w:val="ro-RO"/>
        </w:rPr>
        <w:t>,</w:t>
      </w:r>
      <w:r w:rsidR="00300BA5" w:rsidRPr="001548C7">
        <w:rPr>
          <w:sz w:val="28"/>
          <w:szCs w:val="28"/>
          <w:lang w:val="ro-RO"/>
        </w:rPr>
        <w:t xml:space="preserve"> </w:t>
      </w:r>
      <w:r w:rsidRPr="001548C7">
        <w:rPr>
          <w:sz w:val="28"/>
          <w:szCs w:val="28"/>
          <w:lang w:val="ro-RO"/>
        </w:rPr>
        <w:t xml:space="preserve">textul: </w:t>
      </w:r>
      <w:r w:rsidRPr="001548C7">
        <w:rPr>
          <w:sz w:val="28"/>
          <w:szCs w:val="28"/>
          <w:lang w:val="ro-MD"/>
        </w:rPr>
        <w:t>„În acest caz, deținătorul de licență precedent, acționând în calitate de proprietar de rețea în conformitate cu art. 28 din Legea nr.</w:t>
      </w:r>
      <w:r w:rsidR="00A71300">
        <w:rPr>
          <w:sz w:val="28"/>
          <w:szCs w:val="28"/>
          <w:lang w:val="ro-MD"/>
        </w:rPr>
        <w:t> </w:t>
      </w:r>
      <w:r w:rsidRPr="001548C7">
        <w:rPr>
          <w:sz w:val="28"/>
          <w:szCs w:val="28"/>
          <w:lang w:val="ro-MD"/>
        </w:rPr>
        <w:t>108/2016 cu privire la gazele naturale, va încheia un contract de închiriere cu noul titular de licență. Titularul de licență precedent poate, cu aprobarea Agenției Naționale pentru Reglementare în Energetică, să furnizeze servicii specifice noului titular de licență, cum ar fi întreținerea rețelelor, contra unei remunerații. Prevederile financiare din ambele contracte fac obiectul aprobării de către Agenție. Noul titular de licență solicită în termen de maxim 30 de zile certificarea conform modelului de operator de sistem independent.” se substituie cu textul: „</w:t>
      </w:r>
      <w:r w:rsidR="00300BA5" w:rsidRPr="001548C7">
        <w:rPr>
          <w:sz w:val="28"/>
          <w:szCs w:val="28"/>
          <w:lang w:val="ro-RO"/>
        </w:rPr>
        <w:t xml:space="preserve">În acest caz, atât </w:t>
      </w:r>
      <w:r w:rsidR="00F40A56" w:rsidRPr="001548C7">
        <w:rPr>
          <w:sz w:val="28"/>
          <w:szCs w:val="28"/>
          <w:lang w:val="ro-RO"/>
        </w:rPr>
        <w:t xml:space="preserve">titularul </w:t>
      </w:r>
      <w:r w:rsidR="00300BA5" w:rsidRPr="001548C7">
        <w:rPr>
          <w:sz w:val="28"/>
          <w:szCs w:val="28"/>
          <w:lang w:val="ro-RO"/>
        </w:rPr>
        <w:t>de licență precedent</w:t>
      </w:r>
      <w:r w:rsidR="00BA222E" w:rsidRPr="001548C7">
        <w:rPr>
          <w:sz w:val="28"/>
          <w:szCs w:val="28"/>
          <w:lang w:val="ro-RO"/>
        </w:rPr>
        <w:t>,</w:t>
      </w:r>
      <w:r w:rsidR="00300BA5" w:rsidRPr="001548C7">
        <w:rPr>
          <w:sz w:val="28"/>
          <w:szCs w:val="28"/>
          <w:lang w:val="ro-RO"/>
        </w:rPr>
        <w:t xml:space="preserve"> cât și ceilalți proprietari ai rețelelor de transport aflate în gestiunea acestuia vor prezenta spre aprobare Agenției</w:t>
      </w:r>
      <w:r w:rsidR="001A3961" w:rsidRPr="001548C7">
        <w:t xml:space="preserve"> </w:t>
      </w:r>
      <w:r w:rsidR="001A3961" w:rsidRPr="001548C7">
        <w:rPr>
          <w:sz w:val="28"/>
          <w:szCs w:val="28"/>
          <w:lang w:val="ro-RO"/>
        </w:rPr>
        <w:t>Național</w:t>
      </w:r>
      <w:r w:rsidR="002D6696" w:rsidRPr="001548C7">
        <w:rPr>
          <w:sz w:val="28"/>
          <w:szCs w:val="28"/>
          <w:lang w:val="ro-RO"/>
        </w:rPr>
        <w:t>e</w:t>
      </w:r>
      <w:r w:rsidR="001A3961" w:rsidRPr="001548C7">
        <w:rPr>
          <w:sz w:val="28"/>
          <w:szCs w:val="28"/>
          <w:lang w:val="ro-RO"/>
        </w:rPr>
        <w:t xml:space="preserve"> pentru Reglementare în Energetică</w:t>
      </w:r>
      <w:r w:rsidR="00BA222E" w:rsidRPr="001548C7">
        <w:rPr>
          <w:sz w:val="28"/>
          <w:szCs w:val="28"/>
          <w:lang w:val="ro-RO"/>
        </w:rPr>
        <w:t>,</w:t>
      </w:r>
      <w:r w:rsidR="00300BA5" w:rsidRPr="001548C7">
        <w:rPr>
          <w:sz w:val="28"/>
          <w:szCs w:val="28"/>
          <w:lang w:val="ro-RO"/>
        </w:rPr>
        <w:t xml:space="preserve"> cu cel puțin 10 zile lucrătoare înainte de expirarea termenului de certificare prevăzut la art. 36 alin. (2</w:t>
      </w:r>
      <w:r w:rsidR="00BA222E" w:rsidRPr="001548C7">
        <w:rPr>
          <w:sz w:val="28"/>
          <w:szCs w:val="28"/>
          <w:vertAlign w:val="superscript"/>
          <w:lang w:val="ro-RO"/>
        </w:rPr>
        <w:t>1</w:t>
      </w:r>
      <w:r w:rsidR="00300BA5" w:rsidRPr="001548C7">
        <w:rPr>
          <w:sz w:val="28"/>
          <w:szCs w:val="28"/>
          <w:lang w:val="ro-RO"/>
        </w:rPr>
        <w:t>) din Legea nr.</w:t>
      </w:r>
      <w:r w:rsidR="00A71300">
        <w:rPr>
          <w:sz w:val="28"/>
          <w:szCs w:val="28"/>
          <w:lang w:val="ro-RO"/>
        </w:rPr>
        <w:t> </w:t>
      </w:r>
      <w:r w:rsidR="00300BA5" w:rsidRPr="001548C7">
        <w:rPr>
          <w:sz w:val="28"/>
          <w:szCs w:val="28"/>
          <w:lang w:val="ro-RO"/>
        </w:rPr>
        <w:t>108/2016 cu privire la gazele naturale, contractele de locațiune încheiate pe un termen de cel puțin 5 ani cu noul titular de licență, astfel încât întregul sistem de transport de gaze naturale aflat în proprietatea și/sau în gestiunea fostului titular de licență să poată fi gestionat de către noul titular de licență. Agenția</w:t>
      </w:r>
      <w:r w:rsidR="001A3961" w:rsidRPr="001548C7">
        <w:t xml:space="preserve"> </w:t>
      </w:r>
      <w:r w:rsidR="001A3961" w:rsidRPr="001548C7">
        <w:rPr>
          <w:sz w:val="28"/>
          <w:szCs w:val="28"/>
          <w:lang w:val="ro-RO"/>
        </w:rPr>
        <w:t>Națională pentru Reglementare în Energetică</w:t>
      </w:r>
      <w:r w:rsidR="00300BA5" w:rsidRPr="001548C7">
        <w:rPr>
          <w:sz w:val="28"/>
          <w:szCs w:val="28"/>
          <w:lang w:val="ro-RO"/>
        </w:rPr>
        <w:t xml:space="preserve"> aprobă</w:t>
      </w:r>
      <w:r w:rsidR="008D679A" w:rsidRPr="001548C7">
        <w:rPr>
          <w:sz w:val="28"/>
          <w:szCs w:val="28"/>
          <w:lang w:val="ro-RO"/>
        </w:rPr>
        <w:t>,</w:t>
      </w:r>
      <w:r w:rsidR="00300BA5" w:rsidRPr="001548C7">
        <w:rPr>
          <w:sz w:val="28"/>
          <w:szCs w:val="28"/>
          <w:lang w:val="ro-RO"/>
        </w:rPr>
        <w:t xml:space="preserve"> conform art.</w:t>
      </w:r>
      <w:r w:rsidR="0059186F" w:rsidRPr="001548C7">
        <w:rPr>
          <w:sz w:val="28"/>
          <w:szCs w:val="28"/>
          <w:lang w:val="ro-RO"/>
        </w:rPr>
        <w:t> </w:t>
      </w:r>
      <w:r w:rsidR="00300BA5" w:rsidRPr="001548C7">
        <w:rPr>
          <w:sz w:val="28"/>
          <w:szCs w:val="28"/>
          <w:lang w:val="ro-RO"/>
        </w:rPr>
        <w:t>7 alin.</w:t>
      </w:r>
      <w:r w:rsidR="0059186F" w:rsidRPr="001548C7">
        <w:rPr>
          <w:sz w:val="28"/>
          <w:szCs w:val="28"/>
          <w:lang w:val="ro-RO"/>
        </w:rPr>
        <w:t> </w:t>
      </w:r>
      <w:r w:rsidR="00300BA5" w:rsidRPr="001548C7">
        <w:rPr>
          <w:sz w:val="28"/>
          <w:szCs w:val="28"/>
          <w:lang w:val="ro-RO"/>
        </w:rPr>
        <w:t>(1)</w:t>
      </w:r>
      <w:r w:rsidR="00BA222E" w:rsidRPr="001548C7">
        <w:rPr>
          <w:sz w:val="28"/>
          <w:szCs w:val="28"/>
          <w:lang w:val="ro-RO"/>
        </w:rPr>
        <w:t xml:space="preserve"> </w:t>
      </w:r>
      <w:r w:rsidR="00300BA5" w:rsidRPr="001548C7">
        <w:rPr>
          <w:sz w:val="28"/>
          <w:szCs w:val="28"/>
          <w:lang w:val="ro-RO"/>
        </w:rPr>
        <w:t>lit.</w:t>
      </w:r>
      <w:r w:rsidR="0059186F" w:rsidRPr="001548C7">
        <w:rPr>
          <w:sz w:val="28"/>
          <w:szCs w:val="28"/>
          <w:lang w:val="ro-RO"/>
        </w:rPr>
        <w:t> </w:t>
      </w:r>
      <w:r w:rsidR="00300BA5" w:rsidRPr="001548C7">
        <w:rPr>
          <w:sz w:val="28"/>
          <w:szCs w:val="28"/>
          <w:lang w:val="ro-RO"/>
        </w:rPr>
        <w:t xml:space="preserve">f) din Legea </w:t>
      </w:r>
      <w:r w:rsidR="00A71300">
        <w:rPr>
          <w:sz w:val="28"/>
          <w:szCs w:val="28"/>
          <w:lang w:val="ro-RO"/>
        </w:rPr>
        <w:t>nr. </w:t>
      </w:r>
      <w:r w:rsidR="00300BA5" w:rsidRPr="001548C7">
        <w:rPr>
          <w:sz w:val="28"/>
          <w:szCs w:val="28"/>
          <w:lang w:val="ro-RO"/>
        </w:rPr>
        <w:t>108/2016 cu privire la gazele naturale, contractele încheiate între proprietarii rețelelor de transport al gazelor naturale și noul titular de licență.</w:t>
      </w:r>
      <w:r w:rsidR="00F40A56" w:rsidRPr="001548C7">
        <w:t xml:space="preserve"> </w:t>
      </w:r>
      <w:r w:rsidR="00F40A56" w:rsidRPr="001548C7">
        <w:rPr>
          <w:sz w:val="28"/>
          <w:szCs w:val="28"/>
          <w:lang w:val="ro-RO"/>
        </w:rPr>
        <w:t>Prevederile financiare din contractele de locațiune fac obiectul aprobării de către Agenție.</w:t>
      </w:r>
      <w:r w:rsidR="00300BA5" w:rsidRPr="001548C7">
        <w:rPr>
          <w:sz w:val="28"/>
          <w:szCs w:val="28"/>
          <w:lang w:val="ro-RO"/>
        </w:rPr>
        <w:t>”</w:t>
      </w:r>
    </w:p>
    <w:p w14:paraId="49A3B007" w14:textId="77777777" w:rsidR="0059186F" w:rsidRDefault="0059186F" w:rsidP="0033555B">
      <w:pPr>
        <w:shd w:val="clear" w:color="auto" w:fill="FFFFFF"/>
        <w:rPr>
          <w:sz w:val="28"/>
          <w:szCs w:val="28"/>
          <w:lang w:val="ro-RO"/>
        </w:rPr>
      </w:pPr>
    </w:p>
    <w:p w14:paraId="38F8A2C4" w14:textId="46D27EE4" w:rsidR="00300BA5" w:rsidRPr="00300BA5" w:rsidRDefault="006D5FF8" w:rsidP="0033555B">
      <w:pPr>
        <w:shd w:val="clear" w:color="auto" w:fill="FFFFFF"/>
        <w:rPr>
          <w:sz w:val="28"/>
          <w:szCs w:val="28"/>
          <w:lang w:val="ro-RO"/>
        </w:rPr>
      </w:pPr>
      <w:r>
        <w:rPr>
          <w:sz w:val="28"/>
          <w:szCs w:val="28"/>
          <w:lang w:val="ro-RO"/>
        </w:rPr>
        <w:t>articolul s</w:t>
      </w:r>
      <w:r w:rsidR="00300BA5">
        <w:rPr>
          <w:sz w:val="28"/>
          <w:szCs w:val="28"/>
          <w:lang w:val="ro-RO"/>
        </w:rPr>
        <w:t>e</w:t>
      </w:r>
      <w:r w:rsidR="00300BA5" w:rsidRPr="00300BA5">
        <w:rPr>
          <w:sz w:val="28"/>
          <w:szCs w:val="28"/>
          <w:lang w:val="ro-RO"/>
        </w:rPr>
        <w:t xml:space="preserve"> completează cu alineatele (3</w:t>
      </w:r>
      <w:r w:rsidR="00300BA5" w:rsidRPr="00300BA5">
        <w:rPr>
          <w:sz w:val="28"/>
          <w:szCs w:val="28"/>
          <w:vertAlign w:val="superscript"/>
          <w:lang w:val="ro-RO"/>
        </w:rPr>
        <w:t>1</w:t>
      </w:r>
      <w:r w:rsidR="00300BA5" w:rsidRPr="00300BA5">
        <w:rPr>
          <w:sz w:val="28"/>
          <w:szCs w:val="28"/>
          <w:lang w:val="ro-RO"/>
        </w:rPr>
        <w:t>)</w:t>
      </w:r>
      <w:r>
        <w:rPr>
          <w:sz w:val="28"/>
          <w:szCs w:val="28"/>
          <w:lang w:val="ro-RO"/>
        </w:rPr>
        <w:t>–</w:t>
      </w:r>
      <w:r w:rsidR="00300BA5" w:rsidRPr="00300BA5">
        <w:rPr>
          <w:sz w:val="28"/>
          <w:szCs w:val="28"/>
          <w:lang w:val="ro-RO"/>
        </w:rPr>
        <w:t>(3</w:t>
      </w:r>
      <w:r w:rsidR="00300BA5" w:rsidRPr="00300BA5">
        <w:rPr>
          <w:sz w:val="28"/>
          <w:szCs w:val="28"/>
          <w:vertAlign w:val="superscript"/>
          <w:lang w:val="ro-RO"/>
        </w:rPr>
        <w:t>3</w:t>
      </w:r>
      <w:r w:rsidR="00300BA5" w:rsidRPr="00300BA5">
        <w:rPr>
          <w:sz w:val="28"/>
          <w:szCs w:val="28"/>
          <w:lang w:val="ro-RO"/>
        </w:rPr>
        <w:t>) cu următorul cuprins:</w:t>
      </w:r>
    </w:p>
    <w:p w14:paraId="781AB248" w14:textId="77777777" w:rsidR="0059186F" w:rsidRDefault="0059186F" w:rsidP="0033555B">
      <w:pPr>
        <w:shd w:val="clear" w:color="auto" w:fill="FFFFFF"/>
        <w:rPr>
          <w:sz w:val="28"/>
          <w:szCs w:val="28"/>
          <w:lang w:val="ro-RO"/>
        </w:rPr>
      </w:pPr>
    </w:p>
    <w:p w14:paraId="35891A76" w14:textId="38749071" w:rsidR="00300BA5" w:rsidRPr="00300BA5" w:rsidRDefault="00300BA5" w:rsidP="0033555B">
      <w:pPr>
        <w:shd w:val="clear" w:color="auto" w:fill="FFFFFF"/>
        <w:rPr>
          <w:sz w:val="28"/>
          <w:szCs w:val="28"/>
          <w:lang w:val="ro-RO"/>
        </w:rPr>
      </w:pPr>
      <w:bookmarkStart w:id="0" w:name="_Hlk139872370"/>
      <w:r w:rsidRPr="00300BA5">
        <w:rPr>
          <w:sz w:val="28"/>
          <w:szCs w:val="28"/>
          <w:lang w:val="ro-RO"/>
        </w:rPr>
        <w:t>„(3</w:t>
      </w:r>
      <w:r w:rsidRPr="00300BA5">
        <w:rPr>
          <w:sz w:val="28"/>
          <w:szCs w:val="28"/>
          <w:vertAlign w:val="superscript"/>
          <w:lang w:val="ro-RO"/>
        </w:rPr>
        <w:t>1</w:t>
      </w:r>
      <w:r w:rsidRPr="00300BA5">
        <w:rPr>
          <w:sz w:val="28"/>
          <w:szCs w:val="28"/>
          <w:lang w:val="ro-RO"/>
        </w:rPr>
        <w:t>) În cazul în care</w:t>
      </w:r>
      <w:r w:rsidR="00792095">
        <w:rPr>
          <w:sz w:val="28"/>
          <w:szCs w:val="28"/>
          <w:lang w:val="ro-RO"/>
        </w:rPr>
        <w:t>,</w:t>
      </w:r>
      <w:r w:rsidRPr="00300BA5">
        <w:rPr>
          <w:sz w:val="28"/>
          <w:szCs w:val="28"/>
          <w:lang w:val="ro-RO"/>
        </w:rPr>
        <w:t xml:space="preserve"> </w:t>
      </w:r>
      <w:r w:rsidR="00792095" w:rsidRPr="009435DC">
        <w:rPr>
          <w:sz w:val="28"/>
          <w:szCs w:val="28"/>
          <w:lang w:val="ro-RO"/>
        </w:rPr>
        <w:t>cu cel puțin 10 zile lucrătoare înainte de expirarea termenului de certificare prevăzut la art. 36 alin. (2</w:t>
      </w:r>
      <w:r w:rsidR="00792095" w:rsidRPr="00697325">
        <w:rPr>
          <w:sz w:val="28"/>
          <w:szCs w:val="28"/>
          <w:vertAlign w:val="superscript"/>
          <w:lang w:val="ro-RO"/>
        </w:rPr>
        <w:t>1</w:t>
      </w:r>
      <w:r w:rsidR="00792095" w:rsidRPr="009435DC">
        <w:rPr>
          <w:sz w:val="28"/>
          <w:szCs w:val="28"/>
          <w:lang w:val="ro-RO"/>
        </w:rPr>
        <w:t>) din Legea nr. 108/2016 cu privire la gazele naturale,</w:t>
      </w:r>
      <w:r w:rsidRPr="009435DC">
        <w:rPr>
          <w:sz w:val="28"/>
          <w:szCs w:val="28"/>
          <w:lang w:val="ro-RO"/>
        </w:rPr>
        <w:t xml:space="preserve"> părțile nu semnează contractele de locațiune prevăzute de prezentul articol ori acestea nu sunt aprobate de către Agenți</w:t>
      </w:r>
      <w:r w:rsidR="00C312D9" w:rsidRPr="009435DC">
        <w:rPr>
          <w:sz w:val="28"/>
          <w:szCs w:val="28"/>
          <w:lang w:val="ro-RO"/>
        </w:rPr>
        <w:t>a</w:t>
      </w:r>
      <w:r w:rsidR="00C312D9" w:rsidRPr="009435DC">
        <w:t xml:space="preserve"> </w:t>
      </w:r>
      <w:r w:rsidR="00C312D9" w:rsidRPr="009435DC">
        <w:rPr>
          <w:sz w:val="28"/>
          <w:szCs w:val="28"/>
          <w:lang w:val="ro-RO"/>
        </w:rPr>
        <w:t>Națională pentru Reglementare în Energetică</w:t>
      </w:r>
      <w:r w:rsidRPr="009435DC">
        <w:rPr>
          <w:sz w:val="28"/>
          <w:szCs w:val="28"/>
          <w:lang w:val="ro-RO"/>
        </w:rPr>
        <w:t xml:space="preserve">, </w:t>
      </w:r>
      <w:r w:rsidR="00F9183B" w:rsidRPr="009435DC">
        <w:rPr>
          <w:sz w:val="28"/>
          <w:szCs w:val="28"/>
          <w:lang w:val="ro-RO"/>
        </w:rPr>
        <w:t xml:space="preserve">noul </w:t>
      </w:r>
      <w:r w:rsidRPr="009435DC">
        <w:rPr>
          <w:sz w:val="28"/>
          <w:szCs w:val="28"/>
          <w:lang w:val="ro-RO"/>
        </w:rPr>
        <w:t>titular de licență va gestiona de drept întregul sistem de transport de gaze naturale aflat în proprietatea și/sau în gestiunea titular</w:t>
      </w:r>
      <w:r w:rsidR="00224951">
        <w:rPr>
          <w:sz w:val="28"/>
          <w:szCs w:val="28"/>
          <w:lang w:val="ro-RO"/>
        </w:rPr>
        <w:t>ului</w:t>
      </w:r>
      <w:r w:rsidRPr="009435DC">
        <w:rPr>
          <w:sz w:val="28"/>
          <w:szCs w:val="28"/>
          <w:lang w:val="ro-RO"/>
        </w:rPr>
        <w:t xml:space="preserve"> de licență</w:t>
      </w:r>
      <w:r w:rsidR="00224951">
        <w:rPr>
          <w:sz w:val="28"/>
          <w:szCs w:val="28"/>
          <w:lang w:val="ro-RO"/>
        </w:rPr>
        <w:t xml:space="preserve"> </w:t>
      </w:r>
      <w:r w:rsidR="00224951" w:rsidRPr="009435DC">
        <w:rPr>
          <w:sz w:val="28"/>
          <w:szCs w:val="28"/>
          <w:lang w:val="ro-RO"/>
        </w:rPr>
        <w:t>precedent</w:t>
      </w:r>
      <w:r w:rsidRPr="009435DC">
        <w:rPr>
          <w:sz w:val="28"/>
          <w:szCs w:val="28"/>
          <w:lang w:val="ro-RO"/>
        </w:rPr>
        <w:t>. În acest sens, Agenția</w:t>
      </w:r>
      <w:r w:rsidR="00C312D9" w:rsidRPr="009435DC">
        <w:t xml:space="preserve"> </w:t>
      </w:r>
      <w:r w:rsidR="00C312D9" w:rsidRPr="009435DC">
        <w:rPr>
          <w:sz w:val="28"/>
          <w:szCs w:val="28"/>
          <w:lang w:val="ro-RO"/>
        </w:rPr>
        <w:t>Națională pentru Reglementare în Energetică</w:t>
      </w:r>
      <w:r w:rsidRPr="009435DC">
        <w:rPr>
          <w:sz w:val="28"/>
          <w:szCs w:val="28"/>
          <w:lang w:val="ro-RO"/>
        </w:rPr>
        <w:t xml:space="preserve"> emite o hotărâre prin care stabil</w:t>
      </w:r>
      <w:r w:rsidR="00E61BEA" w:rsidRPr="009435DC">
        <w:rPr>
          <w:sz w:val="28"/>
          <w:szCs w:val="28"/>
          <w:lang w:val="ro-RO"/>
        </w:rPr>
        <w:t>ește</w:t>
      </w:r>
      <w:r w:rsidRPr="009435DC">
        <w:rPr>
          <w:sz w:val="28"/>
          <w:szCs w:val="28"/>
          <w:lang w:val="ro-RO"/>
        </w:rPr>
        <w:t xml:space="preserve"> drepturile și obligațiile </w:t>
      </w:r>
      <w:r w:rsidR="00E61BEA" w:rsidRPr="009435DC">
        <w:rPr>
          <w:sz w:val="28"/>
          <w:szCs w:val="28"/>
          <w:lang w:val="ro-RO"/>
        </w:rPr>
        <w:t>noului</w:t>
      </w:r>
      <w:r w:rsidR="00E61BEA" w:rsidRPr="009435DC" w:rsidDel="00E61BEA">
        <w:rPr>
          <w:sz w:val="28"/>
          <w:szCs w:val="28"/>
          <w:lang w:val="ro-RO"/>
        </w:rPr>
        <w:t xml:space="preserve"> </w:t>
      </w:r>
      <w:r w:rsidRPr="009435DC">
        <w:rPr>
          <w:sz w:val="28"/>
          <w:szCs w:val="28"/>
          <w:lang w:val="ro-RO"/>
        </w:rPr>
        <w:t xml:space="preserve">titular de licență și </w:t>
      </w:r>
      <w:r w:rsidR="00E61BEA" w:rsidRPr="009435DC">
        <w:rPr>
          <w:sz w:val="28"/>
          <w:szCs w:val="28"/>
          <w:lang w:val="ro-RO"/>
        </w:rPr>
        <w:t xml:space="preserve">ale </w:t>
      </w:r>
      <w:r w:rsidRPr="009435DC">
        <w:rPr>
          <w:sz w:val="28"/>
          <w:szCs w:val="28"/>
          <w:lang w:val="ro-RO"/>
        </w:rPr>
        <w:t>proprietari</w:t>
      </w:r>
      <w:r w:rsidR="00E61BEA" w:rsidRPr="009435DC">
        <w:rPr>
          <w:sz w:val="28"/>
          <w:szCs w:val="28"/>
          <w:lang w:val="ro-RO"/>
        </w:rPr>
        <w:t>lor de</w:t>
      </w:r>
      <w:r w:rsidRPr="009435DC">
        <w:rPr>
          <w:sz w:val="28"/>
          <w:szCs w:val="28"/>
          <w:lang w:val="ro-RO"/>
        </w:rPr>
        <w:t xml:space="preserve"> rețele</w:t>
      </w:r>
      <w:r w:rsidR="00224951" w:rsidRPr="00224951">
        <w:t xml:space="preserve"> </w:t>
      </w:r>
      <w:r w:rsidR="00224951" w:rsidRPr="00224951">
        <w:rPr>
          <w:sz w:val="28"/>
          <w:szCs w:val="28"/>
          <w:lang w:val="ro-RO"/>
        </w:rPr>
        <w:t>de transport</w:t>
      </w:r>
      <w:r w:rsidRPr="009435DC">
        <w:rPr>
          <w:sz w:val="28"/>
          <w:szCs w:val="28"/>
          <w:lang w:val="ro-RO"/>
        </w:rPr>
        <w:t xml:space="preserve">, inclusiv </w:t>
      </w:r>
      <w:r w:rsidR="00792095" w:rsidRPr="009435DC">
        <w:rPr>
          <w:sz w:val="28"/>
          <w:szCs w:val="28"/>
          <w:lang w:val="ro-RO"/>
        </w:rPr>
        <w:t xml:space="preserve">cele </w:t>
      </w:r>
      <w:r w:rsidRPr="009435DC">
        <w:rPr>
          <w:sz w:val="28"/>
          <w:szCs w:val="28"/>
          <w:lang w:val="ro-RO"/>
        </w:rPr>
        <w:t>financiare</w:t>
      </w:r>
      <w:r w:rsidR="00224951" w:rsidRPr="00224951">
        <w:t xml:space="preserve"> </w:t>
      </w:r>
      <w:r w:rsidR="00224951" w:rsidRPr="00224951">
        <w:rPr>
          <w:sz w:val="28"/>
          <w:szCs w:val="28"/>
          <w:lang w:val="ro-RO"/>
        </w:rPr>
        <w:t>prevăzute de contractele de locațiune</w:t>
      </w:r>
      <w:r w:rsidRPr="009435DC">
        <w:rPr>
          <w:sz w:val="28"/>
          <w:szCs w:val="28"/>
          <w:lang w:val="ro-RO"/>
        </w:rPr>
        <w:t xml:space="preserve">. Hotărârea </w:t>
      </w:r>
      <w:r w:rsidR="00C976BD">
        <w:rPr>
          <w:sz w:val="28"/>
          <w:szCs w:val="28"/>
          <w:lang w:val="ro-RO"/>
        </w:rPr>
        <w:t>adoptat</w:t>
      </w:r>
      <w:r w:rsidRPr="009435DC">
        <w:rPr>
          <w:sz w:val="28"/>
          <w:szCs w:val="28"/>
          <w:lang w:val="ro-RO"/>
        </w:rPr>
        <w:t>ă de către Agenți</w:t>
      </w:r>
      <w:r w:rsidR="00C312D9" w:rsidRPr="009435DC">
        <w:rPr>
          <w:sz w:val="28"/>
          <w:szCs w:val="28"/>
          <w:lang w:val="ro-RO"/>
        </w:rPr>
        <w:t>a</w:t>
      </w:r>
      <w:r w:rsidR="00C312D9" w:rsidRPr="009435DC">
        <w:t xml:space="preserve"> </w:t>
      </w:r>
      <w:r w:rsidR="00C312D9" w:rsidRPr="009435DC">
        <w:rPr>
          <w:sz w:val="28"/>
          <w:szCs w:val="28"/>
          <w:lang w:val="ro-RO"/>
        </w:rPr>
        <w:t>Națională pentru Reglementare</w:t>
      </w:r>
      <w:r w:rsidR="00C312D9" w:rsidRPr="00C312D9">
        <w:rPr>
          <w:sz w:val="28"/>
          <w:szCs w:val="28"/>
          <w:lang w:val="ro-RO"/>
        </w:rPr>
        <w:t xml:space="preserve"> în Energetică</w:t>
      </w:r>
      <w:r w:rsidRPr="00300BA5">
        <w:rPr>
          <w:sz w:val="28"/>
          <w:szCs w:val="28"/>
          <w:lang w:val="ro-RO"/>
        </w:rPr>
        <w:t xml:space="preserve"> este executorie din momentul aprobării și produce efecte obligatorii</w:t>
      </w:r>
      <w:r w:rsidR="002105FD" w:rsidRPr="00300BA5">
        <w:rPr>
          <w:sz w:val="28"/>
          <w:szCs w:val="28"/>
          <w:lang w:val="ro-RO"/>
        </w:rPr>
        <w:t>, până la încheierea și aprobarea contractelor de locațiune</w:t>
      </w:r>
      <w:r w:rsidR="002105FD">
        <w:rPr>
          <w:sz w:val="28"/>
          <w:szCs w:val="28"/>
          <w:lang w:val="ro-RO"/>
        </w:rPr>
        <w:t>,</w:t>
      </w:r>
      <w:r w:rsidR="002105FD" w:rsidRPr="00300BA5">
        <w:rPr>
          <w:sz w:val="28"/>
          <w:szCs w:val="28"/>
          <w:lang w:val="ro-RO"/>
        </w:rPr>
        <w:t xml:space="preserve"> </w:t>
      </w:r>
      <w:r w:rsidRPr="00300BA5">
        <w:rPr>
          <w:sz w:val="28"/>
          <w:szCs w:val="28"/>
          <w:lang w:val="ro-RO"/>
        </w:rPr>
        <w:t xml:space="preserve">pentru proprietarii rețelei de transport și titularul de licență </w:t>
      </w:r>
      <w:r w:rsidR="000A7EA8">
        <w:rPr>
          <w:sz w:val="28"/>
          <w:szCs w:val="28"/>
          <w:lang w:val="ro-RO"/>
        </w:rPr>
        <w:t>nou-</w:t>
      </w:r>
      <w:r w:rsidRPr="00300BA5">
        <w:rPr>
          <w:sz w:val="28"/>
          <w:szCs w:val="28"/>
          <w:lang w:val="ro-RO"/>
        </w:rPr>
        <w:t>desemnat.</w:t>
      </w:r>
      <w:bookmarkEnd w:id="0"/>
    </w:p>
    <w:p w14:paraId="49D5EDDB" w14:textId="77777777" w:rsidR="0059186F" w:rsidRDefault="0059186F" w:rsidP="0033555B">
      <w:pPr>
        <w:shd w:val="clear" w:color="auto" w:fill="FFFFFF"/>
        <w:rPr>
          <w:sz w:val="28"/>
          <w:szCs w:val="28"/>
          <w:lang w:val="ro-RO"/>
        </w:rPr>
      </w:pPr>
    </w:p>
    <w:p w14:paraId="67C8F1DD" w14:textId="3598A2CF" w:rsidR="00300BA5" w:rsidRPr="00300BA5" w:rsidRDefault="00300BA5" w:rsidP="0033555B">
      <w:pPr>
        <w:shd w:val="clear" w:color="auto" w:fill="FFFFFF"/>
        <w:rPr>
          <w:sz w:val="28"/>
          <w:szCs w:val="28"/>
          <w:lang w:val="ro-RO"/>
        </w:rPr>
      </w:pPr>
      <w:r w:rsidRPr="00300BA5">
        <w:rPr>
          <w:sz w:val="28"/>
          <w:szCs w:val="28"/>
          <w:lang w:val="ro-RO"/>
        </w:rPr>
        <w:t>(3</w:t>
      </w:r>
      <w:r w:rsidRPr="00300BA5">
        <w:rPr>
          <w:sz w:val="28"/>
          <w:szCs w:val="28"/>
          <w:vertAlign w:val="superscript"/>
          <w:lang w:val="ro-RO"/>
        </w:rPr>
        <w:t>2</w:t>
      </w:r>
      <w:r w:rsidRPr="00300BA5">
        <w:rPr>
          <w:sz w:val="28"/>
          <w:szCs w:val="28"/>
          <w:lang w:val="ro-RO"/>
        </w:rPr>
        <w:t xml:space="preserve">) La solicitarea noului titular de licență, titularul </w:t>
      </w:r>
      <w:r w:rsidR="000A7EA8" w:rsidRPr="000A7EA8">
        <w:rPr>
          <w:sz w:val="28"/>
          <w:szCs w:val="28"/>
          <w:lang w:val="ro-RO"/>
        </w:rPr>
        <w:t xml:space="preserve">de licență </w:t>
      </w:r>
      <w:r w:rsidRPr="00300BA5">
        <w:rPr>
          <w:sz w:val="28"/>
          <w:szCs w:val="28"/>
          <w:lang w:val="ro-RO"/>
        </w:rPr>
        <w:t>precedent prestează acestuia servicii și/sau lucrări în conformitate cu prevederile art. 13 alin.</w:t>
      </w:r>
      <w:r w:rsidR="000A7EA8">
        <w:rPr>
          <w:sz w:val="28"/>
          <w:szCs w:val="28"/>
          <w:lang w:val="ro-RO"/>
        </w:rPr>
        <w:t> </w:t>
      </w:r>
      <w:r w:rsidRPr="00300BA5">
        <w:rPr>
          <w:sz w:val="28"/>
          <w:szCs w:val="28"/>
          <w:lang w:val="ro-RO"/>
        </w:rPr>
        <w:t xml:space="preserve">(5) din Legea </w:t>
      </w:r>
      <w:r w:rsidR="00076A24">
        <w:rPr>
          <w:sz w:val="28"/>
          <w:szCs w:val="28"/>
          <w:lang w:val="ro-RO"/>
        </w:rPr>
        <w:t>nr. </w:t>
      </w:r>
      <w:r w:rsidRPr="00300BA5">
        <w:rPr>
          <w:sz w:val="28"/>
          <w:szCs w:val="28"/>
          <w:lang w:val="ro-RO"/>
        </w:rPr>
        <w:t>108/2016 cu privire la gazele naturale, în baza unor contracte aprobate de către Agenți</w:t>
      </w:r>
      <w:r w:rsidR="00C71691">
        <w:rPr>
          <w:sz w:val="28"/>
          <w:szCs w:val="28"/>
          <w:lang w:val="ro-RO"/>
        </w:rPr>
        <w:t>a</w:t>
      </w:r>
      <w:r w:rsidR="00C71691" w:rsidRPr="00C71691">
        <w:t xml:space="preserve"> </w:t>
      </w:r>
      <w:r w:rsidR="00C71691" w:rsidRPr="00C71691">
        <w:rPr>
          <w:sz w:val="28"/>
          <w:szCs w:val="28"/>
          <w:lang w:val="ro-RO"/>
        </w:rPr>
        <w:t>Națională pentru Reglementare în Energetică</w:t>
      </w:r>
      <w:r w:rsidRPr="00300BA5">
        <w:rPr>
          <w:sz w:val="28"/>
          <w:szCs w:val="28"/>
          <w:lang w:val="ro-RO"/>
        </w:rPr>
        <w:t>.</w:t>
      </w:r>
      <w:r w:rsidR="000A7EA8" w:rsidRPr="000A7EA8">
        <w:t xml:space="preserve"> </w:t>
      </w:r>
      <w:r w:rsidR="000A7EA8" w:rsidRPr="000A7EA8">
        <w:rPr>
          <w:sz w:val="28"/>
          <w:szCs w:val="28"/>
          <w:lang w:val="ro-RO"/>
        </w:rPr>
        <w:t>Prevederile financiare din contractele de prestări servicii și/sau lucrări fac obiectul aprobării de către Agenție.</w:t>
      </w:r>
    </w:p>
    <w:p w14:paraId="00D6CE45" w14:textId="77777777" w:rsidR="0059186F" w:rsidRDefault="0059186F" w:rsidP="0033555B">
      <w:pPr>
        <w:shd w:val="clear" w:color="auto" w:fill="FFFFFF"/>
        <w:rPr>
          <w:sz w:val="28"/>
          <w:szCs w:val="28"/>
          <w:lang w:val="ro-RO"/>
        </w:rPr>
      </w:pPr>
    </w:p>
    <w:p w14:paraId="22F392B0" w14:textId="3BAAB3A5" w:rsidR="00300BA5" w:rsidRPr="00300BA5" w:rsidRDefault="00300BA5" w:rsidP="0033555B">
      <w:pPr>
        <w:shd w:val="clear" w:color="auto" w:fill="FFFFFF"/>
        <w:rPr>
          <w:sz w:val="28"/>
          <w:szCs w:val="28"/>
          <w:lang w:val="ro-RO"/>
        </w:rPr>
      </w:pPr>
      <w:r w:rsidRPr="00300BA5">
        <w:rPr>
          <w:sz w:val="28"/>
          <w:szCs w:val="28"/>
          <w:lang w:val="ro-RO"/>
        </w:rPr>
        <w:t>(3</w:t>
      </w:r>
      <w:r w:rsidRPr="00300BA5">
        <w:rPr>
          <w:sz w:val="28"/>
          <w:szCs w:val="28"/>
          <w:vertAlign w:val="superscript"/>
          <w:lang w:val="ro-RO"/>
        </w:rPr>
        <w:t>3</w:t>
      </w:r>
      <w:r w:rsidRPr="00300BA5">
        <w:rPr>
          <w:sz w:val="28"/>
          <w:szCs w:val="28"/>
          <w:lang w:val="ro-RO"/>
        </w:rPr>
        <w:t>) Noul titular de licență solicită</w:t>
      </w:r>
      <w:r w:rsidR="00C41EEE">
        <w:rPr>
          <w:sz w:val="28"/>
          <w:szCs w:val="28"/>
          <w:lang w:val="ro-RO"/>
        </w:rPr>
        <w:t>,</w:t>
      </w:r>
      <w:r w:rsidRPr="00300BA5">
        <w:rPr>
          <w:sz w:val="28"/>
          <w:szCs w:val="28"/>
          <w:lang w:val="ro-RO"/>
        </w:rPr>
        <w:t xml:space="preserve"> în termen de </w:t>
      </w:r>
      <w:r w:rsidR="00C41EEE">
        <w:rPr>
          <w:sz w:val="28"/>
          <w:szCs w:val="28"/>
          <w:lang w:val="ro-RO"/>
        </w:rPr>
        <w:t>cel mult</w:t>
      </w:r>
      <w:r w:rsidR="00C41EEE" w:rsidRPr="00300BA5">
        <w:rPr>
          <w:sz w:val="28"/>
          <w:szCs w:val="28"/>
          <w:lang w:val="ro-RO"/>
        </w:rPr>
        <w:t xml:space="preserve"> </w:t>
      </w:r>
      <w:r w:rsidRPr="00300BA5">
        <w:rPr>
          <w:sz w:val="28"/>
          <w:szCs w:val="28"/>
          <w:lang w:val="ro-RO"/>
        </w:rPr>
        <w:t>30 de zile</w:t>
      </w:r>
      <w:r w:rsidR="00C41EEE">
        <w:rPr>
          <w:sz w:val="28"/>
          <w:szCs w:val="28"/>
          <w:lang w:val="ro-RO"/>
        </w:rPr>
        <w:t>,</w:t>
      </w:r>
      <w:r w:rsidRPr="00300BA5">
        <w:rPr>
          <w:sz w:val="28"/>
          <w:szCs w:val="28"/>
          <w:lang w:val="ro-RO"/>
        </w:rPr>
        <w:t xml:space="preserve"> certificarea conform modelului de operator de sistem independent.”</w:t>
      </w:r>
    </w:p>
    <w:p w14:paraId="1C0B5AEC" w14:textId="77777777" w:rsidR="009E58CA" w:rsidRDefault="009E58CA" w:rsidP="0033555B">
      <w:pPr>
        <w:shd w:val="clear" w:color="auto" w:fill="FFFFFF"/>
        <w:rPr>
          <w:b/>
          <w:sz w:val="28"/>
          <w:szCs w:val="28"/>
          <w:lang w:val="ro-RO"/>
        </w:rPr>
      </w:pPr>
    </w:p>
    <w:p w14:paraId="53448A13" w14:textId="1A26343E" w:rsidR="00300BA5" w:rsidRPr="00300BA5" w:rsidRDefault="00300BA5" w:rsidP="0033555B">
      <w:pPr>
        <w:shd w:val="clear" w:color="auto" w:fill="FFFFFF"/>
        <w:rPr>
          <w:sz w:val="28"/>
          <w:szCs w:val="28"/>
          <w:lang w:val="ro-RO"/>
        </w:rPr>
      </w:pPr>
      <w:r w:rsidRPr="00300BA5">
        <w:rPr>
          <w:b/>
          <w:sz w:val="28"/>
          <w:szCs w:val="28"/>
          <w:lang w:val="ro-RO"/>
        </w:rPr>
        <w:t>Art. IV.</w:t>
      </w:r>
      <w:r w:rsidRPr="00300BA5">
        <w:rPr>
          <w:sz w:val="28"/>
          <w:szCs w:val="28"/>
          <w:lang w:val="ro-RO"/>
        </w:rPr>
        <w:t xml:space="preserve"> – Prezenta lege intră în vigoare la data publicării în Monitorul Oficial al Republicii Moldova.</w:t>
      </w:r>
    </w:p>
    <w:p w14:paraId="0771E36E" w14:textId="77777777" w:rsidR="00300BA5" w:rsidRPr="00300BA5" w:rsidRDefault="00300BA5" w:rsidP="0033555B">
      <w:pPr>
        <w:shd w:val="clear" w:color="auto" w:fill="FFFFFF"/>
        <w:rPr>
          <w:sz w:val="28"/>
          <w:szCs w:val="28"/>
          <w:lang w:val="ro-RO"/>
        </w:rPr>
      </w:pPr>
    </w:p>
    <w:p w14:paraId="77882FD9" w14:textId="2CA262A2" w:rsidR="009E58CA" w:rsidRDefault="009E58CA" w:rsidP="0033555B">
      <w:pPr>
        <w:widowControl w:val="0"/>
        <w:contextualSpacing/>
        <w:rPr>
          <w:rFonts w:cs="Courier New"/>
          <w:b/>
          <w:sz w:val="28"/>
          <w:szCs w:val="28"/>
          <w:lang w:val="ro-RO" w:eastAsia="ru-RU"/>
        </w:rPr>
      </w:pPr>
    </w:p>
    <w:p w14:paraId="6CAEA5DC" w14:textId="77777777" w:rsidR="00DB635E" w:rsidRDefault="00DB635E" w:rsidP="0033555B">
      <w:pPr>
        <w:widowControl w:val="0"/>
        <w:contextualSpacing/>
        <w:rPr>
          <w:rFonts w:cs="Courier New"/>
          <w:b/>
          <w:sz w:val="28"/>
          <w:szCs w:val="28"/>
          <w:lang w:val="ro-RO" w:eastAsia="ru-RU"/>
        </w:rPr>
      </w:pPr>
    </w:p>
    <w:p w14:paraId="56500514" w14:textId="77777777" w:rsidR="00B019B9" w:rsidRPr="008B7586" w:rsidRDefault="00B019B9" w:rsidP="00DB635E">
      <w:pPr>
        <w:ind w:firstLine="0"/>
        <w:jc w:val="center"/>
        <w:rPr>
          <w:b/>
          <w:sz w:val="28"/>
          <w:szCs w:val="28"/>
          <w:lang w:val="it-IT"/>
        </w:rPr>
      </w:pPr>
      <w:r w:rsidRPr="008B7586">
        <w:rPr>
          <w:b/>
          <w:sz w:val="28"/>
          <w:szCs w:val="28"/>
          <w:lang w:val="it-IT"/>
        </w:rPr>
        <w:t>PREŞEDINTELE  PARLAMENTULUI</w:t>
      </w:r>
    </w:p>
    <w:p w14:paraId="56DFADC6" w14:textId="77777777" w:rsidR="00B019B9" w:rsidRPr="00666922" w:rsidRDefault="00B019B9" w:rsidP="00DB635E">
      <w:pPr>
        <w:pStyle w:val="NoSpacing"/>
        <w:ind w:left="0"/>
        <w:jc w:val="center"/>
        <w:rPr>
          <w:rFonts w:ascii="Times New Roman" w:hAnsi="Times New Roman"/>
          <w:b/>
          <w:bCs/>
          <w:sz w:val="28"/>
          <w:szCs w:val="28"/>
          <w:lang w:val="it-IT"/>
        </w:rPr>
      </w:pPr>
    </w:p>
    <w:p w14:paraId="5E1A7924" w14:textId="77777777" w:rsidR="00B019B9" w:rsidRPr="00666922" w:rsidRDefault="00B019B9" w:rsidP="00DB635E">
      <w:pPr>
        <w:pStyle w:val="NoSpacing"/>
        <w:ind w:left="0"/>
        <w:jc w:val="center"/>
        <w:rPr>
          <w:rFonts w:ascii="Times New Roman" w:hAnsi="Times New Roman"/>
          <w:b/>
          <w:bCs/>
          <w:sz w:val="28"/>
          <w:szCs w:val="28"/>
          <w:lang w:val="it-IT"/>
        </w:rPr>
      </w:pPr>
    </w:p>
    <w:p w14:paraId="38A64FB7" w14:textId="77777777" w:rsidR="00B019B9" w:rsidRPr="00666922" w:rsidRDefault="00B019B9" w:rsidP="00DB635E">
      <w:pPr>
        <w:pStyle w:val="NoSpacing"/>
        <w:ind w:left="0"/>
        <w:jc w:val="center"/>
        <w:rPr>
          <w:rFonts w:ascii="Times New Roman" w:hAnsi="Times New Roman"/>
          <w:b/>
          <w:bCs/>
          <w:sz w:val="28"/>
          <w:szCs w:val="28"/>
          <w:lang w:val="it-IT"/>
        </w:rPr>
      </w:pPr>
    </w:p>
    <w:p w14:paraId="5F4D0010" w14:textId="77777777" w:rsidR="00B019B9" w:rsidRPr="00666922" w:rsidRDefault="00B019B9" w:rsidP="00DB635E">
      <w:pPr>
        <w:pStyle w:val="NoSpacing"/>
        <w:ind w:left="0"/>
        <w:jc w:val="center"/>
        <w:rPr>
          <w:rFonts w:ascii="Times New Roman" w:hAnsi="Times New Roman"/>
          <w:b/>
          <w:bCs/>
          <w:sz w:val="28"/>
          <w:szCs w:val="28"/>
          <w:lang w:val="it-IT"/>
        </w:rPr>
      </w:pPr>
      <w:r w:rsidRPr="00666922">
        <w:rPr>
          <w:rFonts w:ascii="Times New Roman" w:hAnsi="Times New Roman"/>
          <w:b/>
          <w:bCs/>
          <w:sz w:val="28"/>
          <w:szCs w:val="28"/>
          <w:lang w:val="it-IT"/>
        </w:rPr>
        <w:t>IGOR GROSU</w:t>
      </w:r>
    </w:p>
    <w:p w14:paraId="280844D3" w14:textId="77777777" w:rsidR="00B019B9" w:rsidRPr="00666922" w:rsidRDefault="00B019B9" w:rsidP="00B019B9">
      <w:pPr>
        <w:pStyle w:val="NoSpacing"/>
        <w:rPr>
          <w:rFonts w:ascii="Times New Roman" w:hAnsi="Times New Roman"/>
          <w:b/>
          <w:bCs/>
          <w:sz w:val="28"/>
          <w:szCs w:val="28"/>
          <w:lang w:val="it-IT"/>
        </w:rPr>
      </w:pPr>
    </w:p>
    <w:p w14:paraId="6045126A" w14:textId="61B7D448" w:rsidR="00B019B9" w:rsidRDefault="00B019B9" w:rsidP="00B019B9">
      <w:pPr>
        <w:pStyle w:val="NoSpacing"/>
        <w:rPr>
          <w:rFonts w:ascii="Times New Roman" w:hAnsi="Times New Roman"/>
          <w:b/>
          <w:bCs/>
          <w:sz w:val="28"/>
          <w:szCs w:val="28"/>
          <w:lang w:val="it-IT"/>
        </w:rPr>
      </w:pPr>
    </w:p>
    <w:p w14:paraId="6457A5BF" w14:textId="117E7731" w:rsidR="00DB635E" w:rsidRDefault="00DB635E" w:rsidP="00B019B9">
      <w:pPr>
        <w:pStyle w:val="NoSpacing"/>
        <w:rPr>
          <w:rFonts w:ascii="Times New Roman" w:hAnsi="Times New Roman"/>
          <w:b/>
          <w:bCs/>
          <w:sz w:val="28"/>
          <w:szCs w:val="28"/>
          <w:lang w:val="it-IT"/>
        </w:rPr>
      </w:pPr>
    </w:p>
    <w:p w14:paraId="3BAF4E5F" w14:textId="4F5E557F" w:rsidR="00DB635E" w:rsidRDefault="00DB635E" w:rsidP="00B019B9">
      <w:pPr>
        <w:pStyle w:val="NoSpacing"/>
        <w:rPr>
          <w:rFonts w:ascii="Times New Roman" w:hAnsi="Times New Roman"/>
          <w:b/>
          <w:bCs/>
          <w:sz w:val="28"/>
          <w:szCs w:val="28"/>
          <w:lang w:val="it-IT"/>
        </w:rPr>
      </w:pPr>
    </w:p>
    <w:p w14:paraId="7102D1CF" w14:textId="1437E8E3" w:rsidR="00DB635E" w:rsidRDefault="00DB635E" w:rsidP="00B019B9">
      <w:pPr>
        <w:pStyle w:val="NoSpacing"/>
        <w:rPr>
          <w:rFonts w:ascii="Times New Roman" w:hAnsi="Times New Roman"/>
          <w:b/>
          <w:bCs/>
          <w:sz w:val="28"/>
          <w:szCs w:val="28"/>
          <w:lang w:val="it-IT"/>
        </w:rPr>
      </w:pPr>
    </w:p>
    <w:p w14:paraId="3FEE1B84" w14:textId="77777777" w:rsidR="00DB635E" w:rsidRPr="00666922" w:rsidRDefault="00DB635E" w:rsidP="00B019B9">
      <w:pPr>
        <w:pStyle w:val="NoSpacing"/>
        <w:rPr>
          <w:rFonts w:ascii="Times New Roman" w:hAnsi="Times New Roman"/>
          <w:b/>
          <w:bCs/>
          <w:sz w:val="28"/>
          <w:szCs w:val="28"/>
          <w:lang w:val="it-IT"/>
        </w:rPr>
      </w:pPr>
    </w:p>
    <w:p w14:paraId="54E05C73" w14:textId="77777777" w:rsidR="00B019B9" w:rsidRPr="00666922" w:rsidRDefault="00B019B9" w:rsidP="00B019B9">
      <w:pPr>
        <w:pStyle w:val="NoSpacing"/>
        <w:rPr>
          <w:rFonts w:ascii="Times New Roman" w:hAnsi="Times New Roman"/>
          <w:b/>
          <w:bCs/>
          <w:sz w:val="28"/>
          <w:szCs w:val="28"/>
          <w:lang w:val="it-IT"/>
        </w:rPr>
      </w:pPr>
    </w:p>
    <w:p w14:paraId="3E478FDA" w14:textId="3DF8F78A" w:rsidR="00B019B9" w:rsidRPr="00666922" w:rsidRDefault="00B019B9" w:rsidP="00B019B9">
      <w:pPr>
        <w:pStyle w:val="NoSpacing"/>
        <w:ind w:left="0"/>
        <w:rPr>
          <w:rFonts w:ascii="Times New Roman" w:hAnsi="Times New Roman"/>
          <w:b/>
          <w:bCs/>
          <w:sz w:val="28"/>
          <w:szCs w:val="28"/>
          <w:lang w:val="it-IT"/>
        </w:rPr>
      </w:pPr>
      <w:r w:rsidRPr="00666922">
        <w:rPr>
          <w:rFonts w:ascii="Times New Roman" w:hAnsi="Times New Roman"/>
          <w:b/>
          <w:bCs/>
          <w:sz w:val="28"/>
          <w:szCs w:val="28"/>
          <w:lang w:val="it-IT"/>
        </w:rPr>
        <w:t xml:space="preserve">Chișinău, </w:t>
      </w:r>
      <w:r>
        <w:rPr>
          <w:rFonts w:ascii="Times New Roman" w:hAnsi="Times New Roman"/>
          <w:b/>
          <w:bCs/>
          <w:sz w:val="28"/>
          <w:szCs w:val="28"/>
          <w:lang w:val="it-IT"/>
        </w:rPr>
        <w:t>20</w:t>
      </w:r>
      <w:r w:rsidRPr="00666922">
        <w:rPr>
          <w:rFonts w:ascii="Times New Roman" w:hAnsi="Times New Roman"/>
          <w:b/>
          <w:bCs/>
          <w:sz w:val="28"/>
          <w:szCs w:val="28"/>
          <w:lang w:val="it-IT"/>
        </w:rPr>
        <w:t xml:space="preserve"> iu</w:t>
      </w:r>
      <w:r>
        <w:rPr>
          <w:rFonts w:ascii="Times New Roman" w:hAnsi="Times New Roman"/>
          <w:b/>
          <w:bCs/>
          <w:sz w:val="28"/>
          <w:szCs w:val="28"/>
          <w:lang w:val="it-IT"/>
        </w:rPr>
        <w:t>l</w:t>
      </w:r>
      <w:r w:rsidRPr="00666922">
        <w:rPr>
          <w:rFonts w:ascii="Times New Roman" w:hAnsi="Times New Roman"/>
          <w:b/>
          <w:bCs/>
          <w:sz w:val="28"/>
          <w:szCs w:val="28"/>
          <w:lang w:val="it-IT"/>
        </w:rPr>
        <w:t>ie 2023.</w:t>
      </w:r>
    </w:p>
    <w:p w14:paraId="5A66837F" w14:textId="2205740E" w:rsidR="00B019B9" w:rsidRPr="00BF3A92" w:rsidRDefault="00B019B9" w:rsidP="00B019B9">
      <w:pPr>
        <w:pStyle w:val="NoSpacing"/>
        <w:ind w:left="0"/>
        <w:rPr>
          <w:sz w:val="28"/>
          <w:szCs w:val="28"/>
        </w:rPr>
      </w:pPr>
      <w:r w:rsidRPr="00666922">
        <w:rPr>
          <w:rFonts w:ascii="Times New Roman" w:hAnsi="Times New Roman"/>
          <w:b/>
          <w:bCs/>
          <w:sz w:val="28"/>
          <w:szCs w:val="28"/>
        </w:rPr>
        <w:t xml:space="preserve">Nr. </w:t>
      </w:r>
      <w:r>
        <w:rPr>
          <w:rFonts w:ascii="Times New Roman" w:hAnsi="Times New Roman"/>
          <w:b/>
          <w:bCs/>
          <w:sz w:val="28"/>
          <w:szCs w:val="28"/>
        </w:rPr>
        <w:t>201</w:t>
      </w:r>
      <w:r w:rsidRPr="00666922">
        <w:rPr>
          <w:rFonts w:ascii="Times New Roman" w:hAnsi="Times New Roman"/>
          <w:b/>
          <w:bCs/>
          <w:sz w:val="28"/>
          <w:szCs w:val="28"/>
        </w:rPr>
        <w:t>.</w:t>
      </w:r>
    </w:p>
    <w:p w14:paraId="1A30E8A6" w14:textId="77777777" w:rsidR="00730FEE" w:rsidRPr="00FA194B" w:rsidRDefault="00730FEE" w:rsidP="00B019B9">
      <w:pPr>
        <w:widowControl w:val="0"/>
        <w:contextualSpacing/>
        <w:jc w:val="center"/>
        <w:rPr>
          <w:rFonts w:asciiTheme="majorBidi" w:hAnsiTheme="majorBidi" w:cstheme="majorBidi"/>
          <w:sz w:val="28"/>
          <w:szCs w:val="28"/>
          <w:lang w:val="ro-RO" w:eastAsia="ru-RU"/>
        </w:rPr>
      </w:pPr>
    </w:p>
    <w:sectPr w:rsidR="00730FEE" w:rsidRPr="00FA194B" w:rsidSect="0033555B">
      <w:headerReference w:type="default" r:id="rId11"/>
      <w:footerReference w:type="default" r:id="rId12"/>
      <w:headerReference w:type="first" r:id="rId13"/>
      <w:footerReference w:type="first" r:id="rId14"/>
      <w:pgSz w:w="11907" w:h="16840" w:code="9"/>
      <w:pgMar w:top="1418" w:right="567" w:bottom="1418" w:left="1985"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426E6" w14:textId="77777777" w:rsidR="003F7FEC" w:rsidRDefault="003F7FEC" w:rsidP="00026B87">
      <w:r>
        <w:separator/>
      </w:r>
    </w:p>
  </w:endnote>
  <w:endnote w:type="continuationSeparator" w:id="0">
    <w:p w14:paraId="709B93BE" w14:textId="77777777" w:rsidR="003F7FEC" w:rsidRDefault="003F7FEC"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5FF6AF16" w:rsidR="000D7A09" w:rsidRPr="00C74719" w:rsidRDefault="000D7A09" w:rsidP="00C74719">
    <w:pPr>
      <w:pStyle w:val="Footer"/>
      <w:ind w:firstLine="0"/>
      <w:rPr>
        <w:sz w:val="16"/>
        <w:szCs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68C969DA" w:rsidR="001D364E" w:rsidRPr="001D364E" w:rsidRDefault="001D364E" w:rsidP="001D364E">
    <w:pPr>
      <w:pStyle w:val="Footer"/>
      <w:ind w:firstLine="0"/>
      <w:rPr>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F3015D" w14:textId="77777777" w:rsidR="003F7FEC" w:rsidRDefault="003F7FEC" w:rsidP="00026B87">
      <w:r>
        <w:separator/>
      </w:r>
    </w:p>
  </w:footnote>
  <w:footnote w:type="continuationSeparator" w:id="0">
    <w:p w14:paraId="59947EE5" w14:textId="77777777" w:rsidR="003F7FEC" w:rsidRDefault="003F7FEC"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1DEBBADC" w:rsidR="000D7A09" w:rsidRPr="00986E4B" w:rsidRDefault="000D7A09">
    <w:pPr>
      <w:pStyle w:val="Header"/>
      <w:jc w:val="center"/>
      <w:rPr>
        <w:sz w:val="28"/>
        <w:szCs w:val="28"/>
      </w:rPr>
    </w:pPr>
    <w:r w:rsidRPr="00986E4B">
      <w:rPr>
        <w:sz w:val="28"/>
        <w:szCs w:val="28"/>
      </w:rPr>
      <w:fldChar w:fldCharType="begin"/>
    </w:r>
    <w:r w:rsidRPr="00986E4B">
      <w:rPr>
        <w:sz w:val="28"/>
        <w:szCs w:val="28"/>
      </w:rPr>
      <w:instrText>PAGE   \* MERGEFORMAT</w:instrText>
    </w:r>
    <w:r w:rsidRPr="00986E4B">
      <w:rPr>
        <w:sz w:val="28"/>
        <w:szCs w:val="28"/>
      </w:rPr>
      <w:fldChar w:fldCharType="separate"/>
    </w:r>
    <w:r w:rsidR="009C717D" w:rsidRPr="00986E4B">
      <w:rPr>
        <w:noProof/>
        <w:sz w:val="28"/>
        <w:szCs w:val="28"/>
        <w:lang w:val="ro-RO"/>
      </w:rPr>
      <w:t>3</w:t>
    </w:r>
    <w:r w:rsidRPr="00986E4B">
      <w:rPr>
        <w:sz w:val="28"/>
        <w:szCs w:val="28"/>
      </w:rPr>
      <w:fldChar w:fldCharType="end"/>
    </w:r>
  </w:p>
  <w:p w14:paraId="395892D0" w14:textId="77777777" w:rsidR="000D7A09" w:rsidRDefault="000D7A0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D7A09" w:rsidRPr="00B16328" w:rsidRDefault="000D7A09"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6D3704A"/>
    <w:multiLevelType w:val="hybridMultilevel"/>
    <w:tmpl w:val="52D62C1C"/>
    <w:lvl w:ilvl="0" w:tplc="BBD69D9E">
      <w:start w:val="1"/>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1"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6"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2"/>
  </w:num>
  <w:num w:numId="3">
    <w:abstractNumId w:val="3"/>
  </w:num>
  <w:num w:numId="4">
    <w:abstractNumId w:val="22"/>
  </w:num>
  <w:num w:numId="5">
    <w:abstractNumId w:val="18"/>
  </w:num>
  <w:num w:numId="6">
    <w:abstractNumId w:val="25"/>
  </w:num>
  <w:num w:numId="7">
    <w:abstractNumId w:val="7"/>
  </w:num>
  <w:num w:numId="8">
    <w:abstractNumId w:val="19"/>
  </w:num>
  <w:num w:numId="9">
    <w:abstractNumId w:val="33"/>
  </w:num>
  <w:num w:numId="10">
    <w:abstractNumId w:val="35"/>
  </w:num>
  <w:num w:numId="11">
    <w:abstractNumId w:val="16"/>
  </w:num>
  <w:num w:numId="12">
    <w:abstractNumId w:val="28"/>
  </w:num>
  <w:num w:numId="13">
    <w:abstractNumId w:val="6"/>
  </w:num>
  <w:num w:numId="14">
    <w:abstractNumId w:val="5"/>
  </w:num>
  <w:num w:numId="15">
    <w:abstractNumId w:val="10"/>
  </w:num>
  <w:num w:numId="16">
    <w:abstractNumId w:val="27"/>
  </w:num>
  <w:num w:numId="17">
    <w:abstractNumId w:val="26"/>
  </w:num>
  <w:num w:numId="18">
    <w:abstractNumId w:val="4"/>
  </w:num>
  <w:num w:numId="19">
    <w:abstractNumId w:val="11"/>
  </w:num>
  <w:num w:numId="20">
    <w:abstractNumId w:val="14"/>
  </w:num>
  <w:num w:numId="21">
    <w:abstractNumId w:val="30"/>
  </w:num>
  <w:num w:numId="22">
    <w:abstractNumId w:val="24"/>
  </w:num>
  <w:num w:numId="23">
    <w:abstractNumId w:val="36"/>
  </w:num>
  <w:num w:numId="24">
    <w:abstractNumId w:val="17"/>
  </w:num>
  <w:num w:numId="25">
    <w:abstractNumId w:val="31"/>
  </w:num>
  <w:num w:numId="26">
    <w:abstractNumId w:val="20"/>
  </w:num>
  <w:num w:numId="27">
    <w:abstractNumId w:val="21"/>
  </w:num>
  <w:num w:numId="28">
    <w:abstractNumId w:val="15"/>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29"/>
  </w:num>
  <w:num w:numId="32">
    <w:abstractNumId w:val="15"/>
  </w:num>
  <w:num w:numId="33">
    <w:abstractNumId w:val="37"/>
  </w:num>
  <w:num w:numId="34">
    <w:abstractNumId w:val="34"/>
  </w:num>
  <w:num w:numId="35">
    <w:abstractNumId w:val="12"/>
  </w:num>
  <w:num w:numId="36">
    <w:abstractNumId w:val="13"/>
  </w:num>
  <w:num w:numId="37">
    <w:abstractNumId w:val="23"/>
  </w:num>
  <w:num w:numId="38">
    <w:abstractNumId w:val="8"/>
  </w:num>
  <w:num w:numId="39">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26B87"/>
    <w:rsid w:val="00033F7D"/>
    <w:rsid w:val="00075CE0"/>
    <w:rsid w:val="00076A24"/>
    <w:rsid w:val="00077246"/>
    <w:rsid w:val="00077B6F"/>
    <w:rsid w:val="0008431B"/>
    <w:rsid w:val="00085DA8"/>
    <w:rsid w:val="000914AA"/>
    <w:rsid w:val="0009503C"/>
    <w:rsid w:val="000A7EA8"/>
    <w:rsid w:val="000B66A7"/>
    <w:rsid w:val="000C3000"/>
    <w:rsid w:val="000D3405"/>
    <w:rsid w:val="000D7A09"/>
    <w:rsid w:val="000F0FD7"/>
    <w:rsid w:val="001100A2"/>
    <w:rsid w:val="00111319"/>
    <w:rsid w:val="001158ED"/>
    <w:rsid w:val="0014378C"/>
    <w:rsid w:val="00144067"/>
    <w:rsid w:val="001469DB"/>
    <w:rsid w:val="001548C7"/>
    <w:rsid w:val="001574DD"/>
    <w:rsid w:val="001614F3"/>
    <w:rsid w:val="00191F49"/>
    <w:rsid w:val="001A3961"/>
    <w:rsid w:val="001B2461"/>
    <w:rsid w:val="001B5608"/>
    <w:rsid w:val="001D364E"/>
    <w:rsid w:val="001E6EB8"/>
    <w:rsid w:val="00206343"/>
    <w:rsid w:val="002105FD"/>
    <w:rsid w:val="00222B19"/>
    <w:rsid w:val="00223EC0"/>
    <w:rsid w:val="00224951"/>
    <w:rsid w:val="00243B9C"/>
    <w:rsid w:val="00246ED7"/>
    <w:rsid w:val="00251AE0"/>
    <w:rsid w:val="0025392F"/>
    <w:rsid w:val="00256F32"/>
    <w:rsid w:val="00283736"/>
    <w:rsid w:val="0029400E"/>
    <w:rsid w:val="002C652E"/>
    <w:rsid w:val="002D437B"/>
    <w:rsid w:val="002D6696"/>
    <w:rsid w:val="00300BA5"/>
    <w:rsid w:val="003321A4"/>
    <w:rsid w:val="0033555B"/>
    <w:rsid w:val="0034194B"/>
    <w:rsid w:val="003543E9"/>
    <w:rsid w:val="003724B5"/>
    <w:rsid w:val="003852B4"/>
    <w:rsid w:val="003A4AE6"/>
    <w:rsid w:val="003B04ED"/>
    <w:rsid w:val="003B596B"/>
    <w:rsid w:val="003D4833"/>
    <w:rsid w:val="003D6BC3"/>
    <w:rsid w:val="003E401B"/>
    <w:rsid w:val="003F7FEC"/>
    <w:rsid w:val="00420B51"/>
    <w:rsid w:val="00427274"/>
    <w:rsid w:val="00434B83"/>
    <w:rsid w:val="00443FC0"/>
    <w:rsid w:val="0044592D"/>
    <w:rsid w:val="00454CEE"/>
    <w:rsid w:val="004654AB"/>
    <w:rsid w:val="00480561"/>
    <w:rsid w:val="00482BA3"/>
    <w:rsid w:val="004A228A"/>
    <w:rsid w:val="004A4B59"/>
    <w:rsid w:val="004B00D8"/>
    <w:rsid w:val="004E1000"/>
    <w:rsid w:val="004E6EDC"/>
    <w:rsid w:val="00500597"/>
    <w:rsid w:val="005031F3"/>
    <w:rsid w:val="0050680A"/>
    <w:rsid w:val="00512A5C"/>
    <w:rsid w:val="005262C2"/>
    <w:rsid w:val="00530592"/>
    <w:rsid w:val="00542F92"/>
    <w:rsid w:val="005533AF"/>
    <w:rsid w:val="005541A1"/>
    <w:rsid w:val="005802DD"/>
    <w:rsid w:val="005850E0"/>
    <w:rsid w:val="00586D2A"/>
    <w:rsid w:val="0059186F"/>
    <w:rsid w:val="005B079E"/>
    <w:rsid w:val="005C4A48"/>
    <w:rsid w:val="005E1FF5"/>
    <w:rsid w:val="005F1999"/>
    <w:rsid w:val="005F2B04"/>
    <w:rsid w:val="00601679"/>
    <w:rsid w:val="00602E93"/>
    <w:rsid w:val="0063090F"/>
    <w:rsid w:val="00633BD9"/>
    <w:rsid w:val="00671867"/>
    <w:rsid w:val="0067374F"/>
    <w:rsid w:val="00695959"/>
    <w:rsid w:val="00697325"/>
    <w:rsid w:val="006B17C6"/>
    <w:rsid w:val="006C5786"/>
    <w:rsid w:val="006D5FF8"/>
    <w:rsid w:val="006E3ECB"/>
    <w:rsid w:val="006E74D0"/>
    <w:rsid w:val="00723D26"/>
    <w:rsid w:val="007276F9"/>
    <w:rsid w:val="007305B8"/>
    <w:rsid w:val="00730FEE"/>
    <w:rsid w:val="0073380E"/>
    <w:rsid w:val="00737FC1"/>
    <w:rsid w:val="00746067"/>
    <w:rsid w:val="0074640D"/>
    <w:rsid w:val="00752E46"/>
    <w:rsid w:val="007551A5"/>
    <w:rsid w:val="00782601"/>
    <w:rsid w:val="00784B1E"/>
    <w:rsid w:val="00792095"/>
    <w:rsid w:val="007926E4"/>
    <w:rsid w:val="007A2971"/>
    <w:rsid w:val="007A37D5"/>
    <w:rsid w:val="007A4567"/>
    <w:rsid w:val="007D292F"/>
    <w:rsid w:val="007E0B5B"/>
    <w:rsid w:val="00814406"/>
    <w:rsid w:val="00832599"/>
    <w:rsid w:val="0084667B"/>
    <w:rsid w:val="00862AB4"/>
    <w:rsid w:val="0087581E"/>
    <w:rsid w:val="00882196"/>
    <w:rsid w:val="00893B25"/>
    <w:rsid w:val="008B533A"/>
    <w:rsid w:val="008C14FC"/>
    <w:rsid w:val="008C1EB3"/>
    <w:rsid w:val="008C53C4"/>
    <w:rsid w:val="008C5F65"/>
    <w:rsid w:val="008D679A"/>
    <w:rsid w:val="009159B9"/>
    <w:rsid w:val="009168BD"/>
    <w:rsid w:val="009374A9"/>
    <w:rsid w:val="00941781"/>
    <w:rsid w:val="009423B6"/>
    <w:rsid w:val="009435DC"/>
    <w:rsid w:val="00950CEF"/>
    <w:rsid w:val="0095316D"/>
    <w:rsid w:val="00965406"/>
    <w:rsid w:val="00967B94"/>
    <w:rsid w:val="00986E4B"/>
    <w:rsid w:val="009A3326"/>
    <w:rsid w:val="009B4C08"/>
    <w:rsid w:val="009B4E5C"/>
    <w:rsid w:val="009C717D"/>
    <w:rsid w:val="009D1C68"/>
    <w:rsid w:val="009D5B26"/>
    <w:rsid w:val="009E20E6"/>
    <w:rsid w:val="009E58CA"/>
    <w:rsid w:val="00A0308D"/>
    <w:rsid w:val="00A04621"/>
    <w:rsid w:val="00A1010C"/>
    <w:rsid w:val="00A20072"/>
    <w:rsid w:val="00A201AB"/>
    <w:rsid w:val="00A22E51"/>
    <w:rsid w:val="00A23620"/>
    <w:rsid w:val="00A32BFE"/>
    <w:rsid w:val="00A35DD9"/>
    <w:rsid w:val="00A35E52"/>
    <w:rsid w:val="00A56041"/>
    <w:rsid w:val="00A672AE"/>
    <w:rsid w:val="00A71300"/>
    <w:rsid w:val="00A75F8E"/>
    <w:rsid w:val="00A87A92"/>
    <w:rsid w:val="00A91CC1"/>
    <w:rsid w:val="00A938D0"/>
    <w:rsid w:val="00A94FEB"/>
    <w:rsid w:val="00A977C3"/>
    <w:rsid w:val="00AA173D"/>
    <w:rsid w:val="00AB67F5"/>
    <w:rsid w:val="00AE7568"/>
    <w:rsid w:val="00AF0010"/>
    <w:rsid w:val="00B019B9"/>
    <w:rsid w:val="00B05A8B"/>
    <w:rsid w:val="00B16328"/>
    <w:rsid w:val="00B4370D"/>
    <w:rsid w:val="00B51090"/>
    <w:rsid w:val="00B71142"/>
    <w:rsid w:val="00B84F25"/>
    <w:rsid w:val="00BA222E"/>
    <w:rsid w:val="00BA6E0C"/>
    <w:rsid w:val="00BB720B"/>
    <w:rsid w:val="00BF2373"/>
    <w:rsid w:val="00BF32A6"/>
    <w:rsid w:val="00C02DFA"/>
    <w:rsid w:val="00C03113"/>
    <w:rsid w:val="00C037F9"/>
    <w:rsid w:val="00C2477D"/>
    <w:rsid w:val="00C312D9"/>
    <w:rsid w:val="00C35492"/>
    <w:rsid w:val="00C41EEE"/>
    <w:rsid w:val="00C71691"/>
    <w:rsid w:val="00C74719"/>
    <w:rsid w:val="00C74905"/>
    <w:rsid w:val="00C953F1"/>
    <w:rsid w:val="00C97309"/>
    <w:rsid w:val="00C976BD"/>
    <w:rsid w:val="00CB05D3"/>
    <w:rsid w:val="00CB0FCF"/>
    <w:rsid w:val="00CC7AFF"/>
    <w:rsid w:val="00CE0DA1"/>
    <w:rsid w:val="00CF2559"/>
    <w:rsid w:val="00D1121D"/>
    <w:rsid w:val="00D145B7"/>
    <w:rsid w:val="00D30198"/>
    <w:rsid w:val="00D41305"/>
    <w:rsid w:val="00D64123"/>
    <w:rsid w:val="00D642D3"/>
    <w:rsid w:val="00D8311D"/>
    <w:rsid w:val="00D86B79"/>
    <w:rsid w:val="00D91434"/>
    <w:rsid w:val="00DB1216"/>
    <w:rsid w:val="00DB635E"/>
    <w:rsid w:val="00DB7468"/>
    <w:rsid w:val="00DC45EE"/>
    <w:rsid w:val="00DC4C6E"/>
    <w:rsid w:val="00DD6A5A"/>
    <w:rsid w:val="00DF0E57"/>
    <w:rsid w:val="00DF181A"/>
    <w:rsid w:val="00DF7E3E"/>
    <w:rsid w:val="00E003E5"/>
    <w:rsid w:val="00E0200A"/>
    <w:rsid w:val="00E04C14"/>
    <w:rsid w:val="00E11CE2"/>
    <w:rsid w:val="00E21119"/>
    <w:rsid w:val="00E216C5"/>
    <w:rsid w:val="00E25218"/>
    <w:rsid w:val="00E52F97"/>
    <w:rsid w:val="00E61BEA"/>
    <w:rsid w:val="00E82D01"/>
    <w:rsid w:val="00EA1DFC"/>
    <w:rsid w:val="00EA3268"/>
    <w:rsid w:val="00EA7735"/>
    <w:rsid w:val="00EB50D7"/>
    <w:rsid w:val="00EB7F6B"/>
    <w:rsid w:val="00ED2FE3"/>
    <w:rsid w:val="00F019B4"/>
    <w:rsid w:val="00F40A56"/>
    <w:rsid w:val="00F4110C"/>
    <w:rsid w:val="00F552B7"/>
    <w:rsid w:val="00F6328B"/>
    <w:rsid w:val="00F67B04"/>
    <w:rsid w:val="00F76152"/>
    <w:rsid w:val="00F817FC"/>
    <w:rsid w:val="00F864E2"/>
    <w:rsid w:val="00F9183B"/>
    <w:rsid w:val="00FA194B"/>
    <w:rsid w:val="00FA3AA6"/>
    <w:rsid w:val="00FA7984"/>
    <w:rsid w:val="00FB176A"/>
    <w:rsid w:val="00FC1320"/>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32785528-47F3-4FE1-B750-CC011E0B35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paragraph" w:styleId="Revision">
    <w:name w:val="Revision"/>
    <w:hidden/>
    <w:uiPriority w:val="99"/>
    <w:semiHidden/>
    <w:rsid w:val="00BA6E0C"/>
    <w:pPr>
      <w:ind w:firstLine="0"/>
      <w:jc w:val="left"/>
    </w:pPr>
    <w:rPr>
      <w:lang w:val="en-US" w:eastAsia="en-US"/>
    </w:rPr>
  </w:style>
  <w:style w:type="paragraph" w:styleId="NoSpacing">
    <w:name w:val="No Spacing"/>
    <w:uiPriority w:val="1"/>
    <w:qFormat/>
    <w:rsid w:val="00B019B9"/>
    <w:pPr>
      <w:ind w:left="851" w:firstLine="0"/>
      <w:jc w:val="left"/>
    </w:pPr>
    <w:rPr>
      <w:rFonts w:ascii="Georgia" w:eastAsia="Calibri" w:hAnsi="Georgia"/>
      <w:sz w:val="24"/>
      <w:szCs w:val="24"/>
      <w:lang w:val="ro-R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742070606">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4.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6472FFA-43F6-4763-85D8-84234880DD4D}"/>
</file>

<file path=customXml/itemProps2.xml><?xml version="1.0" encoding="utf-8"?>
<ds:datastoreItem xmlns:ds="http://schemas.openxmlformats.org/officeDocument/2006/customXml" ds:itemID="{7260CC50-018A-406F-A9A9-C47678018B6D}"/>
</file>

<file path=customXml/itemProps3.xml><?xml version="1.0" encoding="utf-8"?>
<ds:datastoreItem xmlns:ds="http://schemas.openxmlformats.org/officeDocument/2006/customXml" ds:itemID="{3D0CC366-7EB4-4A10-ADCB-C1D131770154}"/>
</file>

<file path=customXml/itemProps4.xml><?xml version="1.0" encoding="utf-8"?>
<ds:datastoreItem xmlns:ds="http://schemas.openxmlformats.org/officeDocument/2006/customXml" ds:itemID="{65EA0A6D-0F3F-44E3-8DFC-F9D991449EC0}"/>
</file>

<file path=docProps/app.xml><?xml version="1.0" encoding="utf-8"?>
<Properties xmlns="http://schemas.openxmlformats.org/officeDocument/2006/extended-properties" xmlns:vt="http://schemas.openxmlformats.org/officeDocument/2006/docPropsVTypes">
  <Template>Normal</Template>
  <TotalTime>1</TotalTime>
  <Pages>3</Pages>
  <Words>789</Words>
  <Characters>4697</Characters>
  <Application>Microsoft Office Word</Application>
  <DocSecurity>0</DocSecurity>
  <Lines>39</Lines>
  <Paragraphs>10</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222.2023.ro</vt:lpstr>
      <vt:lpstr/>
      <vt:lpstr/>
    </vt:vector>
  </TitlesOfParts>
  <Company>Cancelaria Guvernului</Company>
  <LinksUpToDate>false</LinksUpToDate>
  <CharactersWithSpaces>5476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L_201.2023.ro</dc:title>
  <dc:creator>lll</dc:creator>
  <cp:lastModifiedBy>Inga Rusnac</cp:lastModifiedBy>
  <cp:revision>3</cp:revision>
  <cp:lastPrinted>2023-07-05T08:37:00Z</cp:lastPrinted>
  <dcterms:created xsi:type="dcterms:W3CDTF">2023-07-20T08:31:00Z</dcterms:created>
  <dcterms:modified xsi:type="dcterms:W3CDTF">2023-07-20T08:32:00Z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3" name="Tipul documentului">
    <vt:lpwstr>Aviz</vt:lpwstr>
  </property>
  <property fmtid="{D5CDD505-2E9C-101B-9397-08002B2CF9AE}" pid="4" name="Limba">
    <vt:lpwstr>Română</vt:lpwstr>
  </property>
  <property fmtid="{D5CDD505-2E9C-101B-9397-08002B2CF9AE}" pid="5" name="Tipul documentului de Initiere">
    <vt:lpwstr>Textul Initial</vt:lpwstr>
  </property>
</Properties>
</file>