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A771C" w14:textId="09CB1DE6" w:rsidR="0011574C" w:rsidRPr="00561893" w:rsidRDefault="0011574C" w:rsidP="0011574C">
      <w:pPr>
        <w:pStyle w:val="Titlustinga"/>
        <w:spacing w:line="360" w:lineRule="auto"/>
        <w:ind w:left="0"/>
        <w:rPr>
          <w:sz w:val="28"/>
          <w:szCs w:val="28"/>
          <w:lang w:val="ro-RO"/>
        </w:rPr>
        <w:sectPr w:rsidR="0011574C" w:rsidRPr="00561893" w:rsidSect="000E2702">
          <w:footerReference w:type="default" r:id="rId7"/>
          <w:headerReference w:type="first" r:id="rId8"/>
          <w:footerReference w:type="first" r:id="rId9"/>
          <w:pgSz w:w="11900" w:h="16840"/>
          <w:pgMar w:top="2041" w:right="1021" w:bottom="851" w:left="1350" w:header="851" w:footer="455" w:gutter="0"/>
          <w:cols w:space="720"/>
          <w:titlePg/>
        </w:sectPr>
      </w:pPr>
      <w:r w:rsidRPr="00561893">
        <w:rPr>
          <w:rFonts w:eastAsia="Times New Roman" w:cs="Times New Roman"/>
          <w:noProof/>
          <w:color w:val="000000"/>
          <w:sz w:val="28"/>
          <w:szCs w:val="28"/>
          <w:u w:color="000000"/>
        </w:rPr>
        <mc:AlternateContent>
          <mc:Choice Requires="wps">
            <w:drawing>
              <wp:anchor distT="0" distB="0" distL="0" distR="0" simplePos="0" relativeHeight="251659264" behindDoc="0" locked="0" layoutInCell="1" allowOverlap="1" wp14:anchorId="5B2CC1F5" wp14:editId="5F19C55E">
                <wp:simplePos x="0" y="0"/>
                <wp:positionH relativeFrom="page">
                  <wp:posOffset>4792980</wp:posOffset>
                </wp:positionH>
                <wp:positionV relativeFrom="page">
                  <wp:posOffset>226060</wp:posOffset>
                </wp:positionV>
                <wp:extent cx="2075180" cy="92964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180"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00574AC" w14:textId="7967E862" w:rsidR="0011574C" w:rsidRPr="0011574C" w:rsidRDefault="0011574C" w:rsidP="0011574C">
                            <w:pPr>
                              <w:pStyle w:val="nr"/>
                              <w:spacing w:after="160"/>
                              <w:rPr>
                                <w:lang w:val="ro-RO"/>
                              </w:rPr>
                            </w:pPr>
                            <w:r w:rsidRPr="0011574C">
                              <w:rPr>
                                <w:lang w:val="ro-RO"/>
                              </w:rPr>
                              <w:t xml:space="preserve">DG nr. 02/68 </w:t>
                            </w:r>
                          </w:p>
                          <w:p w14:paraId="1C59D602" w14:textId="2DFD20D9" w:rsidR="0011574C" w:rsidRPr="0011574C" w:rsidRDefault="0011574C" w:rsidP="0011574C">
                            <w:pPr>
                              <w:pStyle w:val="nr"/>
                              <w:jc w:val="center"/>
                              <w:rPr>
                                <w:lang w:val="ro-RO"/>
                              </w:rPr>
                            </w:pPr>
                            <w:r w:rsidRPr="0011574C">
                              <w:rPr>
                                <w:lang w:val="ro-RO"/>
                              </w:rPr>
                              <w:t xml:space="preserve">          8 martie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B2CC1F5" id="_x0000_t202" coordsize="21600,21600" o:spt="202" path="m,l,21600r21600,l21600,xe">
                <v:stroke joinstyle="miter"/>
                <v:path gradientshapeok="t" o:connecttype="rect"/>
              </v:shapetype>
              <v:shape id="Text Box 1" o:spid="_x0000_s1026" type="#_x0000_t202" style="position:absolute;margin-left:377.4pt;margin-top:17.8pt;width:163.4pt;height:73.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" filled="f" stroked="f" strokeweight="1pt">
                <v:stroke miterlimit="4"/>
                <v:textbox>
                  <w:txbxContent>
                    <w:p w14:paraId="700574AC" w14:textId="7967E862" w:rsidR="0011574C" w:rsidRPr="0011574C" w:rsidRDefault="0011574C" w:rsidP="0011574C">
                      <w:pPr>
                        <w:pStyle w:val="nr"/>
                        <w:spacing w:after="160"/>
                        <w:rPr>
                          <w:lang w:val="ro-RO"/>
                        </w:rPr>
                      </w:pPr>
                      <w:r w:rsidRPr="0011574C">
                        <w:rPr>
                          <w:lang w:val="ro-RO"/>
                        </w:rPr>
                        <w:t>DG</w:t>
                      </w:r>
                      <w:r w:rsidRPr="0011574C">
                        <w:rPr>
                          <w:lang w:val="ro-RO"/>
                        </w:rPr>
                        <w:t xml:space="preserve"> nr. 02/</w:t>
                      </w:r>
                      <w:r w:rsidRPr="0011574C">
                        <w:rPr>
                          <w:lang w:val="ro-RO"/>
                        </w:rPr>
                        <w:t>68</w:t>
                      </w:r>
                      <w:r w:rsidRPr="0011574C">
                        <w:rPr>
                          <w:lang w:val="ro-RO"/>
                        </w:rPr>
                        <w:t xml:space="preserve"> </w:t>
                      </w:r>
                    </w:p>
                    <w:p w14:paraId="1C59D602" w14:textId="2DFD20D9" w:rsidR="0011574C" w:rsidRPr="0011574C" w:rsidRDefault="0011574C" w:rsidP="0011574C">
                      <w:pPr>
                        <w:pStyle w:val="nr"/>
                        <w:jc w:val="center"/>
                        <w:rPr>
                          <w:lang w:val="ro-RO"/>
                        </w:rPr>
                      </w:pPr>
                      <w:r w:rsidRPr="0011574C">
                        <w:rPr>
                          <w:lang w:val="ro-RO"/>
                        </w:rPr>
                        <w:t xml:space="preserve">          </w:t>
                      </w:r>
                      <w:r w:rsidRPr="0011574C">
                        <w:rPr>
                          <w:lang w:val="ro-RO"/>
                        </w:rPr>
                        <w:t xml:space="preserve">8 </w:t>
                      </w:r>
                      <w:r w:rsidRPr="0011574C">
                        <w:rPr>
                          <w:lang w:val="ro-RO"/>
                        </w:rPr>
                        <w:t>martie</w:t>
                      </w:r>
                      <w:r w:rsidRPr="0011574C">
                        <w:rPr>
                          <w:lang w:val="ro-RO"/>
                        </w:rPr>
                        <w:t xml:space="preserve"> 2021</w:t>
                      </w:r>
                    </w:p>
                  </w:txbxContent>
                </v:textbox>
                <w10:wrap anchorx="page" anchory="page"/>
              </v:shape>
            </w:pict>
          </mc:Fallback>
        </mc:AlternateContent>
      </w:r>
      <w:r w:rsidRPr="00561893">
        <w:rPr>
          <w:rFonts w:eastAsia="Arial Unicode MS" w:cs="Arial Unicode MS"/>
          <w:sz w:val="28"/>
          <w:szCs w:val="28"/>
          <w:lang w:val="ro-RO"/>
        </w:rPr>
        <w:t>Deputat în Parlamentul</w:t>
      </w:r>
      <w:r w:rsidRPr="00561893">
        <w:rPr>
          <w:rFonts w:eastAsia="Arial Unicode MS" w:cs="Arial Unicode MS"/>
          <w:b w:val="0"/>
          <w:bCs w:val="0"/>
          <w:sz w:val="28"/>
          <w:szCs w:val="28"/>
          <w:lang w:val="ro-RO"/>
        </w:rPr>
        <w:br/>
      </w:r>
      <w:r w:rsidRPr="00561893">
        <w:rPr>
          <w:rFonts w:eastAsia="Arial Unicode MS" w:cs="Arial Unicode MS"/>
          <w:sz w:val="28"/>
          <w:szCs w:val="28"/>
          <w:lang w:val="ro-RO"/>
        </w:rPr>
        <w:t>Republicii Moldova</w:t>
      </w:r>
    </w:p>
    <w:p w14:paraId="325842F7" w14:textId="77777777" w:rsidR="0011574C" w:rsidRPr="00561893" w:rsidRDefault="0011574C" w:rsidP="0011574C">
      <w:pPr>
        <w:jc w:val="right"/>
        <w:rPr>
          <w:b/>
          <w:bCs/>
          <w:sz w:val="28"/>
          <w:szCs w:val="28"/>
        </w:rPr>
      </w:pPr>
    </w:p>
    <w:p w14:paraId="7F0DD6BE" w14:textId="77777777" w:rsidR="0011574C" w:rsidRPr="00561893" w:rsidRDefault="0011574C" w:rsidP="0011574C">
      <w:pPr>
        <w:jc w:val="right"/>
        <w:rPr>
          <w:b/>
          <w:bCs/>
          <w:sz w:val="28"/>
          <w:szCs w:val="28"/>
        </w:rPr>
      </w:pPr>
    </w:p>
    <w:p w14:paraId="50BE934E" w14:textId="77777777" w:rsidR="005F68ED" w:rsidRDefault="005F68ED" w:rsidP="0011574C">
      <w:pPr>
        <w:jc w:val="right"/>
        <w:rPr>
          <w:b/>
          <w:bCs/>
          <w:sz w:val="28"/>
          <w:szCs w:val="28"/>
        </w:rPr>
      </w:pPr>
    </w:p>
    <w:p w14:paraId="50F42F22" w14:textId="4D79B26B" w:rsidR="0011574C" w:rsidRPr="00561893" w:rsidRDefault="0011574C" w:rsidP="0011574C">
      <w:pPr>
        <w:jc w:val="right"/>
        <w:rPr>
          <w:b/>
          <w:bCs/>
          <w:sz w:val="28"/>
          <w:szCs w:val="28"/>
        </w:rPr>
      </w:pPr>
      <w:r w:rsidRPr="00561893">
        <w:rPr>
          <w:b/>
          <w:bCs/>
          <w:sz w:val="28"/>
          <w:szCs w:val="28"/>
        </w:rPr>
        <w:t>Biroul Permanent</w:t>
      </w:r>
    </w:p>
    <w:p w14:paraId="42C10BC9" w14:textId="77777777" w:rsidR="0011574C" w:rsidRPr="00561893" w:rsidRDefault="0011574C" w:rsidP="0011574C">
      <w:pPr>
        <w:jc w:val="right"/>
        <w:rPr>
          <w:b/>
          <w:bCs/>
          <w:sz w:val="28"/>
          <w:szCs w:val="28"/>
        </w:rPr>
      </w:pPr>
      <w:r w:rsidRPr="00561893">
        <w:rPr>
          <w:b/>
          <w:bCs/>
          <w:sz w:val="28"/>
          <w:szCs w:val="28"/>
        </w:rPr>
        <w:t>Parlamentul Republicii Moldova</w:t>
      </w:r>
    </w:p>
    <w:p w14:paraId="21117C91" w14:textId="77777777" w:rsidR="005F68ED" w:rsidRDefault="005F68ED" w:rsidP="0011574C">
      <w:pPr>
        <w:jc w:val="right"/>
        <w:rPr>
          <w:rFonts w:eastAsia="Times New Roman" w:cs="Times New Roman"/>
          <w:b/>
          <w:bCs/>
          <w:sz w:val="28"/>
          <w:szCs w:val="28"/>
        </w:rPr>
      </w:pPr>
    </w:p>
    <w:p w14:paraId="7B53809B" w14:textId="77777777" w:rsidR="005F68ED" w:rsidRDefault="005F68ED" w:rsidP="0011574C">
      <w:pPr>
        <w:jc w:val="right"/>
        <w:rPr>
          <w:rFonts w:eastAsia="Times New Roman" w:cs="Times New Roman"/>
          <w:b/>
          <w:bCs/>
          <w:sz w:val="28"/>
          <w:szCs w:val="28"/>
        </w:rPr>
      </w:pPr>
    </w:p>
    <w:p w14:paraId="02EDEF19" w14:textId="36E49C78" w:rsidR="0011574C" w:rsidRPr="00561893" w:rsidRDefault="0011574C" w:rsidP="0011574C">
      <w:pPr>
        <w:jc w:val="right"/>
        <w:rPr>
          <w:rFonts w:eastAsia="Times New Roman" w:cs="Times New Roman"/>
          <w:b/>
          <w:bCs/>
          <w:sz w:val="28"/>
          <w:szCs w:val="28"/>
        </w:rPr>
      </w:pPr>
      <w:r w:rsidRPr="00561893">
        <w:rPr>
          <w:rFonts w:eastAsia="Times New Roman" w:cs="Times New Roman"/>
          <w:b/>
          <w:bCs/>
          <w:sz w:val="28"/>
          <w:szCs w:val="28"/>
        </w:rPr>
        <w:tab/>
      </w:r>
      <w:r w:rsidRPr="00561893">
        <w:rPr>
          <w:rFonts w:eastAsia="Times New Roman" w:cs="Times New Roman"/>
          <w:b/>
          <w:bCs/>
          <w:sz w:val="28"/>
          <w:szCs w:val="28"/>
        </w:rPr>
        <w:tab/>
      </w:r>
    </w:p>
    <w:p w14:paraId="7CFA33B9" w14:textId="505032C7" w:rsidR="0011574C" w:rsidRPr="00561893" w:rsidRDefault="0011574C" w:rsidP="0011574C">
      <w:pPr>
        <w:pStyle w:val="NoSpacing"/>
        <w:ind w:firstLine="590"/>
        <w:jc w:val="both"/>
        <w:rPr>
          <w:rFonts w:ascii="Georgia" w:hAnsi="Georgia"/>
          <w:sz w:val="28"/>
          <w:szCs w:val="28"/>
          <w:lang w:val="ro-RO"/>
        </w:rPr>
      </w:pPr>
      <w:r w:rsidRPr="00561893">
        <w:rPr>
          <w:rFonts w:ascii="Georgia" w:hAnsi="Georgia"/>
          <w:sz w:val="28"/>
          <w:szCs w:val="28"/>
          <w:lang w:val="ro-RO"/>
        </w:rPr>
        <w:t>În conformitate cu articolul 73 din Constituția Republicii Moldova și articolul 47 din Regulamentul Parlamentului, se înaintează cu titlu de inițiativă legislativă proiectul leg</w:t>
      </w:r>
      <w:r w:rsidR="008B48BE">
        <w:rPr>
          <w:rFonts w:ascii="Georgia" w:hAnsi="Georgia"/>
          <w:sz w:val="28"/>
          <w:szCs w:val="28"/>
          <w:lang w:val="ro-RO"/>
        </w:rPr>
        <w:t>ii</w:t>
      </w:r>
      <w:r w:rsidRPr="00561893">
        <w:rPr>
          <w:rFonts w:ascii="Georgia" w:hAnsi="Georgia"/>
          <w:sz w:val="28"/>
          <w:szCs w:val="28"/>
          <w:lang w:val="ro-RO"/>
        </w:rPr>
        <w:t xml:space="preserve"> pentru modificarea </w:t>
      </w:r>
      <w:r>
        <w:rPr>
          <w:rFonts w:ascii="Georgia" w:hAnsi="Georgia"/>
          <w:sz w:val="28"/>
          <w:szCs w:val="28"/>
          <w:lang w:val="ro-RO"/>
        </w:rPr>
        <w:t xml:space="preserve">unor acte normative. </w:t>
      </w:r>
    </w:p>
    <w:p w14:paraId="259F2F68" w14:textId="77777777" w:rsidR="0011574C" w:rsidRPr="00561893" w:rsidRDefault="0011574C" w:rsidP="0011574C">
      <w:pPr>
        <w:pStyle w:val="NoSpacing"/>
        <w:ind w:firstLine="589"/>
        <w:jc w:val="both"/>
        <w:rPr>
          <w:rFonts w:ascii="Georgia" w:hAnsi="Georgia"/>
          <w:sz w:val="28"/>
          <w:szCs w:val="28"/>
          <w:lang w:val="ro-RO"/>
        </w:rPr>
      </w:pPr>
    </w:p>
    <w:p w14:paraId="66EA6240" w14:textId="77777777" w:rsidR="0011574C" w:rsidRPr="00561893" w:rsidRDefault="0011574C" w:rsidP="0011574C">
      <w:pPr>
        <w:pStyle w:val="NoSpacing"/>
        <w:spacing w:after="0" w:line="240" w:lineRule="auto"/>
        <w:ind w:firstLine="590"/>
        <w:jc w:val="both"/>
        <w:rPr>
          <w:rFonts w:ascii="Georgia" w:hAnsi="Georgia"/>
          <w:i/>
          <w:sz w:val="28"/>
          <w:szCs w:val="28"/>
          <w:lang w:val="ro-RO"/>
        </w:rPr>
      </w:pPr>
      <w:r w:rsidRPr="00561893">
        <w:rPr>
          <w:rFonts w:ascii="Georgia" w:hAnsi="Georgia"/>
          <w:i/>
          <w:sz w:val="28"/>
          <w:szCs w:val="28"/>
          <w:lang w:val="ro-RO"/>
        </w:rPr>
        <w:t>Anexă:</w:t>
      </w:r>
    </w:p>
    <w:p w14:paraId="48C8174D" w14:textId="77777777" w:rsidR="0011574C" w:rsidRPr="00561893" w:rsidRDefault="0011574C" w:rsidP="0011574C">
      <w:pPr>
        <w:pStyle w:val="NoSpacing"/>
        <w:spacing w:after="0" w:line="240" w:lineRule="auto"/>
        <w:ind w:firstLine="590"/>
        <w:jc w:val="both"/>
        <w:rPr>
          <w:rFonts w:ascii="Georgia" w:hAnsi="Georgia"/>
          <w:i/>
          <w:sz w:val="28"/>
          <w:szCs w:val="28"/>
          <w:lang w:val="ro-RO"/>
        </w:rPr>
      </w:pPr>
      <w:r w:rsidRPr="00561893">
        <w:rPr>
          <w:rFonts w:ascii="Georgia" w:hAnsi="Georgia"/>
          <w:i/>
          <w:sz w:val="28"/>
          <w:szCs w:val="28"/>
          <w:lang w:val="ro-RO"/>
        </w:rPr>
        <w:t>1. Proiectul de lege;</w:t>
      </w:r>
    </w:p>
    <w:p w14:paraId="3F32CDF3" w14:textId="77777777" w:rsidR="0011574C" w:rsidRPr="00561893" w:rsidRDefault="0011574C" w:rsidP="0011574C">
      <w:pPr>
        <w:pStyle w:val="NoSpacing"/>
        <w:spacing w:after="0" w:line="240" w:lineRule="auto"/>
        <w:ind w:firstLine="590"/>
        <w:jc w:val="both"/>
        <w:rPr>
          <w:rFonts w:ascii="Georgia" w:hAnsi="Georgia"/>
          <w:sz w:val="28"/>
          <w:szCs w:val="28"/>
          <w:lang w:val="ro-RO"/>
        </w:rPr>
      </w:pPr>
      <w:r w:rsidRPr="00561893">
        <w:rPr>
          <w:rFonts w:ascii="Georgia" w:hAnsi="Georgia"/>
          <w:i/>
          <w:sz w:val="28"/>
          <w:szCs w:val="28"/>
          <w:lang w:val="ro-RO"/>
        </w:rPr>
        <w:t>2. Nota informativă</w:t>
      </w:r>
      <w:r w:rsidRPr="00561893">
        <w:rPr>
          <w:rFonts w:ascii="Georgia" w:hAnsi="Georgia"/>
          <w:sz w:val="28"/>
          <w:szCs w:val="28"/>
          <w:lang w:val="ro-RO"/>
        </w:rPr>
        <w:t>.</w:t>
      </w:r>
    </w:p>
    <w:p w14:paraId="1B13A91D" w14:textId="77777777" w:rsidR="0011574C" w:rsidRPr="00561893" w:rsidRDefault="0011574C" w:rsidP="0011574C">
      <w:pPr>
        <w:ind w:hanging="401"/>
        <w:rPr>
          <w:rFonts w:eastAsia="Times New Roman" w:cs="Times New Roman"/>
          <w:sz w:val="28"/>
          <w:szCs w:val="28"/>
        </w:rPr>
      </w:pPr>
    </w:p>
    <w:p w14:paraId="5C4B7C19" w14:textId="5B40CAC7" w:rsidR="0011574C" w:rsidRPr="00D83005" w:rsidRDefault="0011574C" w:rsidP="0011574C">
      <w:pPr>
        <w:spacing w:before="120" w:after="0"/>
        <w:ind w:firstLine="709"/>
        <w:jc w:val="right"/>
        <w:rPr>
          <w:b/>
          <w:bCs/>
          <w:sz w:val="28"/>
          <w:szCs w:val="28"/>
        </w:rPr>
      </w:pPr>
      <w:r w:rsidRPr="00561893">
        <w:rPr>
          <w:b/>
          <w:bCs/>
          <w:sz w:val="28"/>
          <w:szCs w:val="28"/>
        </w:rPr>
        <w:t>Deputa</w:t>
      </w:r>
      <w:r>
        <w:rPr>
          <w:b/>
          <w:bCs/>
          <w:sz w:val="28"/>
          <w:szCs w:val="28"/>
        </w:rPr>
        <w:t>ți,</w:t>
      </w:r>
    </w:p>
    <w:p w14:paraId="2071B70D" w14:textId="77777777" w:rsidR="0011574C" w:rsidRPr="00561893" w:rsidRDefault="0011574C" w:rsidP="0011574C">
      <w:pPr>
        <w:spacing w:before="120" w:after="0"/>
        <w:ind w:firstLine="709"/>
        <w:jc w:val="right"/>
        <w:rPr>
          <w:rFonts w:eastAsia="Times New Roman" w:cs="Times New Roman"/>
          <w:sz w:val="28"/>
          <w:szCs w:val="28"/>
        </w:rPr>
      </w:pPr>
    </w:p>
    <w:p w14:paraId="458826AB" w14:textId="77777777" w:rsidR="0011574C" w:rsidRPr="00561893" w:rsidRDefault="0011574C" w:rsidP="0011574C">
      <w:pPr>
        <w:spacing w:before="120" w:after="0"/>
        <w:ind w:firstLine="709"/>
        <w:jc w:val="right"/>
        <w:rPr>
          <w:rFonts w:eastAsia="Times New Roman" w:cs="Times New Roman"/>
          <w:sz w:val="28"/>
          <w:szCs w:val="28"/>
        </w:rPr>
      </w:pPr>
    </w:p>
    <w:p w14:paraId="134049C3" w14:textId="77777777" w:rsidR="0011574C" w:rsidRDefault="0011574C" w:rsidP="0011574C">
      <w:pPr>
        <w:spacing w:before="120" w:after="0"/>
        <w:ind w:firstLine="709"/>
        <w:rPr>
          <w:b/>
          <w:bCs/>
          <w:sz w:val="28"/>
          <w:szCs w:val="28"/>
        </w:rPr>
      </w:pPr>
      <w:r w:rsidRPr="00561893">
        <w:rPr>
          <w:b/>
          <w:bCs/>
          <w:sz w:val="28"/>
          <w:szCs w:val="28"/>
        </w:rPr>
        <w:t xml:space="preserve">                    </w:t>
      </w:r>
    </w:p>
    <w:p w14:paraId="245A76F0" w14:textId="77777777" w:rsidR="0011574C" w:rsidRPr="00561893" w:rsidRDefault="0011574C" w:rsidP="0011574C">
      <w:pPr>
        <w:spacing w:before="120" w:after="0"/>
        <w:ind w:firstLine="709"/>
        <w:rPr>
          <w:rFonts w:eastAsia="Times New Roman" w:cs="Times New Roman"/>
          <w:b/>
          <w:bCs/>
          <w:sz w:val="28"/>
          <w:szCs w:val="28"/>
        </w:rPr>
      </w:pPr>
    </w:p>
    <w:p w14:paraId="09E8A9D8" w14:textId="77777777" w:rsidR="0011574C" w:rsidRDefault="0011574C" w:rsidP="0011574C">
      <w:pPr>
        <w:ind w:firstLine="567"/>
        <w:jc w:val="right"/>
        <w:rPr>
          <w:rFonts w:cs="Times New Roman"/>
          <w:i/>
          <w:sz w:val="28"/>
          <w:szCs w:val="28"/>
        </w:rPr>
      </w:pPr>
    </w:p>
    <w:p w14:paraId="5D973963" w14:textId="35F4C2F9" w:rsidR="0011574C" w:rsidRPr="00561893" w:rsidRDefault="0011574C" w:rsidP="005F68ED">
      <w:pPr>
        <w:ind w:left="567" w:firstLine="851"/>
        <w:jc w:val="right"/>
        <w:rPr>
          <w:rFonts w:cs="Times New Roman"/>
          <w:i/>
          <w:sz w:val="28"/>
          <w:szCs w:val="28"/>
        </w:rPr>
      </w:pPr>
      <w:r w:rsidRPr="00561893">
        <w:rPr>
          <w:rFonts w:cs="Times New Roman"/>
          <w:i/>
          <w:sz w:val="28"/>
          <w:szCs w:val="28"/>
        </w:rPr>
        <w:lastRenderedPageBreak/>
        <w:t>Proiect</w:t>
      </w:r>
    </w:p>
    <w:p w14:paraId="0D818181" w14:textId="0241490B" w:rsidR="0011574C" w:rsidRPr="00E77887" w:rsidRDefault="0011574C" w:rsidP="005F68ED">
      <w:pPr>
        <w:tabs>
          <w:tab w:val="left" w:pos="1276"/>
        </w:tabs>
        <w:spacing w:line="240" w:lineRule="auto"/>
        <w:ind w:left="567" w:firstLine="851"/>
        <w:jc w:val="center"/>
        <w:rPr>
          <w:rFonts w:cs="Times New Roman"/>
          <w:b/>
          <w:sz w:val="28"/>
          <w:szCs w:val="28"/>
        </w:rPr>
      </w:pPr>
      <w:r w:rsidRPr="00E77887">
        <w:rPr>
          <w:rFonts w:cs="Times New Roman"/>
          <w:b/>
          <w:sz w:val="28"/>
          <w:szCs w:val="28"/>
        </w:rPr>
        <w:t>L E G E</w:t>
      </w:r>
    </w:p>
    <w:p w14:paraId="5D5D2C66" w14:textId="4C8BCFC8" w:rsidR="0011574C" w:rsidRPr="008602D0" w:rsidRDefault="008B48BE" w:rsidP="005F68ED">
      <w:pPr>
        <w:pStyle w:val="ListParagraph"/>
        <w:tabs>
          <w:tab w:val="left" w:pos="0"/>
          <w:tab w:val="left" w:pos="1276"/>
          <w:tab w:val="left" w:pos="1985"/>
        </w:tabs>
        <w:spacing w:after="40" w:line="240" w:lineRule="auto"/>
        <w:ind w:left="567" w:firstLine="851"/>
        <w:jc w:val="center"/>
        <w:rPr>
          <w:rFonts w:cs="Times New Roman"/>
          <w:bCs/>
          <w:sz w:val="28"/>
          <w:szCs w:val="28"/>
          <w:lang w:bidi="ro-RO"/>
        </w:rPr>
      </w:pPr>
      <w:r w:rsidRPr="008602D0">
        <w:rPr>
          <w:sz w:val="28"/>
          <w:szCs w:val="28"/>
        </w:rPr>
        <w:t xml:space="preserve">pentru </w:t>
      </w:r>
      <w:r w:rsidR="0011574C" w:rsidRPr="008602D0">
        <w:rPr>
          <w:sz w:val="28"/>
          <w:szCs w:val="28"/>
        </w:rPr>
        <w:t>modificarea unor acte normative</w:t>
      </w:r>
    </w:p>
    <w:p w14:paraId="0CA40E0A" w14:textId="64C68037" w:rsidR="0011574C" w:rsidRPr="008602D0" w:rsidRDefault="0011574C" w:rsidP="005F68ED">
      <w:pPr>
        <w:pStyle w:val="ListParagraph"/>
        <w:tabs>
          <w:tab w:val="left" w:pos="0"/>
          <w:tab w:val="left" w:pos="1985"/>
        </w:tabs>
        <w:spacing w:after="40" w:line="240" w:lineRule="auto"/>
        <w:ind w:left="567" w:firstLine="851"/>
        <w:jc w:val="both"/>
        <w:rPr>
          <w:rFonts w:cs="Times New Roman"/>
          <w:bCs/>
          <w:sz w:val="28"/>
          <w:szCs w:val="28"/>
          <w:lang w:bidi="ro-RO"/>
        </w:rPr>
      </w:pPr>
    </w:p>
    <w:p w14:paraId="5D6B2148" w14:textId="5A7D1BE5" w:rsidR="0011574C" w:rsidRPr="008602D0" w:rsidRDefault="0011574C" w:rsidP="005F68ED">
      <w:pPr>
        <w:pStyle w:val="ListParagraph"/>
        <w:tabs>
          <w:tab w:val="left" w:pos="0"/>
          <w:tab w:val="left" w:pos="1843"/>
          <w:tab w:val="left" w:pos="1985"/>
        </w:tabs>
        <w:spacing w:after="40"/>
        <w:ind w:left="567" w:firstLine="851"/>
        <w:jc w:val="both"/>
        <w:rPr>
          <w:rFonts w:cs="Times New Roman"/>
          <w:bCs/>
          <w:sz w:val="28"/>
          <w:szCs w:val="28"/>
          <w:lang w:bidi="ro-RO"/>
        </w:rPr>
      </w:pPr>
      <w:r w:rsidRPr="008602D0">
        <w:rPr>
          <w:rFonts w:cs="Times New Roman"/>
          <w:bCs/>
          <w:sz w:val="28"/>
          <w:szCs w:val="28"/>
          <w:lang w:bidi="ro-RO"/>
        </w:rPr>
        <w:t>Parlamentul adoptă prezenta lege organică.</w:t>
      </w:r>
    </w:p>
    <w:p w14:paraId="6A0A7427" w14:textId="77777777" w:rsidR="00D045CD" w:rsidRPr="008602D0" w:rsidRDefault="00D045CD" w:rsidP="005F68ED">
      <w:pPr>
        <w:tabs>
          <w:tab w:val="left" w:pos="851"/>
          <w:tab w:val="left" w:pos="1276"/>
          <w:tab w:val="left" w:pos="1843"/>
        </w:tabs>
        <w:spacing w:after="0" w:line="288" w:lineRule="auto"/>
        <w:ind w:left="567" w:firstLine="851"/>
        <w:jc w:val="both"/>
        <w:rPr>
          <w:rFonts w:eastAsia="Georgia" w:cs="Georgia"/>
          <w:color w:val="auto"/>
          <w:sz w:val="28"/>
          <w:szCs w:val="28"/>
        </w:rPr>
      </w:pPr>
      <w:bookmarkStart w:id="0" w:name="bookmark1"/>
      <w:r w:rsidRPr="008602D0">
        <w:rPr>
          <w:b/>
          <w:bCs/>
          <w:sz w:val="28"/>
          <w:szCs w:val="28"/>
        </w:rPr>
        <w:t>Art. I.</w:t>
      </w:r>
      <w:r w:rsidRPr="008602D0">
        <w:rPr>
          <w:sz w:val="28"/>
          <w:szCs w:val="28"/>
        </w:rPr>
        <w:t xml:space="preserve"> - </w:t>
      </w:r>
      <w:r w:rsidRPr="008602D0">
        <w:rPr>
          <w:color w:val="auto"/>
          <w:sz w:val="28"/>
          <w:szCs w:val="28"/>
        </w:rPr>
        <w:t>Legea nr. 121/2012 cu privire la asigurarea egalității, cu modificările ulterioare, se modifică după cum urmează:</w:t>
      </w:r>
    </w:p>
    <w:p w14:paraId="2E16ECC9" w14:textId="77777777" w:rsidR="00D045CD" w:rsidRPr="008602D0" w:rsidRDefault="00D045CD" w:rsidP="005F68ED">
      <w:pPr>
        <w:numPr>
          <w:ilvl w:val="0"/>
          <w:numId w:val="2"/>
        </w:numPr>
        <w:pBdr>
          <w:bar w:val="none" w:sz="0" w:color="auto"/>
        </w:pBdr>
        <w:tabs>
          <w:tab w:val="left" w:pos="851"/>
          <w:tab w:val="left" w:pos="1276"/>
          <w:tab w:val="left" w:pos="1843"/>
        </w:tabs>
        <w:spacing w:after="0" w:line="288" w:lineRule="auto"/>
        <w:ind w:left="567" w:firstLine="851"/>
        <w:jc w:val="both"/>
        <w:rPr>
          <w:color w:val="auto"/>
          <w:sz w:val="28"/>
          <w:szCs w:val="28"/>
        </w:rPr>
      </w:pPr>
      <w:r w:rsidRPr="008602D0">
        <w:rPr>
          <w:b/>
          <w:bCs/>
          <w:color w:val="auto"/>
          <w:sz w:val="28"/>
          <w:szCs w:val="28"/>
        </w:rPr>
        <w:t>Ar</w:t>
      </w:r>
      <w:r w:rsidRPr="008602D0">
        <w:rPr>
          <w:rFonts w:eastAsia="Georgia" w:cs="Georgia"/>
          <w:b/>
          <w:bCs/>
          <w:color w:val="auto"/>
          <w:sz w:val="28"/>
          <w:szCs w:val="28"/>
        </w:rPr>
        <w:t xml:space="preserve">ticolul </w:t>
      </w:r>
      <w:r w:rsidRPr="008602D0">
        <w:rPr>
          <w:b/>
          <w:bCs/>
          <w:color w:val="auto"/>
          <w:sz w:val="28"/>
          <w:szCs w:val="28"/>
        </w:rPr>
        <w:t>2</w:t>
      </w:r>
      <w:r w:rsidRPr="008602D0">
        <w:rPr>
          <w:rFonts w:eastAsia="Georgia" w:cs="Georgia"/>
          <w:color w:val="auto"/>
          <w:sz w:val="28"/>
          <w:szCs w:val="28"/>
        </w:rPr>
        <w:t xml:space="preserve"> se completează cu următoarele noțiuni:</w:t>
      </w:r>
      <w:r w:rsidRPr="008602D0">
        <w:rPr>
          <w:color w:val="auto"/>
          <w:sz w:val="28"/>
          <w:szCs w:val="28"/>
        </w:rPr>
        <w:t xml:space="preserve"> </w:t>
      </w:r>
    </w:p>
    <w:p w14:paraId="4086B515" w14:textId="1BC43AE9" w:rsidR="00D045CD" w:rsidRPr="008602D0" w:rsidRDefault="00D045CD" w:rsidP="005F68ED">
      <w:pPr>
        <w:tabs>
          <w:tab w:val="left" w:pos="851"/>
          <w:tab w:val="left" w:pos="1276"/>
          <w:tab w:val="left" w:pos="1843"/>
        </w:tabs>
        <w:spacing w:after="0" w:line="288" w:lineRule="auto"/>
        <w:ind w:left="567" w:firstLine="851"/>
        <w:jc w:val="both"/>
        <w:rPr>
          <w:color w:val="auto"/>
          <w:sz w:val="28"/>
          <w:szCs w:val="28"/>
        </w:rPr>
      </w:pPr>
      <w:r w:rsidRPr="008602D0">
        <w:rPr>
          <w:b/>
          <w:color w:val="auto"/>
          <w:sz w:val="28"/>
          <w:szCs w:val="28"/>
        </w:rPr>
        <w:t>„</w:t>
      </w:r>
      <w:r w:rsidRPr="008602D0">
        <w:rPr>
          <w:bCs/>
          <w:i/>
          <w:iCs/>
          <w:color w:val="auto"/>
          <w:sz w:val="28"/>
          <w:szCs w:val="28"/>
        </w:rPr>
        <w:t>remunerare</w:t>
      </w:r>
      <w:r w:rsidRPr="008602D0">
        <w:rPr>
          <w:b/>
          <w:color w:val="auto"/>
          <w:sz w:val="28"/>
          <w:szCs w:val="28"/>
        </w:rPr>
        <w:t xml:space="preserve"> - </w:t>
      </w:r>
      <w:r w:rsidRPr="008602D0">
        <w:rPr>
          <w:color w:val="auto"/>
          <w:sz w:val="28"/>
          <w:szCs w:val="28"/>
        </w:rPr>
        <w:t xml:space="preserve">salariul obișnuit care poate fi de bază sau minim, cât </w:t>
      </w:r>
      <w:r w:rsidR="00F9038B" w:rsidRPr="008602D0">
        <w:rPr>
          <w:color w:val="auto"/>
          <w:sz w:val="28"/>
          <w:szCs w:val="28"/>
        </w:rPr>
        <w:t>ș</w:t>
      </w:r>
      <w:r w:rsidRPr="008602D0">
        <w:rPr>
          <w:color w:val="auto"/>
          <w:sz w:val="28"/>
          <w:szCs w:val="28"/>
        </w:rPr>
        <w:t>i orice alte avantaje, plătite direct sau indirect în bani sau în natură, de către angajator angajatului pentru munca prestată de acesta din urmă;</w:t>
      </w:r>
    </w:p>
    <w:p w14:paraId="0ADDCD36" w14:textId="3F4450FF" w:rsidR="00D045CD" w:rsidRPr="008602D0" w:rsidRDefault="00D045CD" w:rsidP="005F68ED">
      <w:pPr>
        <w:tabs>
          <w:tab w:val="left" w:pos="851"/>
          <w:tab w:val="left" w:pos="1276"/>
          <w:tab w:val="left" w:pos="1843"/>
        </w:tabs>
        <w:spacing w:after="0" w:line="288" w:lineRule="auto"/>
        <w:ind w:left="567" w:firstLine="851"/>
        <w:jc w:val="both"/>
        <w:rPr>
          <w:color w:val="auto"/>
          <w:sz w:val="28"/>
          <w:szCs w:val="28"/>
        </w:rPr>
      </w:pPr>
      <w:r w:rsidRPr="008602D0">
        <w:rPr>
          <w:bCs/>
          <w:i/>
          <w:iCs/>
          <w:color w:val="auto"/>
          <w:sz w:val="28"/>
          <w:szCs w:val="28"/>
        </w:rPr>
        <w:t>munca egală</w:t>
      </w:r>
      <w:r w:rsidRPr="008602D0">
        <w:rPr>
          <w:color w:val="auto"/>
          <w:sz w:val="28"/>
          <w:szCs w:val="28"/>
        </w:rPr>
        <w:t xml:space="preserve"> - munca executată în cadrul acelorași funcții, conform acelorași calificări, grad de pregătire profesională și competența salariatului, precum </w:t>
      </w:r>
      <w:r w:rsidR="00F9038B" w:rsidRPr="008602D0">
        <w:rPr>
          <w:color w:val="auto"/>
          <w:sz w:val="28"/>
          <w:szCs w:val="28"/>
        </w:rPr>
        <w:t>ș</w:t>
      </w:r>
      <w:r w:rsidRPr="008602D0">
        <w:rPr>
          <w:color w:val="auto"/>
          <w:sz w:val="28"/>
          <w:szCs w:val="28"/>
        </w:rPr>
        <w:t xml:space="preserve">i a calității, complexității </w:t>
      </w:r>
      <w:r w:rsidR="00F9038B" w:rsidRPr="008602D0">
        <w:rPr>
          <w:color w:val="auto"/>
          <w:sz w:val="28"/>
          <w:szCs w:val="28"/>
        </w:rPr>
        <w:t>ș</w:t>
      </w:r>
      <w:r w:rsidRPr="008602D0">
        <w:rPr>
          <w:color w:val="auto"/>
          <w:sz w:val="28"/>
          <w:szCs w:val="28"/>
        </w:rPr>
        <w:t>i gradului de răspundere pe care munca prestată o implică în rela</w:t>
      </w:r>
      <w:r w:rsidR="00F9038B" w:rsidRPr="008602D0">
        <w:rPr>
          <w:color w:val="auto"/>
          <w:sz w:val="28"/>
          <w:szCs w:val="28"/>
        </w:rPr>
        <w:t>ț</w:t>
      </w:r>
      <w:r w:rsidRPr="008602D0">
        <w:rPr>
          <w:color w:val="auto"/>
          <w:sz w:val="28"/>
          <w:szCs w:val="28"/>
        </w:rPr>
        <w:t xml:space="preserve">ia cu unul </w:t>
      </w:r>
      <w:r w:rsidR="00F9038B" w:rsidRPr="008602D0">
        <w:rPr>
          <w:color w:val="auto"/>
          <w:sz w:val="28"/>
          <w:szCs w:val="28"/>
        </w:rPr>
        <w:t>ș</w:t>
      </w:r>
      <w:r w:rsidRPr="008602D0">
        <w:rPr>
          <w:color w:val="auto"/>
          <w:sz w:val="28"/>
          <w:szCs w:val="28"/>
        </w:rPr>
        <w:t>i același angajator.</w:t>
      </w:r>
    </w:p>
    <w:p w14:paraId="7A163747" w14:textId="780252F2" w:rsidR="00D045CD" w:rsidRPr="008602D0" w:rsidRDefault="00D045CD" w:rsidP="005F68ED">
      <w:pPr>
        <w:tabs>
          <w:tab w:val="left" w:pos="851"/>
          <w:tab w:val="left" w:pos="1276"/>
          <w:tab w:val="left" w:pos="1843"/>
        </w:tabs>
        <w:spacing w:after="0" w:line="288" w:lineRule="auto"/>
        <w:ind w:left="567" w:firstLine="851"/>
        <w:jc w:val="both"/>
        <w:rPr>
          <w:rFonts w:eastAsia="Georgia" w:cs="Georgia"/>
          <w:color w:val="auto"/>
          <w:sz w:val="28"/>
          <w:szCs w:val="28"/>
        </w:rPr>
      </w:pPr>
      <w:r w:rsidRPr="008602D0">
        <w:rPr>
          <w:bCs/>
          <w:i/>
          <w:iCs/>
          <w:color w:val="auto"/>
          <w:sz w:val="28"/>
          <w:szCs w:val="28"/>
        </w:rPr>
        <w:t>muncă de valoare egală</w:t>
      </w:r>
      <w:r w:rsidRPr="008602D0">
        <w:rPr>
          <w:color w:val="auto"/>
          <w:sz w:val="28"/>
          <w:szCs w:val="28"/>
        </w:rPr>
        <w:t xml:space="preserve"> - munca prestată în cadrul funcțiilor sau pozițiilor diferite, dar care este considerată de valoare egală în baza acelorași calificări, grad de pregătire profesională </w:t>
      </w:r>
      <w:r w:rsidR="00F9038B" w:rsidRPr="008602D0">
        <w:rPr>
          <w:color w:val="auto"/>
          <w:sz w:val="28"/>
          <w:szCs w:val="28"/>
        </w:rPr>
        <w:t>ș</w:t>
      </w:r>
      <w:r w:rsidRPr="008602D0">
        <w:rPr>
          <w:color w:val="auto"/>
          <w:sz w:val="28"/>
          <w:szCs w:val="28"/>
        </w:rPr>
        <w:t>i competenț</w:t>
      </w:r>
      <w:r w:rsidR="00F9038B" w:rsidRPr="008602D0">
        <w:rPr>
          <w:color w:val="auto"/>
          <w:sz w:val="28"/>
          <w:szCs w:val="28"/>
        </w:rPr>
        <w:t>ă</w:t>
      </w:r>
      <w:r w:rsidRPr="008602D0">
        <w:rPr>
          <w:color w:val="auto"/>
          <w:sz w:val="28"/>
          <w:szCs w:val="28"/>
        </w:rPr>
        <w:t xml:space="preserve"> a salariatului, calității, complexității </w:t>
      </w:r>
      <w:r w:rsidR="00F9038B" w:rsidRPr="008602D0">
        <w:rPr>
          <w:color w:val="auto"/>
          <w:sz w:val="28"/>
          <w:szCs w:val="28"/>
        </w:rPr>
        <w:t>ș</w:t>
      </w:r>
      <w:r w:rsidRPr="008602D0">
        <w:rPr>
          <w:color w:val="auto"/>
          <w:sz w:val="28"/>
          <w:szCs w:val="28"/>
        </w:rPr>
        <w:t>i gradului de răspundere pe care munca prestată o implică, în rela</w:t>
      </w:r>
      <w:r w:rsidR="00F9038B" w:rsidRPr="008602D0">
        <w:rPr>
          <w:color w:val="auto"/>
          <w:sz w:val="28"/>
          <w:szCs w:val="28"/>
        </w:rPr>
        <w:t>ț</w:t>
      </w:r>
      <w:r w:rsidRPr="008602D0">
        <w:rPr>
          <w:color w:val="auto"/>
          <w:sz w:val="28"/>
          <w:szCs w:val="28"/>
        </w:rPr>
        <w:t xml:space="preserve">ia cu unul </w:t>
      </w:r>
      <w:r w:rsidR="00F9038B" w:rsidRPr="008602D0">
        <w:rPr>
          <w:color w:val="auto"/>
          <w:sz w:val="28"/>
          <w:szCs w:val="28"/>
        </w:rPr>
        <w:t>ș</w:t>
      </w:r>
      <w:r w:rsidRPr="008602D0">
        <w:rPr>
          <w:color w:val="auto"/>
          <w:sz w:val="28"/>
          <w:szCs w:val="28"/>
        </w:rPr>
        <w:t>i acela</w:t>
      </w:r>
      <w:r w:rsidR="00F9038B" w:rsidRPr="008602D0">
        <w:rPr>
          <w:color w:val="auto"/>
          <w:sz w:val="28"/>
          <w:szCs w:val="28"/>
        </w:rPr>
        <w:t>ș</w:t>
      </w:r>
      <w:r w:rsidRPr="008602D0">
        <w:rPr>
          <w:color w:val="auto"/>
          <w:sz w:val="28"/>
          <w:szCs w:val="28"/>
        </w:rPr>
        <w:t>i angajator.</w:t>
      </w:r>
      <w:r w:rsidRPr="008602D0">
        <w:rPr>
          <w:rFonts w:eastAsia="Georgia" w:cs="Georgia"/>
          <w:color w:val="auto"/>
          <w:sz w:val="28"/>
          <w:szCs w:val="28"/>
        </w:rPr>
        <w:t>”</w:t>
      </w:r>
    </w:p>
    <w:p w14:paraId="41539481" w14:textId="77777777" w:rsidR="00D045CD" w:rsidRPr="008602D0" w:rsidRDefault="00D045CD" w:rsidP="005F68ED">
      <w:pPr>
        <w:numPr>
          <w:ilvl w:val="0"/>
          <w:numId w:val="2"/>
        </w:numPr>
        <w:pBdr>
          <w:bar w:val="none" w:sz="0" w:color="auto"/>
        </w:pBdr>
        <w:tabs>
          <w:tab w:val="left" w:pos="851"/>
          <w:tab w:val="left" w:pos="1276"/>
          <w:tab w:val="left" w:pos="1843"/>
        </w:tabs>
        <w:spacing w:after="0" w:line="288" w:lineRule="auto"/>
        <w:ind w:left="567" w:firstLine="851"/>
        <w:jc w:val="both"/>
        <w:rPr>
          <w:color w:val="auto"/>
          <w:sz w:val="28"/>
          <w:szCs w:val="28"/>
        </w:rPr>
      </w:pPr>
      <w:r w:rsidRPr="008602D0">
        <w:rPr>
          <w:color w:val="auto"/>
          <w:sz w:val="28"/>
          <w:szCs w:val="28"/>
        </w:rPr>
        <w:t>Articolul 7 se completează cu alineatul (4</w:t>
      </w:r>
      <w:r w:rsidRPr="008602D0">
        <w:rPr>
          <w:color w:val="auto"/>
          <w:sz w:val="28"/>
          <w:szCs w:val="28"/>
          <w:vertAlign w:val="superscript"/>
        </w:rPr>
        <w:t>1</w:t>
      </w:r>
      <w:r w:rsidRPr="008602D0">
        <w:rPr>
          <w:color w:val="auto"/>
          <w:sz w:val="28"/>
          <w:szCs w:val="28"/>
        </w:rPr>
        <w:t>) cu următorul cuprins:</w:t>
      </w:r>
    </w:p>
    <w:p w14:paraId="3E75007D" w14:textId="1044E18F" w:rsidR="00D045CD" w:rsidRPr="008602D0" w:rsidRDefault="00D045CD" w:rsidP="005F68ED">
      <w:pPr>
        <w:tabs>
          <w:tab w:val="left" w:pos="851"/>
          <w:tab w:val="left" w:pos="1276"/>
          <w:tab w:val="left" w:pos="1843"/>
        </w:tabs>
        <w:spacing w:after="0" w:line="288" w:lineRule="auto"/>
        <w:ind w:left="567" w:firstLine="851"/>
        <w:jc w:val="both"/>
        <w:rPr>
          <w:sz w:val="28"/>
          <w:szCs w:val="28"/>
        </w:rPr>
      </w:pPr>
      <w:r w:rsidRPr="008602D0">
        <w:rPr>
          <w:color w:val="auto"/>
          <w:sz w:val="28"/>
          <w:szCs w:val="28"/>
        </w:rPr>
        <w:t>„(4</w:t>
      </w:r>
      <w:r w:rsidRPr="008602D0">
        <w:rPr>
          <w:color w:val="auto"/>
          <w:sz w:val="28"/>
          <w:szCs w:val="28"/>
          <w:vertAlign w:val="superscript"/>
        </w:rPr>
        <w:t>1</w:t>
      </w:r>
      <w:r w:rsidRPr="008602D0">
        <w:rPr>
          <w:color w:val="auto"/>
          <w:sz w:val="28"/>
          <w:szCs w:val="28"/>
        </w:rPr>
        <w:t xml:space="preserve">) Angajatorul este obligat să informeze periodic, dar nu mai rar decât o dată în 2 ani (cel târziu în primul semestru al anului următor celui de gestiune), salariații </w:t>
      </w:r>
      <w:r w:rsidR="000816E5" w:rsidRPr="008602D0">
        <w:rPr>
          <w:color w:val="auto"/>
          <w:sz w:val="28"/>
          <w:szCs w:val="28"/>
        </w:rPr>
        <w:t>ș</w:t>
      </w:r>
      <w:r w:rsidRPr="008602D0">
        <w:rPr>
          <w:color w:val="auto"/>
          <w:sz w:val="28"/>
          <w:szCs w:val="28"/>
        </w:rPr>
        <w:t>i/sau reprezentanții salariaților cu privire la remunerația medie pe categorie de salariați sau de funcții, defalcată în func</w:t>
      </w:r>
      <w:r w:rsidR="00F9038B" w:rsidRPr="008602D0">
        <w:rPr>
          <w:color w:val="auto"/>
          <w:sz w:val="28"/>
          <w:szCs w:val="28"/>
        </w:rPr>
        <w:t>ț</w:t>
      </w:r>
      <w:r w:rsidRPr="008602D0">
        <w:rPr>
          <w:color w:val="auto"/>
          <w:sz w:val="28"/>
          <w:szCs w:val="28"/>
        </w:rPr>
        <w:t>ie de gen.”</w:t>
      </w:r>
    </w:p>
    <w:p w14:paraId="11BE1C16" w14:textId="77777777"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b/>
          <w:bCs/>
          <w:color w:val="auto"/>
          <w:sz w:val="28"/>
          <w:szCs w:val="28"/>
        </w:rPr>
        <w:t>Art.</w:t>
      </w:r>
      <w:r w:rsidRPr="008602D0">
        <w:rPr>
          <w:b/>
          <w:bCs/>
          <w:sz w:val="28"/>
          <w:szCs w:val="28"/>
        </w:rPr>
        <w:t xml:space="preserve"> </w:t>
      </w:r>
      <w:r w:rsidRPr="008602D0">
        <w:rPr>
          <w:b/>
          <w:bCs/>
          <w:color w:val="auto"/>
          <w:sz w:val="28"/>
          <w:szCs w:val="28"/>
        </w:rPr>
        <w:t>II.</w:t>
      </w:r>
      <w:r w:rsidRPr="008602D0">
        <w:rPr>
          <w:color w:val="auto"/>
          <w:sz w:val="28"/>
          <w:szCs w:val="28"/>
        </w:rPr>
        <w:t xml:space="preserve"> – </w:t>
      </w:r>
      <w:hyperlink r:id="rId10" w:history="1">
        <w:r w:rsidRPr="008602D0">
          <w:rPr>
            <w:rStyle w:val="Hyperlink"/>
            <w:color w:val="auto"/>
            <w:sz w:val="28"/>
            <w:szCs w:val="28"/>
            <w:u w:val="none"/>
          </w:rPr>
          <w:t>Codul muncii al Republicii Moldova nr.154/2003</w:t>
        </w:r>
      </w:hyperlink>
      <w:r w:rsidRPr="008602D0">
        <w:rPr>
          <w:color w:val="auto"/>
          <w:sz w:val="28"/>
          <w:szCs w:val="28"/>
        </w:rPr>
        <w:t>, cu modificările ulterioare, se modifică după cum urmează:</w:t>
      </w:r>
    </w:p>
    <w:p w14:paraId="45483E6D" w14:textId="77777777" w:rsidR="00D045CD" w:rsidRPr="008602D0" w:rsidRDefault="00D045CD" w:rsidP="005F68ED">
      <w:pPr>
        <w:pStyle w:val="ListParagraph"/>
        <w:tabs>
          <w:tab w:val="left" w:pos="1276"/>
          <w:tab w:val="left" w:pos="1843"/>
        </w:tabs>
        <w:spacing w:after="0" w:line="288" w:lineRule="auto"/>
        <w:ind w:left="567" w:firstLine="851"/>
        <w:jc w:val="both"/>
        <w:rPr>
          <w:color w:val="auto"/>
          <w:sz w:val="28"/>
          <w:szCs w:val="28"/>
        </w:rPr>
      </w:pPr>
      <w:r w:rsidRPr="008602D0">
        <w:rPr>
          <w:b/>
          <w:bCs/>
          <w:sz w:val="28"/>
          <w:szCs w:val="28"/>
        </w:rPr>
        <w:t>1.</w:t>
      </w:r>
      <w:r w:rsidRPr="008602D0">
        <w:rPr>
          <w:sz w:val="28"/>
          <w:szCs w:val="28"/>
        </w:rPr>
        <w:t xml:space="preserve"> </w:t>
      </w:r>
      <w:r w:rsidRPr="008602D0">
        <w:rPr>
          <w:color w:val="auto"/>
          <w:sz w:val="28"/>
          <w:szCs w:val="28"/>
        </w:rPr>
        <w:t>Articolul 9 se completează cu lit. d</w:t>
      </w:r>
      <w:r w:rsidRPr="008602D0">
        <w:rPr>
          <w:color w:val="auto"/>
          <w:sz w:val="28"/>
          <w:szCs w:val="28"/>
          <w:vertAlign w:val="superscript"/>
        </w:rPr>
        <w:t>1</w:t>
      </w:r>
      <w:r w:rsidRPr="008602D0">
        <w:rPr>
          <w:color w:val="auto"/>
          <w:sz w:val="28"/>
          <w:szCs w:val="28"/>
        </w:rPr>
        <w:t>) cu următorul cuprins:</w:t>
      </w:r>
    </w:p>
    <w:p w14:paraId="7F8FAB8B" w14:textId="6999648A"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color w:val="auto"/>
          <w:sz w:val="28"/>
          <w:szCs w:val="28"/>
        </w:rPr>
        <w:t>„d</w:t>
      </w:r>
      <w:r w:rsidRPr="008602D0">
        <w:rPr>
          <w:color w:val="auto"/>
          <w:sz w:val="28"/>
          <w:szCs w:val="28"/>
          <w:vertAlign w:val="superscript"/>
        </w:rPr>
        <w:t>1</w:t>
      </w:r>
      <w:r w:rsidRPr="008602D0">
        <w:rPr>
          <w:color w:val="auto"/>
          <w:sz w:val="28"/>
          <w:szCs w:val="28"/>
        </w:rPr>
        <w:t xml:space="preserve">) de a </w:t>
      </w:r>
      <w:r w:rsidRPr="008602D0">
        <w:rPr>
          <w:sz w:val="28"/>
          <w:szCs w:val="28"/>
        </w:rPr>
        <w:t>obține</w:t>
      </w:r>
      <w:r w:rsidRPr="008602D0">
        <w:rPr>
          <w:color w:val="auto"/>
          <w:sz w:val="28"/>
          <w:szCs w:val="28"/>
        </w:rPr>
        <w:t xml:space="preserve">, la solicitare, </w:t>
      </w:r>
      <w:r w:rsidRPr="008602D0">
        <w:rPr>
          <w:sz w:val="28"/>
          <w:szCs w:val="28"/>
        </w:rPr>
        <w:t>informații</w:t>
      </w:r>
      <w:r w:rsidRPr="008602D0">
        <w:rPr>
          <w:color w:val="auto"/>
          <w:sz w:val="28"/>
          <w:szCs w:val="28"/>
        </w:rPr>
        <w:t xml:space="preserve"> cu privire la nivelurile de remunerare, defalcat </w:t>
      </w:r>
      <w:r w:rsidRPr="008602D0">
        <w:rPr>
          <w:sz w:val="28"/>
          <w:szCs w:val="28"/>
        </w:rPr>
        <w:t>în funcție de gen</w:t>
      </w:r>
      <w:r w:rsidRPr="008602D0">
        <w:rPr>
          <w:color w:val="auto"/>
          <w:sz w:val="28"/>
          <w:szCs w:val="28"/>
        </w:rPr>
        <w:t xml:space="preserve"> pentru categoriile de angaja</w:t>
      </w:r>
      <w:r w:rsidR="00F9038B" w:rsidRPr="008602D0">
        <w:rPr>
          <w:color w:val="auto"/>
          <w:sz w:val="28"/>
          <w:szCs w:val="28"/>
        </w:rPr>
        <w:t>ț</w:t>
      </w:r>
      <w:r w:rsidRPr="008602D0">
        <w:rPr>
          <w:color w:val="auto"/>
          <w:sz w:val="28"/>
          <w:szCs w:val="28"/>
        </w:rPr>
        <w:t>i care prestează muncă egală sau muncă de valoare egală;”</w:t>
      </w:r>
    </w:p>
    <w:p w14:paraId="45B4EC6E" w14:textId="77777777" w:rsidR="00D045CD" w:rsidRPr="008602D0" w:rsidRDefault="00D045CD" w:rsidP="005F68ED">
      <w:pPr>
        <w:pStyle w:val="ListParagraph"/>
        <w:numPr>
          <w:ilvl w:val="0"/>
          <w:numId w:val="3"/>
        </w:numPr>
        <w:pBdr>
          <w:bar w:val="none" w:sz="0" w:color="auto"/>
        </w:pBdr>
        <w:tabs>
          <w:tab w:val="left" w:pos="1276"/>
          <w:tab w:val="left" w:pos="1843"/>
        </w:tabs>
        <w:spacing w:after="0" w:line="288" w:lineRule="auto"/>
        <w:ind w:left="567" w:firstLine="851"/>
        <w:jc w:val="both"/>
        <w:rPr>
          <w:sz w:val="28"/>
          <w:szCs w:val="28"/>
        </w:rPr>
      </w:pPr>
      <w:r w:rsidRPr="008602D0">
        <w:rPr>
          <w:sz w:val="28"/>
          <w:szCs w:val="28"/>
        </w:rPr>
        <w:t>Articolul 42</w:t>
      </w:r>
      <w:r w:rsidRPr="008602D0">
        <w:rPr>
          <w:sz w:val="28"/>
          <w:szCs w:val="28"/>
          <w:vertAlign w:val="superscript"/>
        </w:rPr>
        <w:t>1</w:t>
      </w:r>
      <w:r w:rsidRPr="008602D0">
        <w:rPr>
          <w:sz w:val="28"/>
          <w:szCs w:val="28"/>
        </w:rPr>
        <w:t xml:space="preserve"> alineatul (2) se completează cu litera e) cu următorul cuprins:</w:t>
      </w:r>
    </w:p>
    <w:p w14:paraId="48DF1865" w14:textId="4882B3A8"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color w:val="auto"/>
          <w:sz w:val="28"/>
          <w:szCs w:val="28"/>
        </w:rPr>
        <w:t>,,e) remunera</w:t>
      </w:r>
      <w:r w:rsidR="00F9038B" w:rsidRPr="008602D0">
        <w:rPr>
          <w:color w:val="auto"/>
          <w:sz w:val="28"/>
          <w:szCs w:val="28"/>
        </w:rPr>
        <w:t>ț</w:t>
      </w:r>
      <w:r w:rsidRPr="008602D0">
        <w:rPr>
          <w:color w:val="auto"/>
          <w:sz w:val="28"/>
          <w:szCs w:val="28"/>
        </w:rPr>
        <w:t>ia medie pe categorie de salaria</w:t>
      </w:r>
      <w:r w:rsidR="00F9038B" w:rsidRPr="008602D0">
        <w:rPr>
          <w:color w:val="auto"/>
          <w:sz w:val="28"/>
          <w:szCs w:val="28"/>
        </w:rPr>
        <w:t>ț</w:t>
      </w:r>
      <w:r w:rsidRPr="008602D0">
        <w:rPr>
          <w:color w:val="auto"/>
          <w:sz w:val="28"/>
          <w:szCs w:val="28"/>
        </w:rPr>
        <w:t>i sau de func</w:t>
      </w:r>
      <w:r w:rsidR="00F9038B" w:rsidRPr="008602D0">
        <w:rPr>
          <w:color w:val="auto"/>
          <w:sz w:val="28"/>
          <w:szCs w:val="28"/>
        </w:rPr>
        <w:t>ț</w:t>
      </w:r>
      <w:r w:rsidRPr="008602D0">
        <w:rPr>
          <w:color w:val="auto"/>
          <w:sz w:val="28"/>
          <w:szCs w:val="28"/>
        </w:rPr>
        <w:t>ii, defalcată în func</w:t>
      </w:r>
      <w:r w:rsidR="00F9038B" w:rsidRPr="008602D0">
        <w:rPr>
          <w:color w:val="auto"/>
          <w:sz w:val="28"/>
          <w:szCs w:val="28"/>
        </w:rPr>
        <w:t>ț</w:t>
      </w:r>
      <w:r w:rsidRPr="008602D0">
        <w:rPr>
          <w:color w:val="auto"/>
          <w:sz w:val="28"/>
          <w:szCs w:val="28"/>
        </w:rPr>
        <w:t>ie de gen ".</w:t>
      </w:r>
    </w:p>
    <w:p w14:paraId="6E454635" w14:textId="683F333B" w:rsidR="00D045CD" w:rsidRPr="008602D0" w:rsidRDefault="00D045CD" w:rsidP="005F68ED">
      <w:pPr>
        <w:numPr>
          <w:ilvl w:val="0"/>
          <w:numId w:val="3"/>
        </w:numPr>
        <w:pBdr>
          <w:bar w:val="none" w:sz="0" w:color="auto"/>
        </w:pBdr>
        <w:tabs>
          <w:tab w:val="left" w:pos="1276"/>
          <w:tab w:val="left" w:pos="1843"/>
        </w:tabs>
        <w:spacing w:after="0" w:line="288" w:lineRule="auto"/>
        <w:ind w:left="567" w:firstLine="851"/>
        <w:jc w:val="both"/>
        <w:rPr>
          <w:color w:val="auto"/>
          <w:sz w:val="28"/>
          <w:szCs w:val="28"/>
        </w:rPr>
      </w:pPr>
      <w:r w:rsidRPr="008602D0">
        <w:rPr>
          <w:color w:val="auto"/>
          <w:sz w:val="28"/>
          <w:szCs w:val="28"/>
        </w:rPr>
        <w:t>Articolul 128 se completează cu alineatele (2</w:t>
      </w:r>
      <w:r w:rsidRPr="008602D0">
        <w:rPr>
          <w:color w:val="auto"/>
          <w:sz w:val="28"/>
          <w:szCs w:val="28"/>
          <w:vertAlign w:val="superscript"/>
        </w:rPr>
        <w:t>1</w:t>
      </w:r>
      <w:r w:rsidRPr="008602D0">
        <w:rPr>
          <w:color w:val="auto"/>
          <w:sz w:val="28"/>
          <w:szCs w:val="28"/>
        </w:rPr>
        <w:t xml:space="preserve">) </w:t>
      </w:r>
      <w:r w:rsidR="00F9038B" w:rsidRPr="008602D0">
        <w:rPr>
          <w:color w:val="auto"/>
          <w:sz w:val="28"/>
          <w:szCs w:val="28"/>
        </w:rPr>
        <w:t>ș</w:t>
      </w:r>
      <w:r w:rsidRPr="008602D0">
        <w:rPr>
          <w:color w:val="auto"/>
          <w:sz w:val="28"/>
          <w:szCs w:val="28"/>
        </w:rPr>
        <w:t>i (2</w:t>
      </w:r>
      <w:r w:rsidRPr="008602D0">
        <w:rPr>
          <w:color w:val="auto"/>
          <w:sz w:val="28"/>
          <w:szCs w:val="28"/>
          <w:vertAlign w:val="superscript"/>
        </w:rPr>
        <w:t>2</w:t>
      </w:r>
      <w:r w:rsidRPr="008602D0">
        <w:rPr>
          <w:color w:val="auto"/>
          <w:sz w:val="28"/>
          <w:szCs w:val="28"/>
        </w:rPr>
        <w:t>) cu următorul cuprins:</w:t>
      </w:r>
    </w:p>
    <w:p w14:paraId="72A34E72" w14:textId="0E5057D6" w:rsidR="00D045CD" w:rsidRPr="009C3BE7" w:rsidRDefault="00D045CD" w:rsidP="005F68ED">
      <w:pPr>
        <w:tabs>
          <w:tab w:val="left" w:pos="1276"/>
          <w:tab w:val="left" w:pos="1843"/>
        </w:tabs>
        <w:spacing w:after="0" w:line="288" w:lineRule="auto"/>
        <w:ind w:left="567" w:firstLine="851"/>
        <w:jc w:val="both"/>
        <w:rPr>
          <w:color w:val="auto"/>
          <w:sz w:val="28"/>
          <w:szCs w:val="28"/>
        </w:rPr>
      </w:pPr>
      <w:r w:rsidRPr="00D10678">
        <w:rPr>
          <w:color w:val="FF0000"/>
          <w:sz w:val="28"/>
          <w:szCs w:val="28"/>
        </w:rPr>
        <w:t xml:space="preserve"> </w:t>
      </w:r>
      <w:r w:rsidRPr="009C3BE7">
        <w:rPr>
          <w:color w:val="auto"/>
          <w:sz w:val="28"/>
          <w:szCs w:val="28"/>
        </w:rPr>
        <w:t>„(2</w:t>
      </w:r>
      <w:r w:rsidRPr="009C3BE7">
        <w:rPr>
          <w:color w:val="auto"/>
          <w:sz w:val="28"/>
          <w:szCs w:val="28"/>
          <w:vertAlign w:val="superscript"/>
        </w:rPr>
        <w:t>1</w:t>
      </w:r>
      <w:r w:rsidRPr="009C3BE7">
        <w:rPr>
          <w:color w:val="auto"/>
          <w:sz w:val="28"/>
          <w:szCs w:val="28"/>
        </w:rPr>
        <w:t>) Angajatorul este obligat să asigure egalitatea de remunerare între salaria</w:t>
      </w:r>
      <w:r w:rsidR="00F9038B" w:rsidRPr="009C3BE7">
        <w:rPr>
          <w:color w:val="auto"/>
          <w:sz w:val="28"/>
          <w:szCs w:val="28"/>
        </w:rPr>
        <w:t>ț</w:t>
      </w:r>
      <w:r w:rsidRPr="009C3BE7">
        <w:rPr>
          <w:color w:val="auto"/>
          <w:sz w:val="28"/>
          <w:szCs w:val="28"/>
        </w:rPr>
        <w:t xml:space="preserve">ii de gen masculin </w:t>
      </w:r>
      <w:r w:rsidR="00F9038B" w:rsidRPr="009C3BE7">
        <w:rPr>
          <w:color w:val="auto"/>
          <w:sz w:val="28"/>
          <w:szCs w:val="28"/>
        </w:rPr>
        <w:t>ș</w:t>
      </w:r>
      <w:r w:rsidRPr="009C3BE7">
        <w:rPr>
          <w:color w:val="auto"/>
          <w:sz w:val="28"/>
          <w:szCs w:val="28"/>
        </w:rPr>
        <w:t xml:space="preserve">i cei de gen feminin, pentru o muncă de valoare </w:t>
      </w:r>
      <w:r w:rsidRPr="009C3BE7">
        <w:rPr>
          <w:color w:val="auto"/>
          <w:sz w:val="28"/>
          <w:szCs w:val="28"/>
        </w:rPr>
        <w:lastRenderedPageBreak/>
        <w:t>egală. Pentru a evalua dacă salaria</w:t>
      </w:r>
      <w:r w:rsidR="00E77887" w:rsidRPr="009C3BE7">
        <w:rPr>
          <w:color w:val="auto"/>
          <w:sz w:val="28"/>
          <w:szCs w:val="28"/>
        </w:rPr>
        <w:t>ț</w:t>
      </w:r>
      <w:r w:rsidRPr="009C3BE7">
        <w:rPr>
          <w:color w:val="auto"/>
          <w:sz w:val="28"/>
          <w:szCs w:val="28"/>
        </w:rPr>
        <w:t>ii prestează o muncă de valoare egală se vor lua în considerare următorii factori:</w:t>
      </w:r>
    </w:p>
    <w:p w14:paraId="7E055A87" w14:textId="7C1691C7" w:rsidR="00D045CD" w:rsidRPr="009C3BE7" w:rsidRDefault="00D045CD" w:rsidP="005F68ED">
      <w:pPr>
        <w:tabs>
          <w:tab w:val="left" w:pos="1276"/>
          <w:tab w:val="left" w:pos="1843"/>
        </w:tabs>
        <w:spacing w:after="0" w:line="288" w:lineRule="auto"/>
        <w:ind w:left="567" w:firstLine="851"/>
        <w:jc w:val="both"/>
        <w:rPr>
          <w:color w:val="auto"/>
          <w:sz w:val="28"/>
          <w:szCs w:val="28"/>
        </w:rPr>
      </w:pPr>
      <w:r w:rsidRPr="009C3BE7">
        <w:rPr>
          <w:color w:val="auto"/>
          <w:sz w:val="28"/>
          <w:szCs w:val="28"/>
        </w:rPr>
        <w:t>a)</w:t>
      </w:r>
      <w:r w:rsidRPr="009C3BE7">
        <w:rPr>
          <w:color w:val="auto"/>
          <w:sz w:val="28"/>
          <w:szCs w:val="28"/>
        </w:rPr>
        <w:tab/>
        <w:t>natura muncii (atribuțiile func</w:t>
      </w:r>
      <w:r w:rsidR="00E77887" w:rsidRPr="009C3BE7">
        <w:rPr>
          <w:color w:val="auto"/>
          <w:sz w:val="28"/>
          <w:szCs w:val="28"/>
        </w:rPr>
        <w:t>ț</w:t>
      </w:r>
      <w:r w:rsidRPr="009C3BE7">
        <w:rPr>
          <w:color w:val="auto"/>
          <w:sz w:val="28"/>
          <w:szCs w:val="28"/>
        </w:rPr>
        <w:t>iei, vo</w:t>
      </w:r>
      <w:bookmarkStart w:id="1" w:name="_GoBack"/>
      <w:bookmarkEnd w:id="1"/>
      <w:r w:rsidRPr="009C3BE7">
        <w:rPr>
          <w:color w:val="auto"/>
          <w:sz w:val="28"/>
          <w:szCs w:val="28"/>
        </w:rPr>
        <w:t>lumul lucrului, efortul etc.);</w:t>
      </w:r>
    </w:p>
    <w:p w14:paraId="2E6EFBA2" w14:textId="014182B8" w:rsidR="00D045CD" w:rsidRPr="009C3BE7" w:rsidRDefault="00D045CD" w:rsidP="005F68ED">
      <w:pPr>
        <w:tabs>
          <w:tab w:val="left" w:pos="1276"/>
          <w:tab w:val="left" w:pos="1843"/>
        </w:tabs>
        <w:spacing w:after="0" w:line="288" w:lineRule="auto"/>
        <w:ind w:left="567" w:firstLine="851"/>
        <w:jc w:val="both"/>
        <w:rPr>
          <w:color w:val="auto"/>
          <w:sz w:val="28"/>
          <w:szCs w:val="28"/>
        </w:rPr>
      </w:pPr>
      <w:r w:rsidRPr="009C3BE7">
        <w:rPr>
          <w:color w:val="auto"/>
          <w:sz w:val="28"/>
          <w:szCs w:val="28"/>
        </w:rPr>
        <w:t>b)</w:t>
      </w:r>
      <w:r w:rsidRPr="009C3BE7">
        <w:rPr>
          <w:color w:val="auto"/>
          <w:sz w:val="28"/>
          <w:szCs w:val="28"/>
        </w:rPr>
        <w:tab/>
        <w:t>formarea profesională a salariatului (experien</w:t>
      </w:r>
      <w:r w:rsidR="00E77887" w:rsidRPr="009C3BE7">
        <w:rPr>
          <w:color w:val="auto"/>
          <w:sz w:val="28"/>
          <w:szCs w:val="28"/>
        </w:rPr>
        <w:t>ț</w:t>
      </w:r>
      <w:r w:rsidRPr="009C3BE7">
        <w:rPr>
          <w:color w:val="auto"/>
          <w:sz w:val="28"/>
          <w:szCs w:val="28"/>
        </w:rPr>
        <w:t>a, aptitudinile etc);</w:t>
      </w:r>
    </w:p>
    <w:p w14:paraId="72B842CD" w14:textId="595FF50C" w:rsidR="00D045CD" w:rsidRPr="009C3BE7" w:rsidRDefault="00D045CD" w:rsidP="005F68ED">
      <w:pPr>
        <w:tabs>
          <w:tab w:val="left" w:pos="1276"/>
          <w:tab w:val="left" w:pos="1843"/>
        </w:tabs>
        <w:spacing w:after="0" w:line="288" w:lineRule="auto"/>
        <w:ind w:left="567" w:firstLine="851"/>
        <w:jc w:val="both"/>
        <w:rPr>
          <w:color w:val="auto"/>
          <w:sz w:val="28"/>
          <w:szCs w:val="28"/>
        </w:rPr>
      </w:pPr>
      <w:r w:rsidRPr="009C3BE7">
        <w:rPr>
          <w:color w:val="auto"/>
          <w:sz w:val="28"/>
          <w:szCs w:val="28"/>
        </w:rPr>
        <w:t>c)</w:t>
      </w:r>
      <w:r w:rsidRPr="009C3BE7">
        <w:rPr>
          <w:color w:val="auto"/>
          <w:sz w:val="28"/>
          <w:szCs w:val="28"/>
        </w:rPr>
        <w:tab/>
        <w:t>condi</w:t>
      </w:r>
      <w:r w:rsidR="00E77887" w:rsidRPr="009C3BE7">
        <w:rPr>
          <w:color w:val="auto"/>
          <w:sz w:val="28"/>
          <w:szCs w:val="28"/>
        </w:rPr>
        <w:t>ț</w:t>
      </w:r>
      <w:r w:rsidRPr="009C3BE7">
        <w:rPr>
          <w:color w:val="auto"/>
          <w:sz w:val="28"/>
          <w:szCs w:val="28"/>
        </w:rPr>
        <w:t>iile de muncă.</w:t>
      </w:r>
    </w:p>
    <w:p w14:paraId="21E7A138" w14:textId="0F4C230E" w:rsidR="00D045CD" w:rsidRPr="009C3BE7" w:rsidRDefault="00D045CD" w:rsidP="005F68ED">
      <w:pPr>
        <w:tabs>
          <w:tab w:val="left" w:pos="1276"/>
          <w:tab w:val="left" w:pos="1843"/>
        </w:tabs>
        <w:spacing w:after="0" w:line="288" w:lineRule="auto"/>
        <w:ind w:left="567" w:firstLine="851"/>
        <w:jc w:val="both"/>
        <w:rPr>
          <w:color w:val="auto"/>
          <w:sz w:val="28"/>
          <w:szCs w:val="28"/>
        </w:rPr>
      </w:pPr>
      <w:r w:rsidRPr="009C3BE7">
        <w:rPr>
          <w:color w:val="auto"/>
          <w:sz w:val="28"/>
          <w:szCs w:val="28"/>
        </w:rPr>
        <w:t>(2</w:t>
      </w:r>
      <w:r w:rsidRPr="009C3BE7">
        <w:rPr>
          <w:color w:val="auto"/>
          <w:sz w:val="28"/>
          <w:szCs w:val="28"/>
          <w:vertAlign w:val="superscript"/>
        </w:rPr>
        <w:t>2</w:t>
      </w:r>
      <w:r w:rsidRPr="009C3BE7">
        <w:rPr>
          <w:color w:val="auto"/>
          <w:sz w:val="28"/>
          <w:szCs w:val="28"/>
        </w:rPr>
        <w:t>) Angajatorul este obligat să informeze periodic, dar nu mai rar decât o dată în 2 ani (cel târziu în primul semestru al anului următor celui de gestiune), salaria</w:t>
      </w:r>
      <w:r w:rsidR="00E77887" w:rsidRPr="009C3BE7">
        <w:rPr>
          <w:color w:val="auto"/>
          <w:sz w:val="28"/>
          <w:szCs w:val="28"/>
        </w:rPr>
        <w:t>ț</w:t>
      </w:r>
      <w:r w:rsidRPr="009C3BE7">
        <w:rPr>
          <w:color w:val="auto"/>
          <w:sz w:val="28"/>
          <w:szCs w:val="28"/>
        </w:rPr>
        <w:t xml:space="preserve">ii </w:t>
      </w:r>
      <w:r w:rsidR="00E77887" w:rsidRPr="009C3BE7">
        <w:rPr>
          <w:color w:val="auto"/>
          <w:sz w:val="28"/>
          <w:szCs w:val="28"/>
        </w:rPr>
        <w:t>ș</w:t>
      </w:r>
      <w:r w:rsidRPr="009C3BE7">
        <w:rPr>
          <w:color w:val="auto"/>
          <w:sz w:val="28"/>
          <w:szCs w:val="28"/>
        </w:rPr>
        <w:t>i/sau reprezentan</w:t>
      </w:r>
      <w:r w:rsidR="00E77887" w:rsidRPr="009C3BE7">
        <w:rPr>
          <w:color w:val="auto"/>
          <w:sz w:val="28"/>
          <w:szCs w:val="28"/>
        </w:rPr>
        <w:t>ț</w:t>
      </w:r>
      <w:r w:rsidRPr="009C3BE7">
        <w:rPr>
          <w:color w:val="auto"/>
          <w:sz w:val="28"/>
          <w:szCs w:val="28"/>
        </w:rPr>
        <w:t>ii salaria</w:t>
      </w:r>
      <w:r w:rsidR="00E77887" w:rsidRPr="009C3BE7">
        <w:rPr>
          <w:color w:val="auto"/>
          <w:sz w:val="28"/>
          <w:szCs w:val="28"/>
        </w:rPr>
        <w:t>ț</w:t>
      </w:r>
      <w:r w:rsidRPr="009C3BE7">
        <w:rPr>
          <w:color w:val="auto"/>
          <w:sz w:val="28"/>
          <w:szCs w:val="28"/>
        </w:rPr>
        <w:t>ilor cu privire la remunera</w:t>
      </w:r>
      <w:r w:rsidR="00E77887" w:rsidRPr="009C3BE7">
        <w:rPr>
          <w:color w:val="auto"/>
          <w:sz w:val="28"/>
          <w:szCs w:val="28"/>
        </w:rPr>
        <w:t>ț</w:t>
      </w:r>
      <w:r w:rsidRPr="009C3BE7">
        <w:rPr>
          <w:color w:val="auto"/>
          <w:sz w:val="28"/>
          <w:szCs w:val="28"/>
        </w:rPr>
        <w:t>ia medie pe categorie de salaria</w:t>
      </w:r>
      <w:r w:rsidR="00E77887" w:rsidRPr="009C3BE7">
        <w:rPr>
          <w:color w:val="auto"/>
          <w:sz w:val="28"/>
          <w:szCs w:val="28"/>
        </w:rPr>
        <w:t>ț</w:t>
      </w:r>
      <w:r w:rsidRPr="009C3BE7">
        <w:rPr>
          <w:color w:val="auto"/>
          <w:sz w:val="28"/>
          <w:szCs w:val="28"/>
        </w:rPr>
        <w:t>i sau de func</w:t>
      </w:r>
      <w:r w:rsidR="00E77887" w:rsidRPr="009C3BE7">
        <w:rPr>
          <w:color w:val="auto"/>
          <w:sz w:val="28"/>
          <w:szCs w:val="28"/>
        </w:rPr>
        <w:t>ț</w:t>
      </w:r>
      <w:r w:rsidRPr="009C3BE7">
        <w:rPr>
          <w:color w:val="auto"/>
          <w:sz w:val="28"/>
          <w:szCs w:val="28"/>
        </w:rPr>
        <w:t>ii, defalcată în funcție de gen.”</w:t>
      </w:r>
    </w:p>
    <w:p w14:paraId="4E20A6CD" w14:textId="34A37A68" w:rsidR="00D045CD" w:rsidRPr="008602D0" w:rsidRDefault="00D045CD" w:rsidP="005F68ED">
      <w:pPr>
        <w:numPr>
          <w:ilvl w:val="0"/>
          <w:numId w:val="3"/>
        </w:numPr>
        <w:pBdr>
          <w:bar w:val="none" w:sz="0" w:color="auto"/>
        </w:pBdr>
        <w:tabs>
          <w:tab w:val="left" w:pos="1276"/>
          <w:tab w:val="left" w:pos="1843"/>
        </w:tabs>
        <w:spacing w:after="0" w:line="288" w:lineRule="auto"/>
        <w:ind w:left="567" w:firstLine="851"/>
        <w:jc w:val="both"/>
        <w:rPr>
          <w:color w:val="auto"/>
          <w:sz w:val="28"/>
          <w:szCs w:val="28"/>
        </w:rPr>
      </w:pPr>
      <w:r w:rsidRPr="008602D0">
        <w:rPr>
          <w:color w:val="auto"/>
          <w:sz w:val="28"/>
          <w:szCs w:val="28"/>
        </w:rPr>
        <w:t>Articolul 130 se completează cu alin</w:t>
      </w:r>
      <w:r w:rsidR="000816E5" w:rsidRPr="008602D0">
        <w:rPr>
          <w:color w:val="auto"/>
          <w:sz w:val="28"/>
          <w:szCs w:val="28"/>
        </w:rPr>
        <w:t>e</w:t>
      </w:r>
      <w:r w:rsidRPr="008602D0">
        <w:rPr>
          <w:color w:val="auto"/>
          <w:sz w:val="28"/>
          <w:szCs w:val="28"/>
        </w:rPr>
        <w:t>atul (1</w:t>
      </w:r>
      <w:r w:rsidRPr="008602D0">
        <w:rPr>
          <w:color w:val="auto"/>
          <w:sz w:val="28"/>
          <w:szCs w:val="28"/>
          <w:vertAlign w:val="superscript"/>
        </w:rPr>
        <w:t>1</w:t>
      </w:r>
      <w:r w:rsidRPr="008602D0">
        <w:rPr>
          <w:color w:val="auto"/>
          <w:sz w:val="28"/>
          <w:szCs w:val="28"/>
        </w:rPr>
        <w:t>) cu următorul cuprins:</w:t>
      </w:r>
    </w:p>
    <w:p w14:paraId="55ABEEEC" w14:textId="108AB4E8"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color w:val="auto"/>
          <w:sz w:val="28"/>
          <w:szCs w:val="28"/>
        </w:rPr>
        <w:t>(1</w:t>
      </w:r>
      <w:r w:rsidRPr="008602D0">
        <w:rPr>
          <w:color w:val="auto"/>
          <w:sz w:val="28"/>
          <w:szCs w:val="28"/>
          <w:vertAlign w:val="superscript"/>
        </w:rPr>
        <w:t>1</w:t>
      </w:r>
      <w:r w:rsidRPr="008602D0">
        <w:rPr>
          <w:color w:val="auto"/>
          <w:sz w:val="28"/>
          <w:szCs w:val="28"/>
        </w:rPr>
        <w:t xml:space="preserve">) Principiul plată egală se aplică fiecărei componente a salariului de bază, a salariului suplimentar </w:t>
      </w:r>
      <w:r w:rsidR="00E77887" w:rsidRPr="008602D0">
        <w:rPr>
          <w:color w:val="auto"/>
          <w:sz w:val="28"/>
          <w:szCs w:val="28"/>
        </w:rPr>
        <w:t>ș</w:t>
      </w:r>
      <w:r w:rsidRPr="008602D0">
        <w:rPr>
          <w:color w:val="auto"/>
          <w:sz w:val="28"/>
          <w:szCs w:val="28"/>
        </w:rPr>
        <w:t xml:space="preserve">i alte plăti de stimulare </w:t>
      </w:r>
      <w:r w:rsidR="000816E5" w:rsidRPr="008602D0">
        <w:rPr>
          <w:color w:val="auto"/>
          <w:sz w:val="28"/>
          <w:szCs w:val="28"/>
        </w:rPr>
        <w:t>ș</w:t>
      </w:r>
      <w:r w:rsidRPr="008602D0">
        <w:rPr>
          <w:color w:val="auto"/>
          <w:sz w:val="28"/>
          <w:szCs w:val="28"/>
        </w:rPr>
        <w:t>i compensare.</w:t>
      </w:r>
    </w:p>
    <w:p w14:paraId="03D86B9D" w14:textId="77777777" w:rsidR="00D045CD" w:rsidRPr="008602D0" w:rsidRDefault="00D045CD" w:rsidP="005F68ED">
      <w:pPr>
        <w:tabs>
          <w:tab w:val="left" w:pos="851"/>
          <w:tab w:val="left" w:pos="1276"/>
          <w:tab w:val="left" w:pos="1843"/>
        </w:tabs>
        <w:spacing w:after="0" w:line="288" w:lineRule="auto"/>
        <w:ind w:left="567" w:firstLine="851"/>
        <w:jc w:val="both"/>
        <w:rPr>
          <w:color w:val="auto"/>
          <w:sz w:val="28"/>
          <w:szCs w:val="28"/>
        </w:rPr>
      </w:pPr>
      <w:r w:rsidRPr="008602D0">
        <w:rPr>
          <w:b/>
          <w:bCs/>
          <w:color w:val="auto"/>
          <w:sz w:val="28"/>
          <w:szCs w:val="28"/>
        </w:rPr>
        <w:t>Art. III.</w:t>
      </w:r>
      <w:r w:rsidRPr="008602D0">
        <w:rPr>
          <w:color w:val="auto"/>
          <w:sz w:val="28"/>
          <w:szCs w:val="28"/>
        </w:rPr>
        <w:t xml:space="preserve"> </w:t>
      </w:r>
      <w:r w:rsidRPr="008602D0">
        <w:rPr>
          <w:sz w:val="28"/>
          <w:szCs w:val="28"/>
        </w:rPr>
        <w:t xml:space="preserve"> - </w:t>
      </w:r>
      <w:r w:rsidRPr="008602D0">
        <w:rPr>
          <w:color w:val="auto"/>
          <w:sz w:val="28"/>
          <w:szCs w:val="28"/>
        </w:rPr>
        <w:t>Articolul 10 alineatul (3) din Legea nr. 5/2006 cu privire la asigurarea egalității de șanse între femei si bărbați, cu modificările ulterioare, se completează cu litera c</w:t>
      </w:r>
      <w:r w:rsidRPr="008602D0">
        <w:rPr>
          <w:color w:val="auto"/>
          <w:sz w:val="28"/>
          <w:szCs w:val="28"/>
          <w:vertAlign w:val="superscript"/>
        </w:rPr>
        <w:t>1</w:t>
      </w:r>
      <w:r w:rsidRPr="008602D0">
        <w:rPr>
          <w:color w:val="auto"/>
          <w:sz w:val="28"/>
          <w:szCs w:val="28"/>
        </w:rPr>
        <w:t>) cu următorul cuprins:</w:t>
      </w:r>
    </w:p>
    <w:p w14:paraId="20A51B76" w14:textId="545133F8"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sz w:val="28"/>
          <w:szCs w:val="28"/>
        </w:rPr>
        <w:t>„</w:t>
      </w:r>
      <w:r w:rsidRPr="008602D0">
        <w:rPr>
          <w:color w:val="auto"/>
          <w:sz w:val="28"/>
          <w:szCs w:val="28"/>
        </w:rPr>
        <w:t>c</w:t>
      </w:r>
      <w:r w:rsidRPr="008602D0">
        <w:rPr>
          <w:color w:val="auto"/>
          <w:sz w:val="28"/>
          <w:szCs w:val="28"/>
          <w:vertAlign w:val="superscript"/>
        </w:rPr>
        <w:t>1</w:t>
      </w:r>
      <w:r w:rsidRPr="008602D0">
        <w:rPr>
          <w:color w:val="auto"/>
          <w:sz w:val="28"/>
          <w:szCs w:val="28"/>
        </w:rPr>
        <w:t>) să informeze periodic, dar nu mai rar decât o dată în 2 ani (cel târziu în primul semestru al anului următor celui de gestiune), salaria</w:t>
      </w:r>
      <w:r w:rsidR="00E77887" w:rsidRPr="008602D0">
        <w:rPr>
          <w:color w:val="auto"/>
          <w:sz w:val="28"/>
          <w:szCs w:val="28"/>
        </w:rPr>
        <w:t>ț</w:t>
      </w:r>
      <w:r w:rsidRPr="008602D0">
        <w:rPr>
          <w:color w:val="auto"/>
          <w:sz w:val="28"/>
          <w:szCs w:val="28"/>
        </w:rPr>
        <w:t xml:space="preserve">ii </w:t>
      </w:r>
      <w:r w:rsidR="00E77887" w:rsidRPr="008602D0">
        <w:rPr>
          <w:color w:val="auto"/>
          <w:sz w:val="28"/>
          <w:szCs w:val="28"/>
        </w:rPr>
        <w:t>ș</w:t>
      </w:r>
      <w:r w:rsidRPr="008602D0">
        <w:rPr>
          <w:color w:val="auto"/>
          <w:sz w:val="28"/>
          <w:szCs w:val="28"/>
        </w:rPr>
        <w:t>i/sau reprezentan</w:t>
      </w:r>
      <w:r w:rsidR="00E77887" w:rsidRPr="008602D0">
        <w:rPr>
          <w:color w:val="auto"/>
          <w:sz w:val="28"/>
          <w:szCs w:val="28"/>
        </w:rPr>
        <w:t>ț</w:t>
      </w:r>
      <w:r w:rsidRPr="008602D0">
        <w:rPr>
          <w:color w:val="auto"/>
          <w:sz w:val="28"/>
          <w:szCs w:val="28"/>
        </w:rPr>
        <w:t>ii salaria</w:t>
      </w:r>
      <w:r w:rsidR="00E77887" w:rsidRPr="008602D0">
        <w:rPr>
          <w:color w:val="auto"/>
          <w:sz w:val="28"/>
          <w:szCs w:val="28"/>
        </w:rPr>
        <w:t>ț</w:t>
      </w:r>
      <w:r w:rsidRPr="008602D0">
        <w:rPr>
          <w:color w:val="auto"/>
          <w:sz w:val="28"/>
          <w:szCs w:val="28"/>
        </w:rPr>
        <w:t>ilor cu privire la remunera</w:t>
      </w:r>
      <w:r w:rsidR="00E77887" w:rsidRPr="008602D0">
        <w:rPr>
          <w:color w:val="auto"/>
          <w:sz w:val="28"/>
          <w:szCs w:val="28"/>
        </w:rPr>
        <w:t>ț</w:t>
      </w:r>
      <w:r w:rsidRPr="008602D0">
        <w:rPr>
          <w:color w:val="auto"/>
          <w:sz w:val="28"/>
          <w:szCs w:val="28"/>
        </w:rPr>
        <w:t>ia medie pe categorie de salaria</w:t>
      </w:r>
      <w:r w:rsidR="00E77887" w:rsidRPr="008602D0">
        <w:rPr>
          <w:color w:val="auto"/>
          <w:sz w:val="28"/>
          <w:szCs w:val="28"/>
        </w:rPr>
        <w:t>ț</w:t>
      </w:r>
      <w:r w:rsidRPr="008602D0">
        <w:rPr>
          <w:color w:val="auto"/>
          <w:sz w:val="28"/>
          <w:szCs w:val="28"/>
        </w:rPr>
        <w:t>i sau de func</w:t>
      </w:r>
      <w:r w:rsidR="00E77887" w:rsidRPr="008602D0">
        <w:rPr>
          <w:color w:val="auto"/>
          <w:sz w:val="28"/>
          <w:szCs w:val="28"/>
        </w:rPr>
        <w:t>ț</w:t>
      </w:r>
      <w:r w:rsidRPr="008602D0">
        <w:rPr>
          <w:color w:val="auto"/>
          <w:sz w:val="28"/>
          <w:szCs w:val="28"/>
        </w:rPr>
        <w:t xml:space="preserve">ii, defalcată </w:t>
      </w:r>
      <w:r w:rsidRPr="008602D0">
        <w:rPr>
          <w:sz w:val="28"/>
          <w:szCs w:val="28"/>
        </w:rPr>
        <w:t>în func</w:t>
      </w:r>
      <w:r w:rsidR="00E77887" w:rsidRPr="008602D0">
        <w:rPr>
          <w:sz w:val="28"/>
          <w:szCs w:val="28"/>
        </w:rPr>
        <w:t>ț</w:t>
      </w:r>
      <w:r w:rsidRPr="008602D0">
        <w:rPr>
          <w:sz w:val="28"/>
          <w:szCs w:val="28"/>
        </w:rPr>
        <w:t>ie de gen</w:t>
      </w:r>
      <w:r w:rsidRPr="008602D0">
        <w:rPr>
          <w:color w:val="auto"/>
          <w:sz w:val="28"/>
          <w:szCs w:val="28"/>
        </w:rPr>
        <w:t>;</w:t>
      </w:r>
      <w:r w:rsidRPr="008602D0">
        <w:rPr>
          <w:sz w:val="28"/>
          <w:szCs w:val="28"/>
        </w:rPr>
        <w:t>”</w:t>
      </w:r>
      <w:r w:rsidRPr="008602D0">
        <w:rPr>
          <w:color w:val="auto"/>
          <w:sz w:val="28"/>
          <w:szCs w:val="28"/>
        </w:rPr>
        <w:t>.</w:t>
      </w:r>
    </w:p>
    <w:p w14:paraId="262F0CE3" w14:textId="77777777"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b/>
          <w:color w:val="auto"/>
          <w:sz w:val="28"/>
          <w:szCs w:val="28"/>
        </w:rPr>
        <w:t xml:space="preserve">Art. </w:t>
      </w:r>
      <w:r w:rsidRPr="008602D0">
        <w:rPr>
          <w:b/>
          <w:sz w:val="28"/>
          <w:szCs w:val="28"/>
        </w:rPr>
        <w:t>IV</w:t>
      </w:r>
      <w:r w:rsidRPr="008602D0">
        <w:rPr>
          <w:color w:val="auto"/>
          <w:sz w:val="28"/>
          <w:szCs w:val="28"/>
        </w:rPr>
        <w:t xml:space="preserve"> – (1) Prezenta Lege intră în vigoare la data publicării în Monitorul Oficial al Republicii Moldova.</w:t>
      </w:r>
    </w:p>
    <w:p w14:paraId="760E3881" w14:textId="77777777" w:rsidR="00D045CD" w:rsidRPr="008602D0" w:rsidRDefault="00D045CD" w:rsidP="005F68ED">
      <w:pPr>
        <w:tabs>
          <w:tab w:val="left" w:pos="1276"/>
          <w:tab w:val="left" w:pos="1843"/>
        </w:tabs>
        <w:spacing w:after="0" w:line="288" w:lineRule="auto"/>
        <w:ind w:left="567" w:firstLine="851"/>
        <w:jc w:val="both"/>
        <w:rPr>
          <w:color w:val="auto"/>
          <w:sz w:val="28"/>
          <w:szCs w:val="28"/>
        </w:rPr>
      </w:pPr>
      <w:r w:rsidRPr="008602D0">
        <w:rPr>
          <w:color w:val="auto"/>
          <w:sz w:val="28"/>
          <w:szCs w:val="28"/>
        </w:rPr>
        <w:t>(2) Guvernul, în termen de 3 luni de la intrarea în vigoare a prezentei legi, va aduce actele sale normative în concordanță cu prevederile legii.</w:t>
      </w:r>
    </w:p>
    <w:p w14:paraId="4B654BE3" w14:textId="77777777" w:rsidR="0011574C" w:rsidRPr="008602D0" w:rsidRDefault="0011574C" w:rsidP="005F68ED">
      <w:pPr>
        <w:pStyle w:val="ListParagraph"/>
        <w:tabs>
          <w:tab w:val="left" w:pos="0"/>
          <w:tab w:val="left" w:pos="1843"/>
          <w:tab w:val="left" w:pos="1985"/>
        </w:tabs>
        <w:spacing w:after="40"/>
        <w:ind w:left="567" w:firstLine="851"/>
        <w:jc w:val="both"/>
        <w:rPr>
          <w:rFonts w:cs="Times New Roman"/>
          <w:b/>
          <w:bCs/>
          <w:sz w:val="28"/>
          <w:szCs w:val="28"/>
          <w:lang w:bidi="ro-RO"/>
        </w:rPr>
      </w:pPr>
    </w:p>
    <w:p w14:paraId="1CF6071D" w14:textId="77777777" w:rsidR="009C3BE7" w:rsidRDefault="009C3BE7" w:rsidP="005F68ED">
      <w:pPr>
        <w:pStyle w:val="ListParagraph"/>
        <w:tabs>
          <w:tab w:val="left" w:pos="0"/>
        </w:tabs>
        <w:spacing w:after="40"/>
        <w:ind w:left="567" w:firstLine="851"/>
        <w:jc w:val="both"/>
        <w:rPr>
          <w:rFonts w:cs="Times New Roman"/>
          <w:b/>
          <w:bCs/>
          <w:sz w:val="28"/>
          <w:szCs w:val="28"/>
          <w:lang w:bidi="ro-RO"/>
        </w:rPr>
      </w:pPr>
    </w:p>
    <w:p w14:paraId="151D3492" w14:textId="77777777" w:rsidR="009C3BE7" w:rsidRDefault="009C3BE7" w:rsidP="005F68ED">
      <w:pPr>
        <w:pStyle w:val="ListParagraph"/>
        <w:tabs>
          <w:tab w:val="left" w:pos="0"/>
        </w:tabs>
        <w:spacing w:after="40"/>
        <w:ind w:left="567" w:firstLine="851"/>
        <w:jc w:val="both"/>
        <w:rPr>
          <w:rFonts w:cs="Times New Roman"/>
          <w:b/>
          <w:bCs/>
          <w:sz w:val="28"/>
          <w:szCs w:val="28"/>
          <w:lang w:bidi="ro-RO"/>
        </w:rPr>
      </w:pPr>
    </w:p>
    <w:p w14:paraId="081D17EA" w14:textId="257BB00A" w:rsidR="0011574C" w:rsidRPr="008602D0" w:rsidRDefault="0011574C" w:rsidP="005F68ED">
      <w:pPr>
        <w:pStyle w:val="ListParagraph"/>
        <w:tabs>
          <w:tab w:val="left" w:pos="0"/>
        </w:tabs>
        <w:spacing w:after="40"/>
        <w:ind w:left="567" w:firstLine="851"/>
        <w:jc w:val="both"/>
        <w:rPr>
          <w:rFonts w:cs="Times New Roman"/>
          <w:b/>
          <w:bCs/>
          <w:sz w:val="28"/>
          <w:szCs w:val="28"/>
        </w:rPr>
      </w:pPr>
      <w:r w:rsidRPr="008602D0">
        <w:rPr>
          <w:rFonts w:cs="Times New Roman"/>
          <w:b/>
          <w:bCs/>
          <w:sz w:val="28"/>
          <w:szCs w:val="28"/>
          <w:lang w:bidi="ro-RO"/>
        </w:rPr>
        <w:t>PREŞEDINTELE PARLAMENTULUI</w:t>
      </w:r>
      <w:bookmarkEnd w:id="0"/>
    </w:p>
    <w:p w14:paraId="5F2B1451" w14:textId="77777777" w:rsidR="0011574C" w:rsidRPr="008602D0" w:rsidRDefault="0011574C" w:rsidP="005F68ED">
      <w:pPr>
        <w:pStyle w:val="ListParagraph"/>
        <w:tabs>
          <w:tab w:val="left" w:pos="0"/>
        </w:tabs>
        <w:spacing w:after="40"/>
        <w:ind w:left="567" w:firstLine="851"/>
        <w:jc w:val="both"/>
        <w:rPr>
          <w:rFonts w:cs="Times New Roman"/>
          <w:b/>
          <w:sz w:val="28"/>
          <w:szCs w:val="28"/>
        </w:rPr>
      </w:pPr>
    </w:p>
    <w:p w14:paraId="413A79F3" w14:textId="1C767CB7" w:rsidR="009C3BE7" w:rsidRDefault="009C3BE7" w:rsidP="005F68ED">
      <w:pPr>
        <w:pStyle w:val="Heading2"/>
        <w:spacing w:line="24" w:lineRule="atLeast"/>
        <w:ind w:left="567" w:firstLine="851"/>
        <w:jc w:val="center"/>
        <w:rPr>
          <w:rFonts w:ascii="Georgia" w:hAnsi="Georgia" w:cs="Calibri"/>
          <w:b/>
          <w:color w:val="auto"/>
          <w:sz w:val="32"/>
          <w:szCs w:val="32"/>
        </w:rPr>
      </w:pPr>
    </w:p>
    <w:p w14:paraId="089B2A63" w14:textId="77777777" w:rsidR="009C3BE7" w:rsidRPr="009C3BE7" w:rsidRDefault="009C3BE7" w:rsidP="009C3BE7"/>
    <w:p w14:paraId="72FA0057" w14:textId="77777777" w:rsidR="009C3BE7" w:rsidRDefault="009C3BE7" w:rsidP="005F68ED">
      <w:pPr>
        <w:pStyle w:val="Heading2"/>
        <w:spacing w:line="24" w:lineRule="atLeast"/>
        <w:ind w:left="567" w:firstLine="851"/>
        <w:jc w:val="center"/>
        <w:rPr>
          <w:rFonts w:ascii="Georgia" w:hAnsi="Georgia" w:cs="Calibri"/>
          <w:b/>
          <w:color w:val="auto"/>
          <w:sz w:val="32"/>
          <w:szCs w:val="32"/>
        </w:rPr>
      </w:pPr>
    </w:p>
    <w:p w14:paraId="24CECF29" w14:textId="77777777" w:rsidR="009C3BE7" w:rsidRDefault="009C3BE7" w:rsidP="005F68ED">
      <w:pPr>
        <w:pStyle w:val="Heading2"/>
        <w:spacing w:line="24" w:lineRule="atLeast"/>
        <w:ind w:left="567" w:firstLine="851"/>
        <w:jc w:val="center"/>
        <w:rPr>
          <w:rFonts w:ascii="Georgia" w:hAnsi="Georgia" w:cs="Calibri"/>
          <w:b/>
          <w:color w:val="auto"/>
          <w:sz w:val="32"/>
          <w:szCs w:val="32"/>
        </w:rPr>
      </w:pPr>
    </w:p>
    <w:p w14:paraId="474D5E1C" w14:textId="77777777" w:rsidR="009C3BE7" w:rsidRDefault="009C3BE7" w:rsidP="005F68ED">
      <w:pPr>
        <w:pStyle w:val="Heading2"/>
        <w:spacing w:line="24" w:lineRule="atLeast"/>
        <w:ind w:left="567" w:firstLine="851"/>
        <w:jc w:val="center"/>
        <w:rPr>
          <w:rFonts w:ascii="Georgia" w:hAnsi="Georgia" w:cs="Calibri"/>
          <w:b/>
          <w:color w:val="auto"/>
          <w:sz w:val="32"/>
          <w:szCs w:val="32"/>
        </w:rPr>
      </w:pPr>
    </w:p>
    <w:p w14:paraId="1FC34D36" w14:textId="43B5CA64" w:rsidR="009C3BE7" w:rsidRDefault="009C3BE7" w:rsidP="005F68ED">
      <w:pPr>
        <w:pStyle w:val="Heading2"/>
        <w:spacing w:line="24" w:lineRule="atLeast"/>
        <w:ind w:left="567" w:firstLine="851"/>
        <w:jc w:val="center"/>
        <w:rPr>
          <w:rFonts w:ascii="Georgia" w:hAnsi="Georgia" w:cs="Calibri"/>
          <w:b/>
          <w:color w:val="auto"/>
          <w:sz w:val="32"/>
          <w:szCs w:val="32"/>
        </w:rPr>
      </w:pPr>
    </w:p>
    <w:p w14:paraId="30224189" w14:textId="2D38EB21" w:rsidR="009C3BE7" w:rsidRDefault="009C3BE7" w:rsidP="009C3BE7"/>
    <w:p w14:paraId="7BA119F7" w14:textId="77777777" w:rsidR="009C3BE7" w:rsidRPr="009C3BE7" w:rsidRDefault="009C3BE7" w:rsidP="009C3BE7"/>
    <w:p w14:paraId="3A670ACF" w14:textId="162B8CC0" w:rsidR="0011574C" w:rsidRPr="008602D0" w:rsidRDefault="0011574C" w:rsidP="005F68ED">
      <w:pPr>
        <w:pStyle w:val="Heading2"/>
        <w:spacing w:line="24" w:lineRule="atLeast"/>
        <w:ind w:left="567" w:firstLine="851"/>
        <w:jc w:val="center"/>
        <w:rPr>
          <w:rFonts w:ascii="Georgia" w:hAnsi="Georgia" w:cs="Calibri"/>
          <w:b/>
          <w:color w:val="auto"/>
          <w:sz w:val="32"/>
          <w:szCs w:val="32"/>
        </w:rPr>
      </w:pPr>
      <w:r w:rsidRPr="008602D0">
        <w:rPr>
          <w:rFonts w:ascii="Georgia" w:hAnsi="Georgia" w:cs="Calibri"/>
          <w:b/>
          <w:color w:val="auto"/>
          <w:sz w:val="32"/>
          <w:szCs w:val="32"/>
        </w:rPr>
        <w:lastRenderedPageBreak/>
        <w:t>NOTĂ INFORMATIVĂ</w:t>
      </w:r>
    </w:p>
    <w:p w14:paraId="08F60458" w14:textId="7D5237D0" w:rsidR="0011574C" w:rsidRPr="008602D0" w:rsidRDefault="0011574C" w:rsidP="005F68ED">
      <w:pPr>
        <w:spacing w:after="0" w:line="24" w:lineRule="atLeast"/>
        <w:ind w:left="567" w:firstLine="851"/>
        <w:jc w:val="center"/>
      </w:pPr>
      <w:r w:rsidRPr="008602D0">
        <w:rPr>
          <w:sz w:val="28"/>
          <w:szCs w:val="28"/>
        </w:rPr>
        <w:t xml:space="preserve">la proiectul Legii </w:t>
      </w:r>
      <w:r w:rsidR="008B48BE" w:rsidRPr="008602D0">
        <w:rPr>
          <w:sz w:val="28"/>
          <w:szCs w:val="28"/>
        </w:rPr>
        <w:t>pentru modificarea unor acte normative</w:t>
      </w:r>
    </w:p>
    <w:p w14:paraId="61116109" w14:textId="77777777" w:rsidR="0011574C" w:rsidRPr="008602D0" w:rsidRDefault="0011574C" w:rsidP="005F68ED">
      <w:pPr>
        <w:spacing w:after="0" w:line="24" w:lineRule="atLeast"/>
        <w:ind w:left="567" w:firstLine="851"/>
        <w:rPr>
          <w:color w:val="auto"/>
        </w:rPr>
      </w:pPr>
    </w:p>
    <w:p w14:paraId="6BD8E9B2" w14:textId="506A6E6D" w:rsidR="005F68ED" w:rsidRPr="008602D0" w:rsidRDefault="00B431A7" w:rsidP="005F68ED">
      <w:pPr>
        <w:spacing w:after="0" w:line="240" w:lineRule="auto"/>
        <w:ind w:left="567" w:firstLine="851"/>
        <w:jc w:val="both"/>
        <w:rPr>
          <w:b/>
          <w:bCs/>
          <w:i/>
          <w:iCs/>
          <w:sz w:val="28"/>
          <w:szCs w:val="28"/>
        </w:rPr>
      </w:pPr>
      <w:sdt>
        <w:sdtPr>
          <w:rPr>
            <w:b/>
            <w:bCs/>
            <w:i/>
            <w:iCs/>
            <w:sz w:val="28"/>
            <w:szCs w:val="28"/>
          </w:rPr>
          <w:tag w:val="goog_rdk_3"/>
          <w:id w:val="1270285832"/>
        </w:sdtPr>
        <w:sdtEndPr/>
        <w:sdtContent>
          <w:r w:rsidR="005F68ED" w:rsidRPr="008602D0">
            <w:rPr>
              <w:b/>
              <w:bCs/>
              <w:i/>
              <w:iCs/>
              <w:sz w:val="28"/>
              <w:szCs w:val="28"/>
            </w:rPr>
            <w:t>Scopul și obiectivele proiectului de lege</w:t>
          </w:r>
        </w:sdtContent>
      </w:sdt>
    </w:p>
    <w:p w14:paraId="7B8A47AC" w14:textId="19C7A637" w:rsidR="005F68ED" w:rsidRPr="008602D0" w:rsidRDefault="005F68ED" w:rsidP="005F68ED">
      <w:pPr>
        <w:spacing w:after="0" w:line="240" w:lineRule="auto"/>
        <w:ind w:left="567" w:firstLine="851"/>
        <w:jc w:val="both"/>
        <w:rPr>
          <w:sz w:val="28"/>
          <w:szCs w:val="28"/>
        </w:rPr>
      </w:pPr>
      <w:r w:rsidRPr="008602D0">
        <w:rPr>
          <w:sz w:val="28"/>
          <w:szCs w:val="28"/>
        </w:rPr>
        <w:t xml:space="preserve">Prin semnarea Acordului de asociere UE-Moldova (iunie 2014), ratificarea și intrarea în vigoare la 1 iulie 2016, Republica Moldova s-a angajat în armonizarea legislației naționale la legislația UE în domeniul ocupării forței de muncă, politicii sociale </w:t>
      </w:r>
      <w:r w:rsidR="00E77887" w:rsidRPr="008602D0">
        <w:rPr>
          <w:sz w:val="28"/>
          <w:szCs w:val="28"/>
        </w:rPr>
        <w:t>ș</w:t>
      </w:r>
      <w:r w:rsidRPr="008602D0">
        <w:rPr>
          <w:sz w:val="28"/>
          <w:szCs w:val="28"/>
        </w:rPr>
        <w:t xml:space="preserve">i egalității de șanse. </w:t>
      </w:r>
    </w:p>
    <w:p w14:paraId="02EC94FD" w14:textId="6F609D0B" w:rsidR="005F68ED" w:rsidRPr="008602D0" w:rsidRDefault="005F68ED" w:rsidP="005F68ED">
      <w:pPr>
        <w:spacing w:after="0" w:line="240" w:lineRule="auto"/>
        <w:ind w:left="567" w:firstLine="851"/>
        <w:jc w:val="both"/>
        <w:rPr>
          <w:sz w:val="28"/>
          <w:szCs w:val="28"/>
        </w:rPr>
      </w:pPr>
      <w:r w:rsidRPr="008602D0">
        <w:rPr>
          <w:sz w:val="28"/>
          <w:szCs w:val="28"/>
        </w:rPr>
        <w:t xml:space="preserve">Aceste obiective sunt detaliate la art.31 </w:t>
      </w:r>
      <w:r w:rsidR="00E77887" w:rsidRPr="008602D0">
        <w:rPr>
          <w:sz w:val="28"/>
          <w:szCs w:val="28"/>
        </w:rPr>
        <w:t>ș</w:t>
      </w:r>
      <w:r w:rsidRPr="008602D0">
        <w:rPr>
          <w:sz w:val="28"/>
          <w:szCs w:val="28"/>
        </w:rPr>
        <w:t xml:space="preserve">i art.32, precum </w:t>
      </w:r>
      <w:r w:rsidR="00E77887" w:rsidRPr="008602D0">
        <w:rPr>
          <w:sz w:val="28"/>
          <w:szCs w:val="28"/>
        </w:rPr>
        <w:t>ș</w:t>
      </w:r>
      <w:r w:rsidRPr="008602D0">
        <w:rPr>
          <w:sz w:val="28"/>
          <w:szCs w:val="28"/>
        </w:rPr>
        <w:t xml:space="preserve">i Anexa III din Acordul de asociere UE-Moldova, inclusiv  asigurarea transpunerii în legislația națională a Directivei 2006/54/CE a Parlamentului European </w:t>
      </w:r>
      <w:r w:rsidR="00E77887" w:rsidRPr="008602D0">
        <w:rPr>
          <w:sz w:val="28"/>
          <w:szCs w:val="28"/>
        </w:rPr>
        <w:t>ș</w:t>
      </w:r>
      <w:r w:rsidRPr="008602D0">
        <w:rPr>
          <w:sz w:val="28"/>
          <w:szCs w:val="28"/>
        </w:rPr>
        <w:t>i a Consiliului din 5 iulie 2006 privind punerea în aplicare a principiului egalită</w:t>
      </w:r>
      <w:r w:rsidR="00E77887" w:rsidRPr="008602D0">
        <w:rPr>
          <w:sz w:val="28"/>
          <w:szCs w:val="28"/>
        </w:rPr>
        <w:t>ț</w:t>
      </w:r>
      <w:r w:rsidRPr="008602D0">
        <w:rPr>
          <w:sz w:val="28"/>
          <w:szCs w:val="28"/>
        </w:rPr>
        <w:t xml:space="preserve">ii de </w:t>
      </w:r>
      <w:r w:rsidR="00E77887" w:rsidRPr="008602D0">
        <w:rPr>
          <w:sz w:val="28"/>
          <w:szCs w:val="28"/>
        </w:rPr>
        <w:t>ș</w:t>
      </w:r>
      <w:r w:rsidRPr="008602D0">
        <w:rPr>
          <w:sz w:val="28"/>
          <w:szCs w:val="28"/>
        </w:rPr>
        <w:t xml:space="preserve">anse </w:t>
      </w:r>
      <w:r w:rsidR="00E77887" w:rsidRPr="008602D0">
        <w:rPr>
          <w:sz w:val="28"/>
          <w:szCs w:val="28"/>
        </w:rPr>
        <w:t>ș</w:t>
      </w:r>
      <w:r w:rsidRPr="008602D0">
        <w:rPr>
          <w:sz w:val="28"/>
          <w:szCs w:val="28"/>
        </w:rPr>
        <w:t>i al egalită</w:t>
      </w:r>
      <w:r w:rsidR="00E77887" w:rsidRPr="008602D0">
        <w:rPr>
          <w:sz w:val="28"/>
          <w:szCs w:val="28"/>
        </w:rPr>
        <w:t>ț</w:t>
      </w:r>
      <w:r w:rsidRPr="008602D0">
        <w:rPr>
          <w:sz w:val="28"/>
          <w:szCs w:val="28"/>
        </w:rPr>
        <w:t>ii de tratament între bărba</w:t>
      </w:r>
      <w:r w:rsidR="00E77887" w:rsidRPr="008602D0">
        <w:rPr>
          <w:sz w:val="28"/>
          <w:szCs w:val="28"/>
        </w:rPr>
        <w:t>ț</w:t>
      </w:r>
      <w:r w:rsidRPr="008602D0">
        <w:rPr>
          <w:sz w:val="28"/>
          <w:szCs w:val="28"/>
        </w:rPr>
        <w:t xml:space="preserve">i </w:t>
      </w:r>
      <w:r w:rsidR="00E77887" w:rsidRPr="008602D0">
        <w:rPr>
          <w:sz w:val="28"/>
          <w:szCs w:val="28"/>
        </w:rPr>
        <w:t>ș</w:t>
      </w:r>
      <w:r w:rsidRPr="008602D0">
        <w:rPr>
          <w:sz w:val="28"/>
          <w:szCs w:val="28"/>
        </w:rPr>
        <w:t xml:space="preserve">i femei în materie de încadrare în muncă </w:t>
      </w:r>
      <w:r w:rsidR="00E77887" w:rsidRPr="008602D0">
        <w:rPr>
          <w:sz w:val="28"/>
          <w:szCs w:val="28"/>
        </w:rPr>
        <w:t>ș</w:t>
      </w:r>
      <w:r w:rsidRPr="008602D0">
        <w:rPr>
          <w:sz w:val="28"/>
          <w:szCs w:val="28"/>
        </w:rPr>
        <w:t>i de muncă.</w:t>
      </w:r>
    </w:p>
    <w:p w14:paraId="491C58FE" w14:textId="234E21A8" w:rsidR="005F68ED" w:rsidRPr="008602D0" w:rsidRDefault="005F68ED" w:rsidP="005F68ED">
      <w:pPr>
        <w:spacing w:after="0" w:line="240" w:lineRule="auto"/>
        <w:ind w:left="567" w:firstLine="851"/>
        <w:jc w:val="both"/>
        <w:rPr>
          <w:sz w:val="28"/>
          <w:szCs w:val="28"/>
        </w:rPr>
      </w:pPr>
      <w:r w:rsidRPr="008602D0">
        <w:rPr>
          <w:sz w:val="28"/>
          <w:szCs w:val="28"/>
        </w:rPr>
        <w:t>În pofida angajamentelor asumate, cadrul legal na</w:t>
      </w:r>
      <w:r w:rsidR="00E77887" w:rsidRPr="008602D0">
        <w:rPr>
          <w:sz w:val="28"/>
          <w:szCs w:val="28"/>
        </w:rPr>
        <w:t>ț</w:t>
      </w:r>
      <w:r w:rsidRPr="008602D0">
        <w:rPr>
          <w:sz w:val="28"/>
          <w:szCs w:val="28"/>
        </w:rPr>
        <w:t xml:space="preserve">ional încă nu prevede măsuri de asigurare a </w:t>
      </w:r>
      <w:r w:rsidRPr="008602D0">
        <w:rPr>
          <w:color w:val="auto"/>
          <w:sz w:val="28"/>
          <w:szCs w:val="28"/>
        </w:rPr>
        <w:t>transparen</w:t>
      </w:r>
      <w:r w:rsidR="00E77887" w:rsidRPr="008602D0">
        <w:rPr>
          <w:color w:val="auto"/>
          <w:sz w:val="28"/>
          <w:szCs w:val="28"/>
        </w:rPr>
        <w:t>ț</w:t>
      </w:r>
      <w:r w:rsidRPr="008602D0">
        <w:rPr>
          <w:color w:val="auto"/>
          <w:sz w:val="28"/>
          <w:szCs w:val="28"/>
        </w:rPr>
        <w:t>ei salaria</w:t>
      </w:r>
      <w:r w:rsidR="00873606" w:rsidRPr="008602D0">
        <w:rPr>
          <w:color w:val="auto"/>
          <w:sz w:val="28"/>
          <w:szCs w:val="28"/>
        </w:rPr>
        <w:t>l</w:t>
      </w:r>
      <w:r w:rsidRPr="008602D0">
        <w:rPr>
          <w:color w:val="auto"/>
          <w:sz w:val="28"/>
          <w:szCs w:val="28"/>
        </w:rPr>
        <w:t>e</w:t>
      </w:r>
      <w:r w:rsidRPr="008602D0">
        <w:rPr>
          <w:sz w:val="28"/>
          <w:szCs w:val="28"/>
        </w:rPr>
        <w:t>. Conform art.128 din Codul Muncii, salariul este confiden</w:t>
      </w:r>
      <w:r w:rsidR="00E77887" w:rsidRPr="008602D0">
        <w:rPr>
          <w:sz w:val="28"/>
          <w:szCs w:val="28"/>
        </w:rPr>
        <w:t>ț</w:t>
      </w:r>
      <w:r w:rsidRPr="008602D0">
        <w:rPr>
          <w:sz w:val="28"/>
          <w:szCs w:val="28"/>
        </w:rPr>
        <w:t>ial. Articolele 91-94 din Codul muncii statuează condi</w:t>
      </w:r>
      <w:r w:rsidR="00E77887" w:rsidRPr="008602D0">
        <w:rPr>
          <w:sz w:val="28"/>
          <w:szCs w:val="28"/>
        </w:rPr>
        <w:t>ț</w:t>
      </w:r>
      <w:r w:rsidRPr="008602D0">
        <w:rPr>
          <w:sz w:val="28"/>
          <w:szCs w:val="28"/>
        </w:rPr>
        <w:t>iile de protec</w:t>
      </w:r>
      <w:r w:rsidR="00E77887" w:rsidRPr="008602D0">
        <w:rPr>
          <w:sz w:val="28"/>
          <w:szCs w:val="28"/>
        </w:rPr>
        <w:t>ț</w:t>
      </w:r>
      <w:r w:rsidRPr="008602D0">
        <w:rPr>
          <w:sz w:val="28"/>
          <w:szCs w:val="28"/>
        </w:rPr>
        <w:t>ie a datelor personale ale salariatului, din care derivă cu claritate regimul de confiden</w:t>
      </w:r>
      <w:r w:rsidR="00E77887" w:rsidRPr="008602D0">
        <w:rPr>
          <w:sz w:val="28"/>
          <w:szCs w:val="28"/>
        </w:rPr>
        <w:t>ț</w:t>
      </w:r>
      <w:r w:rsidRPr="008602D0">
        <w:rPr>
          <w:sz w:val="28"/>
          <w:szCs w:val="28"/>
        </w:rPr>
        <w:t>ialitate a acestor date. Angajatorul este obligat să nu comunice unor ter</w:t>
      </w:r>
      <w:r w:rsidR="00E77887" w:rsidRPr="008602D0">
        <w:rPr>
          <w:sz w:val="28"/>
          <w:szCs w:val="28"/>
        </w:rPr>
        <w:t>ț</w:t>
      </w:r>
      <w:r w:rsidRPr="008602D0">
        <w:rPr>
          <w:sz w:val="28"/>
          <w:szCs w:val="28"/>
        </w:rPr>
        <w:t>i datele personale ale salariatului fără acordul scris al acestuia, cu excep</w:t>
      </w:r>
      <w:r w:rsidR="00E77887" w:rsidRPr="008602D0">
        <w:rPr>
          <w:sz w:val="28"/>
          <w:szCs w:val="28"/>
        </w:rPr>
        <w:t>ț</w:t>
      </w:r>
      <w:r w:rsidRPr="008602D0">
        <w:rPr>
          <w:sz w:val="28"/>
          <w:szCs w:val="28"/>
        </w:rPr>
        <w:t>ia cazurilor prevăzute de lege (art. 92 lit. a) din Codul muncii). În plus, articolul 37 din Legea salarizării nr. 847/2002 prevede că informa</w:t>
      </w:r>
      <w:r w:rsidR="00E77887" w:rsidRPr="008602D0">
        <w:rPr>
          <w:sz w:val="28"/>
          <w:szCs w:val="28"/>
        </w:rPr>
        <w:t>ț</w:t>
      </w:r>
      <w:r w:rsidRPr="008602D0">
        <w:rPr>
          <w:sz w:val="28"/>
          <w:szCs w:val="28"/>
        </w:rPr>
        <w:t xml:space="preserve">ia despre salariu se dezvăluie doar cu acordul sau la solicitarea angajatului, precum </w:t>
      </w:r>
      <w:r w:rsidR="00E77887" w:rsidRPr="008602D0">
        <w:rPr>
          <w:sz w:val="28"/>
          <w:szCs w:val="28"/>
        </w:rPr>
        <w:t>ș</w:t>
      </w:r>
      <w:r w:rsidRPr="008602D0">
        <w:rPr>
          <w:sz w:val="28"/>
          <w:szCs w:val="28"/>
        </w:rPr>
        <w:t xml:space="preserve">i în cazurile prevăzute de lege. </w:t>
      </w:r>
    </w:p>
    <w:p w14:paraId="5F8EF31F" w14:textId="794EAF0E" w:rsidR="005F68ED" w:rsidRPr="008602D0" w:rsidRDefault="005F68ED" w:rsidP="005F68ED">
      <w:pPr>
        <w:spacing w:after="0" w:line="240" w:lineRule="auto"/>
        <w:ind w:left="567" w:firstLine="851"/>
        <w:jc w:val="both"/>
        <w:rPr>
          <w:sz w:val="28"/>
          <w:szCs w:val="28"/>
        </w:rPr>
      </w:pPr>
      <w:r w:rsidRPr="008602D0">
        <w:rPr>
          <w:sz w:val="28"/>
          <w:szCs w:val="28"/>
        </w:rPr>
        <w:t>Centrul Na</w:t>
      </w:r>
      <w:r w:rsidR="00E77887" w:rsidRPr="008602D0">
        <w:rPr>
          <w:sz w:val="28"/>
          <w:szCs w:val="28"/>
        </w:rPr>
        <w:t>ț</w:t>
      </w:r>
      <w:r w:rsidRPr="008602D0">
        <w:rPr>
          <w:sz w:val="28"/>
          <w:szCs w:val="28"/>
        </w:rPr>
        <w:t>ional pentru Protec</w:t>
      </w:r>
      <w:r w:rsidR="00E77887" w:rsidRPr="008602D0">
        <w:rPr>
          <w:sz w:val="28"/>
          <w:szCs w:val="28"/>
        </w:rPr>
        <w:t>ț</w:t>
      </w:r>
      <w:r w:rsidRPr="008602D0">
        <w:rPr>
          <w:sz w:val="28"/>
          <w:szCs w:val="28"/>
        </w:rPr>
        <w:t>ia Datelor cu Caracter Personal apreciază că salariul se încadrează în conceptul de date cu caracter personal atunci când se referă la o persoană fizică determinată, în temeiul art. 3 al Legii privind protec</w:t>
      </w:r>
      <w:r w:rsidR="00E77887" w:rsidRPr="008602D0">
        <w:rPr>
          <w:sz w:val="28"/>
          <w:szCs w:val="28"/>
        </w:rPr>
        <w:t>ț</w:t>
      </w:r>
      <w:r w:rsidRPr="008602D0">
        <w:rPr>
          <w:sz w:val="28"/>
          <w:szCs w:val="28"/>
        </w:rPr>
        <w:t>ia datelor cu caracter personal. De</w:t>
      </w:r>
      <w:r w:rsidR="00E77887" w:rsidRPr="008602D0">
        <w:rPr>
          <w:sz w:val="28"/>
          <w:szCs w:val="28"/>
        </w:rPr>
        <w:t xml:space="preserve"> </w:t>
      </w:r>
      <w:r w:rsidRPr="008602D0">
        <w:rPr>
          <w:sz w:val="28"/>
          <w:szCs w:val="28"/>
        </w:rPr>
        <w:t>asemenea, situa</w:t>
      </w:r>
      <w:r w:rsidR="00E77887" w:rsidRPr="008602D0">
        <w:rPr>
          <w:sz w:val="28"/>
          <w:szCs w:val="28"/>
        </w:rPr>
        <w:t>ț</w:t>
      </w:r>
      <w:r w:rsidRPr="008602D0">
        <w:rPr>
          <w:sz w:val="28"/>
          <w:szCs w:val="28"/>
        </w:rPr>
        <w:t xml:space="preserve">ia economică </w:t>
      </w:r>
      <w:r w:rsidR="00E77887" w:rsidRPr="008602D0">
        <w:rPr>
          <w:sz w:val="28"/>
          <w:szCs w:val="28"/>
        </w:rPr>
        <w:t>ș</w:t>
      </w:r>
      <w:r w:rsidRPr="008602D0">
        <w:rPr>
          <w:sz w:val="28"/>
          <w:szCs w:val="28"/>
        </w:rPr>
        <w:t>i financiară este expres atribuită categoriei de date cu caracter personal prin Hotărâre de Guvern privind aprobarea cerin</w:t>
      </w:r>
      <w:r w:rsidR="00E77887" w:rsidRPr="008602D0">
        <w:rPr>
          <w:sz w:val="28"/>
          <w:szCs w:val="28"/>
        </w:rPr>
        <w:t>ț</w:t>
      </w:r>
      <w:r w:rsidRPr="008602D0">
        <w:rPr>
          <w:sz w:val="28"/>
          <w:szCs w:val="28"/>
        </w:rPr>
        <w:t>elor fa</w:t>
      </w:r>
      <w:r w:rsidR="00E77887" w:rsidRPr="008602D0">
        <w:rPr>
          <w:sz w:val="28"/>
          <w:szCs w:val="28"/>
        </w:rPr>
        <w:t>ț</w:t>
      </w:r>
      <w:r w:rsidRPr="008602D0">
        <w:rPr>
          <w:sz w:val="28"/>
          <w:szCs w:val="28"/>
        </w:rPr>
        <w:t>ă de asigurarea securită</w:t>
      </w:r>
      <w:r w:rsidR="00E77887" w:rsidRPr="008602D0">
        <w:rPr>
          <w:sz w:val="28"/>
          <w:szCs w:val="28"/>
        </w:rPr>
        <w:t>ț</w:t>
      </w:r>
      <w:r w:rsidRPr="008602D0">
        <w:rPr>
          <w:sz w:val="28"/>
          <w:szCs w:val="28"/>
        </w:rPr>
        <w:t>ii datelor cu caracter personal la prelucrarea acestora în cadrul sistemelor informa</w:t>
      </w:r>
      <w:r w:rsidR="00E77887" w:rsidRPr="008602D0">
        <w:rPr>
          <w:sz w:val="28"/>
          <w:szCs w:val="28"/>
        </w:rPr>
        <w:t>ț</w:t>
      </w:r>
      <w:r w:rsidRPr="008602D0">
        <w:rPr>
          <w:sz w:val="28"/>
          <w:szCs w:val="28"/>
        </w:rPr>
        <w:t xml:space="preserve">ionale de date cu caracter personal nr. 1123 din 14.12.2010, Anexa </w:t>
      </w:r>
      <w:proofErr w:type="spellStart"/>
      <w:r w:rsidRPr="008602D0">
        <w:rPr>
          <w:sz w:val="28"/>
          <w:szCs w:val="28"/>
        </w:rPr>
        <w:t>nr.l</w:t>
      </w:r>
      <w:proofErr w:type="spellEnd"/>
      <w:r w:rsidRPr="008602D0">
        <w:rPr>
          <w:sz w:val="28"/>
          <w:szCs w:val="28"/>
        </w:rPr>
        <w:t>, p. 3 (15). A</w:t>
      </w:r>
      <w:r w:rsidR="00E77887" w:rsidRPr="008602D0">
        <w:rPr>
          <w:sz w:val="28"/>
          <w:szCs w:val="28"/>
        </w:rPr>
        <w:t>ș</w:t>
      </w:r>
      <w:r w:rsidRPr="008602D0">
        <w:rPr>
          <w:sz w:val="28"/>
          <w:szCs w:val="28"/>
        </w:rPr>
        <w:t>adar, conform legisla</w:t>
      </w:r>
      <w:r w:rsidR="00E77887" w:rsidRPr="008602D0">
        <w:rPr>
          <w:sz w:val="28"/>
          <w:szCs w:val="28"/>
        </w:rPr>
        <w:t>ț</w:t>
      </w:r>
      <w:r w:rsidRPr="008602D0">
        <w:rPr>
          <w:sz w:val="28"/>
          <w:szCs w:val="28"/>
        </w:rPr>
        <w:t>iei în vigoare, angajatorul nu are voie să comunice ter</w:t>
      </w:r>
      <w:r w:rsidR="00E77887" w:rsidRPr="008602D0">
        <w:rPr>
          <w:sz w:val="28"/>
          <w:szCs w:val="28"/>
        </w:rPr>
        <w:t>ț</w:t>
      </w:r>
      <w:r w:rsidRPr="008602D0">
        <w:rPr>
          <w:sz w:val="28"/>
          <w:szCs w:val="28"/>
        </w:rPr>
        <w:t>ilor informa</w:t>
      </w:r>
      <w:r w:rsidR="00E77887" w:rsidRPr="008602D0">
        <w:rPr>
          <w:sz w:val="28"/>
          <w:szCs w:val="28"/>
        </w:rPr>
        <w:t>ț</w:t>
      </w:r>
      <w:r w:rsidRPr="008602D0">
        <w:rPr>
          <w:sz w:val="28"/>
          <w:szCs w:val="28"/>
        </w:rPr>
        <w:t>ii despre salariul unui anumit angajat, dar poate comunica informa</w:t>
      </w:r>
      <w:r w:rsidR="00E77887" w:rsidRPr="008602D0">
        <w:rPr>
          <w:sz w:val="28"/>
          <w:szCs w:val="28"/>
        </w:rPr>
        <w:t>ț</w:t>
      </w:r>
      <w:r w:rsidRPr="008602D0">
        <w:rPr>
          <w:sz w:val="28"/>
          <w:szCs w:val="28"/>
        </w:rPr>
        <w:t xml:space="preserve">ii despre </w:t>
      </w:r>
      <w:r w:rsidRPr="008602D0">
        <w:rPr>
          <w:color w:val="auto"/>
          <w:sz w:val="28"/>
          <w:szCs w:val="28"/>
        </w:rPr>
        <w:t>niveluri salaria</w:t>
      </w:r>
      <w:r w:rsidR="00873606" w:rsidRPr="008602D0">
        <w:rPr>
          <w:color w:val="auto"/>
          <w:sz w:val="28"/>
          <w:szCs w:val="28"/>
        </w:rPr>
        <w:t>l</w:t>
      </w:r>
      <w:r w:rsidRPr="008602D0">
        <w:rPr>
          <w:color w:val="auto"/>
          <w:sz w:val="28"/>
          <w:szCs w:val="28"/>
        </w:rPr>
        <w:t>e</w:t>
      </w:r>
      <w:r w:rsidRPr="008602D0">
        <w:rPr>
          <w:sz w:val="28"/>
          <w:szCs w:val="28"/>
        </w:rPr>
        <w:t>, pe categorii de salaria</w:t>
      </w:r>
      <w:r w:rsidR="00E77887" w:rsidRPr="008602D0">
        <w:rPr>
          <w:sz w:val="28"/>
          <w:szCs w:val="28"/>
        </w:rPr>
        <w:t>ț</w:t>
      </w:r>
      <w:r w:rsidRPr="008602D0">
        <w:rPr>
          <w:sz w:val="28"/>
          <w:szCs w:val="28"/>
        </w:rPr>
        <w:t>i, defalcat în func</w:t>
      </w:r>
      <w:r w:rsidR="00E77887" w:rsidRPr="008602D0">
        <w:rPr>
          <w:sz w:val="28"/>
          <w:szCs w:val="28"/>
        </w:rPr>
        <w:t>ț</w:t>
      </w:r>
      <w:r w:rsidRPr="008602D0">
        <w:rPr>
          <w:sz w:val="28"/>
          <w:szCs w:val="28"/>
        </w:rPr>
        <w:t>ie de gen, fără identificarea salaria</w:t>
      </w:r>
      <w:r w:rsidR="00E77887" w:rsidRPr="008602D0">
        <w:rPr>
          <w:sz w:val="28"/>
          <w:szCs w:val="28"/>
        </w:rPr>
        <w:t>ț</w:t>
      </w:r>
      <w:r w:rsidRPr="008602D0">
        <w:rPr>
          <w:sz w:val="28"/>
          <w:szCs w:val="28"/>
        </w:rPr>
        <w:t>ilor respectivi.</w:t>
      </w:r>
    </w:p>
    <w:p w14:paraId="0A11DDDB" w14:textId="6B73CAE8" w:rsidR="005F68ED" w:rsidRPr="008602D0" w:rsidRDefault="005F68ED" w:rsidP="005F68ED">
      <w:pPr>
        <w:spacing w:after="0" w:line="240" w:lineRule="auto"/>
        <w:ind w:left="567" w:firstLine="851"/>
        <w:jc w:val="both"/>
        <w:rPr>
          <w:sz w:val="28"/>
          <w:szCs w:val="28"/>
        </w:rPr>
      </w:pPr>
      <w:r w:rsidRPr="008602D0">
        <w:rPr>
          <w:sz w:val="28"/>
          <w:szCs w:val="28"/>
        </w:rPr>
        <w:t>Prin urmare, în condi</w:t>
      </w:r>
      <w:r w:rsidR="00E77887" w:rsidRPr="008602D0">
        <w:rPr>
          <w:sz w:val="28"/>
          <w:szCs w:val="28"/>
        </w:rPr>
        <w:t>ț</w:t>
      </w:r>
      <w:r w:rsidRPr="008602D0">
        <w:rPr>
          <w:sz w:val="28"/>
          <w:szCs w:val="28"/>
        </w:rPr>
        <w:t>iile în care legea nu cere informarea angaja</w:t>
      </w:r>
      <w:r w:rsidR="00E77887" w:rsidRPr="008602D0">
        <w:rPr>
          <w:sz w:val="28"/>
          <w:szCs w:val="28"/>
        </w:rPr>
        <w:t>ț</w:t>
      </w:r>
      <w:r w:rsidRPr="008602D0">
        <w:rPr>
          <w:sz w:val="28"/>
          <w:szCs w:val="28"/>
        </w:rPr>
        <w:t>ilor privind diferen</w:t>
      </w:r>
      <w:r w:rsidR="00E77887" w:rsidRPr="008602D0">
        <w:rPr>
          <w:sz w:val="28"/>
          <w:szCs w:val="28"/>
        </w:rPr>
        <w:t>ț</w:t>
      </w:r>
      <w:r w:rsidRPr="008602D0">
        <w:rPr>
          <w:sz w:val="28"/>
          <w:szCs w:val="28"/>
        </w:rPr>
        <w:t xml:space="preserve">a salarială dintre femei </w:t>
      </w:r>
      <w:r w:rsidR="00E77887" w:rsidRPr="008602D0">
        <w:rPr>
          <w:sz w:val="28"/>
          <w:szCs w:val="28"/>
        </w:rPr>
        <w:t>ș</w:t>
      </w:r>
      <w:r w:rsidRPr="008602D0">
        <w:rPr>
          <w:sz w:val="28"/>
          <w:szCs w:val="28"/>
        </w:rPr>
        <w:t>i bărba</w:t>
      </w:r>
      <w:r w:rsidR="00E77887" w:rsidRPr="008602D0">
        <w:rPr>
          <w:sz w:val="28"/>
          <w:szCs w:val="28"/>
        </w:rPr>
        <w:t>ț</w:t>
      </w:r>
      <w:r w:rsidRPr="008602D0">
        <w:rPr>
          <w:sz w:val="28"/>
          <w:szCs w:val="28"/>
        </w:rPr>
        <w:t>i la nivelul unui angajator, ci interzice divulgarea informa</w:t>
      </w:r>
      <w:r w:rsidR="00E77887" w:rsidRPr="008602D0">
        <w:rPr>
          <w:sz w:val="28"/>
          <w:szCs w:val="28"/>
        </w:rPr>
        <w:t>ț</w:t>
      </w:r>
      <w:r w:rsidRPr="008602D0">
        <w:rPr>
          <w:sz w:val="28"/>
          <w:szCs w:val="28"/>
        </w:rPr>
        <w:t>iilor despre salariu, considerată informa</w:t>
      </w:r>
      <w:r w:rsidR="00E77887" w:rsidRPr="008602D0">
        <w:rPr>
          <w:sz w:val="28"/>
          <w:szCs w:val="28"/>
        </w:rPr>
        <w:t>ț</w:t>
      </w:r>
      <w:r w:rsidRPr="008602D0">
        <w:rPr>
          <w:sz w:val="28"/>
          <w:szCs w:val="28"/>
        </w:rPr>
        <w:t>ie confiden</w:t>
      </w:r>
      <w:r w:rsidR="00E77887" w:rsidRPr="008602D0">
        <w:rPr>
          <w:sz w:val="28"/>
          <w:szCs w:val="28"/>
        </w:rPr>
        <w:t>ț</w:t>
      </w:r>
      <w:r w:rsidRPr="008602D0">
        <w:rPr>
          <w:sz w:val="28"/>
          <w:szCs w:val="28"/>
        </w:rPr>
        <w:t>ială prin Codul muncii, devine imposibil pentru angaja</w:t>
      </w:r>
      <w:r w:rsidR="00E77887" w:rsidRPr="008602D0">
        <w:rPr>
          <w:sz w:val="28"/>
          <w:szCs w:val="28"/>
        </w:rPr>
        <w:t>ț</w:t>
      </w:r>
      <w:r w:rsidRPr="008602D0">
        <w:rPr>
          <w:sz w:val="28"/>
          <w:szCs w:val="28"/>
        </w:rPr>
        <w:t>i/angajate să cunoască faptul că sunt plăti</w:t>
      </w:r>
      <w:r w:rsidR="00E77887" w:rsidRPr="008602D0">
        <w:rPr>
          <w:sz w:val="28"/>
          <w:szCs w:val="28"/>
        </w:rPr>
        <w:t>ț</w:t>
      </w:r>
      <w:r w:rsidRPr="008602D0">
        <w:rPr>
          <w:sz w:val="28"/>
          <w:szCs w:val="28"/>
        </w:rPr>
        <w:t>i/plătite mai pu</w:t>
      </w:r>
      <w:r w:rsidR="00E77887" w:rsidRPr="008602D0">
        <w:rPr>
          <w:sz w:val="28"/>
          <w:szCs w:val="28"/>
        </w:rPr>
        <w:t>ț</w:t>
      </w:r>
      <w:r w:rsidRPr="008602D0">
        <w:rPr>
          <w:sz w:val="28"/>
          <w:szCs w:val="28"/>
        </w:rPr>
        <w:t>in decât colegii/colegele lor să facă aceea</w:t>
      </w:r>
      <w:r w:rsidR="00E77887" w:rsidRPr="008602D0">
        <w:rPr>
          <w:sz w:val="28"/>
          <w:szCs w:val="28"/>
        </w:rPr>
        <w:t>ș</w:t>
      </w:r>
      <w:r w:rsidRPr="008602D0">
        <w:rPr>
          <w:sz w:val="28"/>
          <w:szCs w:val="28"/>
        </w:rPr>
        <w:t>i muncă.</w:t>
      </w:r>
    </w:p>
    <w:p w14:paraId="6A78DC1E" w14:textId="3BF78570" w:rsidR="005F68ED" w:rsidRPr="008602D0" w:rsidRDefault="005F68ED" w:rsidP="005F68ED">
      <w:pPr>
        <w:spacing w:after="0" w:line="240" w:lineRule="auto"/>
        <w:ind w:left="567" w:firstLine="851"/>
        <w:jc w:val="both"/>
        <w:rPr>
          <w:sz w:val="28"/>
          <w:szCs w:val="28"/>
        </w:rPr>
      </w:pPr>
      <w:r w:rsidRPr="008602D0">
        <w:rPr>
          <w:sz w:val="28"/>
          <w:szCs w:val="28"/>
        </w:rPr>
        <w:t>Totodată, legisla</w:t>
      </w:r>
      <w:r w:rsidR="00E77887" w:rsidRPr="008602D0">
        <w:rPr>
          <w:sz w:val="28"/>
          <w:szCs w:val="28"/>
        </w:rPr>
        <w:t>ț</w:t>
      </w:r>
      <w:r w:rsidRPr="008602D0">
        <w:rPr>
          <w:sz w:val="28"/>
          <w:szCs w:val="28"/>
        </w:rPr>
        <w:t>ia na</w:t>
      </w:r>
      <w:r w:rsidR="00E77887" w:rsidRPr="008602D0">
        <w:rPr>
          <w:sz w:val="28"/>
          <w:szCs w:val="28"/>
        </w:rPr>
        <w:t>ț</w:t>
      </w:r>
      <w:r w:rsidRPr="008602D0">
        <w:rPr>
          <w:sz w:val="28"/>
          <w:szCs w:val="28"/>
        </w:rPr>
        <w:t xml:space="preserve">ională are lacune </w:t>
      </w:r>
      <w:r w:rsidR="00E77887" w:rsidRPr="008602D0">
        <w:rPr>
          <w:sz w:val="28"/>
          <w:szCs w:val="28"/>
        </w:rPr>
        <w:t>ș</w:t>
      </w:r>
      <w:r w:rsidRPr="008602D0">
        <w:rPr>
          <w:sz w:val="28"/>
          <w:szCs w:val="28"/>
        </w:rPr>
        <w:t xml:space="preserve">i la definirea principiului plată egală pentru muncă de valoare egală între femei </w:t>
      </w:r>
      <w:r w:rsidR="00E77887" w:rsidRPr="008602D0">
        <w:rPr>
          <w:sz w:val="28"/>
          <w:szCs w:val="28"/>
        </w:rPr>
        <w:t>ș</w:t>
      </w:r>
      <w:r w:rsidRPr="008602D0">
        <w:rPr>
          <w:sz w:val="28"/>
          <w:szCs w:val="28"/>
        </w:rPr>
        <w:t>i bărba</w:t>
      </w:r>
      <w:r w:rsidR="00E77887" w:rsidRPr="008602D0">
        <w:rPr>
          <w:sz w:val="28"/>
          <w:szCs w:val="28"/>
        </w:rPr>
        <w:t>ț</w:t>
      </w:r>
      <w:r w:rsidRPr="008602D0">
        <w:rPr>
          <w:sz w:val="28"/>
          <w:szCs w:val="28"/>
        </w:rPr>
        <w:t>i, nefiind prevăzută o serie de condi</w:t>
      </w:r>
      <w:r w:rsidR="00E77887" w:rsidRPr="008602D0">
        <w:rPr>
          <w:sz w:val="28"/>
          <w:szCs w:val="28"/>
        </w:rPr>
        <w:t>ț</w:t>
      </w:r>
      <w:r w:rsidRPr="008602D0">
        <w:rPr>
          <w:sz w:val="28"/>
          <w:szCs w:val="28"/>
        </w:rPr>
        <w:t xml:space="preserve">ii legale pentru compararea unor munci dacă sunt sau nu de valoare egală. In pofida faptului că acest principiu a fost </w:t>
      </w:r>
      <w:r w:rsidRPr="008602D0">
        <w:rPr>
          <w:sz w:val="28"/>
          <w:szCs w:val="28"/>
        </w:rPr>
        <w:lastRenderedPageBreak/>
        <w:t>reglementat atât prin Codul Muncii, Legea nr. 5/2006 cu privire la asigurarea egalită</w:t>
      </w:r>
      <w:r w:rsidR="00E77887" w:rsidRPr="008602D0">
        <w:rPr>
          <w:sz w:val="28"/>
          <w:szCs w:val="28"/>
        </w:rPr>
        <w:t>ț</w:t>
      </w:r>
      <w:r w:rsidRPr="008602D0">
        <w:rPr>
          <w:sz w:val="28"/>
          <w:szCs w:val="28"/>
        </w:rPr>
        <w:t xml:space="preserve">ii de </w:t>
      </w:r>
      <w:r w:rsidR="00E77887" w:rsidRPr="008602D0">
        <w:rPr>
          <w:sz w:val="28"/>
          <w:szCs w:val="28"/>
        </w:rPr>
        <w:t>ș</w:t>
      </w:r>
      <w:r w:rsidRPr="008602D0">
        <w:rPr>
          <w:sz w:val="28"/>
          <w:szCs w:val="28"/>
        </w:rPr>
        <w:t xml:space="preserve">anse între femei </w:t>
      </w:r>
      <w:r w:rsidR="00E77887" w:rsidRPr="008602D0">
        <w:rPr>
          <w:sz w:val="28"/>
          <w:szCs w:val="28"/>
        </w:rPr>
        <w:t>ș</w:t>
      </w:r>
      <w:r w:rsidRPr="008602D0">
        <w:rPr>
          <w:sz w:val="28"/>
          <w:szCs w:val="28"/>
        </w:rPr>
        <w:t>i bărba</w:t>
      </w:r>
      <w:r w:rsidR="00E77887" w:rsidRPr="008602D0">
        <w:rPr>
          <w:sz w:val="28"/>
          <w:szCs w:val="28"/>
        </w:rPr>
        <w:t>ț</w:t>
      </w:r>
      <w:r w:rsidRPr="008602D0">
        <w:rPr>
          <w:sz w:val="28"/>
          <w:szCs w:val="28"/>
        </w:rPr>
        <w:t xml:space="preserve">i (art. 10), cât </w:t>
      </w:r>
      <w:r w:rsidR="00E77887" w:rsidRPr="008602D0">
        <w:rPr>
          <w:sz w:val="28"/>
          <w:szCs w:val="28"/>
        </w:rPr>
        <w:t>ș</w:t>
      </w:r>
      <w:r w:rsidRPr="008602D0">
        <w:rPr>
          <w:sz w:val="28"/>
          <w:szCs w:val="28"/>
        </w:rPr>
        <w:t>i Legea nr. 121/2012 privind asigurarea egalită</w:t>
      </w:r>
      <w:r w:rsidR="00E77887" w:rsidRPr="008602D0">
        <w:rPr>
          <w:sz w:val="28"/>
          <w:szCs w:val="28"/>
        </w:rPr>
        <w:t>ț</w:t>
      </w:r>
      <w:r w:rsidRPr="008602D0">
        <w:rPr>
          <w:sz w:val="28"/>
          <w:szCs w:val="28"/>
        </w:rPr>
        <w:t>ii (art.7 alin. (2) lit. d), totu</w:t>
      </w:r>
      <w:r w:rsidR="00E77887" w:rsidRPr="008602D0">
        <w:rPr>
          <w:sz w:val="28"/>
          <w:szCs w:val="28"/>
        </w:rPr>
        <w:t>ș</w:t>
      </w:r>
      <w:r w:rsidRPr="008602D0">
        <w:rPr>
          <w:sz w:val="28"/>
          <w:szCs w:val="28"/>
        </w:rPr>
        <w:t>i acest principiu rămâne a fi stipulat într-un mod neexplicit (nu este oferită o defini</w:t>
      </w:r>
      <w:r w:rsidR="00E77887" w:rsidRPr="008602D0">
        <w:rPr>
          <w:sz w:val="28"/>
          <w:szCs w:val="28"/>
        </w:rPr>
        <w:t>ț</w:t>
      </w:r>
      <w:r w:rsidRPr="008602D0">
        <w:rPr>
          <w:sz w:val="28"/>
          <w:szCs w:val="28"/>
        </w:rPr>
        <w:t>ie clară nici pentru plată egală, nici pentru muncă egală sau muncă de valoare egală). Astfel, simpla enun</w:t>
      </w:r>
      <w:r w:rsidR="00E77887" w:rsidRPr="008602D0">
        <w:rPr>
          <w:sz w:val="28"/>
          <w:szCs w:val="28"/>
        </w:rPr>
        <w:t>ț</w:t>
      </w:r>
      <w:r w:rsidRPr="008602D0">
        <w:rPr>
          <w:sz w:val="28"/>
          <w:szCs w:val="28"/>
        </w:rPr>
        <w:t>are prin lege a unui principiu nu face ca realitatea să se îmbunătă</w:t>
      </w:r>
      <w:r w:rsidR="00E77887" w:rsidRPr="008602D0">
        <w:rPr>
          <w:sz w:val="28"/>
          <w:szCs w:val="28"/>
        </w:rPr>
        <w:t>ț</w:t>
      </w:r>
      <w:r w:rsidRPr="008602D0">
        <w:rPr>
          <w:sz w:val="28"/>
          <w:szCs w:val="28"/>
        </w:rPr>
        <w:t xml:space="preserve">ească </w:t>
      </w:r>
      <w:r w:rsidR="00E77887" w:rsidRPr="008602D0">
        <w:rPr>
          <w:sz w:val="28"/>
          <w:szCs w:val="28"/>
        </w:rPr>
        <w:t>ș</w:t>
      </w:r>
      <w:r w:rsidRPr="008602D0">
        <w:rPr>
          <w:sz w:val="28"/>
          <w:szCs w:val="28"/>
        </w:rPr>
        <w:t>i via</w:t>
      </w:r>
      <w:r w:rsidR="00E77887" w:rsidRPr="008602D0">
        <w:rPr>
          <w:sz w:val="28"/>
          <w:szCs w:val="28"/>
        </w:rPr>
        <w:t>ț</w:t>
      </w:r>
      <w:r w:rsidRPr="008602D0">
        <w:rPr>
          <w:sz w:val="28"/>
          <w:szCs w:val="28"/>
        </w:rPr>
        <w:t xml:space="preserve">a angajatelor </w:t>
      </w:r>
      <w:r w:rsidR="00E77887" w:rsidRPr="008602D0">
        <w:rPr>
          <w:sz w:val="28"/>
          <w:szCs w:val="28"/>
        </w:rPr>
        <w:t>ș</w:t>
      </w:r>
      <w:r w:rsidRPr="008602D0">
        <w:rPr>
          <w:sz w:val="28"/>
          <w:szCs w:val="28"/>
        </w:rPr>
        <w:t>i angaja</w:t>
      </w:r>
      <w:r w:rsidR="00E77887" w:rsidRPr="008602D0">
        <w:rPr>
          <w:sz w:val="28"/>
          <w:szCs w:val="28"/>
        </w:rPr>
        <w:t>ț</w:t>
      </w:r>
      <w:r w:rsidRPr="008602D0">
        <w:rPr>
          <w:sz w:val="28"/>
          <w:szCs w:val="28"/>
        </w:rPr>
        <w:t>ilor să devină mai echitabilă.</w:t>
      </w:r>
    </w:p>
    <w:p w14:paraId="39A168A1" w14:textId="5DD988DD" w:rsidR="005F68ED" w:rsidRPr="008602D0" w:rsidRDefault="005F68ED" w:rsidP="005F68ED">
      <w:pPr>
        <w:spacing w:after="0" w:line="240" w:lineRule="auto"/>
        <w:ind w:left="567" w:firstLine="851"/>
        <w:jc w:val="both"/>
        <w:rPr>
          <w:color w:val="auto"/>
          <w:sz w:val="28"/>
          <w:szCs w:val="28"/>
        </w:rPr>
      </w:pPr>
      <w:r w:rsidRPr="008602D0">
        <w:rPr>
          <w:sz w:val="28"/>
          <w:szCs w:val="28"/>
        </w:rPr>
        <w:t>Adi</w:t>
      </w:r>
      <w:r w:rsidR="00E77887" w:rsidRPr="008602D0">
        <w:rPr>
          <w:sz w:val="28"/>
          <w:szCs w:val="28"/>
        </w:rPr>
        <w:t>ț</w:t>
      </w:r>
      <w:r w:rsidRPr="008602D0">
        <w:rPr>
          <w:sz w:val="28"/>
          <w:szCs w:val="28"/>
        </w:rPr>
        <w:t>ional, principiul plată egală pentru muncă egală sau pentru muncă de valoare egală între bărba</w:t>
      </w:r>
      <w:r w:rsidR="00E77887" w:rsidRPr="008602D0">
        <w:rPr>
          <w:sz w:val="28"/>
          <w:szCs w:val="28"/>
        </w:rPr>
        <w:t>ț</w:t>
      </w:r>
      <w:r w:rsidRPr="008602D0">
        <w:rPr>
          <w:sz w:val="28"/>
          <w:szCs w:val="28"/>
        </w:rPr>
        <w:t xml:space="preserve">i </w:t>
      </w:r>
      <w:r w:rsidR="00E77887" w:rsidRPr="008602D0">
        <w:rPr>
          <w:sz w:val="28"/>
          <w:szCs w:val="28"/>
        </w:rPr>
        <w:t>ș</w:t>
      </w:r>
      <w:r w:rsidRPr="008602D0">
        <w:rPr>
          <w:sz w:val="28"/>
          <w:szCs w:val="28"/>
        </w:rPr>
        <w:t xml:space="preserve">i femei nu este prevăzut în alte documente importante </w:t>
      </w:r>
      <w:r w:rsidRPr="008602D0">
        <w:rPr>
          <w:color w:val="auto"/>
          <w:sz w:val="28"/>
          <w:szCs w:val="28"/>
        </w:rPr>
        <w:t>care reglementează domeniul muncii</w:t>
      </w:r>
      <w:r w:rsidR="00873606" w:rsidRPr="008602D0">
        <w:rPr>
          <w:color w:val="auto"/>
          <w:sz w:val="28"/>
          <w:szCs w:val="28"/>
        </w:rPr>
        <w:t>.</w:t>
      </w:r>
    </w:p>
    <w:p w14:paraId="0037BA64" w14:textId="53CC54CF" w:rsidR="005F68ED" w:rsidRPr="008602D0" w:rsidRDefault="005F68ED" w:rsidP="005F68ED">
      <w:pPr>
        <w:spacing w:after="0" w:line="240" w:lineRule="auto"/>
        <w:ind w:left="567" w:firstLine="851"/>
        <w:jc w:val="both"/>
        <w:rPr>
          <w:sz w:val="28"/>
          <w:szCs w:val="28"/>
        </w:rPr>
      </w:pPr>
      <w:r w:rsidRPr="008602D0">
        <w:rPr>
          <w:sz w:val="28"/>
          <w:szCs w:val="28"/>
        </w:rPr>
        <w:t>Investigațiile realizate de organele competente abordează mai pu</w:t>
      </w:r>
      <w:r w:rsidR="00E77887" w:rsidRPr="008602D0">
        <w:rPr>
          <w:sz w:val="28"/>
          <w:szCs w:val="28"/>
        </w:rPr>
        <w:t>ț</w:t>
      </w:r>
      <w:r w:rsidRPr="008602D0">
        <w:rPr>
          <w:sz w:val="28"/>
          <w:szCs w:val="28"/>
        </w:rPr>
        <w:t>in diferen</w:t>
      </w:r>
      <w:r w:rsidR="00E77887" w:rsidRPr="008602D0">
        <w:rPr>
          <w:sz w:val="28"/>
          <w:szCs w:val="28"/>
        </w:rPr>
        <w:t>ț</w:t>
      </w:r>
      <w:r w:rsidRPr="008602D0">
        <w:rPr>
          <w:sz w:val="28"/>
          <w:szCs w:val="28"/>
        </w:rPr>
        <w:t>ele salariale. Conform legislației na</w:t>
      </w:r>
      <w:r w:rsidR="00E77887" w:rsidRPr="008602D0">
        <w:rPr>
          <w:sz w:val="28"/>
          <w:szCs w:val="28"/>
        </w:rPr>
        <w:t>ț</w:t>
      </w:r>
      <w:r w:rsidRPr="008602D0">
        <w:rPr>
          <w:sz w:val="28"/>
          <w:szCs w:val="28"/>
        </w:rPr>
        <w:t>ionale Inspectoratul de Stat al Muncii este abilitat de a efectua controlul de stat privind respectarea legisla</w:t>
      </w:r>
      <w:r w:rsidR="00E77887" w:rsidRPr="008602D0">
        <w:rPr>
          <w:sz w:val="28"/>
          <w:szCs w:val="28"/>
        </w:rPr>
        <w:t>ț</w:t>
      </w:r>
      <w:r w:rsidRPr="008602D0">
        <w:rPr>
          <w:sz w:val="28"/>
          <w:szCs w:val="28"/>
        </w:rPr>
        <w:t>iei muncii de către angajatori fie publici, fie privați</w:t>
      </w:r>
      <w:r w:rsidR="006D3503" w:rsidRPr="008602D0">
        <w:rPr>
          <w:sz w:val="28"/>
          <w:szCs w:val="28"/>
        </w:rPr>
        <w:t>,</w:t>
      </w:r>
      <w:r w:rsidRPr="008602D0">
        <w:rPr>
          <w:sz w:val="28"/>
          <w:szCs w:val="28"/>
        </w:rPr>
        <w:t xml:space="preserve"> în cadrul controlului. Inspectoratul poate verifica </w:t>
      </w:r>
      <w:proofErr w:type="spellStart"/>
      <w:r w:rsidRPr="008602D0">
        <w:rPr>
          <w:sz w:val="28"/>
          <w:szCs w:val="28"/>
        </w:rPr>
        <w:t>şi</w:t>
      </w:r>
      <w:proofErr w:type="spellEnd"/>
      <w:r w:rsidRPr="008602D0">
        <w:rPr>
          <w:sz w:val="28"/>
          <w:szCs w:val="28"/>
        </w:rPr>
        <w:t xml:space="preserve"> modul de retribuire a muncii, plata egală fiind unul dintre principiile legale fundamentale privind retribuirea. Experiența, însă, arată că verificările Inspectoratului se rezumă la chestiuni precum salariul minim garantat de stat, respectarea prevederilor contractelor de muncă </w:t>
      </w:r>
      <w:r w:rsidR="00E77887" w:rsidRPr="008602D0">
        <w:rPr>
          <w:sz w:val="28"/>
          <w:szCs w:val="28"/>
        </w:rPr>
        <w:t>ș</w:t>
      </w:r>
      <w:r w:rsidRPr="008602D0">
        <w:rPr>
          <w:sz w:val="28"/>
          <w:szCs w:val="28"/>
        </w:rPr>
        <w:t xml:space="preserve">i achitarea la timp a salariului, însă nu </w:t>
      </w:r>
      <w:r w:rsidR="00E77887" w:rsidRPr="008602D0">
        <w:rPr>
          <w:sz w:val="28"/>
          <w:szCs w:val="28"/>
        </w:rPr>
        <w:t>ș</w:t>
      </w:r>
      <w:r w:rsidRPr="008602D0">
        <w:rPr>
          <w:sz w:val="28"/>
          <w:szCs w:val="28"/>
        </w:rPr>
        <w:t>i diferen</w:t>
      </w:r>
      <w:r w:rsidR="00E77887" w:rsidRPr="008602D0">
        <w:rPr>
          <w:sz w:val="28"/>
          <w:szCs w:val="28"/>
        </w:rPr>
        <w:t>ț</w:t>
      </w:r>
      <w:r w:rsidRPr="008602D0">
        <w:rPr>
          <w:sz w:val="28"/>
          <w:szCs w:val="28"/>
        </w:rPr>
        <w:t>ele salariale.</w:t>
      </w:r>
    </w:p>
    <w:p w14:paraId="74F62FE5" w14:textId="45DF6487" w:rsidR="005F68ED" w:rsidRPr="008602D0" w:rsidRDefault="005F68ED" w:rsidP="005F68ED">
      <w:pPr>
        <w:spacing w:after="0" w:line="240" w:lineRule="auto"/>
        <w:ind w:left="567" w:firstLine="851"/>
        <w:jc w:val="both"/>
        <w:rPr>
          <w:sz w:val="28"/>
          <w:szCs w:val="28"/>
        </w:rPr>
      </w:pPr>
      <w:r w:rsidRPr="008602D0">
        <w:rPr>
          <w:sz w:val="28"/>
          <w:szCs w:val="28"/>
        </w:rPr>
        <w:t xml:space="preserve">Asigurarea dreptului la plată egală pentru femei </w:t>
      </w:r>
      <w:r w:rsidR="00E77887" w:rsidRPr="008602D0">
        <w:rPr>
          <w:sz w:val="28"/>
          <w:szCs w:val="28"/>
        </w:rPr>
        <w:t>ș</w:t>
      </w:r>
      <w:r w:rsidRPr="008602D0">
        <w:rPr>
          <w:sz w:val="28"/>
          <w:szCs w:val="28"/>
        </w:rPr>
        <w:t>i bărba</w:t>
      </w:r>
      <w:r w:rsidR="00E77887" w:rsidRPr="008602D0">
        <w:rPr>
          <w:sz w:val="28"/>
          <w:szCs w:val="28"/>
        </w:rPr>
        <w:t>ț</w:t>
      </w:r>
      <w:r w:rsidRPr="008602D0">
        <w:rPr>
          <w:sz w:val="28"/>
          <w:szCs w:val="28"/>
        </w:rPr>
        <w:t>i poate întâmpina dificultăți în practică. Legisla</w:t>
      </w:r>
      <w:r w:rsidR="00E77887" w:rsidRPr="008602D0">
        <w:rPr>
          <w:sz w:val="28"/>
          <w:szCs w:val="28"/>
        </w:rPr>
        <w:t>ț</w:t>
      </w:r>
      <w:r w:rsidRPr="008602D0">
        <w:rPr>
          <w:sz w:val="28"/>
          <w:szCs w:val="28"/>
        </w:rPr>
        <w:t xml:space="preserve">ia relevantă a UE, dar </w:t>
      </w:r>
      <w:r w:rsidR="00E77887" w:rsidRPr="008602D0">
        <w:rPr>
          <w:sz w:val="28"/>
          <w:szCs w:val="28"/>
        </w:rPr>
        <w:t>ș</w:t>
      </w:r>
      <w:r w:rsidRPr="008602D0">
        <w:rPr>
          <w:sz w:val="28"/>
          <w:szCs w:val="28"/>
        </w:rPr>
        <w:t>i legisla</w:t>
      </w:r>
      <w:r w:rsidR="00E77887" w:rsidRPr="008602D0">
        <w:rPr>
          <w:sz w:val="28"/>
          <w:szCs w:val="28"/>
        </w:rPr>
        <w:t>ț</w:t>
      </w:r>
      <w:r w:rsidRPr="008602D0">
        <w:rPr>
          <w:sz w:val="28"/>
          <w:szCs w:val="28"/>
        </w:rPr>
        <w:t>ia na</w:t>
      </w:r>
      <w:r w:rsidR="00E77887" w:rsidRPr="008602D0">
        <w:rPr>
          <w:sz w:val="28"/>
          <w:szCs w:val="28"/>
        </w:rPr>
        <w:t>ț</w:t>
      </w:r>
      <w:r w:rsidRPr="008602D0">
        <w:rPr>
          <w:sz w:val="28"/>
          <w:szCs w:val="28"/>
        </w:rPr>
        <w:t xml:space="preserve">ională interzic discriminarea directă </w:t>
      </w:r>
      <w:r w:rsidR="00E77887" w:rsidRPr="008602D0">
        <w:rPr>
          <w:sz w:val="28"/>
          <w:szCs w:val="28"/>
        </w:rPr>
        <w:t>ș</w:t>
      </w:r>
      <w:r w:rsidRPr="008602D0">
        <w:rPr>
          <w:sz w:val="28"/>
          <w:szCs w:val="28"/>
        </w:rPr>
        <w:t>i indirectă bazată pe sex la remunerare. Cu toate acestea, punerea în aplicare a acestor obliga</w:t>
      </w:r>
      <w:r w:rsidR="00E77887" w:rsidRPr="008602D0">
        <w:rPr>
          <w:sz w:val="28"/>
          <w:szCs w:val="28"/>
        </w:rPr>
        <w:t>ț</w:t>
      </w:r>
      <w:r w:rsidRPr="008602D0">
        <w:rPr>
          <w:sz w:val="28"/>
          <w:szCs w:val="28"/>
        </w:rPr>
        <w:t>ii este bazată pe strategia „drepturilor individuale". Legisla</w:t>
      </w:r>
      <w:r w:rsidR="00E77887" w:rsidRPr="008602D0">
        <w:rPr>
          <w:sz w:val="28"/>
          <w:szCs w:val="28"/>
        </w:rPr>
        <w:t>ț</w:t>
      </w:r>
      <w:r w:rsidRPr="008602D0">
        <w:rPr>
          <w:sz w:val="28"/>
          <w:szCs w:val="28"/>
        </w:rPr>
        <w:t xml:space="preserve">ia </w:t>
      </w:r>
      <w:r w:rsidR="00E77887" w:rsidRPr="008602D0">
        <w:rPr>
          <w:sz w:val="28"/>
          <w:szCs w:val="28"/>
        </w:rPr>
        <w:t>ș</w:t>
      </w:r>
      <w:r w:rsidRPr="008602D0">
        <w:rPr>
          <w:sz w:val="28"/>
          <w:szCs w:val="28"/>
        </w:rPr>
        <w:t>i practica judiciară în materie de discriminare oferă un oarecare sprijin angajatului în formularea unei plângeri în care se invocă discriminarea salarială prin inversarea sarcinii probei atunci când angajatul poate demonstra că dânsul are o remunera</w:t>
      </w:r>
      <w:r w:rsidR="00E77887" w:rsidRPr="008602D0">
        <w:rPr>
          <w:sz w:val="28"/>
          <w:szCs w:val="28"/>
        </w:rPr>
        <w:t>ț</w:t>
      </w:r>
      <w:r w:rsidRPr="008602D0">
        <w:rPr>
          <w:sz w:val="28"/>
          <w:szCs w:val="28"/>
        </w:rPr>
        <w:t>ie mai mică comparativ cu un angajat de alt sex, care exercită muncă egală sau muncă de valoare egală în aceea</w:t>
      </w:r>
      <w:r w:rsidR="00E77887" w:rsidRPr="008602D0">
        <w:rPr>
          <w:sz w:val="28"/>
          <w:szCs w:val="28"/>
        </w:rPr>
        <w:t>ș</w:t>
      </w:r>
      <w:r w:rsidRPr="008602D0">
        <w:rPr>
          <w:sz w:val="28"/>
          <w:szCs w:val="28"/>
        </w:rPr>
        <w:t>i companie sau serviciu. Totu</w:t>
      </w:r>
      <w:r w:rsidR="00E77887" w:rsidRPr="008602D0">
        <w:rPr>
          <w:sz w:val="28"/>
          <w:szCs w:val="28"/>
        </w:rPr>
        <w:t>ș</w:t>
      </w:r>
      <w:r w:rsidRPr="008602D0">
        <w:rPr>
          <w:sz w:val="28"/>
          <w:szCs w:val="28"/>
        </w:rPr>
        <w:t>i, pentru a identifica un comparator</w:t>
      </w:r>
      <w:r w:rsidR="006D3503" w:rsidRPr="008602D0">
        <w:rPr>
          <w:sz w:val="28"/>
          <w:szCs w:val="28"/>
        </w:rPr>
        <w:t>,</w:t>
      </w:r>
      <w:r w:rsidRPr="008602D0">
        <w:rPr>
          <w:sz w:val="28"/>
          <w:szCs w:val="28"/>
        </w:rPr>
        <w:t xml:space="preserve"> reclamantul trebuie să aibă acces la informa</w:t>
      </w:r>
      <w:r w:rsidR="00E77887" w:rsidRPr="008602D0">
        <w:rPr>
          <w:sz w:val="28"/>
          <w:szCs w:val="28"/>
        </w:rPr>
        <w:t>ț</w:t>
      </w:r>
      <w:r w:rsidRPr="008602D0">
        <w:rPr>
          <w:sz w:val="28"/>
          <w:szCs w:val="28"/>
        </w:rPr>
        <w:t xml:space="preserve">ia privind remunerarea colegilor de muncă </w:t>
      </w:r>
      <w:r w:rsidR="00E77887" w:rsidRPr="008602D0">
        <w:rPr>
          <w:sz w:val="28"/>
          <w:szCs w:val="28"/>
        </w:rPr>
        <w:t>ș</w:t>
      </w:r>
      <w:r w:rsidRPr="008602D0">
        <w:rPr>
          <w:sz w:val="28"/>
          <w:szCs w:val="28"/>
        </w:rPr>
        <w:t>i la informa</w:t>
      </w:r>
      <w:r w:rsidR="00E77887" w:rsidRPr="008602D0">
        <w:rPr>
          <w:sz w:val="28"/>
          <w:szCs w:val="28"/>
        </w:rPr>
        <w:t>ț</w:t>
      </w:r>
      <w:r w:rsidRPr="008602D0">
        <w:rPr>
          <w:sz w:val="28"/>
          <w:szCs w:val="28"/>
        </w:rPr>
        <w:t xml:space="preserve">ia privind comparabilitatea muncii prestate de un anumit coleg. </w:t>
      </w:r>
      <w:r w:rsidR="006D3503" w:rsidRPr="008602D0">
        <w:rPr>
          <w:sz w:val="28"/>
          <w:szCs w:val="28"/>
        </w:rPr>
        <w:t>Î</w:t>
      </w:r>
      <w:r w:rsidRPr="008602D0">
        <w:rPr>
          <w:sz w:val="28"/>
          <w:szCs w:val="28"/>
        </w:rPr>
        <w:t>n realitatea cotidiană de muncă această informa</w:t>
      </w:r>
      <w:r w:rsidR="00E77887" w:rsidRPr="008602D0">
        <w:rPr>
          <w:sz w:val="28"/>
          <w:szCs w:val="28"/>
        </w:rPr>
        <w:t>ț</w:t>
      </w:r>
      <w:r w:rsidRPr="008602D0">
        <w:rPr>
          <w:sz w:val="28"/>
          <w:szCs w:val="28"/>
        </w:rPr>
        <w:t>ie este greu de găsit.</w:t>
      </w:r>
    </w:p>
    <w:p w14:paraId="23984C6C" w14:textId="5F17D46F" w:rsidR="005F68ED" w:rsidRPr="008602D0" w:rsidRDefault="005F68ED" w:rsidP="005F68ED">
      <w:pPr>
        <w:spacing w:after="0" w:line="240" w:lineRule="auto"/>
        <w:ind w:left="567" w:firstLine="851"/>
        <w:jc w:val="both"/>
        <w:rPr>
          <w:sz w:val="28"/>
          <w:szCs w:val="28"/>
        </w:rPr>
      </w:pPr>
      <w:r w:rsidRPr="008602D0">
        <w:rPr>
          <w:sz w:val="28"/>
          <w:szCs w:val="28"/>
        </w:rPr>
        <w:t>Din perspectiva politicilor publice, se impune o interven</w:t>
      </w:r>
      <w:r w:rsidR="00E77887" w:rsidRPr="008602D0">
        <w:rPr>
          <w:sz w:val="28"/>
          <w:szCs w:val="28"/>
        </w:rPr>
        <w:t>ț</w:t>
      </w:r>
      <w:r w:rsidRPr="008602D0">
        <w:rPr>
          <w:sz w:val="28"/>
          <w:szCs w:val="28"/>
        </w:rPr>
        <w:t>ie comprehensivă, autorită</w:t>
      </w:r>
      <w:r w:rsidR="00E77887" w:rsidRPr="008602D0">
        <w:rPr>
          <w:sz w:val="28"/>
          <w:szCs w:val="28"/>
        </w:rPr>
        <w:t>ț</w:t>
      </w:r>
      <w:r w:rsidRPr="008602D0">
        <w:rPr>
          <w:sz w:val="28"/>
          <w:szCs w:val="28"/>
        </w:rPr>
        <w:t>ile urmând să abordeze atât cauzele structurale ale pie</w:t>
      </w:r>
      <w:r w:rsidR="00E77887" w:rsidRPr="008602D0">
        <w:rPr>
          <w:sz w:val="28"/>
          <w:szCs w:val="28"/>
        </w:rPr>
        <w:t>ț</w:t>
      </w:r>
      <w:r w:rsidRPr="008602D0">
        <w:rPr>
          <w:sz w:val="28"/>
          <w:szCs w:val="28"/>
        </w:rPr>
        <w:t xml:space="preserve">ei muncii, cât </w:t>
      </w:r>
      <w:r w:rsidR="00E77887" w:rsidRPr="008602D0">
        <w:rPr>
          <w:sz w:val="28"/>
          <w:szCs w:val="28"/>
        </w:rPr>
        <w:t>ș</w:t>
      </w:r>
      <w:r w:rsidRPr="008602D0">
        <w:rPr>
          <w:sz w:val="28"/>
          <w:szCs w:val="28"/>
        </w:rPr>
        <w:t xml:space="preserve">i cele atribuite angajatorilor. Aici ne referim la modificarea cadrului legal relevant pentru principiul muncii egale </w:t>
      </w:r>
      <w:proofErr w:type="spellStart"/>
      <w:r w:rsidRPr="008602D0">
        <w:rPr>
          <w:sz w:val="28"/>
          <w:szCs w:val="28"/>
        </w:rPr>
        <w:t>şi</w:t>
      </w:r>
      <w:proofErr w:type="spellEnd"/>
      <w:r w:rsidRPr="008602D0">
        <w:rPr>
          <w:sz w:val="28"/>
          <w:szCs w:val="28"/>
        </w:rPr>
        <w:t xml:space="preserve"> muncii de valoare egală </w:t>
      </w:r>
      <w:proofErr w:type="spellStart"/>
      <w:r w:rsidRPr="008602D0">
        <w:rPr>
          <w:sz w:val="28"/>
          <w:szCs w:val="28"/>
        </w:rPr>
        <w:t>şi</w:t>
      </w:r>
      <w:proofErr w:type="spellEnd"/>
      <w:r w:rsidRPr="008602D0">
        <w:rPr>
          <w:sz w:val="28"/>
          <w:szCs w:val="28"/>
        </w:rPr>
        <w:t xml:space="preserve"> pentru asigurarea transparen</w:t>
      </w:r>
      <w:r w:rsidR="00E77887" w:rsidRPr="008602D0">
        <w:rPr>
          <w:sz w:val="28"/>
          <w:szCs w:val="28"/>
        </w:rPr>
        <w:t>ț</w:t>
      </w:r>
      <w:r w:rsidRPr="008602D0">
        <w:rPr>
          <w:sz w:val="28"/>
          <w:szCs w:val="28"/>
        </w:rPr>
        <w:t>ei salariale.</w:t>
      </w:r>
    </w:p>
    <w:p w14:paraId="24B88036" w14:textId="77777777" w:rsidR="005F68ED" w:rsidRPr="008602D0" w:rsidRDefault="005F68ED" w:rsidP="005F68ED">
      <w:pPr>
        <w:spacing w:after="0" w:line="240" w:lineRule="auto"/>
        <w:ind w:left="567" w:firstLine="851"/>
        <w:jc w:val="both"/>
        <w:rPr>
          <w:sz w:val="28"/>
          <w:szCs w:val="28"/>
        </w:rPr>
      </w:pPr>
    </w:p>
    <w:p w14:paraId="551B5B34" w14:textId="005B2DA2" w:rsidR="005F68ED" w:rsidRPr="008602D0" w:rsidRDefault="00B431A7" w:rsidP="005F68ED">
      <w:pPr>
        <w:spacing w:after="0" w:line="240" w:lineRule="auto"/>
        <w:ind w:left="567" w:firstLine="851"/>
        <w:jc w:val="both"/>
        <w:rPr>
          <w:b/>
          <w:bCs/>
          <w:i/>
          <w:iCs/>
          <w:sz w:val="28"/>
          <w:szCs w:val="28"/>
        </w:rPr>
      </w:pPr>
      <w:sdt>
        <w:sdtPr>
          <w:rPr>
            <w:b/>
            <w:bCs/>
            <w:i/>
            <w:iCs/>
            <w:sz w:val="28"/>
            <w:szCs w:val="28"/>
          </w:rPr>
          <w:tag w:val="goog_rdk_4"/>
          <w:id w:val="-1675495344"/>
        </w:sdtPr>
        <w:sdtEndPr/>
        <w:sdtContent>
          <w:r w:rsidR="005F68ED" w:rsidRPr="008602D0">
            <w:rPr>
              <w:b/>
              <w:bCs/>
              <w:i/>
              <w:iCs/>
              <w:sz w:val="28"/>
              <w:szCs w:val="28"/>
            </w:rPr>
            <w:t xml:space="preserve">Principalele prevederi și elemente noi ale proiectului </w:t>
          </w:r>
        </w:sdtContent>
      </w:sdt>
    </w:p>
    <w:p w14:paraId="1586AD97" w14:textId="1C6CFD2A" w:rsidR="005F68ED" w:rsidRPr="008602D0" w:rsidRDefault="005F68ED" w:rsidP="005F68ED">
      <w:pPr>
        <w:spacing w:after="0" w:line="240" w:lineRule="auto"/>
        <w:ind w:left="567" w:firstLine="851"/>
        <w:jc w:val="both"/>
        <w:rPr>
          <w:sz w:val="28"/>
          <w:szCs w:val="28"/>
        </w:rPr>
      </w:pPr>
      <w:r w:rsidRPr="008602D0">
        <w:rPr>
          <w:sz w:val="28"/>
          <w:szCs w:val="28"/>
        </w:rPr>
        <w:t>Introducerea măsurilor de transparentizare a sistemului de salarizare și a obligativității față de toți angajatorii de a utiliza un sistem de evaluare echitabilă a funcțiilor.</w:t>
      </w:r>
    </w:p>
    <w:p w14:paraId="6ABE2935" w14:textId="77777777" w:rsidR="005F68ED" w:rsidRPr="008602D0" w:rsidRDefault="005F68ED" w:rsidP="005F68ED">
      <w:pPr>
        <w:spacing w:after="0" w:line="240" w:lineRule="auto"/>
        <w:ind w:left="567" w:firstLine="851"/>
        <w:jc w:val="both"/>
        <w:rPr>
          <w:sz w:val="28"/>
          <w:szCs w:val="28"/>
        </w:rPr>
      </w:pPr>
      <w:r w:rsidRPr="008602D0">
        <w:rPr>
          <w:sz w:val="28"/>
          <w:szCs w:val="28"/>
        </w:rPr>
        <w:t xml:space="preserve">Definirea principiului plată egală pentru muncă egală sau muncă de valoare egală. În legislația Republicii Moldova nu este definit explicit principiul plată egală pentru muncă de valoare egală între femei </w:t>
      </w:r>
      <w:proofErr w:type="spellStart"/>
      <w:r w:rsidRPr="008602D0">
        <w:rPr>
          <w:sz w:val="28"/>
          <w:szCs w:val="28"/>
        </w:rPr>
        <w:t>şi</w:t>
      </w:r>
      <w:proofErr w:type="spellEnd"/>
      <w:r w:rsidRPr="008602D0">
        <w:rPr>
          <w:sz w:val="28"/>
          <w:szCs w:val="28"/>
        </w:rPr>
        <w:t xml:space="preserve"> bărbați. </w:t>
      </w:r>
      <w:r w:rsidRPr="008602D0">
        <w:rPr>
          <w:sz w:val="28"/>
          <w:szCs w:val="28"/>
        </w:rPr>
        <w:lastRenderedPageBreak/>
        <w:t>Deși acest principiu se regăsește în cadrul legal, lipsește o definire clară a termenilor ce vizează principiul dat.</w:t>
      </w:r>
    </w:p>
    <w:p w14:paraId="1C3FCEAB" w14:textId="77777777" w:rsidR="005F68ED" w:rsidRPr="008602D0" w:rsidRDefault="005F68ED" w:rsidP="005F68ED">
      <w:pPr>
        <w:spacing w:after="0" w:line="240" w:lineRule="auto"/>
        <w:ind w:left="567" w:firstLine="851"/>
        <w:jc w:val="both"/>
        <w:rPr>
          <w:sz w:val="28"/>
          <w:szCs w:val="28"/>
        </w:rPr>
      </w:pPr>
    </w:p>
    <w:p w14:paraId="56E825A0" w14:textId="77777777" w:rsidR="005F68ED" w:rsidRPr="008602D0" w:rsidRDefault="005F68ED" w:rsidP="005F68ED">
      <w:pPr>
        <w:spacing w:after="0" w:line="240" w:lineRule="auto"/>
        <w:ind w:left="567" w:firstLine="851"/>
        <w:jc w:val="both"/>
        <w:rPr>
          <w:b/>
          <w:bCs/>
          <w:sz w:val="28"/>
          <w:szCs w:val="28"/>
        </w:rPr>
      </w:pPr>
      <w:r w:rsidRPr="008602D0">
        <w:rPr>
          <w:b/>
          <w:bCs/>
          <w:sz w:val="28"/>
          <w:szCs w:val="28"/>
        </w:rPr>
        <w:t xml:space="preserve"> DREPTUL ANGAJATULUI DE A OBŢINE INFORMAŢII</w:t>
      </w:r>
    </w:p>
    <w:p w14:paraId="22F84B1C" w14:textId="62D35FD9" w:rsidR="005F68ED" w:rsidRPr="008602D0" w:rsidRDefault="005F68ED" w:rsidP="005F68ED">
      <w:pPr>
        <w:spacing w:after="0" w:line="240" w:lineRule="auto"/>
        <w:ind w:left="567" w:firstLine="851"/>
        <w:jc w:val="both"/>
        <w:rPr>
          <w:sz w:val="28"/>
          <w:szCs w:val="28"/>
        </w:rPr>
      </w:pPr>
      <w:r w:rsidRPr="008602D0">
        <w:rPr>
          <w:sz w:val="28"/>
          <w:szCs w:val="28"/>
        </w:rPr>
        <w:t>Această măsură constă în faptul că angaja</w:t>
      </w:r>
      <w:r w:rsidR="00E77887" w:rsidRPr="008602D0">
        <w:rPr>
          <w:sz w:val="28"/>
          <w:szCs w:val="28"/>
        </w:rPr>
        <w:t>ț</w:t>
      </w:r>
      <w:r w:rsidRPr="008602D0">
        <w:rPr>
          <w:sz w:val="28"/>
          <w:szCs w:val="28"/>
        </w:rPr>
        <w:t xml:space="preserve">ii au posibilitatea de a solicita </w:t>
      </w:r>
      <w:r w:rsidR="00E77887" w:rsidRPr="008602D0">
        <w:rPr>
          <w:sz w:val="28"/>
          <w:szCs w:val="28"/>
        </w:rPr>
        <w:t>ș</w:t>
      </w:r>
      <w:r w:rsidRPr="008602D0">
        <w:rPr>
          <w:sz w:val="28"/>
          <w:szCs w:val="28"/>
        </w:rPr>
        <w:t>i ob</w:t>
      </w:r>
      <w:r w:rsidR="00E77887" w:rsidRPr="008602D0">
        <w:rPr>
          <w:sz w:val="28"/>
          <w:szCs w:val="28"/>
        </w:rPr>
        <w:t>ț</w:t>
      </w:r>
      <w:r w:rsidRPr="008602D0">
        <w:rPr>
          <w:sz w:val="28"/>
          <w:szCs w:val="28"/>
        </w:rPr>
        <w:t>ine informa</w:t>
      </w:r>
      <w:r w:rsidR="00E77887" w:rsidRPr="008602D0">
        <w:rPr>
          <w:sz w:val="28"/>
          <w:szCs w:val="28"/>
        </w:rPr>
        <w:t>ț</w:t>
      </w:r>
      <w:r w:rsidRPr="008602D0">
        <w:rPr>
          <w:sz w:val="28"/>
          <w:szCs w:val="28"/>
        </w:rPr>
        <w:t>ii cu privire la nivelurile de remunerare, defalcat pe sexe, pentru categoriile de angaja</w:t>
      </w:r>
      <w:r w:rsidR="00E77887" w:rsidRPr="008602D0">
        <w:rPr>
          <w:sz w:val="28"/>
          <w:szCs w:val="28"/>
        </w:rPr>
        <w:t>ț</w:t>
      </w:r>
      <w:r w:rsidRPr="008602D0">
        <w:rPr>
          <w:sz w:val="28"/>
          <w:szCs w:val="28"/>
        </w:rPr>
        <w:t>i care prestează muncă egală sau muncă de valoare egală. Această informa</w:t>
      </w:r>
      <w:r w:rsidR="00E77887" w:rsidRPr="008602D0">
        <w:rPr>
          <w:sz w:val="28"/>
          <w:szCs w:val="28"/>
        </w:rPr>
        <w:t>ț</w:t>
      </w:r>
      <w:r w:rsidRPr="008602D0">
        <w:rPr>
          <w:sz w:val="28"/>
          <w:szCs w:val="28"/>
        </w:rPr>
        <w:t>ie trebuie să includă pe lângă salariul de bază, orice plă</w:t>
      </w:r>
      <w:r w:rsidR="00E77887" w:rsidRPr="008602D0">
        <w:rPr>
          <w:sz w:val="28"/>
          <w:szCs w:val="28"/>
        </w:rPr>
        <w:t>ț</w:t>
      </w:r>
      <w:r w:rsidRPr="008602D0">
        <w:rPr>
          <w:sz w:val="28"/>
          <w:szCs w:val="28"/>
        </w:rPr>
        <w:t>i în natură sau bonusuri</w:t>
      </w:r>
      <w:r w:rsidR="00EF0D02" w:rsidRPr="008602D0">
        <w:rPr>
          <w:sz w:val="28"/>
          <w:szCs w:val="28"/>
        </w:rPr>
        <w:t>,</w:t>
      </w:r>
      <w:r w:rsidRPr="008602D0">
        <w:rPr>
          <w:sz w:val="28"/>
          <w:szCs w:val="28"/>
        </w:rPr>
        <w:t xml:space="preserve"> sau plă</w:t>
      </w:r>
      <w:r w:rsidR="00E77887" w:rsidRPr="008602D0">
        <w:rPr>
          <w:sz w:val="28"/>
          <w:szCs w:val="28"/>
        </w:rPr>
        <w:t>ț</w:t>
      </w:r>
      <w:r w:rsidRPr="008602D0">
        <w:rPr>
          <w:sz w:val="28"/>
          <w:szCs w:val="28"/>
        </w:rPr>
        <w:t>i complementare</w:t>
      </w:r>
      <w:r w:rsidR="00EF0D02" w:rsidRPr="008602D0">
        <w:rPr>
          <w:sz w:val="28"/>
          <w:szCs w:val="28"/>
        </w:rPr>
        <w:t>,</w:t>
      </w:r>
      <w:r w:rsidRPr="008602D0">
        <w:rPr>
          <w:sz w:val="28"/>
          <w:szCs w:val="28"/>
        </w:rPr>
        <w:t xml:space="preserve"> sau variabile care se adaogă salariului de bază.</w:t>
      </w:r>
    </w:p>
    <w:p w14:paraId="2A663ECD" w14:textId="77777777" w:rsidR="005F68ED" w:rsidRPr="008602D0" w:rsidRDefault="005F68ED" w:rsidP="005F68ED">
      <w:pPr>
        <w:spacing w:after="0" w:line="240" w:lineRule="auto"/>
        <w:ind w:left="567" w:firstLine="851"/>
        <w:jc w:val="both"/>
        <w:rPr>
          <w:b/>
          <w:bCs/>
          <w:sz w:val="28"/>
          <w:szCs w:val="28"/>
        </w:rPr>
      </w:pPr>
    </w:p>
    <w:p w14:paraId="2F83F8D8" w14:textId="77777777" w:rsidR="005F68ED" w:rsidRPr="008602D0" w:rsidRDefault="005F68ED" w:rsidP="005F68ED">
      <w:pPr>
        <w:spacing w:after="0" w:line="240" w:lineRule="auto"/>
        <w:ind w:left="567" w:firstLine="851"/>
        <w:jc w:val="both"/>
        <w:rPr>
          <w:b/>
          <w:bCs/>
          <w:sz w:val="28"/>
          <w:szCs w:val="28"/>
        </w:rPr>
      </w:pPr>
      <w:r w:rsidRPr="008602D0">
        <w:rPr>
          <w:b/>
          <w:bCs/>
          <w:sz w:val="28"/>
          <w:szCs w:val="28"/>
        </w:rPr>
        <w:t>OBLIGAŢIA ANGAJATORULUI DE A INFORMA REGULAT</w:t>
      </w:r>
    </w:p>
    <w:p w14:paraId="74EE3D0C" w14:textId="77710EE8" w:rsidR="005F68ED" w:rsidRPr="008602D0" w:rsidRDefault="005F68ED" w:rsidP="005F68ED">
      <w:pPr>
        <w:spacing w:after="0" w:line="240" w:lineRule="auto"/>
        <w:ind w:left="567" w:firstLine="851"/>
        <w:jc w:val="both"/>
        <w:rPr>
          <w:sz w:val="28"/>
          <w:szCs w:val="28"/>
        </w:rPr>
      </w:pPr>
      <w:r w:rsidRPr="008602D0">
        <w:rPr>
          <w:sz w:val="28"/>
          <w:szCs w:val="28"/>
        </w:rPr>
        <w:t>Această măsură introduce obliga</w:t>
      </w:r>
      <w:r w:rsidR="00E77887" w:rsidRPr="008602D0">
        <w:rPr>
          <w:sz w:val="28"/>
          <w:szCs w:val="28"/>
        </w:rPr>
        <w:t>ț</w:t>
      </w:r>
      <w:r w:rsidRPr="008602D0">
        <w:rPr>
          <w:sz w:val="28"/>
          <w:szCs w:val="28"/>
        </w:rPr>
        <w:t>ia legală a angajatorilor de a-</w:t>
      </w:r>
      <w:r w:rsidR="00E77887" w:rsidRPr="008602D0">
        <w:rPr>
          <w:sz w:val="28"/>
          <w:szCs w:val="28"/>
        </w:rPr>
        <w:t>ș</w:t>
      </w:r>
      <w:r w:rsidRPr="008602D0">
        <w:rPr>
          <w:sz w:val="28"/>
          <w:szCs w:val="28"/>
        </w:rPr>
        <w:t>i informa în mod regulat proprii</w:t>
      </w:r>
      <w:r w:rsidR="00EF0D02" w:rsidRPr="008602D0">
        <w:rPr>
          <w:sz w:val="28"/>
          <w:szCs w:val="28"/>
        </w:rPr>
        <w:t>i</w:t>
      </w:r>
      <w:r w:rsidRPr="008602D0">
        <w:rPr>
          <w:sz w:val="28"/>
          <w:szCs w:val="28"/>
        </w:rPr>
        <w:t xml:space="preserve"> angaja</w:t>
      </w:r>
      <w:r w:rsidR="00E77887" w:rsidRPr="008602D0">
        <w:rPr>
          <w:sz w:val="28"/>
          <w:szCs w:val="28"/>
        </w:rPr>
        <w:t>ț</w:t>
      </w:r>
      <w:r w:rsidRPr="008602D0">
        <w:rPr>
          <w:sz w:val="28"/>
          <w:szCs w:val="28"/>
        </w:rPr>
        <w:t>i, reprezen</w:t>
      </w:r>
      <w:r w:rsidR="00E77887" w:rsidRPr="008602D0">
        <w:rPr>
          <w:sz w:val="28"/>
          <w:szCs w:val="28"/>
        </w:rPr>
        <w:t>t</w:t>
      </w:r>
      <w:r w:rsidRPr="008602D0">
        <w:rPr>
          <w:sz w:val="28"/>
          <w:szCs w:val="28"/>
        </w:rPr>
        <w:t>an</w:t>
      </w:r>
      <w:r w:rsidR="00E77887" w:rsidRPr="008602D0">
        <w:rPr>
          <w:sz w:val="28"/>
          <w:szCs w:val="28"/>
        </w:rPr>
        <w:t>ț</w:t>
      </w:r>
      <w:r w:rsidRPr="008602D0">
        <w:rPr>
          <w:sz w:val="28"/>
          <w:szCs w:val="28"/>
        </w:rPr>
        <w:t>ii angaja</w:t>
      </w:r>
      <w:r w:rsidR="00E77887" w:rsidRPr="008602D0">
        <w:rPr>
          <w:sz w:val="28"/>
          <w:szCs w:val="28"/>
        </w:rPr>
        <w:t>ț</w:t>
      </w:r>
      <w:r w:rsidRPr="008602D0">
        <w:rPr>
          <w:sz w:val="28"/>
          <w:szCs w:val="28"/>
        </w:rPr>
        <w:t xml:space="preserve">ilor </w:t>
      </w:r>
      <w:r w:rsidR="00E77887" w:rsidRPr="008602D0">
        <w:rPr>
          <w:sz w:val="28"/>
          <w:szCs w:val="28"/>
        </w:rPr>
        <w:t>ș</w:t>
      </w:r>
      <w:r w:rsidRPr="008602D0">
        <w:rPr>
          <w:sz w:val="28"/>
          <w:szCs w:val="28"/>
        </w:rPr>
        <w:t>i partenerii sociali cu privire la remunera</w:t>
      </w:r>
      <w:r w:rsidR="00E77887" w:rsidRPr="008602D0">
        <w:rPr>
          <w:sz w:val="28"/>
          <w:szCs w:val="28"/>
        </w:rPr>
        <w:t>ț</w:t>
      </w:r>
      <w:r w:rsidRPr="008602D0">
        <w:rPr>
          <w:sz w:val="28"/>
          <w:szCs w:val="28"/>
        </w:rPr>
        <w:t>ia medie pe categorie de angaja</w:t>
      </w:r>
      <w:r w:rsidR="00E77887" w:rsidRPr="008602D0">
        <w:rPr>
          <w:sz w:val="28"/>
          <w:szCs w:val="28"/>
        </w:rPr>
        <w:t>ț</w:t>
      </w:r>
      <w:r w:rsidRPr="008602D0">
        <w:rPr>
          <w:sz w:val="28"/>
          <w:szCs w:val="28"/>
        </w:rPr>
        <w:t>i sau de func</w:t>
      </w:r>
      <w:r w:rsidR="00E77887" w:rsidRPr="008602D0">
        <w:rPr>
          <w:sz w:val="28"/>
          <w:szCs w:val="28"/>
        </w:rPr>
        <w:t>ț</w:t>
      </w:r>
      <w:r w:rsidRPr="008602D0">
        <w:rPr>
          <w:sz w:val="28"/>
          <w:szCs w:val="28"/>
        </w:rPr>
        <w:t>ii, defalcată pe sexe.</w:t>
      </w:r>
    </w:p>
    <w:p w14:paraId="72A8F99B" w14:textId="77777777" w:rsidR="005F68ED" w:rsidRPr="008602D0" w:rsidRDefault="005F68ED" w:rsidP="005F68ED">
      <w:pPr>
        <w:spacing w:after="0" w:line="240" w:lineRule="auto"/>
        <w:ind w:left="567" w:firstLine="851"/>
        <w:jc w:val="both"/>
        <w:rPr>
          <w:sz w:val="28"/>
          <w:szCs w:val="28"/>
        </w:rPr>
      </w:pPr>
      <w:r w:rsidRPr="008602D0">
        <w:rPr>
          <w:sz w:val="28"/>
          <w:szCs w:val="28"/>
        </w:rPr>
        <w:t>Având în vedere cele expuse, autorii, deputați ai Fracțiunii parlamentare „Partidul Acțiune și Solidaritate, Blocul ACUM” propun Parlamentului spre examinare și adoptare prezentul proiect de Lege.</w:t>
      </w:r>
    </w:p>
    <w:p w14:paraId="577CA013" w14:textId="77777777" w:rsidR="005F68ED" w:rsidRPr="008602D0" w:rsidRDefault="005F68ED" w:rsidP="005F68ED">
      <w:pPr>
        <w:spacing w:after="0" w:line="240" w:lineRule="auto"/>
        <w:ind w:left="567" w:firstLine="851"/>
        <w:jc w:val="both"/>
        <w:rPr>
          <w:sz w:val="28"/>
          <w:szCs w:val="28"/>
        </w:rPr>
      </w:pPr>
    </w:p>
    <w:p w14:paraId="6315E0FA" w14:textId="77777777" w:rsidR="005F68ED" w:rsidRPr="008602D0" w:rsidRDefault="005F68ED" w:rsidP="005F68ED">
      <w:pPr>
        <w:spacing w:after="0" w:line="240" w:lineRule="auto"/>
        <w:ind w:left="567" w:firstLine="851"/>
        <w:jc w:val="both"/>
        <w:rPr>
          <w:sz w:val="28"/>
          <w:szCs w:val="28"/>
        </w:rPr>
      </w:pPr>
    </w:p>
    <w:p w14:paraId="5964BC1F" w14:textId="77777777" w:rsidR="005F68ED" w:rsidRPr="008602D0" w:rsidRDefault="005F68ED" w:rsidP="005F68ED">
      <w:pPr>
        <w:spacing w:after="0" w:line="240" w:lineRule="auto"/>
        <w:ind w:left="567" w:firstLine="851"/>
        <w:jc w:val="both"/>
        <w:rPr>
          <w:sz w:val="28"/>
          <w:szCs w:val="28"/>
        </w:rPr>
      </w:pPr>
    </w:p>
    <w:p w14:paraId="0891E149" w14:textId="77777777" w:rsidR="005F68ED" w:rsidRPr="00E77887" w:rsidRDefault="005F68ED" w:rsidP="005F68ED">
      <w:pPr>
        <w:spacing w:after="0" w:line="240" w:lineRule="auto"/>
        <w:ind w:left="567" w:firstLine="851"/>
        <w:jc w:val="both"/>
        <w:rPr>
          <w:sz w:val="28"/>
          <w:szCs w:val="28"/>
        </w:rPr>
      </w:pPr>
    </w:p>
    <w:p w14:paraId="5F7C4FD6" w14:textId="77777777" w:rsidR="005F68ED" w:rsidRPr="00E77887" w:rsidRDefault="005F68ED" w:rsidP="005F68ED">
      <w:pPr>
        <w:spacing w:after="0" w:line="240" w:lineRule="auto"/>
        <w:ind w:left="567" w:firstLine="851"/>
        <w:jc w:val="right"/>
        <w:rPr>
          <w:sz w:val="28"/>
          <w:szCs w:val="28"/>
        </w:rPr>
      </w:pPr>
    </w:p>
    <w:p w14:paraId="3F0FA5ED" w14:textId="77777777" w:rsidR="005F68ED" w:rsidRPr="00E77887" w:rsidRDefault="005F68ED" w:rsidP="005F68ED">
      <w:pPr>
        <w:spacing w:after="0" w:line="240" w:lineRule="auto"/>
        <w:ind w:left="567" w:firstLine="851"/>
        <w:jc w:val="right"/>
        <w:rPr>
          <w:b/>
          <w:bCs/>
          <w:sz w:val="28"/>
          <w:szCs w:val="28"/>
        </w:rPr>
      </w:pPr>
    </w:p>
    <w:p w14:paraId="565D3F20" w14:textId="77777777" w:rsidR="005F68ED" w:rsidRPr="00E77887" w:rsidRDefault="005F68ED" w:rsidP="005F68ED">
      <w:pPr>
        <w:spacing w:after="0" w:line="240" w:lineRule="auto"/>
        <w:ind w:left="567" w:firstLine="851"/>
        <w:jc w:val="right"/>
        <w:rPr>
          <w:b/>
          <w:bCs/>
          <w:sz w:val="28"/>
          <w:szCs w:val="28"/>
        </w:rPr>
      </w:pPr>
      <w:r w:rsidRPr="00E77887">
        <w:rPr>
          <w:b/>
          <w:bCs/>
          <w:sz w:val="28"/>
          <w:szCs w:val="28"/>
        </w:rPr>
        <w:t>Doina GHERMAN,</w:t>
      </w:r>
    </w:p>
    <w:p w14:paraId="524B9A25" w14:textId="77777777" w:rsidR="005F68ED" w:rsidRPr="00E77887" w:rsidRDefault="005F68ED" w:rsidP="005F68ED">
      <w:pPr>
        <w:spacing w:after="0" w:line="240" w:lineRule="auto"/>
        <w:ind w:left="567" w:firstLine="851"/>
        <w:jc w:val="right"/>
        <w:rPr>
          <w:b/>
          <w:bCs/>
          <w:sz w:val="28"/>
          <w:szCs w:val="28"/>
        </w:rPr>
      </w:pPr>
    </w:p>
    <w:p w14:paraId="39657062" w14:textId="77777777" w:rsidR="005F68ED" w:rsidRPr="00E77887" w:rsidRDefault="005F68ED" w:rsidP="005F68ED">
      <w:pPr>
        <w:spacing w:after="0" w:line="240" w:lineRule="auto"/>
        <w:ind w:left="567" w:firstLine="851"/>
        <w:jc w:val="right"/>
        <w:rPr>
          <w:b/>
          <w:bCs/>
          <w:sz w:val="28"/>
          <w:szCs w:val="28"/>
        </w:rPr>
      </w:pPr>
      <w:r w:rsidRPr="00E77887">
        <w:rPr>
          <w:b/>
          <w:bCs/>
          <w:sz w:val="28"/>
          <w:szCs w:val="28"/>
        </w:rPr>
        <w:t>Deputată în Parlamentul Republicii Moldova</w:t>
      </w:r>
    </w:p>
    <w:p w14:paraId="41720CE7" w14:textId="77777777" w:rsidR="00C41C4C" w:rsidRPr="00E77887" w:rsidRDefault="00C41C4C" w:rsidP="005F68ED">
      <w:pPr>
        <w:ind w:left="567" w:firstLine="851"/>
      </w:pPr>
    </w:p>
    <w:sectPr w:rsidR="00C41C4C" w:rsidRPr="00E77887"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9610F" w14:textId="77777777" w:rsidR="00B431A7" w:rsidRDefault="00B431A7">
      <w:pPr>
        <w:spacing w:after="0" w:line="240" w:lineRule="auto"/>
      </w:pPr>
      <w:r>
        <w:separator/>
      </w:r>
    </w:p>
  </w:endnote>
  <w:endnote w:type="continuationSeparator" w:id="0">
    <w:p w14:paraId="6A122AA2" w14:textId="77777777" w:rsidR="00B431A7" w:rsidRDefault="00B43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0C090" w14:textId="737120C3" w:rsidR="00CB1252" w:rsidRDefault="005F68ED">
    <w:pPr>
      <w:pStyle w:val="Footer"/>
      <w:jc w:val="right"/>
    </w:pPr>
    <w:r>
      <w:fldChar w:fldCharType="begin"/>
    </w:r>
    <w:r>
      <w:instrText xml:space="preserve"> PAGE </w:instrText>
    </w:r>
    <w:r>
      <w:fldChar w:fldCharType="separate"/>
    </w:r>
    <w:r w:rsidR="00873606">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C095A" w14:textId="77777777" w:rsidR="00CB1252" w:rsidRDefault="00B431A7">
    <w:pPr>
      <w:pStyle w:val="Footer"/>
      <w:ind w:left="851"/>
    </w:pPr>
  </w:p>
  <w:p w14:paraId="2A4F8715" w14:textId="77777777" w:rsidR="00CB1252" w:rsidRPr="0011574C" w:rsidRDefault="005F68ED">
    <w:pPr>
      <w:pStyle w:val="Footer"/>
      <w:tabs>
        <w:tab w:val="clear" w:pos="7027"/>
        <w:tab w:val="clear" w:pos="9689"/>
        <w:tab w:val="right" w:pos="9883"/>
      </w:tabs>
      <w:ind w:left="851"/>
      <w:rPr>
        <w:lang w:val="it-IT"/>
      </w:rPr>
    </w:pPr>
    <w:r w:rsidRPr="0011574C">
      <w:rPr>
        <w:lang w:val="it-IT"/>
      </w:rPr>
      <w:t>Republica Moldova, MD-2004, Chişinău</w:t>
    </w:r>
    <w:r w:rsidRPr="0011574C">
      <w:rPr>
        <w:lang w:val="it-IT"/>
      </w:rPr>
      <w:tab/>
      <w:t>info@parlament.md</w:t>
    </w:r>
  </w:p>
  <w:p w14:paraId="47FDEBBF" w14:textId="77777777" w:rsidR="00CB1252" w:rsidRPr="0011574C" w:rsidRDefault="005F68ED">
    <w:pPr>
      <w:pStyle w:val="Footer"/>
      <w:tabs>
        <w:tab w:val="clear" w:pos="7027"/>
        <w:tab w:val="clear" w:pos="9689"/>
        <w:tab w:val="right" w:pos="9883"/>
      </w:tabs>
      <w:ind w:left="851"/>
      <w:rPr>
        <w:lang w:val="it-IT"/>
      </w:rPr>
    </w:pPr>
    <w:r w:rsidRPr="0011574C">
      <w:rPr>
        <w:lang w:val="it-IT"/>
      </w:rPr>
      <w:t>Bd. Ştefan cel Mare şi Sfânt 105</w:t>
    </w:r>
    <w:r w:rsidRPr="0011574C">
      <w:rPr>
        <w:lang w:val="it-IT"/>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C03B5" w14:textId="77777777" w:rsidR="00B431A7" w:rsidRDefault="00B431A7">
      <w:pPr>
        <w:spacing w:after="0" w:line="240" w:lineRule="auto"/>
      </w:pPr>
      <w:r>
        <w:separator/>
      </w:r>
    </w:p>
  </w:footnote>
  <w:footnote w:type="continuationSeparator" w:id="0">
    <w:p w14:paraId="361118F2" w14:textId="77777777" w:rsidR="00B431A7" w:rsidRDefault="00B43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1007E" w14:textId="77777777" w:rsidR="00CB1252" w:rsidRDefault="005F68ED" w:rsidP="005F3E04">
    <w:pPr>
      <w:pStyle w:val="Header"/>
      <w:tabs>
        <w:tab w:val="left" w:pos="851"/>
      </w:tabs>
    </w:pPr>
    <w:r>
      <w:rPr>
        <w:noProof/>
      </w:rPr>
      <w:drawing>
        <wp:anchor distT="152400" distB="152400" distL="152400" distR="152400" simplePos="0" relativeHeight="251659264" behindDoc="1" locked="0" layoutInCell="1" allowOverlap="1" wp14:anchorId="74C7C5EB" wp14:editId="2F00BCE3">
          <wp:simplePos x="0" y="0"/>
          <wp:positionH relativeFrom="margin">
            <wp:align>left</wp:align>
          </wp:positionH>
          <wp:positionV relativeFrom="page">
            <wp:posOffset>379730</wp:posOffset>
          </wp:positionV>
          <wp:extent cx="1786255" cy="567690"/>
          <wp:effectExtent l="0" t="0" r="444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399" distB="152399" distL="152400" distR="152400" simplePos="0" relativeHeight="251660288" behindDoc="1" locked="0" layoutInCell="1" allowOverlap="1" wp14:anchorId="4A5B1553" wp14:editId="234DE839">
              <wp:simplePos x="0" y="0"/>
              <wp:positionH relativeFrom="page">
                <wp:posOffset>1089660</wp:posOffset>
              </wp:positionH>
              <wp:positionV relativeFrom="page">
                <wp:posOffset>9965689</wp:posOffset>
              </wp:positionV>
              <wp:extent cx="5725160"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10160">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6234C78" id="Straight Connector 2" o:spid="_x0000_s1026" style="position:absolute;z-index:-251656192;visibility:visible;mso-wrap-style:square;mso-width-percent:0;mso-height-percent:0;mso-wrap-distance-left:12pt;mso-wrap-distance-top:4.23331mm;mso-wrap-distance-right:12pt;mso-wrap-distance-bottom:4.23331mm;mso-position-horizontal:absolute;mso-position-horizontal-relative:page;mso-position-vertical:absolute;mso-position-vertical-relative:page;mso-width-percent:0;mso-height-percent:0;mso-width-relative:page;mso-height-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" strokecolor="#7f7f7f" strokeweight=".8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10739"/>
    <w:multiLevelType w:val="hybridMultilevel"/>
    <w:tmpl w:val="BCB4D480"/>
    <w:lvl w:ilvl="0" w:tplc="7AA6CB16">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 w15:restartNumberingAfterBreak="0">
    <w:nsid w:val="6F795686"/>
    <w:multiLevelType w:val="multilevel"/>
    <w:tmpl w:val="CE485FCA"/>
    <w:lvl w:ilvl="0">
      <w:start w:val="1"/>
      <w:numFmt w:val="decimal"/>
      <w:lvlText w:val="%1."/>
      <w:lvlJc w:val="left"/>
      <w:pPr>
        <w:ind w:left="795" w:hanging="435"/>
      </w:pPr>
      <w:rPr>
        <w:rFonts w:ascii="Georgia" w:eastAsia="Courier New" w:hAnsi="Georgia" w:cs="Courier New" w:hint="default"/>
        <w:b/>
        <w:bCs/>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45B2525"/>
    <w:multiLevelType w:val="hybridMultilevel"/>
    <w:tmpl w:val="95D0DBEA"/>
    <w:lvl w:ilvl="0" w:tplc="5AF250C6">
      <w:start w:val="2"/>
      <w:numFmt w:val="decimal"/>
      <w:lvlText w:val="%1."/>
      <w:lvlJc w:val="left"/>
      <w:pPr>
        <w:ind w:left="1211" w:hanging="360"/>
      </w:pPr>
      <w:rPr>
        <w:rFonts w:hint="default"/>
        <w:b/>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4C"/>
    <w:rsid w:val="000816E5"/>
    <w:rsid w:val="0011574C"/>
    <w:rsid w:val="002C5E36"/>
    <w:rsid w:val="00393C66"/>
    <w:rsid w:val="005F68ED"/>
    <w:rsid w:val="006D3503"/>
    <w:rsid w:val="008602D0"/>
    <w:rsid w:val="00873606"/>
    <w:rsid w:val="008B48BE"/>
    <w:rsid w:val="009C3BE7"/>
    <w:rsid w:val="00AA14A7"/>
    <w:rsid w:val="00B431A7"/>
    <w:rsid w:val="00C41C4C"/>
    <w:rsid w:val="00CD0472"/>
    <w:rsid w:val="00D045CD"/>
    <w:rsid w:val="00D10678"/>
    <w:rsid w:val="00DD4D83"/>
    <w:rsid w:val="00E77887"/>
    <w:rsid w:val="00EF0D02"/>
    <w:rsid w:val="00F903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9C737"/>
  <w15:chartTrackingRefBased/>
  <w15:docId w15:val="{1CFDE97F-3AF7-48FA-967D-DFF3A072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1574C"/>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lang w:val="ro-RO"/>
    </w:rPr>
  </w:style>
  <w:style w:type="paragraph" w:styleId="Heading2">
    <w:name w:val="heading 2"/>
    <w:basedOn w:val="Normal"/>
    <w:next w:val="Normal"/>
    <w:link w:val="Heading2Char"/>
    <w:uiPriority w:val="9"/>
    <w:unhideWhenUsed/>
    <w:qFormat/>
    <w:rsid w:val="0011574C"/>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59" w:lineRule="auto"/>
      <w:ind w:left="0"/>
      <w:outlineLvl w:val="1"/>
    </w:pPr>
    <w:rPr>
      <w:rFonts w:ascii="Calibri Light" w:eastAsia="Times New Roman" w:hAnsi="Calibri Light" w:cs="Times New Roman"/>
      <w:color w:val="2F5496"/>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574C"/>
    <w:rPr>
      <w:rFonts w:ascii="Calibri Light" w:eastAsia="Times New Roman" w:hAnsi="Calibri Light" w:cs="Times New Roman"/>
      <w:color w:val="2F5496"/>
      <w:sz w:val="26"/>
      <w:szCs w:val="26"/>
      <w:u w:color="000000"/>
      <w:lang w:val="en-US"/>
    </w:rPr>
  </w:style>
  <w:style w:type="paragraph" w:styleId="Footer">
    <w:name w:val="footer"/>
    <w:link w:val="FooterChar"/>
    <w:rsid w:val="0011574C"/>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lang w:val="en-US"/>
    </w:rPr>
  </w:style>
  <w:style w:type="character" w:customStyle="1" w:styleId="FooterChar">
    <w:name w:val="Footer Char"/>
    <w:basedOn w:val="DefaultParagraphFont"/>
    <w:link w:val="Footer"/>
    <w:rsid w:val="0011574C"/>
    <w:rPr>
      <w:rFonts w:ascii="Georgia" w:eastAsia="Arial Unicode MS" w:hAnsi="Georgia" w:cs="Arial Unicode MS"/>
      <w:color w:val="000000"/>
      <w:sz w:val="18"/>
      <w:szCs w:val="18"/>
      <w:u w:color="000000"/>
      <w:bdr w:val="nil"/>
      <w:lang w:val="en-US"/>
    </w:rPr>
  </w:style>
  <w:style w:type="paragraph" w:styleId="Header">
    <w:name w:val="header"/>
    <w:link w:val="HeaderChar"/>
    <w:rsid w:val="0011574C"/>
    <w:pPr>
      <w:pBdr>
        <w:top w:val="nil"/>
        <w:left w:val="nil"/>
        <w:bottom w:val="nil"/>
        <w:right w:val="nil"/>
        <w:between w:val="nil"/>
        <w:bar w:val="nil"/>
      </w:pBdr>
      <w:tabs>
        <w:tab w:val="center" w:pos="4844"/>
        <w:tab w:val="right" w:pos="9689"/>
      </w:tabs>
      <w:spacing w:after="120" w:line="360" w:lineRule="auto"/>
      <w:ind w:left="851"/>
    </w:pPr>
    <w:rPr>
      <w:rFonts w:ascii="Calibri" w:eastAsia="Calibri" w:hAnsi="Calibri" w:cs="Calibri"/>
      <w:color w:val="000000"/>
      <w:u w:color="000000"/>
      <w:bdr w:val="nil"/>
      <w:lang w:val="en-US"/>
    </w:rPr>
  </w:style>
  <w:style w:type="character" w:customStyle="1" w:styleId="HeaderChar">
    <w:name w:val="Header Char"/>
    <w:basedOn w:val="DefaultParagraphFont"/>
    <w:link w:val="Header"/>
    <w:rsid w:val="0011574C"/>
    <w:rPr>
      <w:rFonts w:ascii="Calibri" w:eastAsia="Calibri" w:hAnsi="Calibri" w:cs="Calibri"/>
      <w:color w:val="000000"/>
      <w:u w:color="000000"/>
      <w:bdr w:val="nil"/>
      <w:lang w:val="en-US"/>
    </w:rPr>
  </w:style>
  <w:style w:type="paragraph" w:customStyle="1" w:styleId="Titlustinga">
    <w:name w:val="Titlu stinga"/>
    <w:rsid w:val="0011574C"/>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lang w:val="en-US"/>
    </w:rPr>
  </w:style>
  <w:style w:type="paragraph" w:customStyle="1" w:styleId="nr">
    <w:name w:val="nr."/>
    <w:rsid w:val="0011574C"/>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lang w:val="en-US"/>
    </w:rPr>
  </w:style>
  <w:style w:type="paragraph" w:styleId="NoSpacing">
    <w:name w:val="No Spacing"/>
    <w:uiPriority w:val="1"/>
    <w:qFormat/>
    <w:rsid w:val="0011574C"/>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11574C"/>
    <w:pPr>
      <w:ind w:left="720"/>
      <w:contextualSpacing/>
    </w:pPr>
  </w:style>
  <w:style w:type="paragraph" w:customStyle="1" w:styleId="tt">
    <w:name w:val="tt"/>
    <w:basedOn w:val="Normal"/>
    <w:rsid w:val="0011574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eastAsia="ro-RO"/>
    </w:rPr>
  </w:style>
  <w:style w:type="character" w:styleId="Hyperlink">
    <w:name w:val="Hyperlink"/>
    <w:basedOn w:val="DefaultParagraphFont"/>
    <w:uiPriority w:val="99"/>
    <w:semiHidden/>
    <w:unhideWhenUsed/>
    <w:rsid w:val="00D045CD"/>
    <w:rPr>
      <w:color w:val="0000FF"/>
      <w:u w:val="single"/>
    </w:rPr>
  </w:style>
  <w:style w:type="paragraph" w:styleId="BalloonText">
    <w:name w:val="Balloon Text"/>
    <w:basedOn w:val="Normal"/>
    <w:link w:val="BalloonTextChar"/>
    <w:uiPriority w:val="99"/>
    <w:semiHidden/>
    <w:unhideWhenUsed/>
    <w:rsid w:val="009C3B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BE7"/>
    <w:rPr>
      <w:rFonts w:ascii="Segoe UI" w:eastAsia="Arial Unicode MS" w:hAnsi="Segoe UI" w:cs="Segoe UI"/>
      <w:color w:val="000000"/>
      <w:sz w:val="18"/>
      <w:szCs w:val="18"/>
      <w:u w:color="000000"/>
      <w:bdr w:val="nil"/>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lex:LPLP2003032815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DF7490-8412-4FB7-9E42-95CA5FF71401}"/>
</file>

<file path=customXml/itemProps2.xml><?xml version="1.0" encoding="utf-8"?>
<ds:datastoreItem xmlns:ds="http://schemas.openxmlformats.org/officeDocument/2006/customXml" ds:itemID="{B0A2AEC4-6018-4698-BDA7-FF366E28EA68}"/>
</file>

<file path=customXml/itemProps3.xml><?xml version="1.0" encoding="utf-8"?>
<ds:datastoreItem xmlns:ds="http://schemas.openxmlformats.org/officeDocument/2006/customXml" ds:itemID="{49391DE4-FAEC-4924-9DDA-D7F7F40383B6}"/>
</file>

<file path=docProps/app.xml><?xml version="1.0" encoding="utf-8"?>
<Properties xmlns="http://schemas.openxmlformats.org/officeDocument/2006/extended-properties" xmlns:vt="http://schemas.openxmlformats.org/officeDocument/2006/docPropsVTypes">
  <Template>Normal</Template>
  <TotalTime>1</TotalTime>
  <Pages>6</Pages>
  <Words>1747</Words>
  <Characters>10137</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64.2021.ro</dc:title>
  <dc:subject/>
  <dc:creator>Asus</dc:creator>
  <cp:keywords/>
  <dc:description/>
  <cp:lastModifiedBy>Inga Tesa</cp:lastModifiedBy>
  <cp:revision>2</cp:revision>
  <cp:lastPrinted>2021-03-10T13:32:00Z</cp:lastPrinted>
  <dcterms:created xsi:type="dcterms:W3CDTF">2021-03-10T13:33:00Z</dcterms:created>
  <dcterms:modified xsi:type="dcterms:W3CDTF">2021-03-10T13:33:00Z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