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63C33" w14:textId="77777777" w:rsidR="005F2BA8" w:rsidRPr="00DD5F1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 w:themeColor="text1"/>
          <w:sz w:val="28"/>
          <w:szCs w:val="28"/>
        </w:rPr>
      </w:pPr>
    </w:p>
    <w:p w14:paraId="324802DA" w14:textId="2CA86596" w:rsidR="00DD5F14" w:rsidRPr="00DD5F14" w:rsidRDefault="004F453D" w:rsidP="00DD5F14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О</w:t>
      </w:r>
      <w:r w:rsidR="00DD5F14" w:rsidRPr="00DD5F14">
        <w:rPr>
          <w:b/>
          <w:bCs/>
          <w:color w:val="000000" w:themeColor="text1"/>
          <w:sz w:val="28"/>
          <w:szCs w:val="28"/>
        </w:rPr>
        <w:t xml:space="preserve"> проект</w:t>
      </w:r>
      <w:r>
        <w:rPr>
          <w:b/>
          <w:bCs/>
          <w:color w:val="000000" w:themeColor="text1"/>
          <w:sz w:val="28"/>
          <w:szCs w:val="28"/>
        </w:rPr>
        <w:t>е</w:t>
      </w:r>
      <w:r w:rsidR="00DD5F14" w:rsidRPr="00DD5F14">
        <w:rPr>
          <w:b/>
          <w:bCs/>
          <w:color w:val="000000" w:themeColor="text1"/>
          <w:sz w:val="28"/>
          <w:szCs w:val="28"/>
        </w:rPr>
        <w:t xml:space="preserve"> закона о внесении изменений</w:t>
      </w:r>
    </w:p>
    <w:p w14:paraId="0FA22E67" w14:textId="4B986065" w:rsidR="00DD5F14" w:rsidRPr="00DD5F14" w:rsidRDefault="00DD5F14" w:rsidP="00DD5F14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 w:rsidRPr="00DD5F14">
        <w:rPr>
          <w:b/>
          <w:bCs/>
          <w:color w:val="000000" w:themeColor="text1"/>
          <w:sz w:val="28"/>
          <w:szCs w:val="28"/>
        </w:rPr>
        <w:t>в некоторые нормативные акты</w:t>
      </w:r>
    </w:p>
    <w:p w14:paraId="2FB6EC44" w14:textId="06043EAD" w:rsidR="00DD5F14" w:rsidRPr="00DD5F14" w:rsidRDefault="00DD5F14" w:rsidP="00DD5F14">
      <w:pPr>
        <w:ind w:firstLine="0"/>
        <w:jc w:val="center"/>
        <w:rPr>
          <w:color w:val="000000" w:themeColor="text1"/>
          <w:sz w:val="28"/>
          <w:szCs w:val="28"/>
          <w:lang w:val="ro-RO"/>
        </w:rPr>
      </w:pPr>
      <w:r w:rsidRPr="00DD5F14">
        <w:rPr>
          <w:b/>
          <w:bCs/>
          <w:color w:val="000000" w:themeColor="text1"/>
          <w:sz w:val="28"/>
          <w:szCs w:val="28"/>
          <w:lang w:val="ro-RO"/>
        </w:rPr>
        <w:t>------------------------------------------------</w:t>
      </w:r>
    </w:p>
    <w:p w14:paraId="7868DC36" w14:textId="77777777" w:rsidR="00DD5F14" w:rsidRPr="00DD5F14" w:rsidRDefault="00DD5F14" w:rsidP="00DD5F14">
      <w:pPr>
        <w:ind w:firstLine="0"/>
        <w:rPr>
          <w:color w:val="000000" w:themeColor="text1"/>
          <w:sz w:val="28"/>
          <w:szCs w:val="28"/>
        </w:rPr>
      </w:pPr>
    </w:p>
    <w:p w14:paraId="69D4F1C2" w14:textId="77777777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Правительство ПОСТАНОВЛЯЕТ:</w:t>
      </w:r>
    </w:p>
    <w:p w14:paraId="294BA048" w14:textId="77777777" w:rsidR="00DD5F14" w:rsidRPr="00DD5F14" w:rsidRDefault="00DD5F14" w:rsidP="00DD5F14">
      <w:pPr>
        <w:rPr>
          <w:color w:val="000000" w:themeColor="text1"/>
          <w:sz w:val="28"/>
          <w:szCs w:val="28"/>
        </w:rPr>
      </w:pPr>
    </w:p>
    <w:p w14:paraId="5550A6D9" w14:textId="60A1201E" w:rsidR="00DD5F14" w:rsidRPr="00DD5F14" w:rsidRDefault="004F453D" w:rsidP="00DD5F1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Одобр</w:t>
      </w:r>
      <w:r w:rsidR="00DD5F14" w:rsidRPr="00DD5F14">
        <w:rPr>
          <w:color w:val="000000" w:themeColor="text1"/>
          <w:sz w:val="28"/>
          <w:szCs w:val="28"/>
        </w:rPr>
        <w:t xml:space="preserve">ить и представить Парламенту </w:t>
      </w:r>
      <w:r>
        <w:rPr>
          <w:color w:val="000000" w:themeColor="text1"/>
          <w:sz w:val="28"/>
          <w:szCs w:val="28"/>
        </w:rPr>
        <w:t>на</w:t>
      </w:r>
      <w:r w:rsidRPr="00DD5F14">
        <w:rPr>
          <w:color w:val="000000" w:themeColor="text1"/>
          <w:sz w:val="28"/>
          <w:szCs w:val="28"/>
        </w:rPr>
        <w:t xml:space="preserve"> рассмотрени</w:t>
      </w:r>
      <w:r>
        <w:rPr>
          <w:color w:val="000000" w:themeColor="text1"/>
          <w:sz w:val="28"/>
          <w:szCs w:val="28"/>
        </w:rPr>
        <w:t>е</w:t>
      </w:r>
      <w:r w:rsidRPr="00DD5F14">
        <w:rPr>
          <w:color w:val="000000" w:themeColor="text1"/>
          <w:sz w:val="28"/>
          <w:szCs w:val="28"/>
        </w:rPr>
        <w:t xml:space="preserve"> </w:t>
      </w:r>
      <w:r w:rsidR="00DD5F14" w:rsidRPr="00DD5F14">
        <w:rPr>
          <w:color w:val="000000" w:themeColor="text1"/>
          <w:sz w:val="28"/>
          <w:szCs w:val="28"/>
        </w:rPr>
        <w:t xml:space="preserve">проект </w:t>
      </w:r>
      <w:r>
        <w:rPr>
          <w:color w:val="000000" w:themeColor="text1"/>
          <w:sz w:val="28"/>
          <w:szCs w:val="28"/>
        </w:rPr>
        <w:t>з</w:t>
      </w:r>
      <w:r w:rsidR="00DD5F14" w:rsidRPr="00DD5F14">
        <w:rPr>
          <w:color w:val="000000" w:themeColor="text1"/>
          <w:sz w:val="28"/>
          <w:szCs w:val="28"/>
        </w:rPr>
        <w:t>акона о внесении изменений в некоторые нормативные акты.</w:t>
      </w:r>
    </w:p>
    <w:p w14:paraId="121DB19F" w14:textId="77777777" w:rsidR="00DD5F14" w:rsidRPr="00DD5F14" w:rsidRDefault="00DD5F14" w:rsidP="00DD5F14">
      <w:pPr>
        <w:rPr>
          <w:bCs/>
          <w:color w:val="000000" w:themeColor="text1"/>
        </w:rPr>
      </w:pPr>
    </w:p>
    <w:p w14:paraId="666C7B19" w14:textId="77777777" w:rsidR="00593286" w:rsidRPr="00DD5F1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ABB6238" w14:textId="18FCED77" w:rsidR="00BF1362" w:rsidRPr="00DD5F1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3A2EA8D3" w14:textId="77777777" w:rsidR="00DD5F14" w:rsidRPr="00DD5F14" w:rsidRDefault="00DD5F1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31B3F87A" w14:textId="7E86A148" w:rsidR="00492257" w:rsidRPr="00DD5F14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 w:themeColor="text1"/>
          <w:sz w:val="28"/>
          <w:szCs w:val="28"/>
        </w:rPr>
      </w:pPr>
      <w:r w:rsidRPr="00DD5F14">
        <w:rPr>
          <w:rFonts w:ascii="Times New Roman" w:hAnsi="Times New Roman" w:cstheme="majorBidi"/>
          <w:b/>
          <w:color w:val="000000" w:themeColor="text1"/>
          <w:sz w:val="28"/>
          <w:szCs w:val="28"/>
        </w:rPr>
        <w:t>Премьер-министр</w:t>
      </w:r>
      <w:r w:rsidRPr="00DD5F14">
        <w:rPr>
          <w:rFonts w:ascii="Times New Roman" w:hAnsi="Times New Roman" w:cstheme="majorBidi"/>
          <w:b/>
          <w:color w:val="000000" w:themeColor="text1"/>
          <w:sz w:val="28"/>
          <w:szCs w:val="28"/>
        </w:rPr>
        <w:tab/>
      </w:r>
      <w:r w:rsidRPr="00DD5F14">
        <w:rPr>
          <w:rFonts w:ascii="Times New Roman" w:hAnsi="Times New Roman" w:cstheme="majorBidi"/>
          <w:b/>
          <w:color w:val="000000" w:themeColor="text1"/>
          <w:sz w:val="28"/>
          <w:szCs w:val="28"/>
        </w:rPr>
        <w:tab/>
      </w:r>
      <w:r w:rsidRPr="00DD5F14">
        <w:rPr>
          <w:rFonts w:ascii="Times New Roman" w:hAnsi="Times New Roman" w:cstheme="majorBidi"/>
          <w:b/>
          <w:color w:val="000000" w:themeColor="text1"/>
          <w:sz w:val="28"/>
          <w:szCs w:val="28"/>
        </w:rPr>
        <w:tab/>
      </w:r>
      <w:r w:rsidR="004F78F3" w:rsidRPr="00DD5F14">
        <w:rPr>
          <w:rFonts w:ascii="Times New Roman" w:hAnsi="Times New Roman" w:cstheme="majorBidi"/>
          <w:b/>
          <w:color w:val="000000" w:themeColor="text1"/>
          <w:sz w:val="28"/>
          <w:szCs w:val="28"/>
        </w:rPr>
        <w:tab/>
      </w:r>
      <w:r w:rsidR="00C7691A" w:rsidRPr="00DD5F14">
        <w:rPr>
          <w:rFonts w:ascii="Times New Roman" w:hAnsi="Times New Roman" w:cstheme="majorBidi"/>
          <w:b/>
          <w:color w:val="000000" w:themeColor="text1"/>
          <w:sz w:val="28"/>
          <w:szCs w:val="28"/>
        </w:rPr>
        <w:t xml:space="preserve">Ион </w:t>
      </w:r>
      <w:r w:rsidR="008836F5" w:rsidRPr="00DD5F14">
        <w:rPr>
          <w:rFonts w:ascii="Times New Roman" w:hAnsi="Times New Roman" w:cstheme="majorBidi"/>
          <w:b/>
          <w:color w:val="000000" w:themeColor="text1"/>
          <w:sz w:val="28"/>
          <w:szCs w:val="28"/>
        </w:rPr>
        <w:t xml:space="preserve">КИКУ </w:t>
      </w:r>
    </w:p>
    <w:p w14:paraId="60503D01" w14:textId="2B0F8224" w:rsidR="00492257" w:rsidRPr="00DD5F14" w:rsidRDefault="00492257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  <w:lang w:eastAsia="ru-RU"/>
        </w:rPr>
      </w:pPr>
    </w:p>
    <w:p w14:paraId="0D00709B" w14:textId="77777777" w:rsidR="00DD5F14" w:rsidRPr="00DD5F14" w:rsidRDefault="00DD5F14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  <w:lang w:eastAsia="ru-RU"/>
        </w:rPr>
      </w:pPr>
    </w:p>
    <w:p w14:paraId="014143A8" w14:textId="77777777" w:rsidR="00390C5E" w:rsidRPr="00DD5F1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proofErr w:type="spellStart"/>
      <w:r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>Контрасигнуют</w:t>
      </w:r>
      <w:proofErr w:type="spellEnd"/>
      <w:r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>:</w:t>
      </w:r>
    </w:p>
    <w:p w14:paraId="3FCD33E9" w14:textId="77777777" w:rsidR="00390C5E" w:rsidRPr="00DD5F14" w:rsidRDefault="00390C5E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  <w:lang w:eastAsia="ru-RU"/>
        </w:rPr>
      </w:pPr>
    </w:p>
    <w:p w14:paraId="3E4D4E1C" w14:textId="77777777" w:rsidR="00390C5E" w:rsidRPr="00DD5F14" w:rsidRDefault="00390C5E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  <w:lang w:eastAsia="ru-RU"/>
        </w:rPr>
      </w:pPr>
      <w:r w:rsidRPr="00DD5F14">
        <w:rPr>
          <w:rFonts w:cstheme="majorBidi"/>
          <w:color w:val="000000" w:themeColor="text1"/>
          <w:sz w:val="28"/>
          <w:szCs w:val="28"/>
          <w:lang w:eastAsia="ru-RU"/>
        </w:rPr>
        <w:t xml:space="preserve">Зам. Премьер-министра, </w:t>
      </w:r>
    </w:p>
    <w:p w14:paraId="36BA4CA8" w14:textId="77777777" w:rsidR="00390C5E" w:rsidRPr="00DD5F14" w:rsidRDefault="00F61844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  <w:lang w:eastAsia="ru-RU"/>
        </w:rPr>
      </w:pPr>
      <w:r w:rsidRPr="00DD5F14">
        <w:rPr>
          <w:rFonts w:cstheme="majorBidi"/>
          <w:color w:val="000000" w:themeColor="text1"/>
          <w:sz w:val="28"/>
          <w:szCs w:val="28"/>
          <w:lang w:eastAsia="ru-RU"/>
        </w:rPr>
        <w:t>м</w:t>
      </w:r>
      <w:r w:rsidR="00390C5E" w:rsidRPr="00DD5F14">
        <w:rPr>
          <w:rFonts w:cstheme="majorBidi"/>
          <w:color w:val="000000" w:themeColor="text1"/>
          <w:sz w:val="28"/>
          <w:szCs w:val="28"/>
          <w:lang w:eastAsia="ru-RU"/>
        </w:rPr>
        <w:t>инистр</w:t>
      </w:r>
      <w:r w:rsidR="008836F5" w:rsidRPr="00DD5F14">
        <w:rPr>
          <w:rFonts w:cstheme="majorBidi"/>
          <w:color w:val="000000" w:themeColor="text1"/>
          <w:sz w:val="28"/>
          <w:szCs w:val="28"/>
          <w:lang w:eastAsia="ru-RU"/>
        </w:rPr>
        <w:t xml:space="preserve"> финансов</w:t>
      </w:r>
      <w:r w:rsidR="004F78F3" w:rsidRPr="00DD5F14">
        <w:rPr>
          <w:rFonts w:cstheme="majorBidi"/>
          <w:color w:val="000000" w:themeColor="text1"/>
          <w:sz w:val="28"/>
          <w:szCs w:val="28"/>
          <w:lang w:eastAsia="ru-RU"/>
        </w:rPr>
        <w:tab/>
      </w:r>
      <w:r w:rsidR="00626B93" w:rsidRPr="00DD5F14">
        <w:rPr>
          <w:rFonts w:cstheme="majorBidi"/>
          <w:color w:val="000000" w:themeColor="text1"/>
          <w:sz w:val="28"/>
          <w:szCs w:val="28"/>
          <w:lang w:eastAsia="ru-RU"/>
        </w:rPr>
        <w:t xml:space="preserve">         </w:t>
      </w:r>
      <w:r w:rsidR="00B846B9" w:rsidRPr="00DD5F14">
        <w:rPr>
          <w:rFonts w:cstheme="majorBidi"/>
          <w:color w:val="000000" w:themeColor="text1"/>
          <w:sz w:val="28"/>
          <w:szCs w:val="28"/>
          <w:lang w:eastAsia="ru-RU"/>
        </w:rPr>
        <w:t>Сер</w:t>
      </w:r>
      <w:r w:rsidR="003407F8" w:rsidRPr="00DD5F14">
        <w:rPr>
          <w:rFonts w:cstheme="majorBidi"/>
          <w:color w:val="000000" w:themeColor="text1"/>
          <w:sz w:val="28"/>
          <w:szCs w:val="28"/>
          <w:lang w:eastAsia="ru-RU"/>
        </w:rPr>
        <w:t>гей</w:t>
      </w:r>
      <w:r w:rsidR="00B846B9" w:rsidRPr="00DD5F14">
        <w:rPr>
          <w:rFonts w:cstheme="majorBidi"/>
          <w:color w:val="000000" w:themeColor="text1"/>
          <w:sz w:val="28"/>
          <w:szCs w:val="28"/>
          <w:lang w:eastAsia="ru-RU"/>
        </w:rPr>
        <w:t xml:space="preserve"> </w:t>
      </w:r>
      <w:r w:rsidR="00D43D3F" w:rsidRPr="00DD5F14">
        <w:rPr>
          <w:rFonts w:cstheme="majorBidi"/>
          <w:color w:val="000000" w:themeColor="text1"/>
          <w:sz w:val="28"/>
          <w:szCs w:val="28"/>
          <w:lang w:eastAsia="ru-RU"/>
        </w:rPr>
        <w:t xml:space="preserve">ПУШКУЦА </w:t>
      </w:r>
    </w:p>
    <w:p w14:paraId="241BA39F" w14:textId="77777777" w:rsidR="00390C5E" w:rsidRPr="00DD5F14" w:rsidRDefault="00390C5E" w:rsidP="00F04FA2">
      <w:pPr>
        <w:tabs>
          <w:tab w:val="left" w:pos="6237"/>
          <w:tab w:val="left" w:pos="6379"/>
        </w:tabs>
        <w:rPr>
          <w:rFonts w:cstheme="majorBidi"/>
          <w:color w:val="000000" w:themeColor="text1"/>
          <w:sz w:val="28"/>
          <w:szCs w:val="28"/>
          <w:lang w:eastAsia="ru-RU"/>
        </w:rPr>
      </w:pPr>
    </w:p>
    <w:p w14:paraId="1F1F8584" w14:textId="77777777" w:rsidR="00390C5E" w:rsidRPr="00DD5F14" w:rsidRDefault="00390C5E" w:rsidP="00F04FA2">
      <w:pPr>
        <w:rPr>
          <w:rFonts w:cstheme="majorBidi"/>
          <w:color w:val="000000" w:themeColor="text1"/>
          <w:sz w:val="28"/>
          <w:szCs w:val="28"/>
        </w:rPr>
      </w:pPr>
      <w:r w:rsidRPr="00DD5F14">
        <w:rPr>
          <w:rFonts w:cstheme="majorBidi"/>
          <w:color w:val="000000" w:themeColor="text1"/>
          <w:sz w:val="28"/>
          <w:szCs w:val="28"/>
        </w:rPr>
        <w:t>Министр юстиции</w:t>
      </w:r>
      <w:r w:rsidR="0015418E" w:rsidRPr="00DD5F14">
        <w:rPr>
          <w:rFonts w:cstheme="majorBidi"/>
          <w:color w:val="000000" w:themeColor="text1"/>
          <w:sz w:val="28"/>
          <w:szCs w:val="28"/>
        </w:rPr>
        <w:tab/>
      </w:r>
      <w:r w:rsidR="0015418E" w:rsidRPr="00DD5F14">
        <w:rPr>
          <w:rFonts w:cstheme="majorBidi"/>
          <w:color w:val="000000" w:themeColor="text1"/>
          <w:sz w:val="28"/>
          <w:szCs w:val="28"/>
        </w:rPr>
        <w:tab/>
      </w:r>
      <w:r w:rsidR="0015418E" w:rsidRPr="00DD5F14">
        <w:rPr>
          <w:rFonts w:cstheme="majorBidi"/>
          <w:color w:val="000000" w:themeColor="text1"/>
          <w:sz w:val="28"/>
          <w:szCs w:val="28"/>
        </w:rPr>
        <w:tab/>
      </w:r>
      <w:r w:rsidR="0015418E" w:rsidRPr="00DD5F14">
        <w:rPr>
          <w:rFonts w:cstheme="majorBidi"/>
          <w:color w:val="000000" w:themeColor="text1"/>
          <w:sz w:val="28"/>
          <w:szCs w:val="28"/>
        </w:rPr>
        <w:tab/>
      </w:r>
      <w:r w:rsidR="0015418E" w:rsidRPr="00DD5F14">
        <w:rPr>
          <w:rFonts w:cstheme="majorBidi"/>
          <w:color w:val="000000" w:themeColor="text1"/>
          <w:sz w:val="28"/>
          <w:szCs w:val="28"/>
        </w:rPr>
        <w:tab/>
      </w:r>
      <w:r w:rsidR="008836F5" w:rsidRPr="00DD5F14">
        <w:rPr>
          <w:rFonts w:cstheme="majorBidi"/>
          <w:color w:val="000000" w:themeColor="text1"/>
          <w:sz w:val="28"/>
          <w:szCs w:val="28"/>
        </w:rPr>
        <w:t xml:space="preserve">Фадей </w:t>
      </w:r>
      <w:proofErr w:type="spellStart"/>
      <w:r w:rsidR="008836F5" w:rsidRPr="00DD5F14">
        <w:rPr>
          <w:rFonts w:cstheme="majorBidi"/>
          <w:color w:val="000000" w:themeColor="text1"/>
          <w:sz w:val="28"/>
          <w:szCs w:val="28"/>
        </w:rPr>
        <w:t>Нагачевски</w:t>
      </w:r>
      <w:proofErr w:type="spellEnd"/>
    </w:p>
    <w:p w14:paraId="1751D86C" w14:textId="77777777" w:rsidR="00390C5E" w:rsidRPr="00DD5F14" w:rsidRDefault="00390C5E" w:rsidP="00F04FA2">
      <w:pPr>
        <w:rPr>
          <w:rFonts w:cstheme="majorBidi"/>
          <w:color w:val="000000" w:themeColor="text1"/>
          <w:sz w:val="28"/>
          <w:szCs w:val="28"/>
        </w:rPr>
      </w:pPr>
    </w:p>
    <w:p w14:paraId="4087F820" w14:textId="77777777" w:rsidR="00390C5E" w:rsidRPr="00DD5F14" w:rsidRDefault="00390C5E" w:rsidP="00F04FA2">
      <w:pPr>
        <w:rPr>
          <w:rFonts w:cstheme="majorBidi"/>
          <w:color w:val="000000" w:themeColor="text1"/>
          <w:sz w:val="28"/>
          <w:szCs w:val="28"/>
        </w:rPr>
      </w:pPr>
    </w:p>
    <w:p w14:paraId="3B46C542" w14:textId="77777777" w:rsidR="00390C5E" w:rsidRPr="00DD5F14" w:rsidRDefault="00390C5E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250A4274" w14:textId="77777777" w:rsidR="00390C5E" w:rsidRPr="00DD5F1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15A42EF0" w14:textId="64EC8F65" w:rsidR="00390C5E" w:rsidRPr="00DD5F1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2461285" w14:textId="354169AF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29803199" w14:textId="35FB77F3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0B35760E" w14:textId="1CFEA339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FC874A8" w14:textId="78303EA6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DE05C9D" w14:textId="534DEC0B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F654952" w14:textId="1BBABB23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5A9FA5D" w14:textId="44F6BB05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4871849C" w14:textId="45F92DB0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ED07F8C" w14:textId="4FBA10CC" w:rsidR="00DD5F14" w:rsidRPr="00DD5F14" w:rsidRDefault="00DD5F14" w:rsidP="00E6698E">
      <w:pPr>
        <w:pStyle w:val="news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30235487" w14:textId="566E8087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845B1CD" w14:textId="77777777" w:rsidR="00DD5F14" w:rsidRPr="00DD5F14" w:rsidRDefault="00DD5F14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56A97C03" w14:textId="77777777" w:rsidR="00583825" w:rsidRPr="00DD5F14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>Визирует:</w:t>
      </w:r>
    </w:p>
    <w:p w14:paraId="3F075C3A" w14:textId="77777777" w:rsidR="00583825" w:rsidRPr="00DD5F14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1869EE72" w14:textId="77777777" w:rsidR="00E06FA3" w:rsidRPr="00DD5F14" w:rsidRDefault="00E06FA3" w:rsidP="00F04FA2">
      <w:pPr>
        <w:pStyle w:val="news"/>
        <w:ind w:firstLine="709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DD5F14" w:rsidRDefault="00E06FA3" w:rsidP="00F04FA2">
      <w:pPr>
        <w:pStyle w:val="news"/>
        <w:ind w:firstLine="709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Правительства                                       </w:t>
      </w:r>
      <w:r w:rsidR="0015418E"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ab/>
      </w:r>
      <w:r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         Лилиана ЯКОНИ</w:t>
      </w:r>
    </w:p>
    <w:p w14:paraId="5413B12B" w14:textId="77777777" w:rsidR="00E06FA3" w:rsidRPr="00DD5F14" w:rsidRDefault="00E06FA3" w:rsidP="00F04FA2">
      <w:pPr>
        <w:pStyle w:val="news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DD5F1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</w:t>
      </w:r>
    </w:p>
    <w:p w14:paraId="1280AF3E" w14:textId="77777777" w:rsidR="00583825" w:rsidRPr="00DD5F14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DCF9139" w14:textId="77777777" w:rsidR="00280DFC" w:rsidRPr="00DD5F14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4F031E49" w14:textId="77777777" w:rsidR="00583825" w:rsidRPr="00DD5F14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>Утверждено на заседании</w:t>
      </w:r>
    </w:p>
    <w:p w14:paraId="45ADA39F" w14:textId="77777777" w:rsidR="00583825" w:rsidRPr="00DD5F14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DD5F14">
        <w:rPr>
          <w:rFonts w:ascii="Times New Roman" w:hAnsi="Times New Roman" w:cstheme="majorBidi"/>
          <w:color w:val="000000" w:themeColor="text1"/>
          <w:sz w:val="28"/>
          <w:szCs w:val="28"/>
        </w:rPr>
        <w:t>Правительства от</w:t>
      </w:r>
    </w:p>
    <w:p w14:paraId="316AE115" w14:textId="77777777" w:rsidR="00583825" w:rsidRPr="00DD5F14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C499FB1" w14:textId="77777777" w:rsidR="00583825" w:rsidRPr="00DD5F14" w:rsidRDefault="00583825" w:rsidP="00F04FA2">
      <w:pPr>
        <w:rPr>
          <w:rFonts w:cstheme="majorBidi"/>
          <w:color w:val="000000" w:themeColor="text1"/>
          <w:sz w:val="28"/>
          <w:szCs w:val="28"/>
        </w:rPr>
      </w:pPr>
      <w:r w:rsidRPr="00DD5F14">
        <w:rPr>
          <w:rFonts w:cstheme="majorBidi"/>
          <w:color w:val="000000" w:themeColor="text1"/>
          <w:sz w:val="28"/>
          <w:szCs w:val="28"/>
        </w:rPr>
        <w:t xml:space="preserve"> </w:t>
      </w:r>
    </w:p>
    <w:p w14:paraId="5F804AED" w14:textId="77777777" w:rsidR="00A001EE" w:rsidRPr="00DD5F14" w:rsidRDefault="00A001EE" w:rsidP="00F04FA2">
      <w:pPr>
        <w:rPr>
          <w:rFonts w:cstheme="majorBidi"/>
          <w:color w:val="000000" w:themeColor="text1"/>
          <w:sz w:val="28"/>
          <w:szCs w:val="28"/>
        </w:rPr>
      </w:pPr>
    </w:p>
    <w:p w14:paraId="57C7493A" w14:textId="77777777" w:rsidR="00A001EE" w:rsidRPr="00DD5F14" w:rsidRDefault="00A001EE" w:rsidP="00F04FA2">
      <w:pPr>
        <w:rPr>
          <w:rFonts w:cstheme="majorBidi"/>
          <w:color w:val="000000" w:themeColor="text1"/>
          <w:sz w:val="28"/>
          <w:szCs w:val="28"/>
        </w:rPr>
      </w:pPr>
    </w:p>
    <w:p w14:paraId="13511BD3" w14:textId="77777777" w:rsidR="00812763" w:rsidRPr="00DD5F14" w:rsidRDefault="00812763" w:rsidP="00F04FA2">
      <w:pPr>
        <w:rPr>
          <w:rFonts w:cstheme="majorBidi"/>
          <w:color w:val="000000" w:themeColor="text1"/>
          <w:sz w:val="28"/>
          <w:szCs w:val="28"/>
        </w:rPr>
      </w:pPr>
    </w:p>
    <w:p w14:paraId="29A53AC1" w14:textId="54C301DA" w:rsidR="00DD5F14" w:rsidRPr="00DD5F14" w:rsidRDefault="00DD5F14">
      <w:pPr>
        <w:rPr>
          <w:rFonts w:cstheme="majorBidi"/>
          <w:color w:val="000000" w:themeColor="text1"/>
          <w:sz w:val="28"/>
          <w:szCs w:val="28"/>
        </w:rPr>
      </w:pPr>
      <w:r w:rsidRPr="00DD5F14">
        <w:rPr>
          <w:rFonts w:cstheme="majorBidi"/>
          <w:color w:val="000000" w:themeColor="text1"/>
          <w:sz w:val="28"/>
          <w:szCs w:val="28"/>
        </w:rPr>
        <w:br w:type="page"/>
      </w:r>
    </w:p>
    <w:p w14:paraId="767C2FE2" w14:textId="60C431CF" w:rsidR="004F453D" w:rsidRPr="00556BD7" w:rsidRDefault="004F453D" w:rsidP="004F453D">
      <w:pPr>
        <w:ind w:firstLine="0"/>
        <w:jc w:val="right"/>
        <w:rPr>
          <w:bCs/>
          <w:color w:val="000000" w:themeColor="text1"/>
          <w:sz w:val="24"/>
          <w:szCs w:val="24"/>
        </w:rPr>
      </w:pPr>
      <w:r w:rsidRPr="00556BD7">
        <w:rPr>
          <w:bCs/>
          <w:color w:val="000000" w:themeColor="text1"/>
          <w:sz w:val="24"/>
          <w:szCs w:val="24"/>
        </w:rPr>
        <w:lastRenderedPageBreak/>
        <w:t>Проект</w:t>
      </w:r>
    </w:p>
    <w:p w14:paraId="61B7C297" w14:textId="52AC6440" w:rsidR="004F453D" w:rsidRPr="00556BD7" w:rsidRDefault="004F453D" w:rsidP="004F453D">
      <w:pPr>
        <w:ind w:firstLine="0"/>
        <w:jc w:val="right"/>
        <w:rPr>
          <w:bCs/>
          <w:color w:val="000000" w:themeColor="text1"/>
          <w:sz w:val="24"/>
          <w:szCs w:val="24"/>
        </w:rPr>
      </w:pPr>
      <w:r w:rsidRPr="00556BD7">
        <w:rPr>
          <w:bCs/>
          <w:color w:val="000000" w:themeColor="text1"/>
          <w:sz w:val="24"/>
          <w:szCs w:val="24"/>
        </w:rPr>
        <w:t>Перевод</w:t>
      </w:r>
    </w:p>
    <w:p w14:paraId="36FE2AD5" w14:textId="77777777" w:rsidR="004F453D" w:rsidRDefault="004F453D" w:rsidP="00DD5F14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7E8C8A1F" w14:textId="6069A241" w:rsidR="00DD5F14" w:rsidRPr="00DD5F14" w:rsidRDefault="00DD5F14" w:rsidP="00DD5F14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 w:rsidRPr="00DD5F14">
        <w:rPr>
          <w:b/>
          <w:bCs/>
          <w:color w:val="000000" w:themeColor="text1"/>
          <w:sz w:val="28"/>
          <w:szCs w:val="28"/>
        </w:rPr>
        <w:t>ПАРЛАМЕНТ РЕСПУБЛИКИ МОЛДОВА</w:t>
      </w:r>
    </w:p>
    <w:p w14:paraId="709BB7E0" w14:textId="77777777" w:rsidR="00DD5F14" w:rsidRPr="00DD5F14" w:rsidRDefault="00DD5F14" w:rsidP="00DD5F14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20EA0CE1" w14:textId="30131A90" w:rsidR="00DD5F14" w:rsidRPr="00DD5F14" w:rsidRDefault="00DD5F14" w:rsidP="00DD5F14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 w:rsidRPr="00DD5F14">
        <w:rPr>
          <w:b/>
          <w:bCs/>
          <w:color w:val="000000" w:themeColor="text1"/>
          <w:sz w:val="28"/>
          <w:szCs w:val="28"/>
        </w:rPr>
        <w:t>ЗАКОН</w:t>
      </w:r>
    </w:p>
    <w:p w14:paraId="786A3882" w14:textId="650FE43E" w:rsidR="00DD5F14" w:rsidRPr="00DD5F14" w:rsidRDefault="00DD5F14" w:rsidP="00DD5F14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 w:rsidRPr="00DD5F14">
        <w:rPr>
          <w:b/>
          <w:bCs/>
          <w:color w:val="000000" w:themeColor="text1"/>
          <w:sz w:val="28"/>
          <w:szCs w:val="28"/>
        </w:rPr>
        <w:t>о внесении изменений в некоторые нормативные</w:t>
      </w:r>
      <w:r w:rsidRPr="00DD5F14">
        <w:rPr>
          <w:b/>
          <w:bCs/>
          <w:color w:val="000000" w:themeColor="text1"/>
          <w:sz w:val="28"/>
          <w:szCs w:val="28"/>
          <w:lang w:val="ro-MD"/>
        </w:rPr>
        <w:t xml:space="preserve"> </w:t>
      </w:r>
      <w:r w:rsidRPr="00DD5F14">
        <w:rPr>
          <w:b/>
          <w:bCs/>
          <w:color w:val="000000" w:themeColor="text1"/>
          <w:sz w:val="28"/>
          <w:szCs w:val="28"/>
        </w:rPr>
        <w:t>акты</w:t>
      </w:r>
    </w:p>
    <w:p w14:paraId="1E06C532" w14:textId="77777777" w:rsidR="00DD5F14" w:rsidRPr="00DD5F14" w:rsidRDefault="00DD5F14" w:rsidP="00DD5F14">
      <w:pPr>
        <w:ind w:firstLine="0"/>
        <w:jc w:val="left"/>
        <w:rPr>
          <w:b/>
          <w:bCs/>
          <w:color w:val="000000" w:themeColor="text1"/>
          <w:sz w:val="28"/>
          <w:szCs w:val="28"/>
        </w:rPr>
      </w:pPr>
    </w:p>
    <w:p w14:paraId="04C7CD49" w14:textId="77777777" w:rsidR="00DD5F14" w:rsidRPr="00DD5F14" w:rsidRDefault="00DD5F14" w:rsidP="00DD5F14">
      <w:pPr>
        <w:rPr>
          <w:b/>
          <w:bCs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>Парламент принимает настоящий органический закон.</w:t>
      </w:r>
    </w:p>
    <w:p w14:paraId="001B0CE4" w14:textId="77777777" w:rsidR="00DD5F14" w:rsidRPr="00DD5F14" w:rsidRDefault="00DD5F14" w:rsidP="00DD5F14">
      <w:pPr>
        <w:rPr>
          <w:b/>
          <w:bCs/>
          <w:color w:val="000000" w:themeColor="text1"/>
          <w:sz w:val="28"/>
          <w:szCs w:val="28"/>
        </w:rPr>
      </w:pPr>
    </w:p>
    <w:p w14:paraId="28CA301E" w14:textId="1CC14F49" w:rsidR="00DD5F14" w:rsidRDefault="00DD5F14" w:rsidP="00DD5F14">
      <w:pPr>
        <w:rPr>
          <w:bCs/>
          <w:color w:val="000000" w:themeColor="text1"/>
          <w:sz w:val="28"/>
          <w:szCs w:val="28"/>
        </w:rPr>
      </w:pPr>
      <w:r w:rsidRPr="00DD5F14">
        <w:rPr>
          <w:b/>
          <w:bCs/>
          <w:color w:val="000000" w:themeColor="text1"/>
          <w:sz w:val="28"/>
          <w:szCs w:val="28"/>
        </w:rPr>
        <w:t>Ст.</w:t>
      </w:r>
      <w:r w:rsidR="006328F7">
        <w:rPr>
          <w:b/>
          <w:bCs/>
          <w:color w:val="000000" w:themeColor="text1"/>
          <w:sz w:val="28"/>
          <w:szCs w:val="28"/>
        </w:rPr>
        <w:t xml:space="preserve"> </w:t>
      </w:r>
      <w:r w:rsidRPr="00DD5F14">
        <w:rPr>
          <w:b/>
          <w:bCs/>
          <w:color w:val="000000" w:themeColor="text1"/>
          <w:sz w:val="28"/>
          <w:szCs w:val="28"/>
          <w:lang w:val="en-US"/>
        </w:rPr>
        <w:t>I</w:t>
      </w:r>
      <w:r w:rsidRPr="00DD5F14">
        <w:rPr>
          <w:b/>
          <w:bCs/>
          <w:color w:val="000000" w:themeColor="text1"/>
          <w:sz w:val="28"/>
          <w:szCs w:val="28"/>
        </w:rPr>
        <w:t>.</w:t>
      </w:r>
      <w:r w:rsidRPr="00DD5F1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ro-RO"/>
        </w:rPr>
        <w:t>–</w:t>
      </w:r>
      <w:r w:rsidRPr="00DD5F14">
        <w:rPr>
          <w:b/>
          <w:bCs/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</w:rPr>
        <w:t>В Закон № 548/1995 о Национальном банке Молдовы (</w:t>
      </w:r>
      <w:r w:rsidR="005C2CFC">
        <w:rPr>
          <w:color w:val="000000" w:themeColor="text1"/>
          <w:sz w:val="28"/>
          <w:szCs w:val="28"/>
        </w:rPr>
        <w:t xml:space="preserve">повторное </w:t>
      </w:r>
      <w:r w:rsidR="000A4719">
        <w:rPr>
          <w:color w:val="000000" w:themeColor="text1"/>
          <w:sz w:val="28"/>
          <w:szCs w:val="28"/>
        </w:rPr>
        <w:t>опубликов</w:t>
      </w:r>
      <w:r w:rsidRPr="00DD5F14">
        <w:rPr>
          <w:color w:val="000000" w:themeColor="text1"/>
          <w:sz w:val="28"/>
          <w:szCs w:val="28"/>
        </w:rPr>
        <w:t>ан</w:t>
      </w:r>
      <w:r w:rsidR="005C2CFC">
        <w:rPr>
          <w:color w:val="000000" w:themeColor="text1"/>
          <w:sz w:val="28"/>
          <w:szCs w:val="28"/>
        </w:rPr>
        <w:t>ие</w:t>
      </w:r>
      <w:r w:rsidRPr="00DD5F14">
        <w:rPr>
          <w:color w:val="000000" w:themeColor="text1"/>
          <w:sz w:val="28"/>
          <w:szCs w:val="28"/>
        </w:rPr>
        <w:t>: Официальный монитор Республики Молдова, 2015 г., № 297</w:t>
      </w:r>
      <w:r w:rsidR="006328F7">
        <w:rPr>
          <w:color w:val="000000" w:themeColor="text1"/>
          <w:sz w:val="28"/>
          <w:szCs w:val="28"/>
        </w:rPr>
        <w:t>-</w:t>
      </w:r>
      <w:r w:rsidRPr="00DD5F14">
        <w:rPr>
          <w:color w:val="000000" w:themeColor="text1"/>
          <w:sz w:val="28"/>
          <w:szCs w:val="28"/>
        </w:rPr>
        <w:t>300, ст.</w:t>
      </w:r>
      <w:r w:rsidR="006328F7">
        <w:rPr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</w:rPr>
        <w:t>544</w:t>
      </w:r>
      <w:r w:rsidRPr="00556BD7">
        <w:rPr>
          <w:bCs/>
          <w:color w:val="000000" w:themeColor="text1"/>
          <w:sz w:val="28"/>
          <w:szCs w:val="28"/>
        </w:rPr>
        <w:t>),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 последующими изменениями,</w:t>
      </w:r>
      <w:r w:rsidRPr="00DD5F14">
        <w:rPr>
          <w:b/>
          <w:bCs/>
          <w:color w:val="000000" w:themeColor="text1"/>
          <w:sz w:val="28"/>
          <w:szCs w:val="28"/>
        </w:rPr>
        <w:t xml:space="preserve"> </w:t>
      </w:r>
      <w:r w:rsidRPr="00DD5F14">
        <w:rPr>
          <w:bCs/>
          <w:color w:val="000000" w:themeColor="text1"/>
          <w:sz w:val="28"/>
          <w:szCs w:val="28"/>
        </w:rPr>
        <w:t>внести следующие изменения:</w:t>
      </w:r>
      <w:r w:rsidRPr="00DD5F14" w:rsidDel="00424378">
        <w:rPr>
          <w:bCs/>
          <w:color w:val="000000" w:themeColor="text1"/>
          <w:sz w:val="28"/>
          <w:szCs w:val="28"/>
        </w:rPr>
        <w:t xml:space="preserve"> </w:t>
      </w:r>
      <w:r w:rsidR="006328F7">
        <w:rPr>
          <w:bCs/>
          <w:color w:val="000000" w:themeColor="text1"/>
          <w:sz w:val="28"/>
          <w:szCs w:val="28"/>
        </w:rPr>
        <w:t xml:space="preserve"> </w:t>
      </w:r>
    </w:p>
    <w:p w14:paraId="4EE15059" w14:textId="77777777" w:rsidR="006328F7" w:rsidRPr="00DD5F14" w:rsidRDefault="006328F7" w:rsidP="00DD5F14">
      <w:pPr>
        <w:rPr>
          <w:color w:val="000000" w:themeColor="text1"/>
          <w:sz w:val="28"/>
          <w:szCs w:val="28"/>
          <w:lang w:val="ro-MD"/>
        </w:rPr>
      </w:pPr>
    </w:p>
    <w:p w14:paraId="1A71B760" w14:textId="61E7FD4B" w:rsidR="00DD5F14" w:rsidRDefault="00DD5F14" w:rsidP="00DD5F14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bCs/>
          <w:color w:val="000000" w:themeColor="text1"/>
          <w:sz w:val="28"/>
          <w:szCs w:val="28"/>
        </w:rPr>
        <w:t>1.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</w:t>
      </w:r>
      <w:r w:rsidRPr="00DD5F14">
        <w:rPr>
          <w:bCs/>
          <w:color w:val="000000" w:themeColor="text1"/>
          <w:sz w:val="28"/>
          <w:szCs w:val="28"/>
        </w:rPr>
        <w:t>В части (2) ст</w:t>
      </w:r>
      <w:r w:rsidR="005C2CFC">
        <w:rPr>
          <w:bCs/>
          <w:color w:val="000000" w:themeColor="text1"/>
          <w:sz w:val="28"/>
          <w:szCs w:val="28"/>
        </w:rPr>
        <w:t xml:space="preserve">атьи </w:t>
      </w:r>
      <w:r w:rsidRPr="00DD5F14">
        <w:rPr>
          <w:bCs/>
          <w:color w:val="000000" w:themeColor="text1"/>
          <w:sz w:val="28"/>
          <w:szCs w:val="28"/>
        </w:rPr>
        <w:t xml:space="preserve">4 </w:t>
      </w:r>
      <w:r w:rsidR="005C2CFC">
        <w:rPr>
          <w:bCs/>
          <w:color w:val="000000" w:themeColor="text1"/>
          <w:sz w:val="28"/>
          <w:szCs w:val="28"/>
        </w:rPr>
        <w:t>текст</w:t>
      </w:r>
      <w:r w:rsidRPr="00DD5F14">
        <w:rPr>
          <w:bCs/>
          <w:color w:val="000000" w:themeColor="text1"/>
          <w:sz w:val="28"/>
          <w:szCs w:val="28"/>
        </w:rPr>
        <w:t xml:space="preserve"> </w:t>
      </w:r>
      <w:r w:rsidR="005C2CFC">
        <w:rPr>
          <w:rFonts w:eastAsia="Calibri"/>
          <w:color w:val="000000" w:themeColor="text1"/>
          <w:sz w:val="28"/>
          <w:szCs w:val="28"/>
        </w:rPr>
        <w:t>«</w:t>
      </w:r>
      <w:r w:rsidRPr="00DD5F14">
        <w:rPr>
          <w:rFonts w:eastAsia="Calibri"/>
          <w:color w:val="000000" w:themeColor="text1"/>
          <w:sz w:val="28"/>
          <w:szCs w:val="28"/>
        </w:rPr>
        <w:t>развивает и поддерживает финансовую систему, основанную на рыночных принципах,</w:t>
      </w:r>
      <w:r w:rsidR="005C2CFC">
        <w:rPr>
          <w:rFonts w:eastAsia="Calibri"/>
          <w:color w:val="000000" w:themeColor="text1"/>
          <w:sz w:val="28"/>
          <w:szCs w:val="28"/>
        </w:rPr>
        <w:t>»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заменить текстом «</w:t>
      </w:r>
      <w:r w:rsidR="005C2CFC">
        <w:rPr>
          <w:rFonts w:eastAsia="Calibri"/>
          <w:color w:val="000000" w:themeColor="text1"/>
          <w:sz w:val="28"/>
          <w:szCs w:val="28"/>
        </w:rPr>
        <w:t>преследует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обеспеч</w:t>
      </w:r>
      <w:r w:rsidR="005C2CFC">
        <w:rPr>
          <w:rFonts w:eastAsia="Calibri"/>
          <w:color w:val="000000" w:themeColor="text1"/>
          <w:sz w:val="28"/>
          <w:szCs w:val="28"/>
        </w:rPr>
        <w:t>ение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стабильност</w:t>
      </w:r>
      <w:r w:rsidR="005C2CFC">
        <w:rPr>
          <w:rFonts w:eastAsia="Calibri"/>
          <w:color w:val="000000" w:themeColor="text1"/>
          <w:sz w:val="28"/>
          <w:szCs w:val="28"/>
        </w:rPr>
        <w:t>и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и жизнеспособност</w:t>
      </w:r>
      <w:r w:rsidR="005C2CFC">
        <w:rPr>
          <w:rFonts w:eastAsia="Calibri"/>
          <w:color w:val="000000" w:themeColor="text1"/>
          <w:sz w:val="28"/>
          <w:szCs w:val="28"/>
        </w:rPr>
        <w:t>и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банковской системы»;</w:t>
      </w:r>
    </w:p>
    <w:p w14:paraId="40EC556F" w14:textId="77777777" w:rsidR="00DD5F14" w:rsidRPr="00DD5F14" w:rsidRDefault="00DD5F14" w:rsidP="00DD5F14">
      <w:pPr>
        <w:rPr>
          <w:bCs/>
          <w:color w:val="000000" w:themeColor="text1"/>
          <w:sz w:val="28"/>
          <w:szCs w:val="28"/>
        </w:rPr>
      </w:pPr>
    </w:p>
    <w:p w14:paraId="17949ACB" w14:textId="50514AF8" w:rsidR="00DD5F14" w:rsidRPr="00DD5F14" w:rsidRDefault="00DD5F14" w:rsidP="00DD5F14">
      <w:pPr>
        <w:rPr>
          <w:bCs/>
          <w:color w:val="000000" w:themeColor="text1"/>
          <w:sz w:val="28"/>
          <w:szCs w:val="28"/>
        </w:rPr>
      </w:pPr>
      <w:r w:rsidRPr="00DD5F14">
        <w:rPr>
          <w:bCs/>
          <w:color w:val="000000" w:themeColor="text1"/>
          <w:sz w:val="28"/>
          <w:szCs w:val="28"/>
        </w:rPr>
        <w:t xml:space="preserve">2. </w:t>
      </w:r>
      <w:r w:rsidR="005C2CFC">
        <w:rPr>
          <w:bCs/>
          <w:color w:val="000000" w:themeColor="text1"/>
          <w:sz w:val="28"/>
          <w:szCs w:val="28"/>
        </w:rPr>
        <w:t>С</w:t>
      </w:r>
      <w:r w:rsidRPr="00DD5F14">
        <w:rPr>
          <w:bCs/>
          <w:color w:val="000000" w:themeColor="text1"/>
          <w:sz w:val="28"/>
          <w:szCs w:val="28"/>
        </w:rPr>
        <w:t>тать</w:t>
      </w:r>
      <w:r w:rsidR="005C2CFC">
        <w:rPr>
          <w:bCs/>
          <w:color w:val="000000" w:themeColor="text1"/>
          <w:sz w:val="28"/>
          <w:szCs w:val="28"/>
        </w:rPr>
        <w:t>я</w:t>
      </w:r>
      <w:r w:rsidRPr="00DD5F14">
        <w:rPr>
          <w:bCs/>
          <w:color w:val="000000" w:themeColor="text1"/>
          <w:sz w:val="28"/>
          <w:szCs w:val="28"/>
        </w:rPr>
        <w:t xml:space="preserve"> 11:</w:t>
      </w:r>
    </w:p>
    <w:p w14:paraId="03983CC4" w14:textId="25E48934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bCs/>
          <w:color w:val="000000" w:themeColor="text1"/>
          <w:sz w:val="28"/>
          <w:szCs w:val="28"/>
        </w:rPr>
        <w:t xml:space="preserve">в </w:t>
      </w:r>
      <w:r w:rsidR="005C2CFC">
        <w:rPr>
          <w:bCs/>
          <w:color w:val="000000" w:themeColor="text1"/>
          <w:sz w:val="28"/>
          <w:szCs w:val="28"/>
        </w:rPr>
        <w:t>части (</w:t>
      </w:r>
      <w:r w:rsidRPr="00DD5F14">
        <w:rPr>
          <w:bCs/>
          <w:color w:val="000000" w:themeColor="text1"/>
          <w:sz w:val="28"/>
          <w:szCs w:val="28"/>
        </w:rPr>
        <w:t>4</w:t>
      </w:r>
      <w:r w:rsidR="005C2CFC">
        <w:rPr>
          <w:bCs/>
          <w:color w:val="000000" w:themeColor="text1"/>
          <w:sz w:val="28"/>
          <w:szCs w:val="28"/>
        </w:rPr>
        <w:t>)</w:t>
      </w:r>
      <w:r w:rsidRPr="00DD5F14">
        <w:rPr>
          <w:bCs/>
          <w:color w:val="000000" w:themeColor="text1"/>
          <w:sz w:val="28"/>
          <w:szCs w:val="28"/>
        </w:rPr>
        <w:t xml:space="preserve"> </w:t>
      </w:r>
      <w:r w:rsidR="005C2CFC">
        <w:rPr>
          <w:bCs/>
          <w:color w:val="000000" w:themeColor="text1"/>
          <w:sz w:val="28"/>
          <w:szCs w:val="28"/>
        </w:rPr>
        <w:t>текст</w:t>
      </w:r>
      <w:r w:rsidRPr="00DD5F14">
        <w:rPr>
          <w:bCs/>
          <w:color w:val="000000" w:themeColor="text1"/>
          <w:sz w:val="28"/>
          <w:szCs w:val="28"/>
        </w:rPr>
        <w:t xml:space="preserve"> «</w:t>
      </w:r>
      <w:r w:rsidRPr="00DD5F14">
        <w:rPr>
          <w:color w:val="000000" w:themeColor="text1"/>
          <w:sz w:val="28"/>
          <w:szCs w:val="28"/>
        </w:rPr>
        <w:t>в соответствии с процедурой, установленной Законом об административном суде, и требованиями настоящего закона</w:t>
      </w:r>
      <w:r w:rsidRPr="00DD5F14">
        <w:rPr>
          <w:bCs/>
          <w:color w:val="000000" w:themeColor="text1"/>
          <w:sz w:val="28"/>
          <w:szCs w:val="28"/>
        </w:rPr>
        <w:t>» заменить текстом «</w:t>
      </w:r>
      <w:r w:rsidRPr="00DD5F14">
        <w:rPr>
          <w:color w:val="000000" w:themeColor="text1"/>
          <w:sz w:val="28"/>
          <w:szCs w:val="28"/>
        </w:rPr>
        <w:t>в соответствии с процедурой, установленной Административным кодексом, если это не противоречит настоящему закону»</w:t>
      </w:r>
      <w:r w:rsidRPr="00DD5F14">
        <w:rPr>
          <w:bCs/>
          <w:color w:val="000000" w:themeColor="text1"/>
          <w:sz w:val="28"/>
          <w:szCs w:val="28"/>
        </w:rPr>
        <w:t>;</w:t>
      </w:r>
    </w:p>
    <w:p w14:paraId="14258B8B" w14:textId="51CAFF50" w:rsidR="00DD5F14" w:rsidRPr="00DD5F14" w:rsidRDefault="00DD5F14" w:rsidP="00DD5F14">
      <w:pPr>
        <w:rPr>
          <w:color w:val="000000" w:themeColor="text1"/>
          <w:sz w:val="28"/>
          <w:szCs w:val="28"/>
          <w:lang w:val="ro-MD"/>
        </w:rPr>
      </w:pPr>
      <w:r w:rsidRPr="00DD5F14">
        <w:rPr>
          <w:color w:val="000000" w:themeColor="text1"/>
          <w:sz w:val="28"/>
          <w:szCs w:val="28"/>
        </w:rPr>
        <w:t>до</w:t>
      </w:r>
      <w:r w:rsidR="005C2CFC">
        <w:rPr>
          <w:color w:val="000000" w:themeColor="text1"/>
          <w:sz w:val="28"/>
          <w:szCs w:val="28"/>
        </w:rPr>
        <w:t>полн</w:t>
      </w:r>
      <w:r w:rsidRPr="00DD5F14">
        <w:rPr>
          <w:color w:val="000000" w:themeColor="text1"/>
          <w:sz w:val="28"/>
          <w:szCs w:val="28"/>
        </w:rPr>
        <w:t xml:space="preserve">ить </w:t>
      </w:r>
      <w:r w:rsidR="005C2CFC">
        <w:rPr>
          <w:color w:val="000000" w:themeColor="text1"/>
          <w:sz w:val="28"/>
          <w:szCs w:val="28"/>
        </w:rPr>
        <w:t>частью</w:t>
      </w:r>
      <w:r w:rsidRPr="00DD5F14">
        <w:rPr>
          <w:color w:val="000000" w:themeColor="text1"/>
          <w:sz w:val="28"/>
          <w:szCs w:val="28"/>
        </w:rPr>
        <w:t xml:space="preserve"> </w:t>
      </w:r>
      <w:r w:rsidR="005C2CFC">
        <w:rPr>
          <w:color w:val="000000" w:themeColor="text1"/>
          <w:sz w:val="28"/>
          <w:szCs w:val="28"/>
        </w:rPr>
        <w:t>(</w:t>
      </w:r>
      <w:r w:rsidRPr="00DD5F14">
        <w:rPr>
          <w:color w:val="000000" w:themeColor="text1"/>
          <w:sz w:val="28"/>
          <w:szCs w:val="28"/>
        </w:rPr>
        <w:t>5</w:t>
      </w:r>
      <w:r w:rsidRPr="00DD5F14">
        <w:rPr>
          <w:color w:val="000000" w:themeColor="text1"/>
          <w:sz w:val="28"/>
          <w:szCs w:val="28"/>
          <w:vertAlign w:val="superscript"/>
        </w:rPr>
        <w:t>4</w:t>
      </w:r>
      <w:r w:rsidR="005C2CFC">
        <w:rPr>
          <w:color w:val="000000" w:themeColor="text1"/>
          <w:sz w:val="28"/>
          <w:szCs w:val="28"/>
        </w:rPr>
        <w:t>)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следующего содержания</w:t>
      </w:r>
      <w:r w:rsidRPr="00DD5F14">
        <w:rPr>
          <w:rFonts w:eastAsia="Calibri"/>
          <w:color w:val="000000" w:themeColor="text1"/>
          <w:sz w:val="28"/>
          <w:szCs w:val="28"/>
          <w:lang w:val="ro-MD"/>
        </w:rPr>
        <w:t>:</w:t>
      </w:r>
    </w:p>
    <w:p w14:paraId="7F67047F" w14:textId="6480158C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«(5</w:t>
      </w:r>
      <w:r w:rsidRPr="00DD5F14">
        <w:rPr>
          <w:color w:val="000000" w:themeColor="text1"/>
          <w:sz w:val="28"/>
          <w:szCs w:val="28"/>
          <w:vertAlign w:val="superscript"/>
        </w:rPr>
        <w:t>4</w:t>
      </w:r>
      <w:r w:rsidRPr="00DD5F14">
        <w:rPr>
          <w:color w:val="000000" w:themeColor="text1"/>
          <w:sz w:val="28"/>
          <w:szCs w:val="28"/>
        </w:rPr>
        <w:t>) Восстановление в течение срока подачи предварительного заявления в Национальный банк и в течение срока подачи иска по административному спору в отношении действий Национального банка или не</w:t>
      </w:r>
      <w:r w:rsidR="00706C72">
        <w:rPr>
          <w:color w:val="000000" w:themeColor="text1"/>
          <w:sz w:val="28"/>
          <w:szCs w:val="28"/>
        </w:rPr>
        <w:t>удовлетвор</w:t>
      </w:r>
      <w:r w:rsidR="005C2CFC">
        <w:rPr>
          <w:color w:val="000000" w:themeColor="text1"/>
          <w:sz w:val="28"/>
          <w:szCs w:val="28"/>
        </w:rPr>
        <w:t>ение</w:t>
      </w:r>
      <w:r w:rsidRPr="00DD5F14">
        <w:rPr>
          <w:color w:val="000000" w:themeColor="text1"/>
          <w:sz w:val="28"/>
          <w:szCs w:val="28"/>
        </w:rPr>
        <w:t xml:space="preserve"> им в установленный законом срок заявления может быть запрошено в течение 3 месяцев с момента истечения пропущенного срока. По истечении 3</w:t>
      </w:r>
      <w:r w:rsidR="005C2CFC">
        <w:rPr>
          <w:color w:val="000000" w:themeColor="text1"/>
          <w:sz w:val="28"/>
          <w:szCs w:val="28"/>
        </w:rPr>
        <w:t>-</w:t>
      </w:r>
      <w:r w:rsidRPr="00DD5F14">
        <w:rPr>
          <w:color w:val="000000" w:themeColor="text1"/>
          <w:sz w:val="28"/>
          <w:szCs w:val="28"/>
        </w:rPr>
        <w:t>меся</w:t>
      </w:r>
      <w:r w:rsidR="005C2CFC">
        <w:rPr>
          <w:color w:val="000000" w:themeColor="text1"/>
          <w:sz w:val="28"/>
          <w:szCs w:val="28"/>
        </w:rPr>
        <w:t>чного</w:t>
      </w:r>
      <w:r w:rsidRPr="00DD5F14">
        <w:rPr>
          <w:color w:val="000000" w:themeColor="text1"/>
          <w:sz w:val="28"/>
          <w:szCs w:val="28"/>
        </w:rPr>
        <w:t xml:space="preserve"> </w:t>
      </w:r>
      <w:r w:rsidR="005C2CFC" w:rsidRPr="00DD5F14">
        <w:rPr>
          <w:color w:val="000000" w:themeColor="text1"/>
          <w:sz w:val="28"/>
          <w:szCs w:val="28"/>
        </w:rPr>
        <w:t xml:space="preserve">срока </w:t>
      </w:r>
      <w:r w:rsidRPr="00DD5F14">
        <w:rPr>
          <w:color w:val="000000" w:themeColor="text1"/>
          <w:sz w:val="28"/>
          <w:szCs w:val="28"/>
        </w:rPr>
        <w:t>пропущенный срок не может быть восстановлен.»</w:t>
      </w:r>
      <w:r w:rsidR="005C2CFC">
        <w:rPr>
          <w:color w:val="000000" w:themeColor="text1"/>
          <w:sz w:val="28"/>
          <w:szCs w:val="28"/>
        </w:rPr>
        <w:t>;</w:t>
      </w:r>
    </w:p>
    <w:p w14:paraId="47923510" w14:textId="79186D31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в </w:t>
      </w:r>
      <w:r w:rsidR="005C2CFC">
        <w:rPr>
          <w:color w:val="000000" w:themeColor="text1"/>
          <w:sz w:val="28"/>
          <w:szCs w:val="28"/>
        </w:rPr>
        <w:t>части (</w:t>
      </w:r>
      <w:r w:rsidRPr="00DD5F14">
        <w:rPr>
          <w:color w:val="000000" w:themeColor="text1"/>
          <w:sz w:val="28"/>
          <w:szCs w:val="28"/>
        </w:rPr>
        <w:t>6</w:t>
      </w:r>
      <w:r w:rsidR="005C2CFC">
        <w:rPr>
          <w:color w:val="000000" w:themeColor="text1"/>
          <w:sz w:val="28"/>
          <w:szCs w:val="28"/>
        </w:rPr>
        <w:t>)</w:t>
      </w:r>
      <w:r w:rsidRPr="00DD5F14">
        <w:rPr>
          <w:color w:val="000000" w:themeColor="text1"/>
          <w:sz w:val="28"/>
          <w:szCs w:val="28"/>
        </w:rPr>
        <w:t xml:space="preserve"> </w:t>
      </w:r>
      <w:r w:rsidRPr="00DD5F14">
        <w:rPr>
          <w:bCs/>
          <w:color w:val="000000" w:themeColor="text1"/>
          <w:sz w:val="28"/>
          <w:szCs w:val="28"/>
        </w:rPr>
        <w:t>слова</w:t>
      </w:r>
      <w:r w:rsidRPr="00DD5F14">
        <w:rPr>
          <w:color w:val="000000" w:themeColor="text1"/>
          <w:sz w:val="28"/>
          <w:szCs w:val="28"/>
        </w:rPr>
        <w:t xml:space="preserve"> «</w:t>
      </w:r>
      <w:r w:rsidRPr="00DD5F14">
        <w:rPr>
          <w:rFonts w:eastAsia="Calibri"/>
          <w:color w:val="000000" w:themeColor="text1"/>
          <w:sz w:val="28"/>
          <w:szCs w:val="28"/>
        </w:rPr>
        <w:t>судебную инстанцию по месту нахождения Национального банка</w:t>
      </w:r>
      <w:r w:rsidRPr="00DD5F14">
        <w:rPr>
          <w:color w:val="000000" w:themeColor="text1"/>
          <w:sz w:val="28"/>
          <w:szCs w:val="28"/>
        </w:rPr>
        <w:t xml:space="preserve">» заменить </w:t>
      </w:r>
      <w:r w:rsidRPr="00DD5F14">
        <w:rPr>
          <w:bCs/>
          <w:color w:val="000000" w:themeColor="text1"/>
          <w:sz w:val="28"/>
          <w:szCs w:val="28"/>
        </w:rPr>
        <w:t>словами</w:t>
      </w:r>
      <w:r w:rsidRPr="00DD5F14">
        <w:rPr>
          <w:color w:val="000000" w:themeColor="text1"/>
          <w:sz w:val="28"/>
          <w:szCs w:val="28"/>
        </w:rPr>
        <w:t xml:space="preserve"> «Апелляционный суд </w:t>
      </w:r>
      <w:proofErr w:type="spellStart"/>
      <w:r w:rsidRPr="00DD5F14">
        <w:rPr>
          <w:color w:val="000000" w:themeColor="text1"/>
          <w:sz w:val="28"/>
          <w:szCs w:val="28"/>
        </w:rPr>
        <w:t>Кишин</w:t>
      </w:r>
      <w:r w:rsidR="005C2CFC">
        <w:rPr>
          <w:color w:val="000000" w:themeColor="text1"/>
          <w:sz w:val="28"/>
          <w:szCs w:val="28"/>
        </w:rPr>
        <w:t>эу</w:t>
      </w:r>
      <w:proofErr w:type="spellEnd"/>
      <w:r w:rsidRPr="00DD5F14">
        <w:rPr>
          <w:color w:val="000000" w:themeColor="text1"/>
          <w:sz w:val="28"/>
          <w:szCs w:val="28"/>
        </w:rPr>
        <w:t>»</w:t>
      </w:r>
      <w:r w:rsidR="002E6BFF">
        <w:rPr>
          <w:color w:val="000000" w:themeColor="text1"/>
          <w:sz w:val="28"/>
          <w:szCs w:val="28"/>
        </w:rPr>
        <w:t>;</w:t>
      </w:r>
    </w:p>
    <w:p w14:paraId="1D37F5D1" w14:textId="3059028B" w:rsidR="00DD5F14" w:rsidRPr="00DD5F14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>дополнить абзацами (10) -(11) следующего содержания:</w:t>
      </w:r>
    </w:p>
    <w:p w14:paraId="06DE18D6" w14:textId="035D0304" w:rsidR="00DD5F14" w:rsidRPr="00DD5F14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>«(10) В действиях, касающихся административных актов Национального банка Молдовы, суд</w:t>
      </w:r>
      <w:r w:rsidR="002E6BFF">
        <w:rPr>
          <w:iCs/>
          <w:color w:val="000000" w:themeColor="text1"/>
          <w:sz w:val="28"/>
          <w:szCs w:val="28"/>
        </w:rPr>
        <w:t>ебная инстанция</w:t>
      </w:r>
      <w:r w:rsidRPr="00DD5F14">
        <w:rPr>
          <w:iCs/>
          <w:color w:val="000000" w:themeColor="text1"/>
          <w:sz w:val="28"/>
          <w:szCs w:val="28"/>
        </w:rPr>
        <w:t xml:space="preserve"> в качестве основы для своей собственной оценки использует комплексные качественные и количественные оценки фактических ситуаций, произведенные Национальным банком Молдовы, кроме случаев</w:t>
      </w:r>
      <w:r w:rsidR="002E6BFF">
        <w:rPr>
          <w:iCs/>
          <w:color w:val="000000" w:themeColor="text1"/>
          <w:sz w:val="28"/>
          <w:szCs w:val="28"/>
        </w:rPr>
        <w:t>,</w:t>
      </w:r>
      <w:r w:rsidRPr="00DD5F14">
        <w:rPr>
          <w:iCs/>
          <w:color w:val="000000" w:themeColor="text1"/>
          <w:sz w:val="28"/>
          <w:szCs w:val="28"/>
        </w:rPr>
        <w:t xml:space="preserve"> когда суд</w:t>
      </w:r>
      <w:r w:rsidR="002E6BFF">
        <w:rPr>
          <w:iCs/>
          <w:color w:val="000000" w:themeColor="text1"/>
          <w:sz w:val="28"/>
          <w:szCs w:val="28"/>
        </w:rPr>
        <w:t>ебная инстанция</w:t>
      </w:r>
      <w:r w:rsidRPr="00DD5F14">
        <w:rPr>
          <w:iCs/>
          <w:color w:val="000000" w:themeColor="text1"/>
          <w:sz w:val="28"/>
          <w:szCs w:val="28"/>
        </w:rPr>
        <w:t xml:space="preserve"> находит явную ошибку, которая может привести к решению, диаметрально противоположному решению, предусмотренному в оспариваемом акте.</w:t>
      </w:r>
    </w:p>
    <w:p w14:paraId="43D3FB19" w14:textId="72AD33D3" w:rsidR="00885AD9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lastRenderedPageBreak/>
        <w:t xml:space="preserve"> (11) При оценке наличия явной ошибки</w:t>
      </w:r>
      <w:r w:rsidR="002E6BFF">
        <w:rPr>
          <w:iCs/>
          <w:color w:val="000000" w:themeColor="text1"/>
          <w:sz w:val="28"/>
          <w:szCs w:val="28"/>
        </w:rPr>
        <w:t>,</w:t>
      </w:r>
      <w:r w:rsidRPr="00DD5F14">
        <w:rPr>
          <w:iCs/>
          <w:color w:val="000000" w:themeColor="text1"/>
          <w:sz w:val="28"/>
          <w:szCs w:val="28"/>
        </w:rPr>
        <w:t xml:space="preserve"> </w:t>
      </w:r>
      <w:r w:rsidR="002E6BFF">
        <w:rPr>
          <w:iCs/>
          <w:color w:val="000000" w:themeColor="text1"/>
          <w:sz w:val="28"/>
          <w:szCs w:val="28"/>
        </w:rPr>
        <w:t>согласно части</w:t>
      </w:r>
      <w:r w:rsidRPr="00DD5F14">
        <w:rPr>
          <w:iCs/>
          <w:color w:val="000000" w:themeColor="text1"/>
          <w:sz w:val="28"/>
          <w:szCs w:val="28"/>
        </w:rPr>
        <w:t xml:space="preserve"> (10), суд</w:t>
      </w:r>
      <w:r w:rsidR="002E6BFF">
        <w:rPr>
          <w:iCs/>
          <w:color w:val="000000" w:themeColor="text1"/>
          <w:sz w:val="28"/>
          <w:szCs w:val="28"/>
        </w:rPr>
        <w:t>ебная инстанция</w:t>
      </w:r>
      <w:r w:rsidRPr="00DD5F14">
        <w:rPr>
          <w:iCs/>
          <w:color w:val="000000" w:themeColor="text1"/>
          <w:sz w:val="28"/>
          <w:szCs w:val="28"/>
        </w:rPr>
        <w:t xml:space="preserve"> проверяет, </w:t>
      </w:r>
      <w:r w:rsidR="002E6BFF">
        <w:rPr>
          <w:iCs/>
          <w:color w:val="000000" w:themeColor="text1"/>
          <w:sz w:val="28"/>
          <w:szCs w:val="28"/>
        </w:rPr>
        <w:t>если</w:t>
      </w:r>
      <w:r w:rsidRPr="00DD5F14">
        <w:rPr>
          <w:iCs/>
          <w:color w:val="000000" w:themeColor="text1"/>
          <w:sz w:val="28"/>
          <w:szCs w:val="28"/>
        </w:rPr>
        <w:t xml:space="preserve"> доказательства, которые </w:t>
      </w:r>
      <w:r w:rsidR="002E6BFF">
        <w:rPr>
          <w:iCs/>
          <w:color w:val="000000" w:themeColor="text1"/>
          <w:sz w:val="28"/>
          <w:szCs w:val="28"/>
        </w:rPr>
        <w:t xml:space="preserve">представляет </w:t>
      </w:r>
      <w:r w:rsidRPr="00DD5F14">
        <w:rPr>
          <w:iCs/>
          <w:color w:val="000000" w:themeColor="text1"/>
          <w:sz w:val="28"/>
          <w:szCs w:val="28"/>
        </w:rPr>
        <w:t>Национальный банк,</w:t>
      </w:r>
      <w:r w:rsidR="002E6BFF">
        <w:rPr>
          <w:iCs/>
          <w:color w:val="000000" w:themeColor="text1"/>
          <w:sz w:val="28"/>
          <w:szCs w:val="28"/>
        </w:rPr>
        <w:t xml:space="preserve"> являются</w:t>
      </w:r>
      <w:r w:rsidRPr="00DD5F14">
        <w:rPr>
          <w:iCs/>
          <w:color w:val="000000" w:themeColor="text1"/>
          <w:sz w:val="28"/>
          <w:szCs w:val="28"/>
        </w:rPr>
        <w:t xml:space="preserve"> материально точными, надежными и последовательными в отношении вопросов существенной важности, </w:t>
      </w:r>
      <w:r w:rsidR="002E6BFF">
        <w:rPr>
          <w:iCs/>
          <w:color w:val="000000" w:themeColor="text1"/>
          <w:sz w:val="28"/>
          <w:szCs w:val="28"/>
        </w:rPr>
        <w:t xml:space="preserve">если </w:t>
      </w:r>
      <w:r w:rsidRPr="00DD5F14">
        <w:rPr>
          <w:iCs/>
          <w:color w:val="000000" w:themeColor="text1"/>
          <w:sz w:val="28"/>
          <w:szCs w:val="28"/>
        </w:rPr>
        <w:t xml:space="preserve">содержат всю информацию, имеющую существенное значение, которую следует принимать во внимание при оценке сложной ситуации, </w:t>
      </w:r>
      <w:r w:rsidR="00885AD9">
        <w:rPr>
          <w:iCs/>
          <w:color w:val="000000" w:themeColor="text1"/>
          <w:sz w:val="28"/>
          <w:szCs w:val="28"/>
        </w:rPr>
        <w:t xml:space="preserve">и </w:t>
      </w:r>
      <w:r w:rsidR="002E6BFF">
        <w:rPr>
          <w:iCs/>
          <w:color w:val="000000" w:themeColor="text1"/>
          <w:sz w:val="28"/>
          <w:szCs w:val="28"/>
        </w:rPr>
        <w:t xml:space="preserve">если </w:t>
      </w:r>
      <w:r w:rsidR="00885AD9">
        <w:rPr>
          <w:iCs/>
          <w:color w:val="000000" w:themeColor="text1"/>
          <w:sz w:val="28"/>
          <w:szCs w:val="28"/>
        </w:rPr>
        <w:t xml:space="preserve">они </w:t>
      </w:r>
      <w:r w:rsidRPr="00DD5F14">
        <w:rPr>
          <w:iCs/>
          <w:color w:val="000000" w:themeColor="text1"/>
          <w:sz w:val="28"/>
          <w:szCs w:val="28"/>
        </w:rPr>
        <w:t xml:space="preserve">могут подтвердить выводы, сделанные </w:t>
      </w:r>
      <w:r w:rsidR="00885AD9">
        <w:rPr>
          <w:iCs/>
          <w:color w:val="000000" w:themeColor="text1"/>
          <w:sz w:val="28"/>
          <w:szCs w:val="28"/>
        </w:rPr>
        <w:t>на их основе.»</w:t>
      </w:r>
    </w:p>
    <w:p w14:paraId="0AD6D0F4" w14:textId="77777777" w:rsidR="00706C72" w:rsidRDefault="00706C72" w:rsidP="00DD5F14">
      <w:pPr>
        <w:rPr>
          <w:iCs/>
          <w:color w:val="000000" w:themeColor="text1"/>
          <w:sz w:val="28"/>
          <w:szCs w:val="28"/>
        </w:rPr>
      </w:pPr>
    </w:p>
    <w:p w14:paraId="1719EE90" w14:textId="0387C680" w:rsidR="00DD5F14" w:rsidRPr="00885AD9" w:rsidRDefault="00DD5F14" w:rsidP="00DD5F14">
      <w:pPr>
        <w:rPr>
          <w:iCs/>
          <w:color w:val="000000" w:themeColor="text1"/>
          <w:sz w:val="28"/>
          <w:szCs w:val="28"/>
        </w:rPr>
      </w:pPr>
      <w:r w:rsidRPr="00885AD9">
        <w:rPr>
          <w:iCs/>
          <w:color w:val="000000" w:themeColor="text1"/>
          <w:sz w:val="28"/>
          <w:szCs w:val="28"/>
        </w:rPr>
        <w:t xml:space="preserve">3. </w:t>
      </w:r>
      <w:r w:rsidR="00885AD9">
        <w:rPr>
          <w:iCs/>
          <w:color w:val="000000" w:themeColor="text1"/>
          <w:sz w:val="28"/>
          <w:szCs w:val="28"/>
        </w:rPr>
        <w:t>С</w:t>
      </w:r>
      <w:r w:rsidRPr="00DD5F14">
        <w:rPr>
          <w:iCs/>
          <w:color w:val="000000" w:themeColor="text1"/>
          <w:sz w:val="28"/>
          <w:szCs w:val="28"/>
        </w:rPr>
        <w:t>тать</w:t>
      </w:r>
      <w:r w:rsidR="00885AD9">
        <w:rPr>
          <w:iCs/>
          <w:color w:val="000000" w:themeColor="text1"/>
          <w:sz w:val="28"/>
          <w:szCs w:val="28"/>
        </w:rPr>
        <w:t>я</w:t>
      </w:r>
      <w:r w:rsidRPr="00885AD9">
        <w:rPr>
          <w:iCs/>
          <w:color w:val="000000" w:themeColor="text1"/>
          <w:sz w:val="28"/>
          <w:szCs w:val="28"/>
        </w:rPr>
        <w:t xml:space="preserve"> 35:</w:t>
      </w:r>
    </w:p>
    <w:p w14:paraId="58E1D158" w14:textId="7026DE0B" w:rsidR="00DD5F14" w:rsidRDefault="00885AD9" w:rsidP="00DD5F14">
      <w:pPr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часть</w:t>
      </w:r>
      <w:r w:rsidR="00DD5F14" w:rsidRPr="00DD5F14">
        <w:rPr>
          <w:iCs/>
          <w:color w:val="000000" w:themeColor="text1"/>
          <w:sz w:val="28"/>
          <w:szCs w:val="28"/>
        </w:rPr>
        <w:t xml:space="preserve"> (3) изложить в следующей редакции:</w:t>
      </w:r>
    </w:p>
    <w:p w14:paraId="41B0A7F0" w14:textId="451F35F7" w:rsidR="00DD5F14" w:rsidRPr="00DD5F14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 xml:space="preserve">«(3) За </w:t>
      </w:r>
      <w:r w:rsidR="006328F7" w:rsidRPr="006328F7">
        <w:rPr>
          <w:color w:val="000000"/>
          <w:sz w:val="28"/>
          <w:szCs w:val="28"/>
          <w:shd w:val="clear" w:color="auto" w:fill="FFFFFF"/>
        </w:rPr>
        <w:t>выполненные действия или деяния либо за невыполнение действий или деяний при осуществлении функций, предоставленных законом Национальному банку, в том числе за проведение внутренних операций в рамках осуществления этих функций</w:t>
      </w:r>
      <w:r w:rsidRPr="00DD5F14">
        <w:rPr>
          <w:iCs/>
          <w:color w:val="000000" w:themeColor="text1"/>
          <w:sz w:val="28"/>
          <w:szCs w:val="28"/>
        </w:rPr>
        <w:t>, возбуждение уголовного дела в отношении члена руководящего органа Национального банка,</w:t>
      </w:r>
      <w:r w:rsidR="00706C72">
        <w:rPr>
          <w:iCs/>
          <w:color w:val="000000" w:themeColor="text1"/>
          <w:sz w:val="28"/>
          <w:szCs w:val="28"/>
        </w:rPr>
        <w:t xml:space="preserve"> его</w:t>
      </w:r>
      <w:r w:rsidRPr="00DD5F14">
        <w:rPr>
          <w:iCs/>
          <w:color w:val="000000" w:themeColor="text1"/>
          <w:sz w:val="28"/>
          <w:szCs w:val="28"/>
        </w:rPr>
        <w:t xml:space="preserve"> задержание, </w:t>
      </w:r>
      <w:r w:rsidR="00706C72">
        <w:rPr>
          <w:iCs/>
          <w:color w:val="000000" w:themeColor="text1"/>
          <w:sz w:val="28"/>
          <w:szCs w:val="28"/>
        </w:rPr>
        <w:t>принудительный привод</w:t>
      </w:r>
      <w:r w:rsidRPr="00DD5F14">
        <w:rPr>
          <w:iCs/>
          <w:color w:val="000000" w:themeColor="text1"/>
          <w:sz w:val="28"/>
          <w:szCs w:val="28"/>
        </w:rPr>
        <w:t>, арест и обыск мо</w:t>
      </w:r>
      <w:r w:rsidR="00706C72">
        <w:rPr>
          <w:iCs/>
          <w:color w:val="000000" w:themeColor="text1"/>
          <w:sz w:val="28"/>
          <w:szCs w:val="28"/>
        </w:rPr>
        <w:t xml:space="preserve">гут </w:t>
      </w:r>
      <w:r w:rsidRPr="00DD5F14">
        <w:rPr>
          <w:iCs/>
          <w:color w:val="000000" w:themeColor="text1"/>
          <w:sz w:val="28"/>
          <w:szCs w:val="28"/>
        </w:rPr>
        <w:t xml:space="preserve">производиться только по решению Генерального прокурора с санкции коллегии </w:t>
      </w:r>
      <w:r w:rsidR="00706C72">
        <w:rPr>
          <w:iCs/>
          <w:color w:val="000000" w:themeColor="text1"/>
          <w:sz w:val="28"/>
          <w:szCs w:val="28"/>
        </w:rPr>
        <w:t>в составе</w:t>
      </w:r>
      <w:r w:rsidRPr="00DD5F14">
        <w:rPr>
          <w:iCs/>
          <w:color w:val="000000" w:themeColor="text1"/>
          <w:sz w:val="28"/>
          <w:szCs w:val="28"/>
        </w:rPr>
        <w:t xml:space="preserve"> 3 судей Апелляционного суда </w:t>
      </w:r>
      <w:proofErr w:type="spellStart"/>
      <w:r w:rsidRPr="00DD5F14">
        <w:rPr>
          <w:iCs/>
          <w:color w:val="000000" w:themeColor="text1"/>
          <w:sz w:val="28"/>
          <w:szCs w:val="28"/>
        </w:rPr>
        <w:t>Кишин</w:t>
      </w:r>
      <w:r w:rsidR="00706C72">
        <w:rPr>
          <w:iCs/>
          <w:color w:val="000000" w:themeColor="text1"/>
          <w:sz w:val="28"/>
          <w:szCs w:val="28"/>
        </w:rPr>
        <w:t>эу</w:t>
      </w:r>
      <w:proofErr w:type="spellEnd"/>
      <w:r w:rsidRPr="00DD5F14">
        <w:rPr>
          <w:iCs/>
          <w:color w:val="000000" w:themeColor="text1"/>
          <w:sz w:val="28"/>
          <w:szCs w:val="28"/>
        </w:rPr>
        <w:t>.</w:t>
      </w:r>
    </w:p>
    <w:p w14:paraId="31278578" w14:textId="75415736" w:rsidR="00DD5F14" w:rsidRPr="00DD5F14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 xml:space="preserve">Процессуальные действия в отношении члена руководящего органа Национального банка, за исключением случаев </w:t>
      </w:r>
      <w:r w:rsidR="00706C72">
        <w:rPr>
          <w:iCs/>
          <w:color w:val="000000" w:themeColor="text1"/>
          <w:sz w:val="28"/>
          <w:szCs w:val="28"/>
        </w:rPr>
        <w:t>явн</w:t>
      </w:r>
      <w:r w:rsidRPr="00DD5F14">
        <w:rPr>
          <w:iCs/>
          <w:color w:val="000000" w:themeColor="text1"/>
          <w:sz w:val="28"/>
          <w:szCs w:val="28"/>
        </w:rPr>
        <w:t>ого преступления, могут производиться только после вынесения постановления о возбуждении уголовного дела.»</w:t>
      </w:r>
    </w:p>
    <w:p w14:paraId="07473799" w14:textId="749EC659" w:rsidR="00DD5F14" w:rsidRDefault="009072B1" w:rsidP="009072B1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 xml:space="preserve">дополнить </w:t>
      </w:r>
      <w:r>
        <w:rPr>
          <w:iCs/>
          <w:color w:val="000000" w:themeColor="text1"/>
          <w:sz w:val="28"/>
          <w:szCs w:val="28"/>
        </w:rPr>
        <w:t>частями</w:t>
      </w:r>
      <w:r w:rsidR="00DD5F14" w:rsidRPr="00DD5F14">
        <w:rPr>
          <w:iCs/>
          <w:color w:val="000000" w:themeColor="text1"/>
          <w:sz w:val="28"/>
          <w:szCs w:val="28"/>
        </w:rPr>
        <w:t xml:space="preserve"> (5)-(7) следующего содержания:</w:t>
      </w:r>
    </w:p>
    <w:p w14:paraId="522C9949" w14:textId="08B99379" w:rsidR="00DD5F14" w:rsidRPr="00DD5F14" w:rsidRDefault="008D062F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 xml:space="preserve"> </w:t>
      </w:r>
      <w:r w:rsidR="00DD5F14" w:rsidRPr="00DD5F14">
        <w:rPr>
          <w:iCs/>
          <w:color w:val="000000" w:themeColor="text1"/>
          <w:sz w:val="28"/>
          <w:szCs w:val="28"/>
        </w:rPr>
        <w:t xml:space="preserve">«(5) В уголовном производстве Национальный банк предоставляет лицам, </w:t>
      </w:r>
      <w:r w:rsidR="009072B1">
        <w:rPr>
          <w:iCs/>
          <w:color w:val="000000" w:themeColor="text1"/>
          <w:sz w:val="28"/>
          <w:szCs w:val="28"/>
        </w:rPr>
        <w:t>предусмотренным в части</w:t>
      </w:r>
      <w:r w:rsidR="00DD5F14" w:rsidRPr="00DD5F14">
        <w:rPr>
          <w:iCs/>
          <w:color w:val="000000" w:themeColor="text1"/>
          <w:sz w:val="28"/>
          <w:szCs w:val="28"/>
        </w:rPr>
        <w:t xml:space="preserve"> (1), всю информацию и материалы, необходимые для обеспечения их права на защиту.</w:t>
      </w:r>
    </w:p>
    <w:p w14:paraId="140161E9" w14:textId="7CCB9704" w:rsidR="00DD5F14" w:rsidRPr="00DD5F14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 xml:space="preserve">(6) Возмещение ущерба, причиненного лицами, </w:t>
      </w:r>
      <w:r w:rsidR="009072B1">
        <w:rPr>
          <w:iCs/>
          <w:color w:val="000000" w:themeColor="text1"/>
          <w:sz w:val="28"/>
          <w:szCs w:val="28"/>
        </w:rPr>
        <w:t>предусмотренными в части</w:t>
      </w:r>
      <w:r w:rsidRPr="00DD5F14">
        <w:rPr>
          <w:iCs/>
          <w:color w:val="000000" w:themeColor="text1"/>
          <w:sz w:val="28"/>
          <w:szCs w:val="28"/>
        </w:rPr>
        <w:t xml:space="preserve"> (1)</w:t>
      </w:r>
      <w:r w:rsidR="009072B1">
        <w:rPr>
          <w:iCs/>
          <w:color w:val="000000" w:themeColor="text1"/>
          <w:sz w:val="28"/>
          <w:szCs w:val="28"/>
        </w:rPr>
        <w:t>,</w:t>
      </w:r>
      <w:r w:rsidR="009072B1" w:rsidRPr="009072B1">
        <w:rPr>
          <w:iCs/>
          <w:color w:val="000000" w:themeColor="text1"/>
          <w:sz w:val="28"/>
          <w:szCs w:val="28"/>
        </w:rPr>
        <w:t xml:space="preserve"> </w:t>
      </w:r>
      <w:r w:rsidR="006328F7" w:rsidRPr="006328F7">
        <w:rPr>
          <w:color w:val="000000"/>
          <w:sz w:val="28"/>
          <w:szCs w:val="28"/>
          <w:shd w:val="clear" w:color="auto" w:fill="FFFFFF"/>
        </w:rPr>
        <w:t>выполненными действиями или деяниями либо невыполненными действиями или деяниями при осуществлении функций, предоставленных законом Национальному банку, в том числе за проведение внутренних операций в рамках осуществления этих функций</w:t>
      </w:r>
      <w:r w:rsidR="009072B1">
        <w:rPr>
          <w:iCs/>
          <w:color w:val="000000" w:themeColor="text1"/>
          <w:sz w:val="28"/>
          <w:szCs w:val="28"/>
        </w:rPr>
        <w:t>,</w:t>
      </w:r>
      <w:r w:rsidRPr="00DD5F14">
        <w:rPr>
          <w:iCs/>
          <w:color w:val="000000" w:themeColor="text1"/>
          <w:sz w:val="28"/>
          <w:szCs w:val="28"/>
        </w:rPr>
        <w:t xml:space="preserve"> мо</w:t>
      </w:r>
      <w:r w:rsidR="009072B1">
        <w:rPr>
          <w:iCs/>
          <w:color w:val="000000" w:themeColor="text1"/>
          <w:sz w:val="28"/>
          <w:szCs w:val="28"/>
        </w:rPr>
        <w:t>жет</w:t>
      </w:r>
      <w:r w:rsidRPr="00DD5F14">
        <w:rPr>
          <w:iCs/>
          <w:color w:val="000000" w:themeColor="text1"/>
          <w:sz w:val="28"/>
          <w:szCs w:val="28"/>
        </w:rPr>
        <w:t xml:space="preserve"> быть запрошен</w:t>
      </w:r>
      <w:r w:rsidR="009072B1">
        <w:rPr>
          <w:iCs/>
          <w:color w:val="000000" w:themeColor="text1"/>
          <w:sz w:val="28"/>
          <w:szCs w:val="28"/>
        </w:rPr>
        <w:t>о</w:t>
      </w:r>
      <w:r w:rsidRPr="00DD5F14">
        <w:rPr>
          <w:iCs/>
          <w:color w:val="000000" w:themeColor="text1"/>
          <w:sz w:val="28"/>
          <w:szCs w:val="28"/>
        </w:rPr>
        <w:t xml:space="preserve"> только от Национального банка.</w:t>
      </w:r>
    </w:p>
    <w:p w14:paraId="254D6865" w14:textId="1B99E986" w:rsidR="00DD5F14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 xml:space="preserve">(7) В случае возмещения  Национальным банком согласно части  (6) ущерба, причиненного лицами, указанными в части (1), Национальный банк </w:t>
      </w:r>
      <w:r w:rsidR="008D062F">
        <w:rPr>
          <w:iCs/>
          <w:color w:val="000000" w:themeColor="text1"/>
          <w:sz w:val="28"/>
          <w:szCs w:val="28"/>
        </w:rPr>
        <w:t>пользуется</w:t>
      </w:r>
      <w:r w:rsidRPr="00DD5F14">
        <w:rPr>
          <w:iCs/>
          <w:color w:val="000000" w:themeColor="text1"/>
          <w:sz w:val="28"/>
          <w:szCs w:val="28"/>
        </w:rPr>
        <w:t xml:space="preserve"> правом регресса к лицам, пропорционально степени их вины только на основании окончательного судебного решения, которое устанавливает выполнение или неисполнение этими лицами, намеренно и недобросовестно, любого действия или факта, связанного с исполнением Национальным банком своих обязанностей, которая причинила ущерб третьим лицам и которая устанавливает размер имущественной ответственности этих лиц.»</w:t>
      </w:r>
    </w:p>
    <w:p w14:paraId="7AA084E8" w14:textId="77777777" w:rsidR="000A4719" w:rsidRDefault="000A4719" w:rsidP="00DD5F14">
      <w:pPr>
        <w:rPr>
          <w:iCs/>
          <w:color w:val="000000" w:themeColor="text1"/>
          <w:sz w:val="28"/>
          <w:szCs w:val="28"/>
        </w:rPr>
      </w:pPr>
    </w:p>
    <w:p w14:paraId="6B75F8A4" w14:textId="2F9AA01F" w:rsidR="006328F7" w:rsidRPr="00DD5F14" w:rsidRDefault="006328F7" w:rsidP="006328F7">
      <w:pPr>
        <w:rPr>
          <w:color w:val="000000" w:themeColor="text1"/>
          <w:sz w:val="28"/>
          <w:szCs w:val="28"/>
        </w:rPr>
      </w:pPr>
      <w:r w:rsidRPr="00DD5F14">
        <w:rPr>
          <w:b/>
          <w:color w:val="000000" w:themeColor="text1"/>
          <w:sz w:val="28"/>
          <w:szCs w:val="28"/>
        </w:rPr>
        <w:lastRenderedPageBreak/>
        <w:t>Ст</w:t>
      </w:r>
      <w:r>
        <w:rPr>
          <w:b/>
          <w:color w:val="000000" w:themeColor="text1"/>
          <w:sz w:val="28"/>
          <w:szCs w:val="28"/>
        </w:rPr>
        <w:t>.</w:t>
      </w:r>
      <w:r w:rsidRPr="00DD5F14">
        <w:rPr>
          <w:b/>
          <w:color w:val="000000" w:themeColor="text1"/>
          <w:sz w:val="28"/>
          <w:szCs w:val="28"/>
        </w:rPr>
        <w:t xml:space="preserve"> </w:t>
      </w:r>
      <w:r w:rsidRPr="00DD5F14">
        <w:rPr>
          <w:b/>
          <w:color w:val="000000" w:themeColor="text1"/>
          <w:sz w:val="28"/>
          <w:szCs w:val="28"/>
          <w:lang w:val="en-US"/>
        </w:rPr>
        <w:t>II</w:t>
      </w:r>
      <w:r w:rsidRPr="00DD5F14">
        <w:rPr>
          <w:b/>
          <w:color w:val="000000" w:themeColor="text1"/>
          <w:sz w:val="28"/>
          <w:szCs w:val="28"/>
        </w:rPr>
        <w:t xml:space="preserve">. </w:t>
      </w:r>
      <w:r>
        <w:rPr>
          <w:b/>
          <w:color w:val="000000" w:themeColor="text1"/>
          <w:sz w:val="28"/>
          <w:szCs w:val="28"/>
          <w:lang w:val="ro-RO"/>
        </w:rPr>
        <w:t xml:space="preserve">– </w:t>
      </w:r>
      <w:r w:rsidRPr="00DD5F14">
        <w:rPr>
          <w:bCs/>
          <w:color w:val="000000" w:themeColor="text1"/>
          <w:sz w:val="28"/>
          <w:szCs w:val="28"/>
        </w:rPr>
        <w:t>Уголовный кодекс</w:t>
      </w:r>
      <w:r>
        <w:rPr>
          <w:bCs/>
          <w:color w:val="000000" w:themeColor="text1"/>
          <w:sz w:val="28"/>
          <w:szCs w:val="28"/>
        </w:rPr>
        <w:t xml:space="preserve"> </w:t>
      </w:r>
      <w:r w:rsidRPr="00DD5F14">
        <w:rPr>
          <w:bCs/>
          <w:color w:val="000000" w:themeColor="text1"/>
          <w:sz w:val="28"/>
          <w:szCs w:val="28"/>
        </w:rPr>
        <w:t xml:space="preserve"> Республики Молдова № 98</w:t>
      </w:r>
      <w:r>
        <w:rPr>
          <w:bCs/>
          <w:color w:val="000000" w:themeColor="text1"/>
          <w:sz w:val="28"/>
          <w:szCs w:val="28"/>
        </w:rPr>
        <w:t>5</w:t>
      </w:r>
      <w:r w:rsidRPr="00DD5F14">
        <w:rPr>
          <w:bCs/>
          <w:color w:val="000000" w:themeColor="text1"/>
          <w:sz w:val="28"/>
          <w:szCs w:val="28"/>
        </w:rPr>
        <w:t>/2002</w:t>
      </w:r>
      <w:r w:rsidRPr="00DD5F14">
        <w:rPr>
          <w:b/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</w:rPr>
        <w:t>(п</w:t>
      </w:r>
      <w:r>
        <w:rPr>
          <w:color w:val="000000" w:themeColor="text1"/>
          <w:sz w:val="28"/>
          <w:szCs w:val="28"/>
        </w:rPr>
        <w:t xml:space="preserve">овторное </w:t>
      </w:r>
      <w:r w:rsidR="000A4719">
        <w:rPr>
          <w:color w:val="000000" w:themeColor="text1"/>
          <w:sz w:val="28"/>
          <w:szCs w:val="28"/>
        </w:rPr>
        <w:t>опубликов</w:t>
      </w:r>
      <w:r w:rsidRPr="00DD5F14">
        <w:rPr>
          <w:color w:val="000000" w:themeColor="text1"/>
          <w:sz w:val="28"/>
          <w:szCs w:val="28"/>
        </w:rPr>
        <w:t>ан</w:t>
      </w:r>
      <w:r>
        <w:rPr>
          <w:color w:val="000000" w:themeColor="text1"/>
          <w:sz w:val="28"/>
          <w:szCs w:val="28"/>
        </w:rPr>
        <w:t>ие</w:t>
      </w:r>
      <w:r w:rsidRPr="00DD5F14">
        <w:rPr>
          <w:color w:val="000000" w:themeColor="text1"/>
          <w:sz w:val="28"/>
          <w:szCs w:val="28"/>
        </w:rPr>
        <w:t>: Официальный монитор Республики Молдова, 2009 г., № 72-74, ст</w:t>
      </w:r>
      <w:r>
        <w:rPr>
          <w:color w:val="000000" w:themeColor="text1"/>
          <w:sz w:val="28"/>
          <w:szCs w:val="28"/>
        </w:rPr>
        <w:t>.</w:t>
      </w:r>
      <w:r w:rsidRPr="00DD5F14">
        <w:rPr>
          <w:color w:val="000000" w:themeColor="text1"/>
          <w:sz w:val="28"/>
          <w:szCs w:val="28"/>
        </w:rPr>
        <w:t xml:space="preserve"> 195)</w:t>
      </w:r>
      <w:r w:rsidRPr="006328F7">
        <w:rPr>
          <w:bCs/>
          <w:color w:val="000000" w:themeColor="text1"/>
          <w:sz w:val="28"/>
          <w:szCs w:val="28"/>
        </w:rPr>
        <w:t>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 последующими изменениями</w:t>
      </w:r>
      <w:r w:rsidRPr="00DD5F14">
        <w:rPr>
          <w:color w:val="000000" w:themeColor="text1"/>
          <w:sz w:val="28"/>
          <w:szCs w:val="28"/>
        </w:rPr>
        <w:t>, дополнить статьей 134</w:t>
      </w:r>
      <w:r w:rsidRPr="00DD5F14">
        <w:rPr>
          <w:color w:val="000000" w:themeColor="text1"/>
          <w:sz w:val="28"/>
          <w:szCs w:val="28"/>
          <w:vertAlign w:val="superscript"/>
        </w:rPr>
        <w:t>14</w:t>
      </w:r>
      <w:r w:rsidRPr="00DD5F14">
        <w:rPr>
          <w:color w:val="000000" w:themeColor="text1"/>
          <w:sz w:val="28"/>
          <w:szCs w:val="28"/>
        </w:rPr>
        <w:t xml:space="preserve"> следующего содержания:</w:t>
      </w:r>
    </w:p>
    <w:p w14:paraId="27D0ABEF" w14:textId="790F920C" w:rsidR="006328F7" w:rsidRPr="00DD5F14" w:rsidRDefault="006328F7" w:rsidP="006328F7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«Статья 134</w:t>
      </w:r>
      <w:r w:rsidRPr="00DD5F14">
        <w:rPr>
          <w:color w:val="000000" w:themeColor="text1"/>
          <w:sz w:val="28"/>
          <w:szCs w:val="28"/>
          <w:vertAlign w:val="superscript"/>
        </w:rPr>
        <w:t>14</w:t>
      </w:r>
      <w:r w:rsidRPr="00DD5F14">
        <w:rPr>
          <w:color w:val="000000" w:themeColor="text1"/>
          <w:sz w:val="28"/>
          <w:szCs w:val="28"/>
        </w:rPr>
        <w:t xml:space="preserve">. Халатность в работе </w:t>
      </w:r>
      <w:r w:rsidR="000A4719">
        <w:rPr>
          <w:color w:val="000000" w:themeColor="text1"/>
          <w:sz w:val="28"/>
          <w:szCs w:val="28"/>
        </w:rPr>
        <w:t xml:space="preserve">в </w:t>
      </w:r>
      <w:r w:rsidRPr="00DD5F14">
        <w:rPr>
          <w:color w:val="000000" w:themeColor="text1"/>
          <w:sz w:val="28"/>
          <w:szCs w:val="28"/>
        </w:rPr>
        <w:t>банковской сфер</w:t>
      </w:r>
      <w:r w:rsidR="000A4719">
        <w:rPr>
          <w:color w:val="000000" w:themeColor="text1"/>
          <w:sz w:val="28"/>
          <w:szCs w:val="28"/>
        </w:rPr>
        <w:t>е</w:t>
      </w:r>
    </w:p>
    <w:p w14:paraId="0B60A926" w14:textId="4950692A" w:rsidR="006328F7" w:rsidRPr="00DD5F14" w:rsidRDefault="006328F7" w:rsidP="006328F7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В банковской сфере неисполнение или ненадлежащее исполнение обязательств по оказанию услуг в соответствии со ст</w:t>
      </w:r>
      <w:r w:rsidR="000A4719">
        <w:rPr>
          <w:color w:val="000000" w:themeColor="text1"/>
          <w:sz w:val="28"/>
          <w:szCs w:val="28"/>
        </w:rPr>
        <w:t>атьей</w:t>
      </w:r>
      <w:r w:rsidRPr="00DD5F14">
        <w:rPr>
          <w:color w:val="000000" w:themeColor="text1"/>
          <w:sz w:val="28"/>
          <w:szCs w:val="28"/>
        </w:rPr>
        <w:t xml:space="preserve"> 329 означает невыполнение или ненадлежащее исполнение членами органов управления Национального банка Молдовы или его персоналом обязанностей, предусмотренных законом, что привело к:</w:t>
      </w:r>
    </w:p>
    <w:p w14:paraId="1645C88F" w14:textId="77777777" w:rsidR="006328F7" w:rsidRPr="00DD5F14" w:rsidRDefault="006328F7" w:rsidP="006328F7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а) неплатежеспособности банка;</w:t>
      </w:r>
    </w:p>
    <w:p w14:paraId="0E2BE0CE" w14:textId="77777777" w:rsidR="006328F7" w:rsidRPr="00DD5F14" w:rsidRDefault="006328F7" w:rsidP="006328F7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  <w:lang w:val="ro-MD"/>
        </w:rPr>
        <w:t>b</w:t>
      </w:r>
      <w:r w:rsidRPr="00DD5F14">
        <w:rPr>
          <w:color w:val="000000" w:themeColor="text1"/>
          <w:sz w:val="28"/>
          <w:szCs w:val="28"/>
        </w:rPr>
        <w:t>) применению инструментов банковской резолюции;</w:t>
      </w:r>
    </w:p>
    <w:p w14:paraId="445C03EB" w14:textId="77777777" w:rsidR="006328F7" w:rsidRPr="00DD5F14" w:rsidRDefault="006328F7" w:rsidP="006328F7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с) применению публичных инструментов финансовой стабилизации;</w:t>
      </w:r>
    </w:p>
    <w:p w14:paraId="190F3A58" w14:textId="30C9925A" w:rsidR="006328F7" w:rsidRDefault="006328F7" w:rsidP="006328F7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  <w:lang w:val="ro-MD"/>
        </w:rPr>
        <w:t>d</w:t>
      </w:r>
      <w:r w:rsidRPr="00DD5F14">
        <w:rPr>
          <w:color w:val="000000" w:themeColor="text1"/>
          <w:sz w:val="28"/>
          <w:szCs w:val="28"/>
        </w:rPr>
        <w:t>) предоставлению банку чрезвычайной государственной финансовой поддержки».</w:t>
      </w:r>
    </w:p>
    <w:p w14:paraId="52BEE407" w14:textId="77777777" w:rsidR="00866162" w:rsidRDefault="00866162" w:rsidP="000A4719">
      <w:pPr>
        <w:rPr>
          <w:b/>
          <w:color w:val="000000" w:themeColor="text1"/>
          <w:sz w:val="28"/>
          <w:szCs w:val="28"/>
        </w:rPr>
      </w:pPr>
    </w:p>
    <w:p w14:paraId="0D2C02EB" w14:textId="65002CAD" w:rsidR="000A4719" w:rsidRPr="00DD5F14" w:rsidRDefault="000A4719" w:rsidP="000A4719">
      <w:pPr>
        <w:rPr>
          <w:color w:val="000000" w:themeColor="text1"/>
          <w:sz w:val="28"/>
          <w:szCs w:val="28"/>
        </w:rPr>
      </w:pPr>
      <w:r w:rsidRPr="00DD5F14">
        <w:rPr>
          <w:b/>
          <w:color w:val="000000" w:themeColor="text1"/>
          <w:sz w:val="28"/>
          <w:szCs w:val="28"/>
        </w:rPr>
        <w:t>Ст</w:t>
      </w:r>
      <w:r>
        <w:rPr>
          <w:b/>
          <w:color w:val="000000" w:themeColor="text1"/>
          <w:sz w:val="28"/>
          <w:szCs w:val="28"/>
        </w:rPr>
        <w:t xml:space="preserve">. </w:t>
      </w:r>
      <w:r w:rsidRPr="00DD5F14">
        <w:rPr>
          <w:b/>
          <w:bCs/>
          <w:color w:val="000000" w:themeColor="text1"/>
          <w:sz w:val="28"/>
          <w:szCs w:val="28"/>
          <w:lang w:val="en-US"/>
        </w:rPr>
        <w:t>III</w:t>
      </w:r>
      <w:r>
        <w:rPr>
          <w:b/>
          <w:bCs/>
          <w:color w:val="000000" w:themeColor="text1"/>
          <w:sz w:val="28"/>
          <w:szCs w:val="28"/>
        </w:rPr>
        <w:t xml:space="preserve">. – </w:t>
      </w:r>
      <w:r w:rsidRPr="00556BD7">
        <w:rPr>
          <w:color w:val="000000" w:themeColor="text1"/>
          <w:sz w:val="28"/>
          <w:szCs w:val="28"/>
        </w:rPr>
        <w:t>Статью 204 Уголовно-процессуального кодекса Республики Молдова № 122/2003</w:t>
      </w:r>
      <w:r w:rsidRPr="00DD5F14">
        <w:rPr>
          <w:b/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</w:rPr>
        <w:t>(</w:t>
      </w:r>
      <w:r>
        <w:rPr>
          <w:color w:val="000000" w:themeColor="text1"/>
          <w:sz w:val="28"/>
          <w:szCs w:val="28"/>
        </w:rPr>
        <w:t>повторное опубликование</w:t>
      </w:r>
      <w:r w:rsidRPr="00DD5F14">
        <w:rPr>
          <w:color w:val="000000" w:themeColor="text1"/>
          <w:sz w:val="28"/>
          <w:szCs w:val="28"/>
        </w:rPr>
        <w:t>: Официальный монитор Республики Молдова, 2013 г., № 248-251, ст</w:t>
      </w:r>
      <w:r>
        <w:rPr>
          <w:color w:val="000000" w:themeColor="text1"/>
          <w:sz w:val="28"/>
          <w:szCs w:val="28"/>
        </w:rPr>
        <w:t>.</w:t>
      </w:r>
      <w:r w:rsidRPr="00DD5F14">
        <w:rPr>
          <w:color w:val="000000" w:themeColor="text1"/>
          <w:sz w:val="28"/>
          <w:szCs w:val="28"/>
        </w:rPr>
        <w:t xml:space="preserve"> 699)</w:t>
      </w:r>
      <w:r w:rsidRPr="00DD5F14">
        <w:rPr>
          <w:b/>
          <w:bCs/>
          <w:color w:val="000000" w:themeColor="text1"/>
          <w:sz w:val="28"/>
          <w:szCs w:val="28"/>
        </w:rPr>
        <w:t>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 последующими изменениями</w:t>
      </w:r>
      <w:r w:rsidRPr="00DD5F14">
        <w:rPr>
          <w:color w:val="000000" w:themeColor="text1"/>
          <w:sz w:val="28"/>
          <w:szCs w:val="28"/>
        </w:rPr>
        <w:t>, дополнить частью (7) следующего содержания:</w:t>
      </w:r>
    </w:p>
    <w:p w14:paraId="6B9547C9" w14:textId="770E2E6E" w:rsidR="000A4719" w:rsidRPr="00DD5F14" w:rsidRDefault="000A4719" w:rsidP="000A4719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«(7) Не подлежат аресту акции, выпущенные банком, подпадающие под действие положений части (4) ст</w:t>
      </w:r>
      <w:r>
        <w:rPr>
          <w:color w:val="000000" w:themeColor="text1"/>
          <w:sz w:val="28"/>
          <w:szCs w:val="28"/>
        </w:rPr>
        <w:t xml:space="preserve">атьи </w:t>
      </w:r>
      <w:r w:rsidRPr="00DD5F14">
        <w:rPr>
          <w:color w:val="000000" w:themeColor="text1"/>
          <w:sz w:val="28"/>
          <w:szCs w:val="28"/>
        </w:rPr>
        <w:t>45, части (4) ст</w:t>
      </w:r>
      <w:r>
        <w:rPr>
          <w:color w:val="000000" w:themeColor="text1"/>
          <w:sz w:val="28"/>
          <w:szCs w:val="28"/>
        </w:rPr>
        <w:t xml:space="preserve">атьи </w:t>
      </w:r>
      <w:r w:rsidRPr="00DD5F14">
        <w:rPr>
          <w:color w:val="000000" w:themeColor="text1"/>
          <w:sz w:val="28"/>
          <w:szCs w:val="28"/>
        </w:rPr>
        <w:t>46, п</w:t>
      </w:r>
      <w:r>
        <w:rPr>
          <w:color w:val="000000" w:themeColor="text1"/>
          <w:sz w:val="28"/>
          <w:szCs w:val="28"/>
        </w:rPr>
        <w:t>унктов</w:t>
      </w:r>
      <w:r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b) </w:t>
      </w:r>
      <w:r w:rsidRPr="00DD5F14">
        <w:rPr>
          <w:rFonts w:eastAsia="Calibri"/>
          <w:color w:val="000000" w:themeColor="text1"/>
          <w:sz w:val="28"/>
          <w:szCs w:val="28"/>
        </w:rPr>
        <w:t>и</w:t>
      </w:r>
      <w:r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c)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части (1), част</w:t>
      </w:r>
      <w:r>
        <w:rPr>
          <w:rFonts w:eastAsia="Calibri"/>
          <w:color w:val="000000" w:themeColor="text1"/>
          <w:sz w:val="28"/>
          <w:szCs w:val="28"/>
        </w:rPr>
        <w:t>ей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(2), (3) и (6) ст</w:t>
      </w:r>
      <w:r>
        <w:rPr>
          <w:rFonts w:eastAsia="Calibri"/>
          <w:color w:val="000000" w:themeColor="text1"/>
          <w:sz w:val="28"/>
          <w:szCs w:val="28"/>
        </w:rPr>
        <w:t xml:space="preserve">атьи </w:t>
      </w:r>
      <w:r w:rsidRPr="00DD5F14">
        <w:rPr>
          <w:rFonts w:eastAsia="Calibri"/>
          <w:color w:val="000000" w:themeColor="text1"/>
          <w:sz w:val="28"/>
          <w:szCs w:val="28"/>
        </w:rPr>
        <w:t>52 и ст</w:t>
      </w:r>
      <w:r>
        <w:rPr>
          <w:rFonts w:eastAsia="Calibri"/>
          <w:color w:val="000000" w:themeColor="text1"/>
          <w:sz w:val="28"/>
          <w:szCs w:val="28"/>
        </w:rPr>
        <w:t>атьи</w:t>
      </w:r>
      <w:r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52</w:t>
      </w:r>
      <w:r w:rsidRPr="00DD5F14">
        <w:rPr>
          <w:rFonts w:eastAsia="Calibri"/>
          <w:color w:val="000000" w:themeColor="text1"/>
          <w:sz w:val="28"/>
          <w:szCs w:val="28"/>
          <w:vertAlign w:val="superscript"/>
          <w:lang w:val="ro-MD"/>
        </w:rPr>
        <w:t>1</w:t>
      </w:r>
      <w:r w:rsidRPr="00DD5F14">
        <w:rPr>
          <w:rFonts w:eastAsia="Calibri"/>
          <w:color w:val="000000" w:themeColor="text1"/>
          <w:sz w:val="28"/>
          <w:szCs w:val="28"/>
          <w:vertAlign w:val="superscript"/>
        </w:rPr>
        <w:t xml:space="preserve"> </w:t>
      </w:r>
      <w:r w:rsidRPr="00DD5F14">
        <w:rPr>
          <w:rFonts w:eastAsia="Calibri"/>
          <w:color w:val="000000" w:themeColor="text1"/>
          <w:sz w:val="28"/>
          <w:szCs w:val="28"/>
        </w:rPr>
        <w:t>Закона № 202/2017</w:t>
      </w:r>
      <w:r>
        <w:rPr>
          <w:rFonts w:eastAsia="Calibri"/>
          <w:color w:val="000000" w:themeColor="text1"/>
          <w:sz w:val="28"/>
          <w:szCs w:val="28"/>
        </w:rPr>
        <w:t xml:space="preserve"> 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о деятельности банков. В случаях, предусмотренных настоящей частью, на средства, полученные от отчуждения таких акций, может быть наложен арест». </w:t>
      </w:r>
      <w:r w:rsidRPr="00DD5F14">
        <w:rPr>
          <w:color w:val="000000" w:themeColor="text1"/>
          <w:sz w:val="28"/>
          <w:szCs w:val="28"/>
        </w:rPr>
        <w:t xml:space="preserve"> </w:t>
      </w:r>
    </w:p>
    <w:p w14:paraId="582D988C" w14:textId="77777777" w:rsidR="00866162" w:rsidRDefault="00866162" w:rsidP="00866162">
      <w:pPr>
        <w:rPr>
          <w:rFonts w:eastAsia="Calibri"/>
          <w:b/>
          <w:color w:val="000000" w:themeColor="text1"/>
          <w:sz w:val="28"/>
          <w:szCs w:val="28"/>
        </w:rPr>
      </w:pPr>
    </w:p>
    <w:p w14:paraId="670B570E" w14:textId="2A2E9597" w:rsidR="00866162" w:rsidRPr="00DD5F14" w:rsidRDefault="00866162" w:rsidP="00866162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b/>
          <w:color w:val="000000" w:themeColor="text1"/>
          <w:sz w:val="28"/>
          <w:szCs w:val="28"/>
        </w:rPr>
        <w:t>Ст</w:t>
      </w:r>
      <w:r>
        <w:rPr>
          <w:rFonts w:eastAsia="Calibri"/>
          <w:b/>
          <w:color w:val="000000" w:themeColor="text1"/>
          <w:sz w:val="28"/>
          <w:szCs w:val="28"/>
        </w:rPr>
        <w:t>.</w:t>
      </w:r>
      <w:r w:rsidRPr="00DD5F14">
        <w:rPr>
          <w:rFonts w:eastAsia="Calibri"/>
          <w:b/>
          <w:color w:val="000000" w:themeColor="text1"/>
          <w:sz w:val="28"/>
          <w:szCs w:val="28"/>
        </w:rPr>
        <w:t xml:space="preserve"> IV.</w:t>
      </w:r>
      <w:r>
        <w:rPr>
          <w:rFonts w:eastAsia="Calibri"/>
          <w:b/>
          <w:color w:val="000000" w:themeColor="text1"/>
          <w:sz w:val="28"/>
          <w:szCs w:val="28"/>
        </w:rPr>
        <w:t xml:space="preserve"> – </w:t>
      </w:r>
      <w:r w:rsidRPr="00DD5F14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556BD7">
        <w:rPr>
          <w:rFonts w:eastAsia="Calibri"/>
          <w:color w:val="000000" w:themeColor="text1"/>
          <w:sz w:val="28"/>
          <w:szCs w:val="28"/>
        </w:rPr>
        <w:t>Статью 175 Гражданского процессуального кодекса Республики Молдова № 225/2003</w:t>
      </w:r>
      <w:r w:rsidRPr="00DD5F14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DD5F14">
        <w:rPr>
          <w:rFonts w:eastAsia="Calibri"/>
          <w:color w:val="000000" w:themeColor="text1"/>
          <w:sz w:val="28"/>
          <w:szCs w:val="28"/>
        </w:rPr>
        <w:t>(</w:t>
      </w:r>
      <w:r>
        <w:rPr>
          <w:rFonts w:eastAsia="Calibri"/>
          <w:color w:val="000000" w:themeColor="text1"/>
          <w:sz w:val="28"/>
          <w:szCs w:val="28"/>
        </w:rPr>
        <w:t>повторное опубликование</w:t>
      </w:r>
      <w:r w:rsidRPr="00DD5F14">
        <w:rPr>
          <w:rFonts w:eastAsia="Calibri"/>
          <w:color w:val="000000" w:themeColor="text1"/>
          <w:sz w:val="28"/>
          <w:szCs w:val="28"/>
        </w:rPr>
        <w:t>: Официальный монитор Республики Молдова, 2018 г., № 285-294, ст</w:t>
      </w:r>
      <w:r>
        <w:rPr>
          <w:rFonts w:eastAsia="Calibri"/>
          <w:color w:val="000000" w:themeColor="text1"/>
          <w:sz w:val="28"/>
          <w:szCs w:val="28"/>
        </w:rPr>
        <w:t>.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436)</w:t>
      </w:r>
      <w:r w:rsidRPr="00DD5F14">
        <w:rPr>
          <w:b/>
          <w:bCs/>
          <w:color w:val="000000" w:themeColor="text1"/>
          <w:sz w:val="28"/>
          <w:szCs w:val="28"/>
        </w:rPr>
        <w:t>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 последующими изменениями</w:t>
      </w:r>
      <w:r w:rsidRPr="00DD5F14">
        <w:rPr>
          <w:color w:val="000000" w:themeColor="text1"/>
          <w:sz w:val="28"/>
          <w:szCs w:val="28"/>
        </w:rPr>
        <w:t>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дополнить частями (5) и (6) следующего содержания:</w:t>
      </w:r>
    </w:p>
    <w:p w14:paraId="3917A4C7" w14:textId="64DBBA44" w:rsidR="00866162" w:rsidRPr="00DD5F14" w:rsidRDefault="00866162" w:rsidP="00866162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 xml:space="preserve">«(5) </w:t>
      </w:r>
      <w:r w:rsidRPr="00DD5F14">
        <w:rPr>
          <w:color w:val="000000" w:themeColor="text1"/>
          <w:sz w:val="28"/>
          <w:szCs w:val="28"/>
        </w:rPr>
        <w:t>Не могут быть арестованы, в том числе в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процессах несостоятельности</w:t>
      </w:r>
      <w:r w:rsidRPr="00DD5F14">
        <w:rPr>
          <w:color w:val="000000" w:themeColor="text1"/>
          <w:sz w:val="28"/>
          <w:szCs w:val="28"/>
        </w:rPr>
        <w:t>, акции, выпущенные банками, подпадающие под действие положений части (4) ст</w:t>
      </w:r>
      <w:r>
        <w:rPr>
          <w:color w:val="000000" w:themeColor="text1"/>
          <w:sz w:val="28"/>
          <w:szCs w:val="28"/>
        </w:rPr>
        <w:t xml:space="preserve">атьи </w:t>
      </w:r>
      <w:r w:rsidRPr="00DD5F14">
        <w:rPr>
          <w:color w:val="000000" w:themeColor="text1"/>
          <w:sz w:val="28"/>
          <w:szCs w:val="28"/>
        </w:rPr>
        <w:t>45, части (4) ст</w:t>
      </w:r>
      <w:r>
        <w:rPr>
          <w:color w:val="000000" w:themeColor="text1"/>
          <w:sz w:val="28"/>
          <w:szCs w:val="28"/>
        </w:rPr>
        <w:t xml:space="preserve">ать </w:t>
      </w:r>
      <w:r w:rsidRPr="00DD5F14">
        <w:rPr>
          <w:color w:val="000000" w:themeColor="text1"/>
          <w:sz w:val="28"/>
          <w:szCs w:val="28"/>
        </w:rPr>
        <w:t>46, п</w:t>
      </w:r>
      <w:r>
        <w:rPr>
          <w:color w:val="000000" w:themeColor="text1"/>
          <w:sz w:val="28"/>
          <w:szCs w:val="28"/>
        </w:rPr>
        <w:t>унктов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b) и c) части (1), част</w:t>
      </w:r>
      <w:r>
        <w:rPr>
          <w:rFonts w:eastAsia="Calibri"/>
          <w:color w:val="000000" w:themeColor="text1"/>
          <w:sz w:val="28"/>
          <w:szCs w:val="28"/>
        </w:rPr>
        <w:t>ей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(2), (3) и (6) ст</w:t>
      </w:r>
      <w:r>
        <w:rPr>
          <w:rFonts w:eastAsia="Calibri"/>
          <w:color w:val="000000" w:themeColor="text1"/>
          <w:sz w:val="28"/>
          <w:szCs w:val="28"/>
        </w:rPr>
        <w:t xml:space="preserve">атьи </w:t>
      </w:r>
      <w:r w:rsidRPr="00DD5F14">
        <w:rPr>
          <w:rFonts w:eastAsia="Calibri"/>
          <w:color w:val="000000" w:themeColor="text1"/>
          <w:sz w:val="28"/>
          <w:szCs w:val="28"/>
        </w:rPr>
        <w:t>52 и ст</w:t>
      </w:r>
      <w:r>
        <w:rPr>
          <w:rFonts w:eastAsia="Calibri"/>
          <w:color w:val="000000" w:themeColor="text1"/>
          <w:sz w:val="28"/>
          <w:szCs w:val="28"/>
        </w:rPr>
        <w:t>атьи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52</w:t>
      </w:r>
      <w:r w:rsidRPr="00DD5F14">
        <w:rPr>
          <w:rFonts w:eastAsia="Calibri"/>
          <w:color w:val="000000" w:themeColor="text1"/>
          <w:sz w:val="28"/>
          <w:szCs w:val="28"/>
          <w:vertAlign w:val="superscript"/>
        </w:rPr>
        <w:t xml:space="preserve">1 </w:t>
      </w:r>
      <w:r w:rsidRPr="00DD5F14">
        <w:rPr>
          <w:rFonts w:eastAsia="Calibri"/>
          <w:color w:val="000000" w:themeColor="text1"/>
          <w:sz w:val="28"/>
          <w:szCs w:val="28"/>
        </w:rPr>
        <w:t>Закона № 202/2017</w:t>
      </w:r>
      <w:r>
        <w:rPr>
          <w:rFonts w:eastAsia="Calibri"/>
          <w:color w:val="000000" w:themeColor="text1"/>
          <w:sz w:val="28"/>
          <w:szCs w:val="28"/>
        </w:rPr>
        <w:t xml:space="preserve"> </w:t>
      </w:r>
      <w:r w:rsidRPr="00DD5F14">
        <w:rPr>
          <w:rFonts w:eastAsia="Calibri"/>
          <w:color w:val="000000" w:themeColor="text1"/>
          <w:sz w:val="28"/>
          <w:szCs w:val="28"/>
        </w:rPr>
        <w:t>о деятельности банков. В случаях, предусмотренных</w:t>
      </w:r>
      <w:r>
        <w:rPr>
          <w:rFonts w:eastAsia="Calibri"/>
          <w:color w:val="000000" w:themeColor="text1"/>
          <w:sz w:val="28"/>
          <w:szCs w:val="28"/>
        </w:rPr>
        <w:t xml:space="preserve"> в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перв</w:t>
      </w:r>
      <w:r>
        <w:rPr>
          <w:rFonts w:eastAsia="Calibri"/>
          <w:color w:val="000000" w:themeColor="text1"/>
          <w:sz w:val="28"/>
          <w:szCs w:val="28"/>
        </w:rPr>
        <w:t>о</w:t>
      </w:r>
      <w:r w:rsidRPr="00DD5F14">
        <w:rPr>
          <w:rFonts w:eastAsia="Calibri"/>
          <w:color w:val="000000" w:themeColor="text1"/>
          <w:sz w:val="28"/>
          <w:szCs w:val="28"/>
        </w:rPr>
        <w:t>м предложени</w:t>
      </w:r>
      <w:r>
        <w:rPr>
          <w:rFonts w:eastAsia="Calibri"/>
          <w:color w:val="000000" w:themeColor="text1"/>
          <w:sz w:val="28"/>
          <w:szCs w:val="28"/>
        </w:rPr>
        <w:t>и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настоящего пункта, на средства, полученные </w:t>
      </w:r>
      <w:r>
        <w:rPr>
          <w:rFonts w:eastAsia="Calibri"/>
          <w:color w:val="000000" w:themeColor="text1"/>
          <w:sz w:val="28"/>
          <w:szCs w:val="28"/>
        </w:rPr>
        <w:t>от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отчуждения таких акций, может быть наложен арест.</w:t>
      </w:r>
    </w:p>
    <w:p w14:paraId="5B194753" w14:textId="5320D849" w:rsidR="00866162" w:rsidRDefault="00B10945" w:rsidP="00866162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 xml:space="preserve"> </w:t>
      </w:r>
      <w:r w:rsidR="00866162" w:rsidRPr="00DD5F14">
        <w:rPr>
          <w:rFonts w:eastAsia="Calibri"/>
          <w:color w:val="000000" w:themeColor="text1"/>
          <w:sz w:val="28"/>
          <w:szCs w:val="28"/>
        </w:rPr>
        <w:t>(6) Суд</w:t>
      </w:r>
      <w:r>
        <w:rPr>
          <w:rFonts w:eastAsia="Calibri"/>
          <w:color w:val="000000" w:themeColor="text1"/>
          <w:sz w:val="28"/>
          <w:szCs w:val="28"/>
        </w:rPr>
        <w:t xml:space="preserve">ебная инстанция </w:t>
      </w:r>
      <w:r w:rsidR="00866162" w:rsidRPr="00DD5F14">
        <w:rPr>
          <w:rFonts w:eastAsia="Calibri"/>
          <w:color w:val="000000" w:themeColor="text1"/>
          <w:sz w:val="28"/>
          <w:szCs w:val="28"/>
        </w:rPr>
        <w:t>не может предписывать</w:t>
      </w:r>
      <w:r w:rsidR="00866162" w:rsidRPr="00DD5F14">
        <w:rPr>
          <w:color w:val="000000" w:themeColor="text1"/>
          <w:sz w:val="28"/>
          <w:szCs w:val="28"/>
        </w:rPr>
        <w:t>, в том числе в</w:t>
      </w:r>
      <w:r w:rsidR="00866162" w:rsidRPr="00DD5F14">
        <w:rPr>
          <w:rFonts w:eastAsia="Calibri"/>
          <w:color w:val="000000" w:themeColor="text1"/>
          <w:sz w:val="28"/>
          <w:szCs w:val="28"/>
        </w:rPr>
        <w:t xml:space="preserve"> процес</w:t>
      </w:r>
      <w:r w:rsidR="00556BD7">
        <w:rPr>
          <w:rFonts w:eastAsia="Calibri"/>
          <w:color w:val="000000" w:themeColor="text1"/>
          <w:sz w:val="28"/>
          <w:szCs w:val="28"/>
        </w:rPr>
        <w:t>с</w:t>
      </w:r>
      <w:r>
        <w:rPr>
          <w:rFonts w:eastAsia="Calibri"/>
          <w:color w:val="000000" w:themeColor="text1"/>
          <w:sz w:val="28"/>
          <w:szCs w:val="28"/>
        </w:rPr>
        <w:t>е</w:t>
      </w:r>
      <w:r w:rsidR="00866162" w:rsidRPr="00DD5F14">
        <w:rPr>
          <w:rFonts w:eastAsia="Calibri"/>
          <w:color w:val="000000" w:themeColor="text1"/>
          <w:sz w:val="28"/>
          <w:szCs w:val="28"/>
        </w:rPr>
        <w:t xml:space="preserve"> несостоятельности</w:t>
      </w:r>
      <w:r w:rsidR="00866162" w:rsidRPr="00DD5F14">
        <w:rPr>
          <w:color w:val="000000" w:themeColor="text1"/>
          <w:sz w:val="28"/>
          <w:szCs w:val="28"/>
        </w:rPr>
        <w:t xml:space="preserve">, </w:t>
      </w:r>
      <w:r w:rsidR="00866162" w:rsidRPr="00DD5F14">
        <w:rPr>
          <w:rFonts w:eastAsia="Calibri"/>
          <w:color w:val="000000" w:themeColor="text1"/>
          <w:sz w:val="28"/>
          <w:szCs w:val="28"/>
        </w:rPr>
        <w:t>меры по обеспечению действий, которые имеют целью или последстви</w:t>
      </w:r>
      <w:r>
        <w:rPr>
          <w:rFonts w:eastAsia="Calibri"/>
          <w:color w:val="000000" w:themeColor="text1"/>
          <w:sz w:val="28"/>
          <w:szCs w:val="28"/>
        </w:rPr>
        <w:t>ем</w:t>
      </w:r>
      <w:r w:rsidR="00866162" w:rsidRPr="00DD5F14">
        <w:rPr>
          <w:rFonts w:eastAsia="Calibri"/>
          <w:color w:val="000000" w:themeColor="text1"/>
          <w:sz w:val="28"/>
          <w:szCs w:val="28"/>
        </w:rPr>
        <w:t xml:space="preserve"> запрет на обязательное отчуждение акций, выпущенных банками, которые подпадают под положения </w:t>
      </w:r>
      <w:r w:rsidR="00866162" w:rsidRPr="00DD5F14">
        <w:rPr>
          <w:color w:val="000000" w:themeColor="text1"/>
          <w:sz w:val="28"/>
          <w:szCs w:val="28"/>
        </w:rPr>
        <w:t>части (4) ст</w:t>
      </w:r>
      <w:r>
        <w:rPr>
          <w:color w:val="000000" w:themeColor="text1"/>
          <w:sz w:val="28"/>
          <w:szCs w:val="28"/>
        </w:rPr>
        <w:t xml:space="preserve">атьи </w:t>
      </w:r>
      <w:r w:rsidR="00866162" w:rsidRPr="00DD5F14">
        <w:rPr>
          <w:color w:val="000000" w:themeColor="text1"/>
          <w:sz w:val="28"/>
          <w:szCs w:val="28"/>
        </w:rPr>
        <w:lastRenderedPageBreak/>
        <w:t>45, части (4) ст</w:t>
      </w:r>
      <w:r>
        <w:rPr>
          <w:color w:val="000000" w:themeColor="text1"/>
          <w:sz w:val="28"/>
          <w:szCs w:val="28"/>
        </w:rPr>
        <w:t xml:space="preserve">атьи </w:t>
      </w:r>
      <w:r w:rsidR="00866162" w:rsidRPr="00DD5F14">
        <w:rPr>
          <w:color w:val="000000" w:themeColor="text1"/>
          <w:sz w:val="28"/>
          <w:szCs w:val="28"/>
        </w:rPr>
        <w:t>46, п</w:t>
      </w:r>
      <w:r>
        <w:rPr>
          <w:color w:val="000000" w:themeColor="text1"/>
          <w:sz w:val="28"/>
          <w:szCs w:val="28"/>
        </w:rPr>
        <w:t>унктов</w:t>
      </w:r>
      <w:r w:rsidR="00866162"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b) </w:t>
      </w:r>
      <w:r w:rsidR="00866162" w:rsidRPr="00DD5F14">
        <w:rPr>
          <w:rFonts w:eastAsia="Calibri"/>
          <w:color w:val="000000" w:themeColor="text1"/>
          <w:sz w:val="28"/>
          <w:szCs w:val="28"/>
        </w:rPr>
        <w:t>и</w:t>
      </w:r>
      <w:r w:rsidR="00866162"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c)</w:t>
      </w:r>
      <w:r w:rsidR="00866162" w:rsidRPr="00DD5F14">
        <w:rPr>
          <w:rFonts w:eastAsia="Calibri"/>
          <w:color w:val="000000" w:themeColor="text1"/>
          <w:sz w:val="28"/>
          <w:szCs w:val="28"/>
        </w:rPr>
        <w:t xml:space="preserve"> части (1), част</w:t>
      </w:r>
      <w:r>
        <w:rPr>
          <w:rFonts w:eastAsia="Calibri"/>
          <w:color w:val="000000" w:themeColor="text1"/>
          <w:sz w:val="28"/>
          <w:szCs w:val="28"/>
        </w:rPr>
        <w:t>ей</w:t>
      </w:r>
      <w:r w:rsidR="00866162" w:rsidRPr="00DD5F14">
        <w:rPr>
          <w:rFonts w:eastAsia="Calibri"/>
          <w:color w:val="000000" w:themeColor="text1"/>
          <w:sz w:val="28"/>
          <w:szCs w:val="28"/>
        </w:rPr>
        <w:t xml:space="preserve"> (2), (3) и (6) ст</w:t>
      </w:r>
      <w:r>
        <w:rPr>
          <w:rFonts w:eastAsia="Calibri"/>
          <w:color w:val="000000" w:themeColor="text1"/>
          <w:sz w:val="28"/>
          <w:szCs w:val="28"/>
        </w:rPr>
        <w:t xml:space="preserve">атьи </w:t>
      </w:r>
      <w:r w:rsidR="00866162" w:rsidRPr="00DD5F14">
        <w:rPr>
          <w:rFonts w:eastAsia="Calibri"/>
          <w:color w:val="000000" w:themeColor="text1"/>
          <w:sz w:val="28"/>
          <w:szCs w:val="28"/>
        </w:rPr>
        <w:t>52 и ст</w:t>
      </w:r>
      <w:r>
        <w:rPr>
          <w:rFonts w:eastAsia="Calibri"/>
          <w:color w:val="000000" w:themeColor="text1"/>
          <w:sz w:val="28"/>
          <w:szCs w:val="28"/>
        </w:rPr>
        <w:t>атьи</w:t>
      </w:r>
      <w:r w:rsidR="00866162"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52</w:t>
      </w:r>
      <w:r w:rsidR="00866162" w:rsidRPr="00DD5F14">
        <w:rPr>
          <w:rFonts w:eastAsia="Calibri"/>
          <w:color w:val="000000" w:themeColor="text1"/>
          <w:sz w:val="28"/>
          <w:szCs w:val="28"/>
          <w:vertAlign w:val="superscript"/>
          <w:lang w:val="ro-MD"/>
        </w:rPr>
        <w:t>1</w:t>
      </w:r>
      <w:r w:rsidR="00866162" w:rsidRPr="00DD5F14">
        <w:rPr>
          <w:rFonts w:eastAsia="Calibri"/>
          <w:color w:val="000000" w:themeColor="text1"/>
          <w:sz w:val="28"/>
          <w:szCs w:val="28"/>
          <w:vertAlign w:val="superscript"/>
        </w:rPr>
        <w:t xml:space="preserve"> </w:t>
      </w:r>
      <w:r w:rsidR="00866162" w:rsidRPr="00DD5F14">
        <w:rPr>
          <w:rFonts w:eastAsia="Calibri"/>
          <w:color w:val="000000" w:themeColor="text1"/>
          <w:sz w:val="28"/>
          <w:szCs w:val="28"/>
        </w:rPr>
        <w:t xml:space="preserve">Закона </w:t>
      </w:r>
      <w:r w:rsidRPr="00DD5F14">
        <w:rPr>
          <w:rFonts w:eastAsia="Calibri"/>
          <w:color w:val="000000" w:themeColor="text1"/>
          <w:sz w:val="28"/>
          <w:szCs w:val="28"/>
        </w:rPr>
        <w:t>№ 202/2017</w:t>
      </w:r>
      <w:r>
        <w:rPr>
          <w:rFonts w:eastAsia="Calibri"/>
          <w:color w:val="000000" w:themeColor="text1"/>
          <w:sz w:val="28"/>
          <w:szCs w:val="28"/>
        </w:rPr>
        <w:t xml:space="preserve"> </w:t>
      </w:r>
      <w:r w:rsidR="00866162" w:rsidRPr="00DD5F14">
        <w:rPr>
          <w:rFonts w:eastAsia="Calibri"/>
          <w:color w:val="000000" w:themeColor="text1"/>
          <w:sz w:val="28"/>
          <w:szCs w:val="28"/>
        </w:rPr>
        <w:t>о деятельности банков».</w:t>
      </w:r>
    </w:p>
    <w:p w14:paraId="5AAE20AF" w14:textId="77777777" w:rsidR="00045FDD" w:rsidRPr="00556BD7" w:rsidRDefault="00045FDD" w:rsidP="00B10945">
      <w:pPr>
        <w:rPr>
          <w:rFonts w:eastAsiaTheme="minorHAnsi"/>
          <w:b/>
          <w:bCs/>
          <w:sz w:val="28"/>
          <w:szCs w:val="28"/>
        </w:rPr>
      </w:pPr>
    </w:p>
    <w:p w14:paraId="5EF179C3" w14:textId="1128E266" w:rsidR="00B10945" w:rsidRPr="00DD5F14" w:rsidRDefault="00B10945" w:rsidP="00B10945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b/>
          <w:color w:val="000000" w:themeColor="text1"/>
          <w:sz w:val="28"/>
          <w:szCs w:val="28"/>
        </w:rPr>
        <w:t>Ст</w:t>
      </w:r>
      <w:r>
        <w:rPr>
          <w:rFonts w:eastAsia="Calibri"/>
          <w:b/>
          <w:color w:val="000000" w:themeColor="text1"/>
          <w:sz w:val="28"/>
          <w:szCs w:val="28"/>
        </w:rPr>
        <w:t>.</w:t>
      </w:r>
      <w:r w:rsidRPr="00DD5F14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DD5F14">
        <w:rPr>
          <w:rFonts w:eastAsia="Calibri"/>
          <w:b/>
          <w:color w:val="000000" w:themeColor="text1"/>
          <w:sz w:val="28"/>
          <w:szCs w:val="28"/>
          <w:lang w:val="en-US"/>
        </w:rPr>
        <w:t>V</w:t>
      </w:r>
      <w:r w:rsidRPr="00DD5F14">
        <w:rPr>
          <w:rFonts w:eastAsia="Calibri"/>
          <w:b/>
          <w:color w:val="000000" w:themeColor="text1"/>
          <w:sz w:val="28"/>
          <w:szCs w:val="28"/>
        </w:rPr>
        <w:t xml:space="preserve">. – </w:t>
      </w:r>
      <w:r w:rsidRPr="00556BD7">
        <w:rPr>
          <w:rFonts w:eastAsia="Calibri"/>
          <w:color w:val="000000" w:themeColor="text1"/>
          <w:sz w:val="28"/>
          <w:szCs w:val="28"/>
        </w:rPr>
        <w:t>В Закон № 232/2016 об оздоровлении банков и банковской резолюции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(Официальный монитор Республики Молдова, 2016</w:t>
      </w:r>
      <w:r w:rsidR="00556BD7">
        <w:rPr>
          <w:rFonts w:eastAsia="Calibri"/>
          <w:color w:val="000000" w:themeColor="text1"/>
          <w:sz w:val="28"/>
          <w:szCs w:val="28"/>
        </w:rPr>
        <w:t xml:space="preserve"> г.</w:t>
      </w:r>
      <w:r w:rsidRPr="00DD5F14">
        <w:rPr>
          <w:rFonts w:eastAsia="Calibri"/>
          <w:color w:val="000000" w:themeColor="text1"/>
          <w:sz w:val="28"/>
          <w:szCs w:val="28"/>
        </w:rPr>
        <w:t>, № 343-346, ст. 707)</w:t>
      </w:r>
      <w:r w:rsidRPr="00B10945">
        <w:rPr>
          <w:bCs/>
          <w:color w:val="000000" w:themeColor="text1"/>
          <w:sz w:val="28"/>
          <w:szCs w:val="28"/>
        </w:rPr>
        <w:t>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 последующими изменениями</w:t>
      </w:r>
      <w:r w:rsidRPr="00DD5F14">
        <w:rPr>
          <w:color w:val="000000" w:themeColor="text1"/>
          <w:sz w:val="28"/>
          <w:szCs w:val="28"/>
        </w:rPr>
        <w:t>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внести следующие изменения:</w:t>
      </w:r>
    </w:p>
    <w:p w14:paraId="70D9158A" w14:textId="77777777" w:rsidR="00B10945" w:rsidRPr="00DD5F14" w:rsidRDefault="00B10945" w:rsidP="00B10945">
      <w:pPr>
        <w:rPr>
          <w:rFonts w:eastAsia="Calibri"/>
          <w:color w:val="000000" w:themeColor="text1"/>
          <w:sz w:val="28"/>
          <w:szCs w:val="28"/>
        </w:rPr>
      </w:pPr>
    </w:p>
    <w:p w14:paraId="531C37F5" w14:textId="446347C5" w:rsidR="00B10945" w:rsidRPr="00DD5F14" w:rsidRDefault="00B10945" w:rsidP="00B10945">
      <w:pPr>
        <w:rPr>
          <w:iCs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 xml:space="preserve">1. </w:t>
      </w:r>
      <w:r w:rsidR="00B57D9F">
        <w:rPr>
          <w:rFonts w:eastAsia="Calibri"/>
          <w:color w:val="000000" w:themeColor="text1"/>
          <w:sz w:val="28"/>
          <w:szCs w:val="28"/>
        </w:rPr>
        <w:t>С</w:t>
      </w:r>
      <w:r w:rsidRPr="00DD5F14">
        <w:rPr>
          <w:rFonts w:eastAsia="Calibri"/>
          <w:color w:val="000000" w:themeColor="text1"/>
          <w:sz w:val="28"/>
          <w:szCs w:val="28"/>
        </w:rPr>
        <w:t>тать</w:t>
      </w:r>
      <w:r w:rsidR="00B57D9F">
        <w:rPr>
          <w:rFonts w:eastAsia="Calibri"/>
          <w:color w:val="000000" w:themeColor="text1"/>
          <w:sz w:val="28"/>
          <w:szCs w:val="28"/>
        </w:rPr>
        <w:t>ю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292 </w:t>
      </w:r>
      <w:r w:rsidR="00B57D9F">
        <w:rPr>
          <w:rFonts w:eastAsia="Calibri"/>
          <w:color w:val="000000" w:themeColor="text1"/>
          <w:sz w:val="28"/>
          <w:szCs w:val="28"/>
        </w:rPr>
        <w:t>после слов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«могут быть обжалованы» дополнить словами «и подлежат проверке законности в административных судах».</w:t>
      </w:r>
      <w:r w:rsidRPr="00DD5F14" w:rsidDel="004C4AB6">
        <w:rPr>
          <w:rFonts w:eastAsia="Calibri"/>
          <w:color w:val="000000" w:themeColor="text1"/>
          <w:sz w:val="28"/>
          <w:szCs w:val="28"/>
        </w:rPr>
        <w:t xml:space="preserve"> </w:t>
      </w:r>
    </w:p>
    <w:p w14:paraId="7C9B9056" w14:textId="77777777" w:rsidR="00B10945" w:rsidRPr="00DD5F14" w:rsidRDefault="00B10945" w:rsidP="00B10945">
      <w:pPr>
        <w:rPr>
          <w:rFonts w:eastAsia="Calibri"/>
          <w:color w:val="000000" w:themeColor="text1"/>
          <w:sz w:val="28"/>
          <w:szCs w:val="28"/>
        </w:rPr>
      </w:pPr>
    </w:p>
    <w:p w14:paraId="76FD2761" w14:textId="77777777" w:rsidR="00B10945" w:rsidRPr="00DD5F14" w:rsidRDefault="00B10945" w:rsidP="00B10945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>2. В статье 293:</w:t>
      </w:r>
    </w:p>
    <w:p w14:paraId="68DCA30E" w14:textId="77777777" w:rsidR="00B10945" w:rsidRPr="00DD5F14" w:rsidRDefault="00B10945" w:rsidP="00B10945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>часть (1) изложить в следующей редакции:</w:t>
      </w:r>
    </w:p>
    <w:p w14:paraId="01D78FD6" w14:textId="0A4EE2D8" w:rsidR="00B10945" w:rsidRPr="00DD5F14" w:rsidRDefault="00B57D9F" w:rsidP="00B10945">
      <w:pPr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>«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(1) Решение Национального банка Молдовы о принятии меры или осуществлении полномочий, предусмотренных настоящим </w:t>
      </w:r>
      <w:r>
        <w:rPr>
          <w:rFonts w:eastAsia="Calibri"/>
          <w:color w:val="000000" w:themeColor="text1"/>
          <w:sz w:val="28"/>
          <w:szCs w:val="28"/>
        </w:rPr>
        <w:t>з</w:t>
      </w:r>
      <w:r w:rsidR="00B10945" w:rsidRPr="00DD5F14">
        <w:rPr>
          <w:rFonts w:eastAsia="Calibri"/>
          <w:color w:val="000000" w:themeColor="text1"/>
          <w:sz w:val="28"/>
          <w:szCs w:val="28"/>
        </w:rPr>
        <w:t>аконом, может быть обжаловано и подвергнуто судебному контролю в административных судах в соответствии с положениями статей 11 и 11</w:t>
      </w:r>
      <w:r w:rsidR="00B10945" w:rsidRPr="00DD5F14">
        <w:rPr>
          <w:rFonts w:eastAsia="Calibri"/>
          <w:color w:val="000000" w:themeColor="text1"/>
          <w:sz w:val="28"/>
          <w:szCs w:val="28"/>
          <w:vertAlign w:val="superscript"/>
        </w:rPr>
        <w:t>1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Закона № 548/1995 о Национальном банке Молдовы.</w:t>
      </w:r>
      <w:r>
        <w:rPr>
          <w:rFonts w:eastAsia="Calibri"/>
          <w:color w:val="000000" w:themeColor="text1"/>
          <w:sz w:val="28"/>
          <w:szCs w:val="28"/>
        </w:rPr>
        <w:t>»;</w:t>
      </w:r>
    </w:p>
    <w:p w14:paraId="45B5C4CE" w14:textId="35CE7B29" w:rsidR="00B10945" w:rsidRPr="00DD5F14" w:rsidRDefault="00B10945" w:rsidP="00B10945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 xml:space="preserve">в </w:t>
      </w:r>
      <w:r w:rsidR="00B57D9F">
        <w:rPr>
          <w:rFonts w:eastAsia="Calibri"/>
          <w:color w:val="000000" w:themeColor="text1"/>
          <w:sz w:val="28"/>
          <w:szCs w:val="28"/>
        </w:rPr>
        <w:t>части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(2) второе предложение исключить.</w:t>
      </w:r>
    </w:p>
    <w:p w14:paraId="7FA18626" w14:textId="77777777" w:rsidR="00B57D9F" w:rsidRDefault="00B57D9F" w:rsidP="00B10945">
      <w:pPr>
        <w:rPr>
          <w:rFonts w:eastAsia="Calibri"/>
          <w:color w:val="000000" w:themeColor="text1"/>
          <w:sz w:val="28"/>
          <w:szCs w:val="28"/>
        </w:rPr>
      </w:pPr>
    </w:p>
    <w:p w14:paraId="4E54AF0E" w14:textId="2B5F9428" w:rsidR="00B10945" w:rsidRPr="00DD5F14" w:rsidRDefault="00B10945" w:rsidP="00B10945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 xml:space="preserve">3. Статью 294 дополнить </w:t>
      </w:r>
      <w:r w:rsidR="00B57D9F">
        <w:rPr>
          <w:rFonts w:eastAsia="Calibri"/>
          <w:color w:val="000000" w:themeColor="text1"/>
          <w:sz w:val="28"/>
          <w:szCs w:val="28"/>
        </w:rPr>
        <w:t>частя</w:t>
      </w:r>
      <w:r w:rsidRPr="00DD5F14">
        <w:rPr>
          <w:rFonts w:eastAsia="Calibri"/>
          <w:color w:val="000000" w:themeColor="text1"/>
          <w:sz w:val="28"/>
          <w:szCs w:val="28"/>
        </w:rPr>
        <w:t>ми (4) и (5) следующего содержания:</w:t>
      </w:r>
    </w:p>
    <w:p w14:paraId="21CC8ED8" w14:textId="56C5A711" w:rsidR="00B10945" w:rsidRDefault="00B57D9F" w:rsidP="00B10945">
      <w:pPr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>«</w:t>
      </w:r>
      <w:r w:rsidR="00B10945" w:rsidRPr="00DD5F14">
        <w:rPr>
          <w:rFonts w:eastAsia="Calibri"/>
          <w:color w:val="000000" w:themeColor="text1"/>
          <w:sz w:val="28"/>
          <w:szCs w:val="28"/>
        </w:rPr>
        <w:t>(4) Положения</w:t>
      </w:r>
      <w:r>
        <w:rPr>
          <w:rFonts w:eastAsia="Calibri"/>
          <w:color w:val="000000" w:themeColor="text1"/>
          <w:sz w:val="28"/>
          <w:szCs w:val="28"/>
        </w:rPr>
        <w:t xml:space="preserve"> частей (1)-(5)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ст</w:t>
      </w:r>
      <w:r>
        <w:rPr>
          <w:rFonts w:eastAsia="Calibri"/>
          <w:color w:val="000000" w:themeColor="text1"/>
          <w:sz w:val="28"/>
          <w:szCs w:val="28"/>
        </w:rPr>
        <w:t xml:space="preserve">атьи </w:t>
      </w:r>
      <w:r w:rsidR="00B10945" w:rsidRPr="00DD5F14">
        <w:rPr>
          <w:rFonts w:eastAsia="Calibri"/>
          <w:color w:val="000000" w:themeColor="text1"/>
          <w:sz w:val="28"/>
          <w:szCs w:val="28"/>
        </w:rPr>
        <w:t>144</w:t>
      </w:r>
      <w:r w:rsidR="00B10945" w:rsidRPr="00DD5F14">
        <w:rPr>
          <w:rFonts w:eastAsia="Calibri"/>
          <w:color w:val="000000" w:themeColor="text1"/>
          <w:sz w:val="28"/>
          <w:szCs w:val="28"/>
          <w:vertAlign w:val="superscript"/>
        </w:rPr>
        <w:t>1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Закона № 202/2017 о деятельности банков применяются </w:t>
      </w:r>
      <w:r w:rsidR="00B10945" w:rsidRPr="00DD5F14">
        <w:rPr>
          <w:rFonts w:eastAsia="Calibri"/>
          <w:i/>
          <w:color w:val="000000" w:themeColor="text1"/>
          <w:sz w:val="28"/>
          <w:szCs w:val="28"/>
          <w:lang w:val="en-US"/>
        </w:rPr>
        <w:t>mutatis</w:t>
      </w:r>
      <w:r w:rsidR="00B10945" w:rsidRPr="00DD5F14">
        <w:rPr>
          <w:rFonts w:eastAsia="Calibri"/>
          <w:i/>
          <w:color w:val="000000" w:themeColor="text1"/>
          <w:sz w:val="28"/>
          <w:szCs w:val="28"/>
        </w:rPr>
        <w:t xml:space="preserve"> </w:t>
      </w:r>
      <w:proofErr w:type="spellStart"/>
      <w:r w:rsidR="00B10945" w:rsidRPr="00DD5F14">
        <w:rPr>
          <w:rFonts w:eastAsia="Calibri"/>
          <w:i/>
          <w:color w:val="000000" w:themeColor="text1"/>
          <w:sz w:val="28"/>
          <w:szCs w:val="28"/>
        </w:rPr>
        <w:t>mutandis</w:t>
      </w:r>
      <w:proofErr w:type="spellEnd"/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</w:t>
      </w:r>
      <w:r>
        <w:rPr>
          <w:rFonts w:eastAsia="Calibri"/>
          <w:color w:val="000000" w:themeColor="text1"/>
          <w:sz w:val="28"/>
          <w:szCs w:val="28"/>
        </w:rPr>
        <w:t>при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предоставлени</w:t>
      </w:r>
      <w:r>
        <w:rPr>
          <w:rFonts w:eastAsia="Calibri"/>
          <w:color w:val="000000" w:themeColor="text1"/>
          <w:sz w:val="28"/>
          <w:szCs w:val="28"/>
        </w:rPr>
        <w:t>и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компенсаци</w:t>
      </w:r>
      <w:r>
        <w:rPr>
          <w:rFonts w:eastAsia="Calibri"/>
          <w:color w:val="000000" w:themeColor="text1"/>
          <w:sz w:val="28"/>
          <w:szCs w:val="28"/>
        </w:rPr>
        <w:t>й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в соответствии с частью (3). </w:t>
      </w:r>
    </w:p>
    <w:p w14:paraId="3F90B761" w14:textId="15F43FBE" w:rsidR="00B10945" w:rsidRPr="00DD5F14" w:rsidRDefault="00045FDD" w:rsidP="00B10945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rFonts w:eastAsia="Calibri"/>
          <w:color w:val="000000" w:themeColor="text1"/>
          <w:sz w:val="28"/>
          <w:szCs w:val="28"/>
        </w:rPr>
        <w:t xml:space="preserve"> </w:t>
      </w:r>
      <w:r w:rsidR="00B10945" w:rsidRPr="00DD5F14">
        <w:rPr>
          <w:rFonts w:eastAsia="Calibri"/>
          <w:color w:val="000000" w:themeColor="text1"/>
          <w:sz w:val="28"/>
          <w:szCs w:val="28"/>
        </w:rPr>
        <w:t>(5) Положения ст</w:t>
      </w:r>
      <w:r w:rsidR="00B57D9F">
        <w:rPr>
          <w:rFonts w:eastAsia="Calibri"/>
          <w:color w:val="000000" w:themeColor="text1"/>
          <w:sz w:val="28"/>
          <w:szCs w:val="28"/>
        </w:rPr>
        <w:t xml:space="preserve">атьи </w:t>
      </w:r>
      <w:r w:rsidR="00B10945" w:rsidRPr="00DD5F14">
        <w:rPr>
          <w:rFonts w:eastAsia="Calibri"/>
          <w:color w:val="000000" w:themeColor="text1"/>
          <w:sz w:val="28"/>
          <w:szCs w:val="28"/>
        </w:rPr>
        <w:t>144</w:t>
      </w:r>
      <w:r w:rsidR="00B10945" w:rsidRPr="00DD5F14">
        <w:rPr>
          <w:rFonts w:eastAsia="Calibri"/>
          <w:color w:val="000000" w:themeColor="text1"/>
          <w:sz w:val="28"/>
          <w:szCs w:val="28"/>
          <w:vertAlign w:val="superscript"/>
        </w:rPr>
        <w:t xml:space="preserve">2 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Закона № 202/2017 о деятельности банков применяются </w:t>
      </w:r>
      <w:proofErr w:type="spellStart"/>
      <w:r w:rsidR="00B10945" w:rsidRPr="00DD5F14">
        <w:rPr>
          <w:rFonts w:eastAsia="Calibri"/>
          <w:i/>
          <w:color w:val="000000" w:themeColor="text1"/>
          <w:sz w:val="28"/>
          <w:szCs w:val="28"/>
        </w:rPr>
        <w:t>mutatis</w:t>
      </w:r>
      <w:proofErr w:type="spellEnd"/>
      <w:r w:rsidR="00B10945" w:rsidRPr="00DD5F14">
        <w:rPr>
          <w:rFonts w:eastAsia="Calibri"/>
          <w:i/>
          <w:color w:val="000000" w:themeColor="text1"/>
          <w:sz w:val="28"/>
          <w:szCs w:val="28"/>
        </w:rPr>
        <w:t xml:space="preserve"> </w:t>
      </w:r>
      <w:proofErr w:type="spellStart"/>
      <w:r w:rsidR="00B10945" w:rsidRPr="00DD5F14">
        <w:rPr>
          <w:rFonts w:eastAsia="Calibri"/>
          <w:i/>
          <w:color w:val="000000" w:themeColor="text1"/>
          <w:sz w:val="28"/>
          <w:szCs w:val="28"/>
        </w:rPr>
        <w:t>mutandis</w:t>
      </w:r>
      <w:proofErr w:type="spellEnd"/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</w:t>
      </w:r>
      <w:r w:rsidR="00B57D9F">
        <w:rPr>
          <w:rFonts w:eastAsia="Calibri"/>
          <w:color w:val="000000" w:themeColor="text1"/>
          <w:sz w:val="28"/>
          <w:szCs w:val="28"/>
        </w:rPr>
        <w:t>при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предоставлени</w:t>
      </w:r>
      <w:r w:rsidR="00B57D9F">
        <w:rPr>
          <w:rFonts w:eastAsia="Calibri"/>
          <w:color w:val="000000" w:themeColor="text1"/>
          <w:sz w:val="28"/>
          <w:szCs w:val="28"/>
        </w:rPr>
        <w:t>и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компенсаци</w:t>
      </w:r>
      <w:r w:rsidR="00B57D9F">
        <w:rPr>
          <w:rFonts w:eastAsia="Calibri"/>
          <w:color w:val="000000" w:themeColor="text1"/>
          <w:sz w:val="28"/>
          <w:szCs w:val="28"/>
        </w:rPr>
        <w:t>й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лицам, являвши</w:t>
      </w:r>
      <w:r w:rsidR="00B57D9F">
        <w:rPr>
          <w:rFonts w:eastAsia="Calibri"/>
          <w:color w:val="000000" w:themeColor="text1"/>
          <w:sz w:val="28"/>
          <w:szCs w:val="28"/>
        </w:rPr>
        <w:t>м</w:t>
      </w:r>
      <w:r w:rsidR="00B10945" w:rsidRPr="00DD5F14">
        <w:rPr>
          <w:rFonts w:eastAsia="Calibri"/>
          <w:color w:val="000000" w:themeColor="text1"/>
          <w:sz w:val="28"/>
          <w:szCs w:val="28"/>
        </w:rPr>
        <w:t>ся акционер</w:t>
      </w:r>
      <w:r w:rsidR="00B57D9F">
        <w:rPr>
          <w:rFonts w:eastAsia="Calibri"/>
          <w:color w:val="000000" w:themeColor="text1"/>
          <w:sz w:val="28"/>
          <w:szCs w:val="28"/>
        </w:rPr>
        <w:t>ами</w:t>
      </w:r>
      <w:r>
        <w:rPr>
          <w:rFonts w:eastAsia="Calibri"/>
          <w:color w:val="000000" w:themeColor="text1"/>
          <w:sz w:val="28"/>
          <w:szCs w:val="28"/>
        </w:rPr>
        <w:t xml:space="preserve"> банка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на дату вынесения решения, </w:t>
      </w:r>
      <w:r w:rsidR="00556BD7">
        <w:rPr>
          <w:rFonts w:eastAsia="Calibri"/>
          <w:color w:val="000000" w:themeColor="text1"/>
          <w:sz w:val="28"/>
          <w:szCs w:val="28"/>
        </w:rPr>
        <w:t>предусмотре</w:t>
      </w:r>
      <w:r w:rsidR="00B10945" w:rsidRPr="00DD5F14">
        <w:rPr>
          <w:rFonts w:eastAsia="Calibri"/>
          <w:color w:val="000000" w:themeColor="text1"/>
          <w:sz w:val="28"/>
          <w:szCs w:val="28"/>
        </w:rPr>
        <w:t>нного в п</w:t>
      </w:r>
      <w:r>
        <w:rPr>
          <w:rFonts w:eastAsia="Calibri"/>
          <w:color w:val="000000" w:themeColor="text1"/>
          <w:sz w:val="28"/>
          <w:szCs w:val="28"/>
        </w:rPr>
        <w:t>унктах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а) и b)</w:t>
      </w:r>
      <w:r>
        <w:rPr>
          <w:rFonts w:eastAsia="Calibri"/>
          <w:color w:val="000000" w:themeColor="text1"/>
          <w:sz w:val="28"/>
          <w:szCs w:val="28"/>
        </w:rPr>
        <w:t>,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 за ущерб, причиненный:</w:t>
      </w:r>
    </w:p>
    <w:p w14:paraId="2DD7E5F2" w14:textId="0F62DA63" w:rsidR="00B10945" w:rsidRPr="00DD5F14" w:rsidRDefault="00045FDD" w:rsidP="00045FDD">
      <w:pPr>
        <w:jc w:val="left"/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 xml:space="preserve">а) </w:t>
      </w:r>
      <w:r w:rsidR="00B10945" w:rsidRPr="00DD5F14">
        <w:rPr>
          <w:rFonts w:eastAsia="Calibri"/>
          <w:color w:val="000000" w:themeColor="text1"/>
          <w:sz w:val="28"/>
          <w:szCs w:val="28"/>
        </w:rPr>
        <w:t>незаконным решением применить резолюцию банка, или</w:t>
      </w:r>
    </w:p>
    <w:p w14:paraId="4E9D495C" w14:textId="0F6AF911" w:rsidR="00B10945" w:rsidRPr="00DD5F14" w:rsidRDefault="00045FDD" w:rsidP="00045FDD">
      <w:pPr>
        <w:jc w:val="left"/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  <w:lang w:val="en-US"/>
        </w:rPr>
        <w:t>b</w:t>
      </w:r>
      <w:r w:rsidRPr="00045FDD">
        <w:rPr>
          <w:rFonts w:eastAsia="Calibri"/>
          <w:color w:val="000000" w:themeColor="text1"/>
          <w:sz w:val="28"/>
          <w:szCs w:val="28"/>
        </w:rPr>
        <w:t xml:space="preserve">) </w:t>
      </w:r>
      <w:r w:rsidR="00B10945" w:rsidRPr="00DD5F14">
        <w:rPr>
          <w:rFonts w:eastAsia="Calibri"/>
          <w:color w:val="000000" w:themeColor="text1"/>
          <w:sz w:val="28"/>
          <w:szCs w:val="28"/>
        </w:rPr>
        <w:t xml:space="preserve">незаконным решением, которое приводит к прекращению владения акциями банка, подлежащим </w:t>
      </w:r>
      <w:proofErr w:type="gramStart"/>
      <w:r w:rsidR="00B10945" w:rsidRPr="00DD5F14">
        <w:rPr>
          <w:rFonts w:eastAsia="Calibri"/>
          <w:color w:val="000000" w:themeColor="text1"/>
          <w:sz w:val="28"/>
          <w:szCs w:val="28"/>
        </w:rPr>
        <w:t>резолюции</w:t>
      </w:r>
      <w:r>
        <w:rPr>
          <w:rFonts w:eastAsia="Calibri"/>
          <w:color w:val="000000" w:themeColor="text1"/>
          <w:sz w:val="28"/>
          <w:szCs w:val="28"/>
        </w:rPr>
        <w:t>.»</w:t>
      </w:r>
      <w:proofErr w:type="gramEnd"/>
    </w:p>
    <w:p w14:paraId="35AD1748" w14:textId="77777777" w:rsidR="00B10945" w:rsidRPr="00DD5F14" w:rsidRDefault="00B10945" w:rsidP="00B10945">
      <w:pPr>
        <w:rPr>
          <w:rFonts w:eastAsia="Calibri"/>
          <w:color w:val="000000" w:themeColor="text1"/>
          <w:sz w:val="28"/>
          <w:szCs w:val="28"/>
        </w:rPr>
      </w:pPr>
    </w:p>
    <w:p w14:paraId="1DADC75B" w14:textId="3E0DAF5B" w:rsidR="00DD5F14" w:rsidRPr="00DD5F14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b/>
          <w:bCs/>
          <w:color w:val="000000" w:themeColor="text1"/>
          <w:sz w:val="28"/>
          <w:szCs w:val="28"/>
        </w:rPr>
        <w:t>Ст.</w:t>
      </w:r>
      <w:r w:rsidR="006328F7">
        <w:rPr>
          <w:b/>
          <w:bCs/>
          <w:color w:val="000000" w:themeColor="text1"/>
          <w:sz w:val="28"/>
          <w:szCs w:val="28"/>
        </w:rPr>
        <w:t xml:space="preserve"> </w:t>
      </w:r>
      <w:r w:rsidR="00045FDD" w:rsidRPr="00045FDD">
        <w:rPr>
          <w:rFonts w:eastAsiaTheme="minorHAnsi"/>
          <w:b/>
          <w:bCs/>
          <w:sz w:val="28"/>
          <w:szCs w:val="28"/>
          <w:lang w:val="en-US"/>
        </w:rPr>
        <w:t>VI</w:t>
      </w:r>
      <w:r w:rsidR="00045FDD" w:rsidRPr="00045FDD">
        <w:rPr>
          <w:rFonts w:eastAsiaTheme="minorHAnsi"/>
          <w:b/>
          <w:bCs/>
          <w:sz w:val="28"/>
          <w:szCs w:val="28"/>
        </w:rPr>
        <w:t>.</w:t>
      </w:r>
      <w:r w:rsidRPr="00DD5F1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ro-RO"/>
        </w:rPr>
        <w:t xml:space="preserve">– </w:t>
      </w:r>
      <w:r w:rsidRPr="00DD5F14">
        <w:rPr>
          <w:color w:val="000000" w:themeColor="text1"/>
          <w:sz w:val="28"/>
          <w:szCs w:val="28"/>
        </w:rPr>
        <w:t xml:space="preserve">В </w:t>
      </w:r>
      <w:r w:rsidRPr="00DD5F14">
        <w:rPr>
          <w:bCs/>
          <w:iCs/>
          <w:color w:val="000000" w:themeColor="text1"/>
          <w:sz w:val="28"/>
          <w:szCs w:val="28"/>
        </w:rPr>
        <w:t>Закон № 202/2017 о деятельности банков (Официальный монитор Республики Молдова, 2017</w:t>
      </w:r>
      <w:r w:rsidR="006328F7">
        <w:rPr>
          <w:bCs/>
          <w:iCs/>
          <w:color w:val="000000" w:themeColor="text1"/>
          <w:sz w:val="28"/>
          <w:szCs w:val="28"/>
        </w:rPr>
        <w:t xml:space="preserve"> г.</w:t>
      </w:r>
      <w:r w:rsidRPr="00DD5F14">
        <w:rPr>
          <w:bCs/>
          <w:iCs/>
          <w:color w:val="000000" w:themeColor="text1"/>
          <w:sz w:val="28"/>
          <w:szCs w:val="28"/>
        </w:rPr>
        <w:t>, № 434-439, ст. 727)</w:t>
      </w:r>
      <w:r w:rsidRPr="00DD5F14">
        <w:rPr>
          <w:bCs/>
          <w:color w:val="000000" w:themeColor="text1"/>
          <w:sz w:val="28"/>
          <w:szCs w:val="28"/>
        </w:rPr>
        <w:t>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 последующими изменениями,</w:t>
      </w:r>
      <w:r w:rsidRPr="00DD5F14">
        <w:rPr>
          <w:b/>
          <w:bCs/>
          <w:color w:val="000000" w:themeColor="text1"/>
          <w:sz w:val="28"/>
          <w:szCs w:val="28"/>
        </w:rPr>
        <w:t xml:space="preserve"> </w:t>
      </w:r>
      <w:r w:rsidRPr="00DD5F14">
        <w:rPr>
          <w:iCs/>
          <w:color w:val="000000" w:themeColor="text1"/>
          <w:sz w:val="28"/>
          <w:szCs w:val="28"/>
        </w:rPr>
        <w:t>внести следующие изменения:</w:t>
      </w:r>
    </w:p>
    <w:p w14:paraId="2EC5AFFF" w14:textId="77777777" w:rsidR="00DD5F14" w:rsidRPr="00DD5F14" w:rsidRDefault="00DD5F14" w:rsidP="00DD5F14">
      <w:pPr>
        <w:rPr>
          <w:iCs/>
          <w:color w:val="000000" w:themeColor="text1"/>
          <w:sz w:val="28"/>
          <w:szCs w:val="28"/>
        </w:rPr>
      </w:pPr>
    </w:p>
    <w:p w14:paraId="70FD9D7B" w14:textId="77777777" w:rsidR="00DD5F14" w:rsidRPr="00DD5F14" w:rsidRDefault="00DD5F14" w:rsidP="00DD5F14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>1. Статью 5 дополнить частью (6) следующего содержания:</w:t>
      </w:r>
    </w:p>
    <w:p w14:paraId="32AFE290" w14:textId="13922311" w:rsidR="00DD5F14" w:rsidRPr="00632CB9" w:rsidRDefault="00DD5F14" w:rsidP="00632CB9">
      <w:pPr>
        <w:rPr>
          <w:iCs/>
          <w:color w:val="000000" w:themeColor="text1"/>
          <w:sz w:val="28"/>
          <w:szCs w:val="28"/>
        </w:rPr>
      </w:pPr>
      <w:r w:rsidRPr="00DD5F14">
        <w:rPr>
          <w:iCs/>
          <w:color w:val="000000" w:themeColor="text1"/>
          <w:sz w:val="28"/>
          <w:szCs w:val="28"/>
        </w:rPr>
        <w:t xml:space="preserve">«(6) Полномочия и функции, возложенные на Национальный банк Молдовы настоящим законом, преследуют общественные интересы </w:t>
      </w:r>
      <w:r w:rsidR="00951613">
        <w:rPr>
          <w:iCs/>
          <w:color w:val="000000" w:themeColor="text1"/>
          <w:sz w:val="28"/>
          <w:szCs w:val="28"/>
        </w:rPr>
        <w:t xml:space="preserve">в </w:t>
      </w:r>
      <w:r w:rsidRPr="00DD5F14">
        <w:rPr>
          <w:iCs/>
          <w:color w:val="000000" w:themeColor="text1"/>
          <w:sz w:val="28"/>
          <w:szCs w:val="28"/>
        </w:rPr>
        <w:t>обеспечени</w:t>
      </w:r>
      <w:r w:rsidR="00951613">
        <w:rPr>
          <w:iCs/>
          <w:color w:val="000000" w:themeColor="text1"/>
          <w:sz w:val="28"/>
          <w:szCs w:val="28"/>
        </w:rPr>
        <w:t>и</w:t>
      </w:r>
      <w:r w:rsidRPr="00DD5F14">
        <w:rPr>
          <w:iCs/>
          <w:color w:val="000000" w:themeColor="text1"/>
          <w:sz w:val="28"/>
          <w:szCs w:val="28"/>
        </w:rPr>
        <w:t xml:space="preserve"> стабильности и жизнеспособности банковской системы».</w:t>
      </w:r>
    </w:p>
    <w:p w14:paraId="20936C81" w14:textId="77777777" w:rsidR="00DD5F14" w:rsidRPr="00DD5F14" w:rsidRDefault="00DD5F14" w:rsidP="00DD5F14">
      <w:pPr>
        <w:rPr>
          <w:bCs/>
          <w:color w:val="000000" w:themeColor="text1"/>
          <w:sz w:val="28"/>
          <w:szCs w:val="28"/>
        </w:rPr>
      </w:pPr>
      <w:r w:rsidRPr="00DD5F14">
        <w:rPr>
          <w:bCs/>
          <w:color w:val="000000" w:themeColor="text1"/>
          <w:sz w:val="28"/>
          <w:szCs w:val="28"/>
        </w:rPr>
        <w:t>2. Статью 88 изложить в следующей редакции:</w:t>
      </w:r>
    </w:p>
    <w:p w14:paraId="52B6618F" w14:textId="77777777" w:rsidR="00DD5F14" w:rsidRPr="00DD5F14" w:rsidRDefault="00DD5F14" w:rsidP="00DD5F14">
      <w:pPr>
        <w:rPr>
          <w:bCs/>
          <w:color w:val="000000" w:themeColor="text1"/>
          <w:sz w:val="28"/>
          <w:szCs w:val="28"/>
        </w:rPr>
      </w:pPr>
      <w:r w:rsidRPr="00DD5F14">
        <w:rPr>
          <w:bCs/>
          <w:color w:val="000000" w:themeColor="text1"/>
          <w:sz w:val="28"/>
          <w:szCs w:val="28"/>
        </w:rPr>
        <w:t>«</w:t>
      </w:r>
      <w:r w:rsidRPr="00DD5F14">
        <w:rPr>
          <w:b/>
          <w:bCs/>
          <w:color w:val="000000" w:themeColor="text1"/>
          <w:sz w:val="28"/>
          <w:szCs w:val="28"/>
        </w:rPr>
        <w:t>Статья 88</w:t>
      </w:r>
      <w:r w:rsidRPr="00DD5F14">
        <w:rPr>
          <w:bCs/>
          <w:color w:val="000000" w:themeColor="text1"/>
          <w:sz w:val="28"/>
          <w:szCs w:val="28"/>
        </w:rPr>
        <w:t>. Утверждение аудиторского общества</w:t>
      </w:r>
    </w:p>
    <w:p w14:paraId="39C99CD7" w14:textId="0BF898CF" w:rsidR="00DD5F14" w:rsidRPr="00DD5F14" w:rsidRDefault="00DD5F14" w:rsidP="00DD5F14">
      <w:pPr>
        <w:rPr>
          <w:color w:val="000000" w:themeColor="text1"/>
          <w:sz w:val="28"/>
          <w:szCs w:val="28"/>
          <w:lang w:eastAsia="ro-RO"/>
        </w:rPr>
      </w:pPr>
      <w:r w:rsidRPr="00DD5F14">
        <w:rPr>
          <w:color w:val="000000" w:themeColor="text1"/>
          <w:sz w:val="28"/>
          <w:szCs w:val="28"/>
          <w:lang w:eastAsia="ro-RO"/>
        </w:rPr>
        <w:t>Банк обязан заключ</w:t>
      </w:r>
      <w:r w:rsidR="00632CB9">
        <w:rPr>
          <w:color w:val="000000" w:themeColor="text1"/>
          <w:sz w:val="28"/>
          <w:szCs w:val="28"/>
          <w:lang w:eastAsia="ro-RO"/>
        </w:rPr>
        <w:t>и</w:t>
      </w:r>
      <w:r w:rsidRPr="00DD5F14">
        <w:rPr>
          <w:color w:val="000000" w:themeColor="text1"/>
          <w:sz w:val="28"/>
          <w:szCs w:val="28"/>
          <w:lang w:eastAsia="ro-RO"/>
        </w:rPr>
        <w:t xml:space="preserve">ть договор с аудиторским обществом, утвержденным Национальным банком Молдовы.  Критерии, которым </w:t>
      </w:r>
      <w:r w:rsidRPr="00DD5F14">
        <w:rPr>
          <w:color w:val="000000" w:themeColor="text1"/>
          <w:sz w:val="28"/>
          <w:szCs w:val="28"/>
          <w:lang w:eastAsia="ro-RO"/>
        </w:rPr>
        <w:lastRenderedPageBreak/>
        <w:t>должно соответствовать аудиторское общество, порядок разрешения и отзыва разрешения аудиторского общества указаны в нормативных актах Национального банка Молдовы.»</w:t>
      </w:r>
    </w:p>
    <w:p w14:paraId="4717B861" w14:textId="77777777" w:rsidR="00DD5F14" w:rsidRPr="00226567" w:rsidRDefault="00DD5F14" w:rsidP="00DD5F14">
      <w:pPr>
        <w:rPr>
          <w:bCs/>
          <w:color w:val="000000" w:themeColor="text1"/>
          <w:sz w:val="28"/>
          <w:szCs w:val="28"/>
        </w:rPr>
      </w:pPr>
    </w:p>
    <w:p w14:paraId="20350B10" w14:textId="2E30DFAB" w:rsidR="00DD5F14" w:rsidRPr="00DD5F14" w:rsidRDefault="00E61CF2" w:rsidP="00DD5F14">
      <w:pPr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3. </w:t>
      </w:r>
      <w:r w:rsidR="00DD5F14" w:rsidRPr="00DD5F14">
        <w:rPr>
          <w:bCs/>
          <w:color w:val="000000" w:themeColor="text1"/>
          <w:sz w:val="28"/>
          <w:szCs w:val="28"/>
        </w:rPr>
        <w:t xml:space="preserve">В </w:t>
      </w:r>
      <w:r w:rsidR="00632CB9" w:rsidRPr="00DD5F14">
        <w:rPr>
          <w:bCs/>
          <w:color w:val="000000" w:themeColor="text1"/>
          <w:sz w:val="28"/>
          <w:szCs w:val="28"/>
        </w:rPr>
        <w:t xml:space="preserve">пункте </w:t>
      </w:r>
      <w:r w:rsidR="00632CB9" w:rsidRPr="00DD5F14">
        <w:rPr>
          <w:bCs/>
          <w:color w:val="000000" w:themeColor="text1"/>
          <w:sz w:val="28"/>
          <w:szCs w:val="28"/>
          <w:lang w:val="en-US"/>
        </w:rPr>
        <w:t>d</w:t>
      </w:r>
      <w:r w:rsidR="00632CB9" w:rsidRPr="00DD5F14">
        <w:rPr>
          <w:bCs/>
          <w:color w:val="000000" w:themeColor="text1"/>
          <w:sz w:val="28"/>
          <w:szCs w:val="28"/>
        </w:rPr>
        <w:t xml:space="preserve">) </w:t>
      </w:r>
      <w:r w:rsidR="00632CB9">
        <w:rPr>
          <w:bCs/>
          <w:color w:val="000000" w:themeColor="text1"/>
          <w:sz w:val="28"/>
          <w:szCs w:val="28"/>
        </w:rPr>
        <w:t>части (</w:t>
      </w:r>
      <w:r w:rsidR="00DD5F14" w:rsidRPr="00DD5F14">
        <w:rPr>
          <w:bCs/>
          <w:color w:val="000000" w:themeColor="text1"/>
          <w:sz w:val="28"/>
          <w:szCs w:val="28"/>
        </w:rPr>
        <w:t>4</w:t>
      </w:r>
      <w:r w:rsidR="00632CB9">
        <w:rPr>
          <w:bCs/>
          <w:color w:val="000000" w:themeColor="text1"/>
          <w:sz w:val="28"/>
          <w:szCs w:val="28"/>
        </w:rPr>
        <w:t>)</w:t>
      </w:r>
      <w:r w:rsidR="00DD5F14" w:rsidRPr="00DD5F14">
        <w:rPr>
          <w:bCs/>
          <w:color w:val="000000" w:themeColor="text1"/>
          <w:sz w:val="28"/>
          <w:szCs w:val="28"/>
        </w:rPr>
        <w:t xml:space="preserve"> статьи 144</w:t>
      </w:r>
      <w:r w:rsidR="00632CB9">
        <w:rPr>
          <w:bCs/>
          <w:color w:val="000000" w:themeColor="text1"/>
          <w:sz w:val="28"/>
          <w:szCs w:val="28"/>
        </w:rPr>
        <w:t xml:space="preserve"> </w:t>
      </w:r>
      <w:r w:rsidR="00DD5F14" w:rsidRPr="00DD5F14">
        <w:rPr>
          <w:bCs/>
          <w:color w:val="000000" w:themeColor="text1"/>
          <w:sz w:val="28"/>
          <w:szCs w:val="28"/>
        </w:rPr>
        <w:t>слова «если было доказано, что они являются преднамеренными и незаконными» заменить текстом «в соответствии со статьей 35 Закона № 548/995 о Национальном банке Молдовы.»</w:t>
      </w:r>
      <w:r w:rsidR="00632CB9">
        <w:rPr>
          <w:bCs/>
          <w:color w:val="000000" w:themeColor="text1"/>
          <w:sz w:val="28"/>
          <w:szCs w:val="28"/>
        </w:rPr>
        <w:t xml:space="preserve"> </w:t>
      </w:r>
    </w:p>
    <w:p w14:paraId="2DF620FB" w14:textId="77777777" w:rsidR="00DD5F14" w:rsidRPr="00DD5F14" w:rsidRDefault="00DD5F14" w:rsidP="00DD5F14">
      <w:pPr>
        <w:rPr>
          <w:color w:val="000000" w:themeColor="text1"/>
          <w:sz w:val="28"/>
          <w:szCs w:val="28"/>
        </w:rPr>
      </w:pPr>
    </w:p>
    <w:p w14:paraId="251A3C4B" w14:textId="3638C4F3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4. Дополнить статьями 144</w:t>
      </w:r>
      <w:r w:rsidRPr="00DD5F14">
        <w:rPr>
          <w:color w:val="000000" w:themeColor="text1"/>
          <w:sz w:val="28"/>
          <w:szCs w:val="28"/>
          <w:vertAlign w:val="superscript"/>
        </w:rPr>
        <w:t xml:space="preserve">1 </w:t>
      </w:r>
      <w:r w:rsidRPr="00DD5F14">
        <w:rPr>
          <w:color w:val="000000" w:themeColor="text1"/>
          <w:sz w:val="28"/>
          <w:szCs w:val="28"/>
        </w:rPr>
        <w:t>и 144</w:t>
      </w:r>
      <w:r w:rsidRPr="00DD5F14">
        <w:rPr>
          <w:color w:val="000000" w:themeColor="text1"/>
          <w:sz w:val="28"/>
          <w:szCs w:val="28"/>
          <w:vertAlign w:val="superscript"/>
        </w:rPr>
        <w:t xml:space="preserve">2 </w:t>
      </w:r>
      <w:r w:rsidRPr="00DD5F14">
        <w:rPr>
          <w:color w:val="000000" w:themeColor="text1"/>
          <w:sz w:val="28"/>
          <w:szCs w:val="28"/>
        </w:rPr>
        <w:t>следующего содержания:</w:t>
      </w:r>
    </w:p>
    <w:p w14:paraId="7A87DC90" w14:textId="64C04A50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«</w:t>
      </w:r>
      <w:r w:rsidRPr="00632CB9">
        <w:rPr>
          <w:b/>
          <w:color w:val="000000" w:themeColor="text1"/>
          <w:sz w:val="28"/>
          <w:szCs w:val="28"/>
        </w:rPr>
        <w:t>Статья 144</w:t>
      </w:r>
      <w:r w:rsidRPr="00632CB9">
        <w:rPr>
          <w:b/>
          <w:color w:val="000000" w:themeColor="text1"/>
          <w:sz w:val="28"/>
          <w:szCs w:val="28"/>
          <w:vertAlign w:val="superscript"/>
        </w:rPr>
        <w:t>1</w:t>
      </w:r>
      <w:r w:rsidRPr="00DD5F14">
        <w:rPr>
          <w:color w:val="000000" w:themeColor="text1"/>
          <w:sz w:val="28"/>
          <w:szCs w:val="28"/>
        </w:rPr>
        <w:t xml:space="preserve">. Особенности ответственности за ущерб, причиненный незаконным административным актом Национального банка </w:t>
      </w:r>
      <w:r w:rsidRPr="00DD5F14">
        <w:rPr>
          <w:iCs/>
          <w:color w:val="000000" w:themeColor="text1"/>
          <w:sz w:val="28"/>
          <w:szCs w:val="28"/>
        </w:rPr>
        <w:t>Молдовы</w:t>
      </w:r>
      <w:r w:rsidRPr="00DD5F14">
        <w:rPr>
          <w:color w:val="000000" w:themeColor="text1"/>
          <w:sz w:val="28"/>
          <w:szCs w:val="28"/>
        </w:rPr>
        <w:t>, изданным во исполнение настоящего закона, или неисполнением в установленный законом срок запроса о применении настоящего закона</w:t>
      </w:r>
    </w:p>
    <w:p w14:paraId="49257FEA" w14:textId="0145F352" w:rsidR="00DD5F14" w:rsidRPr="00DD5F14" w:rsidRDefault="00951613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 </w:t>
      </w:r>
      <w:r w:rsidR="00DD5F14" w:rsidRPr="00DD5F14">
        <w:rPr>
          <w:color w:val="000000" w:themeColor="text1"/>
          <w:sz w:val="28"/>
          <w:szCs w:val="28"/>
        </w:rPr>
        <w:t xml:space="preserve">(1) Возмещение ущерба, причиненного незаконным административным актом Национального банка Молдовы, изданным в соответствии с настоящим законом, или неисполнением в установленный законом срок требования о применении настоящего закона может быть запрошено путем подачи запроса в Национальный банк </w:t>
      </w:r>
      <w:r w:rsidR="00DD5F14" w:rsidRPr="00DD5F14">
        <w:rPr>
          <w:iCs/>
          <w:color w:val="000000" w:themeColor="text1"/>
          <w:sz w:val="28"/>
          <w:szCs w:val="28"/>
        </w:rPr>
        <w:t>Молдовы</w:t>
      </w:r>
      <w:r w:rsidR="00DD5F14" w:rsidRPr="00DD5F14">
        <w:rPr>
          <w:color w:val="000000" w:themeColor="text1"/>
          <w:sz w:val="28"/>
          <w:szCs w:val="28"/>
        </w:rPr>
        <w:t>:</w:t>
      </w:r>
    </w:p>
    <w:p w14:paraId="3EA91ABC" w14:textId="2E6816EE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а) </w:t>
      </w:r>
      <w:r w:rsidR="00632CB9">
        <w:rPr>
          <w:color w:val="000000" w:themeColor="text1"/>
          <w:sz w:val="28"/>
          <w:szCs w:val="28"/>
        </w:rPr>
        <w:t>одновременно с</w:t>
      </w:r>
      <w:r w:rsidRPr="00DD5F14">
        <w:rPr>
          <w:color w:val="000000" w:themeColor="text1"/>
          <w:sz w:val="28"/>
          <w:szCs w:val="28"/>
        </w:rPr>
        <w:t xml:space="preserve"> п</w:t>
      </w:r>
      <w:r w:rsidRPr="00DD5F14">
        <w:rPr>
          <w:rFonts w:eastAsia="Calibri"/>
          <w:color w:val="000000" w:themeColor="text1"/>
          <w:sz w:val="28"/>
          <w:szCs w:val="28"/>
        </w:rPr>
        <w:t>редварительны</w:t>
      </w:r>
      <w:r w:rsidR="00632CB9">
        <w:rPr>
          <w:rFonts w:eastAsia="Calibri"/>
          <w:color w:val="000000" w:themeColor="text1"/>
          <w:sz w:val="28"/>
          <w:szCs w:val="28"/>
        </w:rPr>
        <w:t>м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заявлени</w:t>
      </w:r>
      <w:r w:rsidR="00632CB9">
        <w:rPr>
          <w:rFonts w:eastAsia="Calibri"/>
          <w:color w:val="000000" w:themeColor="text1"/>
          <w:sz w:val="28"/>
          <w:szCs w:val="28"/>
        </w:rPr>
        <w:t>ем;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</w:rPr>
        <w:t>или</w:t>
      </w:r>
    </w:p>
    <w:p w14:paraId="78737942" w14:textId="25086AC5" w:rsidR="00DD5F14" w:rsidRDefault="00632CB9" w:rsidP="00DD5F1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en-US"/>
        </w:rPr>
        <w:t>b</w:t>
      </w:r>
      <w:r w:rsidR="00DD5F14" w:rsidRPr="00DD5F14">
        <w:rPr>
          <w:color w:val="000000" w:themeColor="text1"/>
          <w:sz w:val="28"/>
          <w:szCs w:val="28"/>
        </w:rPr>
        <w:t>) в течение 30 дней с</w:t>
      </w:r>
      <w:r>
        <w:rPr>
          <w:color w:val="000000" w:themeColor="text1"/>
          <w:sz w:val="28"/>
          <w:szCs w:val="28"/>
        </w:rPr>
        <w:t xml:space="preserve"> </w:t>
      </w:r>
      <w:r w:rsidR="00DD5F14" w:rsidRPr="00DD5F14">
        <w:rPr>
          <w:color w:val="000000" w:themeColor="text1"/>
          <w:sz w:val="28"/>
          <w:szCs w:val="28"/>
        </w:rPr>
        <w:t xml:space="preserve"> д</w:t>
      </w:r>
      <w:r>
        <w:rPr>
          <w:color w:val="000000" w:themeColor="text1"/>
          <w:sz w:val="28"/>
          <w:szCs w:val="28"/>
        </w:rPr>
        <w:t>аты</w:t>
      </w:r>
      <w:r w:rsidR="00DD5F14" w:rsidRPr="00DD5F14">
        <w:rPr>
          <w:color w:val="000000" w:themeColor="text1"/>
          <w:sz w:val="28"/>
          <w:szCs w:val="28"/>
        </w:rPr>
        <w:t xml:space="preserve">, когда решение суда, которым незаконный административный акт был отменен или ходатайство было удовлетворено, стало окончательным, или, если административный акт был отменен Национальным банком </w:t>
      </w:r>
      <w:r w:rsidR="00DD5F14" w:rsidRPr="00DD5F14">
        <w:rPr>
          <w:iCs/>
          <w:color w:val="000000" w:themeColor="text1"/>
          <w:sz w:val="28"/>
          <w:szCs w:val="28"/>
        </w:rPr>
        <w:t>Молдовы</w:t>
      </w:r>
      <w:r w:rsidR="00DD5F14" w:rsidRPr="00DD5F14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– о </w:t>
      </w:r>
      <w:r w:rsidR="00DD5F14" w:rsidRPr="00DD5F14">
        <w:rPr>
          <w:color w:val="000000" w:themeColor="text1"/>
          <w:sz w:val="28"/>
          <w:szCs w:val="28"/>
        </w:rPr>
        <w:t>в течение 30 дней с д</w:t>
      </w:r>
      <w:r>
        <w:rPr>
          <w:color w:val="000000" w:themeColor="text1"/>
          <w:sz w:val="28"/>
          <w:szCs w:val="28"/>
        </w:rPr>
        <w:t>аты</w:t>
      </w:r>
      <w:r w:rsidR="00DD5F14" w:rsidRPr="00DD5F14">
        <w:rPr>
          <w:color w:val="000000" w:themeColor="text1"/>
          <w:sz w:val="28"/>
          <w:szCs w:val="28"/>
        </w:rPr>
        <w:t>, когда решение об отмене незаконного административного акта осталось бесспорным.</w:t>
      </w:r>
    </w:p>
    <w:p w14:paraId="00FFC673" w14:textId="30D29494" w:rsidR="00DD5F14" w:rsidRPr="00DD5F14" w:rsidRDefault="00951613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 </w:t>
      </w:r>
      <w:r w:rsidR="00DD5F14" w:rsidRPr="00DD5F14">
        <w:rPr>
          <w:color w:val="000000" w:themeColor="text1"/>
          <w:sz w:val="28"/>
          <w:szCs w:val="28"/>
        </w:rPr>
        <w:t xml:space="preserve">(2) Национальный банк </w:t>
      </w:r>
      <w:r w:rsidR="00DD5F14" w:rsidRPr="00DD5F14">
        <w:rPr>
          <w:iCs/>
          <w:color w:val="000000" w:themeColor="text1"/>
          <w:sz w:val="28"/>
          <w:szCs w:val="28"/>
        </w:rPr>
        <w:t xml:space="preserve">Молдовы </w:t>
      </w:r>
      <w:r w:rsidR="00DD5F14" w:rsidRPr="00DD5F14">
        <w:rPr>
          <w:color w:val="000000" w:themeColor="text1"/>
          <w:sz w:val="28"/>
          <w:szCs w:val="28"/>
        </w:rPr>
        <w:t>принимает решение по заявлению, предусмотренному в части (1), в течение 30 дней с д</w:t>
      </w:r>
      <w:r w:rsidRPr="00951613">
        <w:rPr>
          <w:color w:val="000000" w:themeColor="text1"/>
          <w:sz w:val="28"/>
          <w:szCs w:val="28"/>
        </w:rPr>
        <w:t>аты</w:t>
      </w:r>
      <w:r w:rsidR="00DD5F14" w:rsidRPr="00DD5F14">
        <w:rPr>
          <w:color w:val="000000" w:themeColor="text1"/>
          <w:sz w:val="28"/>
          <w:szCs w:val="28"/>
        </w:rPr>
        <w:t xml:space="preserve"> подачи заявления в Национальный банк Молдовы.</w:t>
      </w:r>
    </w:p>
    <w:p w14:paraId="166678B2" w14:textId="6068AF1D" w:rsidR="00951613" w:rsidRPr="00DD5F14" w:rsidRDefault="00DD5F14" w:rsidP="00951613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(3) Иски о возмещении ущерба, причиненного незаконным административным актом Национального банка Молдовы, изданным во исполнение настоящего закона, или неисполнением в установленный законом срок требования о применении настоящего закона, подаются в суд </w:t>
      </w:r>
      <w:r w:rsidR="00951613">
        <w:rPr>
          <w:color w:val="000000" w:themeColor="text1"/>
          <w:sz w:val="28"/>
          <w:szCs w:val="28"/>
        </w:rPr>
        <w:t xml:space="preserve">с соблюдением </w:t>
      </w:r>
      <w:r w:rsidRPr="00DD5F14">
        <w:rPr>
          <w:color w:val="000000" w:themeColor="text1"/>
          <w:sz w:val="28"/>
          <w:szCs w:val="28"/>
        </w:rPr>
        <w:t>в обязательном порядке</w:t>
      </w:r>
      <w:r w:rsidR="00951613">
        <w:rPr>
          <w:color w:val="000000" w:themeColor="text1"/>
          <w:sz w:val="28"/>
          <w:szCs w:val="28"/>
        </w:rPr>
        <w:t xml:space="preserve"> процедуры,</w:t>
      </w:r>
      <w:r w:rsidRPr="00DD5F14">
        <w:rPr>
          <w:color w:val="000000" w:themeColor="text1"/>
          <w:sz w:val="28"/>
          <w:szCs w:val="28"/>
        </w:rPr>
        <w:t xml:space="preserve"> предусмотренно</w:t>
      </w:r>
      <w:r w:rsidR="00951613">
        <w:rPr>
          <w:color w:val="000000" w:themeColor="text1"/>
          <w:sz w:val="28"/>
          <w:szCs w:val="28"/>
        </w:rPr>
        <w:t xml:space="preserve">й в </w:t>
      </w:r>
      <w:r w:rsidRPr="00DD5F14">
        <w:rPr>
          <w:color w:val="000000" w:themeColor="text1"/>
          <w:sz w:val="28"/>
          <w:szCs w:val="28"/>
        </w:rPr>
        <w:t>частя</w:t>
      </w:r>
      <w:r w:rsidR="00951613">
        <w:rPr>
          <w:color w:val="000000" w:themeColor="text1"/>
          <w:sz w:val="28"/>
          <w:szCs w:val="28"/>
        </w:rPr>
        <w:t>х</w:t>
      </w:r>
      <w:r w:rsidRPr="00DD5F14">
        <w:rPr>
          <w:color w:val="000000" w:themeColor="text1"/>
          <w:sz w:val="28"/>
          <w:szCs w:val="28"/>
        </w:rPr>
        <w:t xml:space="preserve"> (1) и (2).</w:t>
      </w:r>
    </w:p>
    <w:p w14:paraId="409E7F33" w14:textId="77777777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(4) Обязанность возместить причиненный ущерб не возникает, поскольку потерпевшая сторона не смогла, намеренно или по вине, устранить ущерб законным путем.</w:t>
      </w:r>
    </w:p>
    <w:p w14:paraId="1B828C3D" w14:textId="7087850E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(5) Пока не доказано иное, предполагается, что акты Национального банка </w:t>
      </w:r>
      <w:r w:rsidRPr="00DD5F14">
        <w:rPr>
          <w:iCs/>
          <w:color w:val="000000" w:themeColor="text1"/>
          <w:sz w:val="28"/>
          <w:szCs w:val="28"/>
        </w:rPr>
        <w:t>Молдовы</w:t>
      </w:r>
      <w:r w:rsidRPr="00DD5F14">
        <w:rPr>
          <w:color w:val="000000" w:themeColor="text1"/>
          <w:sz w:val="28"/>
          <w:szCs w:val="28"/>
        </w:rPr>
        <w:t>, изданные во исполнение настоящего закона, преследуют общественный интерес в поддержании стабильности и жизнеспособности банковской системы.</w:t>
      </w:r>
    </w:p>
    <w:p w14:paraId="7A4AC949" w14:textId="47707B0D" w:rsidR="00DD5F14" w:rsidRDefault="00E61CF2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lastRenderedPageBreak/>
        <w:t xml:space="preserve"> </w:t>
      </w:r>
      <w:r w:rsidR="00DD5F14" w:rsidRPr="00DD5F14">
        <w:rPr>
          <w:color w:val="000000" w:themeColor="text1"/>
          <w:sz w:val="28"/>
          <w:szCs w:val="28"/>
        </w:rPr>
        <w:t>(6) Размер имущественного ущерба, причиненного акционерам банка</w:t>
      </w:r>
      <w:r w:rsidR="00DD5F14" w:rsidRPr="00DD5F14">
        <w:rPr>
          <w:rFonts w:eastAsia="Calibri"/>
          <w:color w:val="000000" w:themeColor="text1"/>
          <w:sz w:val="28"/>
          <w:szCs w:val="28"/>
        </w:rPr>
        <w:t xml:space="preserve">, </w:t>
      </w:r>
      <w:r w:rsidR="00DD5F14" w:rsidRPr="00DD5F14">
        <w:rPr>
          <w:color w:val="000000" w:themeColor="text1"/>
          <w:sz w:val="28"/>
          <w:szCs w:val="28"/>
        </w:rPr>
        <w:t xml:space="preserve">в отношении которых действуют положения частей </w:t>
      </w:r>
      <w:r w:rsidR="00DD5F14" w:rsidRPr="00DD5F14">
        <w:rPr>
          <w:rFonts w:eastAsia="Calibri"/>
          <w:color w:val="000000" w:themeColor="text1"/>
          <w:sz w:val="28"/>
          <w:szCs w:val="28"/>
        </w:rPr>
        <w:t xml:space="preserve">(2) </w:t>
      </w:r>
      <w:r w:rsidR="00DD5F14" w:rsidRPr="00DD5F14">
        <w:rPr>
          <w:color w:val="000000" w:themeColor="text1"/>
          <w:sz w:val="28"/>
          <w:szCs w:val="28"/>
        </w:rPr>
        <w:t>и</w:t>
      </w:r>
      <w:r w:rsidR="00DD5F14" w:rsidRPr="00DD5F14">
        <w:rPr>
          <w:rFonts w:eastAsia="Calibri"/>
          <w:color w:val="000000" w:themeColor="text1"/>
          <w:sz w:val="28"/>
          <w:szCs w:val="28"/>
        </w:rPr>
        <w:t xml:space="preserve"> (4) ст</w:t>
      </w:r>
      <w:r w:rsidR="00951613">
        <w:rPr>
          <w:rFonts w:eastAsia="Calibri"/>
          <w:color w:val="000000" w:themeColor="text1"/>
          <w:sz w:val="28"/>
          <w:szCs w:val="28"/>
        </w:rPr>
        <w:t xml:space="preserve">атьи </w:t>
      </w:r>
      <w:r w:rsidR="00DD5F14" w:rsidRPr="00DD5F14">
        <w:rPr>
          <w:rFonts w:eastAsia="Calibri"/>
          <w:color w:val="000000" w:themeColor="text1"/>
          <w:sz w:val="28"/>
          <w:szCs w:val="28"/>
        </w:rPr>
        <w:t>45, части (4) ст</w:t>
      </w:r>
      <w:r w:rsidR="00951613">
        <w:rPr>
          <w:rFonts w:eastAsia="Calibri"/>
          <w:color w:val="000000" w:themeColor="text1"/>
          <w:sz w:val="28"/>
          <w:szCs w:val="28"/>
        </w:rPr>
        <w:t xml:space="preserve">атьи </w:t>
      </w:r>
      <w:r w:rsidR="00DD5F14" w:rsidRPr="00DD5F14">
        <w:rPr>
          <w:rFonts w:eastAsia="Calibri"/>
          <w:color w:val="000000" w:themeColor="text1"/>
          <w:sz w:val="28"/>
          <w:szCs w:val="28"/>
        </w:rPr>
        <w:t>46, частей (2), (3), (4) и (6) ст</w:t>
      </w:r>
      <w:r>
        <w:rPr>
          <w:rFonts w:eastAsia="Calibri"/>
          <w:color w:val="000000" w:themeColor="text1"/>
          <w:sz w:val="28"/>
          <w:szCs w:val="28"/>
        </w:rPr>
        <w:t xml:space="preserve">атьи </w:t>
      </w:r>
      <w:r w:rsidR="00DD5F14" w:rsidRPr="00DD5F14">
        <w:rPr>
          <w:rFonts w:eastAsia="Calibri"/>
          <w:color w:val="000000" w:themeColor="text1"/>
          <w:sz w:val="28"/>
          <w:szCs w:val="28"/>
        </w:rPr>
        <w:t>52, ст</w:t>
      </w:r>
      <w:r>
        <w:rPr>
          <w:rFonts w:eastAsia="Calibri"/>
          <w:color w:val="000000" w:themeColor="text1"/>
          <w:sz w:val="28"/>
          <w:szCs w:val="28"/>
        </w:rPr>
        <w:t>атьи</w:t>
      </w:r>
      <w:r w:rsidR="00DD5F14" w:rsidRPr="00DD5F14">
        <w:rPr>
          <w:rFonts w:eastAsia="Calibri"/>
          <w:color w:val="000000" w:themeColor="text1"/>
          <w:sz w:val="28"/>
          <w:szCs w:val="28"/>
        </w:rPr>
        <w:t xml:space="preserve"> </w:t>
      </w:r>
      <w:r w:rsidR="00DD5F14" w:rsidRPr="00DD5F14">
        <w:rPr>
          <w:rFonts w:eastAsia="Calibri"/>
          <w:color w:val="000000" w:themeColor="text1"/>
          <w:sz w:val="28"/>
          <w:szCs w:val="28"/>
          <w:lang w:val="ro-MD"/>
        </w:rPr>
        <w:t>52</w:t>
      </w:r>
      <w:r w:rsidR="00DD5F14" w:rsidRPr="00DD5F14">
        <w:rPr>
          <w:rFonts w:eastAsia="Calibri"/>
          <w:color w:val="000000" w:themeColor="text1"/>
          <w:sz w:val="28"/>
          <w:szCs w:val="28"/>
          <w:vertAlign w:val="superscript"/>
          <w:lang w:val="ro-MD"/>
        </w:rPr>
        <w:t>1</w:t>
      </w:r>
      <w:r>
        <w:rPr>
          <w:rFonts w:eastAsia="Calibri"/>
          <w:color w:val="000000" w:themeColor="text1"/>
          <w:sz w:val="28"/>
          <w:szCs w:val="28"/>
        </w:rPr>
        <w:t xml:space="preserve">, </w:t>
      </w:r>
      <w:r w:rsidR="00DD5F14" w:rsidRPr="00DD5F14">
        <w:rPr>
          <w:rFonts w:eastAsia="Calibri"/>
          <w:color w:val="000000" w:themeColor="text1"/>
          <w:sz w:val="28"/>
          <w:szCs w:val="28"/>
        </w:rPr>
        <w:t xml:space="preserve">незаконным актом Национального банка </w:t>
      </w:r>
      <w:r w:rsidR="00DD5F14" w:rsidRPr="00DD5F14">
        <w:rPr>
          <w:iCs/>
          <w:color w:val="000000" w:themeColor="text1"/>
          <w:sz w:val="28"/>
          <w:szCs w:val="28"/>
        </w:rPr>
        <w:t>Молдовы</w:t>
      </w:r>
      <w:r w:rsidR="00DD5F14" w:rsidRPr="00DD5F14">
        <w:rPr>
          <w:rFonts w:eastAsia="Calibri"/>
          <w:color w:val="000000" w:themeColor="text1"/>
          <w:sz w:val="28"/>
          <w:szCs w:val="28"/>
        </w:rPr>
        <w:t>, принятым во исполнение положений настоящих статей, определяется на основании независимой и объективной оценки, назначенной суд</w:t>
      </w:r>
      <w:r>
        <w:rPr>
          <w:rFonts w:eastAsia="Calibri"/>
          <w:color w:val="000000" w:themeColor="text1"/>
          <w:sz w:val="28"/>
          <w:szCs w:val="28"/>
        </w:rPr>
        <w:t>ебной инстанцией</w:t>
      </w:r>
      <w:r w:rsidR="00DD5F14" w:rsidRPr="00DD5F14">
        <w:rPr>
          <w:rFonts w:eastAsia="Calibri"/>
          <w:color w:val="000000" w:themeColor="text1"/>
          <w:sz w:val="28"/>
          <w:szCs w:val="28"/>
        </w:rPr>
        <w:t>, в котором рассматривается дело о возмещении ущерба.</w:t>
      </w:r>
      <w:r w:rsidR="00DD5F14" w:rsidRPr="00DD5F14">
        <w:rPr>
          <w:color w:val="000000" w:themeColor="text1"/>
          <w:sz w:val="28"/>
          <w:szCs w:val="28"/>
        </w:rPr>
        <w:t xml:space="preserve">  Оценка будет проводиться аудиторским обществом, которое соответствует критериям, установленным нормативными актами Национального банка Молдовы, изданными в со</w:t>
      </w:r>
      <w:r>
        <w:rPr>
          <w:color w:val="000000" w:themeColor="text1"/>
          <w:sz w:val="28"/>
          <w:szCs w:val="28"/>
        </w:rPr>
        <w:t>ответствии с частью (7) статьи</w:t>
      </w:r>
      <w:r w:rsidR="00DD5F14" w:rsidRPr="00DD5F14">
        <w:rPr>
          <w:color w:val="000000" w:themeColor="text1"/>
          <w:sz w:val="28"/>
          <w:szCs w:val="28"/>
        </w:rPr>
        <w:t xml:space="preserve"> 88. </w:t>
      </w:r>
    </w:p>
    <w:p w14:paraId="22190083" w14:textId="7F140DBB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>(7) Для целей част</w:t>
      </w:r>
      <w:r w:rsidR="00226567">
        <w:rPr>
          <w:color w:val="000000" w:themeColor="text1"/>
          <w:sz w:val="28"/>
          <w:szCs w:val="28"/>
        </w:rPr>
        <w:t>и</w:t>
      </w:r>
      <w:r w:rsidRPr="00DD5F14">
        <w:rPr>
          <w:color w:val="000000" w:themeColor="text1"/>
          <w:sz w:val="28"/>
          <w:szCs w:val="28"/>
        </w:rPr>
        <w:t xml:space="preserve"> </w:t>
      </w:r>
      <w:r w:rsidR="00226567">
        <w:rPr>
          <w:color w:val="000000" w:themeColor="text1"/>
          <w:sz w:val="28"/>
          <w:szCs w:val="28"/>
        </w:rPr>
        <w:t>(6)</w:t>
      </w:r>
      <w:r w:rsidR="00226567" w:rsidRPr="00DD5F14">
        <w:rPr>
          <w:color w:val="000000" w:themeColor="text1"/>
          <w:sz w:val="28"/>
          <w:szCs w:val="28"/>
        </w:rPr>
        <w:t xml:space="preserve"> </w:t>
      </w:r>
      <w:r w:rsidR="00226567">
        <w:rPr>
          <w:color w:val="000000" w:themeColor="text1"/>
          <w:sz w:val="28"/>
          <w:szCs w:val="28"/>
        </w:rPr>
        <w:t xml:space="preserve">и части </w:t>
      </w:r>
      <w:r w:rsidR="00E61CF2" w:rsidRPr="00DD5F14">
        <w:rPr>
          <w:color w:val="000000" w:themeColor="text1"/>
          <w:sz w:val="28"/>
          <w:szCs w:val="28"/>
        </w:rPr>
        <w:t xml:space="preserve">(5) </w:t>
      </w:r>
      <w:r w:rsidRPr="00DD5F14">
        <w:rPr>
          <w:color w:val="000000" w:themeColor="text1"/>
          <w:sz w:val="28"/>
          <w:szCs w:val="28"/>
        </w:rPr>
        <w:t>ст</w:t>
      </w:r>
      <w:r w:rsidR="00E61CF2">
        <w:rPr>
          <w:color w:val="000000" w:themeColor="text1"/>
          <w:sz w:val="28"/>
          <w:szCs w:val="28"/>
        </w:rPr>
        <w:t xml:space="preserve">атьи </w:t>
      </w:r>
      <w:r w:rsidRPr="00DD5F14">
        <w:rPr>
          <w:color w:val="000000" w:themeColor="text1"/>
          <w:sz w:val="28"/>
          <w:szCs w:val="28"/>
          <w:lang w:val="ro-MD"/>
        </w:rPr>
        <w:t>144</w:t>
      </w:r>
      <w:r w:rsidRPr="00DD5F14">
        <w:rPr>
          <w:color w:val="000000" w:themeColor="text1"/>
          <w:sz w:val="28"/>
          <w:szCs w:val="28"/>
          <w:vertAlign w:val="superscript"/>
          <w:lang w:val="ro-MD"/>
        </w:rPr>
        <w:t>2</w:t>
      </w:r>
      <w:r w:rsidRPr="00DD5F14">
        <w:rPr>
          <w:color w:val="000000" w:themeColor="text1"/>
          <w:sz w:val="28"/>
          <w:szCs w:val="28"/>
          <w:lang w:val="ro-MD"/>
        </w:rPr>
        <w:t xml:space="preserve"> </w:t>
      </w:r>
      <w:r w:rsidRPr="00DD5F14">
        <w:rPr>
          <w:color w:val="000000" w:themeColor="text1"/>
          <w:sz w:val="28"/>
          <w:szCs w:val="28"/>
        </w:rPr>
        <w:t>критерии, которым должна соответствовать аудиторская организация</w:t>
      </w:r>
      <w:r w:rsidR="00E61CF2">
        <w:rPr>
          <w:color w:val="000000" w:themeColor="text1"/>
          <w:sz w:val="28"/>
          <w:szCs w:val="28"/>
        </w:rPr>
        <w:t xml:space="preserve"> для ее</w:t>
      </w:r>
      <w:r w:rsidRPr="00DD5F14">
        <w:rPr>
          <w:color w:val="000000" w:themeColor="text1"/>
          <w:sz w:val="28"/>
          <w:szCs w:val="28"/>
        </w:rPr>
        <w:t xml:space="preserve"> квалифи</w:t>
      </w:r>
      <w:r w:rsidR="00E61CF2">
        <w:rPr>
          <w:color w:val="000000" w:themeColor="text1"/>
          <w:sz w:val="28"/>
          <w:szCs w:val="28"/>
        </w:rPr>
        <w:t>кации в качестве</w:t>
      </w:r>
      <w:r w:rsidRPr="00DD5F14">
        <w:rPr>
          <w:color w:val="000000" w:themeColor="text1"/>
          <w:sz w:val="28"/>
          <w:szCs w:val="28"/>
        </w:rPr>
        <w:t xml:space="preserve"> всемирно признанн</w:t>
      </w:r>
      <w:r w:rsidR="00E61CF2">
        <w:rPr>
          <w:color w:val="000000" w:themeColor="text1"/>
          <w:sz w:val="28"/>
          <w:szCs w:val="28"/>
        </w:rPr>
        <w:t>ой</w:t>
      </w:r>
      <w:r w:rsidRPr="00DD5F14">
        <w:rPr>
          <w:color w:val="000000" w:themeColor="text1"/>
          <w:sz w:val="28"/>
          <w:szCs w:val="28"/>
        </w:rPr>
        <w:t xml:space="preserve"> аудиторск</w:t>
      </w:r>
      <w:r w:rsidR="00E61CF2">
        <w:rPr>
          <w:color w:val="000000" w:themeColor="text1"/>
          <w:sz w:val="28"/>
          <w:szCs w:val="28"/>
        </w:rPr>
        <w:t>ой</w:t>
      </w:r>
      <w:r w:rsidRPr="00DD5F14">
        <w:rPr>
          <w:color w:val="000000" w:themeColor="text1"/>
          <w:sz w:val="28"/>
          <w:szCs w:val="28"/>
        </w:rPr>
        <w:t xml:space="preserve"> организаци</w:t>
      </w:r>
      <w:r w:rsidR="00E61CF2">
        <w:rPr>
          <w:color w:val="000000" w:themeColor="text1"/>
          <w:sz w:val="28"/>
          <w:szCs w:val="28"/>
        </w:rPr>
        <w:t>и</w:t>
      </w:r>
      <w:r w:rsidRPr="00DD5F14">
        <w:rPr>
          <w:color w:val="000000" w:themeColor="text1"/>
          <w:sz w:val="28"/>
          <w:szCs w:val="28"/>
        </w:rPr>
        <w:t>, устан</w:t>
      </w:r>
      <w:r w:rsidR="00E61CF2">
        <w:rPr>
          <w:color w:val="000000" w:themeColor="text1"/>
          <w:sz w:val="28"/>
          <w:szCs w:val="28"/>
        </w:rPr>
        <w:t>авливаются</w:t>
      </w:r>
      <w:r w:rsidRPr="00DD5F14">
        <w:rPr>
          <w:color w:val="000000" w:themeColor="text1"/>
          <w:sz w:val="28"/>
          <w:szCs w:val="28"/>
        </w:rPr>
        <w:t xml:space="preserve"> нормативны</w:t>
      </w:r>
      <w:r w:rsidR="00E61CF2">
        <w:rPr>
          <w:color w:val="000000" w:themeColor="text1"/>
          <w:sz w:val="28"/>
          <w:szCs w:val="28"/>
        </w:rPr>
        <w:t>ми</w:t>
      </w:r>
      <w:r w:rsidRPr="00DD5F14">
        <w:rPr>
          <w:color w:val="000000" w:themeColor="text1"/>
          <w:sz w:val="28"/>
          <w:szCs w:val="28"/>
        </w:rPr>
        <w:t xml:space="preserve"> акт</w:t>
      </w:r>
      <w:r w:rsidR="00E61CF2">
        <w:rPr>
          <w:color w:val="000000" w:themeColor="text1"/>
          <w:sz w:val="28"/>
          <w:szCs w:val="28"/>
        </w:rPr>
        <w:t>ами</w:t>
      </w:r>
      <w:r w:rsidRPr="00DD5F14">
        <w:rPr>
          <w:color w:val="000000" w:themeColor="text1"/>
          <w:sz w:val="28"/>
          <w:szCs w:val="28"/>
        </w:rPr>
        <w:t xml:space="preserve"> Национального банка Молдовы.</w:t>
      </w:r>
    </w:p>
    <w:p w14:paraId="7D51174D" w14:textId="4F9C60FA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b/>
          <w:color w:val="000000" w:themeColor="text1"/>
          <w:sz w:val="28"/>
          <w:szCs w:val="28"/>
        </w:rPr>
        <w:t>Статья 144</w:t>
      </w:r>
      <w:r w:rsidRPr="00DD5F14">
        <w:rPr>
          <w:b/>
          <w:color w:val="000000" w:themeColor="text1"/>
          <w:sz w:val="28"/>
          <w:szCs w:val="28"/>
          <w:vertAlign w:val="superscript"/>
        </w:rPr>
        <w:t>2</w:t>
      </w:r>
      <w:r w:rsidRPr="00DD5F14">
        <w:rPr>
          <w:color w:val="000000" w:themeColor="text1"/>
          <w:sz w:val="28"/>
          <w:szCs w:val="28"/>
        </w:rPr>
        <w:t xml:space="preserve">. Особенности определения размера материального ущерба, причиненного бывшим акционерам банка незаконными действиями Национального банка </w:t>
      </w:r>
      <w:r w:rsidRPr="00DD5F14">
        <w:rPr>
          <w:iCs/>
          <w:color w:val="000000" w:themeColor="text1"/>
          <w:sz w:val="28"/>
          <w:szCs w:val="28"/>
        </w:rPr>
        <w:t>Молдовы</w:t>
      </w:r>
      <w:r w:rsidRPr="00DD5F14">
        <w:rPr>
          <w:color w:val="000000" w:themeColor="text1"/>
          <w:sz w:val="28"/>
          <w:szCs w:val="28"/>
        </w:rPr>
        <w:t xml:space="preserve"> по отзыву лицензии банка и инициированию процесса принудительной ликвидации банка</w:t>
      </w:r>
    </w:p>
    <w:p w14:paraId="2AF7CF13" w14:textId="6FC36969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(1) Лицо, являвшееся акционером банка на день принятия незаконного акта Национального банка </w:t>
      </w:r>
      <w:r w:rsidRPr="00DD5F14">
        <w:rPr>
          <w:iCs/>
          <w:color w:val="000000" w:themeColor="text1"/>
          <w:sz w:val="28"/>
          <w:szCs w:val="28"/>
        </w:rPr>
        <w:t>Молдовы</w:t>
      </w:r>
      <w:r w:rsidRPr="00DD5F14">
        <w:rPr>
          <w:color w:val="000000" w:themeColor="text1"/>
          <w:sz w:val="28"/>
          <w:szCs w:val="28"/>
        </w:rPr>
        <w:t xml:space="preserve"> об отзыве лицензии и инициировании процесса принудительной ликвидации банка (</w:t>
      </w:r>
      <w:r w:rsidR="002A2D13">
        <w:rPr>
          <w:color w:val="000000" w:themeColor="text1"/>
          <w:sz w:val="28"/>
          <w:szCs w:val="28"/>
        </w:rPr>
        <w:t xml:space="preserve">в дальнейшем – </w:t>
      </w:r>
      <w:r w:rsidRPr="00DD5F14">
        <w:rPr>
          <w:color w:val="000000" w:themeColor="text1"/>
          <w:sz w:val="28"/>
          <w:szCs w:val="28"/>
        </w:rPr>
        <w:t>бывший акционер), может требовать возмещения ущерба, причиненного этим актом</w:t>
      </w:r>
      <w:r w:rsidR="002A2D13">
        <w:rPr>
          <w:color w:val="000000" w:themeColor="text1"/>
          <w:sz w:val="28"/>
          <w:szCs w:val="28"/>
        </w:rPr>
        <w:t>,</w:t>
      </w:r>
      <w:r w:rsidRPr="00DD5F14">
        <w:rPr>
          <w:color w:val="000000" w:themeColor="text1"/>
          <w:sz w:val="28"/>
          <w:szCs w:val="28"/>
        </w:rPr>
        <w:t xml:space="preserve"> в соответствии с применимыми правовыми положениями, учитывая особенности, предусмотренны</w:t>
      </w:r>
      <w:r w:rsidR="002A2D13">
        <w:rPr>
          <w:color w:val="000000" w:themeColor="text1"/>
          <w:sz w:val="28"/>
          <w:szCs w:val="28"/>
        </w:rPr>
        <w:t>е в</w:t>
      </w:r>
      <w:r w:rsidRPr="00DD5F14">
        <w:rPr>
          <w:color w:val="000000" w:themeColor="text1"/>
          <w:sz w:val="28"/>
          <w:szCs w:val="28"/>
        </w:rPr>
        <w:t xml:space="preserve"> пункта</w:t>
      </w:r>
      <w:r w:rsidR="002A2D13">
        <w:rPr>
          <w:color w:val="000000" w:themeColor="text1"/>
          <w:sz w:val="28"/>
          <w:szCs w:val="28"/>
        </w:rPr>
        <w:t>х</w:t>
      </w:r>
      <w:r w:rsidRPr="00DD5F14">
        <w:rPr>
          <w:color w:val="000000" w:themeColor="text1"/>
          <w:sz w:val="28"/>
          <w:szCs w:val="28"/>
        </w:rPr>
        <w:t xml:space="preserve"> (1)-(5) ст</w:t>
      </w:r>
      <w:r w:rsidR="002A2D13">
        <w:rPr>
          <w:color w:val="000000" w:themeColor="text1"/>
          <w:sz w:val="28"/>
          <w:szCs w:val="28"/>
        </w:rPr>
        <w:t>атьи</w:t>
      </w:r>
      <w:r w:rsidRPr="00DD5F14">
        <w:rPr>
          <w:color w:val="000000" w:themeColor="text1"/>
          <w:sz w:val="28"/>
          <w:szCs w:val="28"/>
        </w:rPr>
        <w:t xml:space="preserve"> 144</w:t>
      </w:r>
      <w:r w:rsidRPr="00DD5F14">
        <w:rPr>
          <w:color w:val="000000" w:themeColor="text1"/>
          <w:sz w:val="28"/>
          <w:szCs w:val="28"/>
          <w:vertAlign w:val="superscript"/>
        </w:rPr>
        <w:t>1</w:t>
      </w:r>
      <w:r w:rsidRPr="00DD5F14">
        <w:rPr>
          <w:color w:val="000000" w:themeColor="text1"/>
          <w:sz w:val="28"/>
          <w:szCs w:val="28"/>
        </w:rPr>
        <w:t xml:space="preserve">, а также </w:t>
      </w:r>
      <w:r w:rsidR="002A2D13">
        <w:rPr>
          <w:color w:val="000000" w:themeColor="text1"/>
          <w:sz w:val="28"/>
          <w:szCs w:val="28"/>
        </w:rPr>
        <w:t>настоящей</w:t>
      </w:r>
      <w:r w:rsidRPr="00DD5F14">
        <w:rPr>
          <w:color w:val="000000" w:themeColor="text1"/>
          <w:sz w:val="28"/>
          <w:szCs w:val="28"/>
        </w:rPr>
        <w:t xml:space="preserve"> статье</w:t>
      </w:r>
      <w:r w:rsidR="002A2D13">
        <w:rPr>
          <w:color w:val="000000" w:themeColor="text1"/>
          <w:sz w:val="28"/>
          <w:szCs w:val="28"/>
        </w:rPr>
        <w:t>й</w:t>
      </w:r>
      <w:r w:rsidRPr="00DD5F14">
        <w:rPr>
          <w:color w:val="000000" w:themeColor="text1"/>
          <w:sz w:val="28"/>
          <w:szCs w:val="28"/>
        </w:rPr>
        <w:t>.</w:t>
      </w:r>
    </w:p>
    <w:p w14:paraId="7FCFDE3F" w14:textId="11D8F1C6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(2) Размер компенсации за упущенную выгоду будет определяться в размере дохода, который должен был получить бывший акционер, при условии, что акт Национального банка </w:t>
      </w:r>
      <w:r w:rsidRPr="00DD5F14">
        <w:rPr>
          <w:iCs/>
          <w:color w:val="000000" w:themeColor="text1"/>
          <w:sz w:val="28"/>
          <w:szCs w:val="28"/>
        </w:rPr>
        <w:t>Молдовы</w:t>
      </w:r>
      <w:r w:rsidRPr="00DD5F14">
        <w:rPr>
          <w:color w:val="000000" w:themeColor="text1"/>
          <w:sz w:val="28"/>
          <w:szCs w:val="28"/>
        </w:rPr>
        <w:t xml:space="preserve"> был единственным и достаточным основанием, лишившим бывшего акционера возможности его получения. Зачет упущенной прибыли производится только в том случае, если она не была учтена при определении цены акции банка (</w:t>
      </w:r>
      <w:r w:rsidR="002A2D13">
        <w:rPr>
          <w:color w:val="000000" w:themeColor="text1"/>
          <w:sz w:val="28"/>
          <w:szCs w:val="28"/>
        </w:rPr>
        <w:t xml:space="preserve">в дальнейшем –  </w:t>
      </w:r>
      <w:r w:rsidRPr="00DD5F14">
        <w:rPr>
          <w:color w:val="000000" w:themeColor="text1"/>
          <w:sz w:val="28"/>
          <w:szCs w:val="28"/>
        </w:rPr>
        <w:t>цена акции банка).</w:t>
      </w:r>
      <w:r w:rsidRPr="00DD5F14" w:rsidDel="00E5493B">
        <w:rPr>
          <w:color w:val="000000" w:themeColor="text1"/>
          <w:sz w:val="28"/>
          <w:szCs w:val="28"/>
        </w:rPr>
        <w:t xml:space="preserve"> </w:t>
      </w:r>
    </w:p>
    <w:p w14:paraId="648E08A0" w14:textId="6D1275BA" w:rsidR="00DD5F14" w:rsidRPr="00DD5F14" w:rsidRDefault="00173C25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 </w:t>
      </w:r>
      <w:r w:rsidR="00DD5F14" w:rsidRPr="00DD5F14">
        <w:rPr>
          <w:color w:val="000000" w:themeColor="text1"/>
          <w:sz w:val="28"/>
          <w:szCs w:val="28"/>
        </w:rPr>
        <w:t xml:space="preserve">(3) Фактический ущерб определяется по цене акций банка на день принятия акта Национального банка </w:t>
      </w:r>
      <w:r w:rsidR="00DD5F14" w:rsidRPr="00DD5F14">
        <w:rPr>
          <w:iCs/>
          <w:color w:val="000000" w:themeColor="text1"/>
          <w:sz w:val="28"/>
          <w:szCs w:val="28"/>
        </w:rPr>
        <w:t>Молдовы</w:t>
      </w:r>
      <w:r w:rsidR="00DD5F14" w:rsidRPr="00DD5F14">
        <w:rPr>
          <w:color w:val="000000" w:themeColor="text1"/>
          <w:sz w:val="28"/>
          <w:szCs w:val="28"/>
        </w:rPr>
        <w:t xml:space="preserve"> об отзыве банковской лицензии и инициировании процесса принудительной ликвидации банка (</w:t>
      </w:r>
      <w:r w:rsidR="002A2D13">
        <w:rPr>
          <w:color w:val="000000" w:themeColor="text1"/>
          <w:sz w:val="28"/>
          <w:szCs w:val="28"/>
        </w:rPr>
        <w:t xml:space="preserve">в дальнейшем – </w:t>
      </w:r>
      <w:r w:rsidR="00DD5F14" w:rsidRPr="00DD5F14">
        <w:rPr>
          <w:color w:val="000000" w:themeColor="text1"/>
          <w:sz w:val="28"/>
          <w:szCs w:val="28"/>
        </w:rPr>
        <w:t xml:space="preserve"> дата определения).</w:t>
      </w:r>
      <w:r w:rsidR="00DD5F14" w:rsidRPr="00DD5F14" w:rsidDel="00E5493B">
        <w:rPr>
          <w:color w:val="000000" w:themeColor="text1"/>
          <w:sz w:val="28"/>
          <w:szCs w:val="28"/>
        </w:rPr>
        <w:t xml:space="preserve"> </w:t>
      </w:r>
    </w:p>
    <w:p w14:paraId="37EDD823" w14:textId="052378CA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(4) Цена акций, </w:t>
      </w:r>
      <w:r w:rsidR="00173C25">
        <w:rPr>
          <w:color w:val="000000" w:themeColor="text1"/>
          <w:sz w:val="28"/>
          <w:szCs w:val="28"/>
        </w:rPr>
        <w:t>предусмотре</w:t>
      </w:r>
      <w:r w:rsidRPr="00DD5F14">
        <w:rPr>
          <w:color w:val="000000" w:themeColor="text1"/>
          <w:sz w:val="28"/>
          <w:szCs w:val="28"/>
        </w:rPr>
        <w:t xml:space="preserve">нная в </w:t>
      </w:r>
      <w:r w:rsidR="00ED184B">
        <w:rPr>
          <w:color w:val="000000" w:themeColor="text1"/>
          <w:sz w:val="28"/>
          <w:szCs w:val="28"/>
        </w:rPr>
        <w:t>части</w:t>
      </w:r>
      <w:r w:rsidRPr="00DD5F14">
        <w:rPr>
          <w:color w:val="000000" w:themeColor="text1"/>
          <w:sz w:val="28"/>
          <w:szCs w:val="28"/>
        </w:rPr>
        <w:t xml:space="preserve"> (3), представляет собой цену, которую потенциальный покупатель, располагающий всей существенной информацией, заплатил бы на дату определения, принимая во внимание перспективы банка, учитывая реальное финансовое положение банка (включая регулируемый капитал, ликвидность и качество активов), бизнес-модель и структуру банка, а также рыночные </w:t>
      </w:r>
      <w:r w:rsidR="00173C25">
        <w:rPr>
          <w:color w:val="000000" w:themeColor="text1"/>
          <w:sz w:val="28"/>
          <w:szCs w:val="28"/>
        </w:rPr>
        <w:t>обстоятельства</w:t>
      </w:r>
      <w:r w:rsidRPr="00DD5F14">
        <w:rPr>
          <w:color w:val="000000" w:themeColor="text1"/>
          <w:sz w:val="28"/>
          <w:szCs w:val="28"/>
        </w:rPr>
        <w:t xml:space="preserve"> (включая доступ к ликвидности и стоимость финансирования) и макроэкономическую ситуацию.</w:t>
      </w:r>
      <w:r w:rsidRPr="00DD5F14" w:rsidDel="00E5493B">
        <w:rPr>
          <w:color w:val="000000" w:themeColor="text1"/>
          <w:sz w:val="28"/>
          <w:szCs w:val="28"/>
        </w:rPr>
        <w:t xml:space="preserve"> </w:t>
      </w:r>
    </w:p>
    <w:p w14:paraId="3A8993C7" w14:textId="40240841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(5) Цена акций определяется </w:t>
      </w:r>
      <w:r w:rsidR="00173C25">
        <w:rPr>
          <w:color w:val="000000" w:themeColor="text1"/>
          <w:sz w:val="28"/>
          <w:szCs w:val="28"/>
        </w:rPr>
        <w:t>согласно</w:t>
      </w:r>
      <w:r w:rsidRPr="00DD5F14">
        <w:rPr>
          <w:color w:val="000000" w:themeColor="text1"/>
          <w:sz w:val="28"/>
          <w:szCs w:val="28"/>
        </w:rPr>
        <w:t xml:space="preserve"> оценк</w:t>
      </w:r>
      <w:r w:rsidR="00173C25">
        <w:rPr>
          <w:color w:val="000000" w:themeColor="text1"/>
          <w:sz w:val="28"/>
          <w:szCs w:val="28"/>
        </w:rPr>
        <w:t>е</w:t>
      </w:r>
      <w:r w:rsidRPr="00DD5F14">
        <w:rPr>
          <w:color w:val="000000" w:themeColor="text1"/>
          <w:sz w:val="28"/>
          <w:szCs w:val="28"/>
        </w:rPr>
        <w:t xml:space="preserve"> финансовой деятельности банка, проводимой всемирно известной аудиторской компанией, что соответствует критериям, установленным нормативными актами Национального банка Молдовы, изданными </w:t>
      </w:r>
      <w:r w:rsidR="00173C25">
        <w:rPr>
          <w:color w:val="000000" w:themeColor="text1"/>
          <w:sz w:val="28"/>
          <w:szCs w:val="28"/>
        </w:rPr>
        <w:t>на основании</w:t>
      </w:r>
      <w:r w:rsidRPr="00DD5F14">
        <w:rPr>
          <w:color w:val="000000" w:themeColor="text1"/>
          <w:sz w:val="28"/>
          <w:szCs w:val="28"/>
        </w:rPr>
        <w:t xml:space="preserve"> стать</w:t>
      </w:r>
      <w:r w:rsidR="00173C25">
        <w:rPr>
          <w:color w:val="000000" w:themeColor="text1"/>
          <w:sz w:val="28"/>
          <w:szCs w:val="28"/>
        </w:rPr>
        <w:t>и</w:t>
      </w:r>
      <w:r w:rsidRPr="00DD5F14">
        <w:rPr>
          <w:color w:val="000000" w:themeColor="text1"/>
          <w:sz w:val="28"/>
          <w:szCs w:val="28"/>
        </w:rPr>
        <w:t xml:space="preserve"> 88 и част</w:t>
      </w:r>
      <w:r w:rsidR="00173C25">
        <w:rPr>
          <w:color w:val="000000" w:themeColor="text1"/>
          <w:sz w:val="28"/>
          <w:szCs w:val="28"/>
        </w:rPr>
        <w:t>и</w:t>
      </w:r>
      <w:r w:rsidRPr="00DD5F14">
        <w:rPr>
          <w:color w:val="000000" w:themeColor="text1"/>
          <w:sz w:val="28"/>
          <w:szCs w:val="28"/>
        </w:rPr>
        <w:t xml:space="preserve"> (7) ст</w:t>
      </w:r>
      <w:r w:rsidR="00173C25">
        <w:rPr>
          <w:color w:val="000000" w:themeColor="text1"/>
          <w:sz w:val="28"/>
          <w:szCs w:val="28"/>
        </w:rPr>
        <w:t>атьи</w:t>
      </w:r>
      <w:r w:rsidRPr="00DD5F14">
        <w:rPr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  <w:lang w:val="ro-MD"/>
        </w:rPr>
        <w:t>144</w:t>
      </w:r>
      <w:r w:rsidRPr="00DD5F14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Pr="00DD5F14">
        <w:rPr>
          <w:color w:val="000000" w:themeColor="text1"/>
          <w:sz w:val="28"/>
          <w:szCs w:val="28"/>
        </w:rPr>
        <w:t>. Такая оценка назначается судом, в который подан иск о возмещении ущерба.</w:t>
      </w:r>
    </w:p>
    <w:p w14:paraId="4AF703B2" w14:textId="03BE5EC5" w:rsidR="00DD5F14" w:rsidRPr="00DD5F14" w:rsidRDefault="00173C25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 </w:t>
      </w:r>
      <w:r w:rsidR="00DD5F14" w:rsidRPr="00DD5F14">
        <w:rPr>
          <w:color w:val="000000" w:themeColor="text1"/>
          <w:sz w:val="28"/>
          <w:szCs w:val="28"/>
        </w:rPr>
        <w:t xml:space="preserve">(6) Цена акций определяется на основе реалистичной и разумной оценки </w:t>
      </w:r>
      <w:r>
        <w:rPr>
          <w:color w:val="000000" w:themeColor="text1"/>
          <w:sz w:val="28"/>
          <w:szCs w:val="28"/>
        </w:rPr>
        <w:t>согласно</w:t>
      </w:r>
      <w:r w:rsidR="00DD5F14" w:rsidRPr="00DD5F14">
        <w:rPr>
          <w:color w:val="000000" w:themeColor="text1"/>
          <w:sz w:val="28"/>
          <w:szCs w:val="28"/>
        </w:rPr>
        <w:t xml:space="preserve"> стандартам и методам оценки, прин</w:t>
      </w:r>
      <w:r>
        <w:rPr>
          <w:color w:val="000000" w:themeColor="text1"/>
          <w:sz w:val="28"/>
          <w:szCs w:val="28"/>
        </w:rPr>
        <w:t xml:space="preserve">ятым на </w:t>
      </w:r>
      <w:r w:rsidRPr="00DD5F14">
        <w:rPr>
          <w:color w:val="000000" w:themeColor="text1"/>
          <w:sz w:val="28"/>
          <w:szCs w:val="28"/>
        </w:rPr>
        <w:t>международн</w:t>
      </w:r>
      <w:r>
        <w:rPr>
          <w:color w:val="000000" w:themeColor="text1"/>
          <w:sz w:val="28"/>
          <w:szCs w:val="28"/>
        </w:rPr>
        <w:t>ом уровне, с учетом</w:t>
      </w:r>
      <w:r w:rsidRPr="00DD5F14">
        <w:rPr>
          <w:color w:val="000000" w:themeColor="text1"/>
          <w:sz w:val="28"/>
          <w:szCs w:val="28"/>
        </w:rPr>
        <w:t xml:space="preserve"> </w:t>
      </w:r>
      <w:r w:rsidR="00DD5F14" w:rsidRPr="00DD5F14">
        <w:rPr>
          <w:color w:val="000000" w:themeColor="text1"/>
          <w:sz w:val="28"/>
          <w:szCs w:val="28"/>
        </w:rPr>
        <w:t>особенност</w:t>
      </w:r>
      <w:r>
        <w:rPr>
          <w:color w:val="000000" w:themeColor="text1"/>
          <w:sz w:val="28"/>
          <w:szCs w:val="28"/>
        </w:rPr>
        <w:t>ей</w:t>
      </w:r>
      <w:r w:rsidR="00DD5F14" w:rsidRPr="00DD5F14">
        <w:rPr>
          <w:color w:val="000000" w:themeColor="text1"/>
          <w:sz w:val="28"/>
          <w:szCs w:val="28"/>
        </w:rPr>
        <w:t xml:space="preserve"> деятельности банка, включая регулируемые требования к капиталу, которые необходимо соблюдать для продолжения банковской деятельности.</w:t>
      </w:r>
    </w:p>
    <w:p w14:paraId="4EA77718" w14:textId="0E747231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4C6BDB" w:rsidDel="008969C4">
        <w:rPr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</w:rPr>
        <w:t xml:space="preserve">(7) </w:t>
      </w:r>
      <w:r w:rsidR="004C6BDB">
        <w:rPr>
          <w:color w:val="000000" w:themeColor="text1"/>
          <w:sz w:val="28"/>
          <w:szCs w:val="28"/>
        </w:rPr>
        <w:t>В процессе о</w:t>
      </w:r>
      <w:r w:rsidRPr="00DD5F14">
        <w:rPr>
          <w:color w:val="000000" w:themeColor="text1"/>
          <w:sz w:val="28"/>
          <w:szCs w:val="28"/>
        </w:rPr>
        <w:t>ценк</w:t>
      </w:r>
      <w:r w:rsidR="004C6BDB">
        <w:rPr>
          <w:color w:val="000000" w:themeColor="text1"/>
          <w:sz w:val="28"/>
          <w:szCs w:val="28"/>
        </w:rPr>
        <w:t>и</w:t>
      </w:r>
      <w:r w:rsidRPr="00DD5F14">
        <w:rPr>
          <w:color w:val="000000" w:themeColor="text1"/>
          <w:sz w:val="28"/>
          <w:szCs w:val="28"/>
        </w:rPr>
        <w:t xml:space="preserve"> финансово-экономических показателей банка на дату определения </w:t>
      </w:r>
      <w:r w:rsidR="004C6BDB">
        <w:rPr>
          <w:color w:val="000000" w:themeColor="text1"/>
          <w:sz w:val="28"/>
          <w:szCs w:val="28"/>
        </w:rPr>
        <w:t>следует</w:t>
      </w:r>
      <w:r w:rsidRPr="00DD5F14">
        <w:rPr>
          <w:color w:val="000000" w:themeColor="text1"/>
          <w:sz w:val="28"/>
          <w:szCs w:val="28"/>
        </w:rPr>
        <w:t xml:space="preserve"> учитывать информацию, известную на </w:t>
      </w:r>
      <w:r w:rsidR="004C6BDB">
        <w:rPr>
          <w:color w:val="000000" w:themeColor="text1"/>
          <w:sz w:val="28"/>
          <w:szCs w:val="28"/>
        </w:rPr>
        <w:t xml:space="preserve">дату осуществления </w:t>
      </w:r>
      <w:r w:rsidRPr="00DD5F14">
        <w:rPr>
          <w:color w:val="000000" w:themeColor="text1"/>
          <w:sz w:val="28"/>
          <w:szCs w:val="28"/>
        </w:rPr>
        <w:t xml:space="preserve">оценки, в том числе информацию, полученную после принятия Национальным банком </w:t>
      </w:r>
      <w:r w:rsidRPr="00DD5F14">
        <w:rPr>
          <w:iCs/>
          <w:color w:val="000000" w:themeColor="text1"/>
          <w:sz w:val="28"/>
          <w:szCs w:val="28"/>
        </w:rPr>
        <w:t>Молдовы</w:t>
      </w:r>
      <w:r w:rsidRPr="00DD5F14">
        <w:rPr>
          <w:color w:val="000000" w:themeColor="text1"/>
          <w:sz w:val="28"/>
          <w:szCs w:val="28"/>
        </w:rPr>
        <w:t xml:space="preserve"> решения об отзыве лицензии у банка и инициировании процедуры </w:t>
      </w:r>
      <w:r w:rsidR="004C6BDB">
        <w:rPr>
          <w:color w:val="000000" w:themeColor="text1"/>
          <w:sz w:val="28"/>
          <w:szCs w:val="28"/>
        </w:rPr>
        <w:t xml:space="preserve">принудительной </w:t>
      </w:r>
      <w:r w:rsidRPr="00DD5F14">
        <w:rPr>
          <w:color w:val="000000" w:themeColor="text1"/>
          <w:sz w:val="28"/>
          <w:szCs w:val="28"/>
        </w:rPr>
        <w:t>ликвидации банка. Для оценки финансово-экономических показателей банка на дату определения аудиторская организация применя</w:t>
      </w:r>
      <w:r w:rsidR="004C6BDB">
        <w:rPr>
          <w:color w:val="000000" w:themeColor="text1"/>
          <w:sz w:val="28"/>
          <w:szCs w:val="28"/>
        </w:rPr>
        <w:t>ет</w:t>
      </w:r>
      <w:r w:rsidRPr="00DD5F14">
        <w:rPr>
          <w:color w:val="000000" w:themeColor="text1"/>
          <w:sz w:val="28"/>
          <w:szCs w:val="28"/>
        </w:rPr>
        <w:t xml:space="preserve"> международные стандарты финансовой отчетности</w:t>
      </w:r>
      <w:r w:rsidR="004C6BDB">
        <w:rPr>
          <w:color w:val="000000" w:themeColor="text1"/>
          <w:sz w:val="28"/>
          <w:szCs w:val="28"/>
        </w:rPr>
        <w:t>,</w:t>
      </w:r>
      <w:r w:rsidRPr="00DD5F14">
        <w:rPr>
          <w:color w:val="000000" w:themeColor="text1"/>
          <w:sz w:val="28"/>
          <w:szCs w:val="28"/>
        </w:rPr>
        <w:t xml:space="preserve"> примен</w:t>
      </w:r>
      <w:r w:rsidR="004C6BDB">
        <w:rPr>
          <w:color w:val="000000" w:themeColor="text1"/>
          <w:sz w:val="28"/>
          <w:szCs w:val="28"/>
        </w:rPr>
        <w:t>имые</w:t>
      </w:r>
      <w:r w:rsidRPr="00DD5F14">
        <w:rPr>
          <w:color w:val="000000" w:themeColor="text1"/>
          <w:sz w:val="28"/>
          <w:szCs w:val="28"/>
        </w:rPr>
        <w:t xml:space="preserve"> к банкам. </w:t>
      </w:r>
    </w:p>
    <w:p w14:paraId="0990A180" w14:textId="6EE8A7C4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(8) </w:t>
      </w:r>
      <w:r w:rsidR="0016562E">
        <w:rPr>
          <w:color w:val="000000" w:themeColor="text1"/>
          <w:sz w:val="28"/>
          <w:szCs w:val="28"/>
        </w:rPr>
        <w:t>В случае, когда</w:t>
      </w:r>
      <w:r w:rsidRPr="00DD5F14">
        <w:rPr>
          <w:color w:val="000000" w:themeColor="text1"/>
          <w:sz w:val="28"/>
          <w:szCs w:val="28"/>
        </w:rPr>
        <w:t xml:space="preserve"> согласно отчету аудита, на дату определения обязательства банка превышают его активы, считается, что банк не может работать на постоянной основе и что эти акции не представляли ценности для потенциального покупателя. Если</w:t>
      </w:r>
      <w:r w:rsidR="0016562E">
        <w:rPr>
          <w:color w:val="000000" w:themeColor="text1"/>
          <w:sz w:val="28"/>
          <w:szCs w:val="28"/>
        </w:rPr>
        <w:t>,</w:t>
      </w:r>
      <w:r w:rsidRPr="00DD5F14">
        <w:rPr>
          <w:color w:val="000000" w:themeColor="text1"/>
          <w:sz w:val="28"/>
          <w:szCs w:val="28"/>
        </w:rPr>
        <w:t xml:space="preserve"> согласно отчету аудита, активы банка превышают его обязательства, это</w:t>
      </w:r>
      <w:r w:rsidR="0016562E">
        <w:rPr>
          <w:color w:val="000000" w:themeColor="text1"/>
          <w:sz w:val="28"/>
          <w:szCs w:val="28"/>
        </w:rPr>
        <w:t>т факт</w:t>
      </w:r>
      <w:r w:rsidRPr="00DD5F14">
        <w:rPr>
          <w:color w:val="000000" w:themeColor="text1"/>
          <w:sz w:val="28"/>
          <w:szCs w:val="28"/>
        </w:rPr>
        <w:t xml:space="preserve"> не </w:t>
      </w:r>
      <w:r w:rsidR="0016562E" w:rsidRPr="00DD5F14">
        <w:rPr>
          <w:color w:val="000000" w:themeColor="text1"/>
          <w:sz w:val="28"/>
          <w:szCs w:val="28"/>
        </w:rPr>
        <w:t xml:space="preserve">является </w:t>
      </w:r>
      <w:r w:rsidR="0016562E">
        <w:rPr>
          <w:color w:val="000000" w:themeColor="text1"/>
          <w:sz w:val="28"/>
          <w:szCs w:val="28"/>
        </w:rPr>
        <w:t xml:space="preserve">в </w:t>
      </w:r>
      <w:r w:rsidRPr="00DD5F14">
        <w:rPr>
          <w:color w:val="000000" w:themeColor="text1"/>
          <w:sz w:val="28"/>
          <w:szCs w:val="28"/>
        </w:rPr>
        <w:t>обязательно</w:t>
      </w:r>
      <w:r w:rsidR="0016562E">
        <w:rPr>
          <w:color w:val="000000" w:themeColor="text1"/>
          <w:sz w:val="28"/>
          <w:szCs w:val="28"/>
        </w:rPr>
        <w:t>м порядке</w:t>
      </w:r>
      <w:r w:rsidRPr="00DD5F14">
        <w:rPr>
          <w:color w:val="000000" w:themeColor="text1"/>
          <w:sz w:val="28"/>
          <w:szCs w:val="28"/>
        </w:rPr>
        <w:t xml:space="preserve"> достаточным показателем наличия имущественного ущерба.</w:t>
      </w:r>
      <w:r w:rsidRPr="00DD5F14" w:rsidDel="000C40F1">
        <w:rPr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</w:rPr>
        <w:t xml:space="preserve"> </w:t>
      </w:r>
    </w:p>
    <w:p w14:paraId="0C9058E9" w14:textId="18069C18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(9) </w:t>
      </w:r>
      <w:r w:rsidR="0016562E">
        <w:rPr>
          <w:color w:val="000000" w:themeColor="text1"/>
          <w:sz w:val="28"/>
          <w:szCs w:val="28"/>
        </w:rPr>
        <w:t>В случае, е</w:t>
      </w:r>
      <w:r w:rsidRPr="00DD5F14">
        <w:rPr>
          <w:color w:val="000000" w:themeColor="text1"/>
          <w:sz w:val="28"/>
          <w:szCs w:val="28"/>
        </w:rPr>
        <w:t xml:space="preserve">сли законодательством предусмотрено применение более низких </w:t>
      </w:r>
      <w:proofErr w:type="spellStart"/>
      <w:r w:rsidRPr="00DD5F14">
        <w:rPr>
          <w:color w:val="000000" w:themeColor="text1"/>
          <w:sz w:val="28"/>
          <w:szCs w:val="28"/>
        </w:rPr>
        <w:t>пруденциальных</w:t>
      </w:r>
      <w:proofErr w:type="spellEnd"/>
      <w:r w:rsidRPr="00DD5F14">
        <w:rPr>
          <w:color w:val="000000" w:themeColor="text1"/>
          <w:sz w:val="28"/>
          <w:szCs w:val="28"/>
        </w:rPr>
        <w:t xml:space="preserve"> требований в течение ограниченного периода времени для стабилизации положения банка, соблюдение банком этих требований и неприменение санкций Национальным банком </w:t>
      </w:r>
      <w:r w:rsidRPr="00DD5F14">
        <w:rPr>
          <w:iCs/>
          <w:color w:val="000000" w:themeColor="text1"/>
          <w:sz w:val="28"/>
          <w:szCs w:val="28"/>
        </w:rPr>
        <w:t>Молдовы</w:t>
      </w:r>
      <w:r w:rsidRPr="00DD5F14">
        <w:rPr>
          <w:color w:val="000000" w:themeColor="text1"/>
          <w:sz w:val="28"/>
          <w:szCs w:val="28"/>
        </w:rPr>
        <w:t xml:space="preserve"> не является достаточным свидетельством положительного значения цены акции. </w:t>
      </w:r>
    </w:p>
    <w:p w14:paraId="18AF98F8" w14:textId="6E02232E" w:rsid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(10) </w:t>
      </w:r>
      <w:r w:rsidR="0016562E">
        <w:rPr>
          <w:color w:val="000000" w:themeColor="text1"/>
          <w:sz w:val="28"/>
          <w:szCs w:val="28"/>
        </w:rPr>
        <w:t>В процессе о</w:t>
      </w:r>
      <w:r w:rsidRPr="00DD5F14">
        <w:rPr>
          <w:color w:val="000000" w:themeColor="text1"/>
          <w:sz w:val="28"/>
          <w:szCs w:val="28"/>
        </w:rPr>
        <w:t>ценк</w:t>
      </w:r>
      <w:r w:rsidR="0016562E">
        <w:rPr>
          <w:color w:val="000000" w:themeColor="text1"/>
          <w:sz w:val="28"/>
          <w:szCs w:val="28"/>
        </w:rPr>
        <w:t>и</w:t>
      </w:r>
      <w:r w:rsidRPr="00DD5F14">
        <w:rPr>
          <w:color w:val="000000" w:themeColor="text1"/>
          <w:sz w:val="28"/>
          <w:szCs w:val="28"/>
        </w:rPr>
        <w:t xml:space="preserve">, </w:t>
      </w:r>
      <w:r w:rsidR="0016562E">
        <w:rPr>
          <w:color w:val="000000" w:themeColor="text1"/>
          <w:sz w:val="28"/>
          <w:szCs w:val="28"/>
        </w:rPr>
        <w:t xml:space="preserve">предусмотренной </w:t>
      </w:r>
      <w:r w:rsidRPr="00DD5F14">
        <w:rPr>
          <w:color w:val="000000" w:themeColor="text1"/>
          <w:sz w:val="28"/>
          <w:szCs w:val="28"/>
        </w:rPr>
        <w:t>в части (5)</w:t>
      </w:r>
      <w:r w:rsidR="0016562E">
        <w:rPr>
          <w:color w:val="000000" w:themeColor="text1"/>
          <w:sz w:val="28"/>
          <w:szCs w:val="28"/>
        </w:rPr>
        <w:t>,</w:t>
      </w:r>
      <w:r w:rsidRPr="00DD5F14">
        <w:rPr>
          <w:color w:val="000000" w:themeColor="text1"/>
          <w:sz w:val="28"/>
          <w:szCs w:val="28"/>
        </w:rPr>
        <w:t xml:space="preserve"> учитыва</w:t>
      </w:r>
      <w:r w:rsidR="0016562E">
        <w:rPr>
          <w:color w:val="000000" w:themeColor="text1"/>
          <w:sz w:val="28"/>
          <w:szCs w:val="28"/>
        </w:rPr>
        <w:t>ются</w:t>
      </w:r>
      <w:r w:rsidRPr="00DD5F14">
        <w:rPr>
          <w:color w:val="000000" w:themeColor="text1"/>
          <w:sz w:val="28"/>
          <w:szCs w:val="28"/>
        </w:rPr>
        <w:t xml:space="preserve"> следующие </w:t>
      </w:r>
      <w:r w:rsidR="0016562E">
        <w:rPr>
          <w:color w:val="000000" w:themeColor="text1"/>
          <w:sz w:val="28"/>
          <w:szCs w:val="28"/>
        </w:rPr>
        <w:t>гипотезы</w:t>
      </w:r>
      <w:r w:rsidRPr="00DD5F14">
        <w:rPr>
          <w:color w:val="000000" w:themeColor="text1"/>
          <w:sz w:val="28"/>
          <w:szCs w:val="28"/>
        </w:rPr>
        <w:t>:</w:t>
      </w:r>
    </w:p>
    <w:p w14:paraId="238C3005" w14:textId="3A65608D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  <w:lang w:val="en-US"/>
        </w:rPr>
        <w:t>a</w:t>
      </w:r>
      <w:r w:rsidRPr="00DD5F14">
        <w:rPr>
          <w:color w:val="000000" w:themeColor="text1"/>
          <w:sz w:val="28"/>
          <w:szCs w:val="28"/>
        </w:rPr>
        <w:t xml:space="preserve">) </w:t>
      </w:r>
      <w:r w:rsidR="0016562E">
        <w:rPr>
          <w:color w:val="000000" w:themeColor="text1"/>
          <w:sz w:val="28"/>
          <w:szCs w:val="28"/>
        </w:rPr>
        <w:t>на дату</w:t>
      </w:r>
      <w:r w:rsidRPr="00DD5F14">
        <w:rPr>
          <w:color w:val="000000" w:themeColor="text1"/>
          <w:sz w:val="28"/>
          <w:szCs w:val="28"/>
        </w:rPr>
        <w:t xml:space="preserve"> определения банк должен немедленно возместить любую чрезвычайную государственную финансовую поддержку, а также любую чрезвычайную ликвидность, предоставленную Национальным банком </w:t>
      </w:r>
      <w:r w:rsidRPr="00DD5F14">
        <w:rPr>
          <w:iCs/>
          <w:color w:val="000000" w:themeColor="text1"/>
          <w:sz w:val="28"/>
          <w:szCs w:val="28"/>
        </w:rPr>
        <w:t>Молдовы</w:t>
      </w:r>
      <w:r w:rsidRPr="00DD5F14">
        <w:rPr>
          <w:color w:val="000000" w:themeColor="text1"/>
          <w:sz w:val="28"/>
          <w:szCs w:val="28"/>
        </w:rPr>
        <w:t xml:space="preserve"> банку, и финансовое положение банка должно быть оценено с учетом финансовых потерь, которые банк мог бы понести после этого возмещения;</w:t>
      </w:r>
    </w:p>
    <w:p w14:paraId="541B060F" w14:textId="52D56B81" w:rsidR="00DD5F14" w:rsidRDefault="00467702" w:rsidP="00DD5F14">
      <w:pPr>
        <w:rPr>
          <w:color w:val="000000" w:themeColor="text1"/>
          <w:sz w:val="28"/>
          <w:szCs w:val="28"/>
        </w:rPr>
      </w:pPr>
      <w:r w:rsidRPr="0046770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en-US"/>
        </w:rPr>
        <w:t>b</w:t>
      </w:r>
      <w:r w:rsidR="00DD5F14" w:rsidRPr="00DD5F14">
        <w:rPr>
          <w:color w:val="000000" w:themeColor="text1"/>
          <w:sz w:val="28"/>
          <w:szCs w:val="28"/>
        </w:rPr>
        <w:t xml:space="preserve">) после даты определения </w:t>
      </w:r>
      <w:r>
        <w:rPr>
          <w:color w:val="000000" w:themeColor="text1"/>
          <w:sz w:val="28"/>
          <w:szCs w:val="28"/>
        </w:rPr>
        <w:t xml:space="preserve">никакая </w:t>
      </w:r>
      <w:r w:rsidRPr="00DD5F14">
        <w:rPr>
          <w:color w:val="000000" w:themeColor="text1"/>
          <w:sz w:val="28"/>
          <w:szCs w:val="28"/>
        </w:rPr>
        <w:t>помощь в виде ликвидности или чрезвычайн</w:t>
      </w:r>
      <w:r>
        <w:rPr>
          <w:color w:val="000000" w:themeColor="text1"/>
          <w:sz w:val="28"/>
          <w:szCs w:val="28"/>
        </w:rPr>
        <w:t>ой</w:t>
      </w:r>
      <w:r w:rsidRPr="00DD5F14">
        <w:rPr>
          <w:color w:val="000000" w:themeColor="text1"/>
          <w:sz w:val="28"/>
          <w:szCs w:val="28"/>
        </w:rPr>
        <w:t xml:space="preserve"> государственн</w:t>
      </w:r>
      <w:r>
        <w:rPr>
          <w:color w:val="000000" w:themeColor="text1"/>
          <w:sz w:val="28"/>
          <w:szCs w:val="28"/>
        </w:rPr>
        <w:t>ой</w:t>
      </w:r>
      <w:r w:rsidRPr="00DD5F14">
        <w:rPr>
          <w:color w:val="000000" w:themeColor="text1"/>
          <w:sz w:val="28"/>
          <w:szCs w:val="28"/>
        </w:rPr>
        <w:t xml:space="preserve"> финансов</w:t>
      </w:r>
      <w:r>
        <w:rPr>
          <w:color w:val="000000" w:themeColor="text1"/>
          <w:sz w:val="28"/>
          <w:szCs w:val="28"/>
        </w:rPr>
        <w:t>ой</w:t>
      </w:r>
      <w:r w:rsidRPr="00DD5F14">
        <w:rPr>
          <w:color w:val="000000" w:themeColor="text1"/>
          <w:sz w:val="28"/>
          <w:szCs w:val="28"/>
        </w:rPr>
        <w:t xml:space="preserve"> поддержк</w:t>
      </w:r>
      <w:r>
        <w:rPr>
          <w:color w:val="000000" w:themeColor="text1"/>
          <w:sz w:val="28"/>
          <w:szCs w:val="28"/>
        </w:rPr>
        <w:t>и не может быть</w:t>
      </w:r>
      <w:r w:rsidRPr="00DD5F14">
        <w:rPr>
          <w:color w:val="000000" w:themeColor="text1"/>
          <w:sz w:val="28"/>
          <w:szCs w:val="28"/>
        </w:rPr>
        <w:t xml:space="preserve"> предоставл</w:t>
      </w:r>
      <w:r>
        <w:rPr>
          <w:color w:val="000000" w:themeColor="text1"/>
          <w:sz w:val="28"/>
          <w:szCs w:val="28"/>
        </w:rPr>
        <w:t xml:space="preserve">ена </w:t>
      </w:r>
      <w:r w:rsidR="00DD5F14" w:rsidRPr="00DD5F14">
        <w:rPr>
          <w:color w:val="000000" w:themeColor="text1"/>
          <w:sz w:val="28"/>
          <w:szCs w:val="28"/>
        </w:rPr>
        <w:t>орган</w:t>
      </w:r>
      <w:r>
        <w:rPr>
          <w:color w:val="000000" w:themeColor="text1"/>
          <w:sz w:val="28"/>
          <w:szCs w:val="28"/>
        </w:rPr>
        <w:t>ами</w:t>
      </w:r>
      <w:r w:rsidR="00DD5F14" w:rsidRPr="00DD5F1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публичной власти. В случае, е</w:t>
      </w:r>
      <w:r w:rsidR="00DD5F14" w:rsidRPr="00DD5F14">
        <w:rPr>
          <w:color w:val="000000" w:themeColor="text1"/>
          <w:sz w:val="28"/>
          <w:szCs w:val="28"/>
        </w:rPr>
        <w:t xml:space="preserve">сли такая поддержка была предоставлена, оценка перспектив и финансовых показателей банка должна основываться на </w:t>
      </w:r>
      <w:r>
        <w:rPr>
          <w:color w:val="000000" w:themeColor="text1"/>
          <w:sz w:val="28"/>
          <w:szCs w:val="28"/>
        </w:rPr>
        <w:t>гипотезе</w:t>
      </w:r>
      <w:r w:rsidR="00DD5F14" w:rsidRPr="00DD5F14">
        <w:rPr>
          <w:color w:val="000000" w:themeColor="text1"/>
          <w:sz w:val="28"/>
          <w:szCs w:val="28"/>
        </w:rPr>
        <w:t>, что такая поддержка не была предоставлена.</w:t>
      </w:r>
    </w:p>
    <w:p w14:paraId="2BC449EA" w14:textId="7D5D6DEB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467702">
        <w:rPr>
          <w:color w:val="000000" w:themeColor="text1"/>
          <w:sz w:val="28"/>
          <w:szCs w:val="28"/>
        </w:rPr>
        <w:t xml:space="preserve"> </w:t>
      </w:r>
      <w:r w:rsidRPr="00DD5F14">
        <w:rPr>
          <w:color w:val="000000" w:themeColor="text1"/>
          <w:sz w:val="28"/>
          <w:szCs w:val="28"/>
        </w:rPr>
        <w:t>(11) Любые платежи, полученные бывшим акционером в процессе ликвидации банка, выч</w:t>
      </w:r>
      <w:r w:rsidR="00467702">
        <w:rPr>
          <w:color w:val="000000" w:themeColor="text1"/>
          <w:sz w:val="28"/>
          <w:szCs w:val="28"/>
        </w:rPr>
        <w:t>итаются</w:t>
      </w:r>
      <w:r w:rsidRPr="00DD5F14">
        <w:rPr>
          <w:color w:val="000000" w:themeColor="text1"/>
          <w:sz w:val="28"/>
          <w:szCs w:val="28"/>
        </w:rPr>
        <w:t xml:space="preserve"> из расчета ущерба.</w:t>
      </w:r>
      <w:r w:rsidRPr="00DD5F14" w:rsidDel="00341375">
        <w:rPr>
          <w:color w:val="000000" w:themeColor="text1"/>
          <w:sz w:val="28"/>
          <w:szCs w:val="28"/>
        </w:rPr>
        <w:t xml:space="preserve"> </w:t>
      </w:r>
    </w:p>
    <w:p w14:paraId="24544F08" w14:textId="0206401D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(12) Возмещение ущерба осуществляется исключительно за наличный расчет. Возмещение ущерба в 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натуре </w:t>
      </w:r>
      <w:r w:rsidRPr="00DD5F14">
        <w:rPr>
          <w:color w:val="000000" w:themeColor="text1"/>
          <w:sz w:val="28"/>
          <w:szCs w:val="28"/>
        </w:rPr>
        <w:t>не допускается.</w:t>
      </w:r>
      <w:r w:rsidR="00467702">
        <w:rPr>
          <w:color w:val="000000" w:themeColor="text1"/>
          <w:sz w:val="28"/>
          <w:szCs w:val="28"/>
        </w:rPr>
        <w:t>»</w:t>
      </w:r>
    </w:p>
    <w:p w14:paraId="5168A226" w14:textId="16B72C19" w:rsidR="00DD5F14" w:rsidRPr="00DD5F14" w:rsidRDefault="00DD5F14" w:rsidP="00467702">
      <w:pPr>
        <w:rPr>
          <w:color w:val="000000" w:themeColor="text1"/>
          <w:sz w:val="28"/>
          <w:szCs w:val="28"/>
        </w:rPr>
      </w:pPr>
    </w:p>
    <w:p w14:paraId="36216725" w14:textId="0CDAE8FA" w:rsidR="00DD5F14" w:rsidRPr="00DD5F14" w:rsidRDefault="00DD5F14" w:rsidP="00DD5F14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b/>
          <w:bCs/>
          <w:color w:val="000000" w:themeColor="text1"/>
          <w:sz w:val="28"/>
          <w:szCs w:val="28"/>
        </w:rPr>
        <w:t>Ст.</w:t>
      </w:r>
      <w:r w:rsidR="00467702" w:rsidRPr="00467702">
        <w:rPr>
          <w:rFonts w:eastAsiaTheme="minorHAnsi"/>
          <w:b/>
          <w:bCs/>
          <w:sz w:val="28"/>
          <w:szCs w:val="28"/>
        </w:rPr>
        <w:t xml:space="preserve"> </w:t>
      </w:r>
      <w:r w:rsidR="00467702">
        <w:rPr>
          <w:rFonts w:eastAsiaTheme="minorHAnsi"/>
          <w:b/>
          <w:bCs/>
          <w:sz w:val="28"/>
          <w:szCs w:val="28"/>
        </w:rPr>
        <w:t>VII</w:t>
      </w:r>
      <w:r w:rsidRPr="00DD5F14">
        <w:rPr>
          <w:b/>
          <w:bCs/>
          <w:color w:val="000000" w:themeColor="text1"/>
          <w:sz w:val="28"/>
          <w:szCs w:val="28"/>
        </w:rPr>
        <w:t>.</w:t>
      </w:r>
      <w:r w:rsidRPr="00DD5F1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ro-RO"/>
        </w:rPr>
        <w:t xml:space="preserve">– </w:t>
      </w:r>
      <w:r w:rsidRPr="00DD5F14">
        <w:rPr>
          <w:bCs/>
          <w:color w:val="000000" w:themeColor="text1"/>
          <w:sz w:val="28"/>
          <w:szCs w:val="28"/>
        </w:rPr>
        <w:t>В части (3) ст</w:t>
      </w:r>
      <w:r w:rsidR="00467702">
        <w:rPr>
          <w:bCs/>
          <w:color w:val="000000" w:themeColor="text1"/>
          <w:sz w:val="28"/>
          <w:szCs w:val="28"/>
        </w:rPr>
        <w:t>атьи</w:t>
      </w:r>
      <w:r w:rsidRPr="00DD5F14">
        <w:rPr>
          <w:bCs/>
          <w:color w:val="000000" w:themeColor="text1"/>
          <w:sz w:val="28"/>
          <w:szCs w:val="28"/>
        </w:rPr>
        <w:t xml:space="preserve"> 191 Административного</w:t>
      </w:r>
      <w:r w:rsidRPr="00DD5F14">
        <w:rPr>
          <w:rFonts w:eastAsia="Calibri"/>
          <w:bCs/>
          <w:color w:val="000000" w:themeColor="text1"/>
          <w:sz w:val="28"/>
          <w:szCs w:val="28"/>
        </w:rPr>
        <w:t xml:space="preserve"> кодекса Республики Молдова</w:t>
      </w:r>
      <w:r w:rsidRPr="00DD5F14">
        <w:rPr>
          <w:bCs/>
          <w:color w:val="000000" w:themeColor="text1"/>
          <w:sz w:val="28"/>
          <w:szCs w:val="28"/>
        </w:rPr>
        <w:t xml:space="preserve"> № 116/2018</w:t>
      </w:r>
      <w:r w:rsidRPr="00DD5F14">
        <w:rPr>
          <w:b/>
          <w:color w:val="000000" w:themeColor="text1"/>
          <w:sz w:val="28"/>
          <w:szCs w:val="28"/>
        </w:rPr>
        <w:t xml:space="preserve"> (</w:t>
      </w:r>
      <w:r w:rsidRPr="00DD5F14">
        <w:rPr>
          <w:color w:val="000000" w:themeColor="text1"/>
          <w:sz w:val="28"/>
          <w:szCs w:val="28"/>
        </w:rPr>
        <w:t>Официальный монитор Республики Молдова, 2018</w:t>
      </w:r>
      <w:r w:rsidR="00467702">
        <w:rPr>
          <w:color w:val="000000" w:themeColor="text1"/>
          <w:sz w:val="28"/>
          <w:szCs w:val="28"/>
        </w:rPr>
        <w:t xml:space="preserve"> г.</w:t>
      </w:r>
      <w:r w:rsidRPr="00DD5F14">
        <w:rPr>
          <w:color w:val="000000" w:themeColor="text1"/>
          <w:sz w:val="28"/>
          <w:szCs w:val="28"/>
        </w:rPr>
        <w:t>, № 309-320, ст</w:t>
      </w:r>
      <w:r w:rsidR="00467702">
        <w:rPr>
          <w:color w:val="000000" w:themeColor="text1"/>
          <w:sz w:val="28"/>
          <w:szCs w:val="28"/>
        </w:rPr>
        <w:t>.</w:t>
      </w:r>
      <w:r w:rsidRPr="00DD5F14">
        <w:rPr>
          <w:color w:val="000000" w:themeColor="text1"/>
          <w:sz w:val="28"/>
          <w:szCs w:val="28"/>
        </w:rPr>
        <w:t xml:space="preserve"> 466)</w:t>
      </w:r>
      <w:r w:rsidRPr="00467702">
        <w:rPr>
          <w:bCs/>
          <w:color w:val="000000" w:themeColor="text1"/>
          <w:sz w:val="28"/>
          <w:szCs w:val="28"/>
        </w:rPr>
        <w:t>,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с последующими изменениями</w:t>
      </w:r>
      <w:r w:rsidRPr="00DD5F14">
        <w:rPr>
          <w:color w:val="000000" w:themeColor="text1"/>
          <w:sz w:val="28"/>
          <w:szCs w:val="28"/>
        </w:rPr>
        <w:t>, после текста «</w:t>
      </w:r>
      <w:r w:rsidR="002104D0">
        <w:rPr>
          <w:color w:val="000000" w:themeColor="text1"/>
          <w:sz w:val="28"/>
          <w:szCs w:val="28"/>
        </w:rPr>
        <w:t>Высшего совета п</w:t>
      </w:r>
      <w:r w:rsidRPr="00DD5F14">
        <w:rPr>
          <w:color w:val="000000" w:themeColor="text1"/>
          <w:sz w:val="28"/>
          <w:szCs w:val="28"/>
        </w:rPr>
        <w:t>рокуроров,» дополнить текстом «акт</w:t>
      </w:r>
      <w:r w:rsidR="002104D0">
        <w:rPr>
          <w:color w:val="000000" w:themeColor="text1"/>
          <w:sz w:val="28"/>
          <w:szCs w:val="28"/>
        </w:rPr>
        <w:t>ов</w:t>
      </w:r>
      <w:r w:rsidRPr="00DD5F14">
        <w:rPr>
          <w:color w:val="000000" w:themeColor="text1"/>
          <w:sz w:val="28"/>
          <w:szCs w:val="28"/>
        </w:rPr>
        <w:t>, выданны</w:t>
      </w:r>
      <w:r w:rsidR="002104D0">
        <w:rPr>
          <w:color w:val="000000" w:themeColor="text1"/>
          <w:sz w:val="28"/>
          <w:szCs w:val="28"/>
        </w:rPr>
        <w:t>х</w:t>
      </w:r>
      <w:r w:rsidRPr="00DD5F14">
        <w:rPr>
          <w:color w:val="000000" w:themeColor="text1"/>
          <w:sz w:val="28"/>
          <w:szCs w:val="28"/>
        </w:rPr>
        <w:t xml:space="preserve"> Национальным </w:t>
      </w:r>
      <w:r w:rsidR="002104D0">
        <w:rPr>
          <w:color w:val="000000" w:themeColor="text1"/>
          <w:sz w:val="28"/>
          <w:szCs w:val="28"/>
        </w:rPr>
        <w:t>б</w:t>
      </w:r>
      <w:r w:rsidRPr="00DD5F14">
        <w:rPr>
          <w:color w:val="000000" w:themeColor="text1"/>
          <w:sz w:val="28"/>
          <w:szCs w:val="28"/>
        </w:rPr>
        <w:t>анком Молдовы,».</w:t>
      </w:r>
    </w:p>
    <w:p w14:paraId="3A7EBA07" w14:textId="77777777" w:rsidR="00DD5F14" w:rsidRPr="00DD5F14" w:rsidRDefault="00DD5F14" w:rsidP="00DD5F14">
      <w:pPr>
        <w:rPr>
          <w:color w:val="000000" w:themeColor="text1"/>
          <w:sz w:val="28"/>
          <w:szCs w:val="28"/>
        </w:rPr>
      </w:pPr>
    </w:p>
    <w:p w14:paraId="3B813052" w14:textId="63983FED" w:rsidR="00DD5F14" w:rsidRPr="00DD5F14" w:rsidRDefault="00DD5F14" w:rsidP="00DD5F14">
      <w:pPr>
        <w:rPr>
          <w:color w:val="000000" w:themeColor="text1"/>
          <w:sz w:val="28"/>
          <w:szCs w:val="28"/>
        </w:rPr>
      </w:pPr>
      <w:r w:rsidRPr="00DD5F14">
        <w:rPr>
          <w:rFonts w:eastAsia="Calibri"/>
          <w:b/>
          <w:color w:val="000000" w:themeColor="text1"/>
          <w:sz w:val="28"/>
          <w:szCs w:val="28"/>
        </w:rPr>
        <w:t>Ст</w:t>
      </w:r>
      <w:r w:rsidR="002104D0">
        <w:rPr>
          <w:rFonts w:eastAsia="Calibri"/>
          <w:b/>
          <w:color w:val="000000" w:themeColor="text1"/>
          <w:sz w:val="28"/>
          <w:szCs w:val="28"/>
        </w:rPr>
        <w:t>.</w:t>
      </w:r>
      <w:r w:rsidRPr="00DD5F14" w:rsidDel="00257ECB">
        <w:rPr>
          <w:b/>
          <w:color w:val="000000" w:themeColor="text1"/>
          <w:sz w:val="28"/>
          <w:szCs w:val="28"/>
        </w:rPr>
        <w:t xml:space="preserve"> </w:t>
      </w:r>
      <w:r w:rsidRPr="00DD5F14">
        <w:rPr>
          <w:b/>
          <w:color w:val="000000" w:themeColor="text1"/>
          <w:sz w:val="28"/>
          <w:szCs w:val="28"/>
          <w:lang w:val="en-US"/>
        </w:rPr>
        <w:t>VIII</w:t>
      </w:r>
      <w:r w:rsidRPr="00DD5F14">
        <w:rPr>
          <w:b/>
          <w:color w:val="000000" w:themeColor="text1"/>
          <w:sz w:val="28"/>
          <w:szCs w:val="28"/>
        </w:rPr>
        <w:t>.</w:t>
      </w:r>
      <w:r w:rsidRPr="00DD5F14">
        <w:rPr>
          <w:color w:val="000000" w:themeColor="text1"/>
          <w:sz w:val="28"/>
          <w:szCs w:val="28"/>
        </w:rPr>
        <w:t xml:space="preserve"> </w:t>
      </w:r>
      <w:r w:rsidR="002104D0" w:rsidRPr="002104D0">
        <w:rPr>
          <w:rFonts w:ascii="TimesNewRomanPSMT" w:eastAsiaTheme="minorHAnsi" w:hAnsi="TimesNewRomanPSMT" w:cs="TimesNewRomanPSMT"/>
          <w:sz w:val="28"/>
          <w:szCs w:val="28"/>
        </w:rPr>
        <w:t>–</w:t>
      </w:r>
      <w:r w:rsidRPr="00DD5F14">
        <w:rPr>
          <w:color w:val="000000" w:themeColor="text1"/>
          <w:sz w:val="28"/>
          <w:szCs w:val="28"/>
        </w:rPr>
        <w:t xml:space="preserve"> (1) Настоящий закон вступает в силу</w:t>
      </w:r>
      <w:r w:rsidRPr="00DD5F14">
        <w:rPr>
          <w:color w:val="000000" w:themeColor="text1"/>
          <w:sz w:val="28"/>
          <w:szCs w:val="28"/>
          <w:lang w:val="ro-MD"/>
        </w:rPr>
        <w:t xml:space="preserve"> </w:t>
      </w:r>
      <w:r w:rsidRPr="00DD5F14">
        <w:rPr>
          <w:color w:val="000000" w:themeColor="text1"/>
          <w:sz w:val="28"/>
          <w:szCs w:val="28"/>
        </w:rPr>
        <w:t xml:space="preserve">по истечении 10 дней с </w:t>
      </w:r>
      <w:r w:rsidR="002104D0">
        <w:rPr>
          <w:color w:val="000000" w:themeColor="text1"/>
          <w:sz w:val="28"/>
          <w:szCs w:val="28"/>
        </w:rPr>
        <w:t>даты</w:t>
      </w:r>
      <w:r w:rsidRPr="00DD5F14">
        <w:rPr>
          <w:color w:val="000000" w:themeColor="text1"/>
          <w:sz w:val="28"/>
          <w:szCs w:val="28"/>
        </w:rPr>
        <w:t xml:space="preserve"> опубликования в Официальном мониторе Республики Молдова.</w:t>
      </w:r>
    </w:p>
    <w:p w14:paraId="66278145" w14:textId="1E652794" w:rsidR="00DD5F14" w:rsidRPr="00DD5F14" w:rsidRDefault="00DD5F14" w:rsidP="00DD5F14">
      <w:pPr>
        <w:rPr>
          <w:rFonts w:eastAsia="Calibri"/>
          <w:color w:val="000000" w:themeColor="text1"/>
          <w:sz w:val="28"/>
          <w:szCs w:val="28"/>
        </w:rPr>
      </w:pPr>
      <w:r w:rsidRPr="00DD5F14">
        <w:rPr>
          <w:color w:val="000000" w:themeColor="text1"/>
          <w:sz w:val="28"/>
          <w:szCs w:val="28"/>
        </w:rPr>
        <w:t xml:space="preserve">(2) Аресты, наложенные на акции, выпущенные банками, которые подпадают под 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положения </w:t>
      </w:r>
      <w:r w:rsidRPr="00DD5F14">
        <w:rPr>
          <w:color w:val="000000" w:themeColor="text1"/>
          <w:sz w:val="28"/>
          <w:szCs w:val="28"/>
        </w:rPr>
        <w:t>части (4) ст</w:t>
      </w:r>
      <w:r w:rsidR="002104D0">
        <w:rPr>
          <w:color w:val="000000" w:themeColor="text1"/>
          <w:sz w:val="28"/>
          <w:szCs w:val="28"/>
        </w:rPr>
        <w:t xml:space="preserve">атьи </w:t>
      </w:r>
      <w:r w:rsidRPr="00DD5F14">
        <w:rPr>
          <w:color w:val="000000" w:themeColor="text1"/>
          <w:sz w:val="28"/>
          <w:szCs w:val="28"/>
        </w:rPr>
        <w:t>45, части (4) ст</w:t>
      </w:r>
      <w:r w:rsidR="002104D0">
        <w:rPr>
          <w:color w:val="000000" w:themeColor="text1"/>
          <w:sz w:val="28"/>
          <w:szCs w:val="28"/>
        </w:rPr>
        <w:t xml:space="preserve">атьи </w:t>
      </w:r>
      <w:r w:rsidRPr="00DD5F14">
        <w:rPr>
          <w:color w:val="000000" w:themeColor="text1"/>
          <w:sz w:val="28"/>
          <w:szCs w:val="28"/>
        </w:rPr>
        <w:t>46, п</w:t>
      </w:r>
      <w:r w:rsidR="002104D0">
        <w:rPr>
          <w:color w:val="000000" w:themeColor="text1"/>
          <w:sz w:val="28"/>
          <w:szCs w:val="28"/>
        </w:rPr>
        <w:t>унктов</w:t>
      </w:r>
      <w:r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b) </w:t>
      </w:r>
      <w:r w:rsidRPr="00DD5F14">
        <w:rPr>
          <w:rFonts w:eastAsia="Calibri"/>
          <w:color w:val="000000" w:themeColor="text1"/>
          <w:sz w:val="28"/>
          <w:szCs w:val="28"/>
        </w:rPr>
        <w:t>и</w:t>
      </w:r>
      <w:r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c)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части (1), част</w:t>
      </w:r>
      <w:r w:rsidR="002104D0">
        <w:rPr>
          <w:rFonts w:eastAsia="Calibri"/>
          <w:color w:val="000000" w:themeColor="text1"/>
          <w:sz w:val="28"/>
          <w:szCs w:val="28"/>
        </w:rPr>
        <w:t>ей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(2), (3) и (6) ст</w:t>
      </w:r>
      <w:r w:rsidR="002104D0">
        <w:rPr>
          <w:rFonts w:eastAsia="Calibri"/>
          <w:color w:val="000000" w:themeColor="text1"/>
          <w:sz w:val="28"/>
          <w:szCs w:val="28"/>
        </w:rPr>
        <w:t xml:space="preserve">атьи </w:t>
      </w:r>
      <w:r w:rsidRPr="00DD5F14">
        <w:rPr>
          <w:rFonts w:eastAsia="Calibri"/>
          <w:color w:val="000000" w:themeColor="text1"/>
          <w:sz w:val="28"/>
          <w:szCs w:val="28"/>
        </w:rPr>
        <w:t>52 и ст</w:t>
      </w:r>
      <w:r w:rsidR="002104D0">
        <w:rPr>
          <w:rFonts w:eastAsia="Calibri"/>
          <w:color w:val="000000" w:themeColor="text1"/>
          <w:sz w:val="28"/>
          <w:szCs w:val="28"/>
        </w:rPr>
        <w:t>атьи</w:t>
      </w:r>
      <w:r w:rsidRPr="00DD5F14">
        <w:rPr>
          <w:rFonts w:eastAsia="Calibri"/>
          <w:color w:val="000000" w:themeColor="text1"/>
          <w:sz w:val="28"/>
          <w:szCs w:val="28"/>
          <w:lang w:val="ro-MD"/>
        </w:rPr>
        <w:t xml:space="preserve"> 52</w:t>
      </w:r>
      <w:r w:rsidRPr="00DD5F14">
        <w:rPr>
          <w:rFonts w:eastAsia="Calibri"/>
          <w:color w:val="000000" w:themeColor="text1"/>
          <w:sz w:val="28"/>
          <w:szCs w:val="28"/>
          <w:vertAlign w:val="superscript"/>
          <w:lang w:val="ro-MD"/>
        </w:rPr>
        <w:t>1</w:t>
      </w:r>
      <w:r w:rsidRPr="00DD5F14">
        <w:rPr>
          <w:rFonts w:eastAsia="Calibri"/>
          <w:color w:val="000000" w:themeColor="text1"/>
          <w:sz w:val="28"/>
          <w:szCs w:val="28"/>
          <w:vertAlign w:val="superscript"/>
        </w:rPr>
        <w:t xml:space="preserve"> </w:t>
      </w:r>
      <w:r w:rsidRPr="00DD5F14">
        <w:rPr>
          <w:rFonts w:eastAsia="Calibri"/>
          <w:color w:val="000000" w:themeColor="text1"/>
          <w:sz w:val="28"/>
          <w:szCs w:val="28"/>
        </w:rPr>
        <w:t>Закона</w:t>
      </w:r>
      <w:r w:rsidR="002104D0">
        <w:rPr>
          <w:rFonts w:eastAsia="Calibri"/>
          <w:color w:val="000000" w:themeColor="text1"/>
          <w:sz w:val="28"/>
          <w:szCs w:val="28"/>
        </w:rPr>
        <w:t xml:space="preserve"> </w:t>
      </w:r>
      <w:r w:rsidR="002104D0" w:rsidRPr="00DD5F14">
        <w:rPr>
          <w:rFonts w:eastAsia="Calibri"/>
          <w:color w:val="000000" w:themeColor="text1"/>
          <w:sz w:val="28"/>
          <w:szCs w:val="28"/>
        </w:rPr>
        <w:t>№ 202/2017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 о деятельности банков, а также меры</w:t>
      </w:r>
      <w:r w:rsidR="002104D0">
        <w:rPr>
          <w:rFonts w:eastAsia="Calibri"/>
          <w:color w:val="000000" w:themeColor="text1"/>
          <w:sz w:val="28"/>
          <w:szCs w:val="28"/>
        </w:rPr>
        <w:t xml:space="preserve"> 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по обеспечению действий, целью или следствием </w:t>
      </w:r>
      <w:r w:rsidR="002104D0">
        <w:rPr>
          <w:rFonts w:eastAsia="Calibri"/>
          <w:color w:val="000000" w:themeColor="text1"/>
          <w:sz w:val="28"/>
          <w:szCs w:val="28"/>
        </w:rPr>
        <w:t>которых является</w:t>
      </w:r>
      <w:r w:rsidR="002104D0" w:rsidRPr="00DD5F14">
        <w:rPr>
          <w:rFonts w:eastAsia="Calibri"/>
          <w:color w:val="000000" w:themeColor="text1"/>
          <w:sz w:val="28"/>
          <w:szCs w:val="28"/>
        </w:rPr>
        <w:t xml:space="preserve"> 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запрет на обязательное отчуждение этих </w:t>
      </w:r>
      <w:r w:rsidR="002104D0">
        <w:rPr>
          <w:rFonts w:eastAsia="Calibri"/>
          <w:color w:val="000000" w:themeColor="text1"/>
          <w:sz w:val="28"/>
          <w:szCs w:val="28"/>
        </w:rPr>
        <w:t>акц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ий, прекращаются по праву с </w:t>
      </w:r>
      <w:r w:rsidR="002104D0">
        <w:rPr>
          <w:rFonts w:eastAsia="Calibri"/>
          <w:color w:val="000000" w:themeColor="text1"/>
          <w:sz w:val="28"/>
          <w:szCs w:val="28"/>
        </w:rPr>
        <w:t xml:space="preserve">даты </w:t>
      </w:r>
      <w:r w:rsidRPr="00DD5F14">
        <w:rPr>
          <w:rFonts w:eastAsia="Calibri"/>
          <w:color w:val="000000" w:themeColor="text1"/>
          <w:sz w:val="28"/>
          <w:szCs w:val="28"/>
        </w:rPr>
        <w:t xml:space="preserve">вступления в силу настоящего </w:t>
      </w:r>
      <w:r w:rsidR="002104D0">
        <w:rPr>
          <w:rFonts w:eastAsia="Calibri"/>
          <w:color w:val="000000" w:themeColor="text1"/>
          <w:sz w:val="28"/>
          <w:szCs w:val="28"/>
        </w:rPr>
        <w:t>з</w:t>
      </w:r>
      <w:r w:rsidRPr="00DD5F14">
        <w:rPr>
          <w:rFonts w:eastAsia="Calibri"/>
          <w:color w:val="000000" w:themeColor="text1"/>
          <w:sz w:val="28"/>
          <w:szCs w:val="28"/>
        </w:rPr>
        <w:t>акона.</w:t>
      </w:r>
    </w:p>
    <w:p w14:paraId="149718D9" w14:textId="77777777" w:rsidR="00DD5F14" w:rsidRPr="00DD5F14" w:rsidRDefault="00DD5F14" w:rsidP="00DD5F14">
      <w:pPr>
        <w:rPr>
          <w:rFonts w:eastAsia="Calibri"/>
          <w:color w:val="000000" w:themeColor="text1"/>
          <w:sz w:val="28"/>
          <w:szCs w:val="28"/>
        </w:rPr>
      </w:pPr>
    </w:p>
    <w:p w14:paraId="03A0FC13" w14:textId="77777777" w:rsidR="00DD5F14" w:rsidRPr="00DD5F14" w:rsidRDefault="00DD5F14" w:rsidP="00DD5F14">
      <w:pPr>
        <w:rPr>
          <w:rFonts w:eastAsia="Calibri"/>
          <w:color w:val="000000" w:themeColor="text1"/>
          <w:sz w:val="28"/>
          <w:szCs w:val="28"/>
        </w:rPr>
      </w:pPr>
    </w:p>
    <w:p w14:paraId="51F32411" w14:textId="2E78C31B" w:rsidR="00DD5F14" w:rsidRPr="00DD5F14" w:rsidRDefault="00DD5F14" w:rsidP="00DD5F14">
      <w:pPr>
        <w:rPr>
          <w:b/>
          <w:bCs/>
          <w:color w:val="000000" w:themeColor="text1"/>
          <w:sz w:val="28"/>
          <w:szCs w:val="28"/>
        </w:rPr>
      </w:pPr>
      <w:r w:rsidRPr="00DD5F14">
        <w:rPr>
          <w:rFonts w:eastAsia="Calibri"/>
          <w:b/>
          <w:bCs/>
          <w:color w:val="000000" w:themeColor="text1"/>
          <w:sz w:val="28"/>
          <w:szCs w:val="28"/>
        </w:rPr>
        <w:t>Председатель Парламента</w:t>
      </w:r>
    </w:p>
    <w:p w14:paraId="77BB7EBB" w14:textId="77777777" w:rsidR="00DD5F14" w:rsidRPr="00DD5F14" w:rsidRDefault="00DD5F14" w:rsidP="00DD5F14">
      <w:pPr>
        <w:rPr>
          <w:color w:val="000000" w:themeColor="text1"/>
          <w:sz w:val="28"/>
          <w:szCs w:val="28"/>
        </w:rPr>
      </w:pPr>
    </w:p>
    <w:p w14:paraId="6EF9D4FA" w14:textId="77777777" w:rsidR="00DD5F14" w:rsidRPr="00DD5F14" w:rsidRDefault="00DD5F14" w:rsidP="00DD5F14">
      <w:pPr>
        <w:rPr>
          <w:color w:val="000000" w:themeColor="text1"/>
          <w:sz w:val="28"/>
          <w:szCs w:val="28"/>
        </w:rPr>
      </w:pPr>
    </w:p>
    <w:p w14:paraId="016C5D35" w14:textId="77777777" w:rsidR="00DD5F14" w:rsidRPr="00DD5F14" w:rsidRDefault="00DD5F14" w:rsidP="00DD5F14">
      <w:pPr>
        <w:ind w:firstLine="0"/>
        <w:rPr>
          <w:color w:val="000000" w:themeColor="text1"/>
          <w:sz w:val="22"/>
          <w:szCs w:val="22"/>
        </w:rPr>
      </w:pPr>
    </w:p>
    <w:p w14:paraId="35405A66" w14:textId="77777777" w:rsidR="00DD5F14" w:rsidRPr="00DD5F14" w:rsidRDefault="00DD5F14" w:rsidP="00DD5F14">
      <w:pPr>
        <w:ind w:firstLine="0"/>
        <w:rPr>
          <w:iCs/>
          <w:color w:val="000000" w:themeColor="text1"/>
          <w:sz w:val="22"/>
          <w:szCs w:val="22"/>
        </w:rPr>
      </w:pPr>
    </w:p>
    <w:p w14:paraId="582AF61D" w14:textId="77777777" w:rsidR="00A001EE" w:rsidRPr="00DD5F14" w:rsidRDefault="00A001EE" w:rsidP="00F04FA2">
      <w:pPr>
        <w:rPr>
          <w:rFonts w:cstheme="majorBidi"/>
          <w:color w:val="000000" w:themeColor="text1"/>
          <w:sz w:val="28"/>
          <w:szCs w:val="28"/>
        </w:rPr>
      </w:pPr>
    </w:p>
    <w:sectPr w:rsidR="00A001EE" w:rsidRPr="00DD5F1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89788" w14:textId="77777777" w:rsidR="00B50E3C" w:rsidRDefault="00B50E3C" w:rsidP="003B0C7F">
      <w:r>
        <w:separator/>
      </w:r>
    </w:p>
  </w:endnote>
  <w:endnote w:type="continuationSeparator" w:id="0">
    <w:p w14:paraId="6CDB712F" w14:textId="77777777" w:rsidR="00B50E3C" w:rsidRDefault="00B50E3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5B000" w14:textId="3CCB8D3D" w:rsidR="00F87405" w:rsidRPr="00E6698E" w:rsidRDefault="00F87405" w:rsidP="00593286">
    <w:pPr>
      <w:pStyle w:val="Subsol"/>
      <w:ind w:firstLine="0"/>
      <w:rPr>
        <w:lang w:val="fr-FR"/>
      </w:rPr>
    </w:pPr>
    <w:r>
      <w:fldChar w:fldCharType="begin"/>
    </w:r>
    <w:r w:rsidRPr="00E6698E">
      <w:rPr>
        <w:lang w:val="fr-FR"/>
      </w:rPr>
      <w:instrText xml:space="preserve"> FILENAME  \p  \* MERGEFORMAT </w:instrText>
    </w:r>
    <w:r>
      <w:fldChar w:fldCharType="separate"/>
    </w:r>
    <w:r w:rsidR="00E6698E" w:rsidRPr="00E6698E">
      <w:rPr>
        <w:noProof/>
        <w:lang w:val="fr-FR"/>
      </w:rPr>
      <w:t xml:space="preserve">Y:\005\ANUL </w:t>
    </w:r>
    <w:r w:rsidR="00E6698E" w:rsidRPr="00E6698E">
      <w:rPr>
        <w:noProof/>
        <w:sz w:val="16"/>
        <w:szCs w:val="16"/>
        <w:lang w:val="fr-FR"/>
      </w:rPr>
      <w:t>2020\HOTĂRÂRI\23057</w:t>
    </w:r>
    <w:r w:rsidR="00E6698E" w:rsidRPr="00E6698E">
      <w:rPr>
        <w:noProof/>
        <w:lang w:val="fr-FR"/>
      </w:rPr>
      <w:t>\23057-redactat-ru.docx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98C61" w14:textId="6A279E00" w:rsidR="0053447A" w:rsidRPr="00E6698E" w:rsidRDefault="0053447A" w:rsidP="0053447A">
    <w:pPr>
      <w:pStyle w:val="Subsol"/>
      <w:ind w:firstLine="0"/>
      <w:rPr>
        <w:lang w:val="fr-FR"/>
      </w:rPr>
    </w:pPr>
    <w:r>
      <w:fldChar w:fldCharType="begin"/>
    </w:r>
    <w:r w:rsidRPr="00E6698E">
      <w:rPr>
        <w:lang w:val="fr-FR"/>
      </w:rPr>
      <w:instrText xml:space="preserve"> FILENAME  \p  \* MERGEFORMAT </w:instrText>
    </w:r>
    <w:r>
      <w:fldChar w:fldCharType="separate"/>
    </w:r>
    <w:r w:rsidR="00E6698E" w:rsidRPr="00E6698E">
      <w:rPr>
        <w:noProof/>
        <w:lang w:val="fr-FR"/>
      </w:rPr>
      <w:t xml:space="preserve">Y:\005\ANUL </w:t>
    </w:r>
    <w:r w:rsidR="00E6698E" w:rsidRPr="00E6698E">
      <w:rPr>
        <w:noProof/>
        <w:sz w:val="16"/>
        <w:szCs w:val="16"/>
        <w:lang w:val="fr-FR"/>
      </w:rPr>
      <w:t>2020\HOTĂRÂRI\23057</w:t>
    </w:r>
    <w:r w:rsidR="00E6698E" w:rsidRPr="00E6698E">
      <w:rPr>
        <w:noProof/>
        <w:lang w:val="fr-FR"/>
      </w:rPr>
      <w:t>\23057-redactat-ru.docx</w:t>
    </w:r>
    <w:r>
      <w:rPr>
        <w:noProof/>
      </w:rPr>
      <w:fldChar w:fldCharType="end"/>
    </w:r>
  </w:p>
  <w:p w14:paraId="65550158" w14:textId="77777777" w:rsidR="00420EAE" w:rsidRPr="00E6698E" w:rsidRDefault="00420EAE" w:rsidP="00420EAE">
    <w:pPr>
      <w:pStyle w:val="Subsol"/>
      <w:ind w:firstLine="0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1B1753" w14:textId="77777777" w:rsidR="00B50E3C" w:rsidRDefault="00B50E3C" w:rsidP="003B0C7F">
      <w:r>
        <w:separator/>
      </w:r>
    </w:p>
  </w:footnote>
  <w:footnote w:type="continuationSeparator" w:id="0">
    <w:p w14:paraId="55173CDF" w14:textId="77777777" w:rsidR="00B50E3C" w:rsidRDefault="00B50E3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21487535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56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D"/>
            </w:rPr>
          </w:pPr>
        </w:p>
        <w:p w14:paraId="5CB500F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2DF54AB9"/>
    <w:multiLevelType w:val="hybridMultilevel"/>
    <w:tmpl w:val="C96EF5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66FA"/>
    <w:rsid w:val="00027CD3"/>
    <w:rsid w:val="00034FE9"/>
    <w:rsid w:val="000362BD"/>
    <w:rsid w:val="000401FE"/>
    <w:rsid w:val="0004340B"/>
    <w:rsid w:val="00045FDD"/>
    <w:rsid w:val="00053669"/>
    <w:rsid w:val="00053CCE"/>
    <w:rsid w:val="00072688"/>
    <w:rsid w:val="000750F9"/>
    <w:rsid w:val="0008551E"/>
    <w:rsid w:val="00092AC2"/>
    <w:rsid w:val="00094287"/>
    <w:rsid w:val="00094383"/>
    <w:rsid w:val="000A4719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6562E"/>
    <w:rsid w:val="001737CD"/>
    <w:rsid w:val="00173C25"/>
    <w:rsid w:val="001918F6"/>
    <w:rsid w:val="001A1F1D"/>
    <w:rsid w:val="001B5FE2"/>
    <w:rsid w:val="001C6281"/>
    <w:rsid w:val="001C67AF"/>
    <w:rsid w:val="001D03A8"/>
    <w:rsid w:val="002025DC"/>
    <w:rsid w:val="002104D0"/>
    <w:rsid w:val="002149FF"/>
    <w:rsid w:val="00226567"/>
    <w:rsid w:val="0022788A"/>
    <w:rsid w:val="002336E7"/>
    <w:rsid w:val="00242697"/>
    <w:rsid w:val="00266BE9"/>
    <w:rsid w:val="0027678C"/>
    <w:rsid w:val="00280DFC"/>
    <w:rsid w:val="002A2D13"/>
    <w:rsid w:val="002B0498"/>
    <w:rsid w:val="002B268F"/>
    <w:rsid w:val="002D0D73"/>
    <w:rsid w:val="002D316E"/>
    <w:rsid w:val="002E6BFF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67702"/>
    <w:rsid w:val="004879EF"/>
    <w:rsid w:val="00492257"/>
    <w:rsid w:val="004958ED"/>
    <w:rsid w:val="004B643A"/>
    <w:rsid w:val="004B6DFE"/>
    <w:rsid w:val="004C34D6"/>
    <w:rsid w:val="004C6BDB"/>
    <w:rsid w:val="004C734E"/>
    <w:rsid w:val="004D0866"/>
    <w:rsid w:val="004D5D32"/>
    <w:rsid w:val="004E6400"/>
    <w:rsid w:val="004F0C71"/>
    <w:rsid w:val="004F453D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56BD7"/>
    <w:rsid w:val="00575B6F"/>
    <w:rsid w:val="00576F20"/>
    <w:rsid w:val="00583825"/>
    <w:rsid w:val="005857EF"/>
    <w:rsid w:val="00593286"/>
    <w:rsid w:val="0059512A"/>
    <w:rsid w:val="00595FC5"/>
    <w:rsid w:val="005A21E1"/>
    <w:rsid w:val="005C2CFC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28F7"/>
    <w:rsid w:val="00632CB9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04F7F"/>
    <w:rsid w:val="00706C72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5475"/>
    <w:rsid w:val="007E70D1"/>
    <w:rsid w:val="007F1A2C"/>
    <w:rsid w:val="007F65AF"/>
    <w:rsid w:val="0080761F"/>
    <w:rsid w:val="00812763"/>
    <w:rsid w:val="00817189"/>
    <w:rsid w:val="0083157F"/>
    <w:rsid w:val="00847C9E"/>
    <w:rsid w:val="0085321E"/>
    <w:rsid w:val="00866162"/>
    <w:rsid w:val="008661CF"/>
    <w:rsid w:val="008836F5"/>
    <w:rsid w:val="00884124"/>
    <w:rsid w:val="00885AD9"/>
    <w:rsid w:val="008917E2"/>
    <w:rsid w:val="00895F51"/>
    <w:rsid w:val="00896CB7"/>
    <w:rsid w:val="008A43C5"/>
    <w:rsid w:val="008A52B4"/>
    <w:rsid w:val="008B0F97"/>
    <w:rsid w:val="008C4B3C"/>
    <w:rsid w:val="008D062F"/>
    <w:rsid w:val="008D1133"/>
    <w:rsid w:val="008D5993"/>
    <w:rsid w:val="008F7091"/>
    <w:rsid w:val="00900143"/>
    <w:rsid w:val="009072B1"/>
    <w:rsid w:val="00925780"/>
    <w:rsid w:val="0094180B"/>
    <w:rsid w:val="00942A2D"/>
    <w:rsid w:val="00951613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10945"/>
    <w:rsid w:val="00B25E8D"/>
    <w:rsid w:val="00B32B83"/>
    <w:rsid w:val="00B346C5"/>
    <w:rsid w:val="00B475E3"/>
    <w:rsid w:val="00B47B82"/>
    <w:rsid w:val="00B50E3C"/>
    <w:rsid w:val="00B53EEB"/>
    <w:rsid w:val="00B57D9F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0A6D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D5F14"/>
    <w:rsid w:val="00DF17F2"/>
    <w:rsid w:val="00DF6675"/>
    <w:rsid w:val="00E06FA3"/>
    <w:rsid w:val="00E21E67"/>
    <w:rsid w:val="00E47FA8"/>
    <w:rsid w:val="00E55CE9"/>
    <w:rsid w:val="00E61CF2"/>
    <w:rsid w:val="00E6698E"/>
    <w:rsid w:val="00E90497"/>
    <w:rsid w:val="00E92596"/>
    <w:rsid w:val="00E9281C"/>
    <w:rsid w:val="00EA6686"/>
    <w:rsid w:val="00EB3081"/>
    <w:rsid w:val="00ED184B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  <w15:docId w15:val="{2000B6DC-394E-46D7-87C5-045891AC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6E8164-0022-4EF0-86A0-BC4455293FB0}"/>
</file>

<file path=customXml/itemProps2.xml><?xml version="1.0" encoding="utf-8"?>
<ds:datastoreItem xmlns:ds="http://schemas.openxmlformats.org/officeDocument/2006/customXml" ds:itemID="{BE60DE6A-EB56-44C8-A3B0-6F8BF344AC9D}"/>
</file>

<file path=customXml/itemProps3.xml><?xml version="1.0" encoding="utf-8"?>
<ds:datastoreItem xmlns:ds="http://schemas.openxmlformats.org/officeDocument/2006/customXml" ds:itemID="{BDF4CB4D-288E-44F9-9B30-50907FADDFC0}"/>
</file>

<file path=customXml/itemProps4.xml><?xml version="1.0" encoding="utf-8"?>
<ds:datastoreItem xmlns:ds="http://schemas.openxmlformats.org/officeDocument/2006/customXml" ds:itemID="{738EA823-D229-4043-B3A9-9D32A7777D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10</Pages>
  <Words>2715</Words>
  <Characters>15477</Characters>
  <Application>Microsoft Office Word</Application>
  <DocSecurity>0</DocSecurity>
  <Lines>128</Lines>
  <Paragraphs>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443.2020.ru</dc:title>
  <dc:subject/>
  <dc:creator>user</dc:creator>
  <cp:keywords/>
  <dc:description/>
  <cp:lastModifiedBy>User</cp:lastModifiedBy>
  <cp:revision>4</cp:revision>
  <cp:lastPrinted>2020-11-11T11:41:00Z</cp:lastPrinted>
  <dcterms:created xsi:type="dcterms:W3CDTF">2020-11-10T10:16:00Z</dcterms:created>
  <dcterms:modified xsi:type="dcterms:W3CDTF">2020-11-11T11:42:00Z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