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FEE" w:rsidRPr="00FA194B" w:rsidRDefault="00730FEE" w:rsidP="00E25218">
      <w:pPr>
        <w:rPr>
          <w:sz w:val="28"/>
          <w:szCs w:val="28"/>
          <w:lang w:val="ro-RO"/>
        </w:rPr>
      </w:pPr>
      <w:bookmarkStart w:id="0" w:name="_GoBack"/>
      <w:bookmarkEnd w:id="0"/>
    </w:p>
    <w:p w:rsidR="006C5F8D" w:rsidRDefault="00403FC8" w:rsidP="00403FC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403FC8">
        <w:rPr>
          <w:b/>
          <w:bCs/>
          <w:color w:val="000000"/>
          <w:sz w:val="28"/>
          <w:szCs w:val="28"/>
          <w:lang w:val="ro-RO" w:eastAsia="ru-RU"/>
        </w:rPr>
        <w:t xml:space="preserve">Cu privire la aprobarea proiectului de lege pentru ratificarea Acordului </w:t>
      </w:r>
    </w:p>
    <w:p w:rsidR="006C5F8D" w:rsidRDefault="00403FC8" w:rsidP="00403FC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403FC8">
        <w:rPr>
          <w:b/>
          <w:bCs/>
          <w:color w:val="000000"/>
          <w:sz w:val="28"/>
          <w:szCs w:val="28"/>
          <w:lang w:val="ro-RO" w:eastAsia="ru-RU"/>
        </w:rPr>
        <w:t xml:space="preserve">de împrumut dintre Republica Moldova şi Uniunea Europeană privind asistența macrofinanciară pentru Republica Moldova, semnat la Chișinău </w:t>
      </w:r>
    </w:p>
    <w:p w:rsidR="00403FC8" w:rsidRPr="00403FC8" w:rsidRDefault="00403FC8" w:rsidP="00403FC8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403FC8">
        <w:rPr>
          <w:b/>
          <w:bCs/>
          <w:color w:val="000000"/>
          <w:sz w:val="28"/>
          <w:szCs w:val="28"/>
          <w:lang w:val="ro-RO" w:eastAsia="ru-RU"/>
        </w:rPr>
        <w:t>la 21 iulie 2020 și la Bruxelles la 23 iulie 2020</w:t>
      </w:r>
    </w:p>
    <w:p w:rsidR="00730FEE" w:rsidRPr="00403FC8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403FC8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403FC8" w:rsidRPr="00403FC8" w:rsidRDefault="00403FC8" w:rsidP="006C5F8D">
      <w:pPr>
        <w:rPr>
          <w:color w:val="000000"/>
          <w:sz w:val="28"/>
          <w:szCs w:val="28"/>
          <w:lang w:val="ro-RO" w:eastAsia="ru-RU"/>
        </w:rPr>
      </w:pPr>
      <w:r w:rsidRPr="00403FC8">
        <w:rPr>
          <w:color w:val="000000"/>
          <w:sz w:val="28"/>
          <w:szCs w:val="28"/>
          <w:lang w:val="ro-RO" w:eastAsia="ru-RU"/>
        </w:rPr>
        <w:t>În temeiul art. 3 din Legea nr. 419/2006 cu privire la datoria sectorului public, garanțiile de stat și recreditarea de stat (republicată în Monitorul Oficial al Republicii Moldova, 2014, nr. 397-399, art. 704), cu modificările ulterioare,</w:t>
      </w:r>
      <w:r w:rsidR="006C5F8D">
        <w:rPr>
          <w:color w:val="000000"/>
          <w:sz w:val="28"/>
          <w:szCs w:val="28"/>
          <w:lang w:val="ro-RO" w:eastAsia="ru-RU"/>
        </w:rPr>
        <w:t xml:space="preserve"> </w:t>
      </w:r>
      <w:r w:rsidRPr="00403FC8">
        <w:rPr>
          <w:color w:val="000000"/>
          <w:sz w:val="28"/>
          <w:szCs w:val="28"/>
          <w:lang w:val="ro-RO" w:eastAsia="ru-RU"/>
        </w:rPr>
        <w:t xml:space="preserve">Guvernul HOTĂRĂŞTE: </w:t>
      </w:r>
    </w:p>
    <w:p w:rsidR="00403FC8" w:rsidRPr="00403FC8" w:rsidRDefault="00403FC8" w:rsidP="00403FC8">
      <w:pPr>
        <w:tabs>
          <w:tab w:val="left" w:pos="993"/>
        </w:tabs>
        <w:ind w:left="-142" w:firstLine="567"/>
        <w:rPr>
          <w:color w:val="000000"/>
          <w:sz w:val="28"/>
          <w:szCs w:val="28"/>
          <w:lang w:eastAsia="ru-RU"/>
        </w:rPr>
      </w:pPr>
      <w:r w:rsidRPr="00403FC8">
        <w:rPr>
          <w:color w:val="000000"/>
          <w:sz w:val="28"/>
          <w:szCs w:val="28"/>
          <w:lang w:eastAsia="ru-RU"/>
        </w:rPr>
        <w:t xml:space="preserve">           </w:t>
      </w:r>
    </w:p>
    <w:p w:rsidR="00403FC8" w:rsidRPr="00403FC8" w:rsidRDefault="00403FC8" w:rsidP="00403FC8">
      <w:pPr>
        <w:tabs>
          <w:tab w:val="left" w:pos="720"/>
          <w:tab w:val="left" w:pos="851"/>
          <w:tab w:val="left" w:pos="993"/>
        </w:tabs>
        <w:contextualSpacing/>
        <w:rPr>
          <w:color w:val="000000"/>
          <w:sz w:val="28"/>
          <w:szCs w:val="28"/>
          <w:shd w:val="clear" w:color="auto" w:fill="FFFFFF"/>
          <w:lang w:val="fr-FR" w:eastAsia="ru-RU"/>
        </w:rPr>
      </w:pPr>
      <w:r w:rsidRPr="00403FC8">
        <w:rPr>
          <w:color w:val="000000"/>
          <w:sz w:val="28"/>
          <w:szCs w:val="28"/>
          <w:lang w:val="fr-FR" w:eastAsia="ru-RU"/>
        </w:rPr>
        <w:t xml:space="preserve">Se </w:t>
      </w:r>
      <w:r w:rsidRPr="00403FC8">
        <w:rPr>
          <w:color w:val="000000"/>
          <w:sz w:val="28"/>
          <w:szCs w:val="28"/>
          <w:lang w:val="ro-RO" w:eastAsia="ru-RU"/>
        </w:rPr>
        <w:t xml:space="preserve">aprobă și se prezintă Parlamentului spre examinare proiectul de lege pentru ratificarea </w:t>
      </w:r>
      <w:r w:rsidRPr="00403FC8">
        <w:rPr>
          <w:bCs/>
          <w:color w:val="000000"/>
          <w:sz w:val="28"/>
          <w:szCs w:val="28"/>
          <w:lang w:val="ro-RO" w:eastAsia="ru-RU"/>
        </w:rPr>
        <w:t>Acordului de împrumut dintre Republica Moldova şi Uniunea Europeană</w:t>
      </w:r>
      <w:r w:rsidRPr="00403FC8">
        <w:rPr>
          <w:sz w:val="28"/>
          <w:szCs w:val="28"/>
          <w:lang w:val="fr-FR" w:eastAsia="ru-RU"/>
        </w:rPr>
        <w:t xml:space="preserve"> </w:t>
      </w:r>
      <w:r w:rsidRPr="00403FC8">
        <w:rPr>
          <w:bCs/>
          <w:color w:val="000000"/>
          <w:sz w:val="28"/>
          <w:szCs w:val="28"/>
          <w:lang w:val="ro-RO" w:eastAsia="ru-RU"/>
        </w:rPr>
        <w:t>privind asistența macrofina</w:t>
      </w:r>
      <w:r w:rsidR="006C5F8D">
        <w:rPr>
          <w:bCs/>
          <w:color w:val="000000"/>
          <w:sz w:val="28"/>
          <w:szCs w:val="28"/>
          <w:lang w:val="ro-RO" w:eastAsia="ru-RU"/>
        </w:rPr>
        <w:t>nciară pentru Republica Moldova</w:t>
      </w:r>
      <w:r w:rsidRPr="00403FC8">
        <w:rPr>
          <w:bCs/>
          <w:color w:val="000000"/>
          <w:sz w:val="28"/>
          <w:szCs w:val="28"/>
          <w:lang w:val="ro-RO" w:eastAsia="ru-RU"/>
        </w:rPr>
        <w:t xml:space="preserve"> în valoare de 100 milioane de euro, semnat la Chișinău la 21 iulie 2020 și la Bruxelles la 23 iulie 2020.</w:t>
      </w:r>
    </w:p>
    <w:p w:rsidR="00403FC8" w:rsidRPr="00403FC8" w:rsidRDefault="00403FC8" w:rsidP="00403FC8">
      <w:pPr>
        <w:tabs>
          <w:tab w:val="left" w:pos="993"/>
        </w:tabs>
        <w:ind w:firstLine="720"/>
        <w:contextualSpacing/>
        <w:rPr>
          <w:sz w:val="24"/>
          <w:szCs w:val="24"/>
          <w:lang w:val="fr-FR" w:eastAsia="ru-RU"/>
        </w:rPr>
      </w:pPr>
    </w:p>
    <w:p w:rsidR="00403FC8" w:rsidRDefault="00403FC8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403FC8">
        <w:rPr>
          <w:rFonts w:asciiTheme="majorBidi" w:hAnsiTheme="majorBidi" w:cstheme="majorBidi"/>
          <w:sz w:val="28"/>
          <w:szCs w:val="28"/>
          <w:lang w:val="ro-RO" w:eastAsia="ru-RU"/>
        </w:rPr>
        <w:t>Oleg Țulea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F84904" w:rsidRPr="00415427" w:rsidRDefault="00F84904" w:rsidP="006E5702">
      <w:pPr>
        <w:ind w:left="7200" w:firstLine="720"/>
        <w:rPr>
          <w:i/>
          <w:sz w:val="28"/>
          <w:szCs w:val="28"/>
        </w:rPr>
      </w:pPr>
      <w:r w:rsidRPr="00415427">
        <w:rPr>
          <w:i/>
          <w:sz w:val="28"/>
          <w:szCs w:val="28"/>
        </w:rPr>
        <w:lastRenderedPageBreak/>
        <w:t>Proiect</w:t>
      </w:r>
    </w:p>
    <w:p w:rsidR="00F84904" w:rsidRPr="00003F8A" w:rsidRDefault="00F84904" w:rsidP="00F84904">
      <w:pPr>
        <w:rPr>
          <w:sz w:val="28"/>
          <w:szCs w:val="28"/>
        </w:rPr>
      </w:pPr>
      <w:r w:rsidRPr="00003F8A">
        <w:rPr>
          <w:sz w:val="28"/>
          <w:szCs w:val="28"/>
        </w:rPr>
        <w:tab/>
      </w:r>
      <w:r w:rsidRPr="00003F8A">
        <w:rPr>
          <w:sz w:val="28"/>
          <w:szCs w:val="28"/>
        </w:rPr>
        <w:tab/>
      </w:r>
    </w:p>
    <w:p w:rsidR="00F84904" w:rsidRPr="00003F8A" w:rsidRDefault="00F84904" w:rsidP="00F84904">
      <w:pPr>
        <w:rPr>
          <w:sz w:val="28"/>
          <w:szCs w:val="28"/>
        </w:rPr>
      </w:pPr>
    </w:p>
    <w:p w:rsidR="00F84904" w:rsidRPr="00A378F6" w:rsidRDefault="00F84904" w:rsidP="006C5F8D">
      <w:pPr>
        <w:ind w:firstLine="0"/>
        <w:jc w:val="center"/>
        <w:rPr>
          <w:b/>
          <w:sz w:val="28"/>
          <w:szCs w:val="28"/>
        </w:rPr>
      </w:pPr>
      <w:r w:rsidRPr="00A378F6">
        <w:rPr>
          <w:b/>
          <w:sz w:val="28"/>
          <w:szCs w:val="28"/>
        </w:rPr>
        <w:t>PARLAMENTUL REPUBLICII MOLDOVA</w:t>
      </w:r>
    </w:p>
    <w:p w:rsidR="00F84904" w:rsidRPr="00003F8A" w:rsidRDefault="00F84904" w:rsidP="006C5F8D">
      <w:pPr>
        <w:ind w:firstLine="0"/>
        <w:rPr>
          <w:sz w:val="28"/>
          <w:szCs w:val="28"/>
        </w:rPr>
      </w:pPr>
    </w:p>
    <w:p w:rsidR="00F84904" w:rsidRPr="006E5702" w:rsidRDefault="00F84904" w:rsidP="006C5F8D">
      <w:pPr>
        <w:ind w:firstLine="0"/>
        <w:jc w:val="center"/>
        <w:rPr>
          <w:b/>
          <w:sz w:val="28"/>
          <w:szCs w:val="28"/>
          <w:lang w:val="ro-RO"/>
        </w:rPr>
      </w:pPr>
      <w:r w:rsidRPr="006E5702">
        <w:rPr>
          <w:b/>
          <w:sz w:val="28"/>
          <w:szCs w:val="28"/>
          <w:lang w:val="ro-RO"/>
        </w:rPr>
        <w:t>LEGE</w:t>
      </w:r>
    </w:p>
    <w:p w:rsidR="006C5F8D" w:rsidRDefault="006E5702" w:rsidP="006C5F8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6E5702">
        <w:rPr>
          <w:b/>
          <w:bCs/>
          <w:color w:val="000000"/>
          <w:sz w:val="28"/>
          <w:szCs w:val="28"/>
          <w:lang w:val="ro-RO" w:eastAsia="ru-RU"/>
        </w:rPr>
        <w:t xml:space="preserve">pentru ratificarea Acordului de împrumut dintre Republica Moldova </w:t>
      </w:r>
    </w:p>
    <w:p w:rsidR="006C5F8D" w:rsidRDefault="006E5702" w:rsidP="006C5F8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6E5702">
        <w:rPr>
          <w:b/>
          <w:bCs/>
          <w:color w:val="000000"/>
          <w:sz w:val="28"/>
          <w:szCs w:val="28"/>
          <w:lang w:val="ro-RO" w:eastAsia="ru-RU"/>
        </w:rPr>
        <w:t xml:space="preserve">şi Uniunea Europeană privind asistența macrofinanciară </w:t>
      </w:r>
    </w:p>
    <w:p w:rsidR="006E5702" w:rsidRPr="006E5702" w:rsidRDefault="006E5702" w:rsidP="006C5F8D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6E5702">
        <w:rPr>
          <w:b/>
          <w:bCs/>
          <w:color w:val="000000"/>
          <w:sz w:val="28"/>
          <w:szCs w:val="28"/>
          <w:lang w:val="ro-RO" w:eastAsia="ru-RU"/>
        </w:rPr>
        <w:t>pentru Republica Moldova</w:t>
      </w: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sz w:val="28"/>
          <w:szCs w:val="28"/>
          <w:lang w:val="ro-RO"/>
        </w:rPr>
      </w:pPr>
      <w:r w:rsidRPr="006E5702">
        <w:rPr>
          <w:sz w:val="28"/>
          <w:szCs w:val="28"/>
          <w:lang w:val="ro-RO"/>
        </w:rPr>
        <w:t>Parlamentu</w:t>
      </w:r>
      <w:r w:rsidR="006C5F8D">
        <w:rPr>
          <w:sz w:val="28"/>
          <w:szCs w:val="28"/>
          <w:lang w:val="ro-RO"/>
        </w:rPr>
        <w:t>l adoptă prezenta lege organică.</w:t>
      </w:r>
    </w:p>
    <w:p w:rsidR="00F84904" w:rsidRPr="006E5702" w:rsidRDefault="00F84904" w:rsidP="00F84904">
      <w:pPr>
        <w:rPr>
          <w:sz w:val="28"/>
          <w:szCs w:val="28"/>
          <w:lang w:val="ro-RO"/>
        </w:rPr>
      </w:pPr>
      <w:r w:rsidRPr="006E5702">
        <w:rPr>
          <w:sz w:val="28"/>
          <w:szCs w:val="28"/>
          <w:lang w:val="ro-RO"/>
        </w:rPr>
        <w:t xml:space="preserve">           </w:t>
      </w:r>
    </w:p>
    <w:p w:rsidR="006E5702" w:rsidRPr="006E5702" w:rsidRDefault="00F84904" w:rsidP="006E5702">
      <w:pPr>
        <w:rPr>
          <w:bCs/>
          <w:color w:val="000000"/>
          <w:sz w:val="28"/>
          <w:szCs w:val="28"/>
          <w:lang w:val="ro-RO" w:eastAsia="ru-RU"/>
        </w:rPr>
      </w:pPr>
      <w:r w:rsidRPr="006E5702">
        <w:rPr>
          <w:b/>
          <w:sz w:val="28"/>
          <w:szCs w:val="28"/>
          <w:lang w:val="ro-RO"/>
        </w:rPr>
        <w:t>Art.1.</w:t>
      </w:r>
      <w:r w:rsidRPr="006E5702">
        <w:rPr>
          <w:sz w:val="28"/>
          <w:szCs w:val="28"/>
          <w:lang w:val="ro-RO"/>
        </w:rPr>
        <w:t xml:space="preserve"> – </w:t>
      </w:r>
      <w:r w:rsidR="006E5702" w:rsidRPr="006E5702">
        <w:rPr>
          <w:color w:val="000000"/>
          <w:sz w:val="28"/>
          <w:szCs w:val="28"/>
          <w:lang w:val="ro-RO" w:eastAsia="ru-RU"/>
        </w:rPr>
        <w:t xml:space="preserve">Se ratifică </w:t>
      </w:r>
      <w:r w:rsidR="006E5702" w:rsidRPr="006E5702">
        <w:rPr>
          <w:bCs/>
          <w:color w:val="000000"/>
          <w:sz w:val="28"/>
          <w:szCs w:val="28"/>
          <w:lang w:val="ro-RO" w:eastAsia="ru-RU"/>
        </w:rPr>
        <w:t>Acordul de împrumut dintre Republica Moldova şi Uniunea Europeană privind asistența macrofina</w:t>
      </w:r>
      <w:r w:rsidR="006C5F8D">
        <w:rPr>
          <w:bCs/>
          <w:color w:val="000000"/>
          <w:sz w:val="28"/>
          <w:szCs w:val="28"/>
          <w:lang w:val="ro-RO" w:eastAsia="ru-RU"/>
        </w:rPr>
        <w:t>nciară pentru Republica Moldova în valoare de 100</w:t>
      </w:r>
      <w:r w:rsidR="006E5702" w:rsidRPr="006E5702">
        <w:rPr>
          <w:bCs/>
          <w:color w:val="000000"/>
          <w:sz w:val="28"/>
          <w:szCs w:val="28"/>
          <w:lang w:val="ro-RO" w:eastAsia="ru-RU"/>
        </w:rPr>
        <w:t xml:space="preserve"> milioane euro, semnat la Chișinău la 21 iulie 2020 și la Bruxelles la 23 iulie 2020.</w:t>
      </w: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6E5702" w:rsidRPr="006E5702" w:rsidRDefault="00F84904" w:rsidP="00F84904">
      <w:pPr>
        <w:rPr>
          <w:sz w:val="28"/>
          <w:szCs w:val="28"/>
          <w:lang w:val="ro-RO"/>
        </w:rPr>
      </w:pPr>
      <w:r w:rsidRPr="006E5702">
        <w:rPr>
          <w:b/>
          <w:sz w:val="28"/>
          <w:szCs w:val="28"/>
          <w:lang w:val="ro-RO"/>
        </w:rPr>
        <w:t>Art.2</w:t>
      </w:r>
      <w:r w:rsidRPr="006E5702">
        <w:rPr>
          <w:sz w:val="28"/>
          <w:szCs w:val="28"/>
          <w:lang w:val="ro-RO"/>
        </w:rPr>
        <w:t xml:space="preserve">. – </w:t>
      </w:r>
      <w:r w:rsidR="006E5702" w:rsidRPr="006E5702">
        <w:rPr>
          <w:sz w:val="28"/>
          <w:szCs w:val="28"/>
          <w:lang w:val="ro-RO"/>
        </w:rPr>
        <w:t>Guvernul și alte instituții ale statului vor întreprinde măsurile necesare pentru realizarea prevederilor Acordului menționat.</w:t>
      </w:r>
    </w:p>
    <w:p w:rsidR="006E5702" w:rsidRPr="006E5702" w:rsidRDefault="006E5702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sz w:val="28"/>
          <w:szCs w:val="28"/>
          <w:lang w:val="ro-RO"/>
        </w:rPr>
      </w:pPr>
      <w:r w:rsidRPr="006E5702">
        <w:rPr>
          <w:b/>
          <w:sz w:val="28"/>
          <w:szCs w:val="28"/>
          <w:lang w:val="ro-RO"/>
        </w:rPr>
        <w:t>Art.3</w:t>
      </w:r>
      <w:r w:rsidR="00460920">
        <w:rPr>
          <w:b/>
          <w:sz w:val="28"/>
          <w:szCs w:val="28"/>
          <w:lang w:val="ro-RO"/>
        </w:rPr>
        <w:t>.</w:t>
      </w:r>
      <w:r w:rsidRPr="006E5702">
        <w:rPr>
          <w:sz w:val="28"/>
          <w:szCs w:val="28"/>
          <w:lang w:val="ro-RO"/>
        </w:rPr>
        <w:t xml:space="preserve"> – </w:t>
      </w:r>
      <w:r w:rsidR="006E5702" w:rsidRPr="006E5702">
        <w:rPr>
          <w:sz w:val="28"/>
          <w:szCs w:val="28"/>
          <w:lang w:val="ro-RO"/>
        </w:rPr>
        <w:t>Ministerul Afacerilor Externe și Integrării Europene va notifica Uniun</w:t>
      </w:r>
      <w:r w:rsidR="00460920">
        <w:rPr>
          <w:sz w:val="28"/>
          <w:szCs w:val="28"/>
          <w:lang w:val="ro-RO"/>
        </w:rPr>
        <w:t>ii</w:t>
      </w:r>
      <w:r w:rsidR="006E5702" w:rsidRPr="006E5702">
        <w:rPr>
          <w:sz w:val="28"/>
          <w:szCs w:val="28"/>
          <w:lang w:val="ro-RO"/>
        </w:rPr>
        <w:t xml:space="preserve"> Europe</w:t>
      </w:r>
      <w:r w:rsidR="00460920">
        <w:rPr>
          <w:sz w:val="28"/>
          <w:szCs w:val="28"/>
          <w:lang w:val="ro-RO"/>
        </w:rPr>
        <w:t>ne</w:t>
      </w:r>
      <w:r w:rsidR="006E5702" w:rsidRPr="006E5702">
        <w:rPr>
          <w:sz w:val="28"/>
          <w:szCs w:val="28"/>
          <w:lang w:val="ro-RO"/>
        </w:rPr>
        <w:t xml:space="preserve"> ratificarea Acordului nominalizat.</w:t>
      </w:r>
    </w:p>
    <w:p w:rsidR="006E5702" w:rsidRPr="006E5702" w:rsidRDefault="006E5702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sz w:val="28"/>
          <w:szCs w:val="28"/>
          <w:lang w:val="ro-RO"/>
        </w:rPr>
      </w:pPr>
      <w:r w:rsidRPr="006E5702">
        <w:rPr>
          <w:b/>
          <w:sz w:val="28"/>
          <w:szCs w:val="28"/>
          <w:lang w:val="ro-RO"/>
        </w:rPr>
        <w:t>Art.4.</w:t>
      </w:r>
      <w:r w:rsidRPr="006E5702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b/>
          <w:sz w:val="28"/>
          <w:szCs w:val="28"/>
          <w:lang w:val="ro-RO"/>
        </w:rPr>
      </w:pPr>
      <w:r w:rsidRPr="006E5702">
        <w:rPr>
          <w:b/>
          <w:sz w:val="28"/>
          <w:szCs w:val="28"/>
          <w:lang w:val="ro-RO"/>
        </w:rPr>
        <w:t xml:space="preserve">Președintele Parlamentului                                       </w:t>
      </w: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F84904" w:rsidRPr="006E5702" w:rsidRDefault="00F84904" w:rsidP="00F84904">
      <w:pPr>
        <w:rPr>
          <w:sz w:val="28"/>
          <w:szCs w:val="28"/>
          <w:lang w:val="ro-RO"/>
        </w:rPr>
      </w:pPr>
    </w:p>
    <w:p w:rsidR="00F84904" w:rsidRPr="00A378F6" w:rsidRDefault="00F84904" w:rsidP="00F84904">
      <w:pPr>
        <w:rPr>
          <w:sz w:val="28"/>
          <w:szCs w:val="28"/>
          <w:lang w:val="ro-RO"/>
        </w:rPr>
      </w:pPr>
    </w:p>
    <w:p w:rsidR="00F84904" w:rsidRDefault="00F84904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403FC8" w:rsidRDefault="00403FC8" w:rsidP="00403FC8"/>
    <w:sectPr w:rsidR="00403FC8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072" w:rsidRDefault="00A20072" w:rsidP="00026B87">
      <w:r>
        <w:separator/>
      </w:r>
    </w:p>
  </w:endnote>
  <w:endnote w:type="continuationSeparator" w:id="0">
    <w:p w:rsidR="00A20072" w:rsidRDefault="00A2007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D44FB">
      <w:rPr>
        <w:noProof/>
        <w:sz w:val="16"/>
        <w:szCs w:val="16"/>
      </w:rPr>
      <w:t>Y:\100\2020\HOTARARI\14819\14819-redactat-ro.docx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D44FB">
      <w:rPr>
        <w:noProof/>
        <w:sz w:val="16"/>
        <w:szCs w:val="16"/>
      </w:rPr>
      <w:t>Y:\100\2020\HOTARARI\14819\14819-redactat-ro.docx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072" w:rsidRDefault="00A20072" w:rsidP="00026B87">
      <w:r>
        <w:separator/>
      </w:r>
    </w:p>
  </w:footnote>
  <w:footnote w:type="continuationSeparator" w:id="0">
    <w:p w:rsidR="00A20072" w:rsidRDefault="00A2007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3D44FB" w:rsidRPr="003D44FB">
      <w:rPr>
        <w:noProof/>
        <w:lang w:val="ro-RO"/>
      </w:rPr>
      <w:t>3</w:t>
    </w:r>
    <w:r>
      <w:fldChar w:fldCharType="end"/>
    </w:r>
  </w:p>
  <w:p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4615DF71" wp14:editId="5029C91E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636E61"/>
    <w:multiLevelType w:val="hybridMultilevel"/>
    <w:tmpl w:val="FFCA7C92"/>
    <w:lvl w:ilvl="0" w:tplc="F9860B9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35F79"/>
    <w:multiLevelType w:val="hybridMultilevel"/>
    <w:tmpl w:val="FFCA7C92"/>
    <w:lvl w:ilvl="0" w:tplc="F9860B98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3"/>
  </w:num>
  <w:num w:numId="5">
    <w:abstractNumId w:val="17"/>
  </w:num>
  <w:num w:numId="6">
    <w:abstractNumId w:val="26"/>
  </w:num>
  <w:num w:numId="7">
    <w:abstractNumId w:val="6"/>
  </w:num>
  <w:num w:numId="8">
    <w:abstractNumId w:val="18"/>
  </w:num>
  <w:num w:numId="9">
    <w:abstractNumId w:val="34"/>
  </w:num>
  <w:num w:numId="10">
    <w:abstractNumId w:val="36"/>
  </w:num>
  <w:num w:numId="11">
    <w:abstractNumId w:val="15"/>
  </w:num>
  <w:num w:numId="12">
    <w:abstractNumId w:val="29"/>
  </w:num>
  <w:num w:numId="13">
    <w:abstractNumId w:val="5"/>
  </w:num>
  <w:num w:numId="14">
    <w:abstractNumId w:val="4"/>
  </w:num>
  <w:num w:numId="15">
    <w:abstractNumId w:val="9"/>
  </w:num>
  <w:num w:numId="16">
    <w:abstractNumId w:val="28"/>
  </w:num>
  <w:num w:numId="17">
    <w:abstractNumId w:val="27"/>
  </w:num>
  <w:num w:numId="18">
    <w:abstractNumId w:val="3"/>
  </w:num>
  <w:num w:numId="19">
    <w:abstractNumId w:val="10"/>
  </w:num>
  <w:num w:numId="20">
    <w:abstractNumId w:val="13"/>
  </w:num>
  <w:num w:numId="21">
    <w:abstractNumId w:val="31"/>
  </w:num>
  <w:num w:numId="22">
    <w:abstractNumId w:val="25"/>
  </w:num>
  <w:num w:numId="23">
    <w:abstractNumId w:val="37"/>
  </w:num>
  <w:num w:numId="24">
    <w:abstractNumId w:val="16"/>
  </w:num>
  <w:num w:numId="25">
    <w:abstractNumId w:val="32"/>
  </w:num>
  <w:num w:numId="26">
    <w:abstractNumId w:val="19"/>
  </w:num>
  <w:num w:numId="27">
    <w:abstractNumId w:val="21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4"/>
  </w:num>
  <w:num w:numId="33">
    <w:abstractNumId w:val="38"/>
  </w:num>
  <w:num w:numId="34">
    <w:abstractNumId w:val="35"/>
  </w:num>
  <w:num w:numId="35">
    <w:abstractNumId w:val="11"/>
  </w:num>
  <w:num w:numId="36">
    <w:abstractNumId w:val="12"/>
  </w:num>
  <w:num w:numId="37">
    <w:abstractNumId w:val="24"/>
  </w:num>
  <w:num w:numId="38">
    <w:abstractNumId w:val="7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44FB"/>
    <w:rsid w:val="003D6BC3"/>
    <w:rsid w:val="00403FC8"/>
    <w:rsid w:val="00427274"/>
    <w:rsid w:val="0044592D"/>
    <w:rsid w:val="00454CEE"/>
    <w:rsid w:val="00460920"/>
    <w:rsid w:val="004654AB"/>
    <w:rsid w:val="00480561"/>
    <w:rsid w:val="00482BA3"/>
    <w:rsid w:val="004A228A"/>
    <w:rsid w:val="004A4B59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40FA9"/>
    <w:rsid w:val="0067374F"/>
    <w:rsid w:val="006B17C6"/>
    <w:rsid w:val="006C5F8D"/>
    <w:rsid w:val="006E3ECB"/>
    <w:rsid w:val="006E5702"/>
    <w:rsid w:val="006E74D0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D222A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01CE"/>
    <w:rsid w:val="00F76152"/>
    <w:rsid w:val="00F817FC"/>
    <w:rsid w:val="00F84904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83F48FC-4B47-4B91-9873-96A8594A4697}"/>
</file>

<file path=customXml/itemProps2.xml><?xml version="1.0" encoding="utf-8"?>
<ds:datastoreItem xmlns:ds="http://schemas.openxmlformats.org/officeDocument/2006/customXml" ds:itemID="{71A6E7FA-7CFD-44D9-B77F-E10069D8BCEC}"/>
</file>

<file path=customXml/itemProps3.xml><?xml version="1.0" encoding="utf-8"?>
<ds:datastoreItem xmlns:ds="http://schemas.openxmlformats.org/officeDocument/2006/customXml" ds:itemID="{E0A1A097-1DE1-4C9E-9147-B3DA5EC7462E}"/>
</file>

<file path=customXml/itemProps4.xml><?xml version="1.0" encoding="utf-8"?>
<ds:datastoreItem xmlns:ds="http://schemas.openxmlformats.org/officeDocument/2006/customXml" ds:itemID="{428612DF-2305-4B73-AEA9-FD66CB2FB4B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267</Words>
  <Characters>1925</Characters>
  <Application>Microsoft Office Word</Application>
  <DocSecurity>0</DocSecurity>
  <Lines>16</Lines>
  <Paragraphs>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355.2020.ro</dc:title>
  <dc:creator>lll</dc:creator>
  <cp:lastModifiedBy>Vera Gurievschi</cp:lastModifiedBy>
  <cp:revision>7</cp:revision>
  <cp:lastPrinted>2020-07-31T08:35:00Z</cp:lastPrinted>
  <dcterms:created xsi:type="dcterms:W3CDTF">2020-07-31T07:52:00Z</dcterms:created>
  <dcterms:modified xsi:type="dcterms:W3CDTF">2020-07-31T08:35:00Z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