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71ECF89F" w:rsidR="00BF1362" w:rsidRPr="00420EAE" w:rsidRDefault="00512E2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Высшей судебной палате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8473DE3" w:rsidR="00BF1362" w:rsidRPr="00763A89" w:rsidRDefault="005D54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Высшей судебной палате.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52F078F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1E52BF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537EEDF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69108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91082">
        <w:rPr>
          <w:rFonts w:ascii="Times New Roman" w:hAnsi="Times New Roman" w:cstheme="majorBidi"/>
          <w:sz w:val="28"/>
          <w:szCs w:val="28"/>
        </w:rPr>
        <w:t>ь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91082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DBC73FB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21BA51BB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03DE3BD8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7FAA76D3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499D870B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3B529DB8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6B7964D2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2B1DC959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30C214F4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20AAA245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4D1FEB6F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5C97EE45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4B9CAAF4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54571CF8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2CFF3721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55F2A914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594D5807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0736F6BD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62A45D3E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5699F049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6AA3F569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2F0AB5A1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48E6BE53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57205203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0DF73175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5F310C5A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77B3B108" w14:textId="77777777" w:rsidR="00F328B5" w:rsidRDefault="00F328B5" w:rsidP="00F04FA2">
      <w:pPr>
        <w:rPr>
          <w:rFonts w:cstheme="majorBidi"/>
          <w:sz w:val="28"/>
          <w:szCs w:val="28"/>
        </w:rPr>
      </w:pPr>
    </w:p>
    <w:p w14:paraId="439B8607" w14:textId="0FED5C2B" w:rsidR="00F328B5" w:rsidRPr="00F328B5" w:rsidRDefault="00F328B5" w:rsidP="00F328B5">
      <w:pPr>
        <w:jc w:val="right"/>
        <w:rPr>
          <w:rFonts w:cstheme="majorBidi"/>
          <w:i/>
          <w:sz w:val="28"/>
          <w:szCs w:val="28"/>
        </w:rPr>
      </w:pPr>
      <w:r w:rsidRPr="00F328B5">
        <w:rPr>
          <w:rFonts w:cstheme="majorBidi"/>
          <w:i/>
          <w:sz w:val="28"/>
          <w:szCs w:val="28"/>
        </w:rPr>
        <w:lastRenderedPageBreak/>
        <w:t>Проект</w:t>
      </w:r>
    </w:p>
    <w:p w14:paraId="611F7C38" w14:textId="780C972E" w:rsidR="00F328B5" w:rsidRDefault="00F328B5" w:rsidP="00F328B5">
      <w:pPr>
        <w:jc w:val="right"/>
        <w:rPr>
          <w:rFonts w:cstheme="majorBidi"/>
          <w:i/>
          <w:sz w:val="28"/>
          <w:szCs w:val="28"/>
        </w:rPr>
      </w:pPr>
      <w:r w:rsidRPr="00F328B5">
        <w:rPr>
          <w:rFonts w:cstheme="majorBidi"/>
          <w:i/>
          <w:sz w:val="28"/>
          <w:szCs w:val="28"/>
        </w:rPr>
        <w:t xml:space="preserve">Перевод </w:t>
      </w:r>
    </w:p>
    <w:p w14:paraId="7E98D3A9" w14:textId="77777777" w:rsidR="00264DC3" w:rsidRDefault="00264DC3" w:rsidP="00F328B5">
      <w:pPr>
        <w:jc w:val="right"/>
        <w:rPr>
          <w:rFonts w:cstheme="majorBidi"/>
          <w:i/>
          <w:sz w:val="28"/>
          <w:szCs w:val="28"/>
        </w:rPr>
      </w:pPr>
    </w:p>
    <w:p w14:paraId="47FCFF18" w14:textId="77B206E2" w:rsidR="00264DC3" w:rsidRPr="00264DC3" w:rsidRDefault="00264DC3" w:rsidP="00264DC3">
      <w:pPr>
        <w:ind w:firstLine="0"/>
        <w:jc w:val="center"/>
        <w:rPr>
          <w:rFonts w:cstheme="majorBidi"/>
          <w:b/>
          <w:sz w:val="28"/>
          <w:szCs w:val="28"/>
        </w:rPr>
      </w:pPr>
      <w:r w:rsidRPr="00264DC3">
        <w:rPr>
          <w:rFonts w:cstheme="majorBidi"/>
          <w:b/>
          <w:sz w:val="28"/>
          <w:szCs w:val="28"/>
        </w:rPr>
        <w:t>ПАРЛАМЕНТ РЕСПУБЛИКИ МОЛДОВА</w:t>
      </w:r>
    </w:p>
    <w:p w14:paraId="4FD30992" w14:textId="77777777" w:rsidR="00264DC3" w:rsidRPr="00264DC3" w:rsidRDefault="00264DC3" w:rsidP="00264DC3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E29DEA5" w14:textId="374F3F07" w:rsidR="00264DC3" w:rsidRDefault="00264DC3" w:rsidP="00264DC3">
      <w:pPr>
        <w:ind w:firstLine="0"/>
        <w:jc w:val="center"/>
        <w:rPr>
          <w:rFonts w:cstheme="majorBidi"/>
          <w:b/>
          <w:sz w:val="28"/>
          <w:szCs w:val="28"/>
        </w:rPr>
      </w:pPr>
      <w:r w:rsidRPr="00264DC3">
        <w:rPr>
          <w:rFonts w:cstheme="majorBidi"/>
          <w:b/>
          <w:sz w:val="28"/>
          <w:szCs w:val="28"/>
        </w:rPr>
        <w:t>ЗАКОН</w:t>
      </w:r>
    </w:p>
    <w:p w14:paraId="2CF0F837" w14:textId="336F24E2" w:rsidR="00264DC3" w:rsidRDefault="00264DC3" w:rsidP="00264DC3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rFonts w:cstheme="majorBidi"/>
          <w:b/>
          <w:color w:val="000000"/>
          <w:sz w:val="28"/>
          <w:szCs w:val="28"/>
        </w:rPr>
        <w:t>о Высшей судебной палате</w:t>
      </w:r>
    </w:p>
    <w:p w14:paraId="2AD34A14" w14:textId="77777777" w:rsidR="004525DC" w:rsidRDefault="004525DC" w:rsidP="00264DC3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</w:p>
    <w:p w14:paraId="06CDBD35" w14:textId="7BC4C577" w:rsidR="004525DC" w:rsidRDefault="004525DC" w:rsidP="004525DC">
      <w:pPr>
        <w:rPr>
          <w:rFonts w:cstheme="majorBidi"/>
          <w:color w:val="000000"/>
          <w:sz w:val="28"/>
          <w:szCs w:val="28"/>
        </w:rPr>
      </w:pPr>
      <w:r w:rsidRPr="004525DC">
        <w:rPr>
          <w:rFonts w:cstheme="majorBidi"/>
          <w:color w:val="000000"/>
          <w:sz w:val="28"/>
          <w:szCs w:val="28"/>
        </w:rPr>
        <w:t xml:space="preserve">Парламент принимает настоящий органический закон. </w:t>
      </w:r>
    </w:p>
    <w:p w14:paraId="6EDFAAF5" w14:textId="77777777" w:rsidR="004855AF" w:rsidRDefault="004855AF" w:rsidP="004525DC">
      <w:pPr>
        <w:rPr>
          <w:rFonts w:cstheme="majorBidi"/>
          <w:color w:val="000000"/>
          <w:sz w:val="28"/>
          <w:szCs w:val="28"/>
        </w:rPr>
      </w:pPr>
    </w:p>
    <w:p w14:paraId="3E654D5A" w14:textId="77777777" w:rsidR="00E17556" w:rsidRPr="005242D5" w:rsidRDefault="00E17556" w:rsidP="00E17556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Глава I</w:t>
      </w:r>
    </w:p>
    <w:p w14:paraId="4F554A97" w14:textId="77777777" w:rsidR="00E17556" w:rsidRPr="005242D5" w:rsidRDefault="00E17556" w:rsidP="00E17556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ОБЩИЕ ПОЛОЖЕНИЯ</w:t>
      </w:r>
    </w:p>
    <w:p w14:paraId="161B54FB" w14:textId="77777777" w:rsidR="00E17556" w:rsidRPr="005242D5" w:rsidRDefault="00E17556" w:rsidP="00E17556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</w:p>
    <w:p w14:paraId="3197D7A8" w14:textId="77777777" w:rsidR="00E17556" w:rsidRPr="00DF0623" w:rsidRDefault="00E17556" w:rsidP="00E17556">
      <w:pPr>
        <w:tabs>
          <w:tab w:val="left" w:pos="993"/>
          <w:tab w:val="left" w:pos="1080"/>
        </w:tabs>
        <w:rPr>
          <w:sz w:val="28"/>
          <w:szCs w:val="28"/>
          <w:lang w:val="ro-RO"/>
        </w:rPr>
      </w:pPr>
      <w:r w:rsidRPr="00DF0623">
        <w:rPr>
          <w:b/>
          <w:sz w:val="28"/>
          <w:szCs w:val="28"/>
          <w:lang w:val="ru"/>
        </w:rPr>
        <w:t xml:space="preserve">Статья 1. </w:t>
      </w:r>
      <w:r w:rsidRPr="00DF0623">
        <w:rPr>
          <w:sz w:val="28"/>
          <w:szCs w:val="28"/>
          <w:lang w:val="ru"/>
        </w:rPr>
        <w:t>Предмет закона</w:t>
      </w:r>
    </w:p>
    <w:p w14:paraId="293923E5" w14:textId="77777777" w:rsidR="00E17556" w:rsidRPr="00DF0623" w:rsidRDefault="00E17556" w:rsidP="00E17556">
      <w:pPr>
        <w:widowControl w:val="0"/>
        <w:numPr>
          <w:ilvl w:val="0"/>
          <w:numId w:val="22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DF0623">
        <w:rPr>
          <w:sz w:val="28"/>
          <w:szCs w:val="28"/>
          <w:lang w:val="ru"/>
        </w:rPr>
        <w:t>Настоящий закон регулирует роль и полномочия Высшей судебной палаты, способ отбора и назначения судей.</w:t>
      </w:r>
    </w:p>
    <w:p w14:paraId="1022D632" w14:textId="77777777" w:rsidR="00E17556" w:rsidRPr="00DF0623" w:rsidRDefault="00E17556" w:rsidP="00E17556">
      <w:pPr>
        <w:widowControl w:val="0"/>
        <w:numPr>
          <w:ilvl w:val="0"/>
          <w:numId w:val="22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DF0623">
        <w:rPr>
          <w:sz w:val="28"/>
          <w:szCs w:val="28"/>
          <w:lang w:val="ru"/>
        </w:rPr>
        <w:t>Деятельность Высшей судебной палаты регулируется Конституцией Республики Молдова, настоящим законом и другими нормативными актами, в той мере, в какой они не противоречат настоящему закону.</w:t>
      </w:r>
    </w:p>
    <w:p w14:paraId="237FF303" w14:textId="77777777" w:rsidR="00E17556" w:rsidRPr="00DF0623" w:rsidRDefault="00E17556" w:rsidP="00E17556">
      <w:pPr>
        <w:tabs>
          <w:tab w:val="left" w:pos="993"/>
        </w:tabs>
        <w:jc w:val="left"/>
        <w:rPr>
          <w:sz w:val="28"/>
          <w:szCs w:val="28"/>
          <w:lang w:val="ro-RO"/>
        </w:rPr>
      </w:pPr>
    </w:p>
    <w:p w14:paraId="7E9A926D" w14:textId="77777777" w:rsidR="00E17556" w:rsidRPr="00DF0623" w:rsidRDefault="00E17556" w:rsidP="00E17556">
      <w:pPr>
        <w:tabs>
          <w:tab w:val="left" w:pos="993"/>
          <w:tab w:val="left" w:pos="1080"/>
        </w:tabs>
        <w:rPr>
          <w:sz w:val="28"/>
          <w:szCs w:val="28"/>
          <w:lang w:val="ro-RO"/>
        </w:rPr>
      </w:pPr>
      <w:r w:rsidRPr="00DF0623">
        <w:rPr>
          <w:b/>
          <w:sz w:val="28"/>
          <w:szCs w:val="28"/>
          <w:lang w:val="ru"/>
        </w:rPr>
        <w:t xml:space="preserve">Статья 2. </w:t>
      </w:r>
      <w:r w:rsidRPr="00DF0623">
        <w:rPr>
          <w:spacing w:val="-2"/>
          <w:sz w:val="28"/>
          <w:szCs w:val="28"/>
          <w:lang w:val="ru"/>
        </w:rPr>
        <w:t>Роль Высшей судебной палаты</w:t>
      </w:r>
    </w:p>
    <w:p w14:paraId="73E2E6D9" w14:textId="77777777" w:rsidR="00DF0623" w:rsidRPr="00DF0623" w:rsidRDefault="00E17556" w:rsidP="00DF0623">
      <w:pPr>
        <w:widowControl w:val="0"/>
        <w:numPr>
          <w:ilvl w:val="0"/>
          <w:numId w:val="2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DF0623">
        <w:rPr>
          <w:sz w:val="28"/>
          <w:szCs w:val="28"/>
          <w:lang w:val="ru"/>
        </w:rPr>
        <w:t>Высшая судебная палата – высший орган судебной власти Республики Молдова.</w:t>
      </w:r>
    </w:p>
    <w:p w14:paraId="15AE5FBC" w14:textId="62BF1B93" w:rsidR="004855AF" w:rsidRPr="00745387" w:rsidRDefault="00E17556" w:rsidP="00DF0623">
      <w:pPr>
        <w:widowControl w:val="0"/>
        <w:numPr>
          <w:ilvl w:val="0"/>
          <w:numId w:val="2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DF0623">
        <w:rPr>
          <w:sz w:val="28"/>
          <w:szCs w:val="28"/>
          <w:lang w:val="ru"/>
        </w:rPr>
        <w:t>Роль Высшей судебной палаты заключается в обеспечении единообразного толкования и применения законодательства в системе правосудия.</w:t>
      </w:r>
    </w:p>
    <w:p w14:paraId="1786B2EA" w14:textId="77777777" w:rsidR="00745387" w:rsidRDefault="00745387" w:rsidP="00745387">
      <w:pPr>
        <w:widowControl w:val="0"/>
        <w:tabs>
          <w:tab w:val="left" w:pos="993"/>
          <w:tab w:val="left" w:pos="108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</w:p>
    <w:p w14:paraId="77BEAD1C" w14:textId="77777777" w:rsidR="00744A7E" w:rsidRPr="005242D5" w:rsidRDefault="00744A7E" w:rsidP="00744A7E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Глава II</w:t>
      </w:r>
    </w:p>
    <w:p w14:paraId="6903FA23" w14:textId="77777777" w:rsidR="00744A7E" w:rsidRPr="005242D5" w:rsidRDefault="00744A7E" w:rsidP="00744A7E">
      <w:pPr>
        <w:widowControl w:val="0"/>
        <w:tabs>
          <w:tab w:val="left" w:pos="993"/>
          <w:tab w:val="left" w:pos="1080"/>
          <w:tab w:val="left" w:pos="1440"/>
        </w:tabs>
        <w:autoSpaceDE w:val="0"/>
        <w:autoSpaceDN w:val="0"/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КОМПЕТЕНЦИЯ ВЫСШЕЙ СУДЕБНОЙ ПАЛАТЫ</w:t>
      </w:r>
    </w:p>
    <w:p w14:paraId="58A0115E" w14:textId="77777777" w:rsidR="00744A7E" w:rsidRPr="005242D5" w:rsidRDefault="00744A7E" w:rsidP="00744A7E">
      <w:pPr>
        <w:widowControl w:val="0"/>
        <w:tabs>
          <w:tab w:val="left" w:pos="993"/>
          <w:tab w:val="left" w:pos="1080"/>
          <w:tab w:val="left" w:pos="1440"/>
        </w:tabs>
        <w:autoSpaceDE w:val="0"/>
        <w:autoSpaceDN w:val="0"/>
        <w:jc w:val="center"/>
        <w:rPr>
          <w:sz w:val="28"/>
          <w:szCs w:val="28"/>
          <w:lang w:val="ro-RO"/>
        </w:rPr>
      </w:pPr>
    </w:p>
    <w:p w14:paraId="0FC71845" w14:textId="77777777" w:rsidR="00744A7E" w:rsidRPr="005242D5" w:rsidRDefault="00744A7E" w:rsidP="00744A7E">
      <w:pPr>
        <w:widowControl w:val="0"/>
        <w:tabs>
          <w:tab w:val="left" w:pos="993"/>
          <w:tab w:val="left" w:pos="1080"/>
          <w:tab w:val="left" w:pos="1356"/>
        </w:tabs>
        <w:autoSpaceDE w:val="0"/>
        <w:autoSpaceDN w:val="0"/>
        <w:rPr>
          <w:b/>
          <w:spacing w:val="-1"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3. </w:t>
      </w:r>
      <w:r w:rsidRPr="005242D5">
        <w:rPr>
          <w:bCs/>
          <w:sz w:val="28"/>
          <w:szCs w:val="28"/>
          <w:lang w:val="ru"/>
        </w:rPr>
        <w:t>Полномочия Высшей судебной палаты</w:t>
      </w:r>
    </w:p>
    <w:p w14:paraId="63FACFBA" w14:textId="77777777" w:rsidR="00744A7E" w:rsidRPr="005242D5" w:rsidRDefault="00744A7E" w:rsidP="00744A7E">
      <w:pPr>
        <w:widowControl w:val="0"/>
        <w:tabs>
          <w:tab w:val="left" w:pos="993"/>
          <w:tab w:val="left" w:pos="1080"/>
          <w:tab w:val="left" w:pos="1356"/>
        </w:tabs>
        <w:autoSpaceDE w:val="0"/>
        <w:autoSpaceDN w:val="0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Высшая судебная палата обладает следующими полномочиями:</w:t>
      </w:r>
    </w:p>
    <w:p w14:paraId="28000969" w14:textId="77777777" w:rsidR="00744A7E" w:rsidRPr="005242D5" w:rsidRDefault="00744A7E" w:rsidP="00744A7E">
      <w:pPr>
        <w:widowControl w:val="0"/>
        <w:numPr>
          <w:ilvl w:val="0"/>
          <w:numId w:val="23"/>
        </w:numPr>
        <w:tabs>
          <w:tab w:val="left" w:pos="851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рассматривает в первой инстанции дела, отнесенные законом к ее компетенции;</w:t>
      </w:r>
    </w:p>
    <w:p w14:paraId="2475B7C5" w14:textId="77777777" w:rsidR="00744A7E" w:rsidRPr="005242D5" w:rsidRDefault="00744A7E" w:rsidP="00744A7E">
      <w:pPr>
        <w:widowControl w:val="0"/>
        <w:numPr>
          <w:ilvl w:val="0"/>
          <w:numId w:val="23"/>
        </w:numPr>
        <w:tabs>
          <w:tab w:val="left" w:pos="851"/>
          <w:tab w:val="left" w:pos="1080"/>
          <w:tab w:val="left" w:pos="135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в качестве кассационной инстанции рассматривает дела, имеющие социальное и правовое значение, а также дела, в которых выявлены особо тяжкие нарушения закона и прав человека;</w:t>
      </w:r>
    </w:p>
    <w:p w14:paraId="5317C400" w14:textId="77777777" w:rsidR="00744A7E" w:rsidRPr="005242D5" w:rsidRDefault="00744A7E" w:rsidP="00744A7E">
      <w:pPr>
        <w:widowControl w:val="0"/>
        <w:numPr>
          <w:ilvl w:val="0"/>
          <w:numId w:val="23"/>
        </w:numPr>
        <w:tabs>
          <w:tab w:val="left" w:pos="851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рассматривает заявления о пересмотре в случаях и по основаниям, предусмотренным законом;</w:t>
      </w:r>
    </w:p>
    <w:p w14:paraId="6131E74F" w14:textId="77777777" w:rsidR="00744A7E" w:rsidRPr="00744A7E" w:rsidRDefault="00744A7E" w:rsidP="00744A7E">
      <w:pPr>
        <w:widowControl w:val="0"/>
        <w:numPr>
          <w:ilvl w:val="0"/>
          <w:numId w:val="23"/>
        </w:numPr>
        <w:tabs>
          <w:tab w:val="left" w:pos="851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подает запрос об исключительном случае </w:t>
      </w:r>
      <w:proofErr w:type="spellStart"/>
      <w:r w:rsidRPr="005242D5">
        <w:rPr>
          <w:sz w:val="28"/>
          <w:szCs w:val="28"/>
          <w:lang w:val="ru"/>
        </w:rPr>
        <w:t>неконституционности</w:t>
      </w:r>
      <w:proofErr w:type="spellEnd"/>
      <w:r w:rsidRPr="005242D5">
        <w:rPr>
          <w:sz w:val="28"/>
          <w:szCs w:val="28"/>
          <w:lang w:val="ru"/>
        </w:rPr>
        <w:t xml:space="preserve"> нормативных актов, подлежащих применению при разрешении конкретного дела;</w:t>
      </w:r>
    </w:p>
    <w:p w14:paraId="0C39D3DD" w14:textId="5283A2A8" w:rsidR="00744A7E" w:rsidRPr="00520D4A" w:rsidRDefault="00744A7E" w:rsidP="00744A7E">
      <w:pPr>
        <w:widowControl w:val="0"/>
        <w:numPr>
          <w:ilvl w:val="0"/>
          <w:numId w:val="23"/>
        </w:numPr>
        <w:tabs>
          <w:tab w:val="left" w:pos="851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744A7E">
        <w:rPr>
          <w:sz w:val="28"/>
          <w:szCs w:val="28"/>
          <w:lang w:val="ru"/>
        </w:rPr>
        <w:lastRenderedPageBreak/>
        <w:t>разрешает иные виды обращений и правовые вопросы, предусмотренные законом.</w:t>
      </w:r>
    </w:p>
    <w:p w14:paraId="072DFFC0" w14:textId="77777777" w:rsidR="00520D4A" w:rsidRDefault="00520D4A" w:rsidP="00520D4A">
      <w:pPr>
        <w:widowControl w:val="0"/>
        <w:tabs>
          <w:tab w:val="left" w:pos="851"/>
          <w:tab w:val="left" w:pos="108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</w:p>
    <w:p w14:paraId="658A6AD2" w14:textId="77777777" w:rsidR="00520D4A" w:rsidRPr="005242D5" w:rsidRDefault="00520D4A" w:rsidP="00520D4A">
      <w:pPr>
        <w:tabs>
          <w:tab w:val="left" w:pos="993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4. </w:t>
      </w:r>
      <w:r w:rsidRPr="005242D5">
        <w:rPr>
          <w:sz w:val="28"/>
          <w:szCs w:val="28"/>
          <w:lang w:val="ru"/>
        </w:rPr>
        <w:t>Обобщение судебной практики</w:t>
      </w:r>
    </w:p>
    <w:p w14:paraId="0A30E7FD" w14:textId="77777777" w:rsidR="00520D4A" w:rsidRPr="005242D5" w:rsidRDefault="00520D4A" w:rsidP="00520D4A">
      <w:pPr>
        <w:tabs>
          <w:tab w:val="left" w:pos="993"/>
        </w:tabs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(1) В целях обеспечения единообразного толкования и применения законодательства Высшая судебная палата:</w:t>
      </w:r>
    </w:p>
    <w:p w14:paraId="11408564" w14:textId="77777777" w:rsidR="00520D4A" w:rsidRPr="005242D5" w:rsidRDefault="00520D4A" w:rsidP="00520D4A">
      <w:pPr>
        <w:widowControl w:val="0"/>
        <w:numPr>
          <w:ilvl w:val="0"/>
          <w:numId w:val="25"/>
        </w:numPr>
        <w:tabs>
          <w:tab w:val="left" w:pos="900"/>
          <w:tab w:val="left" w:pos="993"/>
          <w:tab w:val="left" w:pos="1080"/>
          <w:tab w:val="left" w:pos="130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разрабатывает методические рекомендации по применению процессуального законодательства, индивидуализации уголовных наказаний и санкций за правонарушения;</w:t>
      </w:r>
    </w:p>
    <w:p w14:paraId="734A14CF" w14:textId="77777777" w:rsidR="00520D4A" w:rsidRPr="005242D5" w:rsidRDefault="00520D4A" w:rsidP="00520D4A">
      <w:pPr>
        <w:widowControl w:val="0"/>
        <w:numPr>
          <w:ilvl w:val="0"/>
          <w:numId w:val="25"/>
        </w:numPr>
        <w:tabs>
          <w:tab w:val="left" w:pos="900"/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издает по запросу судебных инстанций консультативные заключения о применении законодательства;</w:t>
      </w:r>
    </w:p>
    <w:p w14:paraId="7C0D2DF9" w14:textId="77777777" w:rsidR="00520D4A" w:rsidRPr="005242D5" w:rsidRDefault="00520D4A" w:rsidP="00520D4A">
      <w:pPr>
        <w:widowControl w:val="0"/>
        <w:numPr>
          <w:ilvl w:val="0"/>
          <w:numId w:val="25"/>
        </w:numPr>
        <w:tabs>
          <w:tab w:val="left" w:pos="900"/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разрешает ходатайство в интересах закона;</w:t>
      </w:r>
    </w:p>
    <w:p w14:paraId="20A9B580" w14:textId="77777777" w:rsidR="00520D4A" w:rsidRPr="005242D5" w:rsidRDefault="00520D4A" w:rsidP="00520D4A">
      <w:pPr>
        <w:widowControl w:val="0"/>
        <w:numPr>
          <w:ilvl w:val="0"/>
          <w:numId w:val="25"/>
        </w:numPr>
        <w:tabs>
          <w:tab w:val="left" w:pos="900"/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регулярно встречается с судьями, прокурорами и адвокатами;</w:t>
      </w:r>
    </w:p>
    <w:p w14:paraId="29A4B5B6" w14:textId="77777777" w:rsidR="00520D4A" w:rsidRPr="005242D5" w:rsidRDefault="00520D4A" w:rsidP="00520D4A">
      <w:pPr>
        <w:widowControl w:val="0"/>
        <w:numPr>
          <w:ilvl w:val="0"/>
          <w:numId w:val="25"/>
        </w:numPr>
        <w:tabs>
          <w:tab w:val="left" w:pos="900"/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принимает другие необходимые меры для единообразия процесса применения законодательства, предусмотренные в Положении о Высшей судебной палате.</w:t>
      </w:r>
    </w:p>
    <w:p w14:paraId="2EDBC229" w14:textId="47EEC219" w:rsidR="00520D4A" w:rsidRPr="005242D5" w:rsidRDefault="00520D4A" w:rsidP="00520D4A">
      <w:pPr>
        <w:tabs>
          <w:tab w:val="left" w:pos="993"/>
        </w:tabs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(2) Документы, изданные в соответствии с </w:t>
      </w:r>
      <w:r w:rsidR="006D6164">
        <w:rPr>
          <w:sz w:val="28"/>
          <w:szCs w:val="28"/>
          <w:lang w:val="ru"/>
        </w:rPr>
        <w:t>пунктами</w:t>
      </w:r>
      <w:r w:rsidRPr="005242D5">
        <w:rPr>
          <w:sz w:val="28"/>
          <w:szCs w:val="28"/>
          <w:lang w:val="ru"/>
        </w:rPr>
        <w:t xml:space="preserve"> a) – c) ч. (1), носят рекомендательный характер и публикуются на официальном сайте Высшей судебной палаты.</w:t>
      </w:r>
    </w:p>
    <w:p w14:paraId="3FB47DD4" w14:textId="77777777" w:rsidR="00520D4A" w:rsidRPr="005242D5" w:rsidRDefault="00520D4A" w:rsidP="00520D4A">
      <w:pPr>
        <w:tabs>
          <w:tab w:val="left" w:pos="993"/>
        </w:tabs>
        <w:ind w:firstLine="567"/>
        <w:jc w:val="left"/>
        <w:rPr>
          <w:sz w:val="28"/>
          <w:szCs w:val="28"/>
          <w:lang w:val="ro-RO"/>
        </w:rPr>
      </w:pPr>
    </w:p>
    <w:p w14:paraId="0A4C0D2E" w14:textId="77777777" w:rsidR="00520D4A" w:rsidRPr="005242D5" w:rsidRDefault="00520D4A" w:rsidP="00520D4A">
      <w:pPr>
        <w:tabs>
          <w:tab w:val="left" w:pos="993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5. </w:t>
      </w:r>
      <w:r w:rsidRPr="005242D5">
        <w:rPr>
          <w:sz w:val="28"/>
          <w:szCs w:val="28"/>
          <w:lang w:val="ru"/>
        </w:rPr>
        <w:t>Представление в интересах закона</w:t>
      </w:r>
    </w:p>
    <w:p w14:paraId="22A2450D" w14:textId="77777777" w:rsidR="00520D4A" w:rsidRPr="005242D5" w:rsidRDefault="00520D4A" w:rsidP="00520D4A">
      <w:pPr>
        <w:widowControl w:val="0"/>
        <w:numPr>
          <w:ilvl w:val="0"/>
          <w:numId w:val="24"/>
        </w:numPr>
        <w:tabs>
          <w:tab w:val="left" w:pos="993"/>
          <w:tab w:val="left" w:pos="117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Председатель Высшей судебной палаты или 3 судьи Высшей судебной палаты, председатели апелляционных судов, Генеральный прокурор, председатель Союза адвокатов, народный адвокат могут просить Высшую судебную палату вынести решение по правовым вопросам, которые были по-разному разрешены судами посредством вступивших в законную силу решений.</w:t>
      </w:r>
    </w:p>
    <w:p w14:paraId="463FC50F" w14:textId="77777777" w:rsidR="00520D4A" w:rsidRPr="005242D5" w:rsidRDefault="00520D4A" w:rsidP="00520D4A">
      <w:pPr>
        <w:widowControl w:val="0"/>
        <w:numPr>
          <w:ilvl w:val="0"/>
          <w:numId w:val="24"/>
        </w:numPr>
        <w:tabs>
          <w:tab w:val="left" w:pos="993"/>
          <w:tab w:val="left" w:pos="117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В содержании представления в интересах закона упоминаются вступившие в законную силу судебные решения, из которых следует, что правовой вопрос был решен иначе.</w:t>
      </w:r>
    </w:p>
    <w:p w14:paraId="1777B947" w14:textId="77777777" w:rsidR="00520D4A" w:rsidRPr="005242D5" w:rsidRDefault="00520D4A" w:rsidP="00520D4A">
      <w:pPr>
        <w:widowControl w:val="0"/>
        <w:numPr>
          <w:ilvl w:val="0"/>
          <w:numId w:val="24"/>
        </w:numPr>
        <w:tabs>
          <w:tab w:val="left" w:pos="993"/>
          <w:tab w:val="left" w:pos="1170"/>
          <w:tab w:val="left" w:pos="1339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Допустимость представления в интересах закона рассматривается коллегией из 5 судей Высшей судебной палаты. Представление в интересах закона объявляется допустимым, если различные решения представляют собой серьезное расхождение в толковании или применении законодательства.</w:t>
      </w:r>
    </w:p>
    <w:p w14:paraId="670B90B0" w14:textId="77777777" w:rsidR="00520D4A" w:rsidRPr="005242D5" w:rsidRDefault="00520D4A" w:rsidP="00520D4A">
      <w:pPr>
        <w:widowControl w:val="0"/>
        <w:numPr>
          <w:ilvl w:val="0"/>
          <w:numId w:val="24"/>
        </w:numPr>
        <w:tabs>
          <w:tab w:val="left" w:pos="993"/>
          <w:tab w:val="left" w:pos="1170"/>
          <w:tab w:val="left" w:pos="1377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proofErr w:type="gramStart"/>
      <w:r w:rsidRPr="005242D5">
        <w:rPr>
          <w:sz w:val="28"/>
          <w:szCs w:val="28"/>
          <w:lang w:val="ru"/>
        </w:rPr>
        <w:t xml:space="preserve">Представление в интересах закона, объявленное допустимым, рассматривается в открытом судебном заседании коллегией Высшей судебной палаты в составе 11 судей, </w:t>
      </w:r>
      <w:sdt>
        <w:sdtPr>
          <w:rPr>
            <w:sz w:val="28"/>
            <w:szCs w:val="28"/>
            <w:lang w:val="ro-RO"/>
          </w:rPr>
          <w:tag w:val="goog_rdk_101"/>
          <w:id w:val="1048869716"/>
        </w:sdtPr>
        <w:sdtEndPr/>
        <w:sdtContent>
          <w:r w:rsidRPr="005242D5">
            <w:rPr>
              <w:sz w:val="28"/>
              <w:szCs w:val="28"/>
              <w:lang w:val="ru"/>
            </w:rPr>
            <w:t>исключая подавших представление в интересах закона</w:t>
          </w:r>
        </w:sdtContent>
      </w:sdt>
      <w:r w:rsidRPr="005242D5">
        <w:rPr>
          <w:sz w:val="28"/>
          <w:szCs w:val="28"/>
          <w:lang w:val="ru"/>
        </w:rPr>
        <w:t>. На заседание для представления мнения приглашаются автор представления в интересах закона и другие субъекты, заинтересованные в рассматриваемом правовом вопросе, или непосредственно им затронутые.</w:t>
      </w:r>
      <w:proofErr w:type="gramEnd"/>
      <w:r w:rsidRPr="005242D5">
        <w:rPr>
          <w:sz w:val="28"/>
          <w:szCs w:val="28"/>
          <w:lang w:val="ru"/>
        </w:rPr>
        <w:t xml:space="preserve"> При необходимости вопрос, изложенный в представлении в интересах закона, рассматривается в Научно-</w:t>
      </w:r>
      <w:r w:rsidRPr="005242D5">
        <w:rPr>
          <w:sz w:val="28"/>
          <w:szCs w:val="28"/>
          <w:lang w:val="ru"/>
        </w:rPr>
        <w:lastRenderedPageBreak/>
        <w:t>консультативном совете.</w:t>
      </w:r>
    </w:p>
    <w:p w14:paraId="7990CCF9" w14:textId="77777777" w:rsidR="002C178E" w:rsidRPr="002C178E" w:rsidRDefault="00520D4A" w:rsidP="002C178E">
      <w:pPr>
        <w:widowControl w:val="0"/>
        <w:numPr>
          <w:ilvl w:val="0"/>
          <w:numId w:val="24"/>
        </w:numPr>
        <w:tabs>
          <w:tab w:val="left" w:pos="993"/>
          <w:tab w:val="left" w:pos="117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Коллегия Высшей судебной палаты в составе 11 судей выносит мотивированное решение, разъясняющее, как закон должен быть истолкован или применен в дальнейшем. Решение подписывается председателем коллегии.</w:t>
      </w:r>
    </w:p>
    <w:p w14:paraId="0AB9114A" w14:textId="43145F3F" w:rsidR="00520D4A" w:rsidRPr="002E1F29" w:rsidRDefault="00520D4A" w:rsidP="002C178E">
      <w:pPr>
        <w:widowControl w:val="0"/>
        <w:numPr>
          <w:ilvl w:val="0"/>
          <w:numId w:val="24"/>
        </w:numPr>
        <w:tabs>
          <w:tab w:val="left" w:pos="993"/>
          <w:tab w:val="left" w:pos="117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2C178E">
        <w:rPr>
          <w:sz w:val="28"/>
          <w:szCs w:val="28"/>
          <w:lang w:val="ru"/>
        </w:rPr>
        <w:t>Постановление о рассмотрении представления в интересах закона публикуется на официальном сайте Высшей судебной палаты и не имеет последствий для дел, по которым решения вступили в законную силу.</w:t>
      </w:r>
    </w:p>
    <w:p w14:paraId="2C715FA0" w14:textId="77777777" w:rsidR="002E1F29" w:rsidRDefault="002E1F29" w:rsidP="002E1F29">
      <w:pPr>
        <w:widowControl w:val="0"/>
        <w:tabs>
          <w:tab w:val="left" w:pos="993"/>
          <w:tab w:val="left" w:pos="1170"/>
        </w:tabs>
        <w:autoSpaceDE w:val="0"/>
        <w:autoSpaceDN w:val="0"/>
        <w:rPr>
          <w:sz w:val="28"/>
          <w:szCs w:val="28"/>
          <w:lang w:val="ru"/>
        </w:rPr>
      </w:pPr>
    </w:p>
    <w:p w14:paraId="7F41F6D8" w14:textId="77777777" w:rsidR="00372D15" w:rsidRPr="005242D5" w:rsidRDefault="00372D15" w:rsidP="00372D15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Глава II</w:t>
      </w:r>
    </w:p>
    <w:p w14:paraId="20A7C630" w14:textId="77777777" w:rsidR="00372D15" w:rsidRPr="005242D5" w:rsidRDefault="00372D15" w:rsidP="00372D15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СУДЬИ И ОРГАНИЗАЦИЯ</w:t>
      </w:r>
    </w:p>
    <w:p w14:paraId="5F6AF3BB" w14:textId="77777777" w:rsidR="00372D15" w:rsidRDefault="00372D15" w:rsidP="00372D15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ВЫСШЕЙ СУДЕБНОЙ ПАЛАТЫ</w:t>
      </w:r>
    </w:p>
    <w:p w14:paraId="25153409" w14:textId="77777777" w:rsidR="00372D15" w:rsidRPr="005242D5" w:rsidRDefault="00372D15" w:rsidP="00372D15">
      <w:pPr>
        <w:tabs>
          <w:tab w:val="left" w:pos="993"/>
        </w:tabs>
        <w:jc w:val="center"/>
        <w:rPr>
          <w:b/>
          <w:sz w:val="28"/>
          <w:szCs w:val="28"/>
          <w:lang w:val="ro-RO"/>
        </w:rPr>
      </w:pPr>
    </w:p>
    <w:p w14:paraId="397A14B6" w14:textId="77777777" w:rsidR="00372D15" w:rsidRPr="005242D5" w:rsidRDefault="00372D15" w:rsidP="00372D15">
      <w:pPr>
        <w:tabs>
          <w:tab w:val="left" w:pos="993"/>
          <w:tab w:val="left" w:pos="1080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6. </w:t>
      </w:r>
      <w:r w:rsidRPr="005242D5">
        <w:rPr>
          <w:sz w:val="28"/>
          <w:szCs w:val="28"/>
          <w:lang w:val="ru"/>
        </w:rPr>
        <w:t>Состав и организация Высшей судебной палаты</w:t>
      </w:r>
    </w:p>
    <w:p w14:paraId="1B7962FC" w14:textId="77777777" w:rsidR="00372D15" w:rsidRPr="005242D5" w:rsidRDefault="00372D15" w:rsidP="00372D15">
      <w:pPr>
        <w:widowControl w:val="0"/>
        <w:numPr>
          <w:ilvl w:val="0"/>
          <w:numId w:val="29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Высшая судебная палата состоит из 20 судей.</w:t>
      </w:r>
    </w:p>
    <w:p w14:paraId="1AD7215C" w14:textId="77777777" w:rsidR="00372D15" w:rsidRPr="005242D5" w:rsidRDefault="00372D15" w:rsidP="00372D15">
      <w:pPr>
        <w:widowControl w:val="0"/>
        <w:numPr>
          <w:ilvl w:val="0"/>
          <w:numId w:val="29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Руководит Высшей судебной палатой председатель, которому помогает заместитель председателя.</w:t>
      </w:r>
    </w:p>
    <w:p w14:paraId="4A2788A8" w14:textId="77777777" w:rsidR="00372D15" w:rsidRPr="005242D5" w:rsidRDefault="00372D15" w:rsidP="00372D15">
      <w:pPr>
        <w:widowControl w:val="0"/>
        <w:numPr>
          <w:ilvl w:val="0"/>
          <w:numId w:val="29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Порядок организации Высшей судебной палаты определяется настоящим законом и Положением о Высшей судебной палате.</w:t>
      </w:r>
    </w:p>
    <w:p w14:paraId="69B284BF" w14:textId="77777777" w:rsidR="00372D15" w:rsidRPr="005242D5" w:rsidRDefault="00372D15" w:rsidP="00372D15">
      <w:pPr>
        <w:widowControl w:val="0"/>
        <w:numPr>
          <w:ilvl w:val="0"/>
          <w:numId w:val="29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При Высшей судебной палате действует Научно-консультативный совет. Порядок организации Научно-консультативного совета устанавливается Положением о Высшей судебной палате.</w:t>
      </w:r>
    </w:p>
    <w:p w14:paraId="009B8CED" w14:textId="77777777" w:rsidR="00372D15" w:rsidRPr="005242D5" w:rsidRDefault="00372D15" w:rsidP="00372D15">
      <w:pPr>
        <w:tabs>
          <w:tab w:val="left" w:pos="993"/>
        </w:tabs>
        <w:ind w:firstLine="567"/>
        <w:jc w:val="left"/>
        <w:rPr>
          <w:sz w:val="28"/>
          <w:szCs w:val="28"/>
          <w:lang w:val="ro-RO"/>
        </w:rPr>
      </w:pPr>
    </w:p>
    <w:p w14:paraId="6A7A0509" w14:textId="77777777" w:rsidR="00372D15" w:rsidRPr="005242D5" w:rsidRDefault="00372D15" w:rsidP="001A59BB">
      <w:pPr>
        <w:tabs>
          <w:tab w:val="left" w:pos="993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7. </w:t>
      </w:r>
      <w:r w:rsidRPr="005242D5">
        <w:rPr>
          <w:sz w:val="28"/>
          <w:szCs w:val="28"/>
          <w:lang w:val="ru"/>
        </w:rPr>
        <w:t>Судьи Высшей судебной палаты</w:t>
      </w:r>
    </w:p>
    <w:p w14:paraId="6620192A" w14:textId="77777777" w:rsidR="00372D15" w:rsidRPr="005242D5" w:rsidRDefault="00372D15" w:rsidP="001A59BB">
      <w:pPr>
        <w:widowControl w:val="0"/>
        <w:numPr>
          <w:ilvl w:val="0"/>
          <w:numId w:val="28"/>
        </w:numPr>
        <w:tabs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Судьи Высшей судебной палаты назначаются:</w:t>
      </w:r>
    </w:p>
    <w:p w14:paraId="78723EF7" w14:textId="77777777" w:rsidR="00372D15" w:rsidRPr="005242D5" w:rsidRDefault="00372D15" w:rsidP="001A59BB">
      <w:pPr>
        <w:widowControl w:val="0"/>
        <w:numPr>
          <w:ilvl w:val="0"/>
          <w:numId w:val="27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11 из числа судей;</w:t>
      </w:r>
    </w:p>
    <w:p w14:paraId="51E67A59" w14:textId="77777777" w:rsidR="00372D15" w:rsidRPr="005242D5" w:rsidRDefault="00372D15" w:rsidP="001A59BB">
      <w:pPr>
        <w:widowControl w:val="0"/>
        <w:numPr>
          <w:ilvl w:val="0"/>
          <w:numId w:val="27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9 из числа адвокатов, прокуроров или университетских профессоров в области права.</w:t>
      </w:r>
    </w:p>
    <w:p w14:paraId="11F08279" w14:textId="77777777" w:rsidR="00372D15" w:rsidRPr="005242D5" w:rsidRDefault="00372D15" w:rsidP="001A59BB">
      <w:pPr>
        <w:widowControl w:val="0"/>
        <w:numPr>
          <w:ilvl w:val="0"/>
          <w:numId w:val="28"/>
        </w:numPr>
        <w:tabs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Судьей Высшей судебной палаты может стать лицо, которое:</w:t>
      </w:r>
    </w:p>
    <w:p w14:paraId="52CA2323" w14:textId="77777777" w:rsidR="00372D15" w:rsidRPr="005242D5" w:rsidRDefault="00372D15" w:rsidP="001A59BB">
      <w:pPr>
        <w:widowControl w:val="0"/>
        <w:numPr>
          <w:ilvl w:val="0"/>
          <w:numId w:val="26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отвечает условиям, установленным в ч. (1) ст. 6, за исключением п. c) Закона № 544/1995 о статусе судьи;</w:t>
      </w:r>
    </w:p>
    <w:p w14:paraId="2FB2E4FC" w14:textId="77777777" w:rsidR="00372D15" w:rsidRPr="005242D5" w:rsidRDefault="00372D15" w:rsidP="001A59BB">
      <w:pPr>
        <w:widowControl w:val="0"/>
        <w:numPr>
          <w:ilvl w:val="0"/>
          <w:numId w:val="26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обладает хотя бы одним из следующих видов стажа:</w:t>
      </w:r>
    </w:p>
    <w:p w14:paraId="7D076744" w14:textId="77777777" w:rsidR="00372D15" w:rsidRPr="005242D5" w:rsidRDefault="00372D15" w:rsidP="001A59BB">
      <w:pPr>
        <w:widowControl w:val="0"/>
        <w:numPr>
          <w:ilvl w:val="1"/>
          <w:numId w:val="26"/>
        </w:numPr>
        <w:tabs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8 лет фактически отработанного времени в качестве судьи;</w:t>
      </w:r>
    </w:p>
    <w:p w14:paraId="2011A619" w14:textId="77777777" w:rsidR="00372D15" w:rsidRPr="005242D5" w:rsidRDefault="00372D15" w:rsidP="001A59BB">
      <w:pPr>
        <w:widowControl w:val="0"/>
        <w:numPr>
          <w:ilvl w:val="1"/>
          <w:numId w:val="26"/>
        </w:numPr>
        <w:tabs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6 лет фактически отработанного времени в качестве судьи Конституционного суда или Европейского суда по правам человека;</w:t>
      </w:r>
    </w:p>
    <w:p w14:paraId="601DD370" w14:textId="77777777" w:rsidR="00372D15" w:rsidRPr="005242D5" w:rsidRDefault="00372D15" w:rsidP="001A59BB">
      <w:pPr>
        <w:widowControl w:val="0"/>
        <w:numPr>
          <w:ilvl w:val="1"/>
          <w:numId w:val="26"/>
        </w:numPr>
        <w:tabs>
          <w:tab w:val="left" w:pos="993"/>
          <w:tab w:val="left" w:pos="10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10 лет фактически отработанного времени в качестве адвоката, прокурора или университетского профессора в области права;</w:t>
      </w:r>
    </w:p>
    <w:p w14:paraId="73455F07" w14:textId="77777777" w:rsidR="00372D15" w:rsidRPr="005242D5" w:rsidRDefault="00372D15" w:rsidP="001A59BB">
      <w:pPr>
        <w:widowControl w:val="0"/>
        <w:numPr>
          <w:ilvl w:val="0"/>
          <w:numId w:val="26"/>
        </w:numPr>
        <w:tabs>
          <w:tab w:val="left" w:pos="993"/>
          <w:tab w:val="left" w:pos="1080"/>
          <w:tab w:val="left" w:pos="135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обладает профессиональными качествами и навыками, необходимыми для выполнения обязанностей судьи Высшей судебной палаты, установленными в ч. (3).</w:t>
      </w:r>
    </w:p>
    <w:p w14:paraId="475B8C99" w14:textId="77777777" w:rsidR="00372D15" w:rsidRPr="005242D5" w:rsidRDefault="00372D15" w:rsidP="001A59BB">
      <w:pPr>
        <w:widowControl w:val="0"/>
        <w:numPr>
          <w:ilvl w:val="0"/>
          <w:numId w:val="28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pacing w:val="-1"/>
          <w:sz w:val="28"/>
          <w:szCs w:val="28"/>
          <w:lang w:val="ru"/>
        </w:rPr>
        <w:t xml:space="preserve">Судья Высшей судебной палаты избирается Высшим советом магистратуры на основании заслуг по результатам публичного конкурса. Кандидаты оцениваются на основе профессиональных качеств и навыков, в </w:t>
      </w:r>
      <w:r w:rsidRPr="005242D5">
        <w:rPr>
          <w:spacing w:val="-1"/>
          <w:sz w:val="28"/>
          <w:szCs w:val="28"/>
          <w:lang w:val="ru"/>
        </w:rPr>
        <w:lastRenderedPageBreak/>
        <w:t>том числе:</w:t>
      </w:r>
    </w:p>
    <w:p w14:paraId="1E2DA991" w14:textId="77777777" w:rsidR="00372D15" w:rsidRPr="005242D5" w:rsidRDefault="00372D15" w:rsidP="001A59BB">
      <w:pPr>
        <w:widowControl w:val="0"/>
        <w:numPr>
          <w:ilvl w:val="1"/>
          <w:numId w:val="28"/>
        </w:numPr>
        <w:tabs>
          <w:tab w:val="left" w:pos="993"/>
          <w:tab w:val="left" w:pos="1080"/>
          <w:tab w:val="left" w:pos="144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способность понимать и анализировать сложные правовые ситуации;</w:t>
      </w:r>
    </w:p>
    <w:p w14:paraId="58CEED4D" w14:textId="77777777" w:rsidR="00372D15" w:rsidRPr="005242D5" w:rsidRDefault="00372D15" w:rsidP="001A59BB">
      <w:pPr>
        <w:widowControl w:val="0"/>
        <w:numPr>
          <w:ilvl w:val="1"/>
          <w:numId w:val="28"/>
        </w:numPr>
        <w:tabs>
          <w:tab w:val="left" w:pos="993"/>
          <w:tab w:val="left" w:pos="1080"/>
          <w:tab w:val="left" w:pos="144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ясность письменного и устного изложения;</w:t>
      </w:r>
    </w:p>
    <w:p w14:paraId="157283B5" w14:textId="77777777" w:rsidR="00372D15" w:rsidRPr="005242D5" w:rsidRDefault="00372D15" w:rsidP="001A59BB">
      <w:pPr>
        <w:widowControl w:val="0"/>
        <w:numPr>
          <w:ilvl w:val="1"/>
          <w:numId w:val="28"/>
        </w:numPr>
        <w:tabs>
          <w:tab w:val="left" w:pos="993"/>
          <w:tab w:val="left" w:pos="1080"/>
          <w:tab w:val="left" w:pos="144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способность работать в команде, уважать мнение коллег, а также конструктивно оспаривать и обсуждать его;</w:t>
      </w:r>
    </w:p>
    <w:p w14:paraId="65337D56" w14:textId="77777777" w:rsidR="00372D15" w:rsidRPr="005242D5" w:rsidRDefault="00372D15" w:rsidP="001A59BB">
      <w:pPr>
        <w:widowControl w:val="0"/>
        <w:numPr>
          <w:ilvl w:val="1"/>
          <w:numId w:val="28"/>
        </w:numPr>
        <w:tabs>
          <w:tab w:val="left" w:pos="993"/>
          <w:tab w:val="left" w:pos="1080"/>
          <w:tab w:val="left" w:pos="144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способность работать в стрессовых ситуациях и оперативно выполнять задачи;</w:t>
      </w:r>
    </w:p>
    <w:p w14:paraId="035C2A22" w14:textId="77777777" w:rsidR="00372D15" w:rsidRPr="005242D5" w:rsidRDefault="00372D15" w:rsidP="001A59BB">
      <w:pPr>
        <w:widowControl w:val="0"/>
        <w:numPr>
          <w:ilvl w:val="1"/>
          <w:numId w:val="28"/>
        </w:numPr>
        <w:tabs>
          <w:tab w:val="left" w:pos="993"/>
          <w:tab w:val="left" w:pos="1080"/>
          <w:tab w:val="left" w:pos="144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опыт, соответствующий данной должности;</w:t>
      </w:r>
    </w:p>
    <w:p w14:paraId="01C8FE52" w14:textId="77777777" w:rsidR="00372D15" w:rsidRPr="005242D5" w:rsidRDefault="00372D15" w:rsidP="001A59BB">
      <w:pPr>
        <w:widowControl w:val="0"/>
        <w:numPr>
          <w:ilvl w:val="1"/>
          <w:numId w:val="28"/>
        </w:numPr>
        <w:tabs>
          <w:tab w:val="left" w:pos="993"/>
          <w:tab w:val="left" w:pos="1080"/>
          <w:tab w:val="left" w:pos="144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видение роли Высшей судебной палаты в развитии права.</w:t>
      </w:r>
    </w:p>
    <w:p w14:paraId="16D14A76" w14:textId="77777777" w:rsidR="00372D15" w:rsidRPr="005242D5" w:rsidRDefault="00372D15" w:rsidP="001A59BB">
      <w:pPr>
        <w:widowControl w:val="0"/>
        <w:numPr>
          <w:ilvl w:val="0"/>
          <w:numId w:val="28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Порядок отбора кандидатов устанавливает Высший совет магистратуры.</w:t>
      </w:r>
    </w:p>
    <w:p w14:paraId="76224CF6" w14:textId="77777777" w:rsidR="00372D15" w:rsidRPr="005242D5" w:rsidRDefault="00372D15" w:rsidP="001A59BB">
      <w:pPr>
        <w:widowControl w:val="0"/>
        <w:numPr>
          <w:ilvl w:val="0"/>
          <w:numId w:val="28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Судья Высшей судебной палаты представляется к назначению Высшим советом магистратуры и назначается Президентом Республики Молдова в течение 30 дней после получения представления. При необходимости дополнительного изучения досье кандидата или информации, имеющейся у публичного органа о кандидате, срок может быть продлен на 15 дней.</w:t>
      </w:r>
    </w:p>
    <w:p w14:paraId="525A6240" w14:textId="77777777" w:rsidR="00372D15" w:rsidRPr="00372D15" w:rsidRDefault="00372D15" w:rsidP="001A59BB">
      <w:pPr>
        <w:widowControl w:val="0"/>
        <w:numPr>
          <w:ilvl w:val="0"/>
          <w:numId w:val="28"/>
        </w:numPr>
        <w:tabs>
          <w:tab w:val="left" w:pos="993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pacing w:val="-1"/>
          <w:sz w:val="28"/>
          <w:szCs w:val="28"/>
          <w:lang w:val="ru"/>
        </w:rPr>
        <w:t>При наличии обстоятельств, подтверждающих несоответствие кандидата должности судьи Высшей судебной палаты или при нарушении процедуры отбора, Президент Республики Молдова мотивированно отклоняет назначение и информирует Высший совет магистратуры. При повторном представлении, за которое проголосовало не менее 2/3 членов Высшего совета магистратуры, Президент Республики Молдова издает указ о назначении судьи Высшей судебной палаты.</w:t>
      </w:r>
    </w:p>
    <w:p w14:paraId="146E5851" w14:textId="70780C96" w:rsidR="002E1F29" w:rsidRPr="00BA0711" w:rsidRDefault="00372D15" w:rsidP="001A59BB">
      <w:pPr>
        <w:widowControl w:val="0"/>
        <w:numPr>
          <w:ilvl w:val="0"/>
          <w:numId w:val="28"/>
        </w:numPr>
        <w:tabs>
          <w:tab w:val="left" w:pos="993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372D15">
        <w:rPr>
          <w:sz w:val="28"/>
          <w:szCs w:val="28"/>
          <w:lang w:val="ru"/>
        </w:rPr>
        <w:t>Судья Высшей судебной палаты начинает свою деятельность в день, указанный в постановлении о назначении.</w:t>
      </w:r>
    </w:p>
    <w:p w14:paraId="4A430D05" w14:textId="77777777" w:rsidR="00BA0711" w:rsidRDefault="00BA0711" w:rsidP="00BA0711">
      <w:pPr>
        <w:widowControl w:val="0"/>
        <w:tabs>
          <w:tab w:val="left" w:pos="993"/>
          <w:tab w:val="left" w:pos="1356"/>
        </w:tabs>
        <w:autoSpaceDE w:val="0"/>
        <w:autoSpaceDN w:val="0"/>
        <w:rPr>
          <w:sz w:val="28"/>
          <w:szCs w:val="28"/>
        </w:rPr>
      </w:pPr>
    </w:p>
    <w:p w14:paraId="34BA47C0" w14:textId="77777777" w:rsidR="00297A8A" w:rsidRPr="005242D5" w:rsidRDefault="00297A8A" w:rsidP="00297A8A">
      <w:pPr>
        <w:tabs>
          <w:tab w:val="left" w:pos="993"/>
          <w:tab w:val="left" w:pos="1080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8. </w:t>
      </w:r>
      <w:r w:rsidRPr="005242D5">
        <w:rPr>
          <w:sz w:val="28"/>
          <w:szCs w:val="28"/>
          <w:lang w:val="ru"/>
        </w:rPr>
        <w:t>Пленум Высшей судебной палаты</w:t>
      </w:r>
    </w:p>
    <w:p w14:paraId="695F61BF" w14:textId="77777777" w:rsidR="00297A8A" w:rsidRPr="005242D5" w:rsidRDefault="00297A8A" w:rsidP="00297A8A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Пленум Высшей судебной палаты действует в составе всех судей палаты. Заседания Пленума Высшей судебной палаты проводит Председатель палаты.</w:t>
      </w:r>
    </w:p>
    <w:p w14:paraId="0B35C3CB" w14:textId="77777777" w:rsidR="00297A8A" w:rsidRPr="005242D5" w:rsidRDefault="00297A8A" w:rsidP="00297A8A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Пленум Высшей судебной палаты созывается по мере необходимости, но не реже одного раза в квартал, в порядке, установленном Положением о Высшей судебной палате. Пленарное заседание созывается на внеочередных заседаниях по инициативе Председателя Высшей судебной палаты или по требованию не менее 5 судей Высшей судебной палаты.</w:t>
      </w:r>
    </w:p>
    <w:p w14:paraId="28A4E956" w14:textId="77777777" w:rsidR="00297A8A" w:rsidRPr="005242D5" w:rsidRDefault="00297A8A" w:rsidP="00297A8A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Пленарное заседание Высшей судебной палаты считается правомочным, если в нем участвует не менее 2/3 находящихся в должности судей Высшей судебной палаты. Пленум принимает решения простым большинством голосов присутствующих судей, которые подписываются председателем заседания.</w:t>
      </w:r>
    </w:p>
    <w:p w14:paraId="5998509F" w14:textId="77777777" w:rsidR="00297A8A" w:rsidRPr="005242D5" w:rsidRDefault="00297A8A" w:rsidP="00297A8A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42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lastRenderedPageBreak/>
        <w:t>Пленум Высшей судебной палаты обладает следующими полномочиями:</w:t>
      </w:r>
    </w:p>
    <w:p w14:paraId="4359CF6F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утверждает Положение о Высшей судебной палате;</w:t>
      </w:r>
    </w:p>
    <w:p w14:paraId="6777AFD6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утверждает организационную структуру секретариата Высшей судебной палаты;</w:t>
      </w:r>
    </w:p>
    <w:p w14:paraId="75A18EC3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по предложению председателя палаты, в зависимости от обстоятельств, принимает решение о специализации судей Высшей судебной палаты;</w:t>
      </w:r>
    </w:p>
    <w:p w14:paraId="51EECFDE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ежегодно устанавливает состав судов;</w:t>
      </w:r>
    </w:p>
    <w:p w14:paraId="51A9493F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назначает по итогам публичного конкурса Юрисконсульта и Генерального секретаря Высшей судебной палаты;</w:t>
      </w:r>
    </w:p>
    <w:p w14:paraId="666BC84E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утверждает проект бюджета и план деятельности Высшей судебной палаты;</w:t>
      </w:r>
    </w:p>
    <w:p w14:paraId="4FF0510B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подтверждает состав Научно-консультативного совета;</w:t>
      </w:r>
    </w:p>
    <w:p w14:paraId="516204BD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  <w:tab w:val="left" w:pos="2218"/>
          <w:tab w:val="left" w:pos="3473"/>
          <w:tab w:val="left" w:pos="3981"/>
          <w:tab w:val="left" w:pos="4971"/>
          <w:tab w:val="left" w:pos="5417"/>
          <w:tab w:val="left" w:pos="6669"/>
          <w:tab w:val="left" w:pos="8000"/>
          <w:tab w:val="left" w:pos="9511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утверждает</w:t>
      </w:r>
      <w:r w:rsidRPr="007B7F1E">
        <w:rPr>
          <w:sz w:val="28"/>
          <w:szCs w:val="28"/>
        </w:rPr>
        <w:t xml:space="preserve"> </w:t>
      </w:r>
      <w:r w:rsidRPr="005242D5">
        <w:rPr>
          <w:sz w:val="28"/>
          <w:szCs w:val="28"/>
          <w:lang w:val="ru"/>
        </w:rPr>
        <w:t>основные принципы</w:t>
      </w:r>
      <w:r w:rsidRPr="005242D5">
        <w:rPr>
          <w:sz w:val="28"/>
          <w:szCs w:val="28"/>
          <w:lang w:val="ru"/>
        </w:rPr>
        <w:tab/>
        <w:t>применения</w:t>
      </w:r>
      <w:r w:rsidRPr="007B7F1E">
        <w:rPr>
          <w:sz w:val="28"/>
          <w:szCs w:val="28"/>
        </w:rPr>
        <w:t xml:space="preserve"> </w:t>
      </w:r>
      <w:r>
        <w:rPr>
          <w:sz w:val="28"/>
          <w:szCs w:val="28"/>
          <w:lang w:val="ru"/>
        </w:rPr>
        <w:t xml:space="preserve">процессуального </w:t>
      </w:r>
      <w:r w:rsidRPr="005242D5">
        <w:rPr>
          <w:sz w:val="28"/>
          <w:szCs w:val="28"/>
          <w:lang w:val="ru"/>
        </w:rPr>
        <w:t>законодательства,</w:t>
      </w:r>
      <w:r w:rsidRPr="007B7F1E">
        <w:rPr>
          <w:sz w:val="28"/>
          <w:szCs w:val="28"/>
        </w:rPr>
        <w:t xml:space="preserve"> </w:t>
      </w:r>
      <w:r w:rsidRPr="005242D5">
        <w:rPr>
          <w:sz w:val="28"/>
          <w:szCs w:val="28"/>
          <w:lang w:val="ru"/>
        </w:rPr>
        <w:t>индивидуализации</w:t>
      </w:r>
      <w:r w:rsidRPr="007B7F1E">
        <w:rPr>
          <w:sz w:val="28"/>
          <w:szCs w:val="28"/>
        </w:rPr>
        <w:t xml:space="preserve"> </w:t>
      </w:r>
      <w:r w:rsidRPr="005242D5">
        <w:rPr>
          <w:sz w:val="28"/>
          <w:szCs w:val="28"/>
          <w:lang w:val="ru"/>
        </w:rPr>
        <w:t>уголовных наказаний и санкций за правонарушения;</w:t>
      </w:r>
    </w:p>
    <w:p w14:paraId="385C9629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843"/>
          <w:tab w:val="left" w:pos="2218"/>
          <w:tab w:val="left" w:pos="3473"/>
          <w:tab w:val="left" w:pos="3981"/>
          <w:tab w:val="left" w:pos="4971"/>
          <w:tab w:val="left" w:pos="5417"/>
          <w:tab w:val="left" w:pos="6669"/>
          <w:tab w:val="left" w:pos="8000"/>
          <w:tab w:val="left" w:pos="9511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обращается, в случае необходимости, в Европейский суд по правам человека с просьбой дать консультативное заключение по принципиальным вопросам, касающимся толкования или применения прав и свобод, закрепленных в Конвенции о защите прав человека и основных свобод или </w:t>
      </w:r>
      <w:proofErr w:type="gramStart"/>
      <w:r w:rsidRPr="005242D5">
        <w:rPr>
          <w:sz w:val="28"/>
          <w:szCs w:val="28"/>
          <w:lang w:val="ru"/>
        </w:rPr>
        <w:t>в</w:t>
      </w:r>
      <w:proofErr w:type="gramEnd"/>
      <w:r w:rsidRPr="005242D5">
        <w:rPr>
          <w:sz w:val="28"/>
          <w:szCs w:val="28"/>
          <w:lang w:val="ru"/>
        </w:rPr>
        <w:t xml:space="preserve"> протоколов к ней;</w:t>
      </w:r>
    </w:p>
    <w:p w14:paraId="52F97205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утверждает годовой отчет о деятельности Высшей судебной палаты;</w:t>
      </w:r>
    </w:p>
    <w:p w14:paraId="4697FC76" w14:textId="77777777" w:rsidR="00297A8A" w:rsidRPr="005242D5" w:rsidRDefault="00297A8A" w:rsidP="00297A8A">
      <w:pPr>
        <w:widowControl w:val="0"/>
        <w:numPr>
          <w:ilvl w:val="0"/>
          <w:numId w:val="30"/>
        </w:numPr>
        <w:tabs>
          <w:tab w:val="left" w:pos="993"/>
          <w:tab w:val="left" w:pos="1080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имеет иные обязанности, установленные законом и Положением о Высшей судебной палате.</w:t>
      </w:r>
    </w:p>
    <w:p w14:paraId="4FBD221E" w14:textId="77777777" w:rsidR="00297A8A" w:rsidRPr="005242D5" w:rsidRDefault="00297A8A" w:rsidP="00297A8A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Пленум Высшей судебной палаты принимает решение о запросе на выдачу консультативного заключения в случае, предусмотренном в п. i) ч. (4), по предложению состава суда, только в отношении рассматриваемого дела, на любом этапе его рассмотрения. </w:t>
      </w:r>
    </w:p>
    <w:p w14:paraId="25D2BE47" w14:textId="77777777" w:rsidR="00297A8A" w:rsidRPr="005242D5" w:rsidRDefault="00297A8A" w:rsidP="00297A8A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Постановления Пленума Высшей судебной палаты относительно управления инстанцией являются обязательными для всех судей и служащих Высшей судебной палаты.</w:t>
      </w:r>
    </w:p>
    <w:p w14:paraId="57B25D8D" w14:textId="77777777" w:rsidR="00A8114C" w:rsidRPr="00A8114C" w:rsidRDefault="00297A8A" w:rsidP="00A8114C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Заседания Пленума Высшей судебной палаты являются открытыми. Пленум Высшей судебной палаты может мотивированно принять решение о проведении заседания или его части в закрытом режиме.</w:t>
      </w:r>
    </w:p>
    <w:p w14:paraId="332BDC96" w14:textId="3E252830" w:rsidR="00297A8A" w:rsidRPr="00A8114C" w:rsidRDefault="00297A8A" w:rsidP="00A8114C">
      <w:pPr>
        <w:widowControl w:val="0"/>
        <w:numPr>
          <w:ilvl w:val="0"/>
          <w:numId w:val="31"/>
        </w:numPr>
        <w:tabs>
          <w:tab w:val="left" w:pos="993"/>
          <w:tab w:val="left" w:pos="108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A8114C">
        <w:rPr>
          <w:sz w:val="28"/>
          <w:szCs w:val="28"/>
          <w:lang w:val="ru"/>
        </w:rPr>
        <w:t>Судьи участвуют в заседании Пленума Высшей судебной палаты лично или, если это невозможно, посредством электронных средств. Дата и порядок проведения заседания объявляются на официальном сайте Высшей судебной палаты не менее чем за 7 дней до его проведения, за исключением внеочередных заседаний, о которых может быть объявлено в более краткие ср</w:t>
      </w:r>
      <w:r w:rsidR="00A8114C">
        <w:rPr>
          <w:sz w:val="28"/>
          <w:szCs w:val="28"/>
          <w:lang w:val="ru"/>
        </w:rPr>
        <w:t>оки.</w:t>
      </w:r>
    </w:p>
    <w:p w14:paraId="5EC6A1FA" w14:textId="77777777" w:rsidR="007E70F5" w:rsidRPr="005242D5" w:rsidRDefault="007E70F5" w:rsidP="007E70F5">
      <w:pPr>
        <w:tabs>
          <w:tab w:val="left" w:pos="993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lastRenderedPageBreak/>
        <w:t xml:space="preserve">Статья 9. </w:t>
      </w:r>
      <w:r w:rsidRPr="005242D5">
        <w:rPr>
          <w:sz w:val="28"/>
          <w:szCs w:val="28"/>
          <w:lang w:val="ru"/>
        </w:rPr>
        <w:t>Председатель и заместитель председателя Высшей судебной палаты</w:t>
      </w:r>
    </w:p>
    <w:p w14:paraId="0540D634" w14:textId="77777777" w:rsidR="007E70F5" w:rsidRPr="005242D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2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Высшую судебную палату возглавляет председатель, избираемый Высшим советом магистратуры на основе заслуг из числа ее судей. </w:t>
      </w:r>
    </w:p>
    <w:p w14:paraId="23664F53" w14:textId="77777777" w:rsidR="007E70F5" w:rsidRPr="005242D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82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Пленум Высшей судебной палаты предлагает Высшему совету магистратуры кандидатов на пост председателя, которые по результатам тайного голосования получили не менее 3 голосов. </w:t>
      </w:r>
    </w:p>
    <w:p w14:paraId="26FDF31A" w14:textId="77777777" w:rsidR="007E70F5" w:rsidRPr="005242D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2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Порядок организации конкурса и отбора кандидатов устанавливает Высший совет магистратуры. Высший совет магистратуры оценивает кандидатов по следующим критериям:</w:t>
      </w:r>
    </w:p>
    <w:p w14:paraId="7763FF03" w14:textId="77777777" w:rsidR="007E70F5" w:rsidRPr="005242D5" w:rsidRDefault="007E70F5" w:rsidP="007E70F5">
      <w:pPr>
        <w:widowControl w:val="0"/>
        <w:numPr>
          <w:ilvl w:val="0"/>
          <w:numId w:val="33"/>
        </w:numPr>
        <w:tabs>
          <w:tab w:val="left" w:pos="993"/>
          <w:tab w:val="left" w:pos="1217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способность эффективно представлять Высшую судебную палату;</w:t>
      </w:r>
    </w:p>
    <w:p w14:paraId="523B1CBC" w14:textId="77777777" w:rsidR="007E70F5" w:rsidRPr="005242D5" w:rsidRDefault="007E70F5" w:rsidP="007E70F5">
      <w:pPr>
        <w:widowControl w:val="0"/>
        <w:numPr>
          <w:ilvl w:val="0"/>
          <w:numId w:val="33"/>
        </w:numPr>
        <w:tabs>
          <w:tab w:val="left" w:pos="993"/>
          <w:tab w:val="left" w:pos="123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навыки руководства деятельностью Высшей судебной палаты и координации работы судей;</w:t>
      </w:r>
    </w:p>
    <w:p w14:paraId="40CA41DF" w14:textId="77777777" w:rsidR="007E70F5" w:rsidRPr="005242D5" w:rsidRDefault="007E70F5" w:rsidP="007E70F5">
      <w:pPr>
        <w:widowControl w:val="0"/>
        <w:numPr>
          <w:ilvl w:val="0"/>
          <w:numId w:val="33"/>
        </w:numPr>
        <w:tabs>
          <w:tab w:val="left" w:pos="993"/>
          <w:tab w:val="left" w:pos="1217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видение улучшения деятельности Высшей судебной палаты.</w:t>
      </w:r>
    </w:p>
    <w:p w14:paraId="2A4DDF3B" w14:textId="77777777" w:rsidR="007E70F5" w:rsidRPr="005242D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8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Председатель назначается сроком на 4 года. Одно и то же лицо может быть председателем Высшей судебной палаты не более двух сроков.</w:t>
      </w:r>
    </w:p>
    <w:p w14:paraId="08799E66" w14:textId="77777777" w:rsidR="007E70F5" w:rsidRPr="005242D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28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Председатель Высшей судебной палаты обладает следующими полномочиями:</w:t>
      </w:r>
    </w:p>
    <w:p w14:paraId="3CBE58DD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координирует работу судей;</w:t>
      </w:r>
    </w:p>
    <w:p w14:paraId="6D63FDC2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координирует деятельность Юрисконсульта и Генерального секретаря Высшей судебной палаты;</w:t>
      </w:r>
    </w:p>
    <w:p w14:paraId="300AF5C3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представляет Высшую судебную палату в отношениях с другими органами власти и государственными учреждениями, в стране и за рубежом;</w:t>
      </w:r>
    </w:p>
    <w:p w14:paraId="2F82FE1A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созывает Пленум Высшей судебной палаты в порядке, установленном в ч. (2) ст. 8;</w:t>
      </w:r>
    </w:p>
    <w:p w14:paraId="4F5AF121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представляет проект годового бюджета Высшей судебной палаты Пленуму Высшей судебной палаты;</w:t>
      </w:r>
    </w:p>
    <w:p w14:paraId="6EE155FA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color w:val="000000"/>
          <w:sz w:val="28"/>
          <w:szCs w:val="28"/>
          <w:lang w:val="ru" w:eastAsia="ro-RO"/>
        </w:rPr>
        <w:t>обеспечивает управление государственными финансами и управление публичной собственностью</w:t>
      </w:r>
      <w:r w:rsidRPr="005242D5">
        <w:rPr>
          <w:sz w:val="28"/>
          <w:szCs w:val="28"/>
          <w:lang w:val="ru" w:eastAsia="ro-RO"/>
        </w:rPr>
        <w:t>, в соответствии с принципами надлежащего управления;</w:t>
      </w:r>
    </w:p>
    <w:p w14:paraId="55AC539A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shd w:val="clear" w:color="auto" w:fill="FFFFFF"/>
          <w:lang w:val="ru"/>
        </w:rPr>
        <w:t>назначает на должность государственных служащих, изменяет, приостанавливает и прекращает в соответствии с законом их трудовые отношения, принимает на работу, изменяет, приостанавливает и прекращает трудовые отношения работающих на договорной основе сотрудников секретариата Высшей судебной палаты;</w:t>
      </w:r>
    </w:p>
    <w:p w14:paraId="4F10177B" w14:textId="77777777" w:rsidR="007E70F5" w:rsidRPr="005242D5" w:rsidRDefault="007E70F5" w:rsidP="007E70F5">
      <w:pPr>
        <w:widowControl w:val="0"/>
        <w:numPr>
          <w:ilvl w:val="0"/>
          <w:numId w:val="32"/>
        </w:numPr>
        <w:tabs>
          <w:tab w:val="left" w:pos="993"/>
          <w:tab w:val="left" w:pos="1214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исполняет иные обязанности, установленные законом и Положением о Высшей судебной палате.</w:t>
      </w:r>
    </w:p>
    <w:p w14:paraId="3761B009" w14:textId="77777777" w:rsidR="007E70F5" w:rsidRPr="005242D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36"/>
          <w:tab w:val="left" w:pos="153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Положения ч. (2) – (4) также применяются соответственно к заместителю председателя Высшей судебной палаты.</w:t>
      </w:r>
    </w:p>
    <w:p w14:paraId="5FED6367" w14:textId="77777777" w:rsidR="007E70F5" w:rsidRPr="007E70F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56"/>
          <w:tab w:val="left" w:pos="153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Заместитель председателя осуществляет полномочия, делегированные председателем, в порядке, установленном Положением о </w:t>
      </w:r>
      <w:r w:rsidRPr="005242D5">
        <w:rPr>
          <w:sz w:val="28"/>
          <w:szCs w:val="28"/>
          <w:lang w:val="ru"/>
        </w:rPr>
        <w:lastRenderedPageBreak/>
        <w:t>Высшей судебной палате. В случае вакансии должности председателя Высшей судебной палаты, а также в его отсутствие по уважительной причине, обязанности председателя исполняет заместитель председателя Высшей судебной палаты.</w:t>
      </w:r>
    </w:p>
    <w:p w14:paraId="6EE76546" w14:textId="310B5EFB" w:rsidR="00A8114C" w:rsidRPr="007E70F5" w:rsidRDefault="007E70F5" w:rsidP="007E70F5">
      <w:pPr>
        <w:widowControl w:val="0"/>
        <w:numPr>
          <w:ilvl w:val="0"/>
          <w:numId w:val="34"/>
        </w:numPr>
        <w:tabs>
          <w:tab w:val="left" w:pos="993"/>
          <w:tab w:val="left" w:pos="1356"/>
          <w:tab w:val="left" w:pos="1530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7E70F5">
        <w:rPr>
          <w:sz w:val="28"/>
          <w:szCs w:val="28"/>
          <w:lang w:val="ru"/>
        </w:rPr>
        <w:t>В случае отсутствия или вакансии должности председателя и заместителя председателя Высшей судебной палаты, обязанности председателя Высшей судебной палаты исполняет один из судей Высшей судебной палаты, назначенный Высшим советом магистратуры.</w:t>
      </w:r>
    </w:p>
    <w:p w14:paraId="1C4780A1" w14:textId="77777777" w:rsidR="007E70F5" w:rsidRDefault="007E70F5" w:rsidP="007E70F5">
      <w:pPr>
        <w:widowControl w:val="0"/>
        <w:tabs>
          <w:tab w:val="left" w:pos="993"/>
          <w:tab w:val="left" w:pos="1356"/>
          <w:tab w:val="left" w:pos="1530"/>
        </w:tabs>
        <w:autoSpaceDE w:val="0"/>
        <w:autoSpaceDN w:val="0"/>
        <w:rPr>
          <w:sz w:val="28"/>
          <w:szCs w:val="28"/>
          <w:lang w:val="ru"/>
        </w:rPr>
      </w:pPr>
    </w:p>
    <w:p w14:paraId="387E665A" w14:textId="77777777" w:rsidR="009933AA" w:rsidRPr="005242D5" w:rsidRDefault="009933AA" w:rsidP="009933AA">
      <w:pPr>
        <w:tabs>
          <w:tab w:val="left" w:pos="993"/>
          <w:tab w:val="left" w:pos="1170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10. </w:t>
      </w:r>
      <w:r w:rsidRPr="005242D5">
        <w:rPr>
          <w:sz w:val="28"/>
          <w:szCs w:val="28"/>
          <w:lang w:val="ru"/>
        </w:rPr>
        <w:t>Секретариат Высшей судебной палаты</w:t>
      </w:r>
    </w:p>
    <w:p w14:paraId="64295971" w14:textId="77777777" w:rsidR="009933AA" w:rsidRPr="005242D5" w:rsidRDefault="009933AA" w:rsidP="009933AA">
      <w:pPr>
        <w:widowControl w:val="0"/>
        <w:numPr>
          <w:ilvl w:val="0"/>
          <w:numId w:val="35"/>
        </w:numPr>
        <w:tabs>
          <w:tab w:val="left" w:pos="993"/>
          <w:tab w:val="left" w:pos="1170"/>
          <w:tab w:val="left" w:pos="142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Организационно-административную деятельность Высшей судебной палаты обеспечивает секретариат Высшей судебной палаты.</w:t>
      </w:r>
    </w:p>
    <w:p w14:paraId="21594095" w14:textId="77777777" w:rsidR="009933AA" w:rsidRPr="005242D5" w:rsidRDefault="009933AA" w:rsidP="009933AA">
      <w:pPr>
        <w:widowControl w:val="0"/>
        <w:numPr>
          <w:ilvl w:val="0"/>
          <w:numId w:val="35"/>
        </w:numPr>
        <w:tabs>
          <w:tab w:val="left" w:pos="993"/>
          <w:tab w:val="left" w:pos="117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Секретариат Высшей судебной палаты состоит из подразделения судебного делопроизводства и административного подразделения. Структура, порядок работы и обязанности секретариата установлены в Положении о Высшей судебной палате.</w:t>
      </w:r>
    </w:p>
    <w:p w14:paraId="780F699E" w14:textId="77777777" w:rsidR="009933AA" w:rsidRPr="005242D5" w:rsidRDefault="009933AA" w:rsidP="009933AA">
      <w:pPr>
        <w:widowControl w:val="0"/>
        <w:numPr>
          <w:ilvl w:val="0"/>
          <w:numId w:val="35"/>
        </w:numPr>
        <w:tabs>
          <w:tab w:val="left" w:pos="993"/>
          <w:tab w:val="left" w:pos="117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Подразделение судебного делопроизводства Высшей судебной палаты помогает судьям в осуществлении ими своих функций и включает в себя подразделения помощников судей и другие подразделения, отвечающие за обобщение судебной практики. В подразделении судебного делопроизводства работают государственные служащие, назначенные на должность по критериям профессионализма в соответствии с законом № 158/2008 о государственной должности и статусе государственного служащего. Деятельность подразделения судебного делопроизводства возглавляет юрисконсульт Высшей судебной палаты. </w:t>
      </w:r>
    </w:p>
    <w:p w14:paraId="15702F7A" w14:textId="77777777" w:rsidR="009933AA" w:rsidRPr="009933AA" w:rsidRDefault="009933AA" w:rsidP="009933AA">
      <w:pPr>
        <w:widowControl w:val="0"/>
        <w:numPr>
          <w:ilvl w:val="0"/>
          <w:numId w:val="35"/>
        </w:numPr>
        <w:tabs>
          <w:tab w:val="left" w:pos="993"/>
          <w:tab w:val="left" w:pos="117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>Административное подразделение организационно обеспечивает деятельность Высшей судебной палаты. В административном подразделении работают государственные служащие, назначенные на эту должность в соответствии с законом № 158/2008 о государственной должности и статусе государственного служащего, и персонал, работающий на договорной основе, в соответствии с положениями трудового законодательства. Деятельностью административного подразделения руководит Генеральный секретарь Высшей судебной палаты.</w:t>
      </w:r>
    </w:p>
    <w:p w14:paraId="7E1E51DD" w14:textId="0BDA129F" w:rsidR="007E70F5" w:rsidRPr="009933AA" w:rsidRDefault="009933AA" w:rsidP="009933AA">
      <w:pPr>
        <w:widowControl w:val="0"/>
        <w:numPr>
          <w:ilvl w:val="0"/>
          <w:numId w:val="35"/>
        </w:numPr>
        <w:tabs>
          <w:tab w:val="left" w:pos="993"/>
          <w:tab w:val="left" w:pos="1170"/>
          <w:tab w:val="left" w:pos="1356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9933AA">
        <w:rPr>
          <w:sz w:val="28"/>
          <w:szCs w:val="28"/>
          <w:lang w:val="ru"/>
        </w:rPr>
        <w:t>Штат сотрудников Высшей судебной палаты утверждается на пленарном заседании по предложению Председателя Высшей судебной палаты в пределах утвержденного бюджета.</w:t>
      </w:r>
    </w:p>
    <w:p w14:paraId="4809132F" w14:textId="77777777" w:rsidR="009933AA" w:rsidRDefault="009933AA" w:rsidP="009933AA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</w:p>
    <w:p w14:paraId="2179BBD3" w14:textId="77777777" w:rsidR="00204541" w:rsidRPr="00204541" w:rsidRDefault="00204541" w:rsidP="00204541">
      <w:pPr>
        <w:tabs>
          <w:tab w:val="left" w:pos="993"/>
        </w:tabs>
        <w:rPr>
          <w:sz w:val="28"/>
          <w:szCs w:val="28"/>
          <w:lang w:val="ro-RO"/>
        </w:rPr>
      </w:pPr>
      <w:r w:rsidRPr="00204541">
        <w:rPr>
          <w:b/>
          <w:sz w:val="28"/>
          <w:szCs w:val="28"/>
          <w:lang w:val="ru"/>
        </w:rPr>
        <w:t xml:space="preserve">Статья 11. </w:t>
      </w:r>
      <w:r w:rsidRPr="00204541">
        <w:rPr>
          <w:sz w:val="28"/>
          <w:szCs w:val="28"/>
          <w:lang w:val="ru"/>
        </w:rPr>
        <w:t>Бюджет Высшей судебной палаты</w:t>
      </w:r>
    </w:p>
    <w:p w14:paraId="1F31DF79" w14:textId="5049F9E4" w:rsidR="009933AA" w:rsidRDefault="00204541" w:rsidP="00204541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  <w:r w:rsidRPr="00204541">
        <w:rPr>
          <w:sz w:val="28"/>
          <w:szCs w:val="28"/>
          <w:lang w:val="ru"/>
        </w:rPr>
        <w:t xml:space="preserve">Бюджет Высшей судебной палаты является неотъемлемой частью бюджета судебных инстанций, который разрабатывается и управляется в соответствии с принципами, правилами и процедурами, предусмотренными Законом </w:t>
      </w:r>
      <w:hyperlink r:id="rId9" w:history="1">
        <w:r w:rsidRPr="00204541">
          <w:rPr>
            <w:sz w:val="28"/>
            <w:szCs w:val="28"/>
            <w:lang w:val="ru"/>
          </w:rPr>
          <w:t>№ 1181/2014</w:t>
        </w:r>
      </w:hyperlink>
      <w:hyperlink r:id="rId10" w:history="1">
        <w:r w:rsidRPr="00204541">
          <w:rPr>
            <w:sz w:val="28"/>
            <w:szCs w:val="28"/>
            <w:lang w:val="ru"/>
          </w:rPr>
          <w:t xml:space="preserve"> о публичных финансах и бюджетно-налоговой </w:t>
        </w:r>
        <w:r w:rsidRPr="00204541">
          <w:rPr>
            <w:sz w:val="28"/>
            <w:szCs w:val="28"/>
            <w:lang w:val="ru"/>
          </w:rPr>
          <w:lastRenderedPageBreak/>
          <w:t>ответственности</w:t>
        </w:r>
      </w:hyperlink>
      <w:r>
        <w:rPr>
          <w:sz w:val="28"/>
          <w:szCs w:val="28"/>
          <w:lang w:val="ru"/>
        </w:rPr>
        <w:t xml:space="preserve">. </w:t>
      </w:r>
      <w:r w:rsidRPr="00204541">
        <w:rPr>
          <w:sz w:val="28"/>
          <w:szCs w:val="28"/>
          <w:lang w:val="ru"/>
        </w:rPr>
        <w:t>Проект бюджета направляется в Высший совет магистратуры после утверждения Пленумом Высшей судебной палаты.</w:t>
      </w:r>
    </w:p>
    <w:p w14:paraId="233F8C3B" w14:textId="77777777" w:rsidR="002B2F9C" w:rsidRDefault="002B2F9C" w:rsidP="00204541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</w:p>
    <w:p w14:paraId="0DFFBFC4" w14:textId="77777777" w:rsidR="003674D4" w:rsidRPr="005242D5" w:rsidRDefault="003674D4" w:rsidP="003674D4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Глава III</w:t>
      </w:r>
    </w:p>
    <w:p w14:paraId="276C8C62" w14:textId="77777777" w:rsidR="003674D4" w:rsidRDefault="003674D4" w:rsidP="003674D4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>ЗАКЛЮЧИТЕЛЬНЫЕ И ПЕРЕХОДНЫЕ ПОЛОЖЕНИЯ</w:t>
      </w:r>
    </w:p>
    <w:p w14:paraId="0A525EB3" w14:textId="77777777" w:rsidR="003674D4" w:rsidRPr="005242D5" w:rsidRDefault="003674D4" w:rsidP="003674D4">
      <w:pPr>
        <w:tabs>
          <w:tab w:val="left" w:pos="993"/>
        </w:tabs>
        <w:jc w:val="center"/>
        <w:rPr>
          <w:b/>
          <w:sz w:val="28"/>
          <w:szCs w:val="28"/>
          <w:lang w:val="ro-RO"/>
        </w:rPr>
      </w:pPr>
    </w:p>
    <w:p w14:paraId="1507BD5D" w14:textId="77777777" w:rsidR="003674D4" w:rsidRPr="005242D5" w:rsidRDefault="003674D4" w:rsidP="003674D4">
      <w:pPr>
        <w:tabs>
          <w:tab w:val="left" w:pos="993"/>
        </w:tabs>
        <w:rPr>
          <w:sz w:val="28"/>
          <w:szCs w:val="28"/>
          <w:lang w:val="ro-RO"/>
        </w:rPr>
      </w:pPr>
      <w:r w:rsidRPr="005242D5">
        <w:rPr>
          <w:b/>
          <w:sz w:val="28"/>
          <w:szCs w:val="28"/>
          <w:lang w:val="ru"/>
        </w:rPr>
        <w:t xml:space="preserve">Статья 12. </w:t>
      </w:r>
      <w:r w:rsidRPr="005242D5">
        <w:rPr>
          <w:sz w:val="28"/>
          <w:szCs w:val="28"/>
          <w:lang w:val="ru"/>
        </w:rPr>
        <w:t>Заключительные положения</w:t>
      </w:r>
    </w:p>
    <w:p w14:paraId="64F8656F" w14:textId="77777777" w:rsidR="003674D4" w:rsidRPr="005242D5" w:rsidRDefault="003674D4" w:rsidP="003674D4">
      <w:pPr>
        <w:tabs>
          <w:tab w:val="left" w:pos="993"/>
          <w:tab w:val="left" w:pos="1322"/>
        </w:tabs>
        <w:autoSpaceDE w:val="0"/>
        <w:autoSpaceDN w:val="0"/>
        <w:rPr>
          <w:sz w:val="28"/>
          <w:szCs w:val="28"/>
          <w:lang w:val="ro-RO"/>
        </w:rPr>
      </w:pPr>
      <w:r w:rsidRPr="005242D5">
        <w:rPr>
          <w:sz w:val="28"/>
          <w:szCs w:val="28"/>
          <w:lang w:val="ru"/>
        </w:rPr>
        <w:t xml:space="preserve">(1) Настоящий закон вступает в силу </w:t>
      </w:r>
      <w:proofErr w:type="gramStart"/>
      <w:r w:rsidRPr="005242D5">
        <w:rPr>
          <w:sz w:val="28"/>
          <w:szCs w:val="28"/>
          <w:lang w:val="ru"/>
        </w:rPr>
        <w:t>с даты опубликования</w:t>
      </w:r>
      <w:proofErr w:type="gramEnd"/>
      <w:r w:rsidRPr="005242D5">
        <w:rPr>
          <w:sz w:val="28"/>
          <w:szCs w:val="28"/>
          <w:lang w:val="ru"/>
        </w:rPr>
        <w:t xml:space="preserve"> в Официальном мониторе Республики Молдова.</w:t>
      </w:r>
    </w:p>
    <w:p w14:paraId="57F380C2" w14:textId="54141EAF" w:rsidR="002B2F9C" w:rsidRDefault="003674D4" w:rsidP="003674D4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  <w:proofErr w:type="gramStart"/>
      <w:r w:rsidRPr="005242D5">
        <w:rPr>
          <w:sz w:val="28"/>
          <w:szCs w:val="28"/>
          <w:lang w:val="ru"/>
        </w:rPr>
        <w:t xml:space="preserve">(2) Помощники судей и другие государственные служащие, работающие в секретариате Высшей судебной палаты, должны быть оценены и, в зависимости от обстоятельств, вновь утверждены на вновь созданных должностях в Высшей судебной палате после реорганизации, в соответствии с положениями Закона № 158/2008 государственной должности и статусе государственного служащего и Трудового кодекса </w:t>
      </w:r>
      <w:r w:rsidR="00B30DFD">
        <w:rPr>
          <w:sz w:val="28"/>
          <w:szCs w:val="28"/>
          <w:lang w:val="ru"/>
        </w:rPr>
        <w:br/>
      </w:r>
      <w:r w:rsidRPr="005242D5">
        <w:rPr>
          <w:sz w:val="28"/>
          <w:szCs w:val="28"/>
          <w:lang w:val="ru"/>
        </w:rPr>
        <w:t>№ 154/2003.</w:t>
      </w:r>
      <w:proofErr w:type="gramEnd"/>
    </w:p>
    <w:p w14:paraId="22EA1211" w14:textId="77777777" w:rsidR="00B30DFD" w:rsidRDefault="00B30DFD" w:rsidP="003674D4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</w:p>
    <w:p w14:paraId="59A75DB5" w14:textId="77777777" w:rsidR="00A77E98" w:rsidRDefault="00A77E98" w:rsidP="00A77E98">
      <w:pPr>
        <w:tabs>
          <w:tab w:val="left" w:pos="993"/>
        </w:tabs>
        <w:rPr>
          <w:sz w:val="28"/>
          <w:szCs w:val="28"/>
        </w:rPr>
      </w:pPr>
      <w:r w:rsidRPr="005242D5">
        <w:rPr>
          <w:b/>
          <w:sz w:val="28"/>
          <w:szCs w:val="28"/>
          <w:lang w:val="ru"/>
        </w:rPr>
        <w:t xml:space="preserve">Статья 13. </w:t>
      </w:r>
      <w:r w:rsidRPr="005242D5">
        <w:rPr>
          <w:sz w:val="28"/>
          <w:szCs w:val="28"/>
          <w:lang w:val="ru"/>
        </w:rPr>
        <w:t>Переходные положения</w:t>
      </w:r>
    </w:p>
    <w:p w14:paraId="1D5E6EF4" w14:textId="18EB4C92" w:rsidR="00A77E98" w:rsidRPr="005242D5" w:rsidRDefault="00A77E98" w:rsidP="00A77E98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(1) </w:t>
      </w:r>
      <w:r w:rsidRPr="005242D5">
        <w:rPr>
          <w:sz w:val="28"/>
          <w:szCs w:val="28"/>
          <w:lang w:val="ru"/>
        </w:rPr>
        <w:t xml:space="preserve">Высшему совету магистратуры: </w:t>
      </w:r>
    </w:p>
    <w:p w14:paraId="4AD359E3" w14:textId="276F28CC" w:rsidR="00A77E98" w:rsidRPr="005242D5" w:rsidRDefault="00A77E98" w:rsidP="00A77E98">
      <w:pPr>
        <w:widowControl w:val="0"/>
        <w:tabs>
          <w:tab w:val="left" w:pos="927"/>
          <w:tab w:val="left" w:pos="993"/>
          <w:tab w:val="left" w:pos="8789"/>
        </w:tabs>
        <w:autoSpaceDE w:val="0"/>
        <w:autoSpaceDN w:val="0"/>
        <w:ind w:right="-1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а) </w:t>
      </w:r>
      <w:r w:rsidRPr="005242D5">
        <w:rPr>
          <w:sz w:val="28"/>
          <w:szCs w:val="28"/>
          <w:lang w:val="ru"/>
        </w:rPr>
        <w:t xml:space="preserve">в течение 5 дней со дня вступления в силу настоящего закона объявить конкурс на замещение вакантных должностей судьи Высшей судебной палаты. Заявки кандидатов должны быть поданы в Высший совет магистратуры в течение месяца </w:t>
      </w:r>
      <w:proofErr w:type="gramStart"/>
      <w:r w:rsidRPr="005242D5">
        <w:rPr>
          <w:sz w:val="28"/>
          <w:szCs w:val="28"/>
          <w:lang w:val="ru"/>
        </w:rPr>
        <w:t>с даты объявления</w:t>
      </w:r>
      <w:proofErr w:type="gramEnd"/>
      <w:r w:rsidRPr="005242D5">
        <w:rPr>
          <w:sz w:val="28"/>
          <w:szCs w:val="28"/>
          <w:lang w:val="ru"/>
        </w:rPr>
        <w:t xml:space="preserve"> конкурса;</w:t>
      </w:r>
    </w:p>
    <w:p w14:paraId="292C2BBD" w14:textId="0D77B21B" w:rsidR="00A77E98" w:rsidRPr="005242D5" w:rsidRDefault="00A77E98" w:rsidP="00A77E98">
      <w:pPr>
        <w:widowControl w:val="0"/>
        <w:tabs>
          <w:tab w:val="left" w:pos="927"/>
          <w:tab w:val="left" w:pos="993"/>
          <w:tab w:val="left" w:pos="8789"/>
        </w:tabs>
        <w:autoSpaceDE w:val="0"/>
        <w:autoSpaceDN w:val="0"/>
        <w:ind w:right="-1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Pr="005242D5">
        <w:rPr>
          <w:sz w:val="28"/>
          <w:szCs w:val="28"/>
          <w:lang w:val="ru"/>
        </w:rPr>
        <w:t>в течение 15 дней со дня вступления в силу настоящего закона принять положение об отборе судей Высшей судебной палаты.</w:t>
      </w:r>
    </w:p>
    <w:p w14:paraId="5AE8407D" w14:textId="1A5364AA" w:rsidR="00A77E98" w:rsidRPr="00A77E98" w:rsidRDefault="00A77E98" w:rsidP="00A77E98">
      <w:pPr>
        <w:widowControl w:val="0"/>
        <w:tabs>
          <w:tab w:val="left" w:pos="993"/>
          <w:tab w:val="left" w:pos="1322"/>
          <w:tab w:val="left" w:pos="8789"/>
        </w:tabs>
        <w:autoSpaceDE w:val="0"/>
        <w:autoSpaceDN w:val="0"/>
        <w:ind w:right="-1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</w:t>
      </w:r>
      <w:r w:rsidRPr="005242D5">
        <w:rPr>
          <w:sz w:val="28"/>
          <w:szCs w:val="28"/>
          <w:lang w:val="ru"/>
        </w:rPr>
        <w:t>Высшей судебной палате:</w:t>
      </w:r>
    </w:p>
    <w:p w14:paraId="16D3A429" w14:textId="5258E6B7" w:rsidR="00A77E98" w:rsidRPr="00A77E98" w:rsidRDefault="00A77E98" w:rsidP="00A77E98">
      <w:pPr>
        <w:widowControl w:val="0"/>
        <w:tabs>
          <w:tab w:val="left" w:pos="993"/>
          <w:tab w:val="left" w:pos="1322"/>
          <w:tab w:val="left" w:pos="8789"/>
        </w:tabs>
        <w:autoSpaceDE w:val="0"/>
        <w:autoSpaceDN w:val="0"/>
        <w:ind w:right="-1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а) </w:t>
      </w:r>
      <w:r w:rsidRPr="00A77E98">
        <w:rPr>
          <w:sz w:val="28"/>
          <w:szCs w:val="28"/>
          <w:lang w:val="ru"/>
        </w:rPr>
        <w:t>в течение 6 месяцев со дня вступления в силу настоящего Закона предложить Высшему совету магистратуры кандидатуры на должность председателя и, соответственно, заместителя председателя Высшей судебной палаты;</w:t>
      </w:r>
    </w:p>
    <w:p w14:paraId="504D87A5" w14:textId="439B6262" w:rsidR="00A77E98" w:rsidRPr="005242D5" w:rsidRDefault="00A77E98" w:rsidP="00A77E98">
      <w:pPr>
        <w:widowControl w:val="0"/>
        <w:tabs>
          <w:tab w:val="left" w:pos="851"/>
          <w:tab w:val="left" w:pos="993"/>
          <w:tab w:val="left" w:pos="1322"/>
          <w:tab w:val="left" w:pos="8789"/>
        </w:tabs>
        <w:autoSpaceDE w:val="0"/>
        <w:autoSpaceDN w:val="0"/>
        <w:ind w:right="-1"/>
        <w:rPr>
          <w:sz w:val="28"/>
          <w:szCs w:val="28"/>
          <w:lang w:val="ro-RO"/>
        </w:rPr>
      </w:pPr>
      <w:r>
        <w:rPr>
          <w:sz w:val="28"/>
          <w:szCs w:val="28"/>
          <w:lang w:val="en-US"/>
        </w:rPr>
        <w:t>b</w:t>
      </w:r>
      <w:r w:rsidRPr="00A77E98">
        <w:rPr>
          <w:sz w:val="28"/>
          <w:szCs w:val="28"/>
        </w:rPr>
        <w:t xml:space="preserve">) </w:t>
      </w:r>
      <w:proofErr w:type="gramStart"/>
      <w:r w:rsidRPr="005242D5">
        <w:rPr>
          <w:sz w:val="28"/>
          <w:szCs w:val="28"/>
          <w:lang w:val="ru"/>
        </w:rPr>
        <w:t>в</w:t>
      </w:r>
      <w:proofErr w:type="gramEnd"/>
      <w:r w:rsidRPr="005242D5">
        <w:rPr>
          <w:sz w:val="28"/>
          <w:szCs w:val="28"/>
          <w:lang w:val="ru"/>
        </w:rPr>
        <w:t xml:space="preserve"> течение 8 месяцев со дня вступления в силу настоящего закона утвердить Положение о Высшей судебной палате, новую организационную схему и штат сотрудников Высшей судебной палаты, а также назначить Юрисконсульта и Генерального секретаря Высшей судебной палаты.</w:t>
      </w:r>
    </w:p>
    <w:p w14:paraId="08C3DEA3" w14:textId="74700911" w:rsidR="00B30DFD" w:rsidRDefault="00A77E98" w:rsidP="00A77E98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 xml:space="preserve">(3) </w:t>
      </w:r>
      <w:r w:rsidRPr="005242D5">
        <w:rPr>
          <w:sz w:val="28"/>
          <w:szCs w:val="28"/>
          <w:lang w:val="ru"/>
        </w:rPr>
        <w:t>На дату вступления в силу настоящего закона Закон № 789/1996 о Высшей судебной палате признать утратившим силу.</w:t>
      </w:r>
    </w:p>
    <w:p w14:paraId="3DA326F9" w14:textId="77777777" w:rsidR="00F83969" w:rsidRDefault="00F83969" w:rsidP="00A77E98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</w:p>
    <w:p w14:paraId="371AED6F" w14:textId="77777777" w:rsidR="00F83969" w:rsidRDefault="00F83969" w:rsidP="00A77E98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sz w:val="28"/>
          <w:szCs w:val="28"/>
          <w:lang w:val="ru"/>
        </w:rPr>
      </w:pPr>
    </w:p>
    <w:p w14:paraId="1F138009" w14:textId="1A7BE0DA" w:rsidR="00F83969" w:rsidRPr="00F83969" w:rsidRDefault="00F83969" w:rsidP="00A77E98">
      <w:pPr>
        <w:widowControl w:val="0"/>
        <w:tabs>
          <w:tab w:val="left" w:pos="993"/>
          <w:tab w:val="left" w:pos="1170"/>
          <w:tab w:val="left" w:pos="1356"/>
        </w:tabs>
        <w:autoSpaceDE w:val="0"/>
        <w:autoSpaceDN w:val="0"/>
        <w:rPr>
          <w:b/>
          <w:sz w:val="28"/>
          <w:szCs w:val="28"/>
          <w:lang w:val="ro-RO"/>
        </w:rPr>
      </w:pPr>
      <w:r w:rsidRPr="00F83969">
        <w:rPr>
          <w:b/>
          <w:sz w:val="28"/>
          <w:szCs w:val="28"/>
          <w:lang w:val="ru"/>
        </w:rPr>
        <w:t xml:space="preserve">Председатель Парламента </w:t>
      </w:r>
    </w:p>
    <w:p w14:paraId="03BEF6F4" w14:textId="77777777" w:rsidR="00264DC3" w:rsidRPr="00264DC3" w:rsidRDefault="00264DC3" w:rsidP="00264DC3">
      <w:pPr>
        <w:ind w:firstLine="0"/>
        <w:jc w:val="center"/>
        <w:rPr>
          <w:rFonts w:cstheme="majorBidi"/>
          <w:b/>
          <w:sz w:val="28"/>
          <w:szCs w:val="28"/>
        </w:rPr>
      </w:pPr>
    </w:p>
    <w:sectPr w:rsidR="00264DC3" w:rsidRPr="00264DC3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30DB">
      <w:rPr>
        <w:noProof/>
        <w:lang w:val="en-US"/>
      </w:rPr>
      <w:t>Y:\500\2023\</w:t>
    </w:r>
    <w:r w:rsidR="008130DB" w:rsidRPr="008130DB">
      <w:rPr>
        <w:noProof/>
        <w:sz w:val="16"/>
        <w:szCs w:val="16"/>
        <w:lang w:val="en-US"/>
      </w:rPr>
      <w:t>HOTARARI\6850\6850-redactat-ru.docx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30DB">
      <w:rPr>
        <w:noProof/>
        <w:lang w:val="en-US"/>
      </w:rPr>
      <w:t>Y:\500\2023\</w:t>
    </w:r>
    <w:r w:rsidR="008130DB" w:rsidRPr="008130DB">
      <w:rPr>
        <w:noProof/>
        <w:sz w:val="16"/>
        <w:szCs w:val="16"/>
        <w:lang w:val="en-US"/>
      </w:rPr>
      <w:t>HOTARARI\6850\6850-redactat-ru.docx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30D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ADC581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130DB">
            <w:rPr>
              <w:rFonts w:ascii="Times New Roman" w:hAnsi="Times New Roman"/>
              <w:sz w:val="32"/>
              <w:szCs w:val="32"/>
              <w:lang w:val="ro-RO"/>
            </w:rPr>
            <w:t>112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193687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130D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7 марта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8130DB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8130DB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976A85"/>
    <w:multiLevelType w:val="hybridMultilevel"/>
    <w:tmpl w:val="590CB530"/>
    <w:lvl w:ilvl="0" w:tplc="999CA4BE">
      <w:start w:val="1"/>
      <w:numFmt w:val="decimal"/>
      <w:lvlText w:val="(%1)"/>
      <w:lvlJc w:val="left"/>
      <w:pPr>
        <w:ind w:left="362" w:hanging="4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7E7E1E62">
      <w:numFmt w:val="bullet"/>
      <w:lvlText w:val="•"/>
      <w:lvlJc w:val="left"/>
      <w:pPr>
        <w:ind w:left="1318" w:hanging="497"/>
      </w:pPr>
      <w:rPr>
        <w:rFonts w:hint="default"/>
        <w:lang w:val="ro-RO" w:eastAsia="en-US" w:bidi="ar-SA"/>
      </w:rPr>
    </w:lvl>
    <w:lvl w:ilvl="2" w:tplc="E4808FCC">
      <w:numFmt w:val="bullet"/>
      <w:lvlText w:val="•"/>
      <w:lvlJc w:val="left"/>
      <w:pPr>
        <w:ind w:left="2277" w:hanging="497"/>
      </w:pPr>
      <w:rPr>
        <w:rFonts w:hint="default"/>
        <w:lang w:val="ro-RO" w:eastAsia="en-US" w:bidi="ar-SA"/>
      </w:rPr>
    </w:lvl>
    <w:lvl w:ilvl="3" w:tplc="0F00BDC0">
      <w:numFmt w:val="bullet"/>
      <w:lvlText w:val="•"/>
      <w:lvlJc w:val="left"/>
      <w:pPr>
        <w:ind w:left="3235" w:hanging="497"/>
      </w:pPr>
      <w:rPr>
        <w:rFonts w:hint="default"/>
        <w:lang w:val="ro-RO" w:eastAsia="en-US" w:bidi="ar-SA"/>
      </w:rPr>
    </w:lvl>
    <w:lvl w:ilvl="4" w:tplc="0C4E70D8">
      <w:numFmt w:val="bullet"/>
      <w:lvlText w:val="•"/>
      <w:lvlJc w:val="left"/>
      <w:pPr>
        <w:ind w:left="4194" w:hanging="497"/>
      </w:pPr>
      <w:rPr>
        <w:rFonts w:hint="default"/>
        <w:lang w:val="ro-RO" w:eastAsia="en-US" w:bidi="ar-SA"/>
      </w:rPr>
    </w:lvl>
    <w:lvl w:ilvl="5" w:tplc="9FC6F394">
      <w:numFmt w:val="bullet"/>
      <w:lvlText w:val="•"/>
      <w:lvlJc w:val="left"/>
      <w:pPr>
        <w:ind w:left="5153" w:hanging="497"/>
      </w:pPr>
      <w:rPr>
        <w:rFonts w:hint="default"/>
        <w:lang w:val="ro-RO" w:eastAsia="en-US" w:bidi="ar-SA"/>
      </w:rPr>
    </w:lvl>
    <w:lvl w:ilvl="6" w:tplc="23D0344C">
      <w:numFmt w:val="bullet"/>
      <w:lvlText w:val="•"/>
      <w:lvlJc w:val="left"/>
      <w:pPr>
        <w:ind w:left="6111" w:hanging="497"/>
      </w:pPr>
      <w:rPr>
        <w:rFonts w:hint="default"/>
        <w:lang w:val="ro-RO" w:eastAsia="en-US" w:bidi="ar-SA"/>
      </w:rPr>
    </w:lvl>
    <w:lvl w:ilvl="7" w:tplc="AC5A7912">
      <w:numFmt w:val="bullet"/>
      <w:lvlText w:val="•"/>
      <w:lvlJc w:val="left"/>
      <w:pPr>
        <w:ind w:left="7070" w:hanging="497"/>
      </w:pPr>
      <w:rPr>
        <w:rFonts w:hint="default"/>
        <w:lang w:val="ro-RO" w:eastAsia="en-US" w:bidi="ar-SA"/>
      </w:rPr>
    </w:lvl>
    <w:lvl w:ilvl="8" w:tplc="0D968FB4">
      <w:numFmt w:val="bullet"/>
      <w:lvlText w:val="•"/>
      <w:lvlJc w:val="left"/>
      <w:pPr>
        <w:ind w:left="8029" w:hanging="497"/>
      </w:pPr>
      <w:rPr>
        <w:rFonts w:hint="default"/>
        <w:lang w:val="ro-RO" w:eastAsia="en-US" w:bidi="ar-SA"/>
      </w:rPr>
    </w:lvl>
  </w:abstractNum>
  <w:abstractNum w:abstractNumId="2">
    <w:nsid w:val="0D552E68"/>
    <w:multiLevelType w:val="hybridMultilevel"/>
    <w:tmpl w:val="21867704"/>
    <w:lvl w:ilvl="0" w:tplc="547EC9C6">
      <w:start w:val="1"/>
      <w:numFmt w:val="lowerLetter"/>
      <w:lvlText w:val="%1)"/>
      <w:lvlJc w:val="left"/>
      <w:pPr>
        <w:ind w:left="1287" w:hanging="360"/>
      </w:pPr>
    </w:lvl>
    <w:lvl w:ilvl="1" w:tplc="4B7E740E" w:tentative="1">
      <w:start w:val="1"/>
      <w:numFmt w:val="lowerLetter"/>
      <w:lvlText w:val="%2."/>
      <w:lvlJc w:val="left"/>
      <w:pPr>
        <w:ind w:left="2007" w:hanging="360"/>
      </w:pPr>
    </w:lvl>
    <w:lvl w:ilvl="2" w:tplc="D3AA9810" w:tentative="1">
      <w:start w:val="1"/>
      <w:numFmt w:val="lowerRoman"/>
      <w:lvlText w:val="%3."/>
      <w:lvlJc w:val="right"/>
      <w:pPr>
        <w:ind w:left="2727" w:hanging="180"/>
      </w:pPr>
    </w:lvl>
    <w:lvl w:ilvl="3" w:tplc="4386D71C" w:tentative="1">
      <w:start w:val="1"/>
      <w:numFmt w:val="decimal"/>
      <w:lvlText w:val="%4."/>
      <w:lvlJc w:val="left"/>
      <w:pPr>
        <w:ind w:left="3447" w:hanging="360"/>
      </w:pPr>
    </w:lvl>
    <w:lvl w:ilvl="4" w:tplc="E0CA4434" w:tentative="1">
      <w:start w:val="1"/>
      <w:numFmt w:val="lowerLetter"/>
      <w:lvlText w:val="%5."/>
      <w:lvlJc w:val="left"/>
      <w:pPr>
        <w:ind w:left="4167" w:hanging="360"/>
      </w:pPr>
    </w:lvl>
    <w:lvl w:ilvl="5" w:tplc="127EB67A" w:tentative="1">
      <w:start w:val="1"/>
      <w:numFmt w:val="lowerRoman"/>
      <w:lvlText w:val="%6."/>
      <w:lvlJc w:val="right"/>
      <w:pPr>
        <w:ind w:left="4887" w:hanging="180"/>
      </w:pPr>
    </w:lvl>
    <w:lvl w:ilvl="6" w:tplc="E45420C6" w:tentative="1">
      <w:start w:val="1"/>
      <w:numFmt w:val="decimal"/>
      <w:lvlText w:val="%7."/>
      <w:lvlJc w:val="left"/>
      <w:pPr>
        <w:ind w:left="5607" w:hanging="360"/>
      </w:pPr>
    </w:lvl>
    <w:lvl w:ilvl="7" w:tplc="C8867344" w:tentative="1">
      <w:start w:val="1"/>
      <w:numFmt w:val="lowerLetter"/>
      <w:lvlText w:val="%8."/>
      <w:lvlJc w:val="left"/>
      <w:pPr>
        <w:ind w:left="6327" w:hanging="360"/>
      </w:pPr>
    </w:lvl>
    <w:lvl w:ilvl="8" w:tplc="7FA420B0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22E3285"/>
    <w:multiLevelType w:val="hybridMultilevel"/>
    <w:tmpl w:val="8A1CE754"/>
    <w:lvl w:ilvl="0" w:tplc="C29A4ACA">
      <w:start w:val="1"/>
      <w:numFmt w:val="decimal"/>
      <w:lvlText w:val="(%1)"/>
      <w:lvlJc w:val="left"/>
      <w:pPr>
        <w:ind w:left="1355" w:hanging="4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5360682">
      <w:numFmt w:val="bullet"/>
      <w:lvlText w:val="•"/>
      <w:lvlJc w:val="left"/>
      <w:pPr>
        <w:ind w:left="2218" w:hanging="428"/>
      </w:pPr>
      <w:rPr>
        <w:rFonts w:hint="default"/>
        <w:lang w:val="ro-RO" w:eastAsia="en-US" w:bidi="ar-SA"/>
      </w:rPr>
    </w:lvl>
    <w:lvl w:ilvl="2" w:tplc="0CBCDAAC">
      <w:numFmt w:val="bullet"/>
      <w:lvlText w:val="•"/>
      <w:lvlJc w:val="left"/>
      <w:pPr>
        <w:ind w:left="3077" w:hanging="428"/>
      </w:pPr>
      <w:rPr>
        <w:rFonts w:hint="default"/>
        <w:lang w:val="ro-RO" w:eastAsia="en-US" w:bidi="ar-SA"/>
      </w:rPr>
    </w:lvl>
    <w:lvl w:ilvl="3" w:tplc="8DDEDE7E">
      <w:numFmt w:val="bullet"/>
      <w:lvlText w:val="•"/>
      <w:lvlJc w:val="left"/>
      <w:pPr>
        <w:ind w:left="3935" w:hanging="428"/>
      </w:pPr>
      <w:rPr>
        <w:rFonts w:hint="default"/>
        <w:lang w:val="ro-RO" w:eastAsia="en-US" w:bidi="ar-SA"/>
      </w:rPr>
    </w:lvl>
    <w:lvl w:ilvl="4" w:tplc="184A1126">
      <w:numFmt w:val="bullet"/>
      <w:lvlText w:val="•"/>
      <w:lvlJc w:val="left"/>
      <w:pPr>
        <w:ind w:left="4794" w:hanging="428"/>
      </w:pPr>
      <w:rPr>
        <w:rFonts w:hint="default"/>
        <w:lang w:val="ro-RO" w:eastAsia="en-US" w:bidi="ar-SA"/>
      </w:rPr>
    </w:lvl>
    <w:lvl w:ilvl="5" w:tplc="3CE0AD7A">
      <w:numFmt w:val="bullet"/>
      <w:lvlText w:val="•"/>
      <w:lvlJc w:val="left"/>
      <w:pPr>
        <w:ind w:left="5653" w:hanging="428"/>
      </w:pPr>
      <w:rPr>
        <w:rFonts w:hint="default"/>
        <w:lang w:val="ro-RO" w:eastAsia="en-US" w:bidi="ar-SA"/>
      </w:rPr>
    </w:lvl>
    <w:lvl w:ilvl="6" w:tplc="C77C9AD2">
      <w:numFmt w:val="bullet"/>
      <w:lvlText w:val="•"/>
      <w:lvlJc w:val="left"/>
      <w:pPr>
        <w:ind w:left="6511" w:hanging="428"/>
      </w:pPr>
      <w:rPr>
        <w:rFonts w:hint="default"/>
        <w:lang w:val="ro-RO" w:eastAsia="en-US" w:bidi="ar-SA"/>
      </w:rPr>
    </w:lvl>
    <w:lvl w:ilvl="7" w:tplc="0626606A">
      <w:numFmt w:val="bullet"/>
      <w:lvlText w:val="•"/>
      <w:lvlJc w:val="left"/>
      <w:pPr>
        <w:ind w:left="7370" w:hanging="428"/>
      </w:pPr>
      <w:rPr>
        <w:rFonts w:hint="default"/>
        <w:lang w:val="ro-RO" w:eastAsia="en-US" w:bidi="ar-SA"/>
      </w:rPr>
    </w:lvl>
    <w:lvl w:ilvl="8" w:tplc="433CA708">
      <w:numFmt w:val="bullet"/>
      <w:lvlText w:val="•"/>
      <w:lvlJc w:val="left"/>
      <w:pPr>
        <w:ind w:left="8229" w:hanging="428"/>
      </w:pPr>
      <w:rPr>
        <w:rFonts w:hint="default"/>
        <w:lang w:val="ro-RO" w:eastAsia="en-US" w:bidi="ar-SA"/>
      </w:rPr>
    </w:lvl>
  </w:abstractNum>
  <w:abstractNum w:abstractNumId="4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6">
    <w:nsid w:val="154247D1"/>
    <w:multiLevelType w:val="hybridMultilevel"/>
    <w:tmpl w:val="9D3A61CA"/>
    <w:lvl w:ilvl="0" w:tplc="B6EE6E3E">
      <w:start w:val="1"/>
      <w:numFmt w:val="lowerLetter"/>
      <w:lvlText w:val="%1)"/>
      <w:lvlJc w:val="left"/>
      <w:pPr>
        <w:ind w:left="720" w:hanging="360"/>
      </w:pPr>
    </w:lvl>
    <w:lvl w:ilvl="1" w:tplc="A7ECB3E2" w:tentative="1">
      <w:start w:val="1"/>
      <w:numFmt w:val="lowerLetter"/>
      <w:lvlText w:val="%2."/>
      <w:lvlJc w:val="left"/>
      <w:pPr>
        <w:ind w:left="1440" w:hanging="360"/>
      </w:pPr>
    </w:lvl>
    <w:lvl w:ilvl="2" w:tplc="7736B362" w:tentative="1">
      <w:start w:val="1"/>
      <w:numFmt w:val="lowerRoman"/>
      <w:lvlText w:val="%3."/>
      <w:lvlJc w:val="right"/>
      <w:pPr>
        <w:ind w:left="2160" w:hanging="180"/>
      </w:pPr>
    </w:lvl>
    <w:lvl w:ilvl="3" w:tplc="67EC3CA2" w:tentative="1">
      <w:start w:val="1"/>
      <w:numFmt w:val="decimal"/>
      <w:lvlText w:val="%4."/>
      <w:lvlJc w:val="left"/>
      <w:pPr>
        <w:ind w:left="2880" w:hanging="360"/>
      </w:pPr>
    </w:lvl>
    <w:lvl w:ilvl="4" w:tplc="750606A6" w:tentative="1">
      <w:start w:val="1"/>
      <w:numFmt w:val="lowerLetter"/>
      <w:lvlText w:val="%5."/>
      <w:lvlJc w:val="left"/>
      <w:pPr>
        <w:ind w:left="3600" w:hanging="360"/>
      </w:pPr>
    </w:lvl>
    <w:lvl w:ilvl="5" w:tplc="6352A096" w:tentative="1">
      <w:start w:val="1"/>
      <w:numFmt w:val="lowerRoman"/>
      <w:lvlText w:val="%6."/>
      <w:lvlJc w:val="right"/>
      <w:pPr>
        <w:ind w:left="4320" w:hanging="180"/>
      </w:pPr>
    </w:lvl>
    <w:lvl w:ilvl="6" w:tplc="29B0C2E0" w:tentative="1">
      <w:start w:val="1"/>
      <w:numFmt w:val="decimal"/>
      <w:lvlText w:val="%7."/>
      <w:lvlJc w:val="left"/>
      <w:pPr>
        <w:ind w:left="5040" w:hanging="360"/>
      </w:pPr>
    </w:lvl>
    <w:lvl w:ilvl="7" w:tplc="AAAAE298" w:tentative="1">
      <w:start w:val="1"/>
      <w:numFmt w:val="lowerLetter"/>
      <w:lvlText w:val="%8."/>
      <w:lvlJc w:val="left"/>
      <w:pPr>
        <w:ind w:left="5760" w:hanging="360"/>
      </w:pPr>
    </w:lvl>
    <w:lvl w:ilvl="8" w:tplc="95F68C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9EA6C7E"/>
    <w:multiLevelType w:val="hybridMultilevel"/>
    <w:tmpl w:val="BB38D574"/>
    <w:lvl w:ilvl="0" w:tplc="7F22DB8C">
      <w:start w:val="1"/>
      <w:numFmt w:val="decimal"/>
      <w:lvlText w:val="(%1)"/>
      <w:lvlJc w:val="left"/>
      <w:pPr>
        <w:ind w:left="362" w:hanging="41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95E68E2">
      <w:numFmt w:val="bullet"/>
      <w:lvlText w:val="•"/>
      <w:lvlJc w:val="left"/>
      <w:pPr>
        <w:ind w:left="1318" w:hanging="418"/>
      </w:pPr>
      <w:rPr>
        <w:rFonts w:hint="default"/>
        <w:lang w:val="ro-RO" w:eastAsia="en-US" w:bidi="ar-SA"/>
      </w:rPr>
    </w:lvl>
    <w:lvl w:ilvl="2" w:tplc="44640972">
      <w:numFmt w:val="bullet"/>
      <w:lvlText w:val="•"/>
      <w:lvlJc w:val="left"/>
      <w:pPr>
        <w:ind w:left="2277" w:hanging="418"/>
      </w:pPr>
      <w:rPr>
        <w:rFonts w:hint="default"/>
        <w:lang w:val="ro-RO" w:eastAsia="en-US" w:bidi="ar-SA"/>
      </w:rPr>
    </w:lvl>
    <w:lvl w:ilvl="3" w:tplc="BCBE6AE4">
      <w:numFmt w:val="bullet"/>
      <w:lvlText w:val="•"/>
      <w:lvlJc w:val="left"/>
      <w:pPr>
        <w:ind w:left="3235" w:hanging="418"/>
      </w:pPr>
      <w:rPr>
        <w:rFonts w:hint="default"/>
        <w:lang w:val="ro-RO" w:eastAsia="en-US" w:bidi="ar-SA"/>
      </w:rPr>
    </w:lvl>
    <w:lvl w:ilvl="4" w:tplc="120A89B0">
      <w:numFmt w:val="bullet"/>
      <w:lvlText w:val="•"/>
      <w:lvlJc w:val="left"/>
      <w:pPr>
        <w:ind w:left="4194" w:hanging="418"/>
      </w:pPr>
      <w:rPr>
        <w:rFonts w:hint="default"/>
        <w:lang w:val="ro-RO" w:eastAsia="en-US" w:bidi="ar-SA"/>
      </w:rPr>
    </w:lvl>
    <w:lvl w:ilvl="5" w:tplc="C07CEF92">
      <w:numFmt w:val="bullet"/>
      <w:lvlText w:val="•"/>
      <w:lvlJc w:val="left"/>
      <w:pPr>
        <w:ind w:left="5153" w:hanging="418"/>
      </w:pPr>
      <w:rPr>
        <w:rFonts w:hint="default"/>
        <w:lang w:val="ro-RO" w:eastAsia="en-US" w:bidi="ar-SA"/>
      </w:rPr>
    </w:lvl>
    <w:lvl w:ilvl="6" w:tplc="44A2618A">
      <w:numFmt w:val="bullet"/>
      <w:lvlText w:val="•"/>
      <w:lvlJc w:val="left"/>
      <w:pPr>
        <w:ind w:left="6111" w:hanging="418"/>
      </w:pPr>
      <w:rPr>
        <w:rFonts w:hint="default"/>
        <w:lang w:val="ro-RO" w:eastAsia="en-US" w:bidi="ar-SA"/>
      </w:rPr>
    </w:lvl>
    <w:lvl w:ilvl="7" w:tplc="697ACB86">
      <w:numFmt w:val="bullet"/>
      <w:lvlText w:val="•"/>
      <w:lvlJc w:val="left"/>
      <w:pPr>
        <w:ind w:left="7070" w:hanging="418"/>
      </w:pPr>
      <w:rPr>
        <w:rFonts w:hint="default"/>
        <w:lang w:val="ro-RO" w:eastAsia="en-US" w:bidi="ar-SA"/>
      </w:rPr>
    </w:lvl>
    <w:lvl w:ilvl="8" w:tplc="813AF568">
      <w:numFmt w:val="bullet"/>
      <w:lvlText w:val="•"/>
      <w:lvlJc w:val="left"/>
      <w:pPr>
        <w:ind w:left="8029" w:hanging="418"/>
      </w:pPr>
      <w:rPr>
        <w:rFonts w:hint="default"/>
        <w:lang w:val="ro-RO" w:eastAsia="en-US" w:bidi="ar-SA"/>
      </w:rPr>
    </w:lvl>
  </w:abstractNum>
  <w:abstractNum w:abstractNumId="10">
    <w:nsid w:val="1BED1384"/>
    <w:multiLevelType w:val="hybridMultilevel"/>
    <w:tmpl w:val="D2A0D6E4"/>
    <w:lvl w:ilvl="0" w:tplc="2FA433B0">
      <w:start w:val="1"/>
      <w:numFmt w:val="decimal"/>
      <w:lvlText w:val="(%1)"/>
      <w:lvlJc w:val="left"/>
      <w:pPr>
        <w:ind w:left="362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69A08D3C">
      <w:numFmt w:val="bullet"/>
      <w:lvlText w:val="•"/>
      <w:lvlJc w:val="left"/>
      <w:pPr>
        <w:ind w:left="1318" w:hanging="394"/>
      </w:pPr>
      <w:rPr>
        <w:rFonts w:hint="default"/>
        <w:lang w:val="ro-RO" w:eastAsia="en-US" w:bidi="ar-SA"/>
      </w:rPr>
    </w:lvl>
    <w:lvl w:ilvl="2" w:tplc="D04CAD60">
      <w:numFmt w:val="bullet"/>
      <w:lvlText w:val="•"/>
      <w:lvlJc w:val="left"/>
      <w:pPr>
        <w:ind w:left="2277" w:hanging="394"/>
      </w:pPr>
      <w:rPr>
        <w:rFonts w:hint="default"/>
        <w:lang w:val="ro-RO" w:eastAsia="en-US" w:bidi="ar-SA"/>
      </w:rPr>
    </w:lvl>
    <w:lvl w:ilvl="3" w:tplc="E040AE76">
      <w:numFmt w:val="bullet"/>
      <w:lvlText w:val="•"/>
      <w:lvlJc w:val="left"/>
      <w:pPr>
        <w:ind w:left="3235" w:hanging="394"/>
      </w:pPr>
      <w:rPr>
        <w:rFonts w:hint="default"/>
        <w:lang w:val="ro-RO" w:eastAsia="en-US" w:bidi="ar-SA"/>
      </w:rPr>
    </w:lvl>
    <w:lvl w:ilvl="4" w:tplc="9A4614D2">
      <w:numFmt w:val="bullet"/>
      <w:lvlText w:val="•"/>
      <w:lvlJc w:val="left"/>
      <w:pPr>
        <w:ind w:left="4194" w:hanging="394"/>
      </w:pPr>
      <w:rPr>
        <w:rFonts w:hint="default"/>
        <w:lang w:val="ro-RO" w:eastAsia="en-US" w:bidi="ar-SA"/>
      </w:rPr>
    </w:lvl>
    <w:lvl w:ilvl="5" w:tplc="404E5ABE">
      <w:numFmt w:val="bullet"/>
      <w:lvlText w:val="•"/>
      <w:lvlJc w:val="left"/>
      <w:pPr>
        <w:ind w:left="5153" w:hanging="394"/>
      </w:pPr>
      <w:rPr>
        <w:rFonts w:hint="default"/>
        <w:lang w:val="ro-RO" w:eastAsia="en-US" w:bidi="ar-SA"/>
      </w:rPr>
    </w:lvl>
    <w:lvl w:ilvl="6" w:tplc="A12C9872">
      <w:numFmt w:val="bullet"/>
      <w:lvlText w:val="•"/>
      <w:lvlJc w:val="left"/>
      <w:pPr>
        <w:ind w:left="6111" w:hanging="394"/>
      </w:pPr>
      <w:rPr>
        <w:rFonts w:hint="default"/>
        <w:lang w:val="ro-RO" w:eastAsia="en-US" w:bidi="ar-SA"/>
      </w:rPr>
    </w:lvl>
    <w:lvl w:ilvl="7" w:tplc="B660F36E">
      <w:numFmt w:val="bullet"/>
      <w:lvlText w:val="•"/>
      <w:lvlJc w:val="left"/>
      <w:pPr>
        <w:ind w:left="7070" w:hanging="394"/>
      </w:pPr>
      <w:rPr>
        <w:rFonts w:hint="default"/>
        <w:lang w:val="ro-RO" w:eastAsia="en-US" w:bidi="ar-SA"/>
      </w:rPr>
    </w:lvl>
    <w:lvl w:ilvl="8" w:tplc="5AC0D728">
      <w:numFmt w:val="bullet"/>
      <w:lvlText w:val="•"/>
      <w:lvlJc w:val="left"/>
      <w:pPr>
        <w:ind w:left="8029" w:hanging="394"/>
      </w:pPr>
      <w:rPr>
        <w:rFonts w:hint="default"/>
        <w:lang w:val="ro-RO" w:eastAsia="en-US" w:bidi="ar-SA"/>
      </w:rPr>
    </w:lvl>
  </w:abstractNum>
  <w:abstractNum w:abstractNumId="11">
    <w:nsid w:val="1D2B2833"/>
    <w:multiLevelType w:val="hybridMultilevel"/>
    <w:tmpl w:val="15C68B16"/>
    <w:lvl w:ilvl="0" w:tplc="5D3425B2">
      <w:start w:val="1"/>
      <w:numFmt w:val="lowerLetter"/>
      <w:lvlText w:val="%1)"/>
      <w:lvlJc w:val="left"/>
      <w:pPr>
        <w:ind w:left="362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eastAsia="en-US" w:bidi="ar-SA"/>
      </w:rPr>
    </w:lvl>
    <w:lvl w:ilvl="1" w:tplc="6C9E41B2">
      <w:numFmt w:val="bullet"/>
      <w:lvlText w:val="•"/>
      <w:lvlJc w:val="left"/>
      <w:pPr>
        <w:ind w:left="1318" w:hanging="286"/>
      </w:pPr>
      <w:rPr>
        <w:rFonts w:hint="default"/>
        <w:lang w:val="ro-RO" w:eastAsia="en-US" w:bidi="ar-SA"/>
      </w:rPr>
    </w:lvl>
    <w:lvl w:ilvl="2" w:tplc="B5A651B4">
      <w:numFmt w:val="bullet"/>
      <w:lvlText w:val="•"/>
      <w:lvlJc w:val="left"/>
      <w:pPr>
        <w:ind w:left="2277" w:hanging="286"/>
      </w:pPr>
      <w:rPr>
        <w:rFonts w:hint="default"/>
        <w:lang w:val="ro-RO" w:eastAsia="en-US" w:bidi="ar-SA"/>
      </w:rPr>
    </w:lvl>
    <w:lvl w:ilvl="3" w:tplc="D00AAD1C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4" w:tplc="87DED4BE">
      <w:numFmt w:val="bullet"/>
      <w:lvlText w:val="•"/>
      <w:lvlJc w:val="left"/>
      <w:pPr>
        <w:ind w:left="4194" w:hanging="286"/>
      </w:pPr>
      <w:rPr>
        <w:rFonts w:hint="default"/>
        <w:lang w:val="ro-RO" w:eastAsia="en-US" w:bidi="ar-SA"/>
      </w:rPr>
    </w:lvl>
    <w:lvl w:ilvl="5" w:tplc="126AF396">
      <w:numFmt w:val="bullet"/>
      <w:lvlText w:val="•"/>
      <w:lvlJc w:val="left"/>
      <w:pPr>
        <w:ind w:left="5153" w:hanging="286"/>
      </w:pPr>
      <w:rPr>
        <w:rFonts w:hint="default"/>
        <w:lang w:val="ro-RO" w:eastAsia="en-US" w:bidi="ar-SA"/>
      </w:rPr>
    </w:lvl>
    <w:lvl w:ilvl="6" w:tplc="4A2A9834">
      <w:numFmt w:val="bullet"/>
      <w:lvlText w:val="•"/>
      <w:lvlJc w:val="left"/>
      <w:pPr>
        <w:ind w:left="6111" w:hanging="286"/>
      </w:pPr>
      <w:rPr>
        <w:rFonts w:hint="default"/>
        <w:lang w:val="ro-RO" w:eastAsia="en-US" w:bidi="ar-SA"/>
      </w:rPr>
    </w:lvl>
    <w:lvl w:ilvl="7" w:tplc="A2D8C2E6">
      <w:numFmt w:val="bullet"/>
      <w:lvlText w:val="•"/>
      <w:lvlJc w:val="left"/>
      <w:pPr>
        <w:ind w:left="7070" w:hanging="286"/>
      </w:pPr>
      <w:rPr>
        <w:rFonts w:hint="default"/>
        <w:lang w:val="ro-RO" w:eastAsia="en-US" w:bidi="ar-SA"/>
      </w:rPr>
    </w:lvl>
    <w:lvl w:ilvl="8" w:tplc="8DB4C288">
      <w:numFmt w:val="bullet"/>
      <w:lvlText w:val="•"/>
      <w:lvlJc w:val="left"/>
      <w:pPr>
        <w:ind w:left="8029" w:hanging="286"/>
      </w:pPr>
      <w:rPr>
        <w:rFonts w:hint="default"/>
        <w:lang w:val="ro-RO" w:eastAsia="en-US" w:bidi="ar-SA"/>
      </w:rPr>
    </w:lvl>
  </w:abstractNum>
  <w:abstractNum w:abstractNumId="12">
    <w:nsid w:val="1D4D54BC"/>
    <w:multiLevelType w:val="hybridMultilevel"/>
    <w:tmpl w:val="FF3AF564"/>
    <w:lvl w:ilvl="0" w:tplc="347A990A">
      <w:start w:val="1"/>
      <w:numFmt w:val="lowerLetter"/>
      <w:lvlText w:val="%1)"/>
      <w:lvlJc w:val="left"/>
      <w:pPr>
        <w:ind w:left="1214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AD36970C">
      <w:numFmt w:val="bullet"/>
      <w:lvlText w:val="•"/>
      <w:lvlJc w:val="left"/>
      <w:pPr>
        <w:ind w:left="2092" w:hanging="286"/>
      </w:pPr>
      <w:rPr>
        <w:rFonts w:hint="default"/>
        <w:lang w:val="ro-RO" w:eastAsia="en-US" w:bidi="ar-SA"/>
      </w:rPr>
    </w:lvl>
    <w:lvl w:ilvl="2" w:tplc="2D3E0FE6">
      <w:numFmt w:val="bullet"/>
      <w:lvlText w:val="•"/>
      <w:lvlJc w:val="left"/>
      <w:pPr>
        <w:ind w:left="2965" w:hanging="286"/>
      </w:pPr>
      <w:rPr>
        <w:rFonts w:hint="default"/>
        <w:lang w:val="ro-RO" w:eastAsia="en-US" w:bidi="ar-SA"/>
      </w:rPr>
    </w:lvl>
    <w:lvl w:ilvl="3" w:tplc="3F8E818A">
      <w:numFmt w:val="bullet"/>
      <w:lvlText w:val="•"/>
      <w:lvlJc w:val="left"/>
      <w:pPr>
        <w:ind w:left="3837" w:hanging="286"/>
      </w:pPr>
      <w:rPr>
        <w:rFonts w:hint="default"/>
        <w:lang w:val="ro-RO" w:eastAsia="en-US" w:bidi="ar-SA"/>
      </w:rPr>
    </w:lvl>
    <w:lvl w:ilvl="4" w:tplc="1C52D282">
      <w:numFmt w:val="bullet"/>
      <w:lvlText w:val="•"/>
      <w:lvlJc w:val="left"/>
      <w:pPr>
        <w:ind w:left="4710" w:hanging="286"/>
      </w:pPr>
      <w:rPr>
        <w:rFonts w:hint="default"/>
        <w:lang w:val="ro-RO" w:eastAsia="en-US" w:bidi="ar-SA"/>
      </w:rPr>
    </w:lvl>
    <w:lvl w:ilvl="5" w:tplc="80CA230C">
      <w:numFmt w:val="bullet"/>
      <w:lvlText w:val="•"/>
      <w:lvlJc w:val="left"/>
      <w:pPr>
        <w:ind w:left="5583" w:hanging="286"/>
      </w:pPr>
      <w:rPr>
        <w:rFonts w:hint="default"/>
        <w:lang w:val="ro-RO" w:eastAsia="en-US" w:bidi="ar-SA"/>
      </w:rPr>
    </w:lvl>
    <w:lvl w:ilvl="6" w:tplc="ECD8B1BC">
      <w:numFmt w:val="bullet"/>
      <w:lvlText w:val="•"/>
      <w:lvlJc w:val="left"/>
      <w:pPr>
        <w:ind w:left="6455" w:hanging="286"/>
      </w:pPr>
      <w:rPr>
        <w:rFonts w:hint="default"/>
        <w:lang w:val="ro-RO" w:eastAsia="en-US" w:bidi="ar-SA"/>
      </w:rPr>
    </w:lvl>
    <w:lvl w:ilvl="7" w:tplc="1D2A527A">
      <w:numFmt w:val="bullet"/>
      <w:lvlText w:val="•"/>
      <w:lvlJc w:val="left"/>
      <w:pPr>
        <w:ind w:left="7328" w:hanging="286"/>
      </w:pPr>
      <w:rPr>
        <w:rFonts w:hint="default"/>
        <w:lang w:val="ro-RO" w:eastAsia="en-US" w:bidi="ar-SA"/>
      </w:rPr>
    </w:lvl>
    <w:lvl w:ilvl="8" w:tplc="A8CC15CC">
      <w:numFmt w:val="bullet"/>
      <w:lvlText w:val="•"/>
      <w:lvlJc w:val="left"/>
      <w:pPr>
        <w:ind w:left="8201" w:hanging="286"/>
      </w:pPr>
      <w:rPr>
        <w:rFonts w:hint="default"/>
        <w:lang w:val="ro-RO" w:eastAsia="en-US" w:bidi="ar-SA"/>
      </w:rPr>
    </w:lvl>
  </w:abstractNum>
  <w:abstractNum w:abstractNumId="13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B433ABA"/>
    <w:multiLevelType w:val="hybridMultilevel"/>
    <w:tmpl w:val="8B30593C"/>
    <w:lvl w:ilvl="0" w:tplc="2FE26BDA">
      <w:start w:val="1"/>
      <w:numFmt w:val="lowerLetter"/>
      <w:lvlText w:val="%1)"/>
      <w:lvlJc w:val="left"/>
      <w:pPr>
        <w:ind w:left="362" w:hanging="3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67619C4">
      <w:numFmt w:val="bullet"/>
      <w:lvlText w:val="•"/>
      <w:lvlJc w:val="left"/>
      <w:pPr>
        <w:ind w:left="1318" w:hanging="310"/>
      </w:pPr>
      <w:rPr>
        <w:rFonts w:hint="default"/>
        <w:lang w:val="ro-RO" w:eastAsia="en-US" w:bidi="ar-SA"/>
      </w:rPr>
    </w:lvl>
    <w:lvl w:ilvl="2" w:tplc="E75C70A6">
      <w:numFmt w:val="bullet"/>
      <w:lvlText w:val="•"/>
      <w:lvlJc w:val="left"/>
      <w:pPr>
        <w:ind w:left="2277" w:hanging="310"/>
      </w:pPr>
      <w:rPr>
        <w:rFonts w:hint="default"/>
        <w:lang w:val="ro-RO" w:eastAsia="en-US" w:bidi="ar-SA"/>
      </w:rPr>
    </w:lvl>
    <w:lvl w:ilvl="3" w:tplc="28C202B8">
      <w:numFmt w:val="bullet"/>
      <w:lvlText w:val="•"/>
      <w:lvlJc w:val="left"/>
      <w:pPr>
        <w:ind w:left="3235" w:hanging="310"/>
      </w:pPr>
      <w:rPr>
        <w:rFonts w:hint="default"/>
        <w:lang w:val="ro-RO" w:eastAsia="en-US" w:bidi="ar-SA"/>
      </w:rPr>
    </w:lvl>
    <w:lvl w:ilvl="4" w:tplc="A3EAF5A4">
      <w:numFmt w:val="bullet"/>
      <w:lvlText w:val="•"/>
      <w:lvlJc w:val="left"/>
      <w:pPr>
        <w:ind w:left="4194" w:hanging="310"/>
      </w:pPr>
      <w:rPr>
        <w:rFonts w:hint="default"/>
        <w:lang w:val="ro-RO" w:eastAsia="en-US" w:bidi="ar-SA"/>
      </w:rPr>
    </w:lvl>
    <w:lvl w:ilvl="5" w:tplc="3BBCE56C">
      <w:numFmt w:val="bullet"/>
      <w:lvlText w:val="•"/>
      <w:lvlJc w:val="left"/>
      <w:pPr>
        <w:ind w:left="5153" w:hanging="310"/>
      </w:pPr>
      <w:rPr>
        <w:rFonts w:hint="default"/>
        <w:lang w:val="ro-RO" w:eastAsia="en-US" w:bidi="ar-SA"/>
      </w:rPr>
    </w:lvl>
    <w:lvl w:ilvl="6" w:tplc="EF403116">
      <w:numFmt w:val="bullet"/>
      <w:lvlText w:val="•"/>
      <w:lvlJc w:val="left"/>
      <w:pPr>
        <w:ind w:left="6111" w:hanging="310"/>
      </w:pPr>
      <w:rPr>
        <w:rFonts w:hint="default"/>
        <w:lang w:val="ro-RO" w:eastAsia="en-US" w:bidi="ar-SA"/>
      </w:rPr>
    </w:lvl>
    <w:lvl w:ilvl="7" w:tplc="7012C54A">
      <w:numFmt w:val="bullet"/>
      <w:lvlText w:val="•"/>
      <w:lvlJc w:val="left"/>
      <w:pPr>
        <w:ind w:left="7070" w:hanging="310"/>
      </w:pPr>
      <w:rPr>
        <w:rFonts w:hint="default"/>
        <w:lang w:val="ro-RO" w:eastAsia="en-US" w:bidi="ar-SA"/>
      </w:rPr>
    </w:lvl>
    <w:lvl w:ilvl="8" w:tplc="38ACAB9E">
      <w:numFmt w:val="bullet"/>
      <w:lvlText w:val="•"/>
      <w:lvlJc w:val="left"/>
      <w:pPr>
        <w:ind w:left="8029" w:hanging="310"/>
      </w:pPr>
      <w:rPr>
        <w:rFonts w:hint="default"/>
        <w:lang w:val="ro-RO" w:eastAsia="en-US" w:bidi="ar-SA"/>
      </w:rPr>
    </w:lvl>
  </w:abstractNum>
  <w:abstractNum w:abstractNumId="18">
    <w:nsid w:val="42B43966"/>
    <w:multiLevelType w:val="hybridMultilevel"/>
    <w:tmpl w:val="84923A4A"/>
    <w:lvl w:ilvl="0" w:tplc="2CC61118">
      <w:start w:val="1"/>
      <w:numFmt w:val="lowerLetter"/>
      <w:lvlText w:val="%1)"/>
      <w:lvlJc w:val="left"/>
      <w:pPr>
        <w:ind w:left="1355" w:hanging="4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F8A0924">
      <w:numFmt w:val="bullet"/>
      <w:lvlText w:val="•"/>
      <w:lvlJc w:val="left"/>
      <w:pPr>
        <w:ind w:left="2218" w:hanging="428"/>
      </w:pPr>
      <w:rPr>
        <w:rFonts w:hint="default"/>
        <w:lang w:val="ro-RO" w:eastAsia="en-US" w:bidi="ar-SA"/>
      </w:rPr>
    </w:lvl>
    <w:lvl w:ilvl="2" w:tplc="EFBCA022">
      <w:numFmt w:val="bullet"/>
      <w:lvlText w:val="•"/>
      <w:lvlJc w:val="left"/>
      <w:pPr>
        <w:ind w:left="3077" w:hanging="428"/>
      </w:pPr>
      <w:rPr>
        <w:rFonts w:hint="default"/>
        <w:lang w:val="ro-RO" w:eastAsia="en-US" w:bidi="ar-SA"/>
      </w:rPr>
    </w:lvl>
    <w:lvl w:ilvl="3" w:tplc="E1E844BC">
      <w:numFmt w:val="bullet"/>
      <w:lvlText w:val="•"/>
      <w:lvlJc w:val="left"/>
      <w:pPr>
        <w:ind w:left="3935" w:hanging="428"/>
      </w:pPr>
      <w:rPr>
        <w:rFonts w:hint="default"/>
        <w:lang w:val="ro-RO" w:eastAsia="en-US" w:bidi="ar-SA"/>
      </w:rPr>
    </w:lvl>
    <w:lvl w:ilvl="4" w:tplc="707A9086">
      <w:numFmt w:val="bullet"/>
      <w:lvlText w:val="•"/>
      <w:lvlJc w:val="left"/>
      <w:pPr>
        <w:ind w:left="4794" w:hanging="428"/>
      </w:pPr>
      <w:rPr>
        <w:rFonts w:hint="default"/>
        <w:lang w:val="ro-RO" w:eastAsia="en-US" w:bidi="ar-SA"/>
      </w:rPr>
    </w:lvl>
    <w:lvl w:ilvl="5" w:tplc="CEF088E0">
      <w:numFmt w:val="bullet"/>
      <w:lvlText w:val="•"/>
      <w:lvlJc w:val="left"/>
      <w:pPr>
        <w:ind w:left="5653" w:hanging="428"/>
      </w:pPr>
      <w:rPr>
        <w:rFonts w:hint="default"/>
        <w:lang w:val="ro-RO" w:eastAsia="en-US" w:bidi="ar-SA"/>
      </w:rPr>
    </w:lvl>
    <w:lvl w:ilvl="6" w:tplc="5E80E1C0">
      <w:numFmt w:val="bullet"/>
      <w:lvlText w:val="•"/>
      <w:lvlJc w:val="left"/>
      <w:pPr>
        <w:ind w:left="6511" w:hanging="428"/>
      </w:pPr>
      <w:rPr>
        <w:rFonts w:hint="default"/>
        <w:lang w:val="ro-RO" w:eastAsia="en-US" w:bidi="ar-SA"/>
      </w:rPr>
    </w:lvl>
    <w:lvl w:ilvl="7" w:tplc="233893FA">
      <w:numFmt w:val="bullet"/>
      <w:lvlText w:val="•"/>
      <w:lvlJc w:val="left"/>
      <w:pPr>
        <w:ind w:left="7370" w:hanging="428"/>
      </w:pPr>
      <w:rPr>
        <w:rFonts w:hint="default"/>
        <w:lang w:val="ro-RO" w:eastAsia="en-US" w:bidi="ar-SA"/>
      </w:rPr>
    </w:lvl>
    <w:lvl w:ilvl="8" w:tplc="5C0CC7C4">
      <w:numFmt w:val="bullet"/>
      <w:lvlText w:val="•"/>
      <w:lvlJc w:val="left"/>
      <w:pPr>
        <w:ind w:left="8229" w:hanging="428"/>
      </w:pPr>
      <w:rPr>
        <w:rFonts w:hint="default"/>
        <w:lang w:val="ro-RO" w:eastAsia="en-US" w:bidi="ar-SA"/>
      </w:rPr>
    </w:lvl>
  </w:abstractNum>
  <w:abstractNum w:abstractNumId="1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BA41DA7"/>
    <w:multiLevelType w:val="hybridMultilevel"/>
    <w:tmpl w:val="ACACE324"/>
    <w:lvl w:ilvl="0" w:tplc="D7465870">
      <w:start w:val="1"/>
      <w:numFmt w:val="decimal"/>
      <w:lvlText w:val="(%1)"/>
      <w:lvlJc w:val="left"/>
      <w:pPr>
        <w:ind w:left="362" w:hanging="4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5CC4F2C">
      <w:numFmt w:val="bullet"/>
      <w:lvlText w:val="•"/>
      <w:lvlJc w:val="left"/>
      <w:pPr>
        <w:ind w:left="1318" w:hanging="428"/>
      </w:pPr>
      <w:rPr>
        <w:rFonts w:hint="default"/>
        <w:lang w:val="ro-RO" w:eastAsia="en-US" w:bidi="ar-SA"/>
      </w:rPr>
    </w:lvl>
    <w:lvl w:ilvl="2" w:tplc="E5301BF6">
      <w:numFmt w:val="bullet"/>
      <w:lvlText w:val="•"/>
      <w:lvlJc w:val="left"/>
      <w:pPr>
        <w:ind w:left="2277" w:hanging="428"/>
      </w:pPr>
      <w:rPr>
        <w:rFonts w:hint="default"/>
        <w:lang w:val="ro-RO" w:eastAsia="en-US" w:bidi="ar-SA"/>
      </w:rPr>
    </w:lvl>
    <w:lvl w:ilvl="3" w:tplc="1A5A4E08">
      <w:numFmt w:val="bullet"/>
      <w:lvlText w:val="•"/>
      <w:lvlJc w:val="left"/>
      <w:pPr>
        <w:ind w:left="3235" w:hanging="428"/>
      </w:pPr>
      <w:rPr>
        <w:rFonts w:hint="default"/>
        <w:lang w:val="ro-RO" w:eastAsia="en-US" w:bidi="ar-SA"/>
      </w:rPr>
    </w:lvl>
    <w:lvl w:ilvl="4" w:tplc="F028CA94">
      <w:numFmt w:val="bullet"/>
      <w:lvlText w:val="•"/>
      <w:lvlJc w:val="left"/>
      <w:pPr>
        <w:ind w:left="4194" w:hanging="428"/>
      </w:pPr>
      <w:rPr>
        <w:rFonts w:hint="default"/>
        <w:lang w:val="ro-RO" w:eastAsia="en-US" w:bidi="ar-SA"/>
      </w:rPr>
    </w:lvl>
    <w:lvl w:ilvl="5" w:tplc="05C6B5E4">
      <w:numFmt w:val="bullet"/>
      <w:lvlText w:val="•"/>
      <w:lvlJc w:val="left"/>
      <w:pPr>
        <w:ind w:left="5153" w:hanging="428"/>
      </w:pPr>
      <w:rPr>
        <w:rFonts w:hint="default"/>
        <w:lang w:val="ro-RO" w:eastAsia="en-US" w:bidi="ar-SA"/>
      </w:rPr>
    </w:lvl>
    <w:lvl w:ilvl="6" w:tplc="8DDA4800">
      <w:numFmt w:val="bullet"/>
      <w:lvlText w:val="•"/>
      <w:lvlJc w:val="left"/>
      <w:pPr>
        <w:ind w:left="6111" w:hanging="428"/>
      </w:pPr>
      <w:rPr>
        <w:rFonts w:hint="default"/>
        <w:lang w:val="ro-RO" w:eastAsia="en-US" w:bidi="ar-SA"/>
      </w:rPr>
    </w:lvl>
    <w:lvl w:ilvl="7" w:tplc="ACC0D95A">
      <w:numFmt w:val="bullet"/>
      <w:lvlText w:val="•"/>
      <w:lvlJc w:val="left"/>
      <w:pPr>
        <w:ind w:left="7070" w:hanging="428"/>
      </w:pPr>
      <w:rPr>
        <w:rFonts w:hint="default"/>
        <w:lang w:val="ro-RO" w:eastAsia="en-US" w:bidi="ar-SA"/>
      </w:rPr>
    </w:lvl>
    <w:lvl w:ilvl="8" w:tplc="D0A4E3F6">
      <w:numFmt w:val="bullet"/>
      <w:lvlText w:val="•"/>
      <w:lvlJc w:val="left"/>
      <w:pPr>
        <w:ind w:left="8029" w:hanging="428"/>
      </w:pPr>
      <w:rPr>
        <w:rFonts w:hint="default"/>
        <w:lang w:val="ro-RO" w:eastAsia="en-US" w:bidi="ar-SA"/>
      </w:rPr>
    </w:lvl>
  </w:abstractNum>
  <w:abstractNum w:abstractNumId="21">
    <w:nsid w:val="4C9C4B6E"/>
    <w:multiLevelType w:val="hybridMultilevel"/>
    <w:tmpl w:val="0DFA7224"/>
    <w:lvl w:ilvl="0" w:tplc="74765780">
      <w:start w:val="1"/>
      <w:numFmt w:val="decimal"/>
      <w:lvlText w:val="%1)"/>
      <w:lvlJc w:val="left"/>
      <w:pPr>
        <w:ind w:left="362" w:hanging="363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6D262B2">
      <w:start w:val="1"/>
      <w:numFmt w:val="lowerLetter"/>
      <w:lvlText w:val="%2)"/>
      <w:lvlJc w:val="left"/>
      <w:pPr>
        <w:ind w:left="1281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2" w:tplc="A5205B4E">
      <w:numFmt w:val="bullet"/>
      <w:lvlText w:val="•"/>
      <w:lvlJc w:val="left"/>
      <w:pPr>
        <w:ind w:left="2242" w:hanging="289"/>
      </w:pPr>
      <w:rPr>
        <w:rFonts w:hint="default"/>
        <w:lang w:val="ro-RO" w:eastAsia="en-US" w:bidi="ar-SA"/>
      </w:rPr>
    </w:lvl>
    <w:lvl w:ilvl="3" w:tplc="56C056A6">
      <w:numFmt w:val="bullet"/>
      <w:lvlText w:val="•"/>
      <w:lvlJc w:val="left"/>
      <w:pPr>
        <w:ind w:left="3205" w:hanging="289"/>
      </w:pPr>
      <w:rPr>
        <w:rFonts w:hint="default"/>
        <w:lang w:val="ro-RO" w:eastAsia="en-US" w:bidi="ar-SA"/>
      </w:rPr>
    </w:lvl>
    <w:lvl w:ilvl="4" w:tplc="B1CA3176">
      <w:numFmt w:val="bullet"/>
      <w:lvlText w:val="•"/>
      <w:lvlJc w:val="left"/>
      <w:pPr>
        <w:ind w:left="4168" w:hanging="289"/>
      </w:pPr>
      <w:rPr>
        <w:rFonts w:hint="default"/>
        <w:lang w:val="ro-RO" w:eastAsia="en-US" w:bidi="ar-SA"/>
      </w:rPr>
    </w:lvl>
    <w:lvl w:ilvl="5" w:tplc="D2E65B3A">
      <w:numFmt w:val="bullet"/>
      <w:lvlText w:val="•"/>
      <w:lvlJc w:val="left"/>
      <w:pPr>
        <w:ind w:left="5131" w:hanging="289"/>
      </w:pPr>
      <w:rPr>
        <w:rFonts w:hint="default"/>
        <w:lang w:val="ro-RO" w:eastAsia="en-US" w:bidi="ar-SA"/>
      </w:rPr>
    </w:lvl>
    <w:lvl w:ilvl="6" w:tplc="46EE6A3E">
      <w:numFmt w:val="bullet"/>
      <w:lvlText w:val="•"/>
      <w:lvlJc w:val="left"/>
      <w:pPr>
        <w:ind w:left="6094" w:hanging="289"/>
      </w:pPr>
      <w:rPr>
        <w:rFonts w:hint="default"/>
        <w:lang w:val="ro-RO" w:eastAsia="en-US" w:bidi="ar-SA"/>
      </w:rPr>
    </w:lvl>
    <w:lvl w:ilvl="7" w:tplc="45DEDA48">
      <w:numFmt w:val="bullet"/>
      <w:lvlText w:val="•"/>
      <w:lvlJc w:val="left"/>
      <w:pPr>
        <w:ind w:left="7057" w:hanging="289"/>
      </w:pPr>
      <w:rPr>
        <w:rFonts w:hint="default"/>
        <w:lang w:val="ro-RO" w:eastAsia="en-US" w:bidi="ar-SA"/>
      </w:rPr>
    </w:lvl>
    <w:lvl w:ilvl="8" w:tplc="A1D6267E">
      <w:numFmt w:val="bullet"/>
      <w:lvlText w:val="•"/>
      <w:lvlJc w:val="left"/>
      <w:pPr>
        <w:ind w:left="8020" w:hanging="289"/>
      </w:pPr>
      <w:rPr>
        <w:rFonts w:hint="default"/>
        <w:lang w:val="ro-RO" w:eastAsia="en-US" w:bidi="ar-SA"/>
      </w:rPr>
    </w:lvl>
  </w:abstractNum>
  <w:abstractNum w:abstractNumId="2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9DF7C33"/>
    <w:multiLevelType w:val="hybridMultilevel"/>
    <w:tmpl w:val="0428D240"/>
    <w:lvl w:ilvl="0" w:tplc="05C83458">
      <w:start w:val="1"/>
      <w:numFmt w:val="decimal"/>
      <w:lvlText w:val="(%1)"/>
      <w:lvlJc w:val="left"/>
      <w:pPr>
        <w:ind w:left="362" w:hanging="4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9C62E510">
      <w:numFmt w:val="bullet"/>
      <w:lvlText w:val="•"/>
      <w:lvlJc w:val="left"/>
      <w:pPr>
        <w:ind w:left="1318" w:hanging="428"/>
      </w:pPr>
      <w:rPr>
        <w:rFonts w:hint="default"/>
        <w:lang w:val="ro-RO" w:eastAsia="en-US" w:bidi="ar-SA"/>
      </w:rPr>
    </w:lvl>
    <w:lvl w:ilvl="2" w:tplc="35B237C4">
      <w:numFmt w:val="bullet"/>
      <w:lvlText w:val="•"/>
      <w:lvlJc w:val="left"/>
      <w:pPr>
        <w:ind w:left="2277" w:hanging="428"/>
      </w:pPr>
      <w:rPr>
        <w:rFonts w:hint="default"/>
        <w:lang w:val="ro-RO" w:eastAsia="en-US" w:bidi="ar-SA"/>
      </w:rPr>
    </w:lvl>
    <w:lvl w:ilvl="3" w:tplc="BF687BFE">
      <w:numFmt w:val="bullet"/>
      <w:lvlText w:val="•"/>
      <w:lvlJc w:val="left"/>
      <w:pPr>
        <w:ind w:left="3235" w:hanging="428"/>
      </w:pPr>
      <w:rPr>
        <w:rFonts w:hint="default"/>
        <w:lang w:val="ro-RO" w:eastAsia="en-US" w:bidi="ar-SA"/>
      </w:rPr>
    </w:lvl>
    <w:lvl w:ilvl="4" w:tplc="66B6E94C">
      <w:numFmt w:val="bullet"/>
      <w:lvlText w:val="•"/>
      <w:lvlJc w:val="left"/>
      <w:pPr>
        <w:ind w:left="4194" w:hanging="428"/>
      </w:pPr>
      <w:rPr>
        <w:rFonts w:hint="default"/>
        <w:lang w:val="ro-RO" w:eastAsia="en-US" w:bidi="ar-SA"/>
      </w:rPr>
    </w:lvl>
    <w:lvl w:ilvl="5" w:tplc="CB786A2A">
      <w:numFmt w:val="bullet"/>
      <w:lvlText w:val="•"/>
      <w:lvlJc w:val="left"/>
      <w:pPr>
        <w:ind w:left="5153" w:hanging="428"/>
      </w:pPr>
      <w:rPr>
        <w:rFonts w:hint="default"/>
        <w:lang w:val="ro-RO" w:eastAsia="en-US" w:bidi="ar-SA"/>
      </w:rPr>
    </w:lvl>
    <w:lvl w:ilvl="6" w:tplc="3CC48B36">
      <w:numFmt w:val="bullet"/>
      <w:lvlText w:val="•"/>
      <w:lvlJc w:val="left"/>
      <w:pPr>
        <w:ind w:left="6111" w:hanging="428"/>
      </w:pPr>
      <w:rPr>
        <w:rFonts w:hint="default"/>
        <w:lang w:val="ro-RO" w:eastAsia="en-US" w:bidi="ar-SA"/>
      </w:rPr>
    </w:lvl>
    <w:lvl w:ilvl="7" w:tplc="0100DBD0">
      <w:numFmt w:val="bullet"/>
      <w:lvlText w:val="•"/>
      <w:lvlJc w:val="left"/>
      <w:pPr>
        <w:ind w:left="7070" w:hanging="428"/>
      </w:pPr>
      <w:rPr>
        <w:rFonts w:hint="default"/>
        <w:lang w:val="ro-RO" w:eastAsia="en-US" w:bidi="ar-SA"/>
      </w:rPr>
    </w:lvl>
    <w:lvl w:ilvl="8" w:tplc="3CBA0CE4">
      <w:numFmt w:val="bullet"/>
      <w:lvlText w:val="•"/>
      <w:lvlJc w:val="left"/>
      <w:pPr>
        <w:ind w:left="8029" w:hanging="428"/>
      </w:pPr>
      <w:rPr>
        <w:rFonts w:hint="default"/>
        <w:lang w:val="ro-RO" w:eastAsia="en-US" w:bidi="ar-SA"/>
      </w:rPr>
    </w:lvl>
  </w:abstractNum>
  <w:abstractNum w:abstractNumId="24">
    <w:nsid w:val="5A8B456F"/>
    <w:multiLevelType w:val="hybridMultilevel"/>
    <w:tmpl w:val="E4AC58D2"/>
    <w:lvl w:ilvl="0" w:tplc="9CEA4A18">
      <w:start w:val="1"/>
      <w:numFmt w:val="decimal"/>
      <w:lvlText w:val="(%1)"/>
      <w:lvlJc w:val="left"/>
      <w:pPr>
        <w:ind w:left="128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E3A090C">
      <w:start w:val="1"/>
      <w:numFmt w:val="lowerLetter"/>
      <w:lvlText w:val="%2)"/>
      <w:lvlJc w:val="left"/>
      <w:pPr>
        <w:ind w:left="144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2" w:tplc="61FA407E">
      <w:numFmt w:val="bullet"/>
      <w:lvlText w:val="•"/>
      <w:lvlJc w:val="left"/>
      <w:pPr>
        <w:ind w:left="2385" w:hanging="360"/>
      </w:pPr>
      <w:rPr>
        <w:rFonts w:hint="default"/>
        <w:lang w:val="ro-RO" w:eastAsia="en-US" w:bidi="ar-SA"/>
      </w:rPr>
    </w:lvl>
    <w:lvl w:ilvl="3" w:tplc="75965CF6">
      <w:numFmt w:val="bullet"/>
      <w:lvlText w:val="•"/>
      <w:lvlJc w:val="left"/>
      <w:pPr>
        <w:ind w:left="3330" w:hanging="360"/>
      </w:pPr>
      <w:rPr>
        <w:rFonts w:hint="default"/>
        <w:lang w:val="ro-RO" w:eastAsia="en-US" w:bidi="ar-SA"/>
      </w:rPr>
    </w:lvl>
    <w:lvl w:ilvl="4" w:tplc="D9C2A080">
      <w:numFmt w:val="bullet"/>
      <w:lvlText w:val="•"/>
      <w:lvlJc w:val="left"/>
      <w:pPr>
        <w:ind w:left="4275" w:hanging="360"/>
      </w:pPr>
      <w:rPr>
        <w:rFonts w:hint="default"/>
        <w:lang w:val="ro-RO" w:eastAsia="en-US" w:bidi="ar-SA"/>
      </w:rPr>
    </w:lvl>
    <w:lvl w:ilvl="5" w:tplc="FE8E37E6">
      <w:numFmt w:val="bullet"/>
      <w:lvlText w:val="•"/>
      <w:lvlJc w:val="left"/>
      <w:pPr>
        <w:ind w:left="5220" w:hanging="360"/>
      </w:pPr>
      <w:rPr>
        <w:rFonts w:hint="default"/>
        <w:lang w:val="ro-RO" w:eastAsia="en-US" w:bidi="ar-SA"/>
      </w:rPr>
    </w:lvl>
    <w:lvl w:ilvl="6" w:tplc="059CB1F4">
      <w:numFmt w:val="bullet"/>
      <w:lvlText w:val="•"/>
      <w:lvlJc w:val="left"/>
      <w:pPr>
        <w:ind w:left="6165" w:hanging="360"/>
      </w:pPr>
      <w:rPr>
        <w:rFonts w:hint="default"/>
        <w:lang w:val="ro-RO" w:eastAsia="en-US" w:bidi="ar-SA"/>
      </w:rPr>
    </w:lvl>
    <w:lvl w:ilvl="7" w:tplc="8ACAD5D0">
      <w:numFmt w:val="bullet"/>
      <w:lvlText w:val="•"/>
      <w:lvlJc w:val="left"/>
      <w:pPr>
        <w:ind w:left="7110" w:hanging="360"/>
      </w:pPr>
      <w:rPr>
        <w:rFonts w:hint="default"/>
        <w:lang w:val="ro-RO" w:eastAsia="en-US" w:bidi="ar-SA"/>
      </w:rPr>
    </w:lvl>
    <w:lvl w:ilvl="8" w:tplc="0CFEF032">
      <w:numFmt w:val="bullet"/>
      <w:lvlText w:val="•"/>
      <w:lvlJc w:val="left"/>
      <w:pPr>
        <w:ind w:left="8056" w:hanging="360"/>
      </w:pPr>
      <w:rPr>
        <w:rFonts w:hint="default"/>
        <w:lang w:val="ro-RO" w:eastAsia="en-US" w:bidi="ar-SA"/>
      </w:rPr>
    </w:lvl>
  </w:abstractNum>
  <w:abstractNum w:abstractNumId="25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FF16DE"/>
    <w:multiLevelType w:val="hybridMultilevel"/>
    <w:tmpl w:val="E584843A"/>
    <w:lvl w:ilvl="0" w:tplc="F14A4EE2">
      <w:start w:val="1"/>
      <w:numFmt w:val="lowerLetter"/>
      <w:lvlText w:val="%1)"/>
      <w:lvlJc w:val="left"/>
      <w:pPr>
        <w:ind w:left="1214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9030EC86">
      <w:numFmt w:val="bullet"/>
      <w:lvlText w:val="•"/>
      <w:lvlJc w:val="left"/>
      <w:pPr>
        <w:ind w:left="2092" w:hanging="286"/>
      </w:pPr>
      <w:rPr>
        <w:rFonts w:hint="default"/>
        <w:lang w:val="ro-RO" w:eastAsia="en-US" w:bidi="ar-SA"/>
      </w:rPr>
    </w:lvl>
    <w:lvl w:ilvl="2" w:tplc="5D981988">
      <w:numFmt w:val="bullet"/>
      <w:lvlText w:val="•"/>
      <w:lvlJc w:val="left"/>
      <w:pPr>
        <w:ind w:left="2965" w:hanging="286"/>
      </w:pPr>
      <w:rPr>
        <w:rFonts w:hint="default"/>
        <w:lang w:val="ro-RO" w:eastAsia="en-US" w:bidi="ar-SA"/>
      </w:rPr>
    </w:lvl>
    <w:lvl w:ilvl="3" w:tplc="E49A9306">
      <w:numFmt w:val="bullet"/>
      <w:lvlText w:val="•"/>
      <w:lvlJc w:val="left"/>
      <w:pPr>
        <w:ind w:left="3837" w:hanging="286"/>
      </w:pPr>
      <w:rPr>
        <w:rFonts w:hint="default"/>
        <w:lang w:val="ro-RO" w:eastAsia="en-US" w:bidi="ar-SA"/>
      </w:rPr>
    </w:lvl>
    <w:lvl w:ilvl="4" w:tplc="B9BE5BCE">
      <w:numFmt w:val="bullet"/>
      <w:lvlText w:val="•"/>
      <w:lvlJc w:val="left"/>
      <w:pPr>
        <w:ind w:left="4710" w:hanging="286"/>
      </w:pPr>
      <w:rPr>
        <w:rFonts w:hint="default"/>
        <w:lang w:val="ro-RO" w:eastAsia="en-US" w:bidi="ar-SA"/>
      </w:rPr>
    </w:lvl>
    <w:lvl w:ilvl="5" w:tplc="713458FA">
      <w:numFmt w:val="bullet"/>
      <w:lvlText w:val="•"/>
      <w:lvlJc w:val="left"/>
      <w:pPr>
        <w:ind w:left="5583" w:hanging="286"/>
      </w:pPr>
      <w:rPr>
        <w:rFonts w:hint="default"/>
        <w:lang w:val="ro-RO" w:eastAsia="en-US" w:bidi="ar-SA"/>
      </w:rPr>
    </w:lvl>
    <w:lvl w:ilvl="6" w:tplc="D1982DD2">
      <w:numFmt w:val="bullet"/>
      <w:lvlText w:val="•"/>
      <w:lvlJc w:val="left"/>
      <w:pPr>
        <w:ind w:left="6455" w:hanging="286"/>
      </w:pPr>
      <w:rPr>
        <w:rFonts w:hint="default"/>
        <w:lang w:val="ro-RO" w:eastAsia="en-US" w:bidi="ar-SA"/>
      </w:rPr>
    </w:lvl>
    <w:lvl w:ilvl="7" w:tplc="227C4DB6">
      <w:numFmt w:val="bullet"/>
      <w:lvlText w:val="•"/>
      <w:lvlJc w:val="left"/>
      <w:pPr>
        <w:ind w:left="7328" w:hanging="286"/>
      </w:pPr>
      <w:rPr>
        <w:rFonts w:hint="default"/>
        <w:lang w:val="ro-RO" w:eastAsia="en-US" w:bidi="ar-SA"/>
      </w:rPr>
    </w:lvl>
    <w:lvl w:ilvl="8" w:tplc="D12ABF0A">
      <w:numFmt w:val="bullet"/>
      <w:lvlText w:val="•"/>
      <w:lvlJc w:val="left"/>
      <w:pPr>
        <w:ind w:left="8201" w:hanging="286"/>
      </w:pPr>
      <w:rPr>
        <w:rFonts w:hint="default"/>
        <w:lang w:val="ro-RO" w:eastAsia="en-US" w:bidi="ar-SA"/>
      </w:rPr>
    </w:lvl>
  </w:abstractNum>
  <w:abstractNum w:abstractNumId="27">
    <w:nsid w:val="5E5B13A1"/>
    <w:multiLevelType w:val="hybridMultilevel"/>
    <w:tmpl w:val="8726410A"/>
    <w:lvl w:ilvl="0" w:tplc="D3C4C81E">
      <w:start w:val="1"/>
      <w:numFmt w:val="decimal"/>
      <w:lvlText w:val="(%1)"/>
      <w:lvlJc w:val="left"/>
      <w:pPr>
        <w:ind w:left="362" w:hanging="4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11A8AEC">
      <w:numFmt w:val="bullet"/>
      <w:lvlText w:val="•"/>
      <w:lvlJc w:val="left"/>
      <w:pPr>
        <w:ind w:left="1318" w:hanging="428"/>
      </w:pPr>
      <w:rPr>
        <w:rFonts w:hint="default"/>
        <w:lang w:val="ro-RO" w:eastAsia="en-US" w:bidi="ar-SA"/>
      </w:rPr>
    </w:lvl>
    <w:lvl w:ilvl="2" w:tplc="F5A42382">
      <w:numFmt w:val="bullet"/>
      <w:lvlText w:val="•"/>
      <w:lvlJc w:val="left"/>
      <w:pPr>
        <w:ind w:left="2277" w:hanging="428"/>
      </w:pPr>
      <w:rPr>
        <w:rFonts w:hint="default"/>
        <w:lang w:val="ro-RO" w:eastAsia="en-US" w:bidi="ar-SA"/>
      </w:rPr>
    </w:lvl>
    <w:lvl w:ilvl="3" w:tplc="87D8E96A">
      <w:numFmt w:val="bullet"/>
      <w:lvlText w:val="•"/>
      <w:lvlJc w:val="left"/>
      <w:pPr>
        <w:ind w:left="3235" w:hanging="428"/>
      </w:pPr>
      <w:rPr>
        <w:rFonts w:hint="default"/>
        <w:lang w:val="ro-RO" w:eastAsia="en-US" w:bidi="ar-SA"/>
      </w:rPr>
    </w:lvl>
    <w:lvl w:ilvl="4" w:tplc="46AA47D2">
      <w:numFmt w:val="bullet"/>
      <w:lvlText w:val="•"/>
      <w:lvlJc w:val="left"/>
      <w:pPr>
        <w:ind w:left="4194" w:hanging="428"/>
      </w:pPr>
      <w:rPr>
        <w:rFonts w:hint="default"/>
        <w:lang w:val="ro-RO" w:eastAsia="en-US" w:bidi="ar-SA"/>
      </w:rPr>
    </w:lvl>
    <w:lvl w:ilvl="5" w:tplc="B57AC116">
      <w:numFmt w:val="bullet"/>
      <w:lvlText w:val="•"/>
      <w:lvlJc w:val="left"/>
      <w:pPr>
        <w:ind w:left="5153" w:hanging="428"/>
      </w:pPr>
      <w:rPr>
        <w:rFonts w:hint="default"/>
        <w:lang w:val="ro-RO" w:eastAsia="en-US" w:bidi="ar-SA"/>
      </w:rPr>
    </w:lvl>
    <w:lvl w:ilvl="6" w:tplc="0DA4984A">
      <w:numFmt w:val="bullet"/>
      <w:lvlText w:val="•"/>
      <w:lvlJc w:val="left"/>
      <w:pPr>
        <w:ind w:left="6111" w:hanging="428"/>
      </w:pPr>
      <w:rPr>
        <w:rFonts w:hint="default"/>
        <w:lang w:val="ro-RO" w:eastAsia="en-US" w:bidi="ar-SA"/>
      </w:rPr>
    </w:lvl>
    <w:lvl w:ilvl="7" w:tplc="F1C23A4A">
      <w:numFmt w:val="bullet"/>
      <w:lvlText w:val="•"/>
      <w:lvlJc w:val="left"/>
      <w:pPr>
        <w:ind w:left="7070" w:hanging="428"/>
      </w:pPr>
      <w:rPr>
        <w:rFonts w:hint="default"/>
        <w:lang w:val="ro-RO" w:eastAsia="en-US" w:bidi="ar-SA"/>
      </w:rPr>
    </w:lvl>
    <w:lvl w:ilvl="8" w:tplc="BA3CFFCC">
      <w:numFmt w:val="bullet"/>
      <w:lvlText w:val="•"/>
      <w:lvlJc w:val="left"/>
      <w:pPr>
        <w:ind w:left="8029" w:hanging="428"/>
      </w:pPr>
      <w:rPr>
        <w:rFonts w:hint="default"/>
        <w:lang w:val="ro-RO" w:eastAsia="en-US" w:bidi="ar-SA"/>
      </w:rPr>
    </w:lvl>
  </w:abstractNum>
  <w:abstractNum w:abstractNumId="28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3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4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5">
    <w:nsid w:val="773D4123"/>
    <w:multiLevelType w:val="hybridMultilevel"/>
    <w:tmpl w:val="1E9A4246"/>
    <w:lvl w:ilvl="0" w:tplc="CE949FFE">
      <w:start w:val="1"/>
      <w:numFmt w:val="lowerLetter"/>
      <w:lvlText w:val="%1)"/>
      <w:lvlJc w:val="left"/>
      <w:pPr>
        <w:ind w:left="1216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0207642">
      <w:numFmt w:val="bullet"/>
      <w:lvlText w:val="•"/>
      <w:lvlJc w:val="left"/>
      <w:pPr>
        <w:ind w:left="2092" w:hanging="289"/>
      </w:pPr>
      <w:rPr>
        <w:rFonts w:hint="default"/>
        <w:lang w:val="ro-RO" w:eastAsia="en-US" w:bidi="ar-SA"/>
      </w:rPr>
    </w:lvl>
    <w:lvl w:ilvl="2" w:tplc="3A448D38">
      <w:numFmt w:val="bullet"/>
      <w:lvlText w:val="•"/>
      <w:lvlJc w:val="left"/>
      <w:pPr>
        <w:ind w:left="2965" w:hanging="289"/>
      </w:pPr>
      <w:rPr>
        <w:rFonts w:hint="default"/>
        <w:lang w:val="ro-RO" w:eastAsia="en-US" w:bidi="ar-SA"/>
      </w:rPr>
    </w:lvl>
    <w:lvl w:ilvl="3" w:tplc="3E8E5E06">
      <w:numFmt w:val="bullet"/>
      <w:lvlText w:val="•"/>
      <w:lvlJc w:val="left"/>
      <w:pPr>
        <w:ind w:left="3837" w:hanging="289"/>
      </w:pPr>
      <w:rPr>
        <w:rFonts w:hint="default"/>
        <w:lang w:val="ro-RO" w:eastAsia="en-US" w:bidi="ar-SA"/>
      </w:rPr>
    </w:lvl>
    <w:lvl w:ilvl="4" w:tplc="8068AE2E">
      <w:numFmt w:val="bullet"/>
      <w:lvlText w:val="•"/>
      <w:lvlJc w:val="left"/>
      <w:pPr>
        <w:ind w:left="4710" w:hanging="289"/>
      </w:pPr>
      <w:rPr>
        <w:rFonts w:hint="default"/>
        <w:lang w:val="ro-RO" w:eastAsia="en-US" w:bidi="ar-SA"/>
      </w:rPr>
    </w:lvl>
    <w:lvl w:ilvl="5" w:tplc="D04A64EE">
      <w:numFmt w:val="bullet"/>
      <w:lvlText w:val="•"/>
      <w:lvlJc w:val="left"/>
      <w:pPr>
        <w:ind w:left="5583" w:hanging="289"/>
      </w:pPr>
      <w:rPr>
        <w:rFonts w:hint="default"/>
        <w:lang w:val="ro-RO" w:eastAsia="en-US" w:bidi="ar-SA"/>
      </w:rPr>
    </w:lvl>
    <w:lvl w:ilvl="6" w:tplc="63AC2DC8">
      <w:numFmt w:val="bullet"/>
      <w:lvlText w:val="•"/>
      <w:lvlJc w:val="left"/>
      <w:pPr>
        <w:ind w:left="6455" w:hanging="289"/>
      </w:pPr>
      <w:rPr>
        <w:rFonts w:hint="default"/>
        <w:lang w:val="ro-RO" w:eastAsia="en-US" w:bidi="ar-SA"/>
      </w:rPr>
    </w:lvl>
    <w:lvl w:ilvl="7" w:tplc="A8820136">
      <w:numFmt w:val="bullet"/>
      <w:lvlText w:val="•"/>
      <w:lvlJc w:val="left"/>
      <w:pPr>
        <w:ind w:left="7328" w:hanging="289"/>
      </w:pPr>
      <w:rPr>
        <w:rFonts w:hint="default"/>
        <w:lang w:val="ro-RO" w:eastAsia="en-US" w:bidi="ar-SA"/>
      </w:rPr>
    </w:lvl>
    <w:lvl w:ilvl="8" w:tplc="BDC6DBAC">
      <w:numFmt w:val="bullet"/>
      <w:lvlText w:val="•"/>
      <w:lvlJc w:val="left"/>
      <w:pPr>
        <w:ind w:left="8201" w:hanging="289"/>
      </w:pPr>
      <w:rPr>
        <w:rFonts w:hint="default"/>
        <w:lang w:val="ro-RO" w:eastAsia="en-US" w:bidi="ar-SA"/>
      </w:rPr>
    </w:lvl>
  </w:abstractNum>
  <w:abstractNum w:abstractNumId="36">
    <w:nsid w:val="7BAB15C4"/>
    <w:multiLevelType w:val="hybridMultilevel"/>
    <w:tmpl w:val="7938B628"/>
    <w:lvl w:ilvl="0" w:tplc="AD9E0B56">
      <w:start w:val="1"/>
      <w:numFmt w:val="decimal"/>
      <w:lvlText w:val="(%1)"/>
      <w:lvlJc w:val="left"/>
      <w:pPr>
        <w:ind w:left="362" w:hanging="48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C2CB9C6">
      <w:numFmt w:val="bullet"/>
      <w:lvlText w:val="•"/>
      <w:lvlJc w:val="left"/>
      <w:pPr>
        <w:ind w:left="1318" w:hanging="487"/>
      </w:pPr>
      <w:rPr>
        <w:rFonts w:hint="default"/>
        <w:lang w:val="ro-RO" w:eastAsia="en-US" w:bidi="ar-SA"/>
      </w:rPr>
    </w:lvl>
    <w:lvl w:ilvl="2" w:tplc="75CEF370">
      <w:numFmt w:val="bullet"/>
      <w:lvlText w:val="•"/>
      <w:lvlJc w:val="left"/>
      <w:pPr>
        <w:ind w:left="2277" w:hanging="487"/>
      </w:pPr>
      <w:rPr>
        <w:rFonts w:hint="default"/>
        <w:lang w:val="ro-RO" w:eastAsia="en-US" w:bidi="ar-SA"/>
      </w:rPr>
    </w:lvl>
    <w:lvl w:ilvl="3" w:tplc="8F74F43E">
      <w:numFmt w:val="bullet"/>
      <w:lvlText w:val="•"/>
      <w:lvlJc w:val="left"/>
      <w:pPr>
        <w:ind w:left="3235" w:hanging="487"/>
      </w:pPr>
      <w:rPr>
        <w:rFonts w:hint="default"/>
        <w:lang w:val="ro-RO" w:eastAsia="en-US" w:bidi="ar-SA"/>
      </w:rPr>
    </w:lvl>
    <w:lvl w:ilvl="4" w:tplc="785605F0">
      <w:numFmt w:val="bullet"/>
      <w:lvlText w:val="•"/>
      <w:lvlJc w:val="left"/>
      <w:pPr>
        <w:ind w:left="4194" w:hanging="487"/>
      </w:pPr>
      <w:rPr>
        <w:rFonts w:hint="default"/>
        <w:lang w:val="ro-RO" w:eastAsia="en-US" w:bidi="ar-SA"/>
      </w:rPr>
    </w:lvl>
    <w:lvl w:ilvl="5" w:tplc="01BE559A">
      <w:numFmt w:val="bullet"/>
      <w:lvlText w:val="•"/>
      <w:lvlJc w:val="left"/>
      <w:pPr>
        <w:ind w:left="5153" w:hanging="487"/>
      </w:pPr>
      <w:rPr>
        <w:rFonts w:hint="default"/>
        <w:lang w:val="ro-RO" w:eastAsia="en-US" w:bidi="ar-SA"/>
      </w:rPr>
    </w:lvl>
    <w:lvl w:ilvl="6" w:tplc="86B8BC54">
      <w:numFmt w:val="bullet"/>
      <w:lvlText w:val="•"/>
      <w:lvlJc w:val="left"/>
      <w:pPr>
        <w:ind w:left="6111" w:hanging="487"/>
      </w:pPr>
      <w:rPr>
        <w:rFonts w:hint="default"/>
        <w:lang w:val="ro-RO" w:eastAsia="en-US" w:bidi="ar-SA"/>
      </w:rPr>
    </w:lvl>
    <w:lvl w:ilvl="7" w:tplc="8B8E4B5C">
      <w:numFmt w:val="bullet"/>
      <w:lvlText w:val="•"/>
      <w:lvlJc w:val="left"/>
      <w:pPr>
        <w:ind w:left="7070" w:hanging="487"/>
      </w:pPr>
      <w:rPr>
        <w:rFonts w:hint="default"/>
        <w:lang w:val="ro-RO" w:eastAsia="en-US" w:bidi="ar-SA"/>
      </w:rPr>
    </w:lvl>
    <w:lvl w:ilvl="8" w:tplc="5B4A9122">
      <w:numFmt w:val="bullet"/>
      <w:lvlText w:val="•"/>
      <w:lvlJc w:val="left"/>
      <w:pPr>
        <w:ind w:left="8029" w:hanging="487"/>
      </w:pPr>
      <w:rPr>
        <w:rFonts w:hint="default"/>
        <w:lang w:val="ro-RO" w:eastAsia="en-US" w:bidi="ar-SA"/>
      </w:rPr>
    </w:lvl>
  </w:abstractNum>
  <w:abstractNum w:abstractNumId="37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4"/>
  </w:num>
  <w:num w:numId="3">
    <w:abstractNumId w:val="14"/>
  </w:num>
  <w:num w:numId="4">
    <w:abstractNumId w:val="19"/>
  </w:num>
  <w:num w:numId="5">
    <w:abstractNumId w:val="5"/>
  </w:num>
  <w:num w:numId="6">
    <w:abstractNumId w:val="33"/>
  </w:num>
  <w:num w:numId="7">
    <w:abstractNumId w:val="29"/>
  </w:num>
  <w:num w:numId="8">
    <w:abstractNumId w:val="15"/>
  </w:num>
  <w:num w:numId="9">
    <w:abstractNumId w:val="13"/>
  </w:num>
  <w:num w:numId="10">
    <w:abstractNumId w:val="37"/>
  </w:num>
  <w:num w:numId="11">
    <w:abstractNumId w:val="16"/>
  </w:num>
  <w:num w:numId="12">
    <w:abstractNumId w:val="31"/>
  </w:num>
  <w:num w:numId="13">
    <w:abstractNumId w:val="30"/>
  </w:num>
  <w:num w:numId="14">
    <w:abstractNumId w:val="22"/>
  </w:num>
  <w:num w:numId="15">
    <w:abstractNumId w:val="4"/>
  </w:num>
  <w:num w:numId="16">
    <w:abstractNumId w:val="32"/>
  </w:num>
  <w:num w:numId="17">
    <w:abstractNumId w:val="8"/>
  </w:num>
  <w:num w:numId="18">
    <w:abstractNumId w:val="25"/>
  </w:num>
  <w:num w:numId="19">
    <w:abstractNumId w:val="7"/>
  </w:num>
  <w:num w:numId="20">
    <w:abstractNumId w:val="28"/>
  </w:num>
  <w:num w:numId="21">
    <w:abstractNumId w:val="23"/>
  </w:num>
  <w:num w:numId="22">
    <w:abstractNumId w:val="20"/>
  </w:num>
  <w:num w:numId="23">
    <w:abstractNumId w:val="18"/>
  </w:num>
  <w:num w:numId="24">
    <w:abstractNumId w:val="36"/>
  </w:num>
  <w:num w:numId="25">
    <w:abstractNumId w:val="17"/>
  </w:num>
  <w:num w:numId="26">
    <w:abstractNumId w:val="21"/>
  </w:num>
  <w:num w:numId="27">
    <w:abstractNumId w:val="26"/>
  </w:num>
  <w:num w:numId="28">
    <w:abstractNumId w:val="24"/>
  </w:num>
  <w:num w:numId="29">
    <w:abstractNumId w:val="3"/>
  </w:num>
  <w:num w:numId="30">
    <w:abstractNumId w:val="12"/>
  </w:num>
  <w:num w:numId="31">
    <w:abstractNumId w:val="27"/>
  </w:num>
  <w:num w:numId="32">
    <w:abstractNumId w:val="11"/>
  </w:num>
  <w:num w:numId="33">
    <w:abstractNumId w:val="35"/>
  </w:num>
  <w:num w:numId="34">
    <w:abstractNumId w:val="10"/>
  </w:num>
  <w:num w:numId="35">
    <w:abstractNumId w:val="1"/>
  </w:num>
  <w:num w:numId="36">
    <w:abstractNumId w:val="9"/>
  </w:num>
  <w:num w:numId="37">
    <w:abstractNumId w:val="2"/>
  </w:num>
  <w:num w:numId="38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A59BB"/>
    <w:rsid w:val="001B5FE2"/>
    <w:rsid w:val="001C6281"/>
    <w:rsid w:val="001C67AF"/>
    <w:rsid w:val="001D03A8"/>
    <w:rsid w:val="001E1A85"/>
    <w:rsid w:val="001E52BF"/>
    <w:rsid w:val="002025DC"/>
    <w:rsid w:val="00204541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4DC3"/>
    <w:rsid w:val="00266BE9"/>
    <w:rsid w:val="0027678C"/>
    <w:rsid w:val="00280DFC"/>
    <w:rsid w:val="00297A8A"/>
    <w:rsid w:val="002B0498"/>
    <w:rsid w:val="002B268F"/>
    <w:rsid w:val="002B2F9C"/>
    <w:rsid w:val="002C178E"/>
    <w:rsid w:val="002D0D73"/>
    <w:rsid w:val="002D316E"/>
    <w:rsid w:val="002E1F29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74D4"/>
    <w:rsid w:val="00372D15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25DC"/>
    <w:rsid w:val="00460279"/>
    <w:rsid w:val="00462105"/>
    <w:rsid w:val="004855AF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2E29"/>
    <w:rsid w:val="00520D4A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544D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3AE1"/>
    <w:rsid w:val="00655B05"/>
    <w:rsid w:val="00681120"/>
    <w:rsid w:val="00691082"/>
    <w:rsid w:val="006A1B76"/>
    <w:rsid w:val="006A2736"/>
    <w:rsid w:val="006A34BB"/>
    <w:rsid w:val="006A744F"/>
    <w:rsid w:val="006B0B3C"/>
    <w:rsid w:val="006B36F0"/>
    <w:rsid w:val="006D6164"/>
    <w:rsid w:val="00700C2E"/>
    <w:rsid w:val="0070297E"/>
    <w:rsid w:val="00712010"/>
    <w:rsid w:val="00715D87"/>
    <w:rsid w:val="007236E1"/>
    <w:rsid w:val="00744A7E"/>
    <w:rsid w:val="00745387"/>
    <w:rsid w:val="00745C73"/>
    <w:rsid w:val="007503CC"/>
    <w:rsid w:val="007542A1"/>
    <w:rsid w:val="00762DE0"/>
    <w:rsid w:val="00763A89"/>
    <w:rsid w:val="00765DBF"/>
    <w:rsid w:val="0077066B"/>
    <w:rsid w:val="00777F91"/>
    <w:rsid w:val="00787825"/>
    <w:rsid w:val="00790B40"/>
    <w:rsid w:val="00793D68"/>
    <w:rsid w:val="007A5957"/>
    <w:rsid w:val="007D093F"/>
    <w:rsid w:val="007E3EBF"/>
    <w:rsid w:val="007E70D1"/>
    <w:rsid w:val="007E70F5"/>
    <w:rsid w:val="007F1A2C"/>
    <w:rsid w:val="007F3067"/>
    <w:rsid w:val="007F65AF"/>
    <w:rsid w:val="00812763"/>
    <w:rsid w:val="008130DB"/>
    <w:rsid w:val="00817189"/>
    <w:rsid w:val="0083157F"/>
    <w:rsid w:val="00847C9E"/>
    <w:rsid w:val="0085321E"/>
    <w:rsid w:val="0086310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33AA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4E49"/>
    <w:rsid w:val="00A44A27"/>
    <w:rsid w:val="00A52AA1"/>
    <w:rsid w:val="00A54CA9"/>
    <w:rsid w:val="00A56300"/>
    <w:rsid w:val="00A77E98"/>
    <w:rsid w:val="00A8114C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0E46"/>
    <w:rsid w:val="00B25E8D"/>
    <w:rsid w:val="00B30DF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0711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7A4F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0623"/>
    <w:rsid w:val="00DF17F2"/>
    <w:rsid w:val="00DF47BD"/>
    <w:rsid w:val="00DF6675"/>
    <w:rsid w:val="00E06FA3"/>
    <w:rsid w:val="00E17556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E7E25"/>
    <w:rsid w:val="00F04FA2"/>
    <w:rsid w:val="00F11EC7"/>
    <w:rsid w:val="00F11FF1"/>
    <w:rsid w:val="00F17C21"/>
    <w:rsid w:val="00F328B5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969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eblex.md/item/view/id/8b76e658415a320430fd97a5c52ac638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https://weblex.md/item/view/id/8b76e658415a320430fd97a5c52ac638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A934AF-6967-48FA-9140-BE775A9497C8}"/>
</file>

<file path=customXml/itemProps2.xml><?xml version="1.0" encoding="utf-8"?>
<ds:datastoreItem xmlns:ds="http://schemas.openxmlformats.org/officeDocument/2006/customXml" ds:itemID="{5CBD17BA-6253-4B31-9A60-4950A96DE39F}"/>
</file>

<file path=customXml/itemProps3.xml><?xml version="1.0" encoding="utf-8"?>
<ds:datastoreItem xmlns:ds="http://schemas.openxmlformats.org/officeDocument/2006/customXml" ds:itemID="{14EFA34A-5BC7-4C3E-9591-848A3CF89D8F}"/>
</file>

<file path=customXml/itemProps4.xml><?xml version="1.0" encoding="utf-8"?>
<ds:datastoreItem xmlns:ds="http://schemas.openxmlformats.org/officeDocument/2006/customXml" ds:itemID="{9F253814-BED2-4D2E-9932-D56C61A778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2513</Words>
  <Characters>14325</Characters>
  <Application>Microsoft Office Word</Application>
  <DocSecurity>0</DocSecurity>
  <Lines>119</Lines>
  <Paragraphs>33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60.2023.ru</dc:title>
  <dc:creator>user</dc:creator>
  <cp:lastModifiedBy>Eugenia Cartin</cp:lastModifiedBy>
  <cp:revision>37</cp:revision>
  <cp:lastPrinted>2023-03-14T12:33:00Z</cp:lastPrinted>
  <dcterms:created xsi:type="dcterms:W3CDTF">2023-02-17T07:50:00Z</dcterms:created>
  <dcterms:modified xsi:type="dcterms:W3CDTF">2023-03-14T12:33:00Z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