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943CB1" w:rsidRDefault="00777947" w:rsidP="00606A81">
      <w:pPr>
        <w:spacing w:before="120"/>
        <w:rPr>
          <w:bCs/>
          <w:sz w:val="28"/>
          <w:szCs w:val="28"/>
          <w:lang w:val="ru-RU"/>
        </w:rPr>
      </w:pPr>
    </w:p>
    <w:p w14:paraId="4DDE4C22" w14:textId="3E9200E4" w:rsidR="000D3A24" w:rsidRPr="00943CB1" w:rsidRDefault="00BA5562" w:rsidP="00606A81">
      <w:pPr>
        <w:ind w:right="-1"/>
        <w:jc w:val="right"/>
        <w:rPr>
          <w:sz w:val="28"/>
          <w:szCs w:val="28"/>
          <w:lang w:val="ru-RU"/>
        </w:rPr>
      </w:pPr>
      <w:r w:rsidRPr="00943CB1">
        <w:rPr>
          <w:i/>
          <w:iCs/>
          <w:sz w:val="28"/>
          <w:szCs w:val="28"/>
          <w:lang w:val="ru-RU"/>
        </w:rPr>
        <w:t>Перевод</w:t>
      </w:r>
    </w:p>
    <w:p w14:paraId="6CCF74E7" w14:textId="6DC4C09F" w:rsidR="00777947" w:rsidRPr="00943CB1" w:rsidRDefault="00777947" w:rsidP="00606A81">
      <w:pPr>
        <w:ind w:right="-1"/>
        <w:jc w:val="right"/>
        <w:rPr>
          <w:sz w:val="28"/>
          <w:szCs w:val="28"/>
          <w:lang w:val="ru-RU"/>
        </w:rPr>
      </w:pPr>
    </w:p>
    <w:p w14:paraId="590D6FD5" w14:textId="04C31017" w:rsidR="00226840" w:rsidRPr="00943CB1" w:rsidRDefault="00BA5562" w:rsidP="00606A81">
      <w:pPr>
        <w:ind w:right="-1"/>
        <w:jc w:val="right"/>
        <w:rPr>
          <w:sz w:val="26"/>
          <w:szCs w:val="26"/>
          <w:lang w:val="ru-RU"/>
        </w:rPr>
      </w:pPr>
      <w:r w:rsidRPr="00943CB1">
        <w:rPr>
          <w:sz w:val="26"/>
          <w:szCs w:val="26"/>
          <w:lang w:val="ru-RU"/>
        </w:rPr>
        <w:t xml:space="preserve">Утвержден на заседании Правительства от </w:t>
      </w:r>
      <w:r w:rsidR="00112485">
        <w:rPr>
          <w:sz w:val="26"/>
          <w:szCs w:val="26"/>
          <w:lang w:val="ru-RU"/>
        </w:rPr>
        <w:t>27 ноября</w:t>
      </w:r>
      <w:r w:rsidR="006B26AF" w:rsidRPr="00943CB1">
        <w:rPr>
          <w:sz w:val="26"/>
          <w:szCs w:val="26"/>
          <w:lang w:val="ru-RU"/>
        </w:rPr>
        <w:t xml:space="preserve"> 2024</w:t>
      </w:r>
      <w:r w:rsidRPr="00943CB1">
        <w:rPr>
          <w:sz w:val="26"/>
          <w:szCs w:val="26"/>
          <w:lang w:val="ru-RU"/>
        </w:rPr>
        <w:t> г.</w:t>
      </w:r>
    </w:p>
    <w:p w14:paraId="10C01C95" w14:textId="45275860" w:rsidR="00226840" w:rsidRPr="00943CB1" w:rsidRDefault="00BA5562" w:rsidP="00606A81">
      <w:pPr>
        <w:ind w:right="-1"/>
        <w:jc w:val="right"/>
        <w:rPr>
          <w:sz w:val="26"/>
          <w:szCs w:val="26"/>
          <w:lang w:val="ru-RU"/>
        </w:rPr>
      </w:pPr>
      <w:r w:rsidRPr="00943CB1">
        <w:rPr>
          <w:sz w:val="26"/>
          <w:szCs w:val="26"/>
          <w:lang w:val="ru-RU"/>
        </w:rPr>
        <w:t>Протокольное решение №</w:t>
      </w:r>
      <w:r w:rsidR="00226840" w:rsidRPr="00943CB1">
        <w:rPr>
          <w:sz w:val="26"/>
          <w:szCs w:val="26"/>
          <w:lang w:val="ru-RU"/>
        </w:rPr>
        <w:t xml:space="preserve"> </w:t>
      </w:r>
      <w:r w:rsidR="00714988">
        <w:rPr>
          <w:sz w:val="26"/>
          <w:szCs w:val="26"/>
          <w:lang w:val="ro-MD"/>
        </w:rPr>
        <w:t>48.</w:t>
      </w:r>
      <w:r w:rsidR="007D505E">
        <w:rPr>
          <w:sz w:val="26"/>
          <w:szCs w:val="26"/>
          <w:lang w:val="ro-MD"/>
        </w:rPr>
        <w:t>6</w:t>
      </w:r>
      <w:r w:rsidR="006B26AF" w:rsidRPr="00943CB1">
        <w:rPr>
          <w:sz w:val="26"/>
          <w:szCs w:val="26"/>
          <w:lang w:val="ru-RU"/>
        </w:rPr>
        <w:t>/2024</w:t>
      </w:r>
    </w:p>
    <w:p w14:paraId="6B89E95F" w14:textId="77777777" w:rsidR="00226840" w:rsidRPr="00943CB1" w:rsidRDefault="00226840" w:rsidP="00606A81">
      <w:pPr>
        <w:ind w:right="-1"/>
        <w:jc w:val="right"/>
        <w:rPr>
          <w:i/>
          <w:iCs/>
          <w:sz w:val="24"/>
          <w:szCs w:val="24"/>
          <w:lang w:val="ru-RU"/>
        </w:rPr>
      </w:pPr>
    </w:p>
    <w:p w14:paraId="2DD82784" w14:textId="5870BE7B" w:rsidR="00777947" w:rsidRPr="00943CB1" w:rsidRDefault="00777947" w:rsidP="00606A81">
      <w:pPr>
        <w:ind w:right="-1"/>
        <w:jc w:val="right"/>
        <w:rPr>
          <w:sz w:val="24"/>
          <w:szCs w:val="24"/>
          <w:lang w:val="ru-RU"/>
        </w:rPr>
      </w:pPr>
    </w:p>
    <w:p w14:paraId="0E89E706" w14:textId="05581283" w:rsidR="00674757" w:rsidRPr="00943CB1" w:rsidRDefault="00BA5562" w:rsidP="00606A81">
      <w:pPr>
        <w:ind w:right="-1"/>
        <w:jc w:val="right"/>
        <w:rPr>
          <w:sz w:val="28"/>
          <w:szCs w:val="28"/>
          <w:lang w:val="ru-RU"/>
        </w:rPr>
      </w:pPr>
      <w:r w:rsidRPr="00943CB1">
        <w:rPr>
          <w:i/>
          <w:iCs/>
          <w:sz w:val="28"/>
          <w:szCs w:val="28"/>
          <w:lang w:val="ru-RU"/>
        </w:rPr>
        <w:t>Проект</w:t>
      </w:r>
      <w:r w:rsidR="00674757" w:rsidRPr="00943CB1">
        <w:rPr>
          <w:sz w:val="28"/>
          <w:szCs w:val="28"/>
          <w:lang w:val="ru-RU"/>
        </w:rPr>
        <w:t xml:space="preserve"> </w:t>
      </w:r>
    </w:p>
    <w:p w14:paraId="016914CA" w14:textId="117642CE" w:rsidR="00606A81" w:rsidRPr="00943CB1" w:rsidRDefault="007D505E" w:rsidP="007D505E">
      <w:pPr>
        <w:tabs>
          <w:tab w:val="left" w:pos="7450"/>
        </w:tabs>
        <w:ind w:right="-1"/>
        <w:rPr>
          <w:b/>
          <w:bCs/>
          <w:sz w:val="32"/>
          <w:szCs w:val="32"/>
          <w:lang w:val="ru-RU"/>
        </w:rPr>
      </w:pPr>
      <w:r>
        <w:rPr>
          <w:b/>
          <w:bCs/>
          <w:sz w:val="32"/>
          <w:szCs w:val="32"/>
          <w:lang w:val="ru-RU"/>
        </w:rPr>
        <w:tab/>
      </w:r>
    </w:p>
    <w:p w14:paraId="0126C88B" w14:textId="56C5E82E" w:rsidR="00674757" w:rsidRPr="00943CB1" w:rsidRDefault="00606A81" w:rsidP="00606A81">
      <w:pPr>
        <w:ind w:right="-1"/>
        <w:jc w:val="right"/>
        <w:rPr>
          <w:b/>
          <w:bCs/>
          <w:sz w:val="32"/>
          <w:szCs w:val="32"/>
          <w:lang w:val="ru-RU"/>
        </w:rPr>
      </w:pPr>
      <w:r w:rsidRPr="00943CB1">
        <w:rPr>
          <w:b/>
          <w:bCs/>
          <w:sz w:val="32"/>
          <w:szCs w:val="32"/>
          <w:lang w:val="ru-RU"/>
        </w:rPr>
        <w:t>UE</w:t>
      </w:r>
    </w:p>
    <w:p w14:paraId="265E7C6F" w14:textId="77777777" w:rsidR="00674757" w:rsidRPr="00943CB1" w:rsidRDefault="00674757" w:rsidP="00606A81">
      <w:pPr>
        <w:ind w:right="-1" w:firstLine="0"/>
        <w:rPr>
          <w:sz w:val="28"/>
          <w:szCs w:val="28"/>
          <w:lang w:val="ru-RU"/>
        </w:rPr>
      </w:pPr>
    </w:p>
    <w:p w14:paraId="34429CB5" w14:textId="1F094099" w:rsidR="00674757" w:rsidRPr="00943CB1" w:rsidRDefault="00BA5562" w:rsidP="00606A81">
      <w:pPr>
        <w:ind w:right="-1" w:firstLine="0"/>
        <w:jc w:val="center"/>
        <w:rPr>
          <w:b/>
          <w:bCs/>
          <w:sz w:val="28"/>
          <w:szCs w:val="28"/>
          <w:lang w:val="ru-RU"/>
        </w:rPr>
      </w:pPr>
      <w:r w:rsidRPr="00943CB1">
        <w:rPr>
          <w:b/>
          <w:bCs/>
          <w:sz w:val="28"/>
          <w:szCs w:val="28"/>
          <w:lang w:val="ru-RU"/>
        </w:rPr>
        <w:t>З А К О Н</w:t>
      </w:r>
    </w:p>
    <w:p w14:paraId="1652E0D7" w14:textId="030D1A3F" w:rsidR="00606A81" w:rsidRPr="00943CB1" w:rsidRDefault="00112485" w:rsidP="00112485">
      <w:pPr>
        <w:tabs>
          <w:tab w:val="center" w:pos="4565"/>
          <w:tab w:val="left" w:pos="8089"/>
        </w:tabs>
        <w:ind w:right="-1" w:firstLine="0"/>
        <w:jc w:val="left"/>
        <w:rPr>
          <w:b/>
          <w:bCs/>
          <w:sz w:val="28"/>
          <w:szCs w:val="28"/>
          <w:lang w:val="ru-RU"/>
        </w:rPr>
      </w:pPr>
      <w:r>
        <w:rPr>
          <w:b/>
          <w:bCs/>
          <w:sz w:val="28"/>
          <w:szCs w:val="28"/>
          <w:lang w:val="ru-RU"/>
        </w:rPr>
        <w:tab/>
      </w:r>
      <w:r w:rsidR="00B94266" w:rsidRPr="00943CB1">
        <w:rPr>
          <w:b/>
          <w:bCs/>
          <w:sz w:val="28"/>
          <w:szCs w:val="28"/>
          <w:lang w:val="ru-RU"/>
        </w:rPr>
        <w:t>о внесении изменений в Закон</w:t>
      </w:r>
      <w:r w:rsidR="00606A81" w:rsidRPr="00943CB1">
        <w:rPr>
          <w:b/>
          <w:bCs/>
          <w:sz w:val="28"/>
          <w:szCs w:val="28"/>
          <w:lang w:val="ru-RU"/>
        </w:rPr>
        <w:t xml:space="preserve"> </w:t>
      </w:r>
      <w:r w:rsidR="00B94266" w:rsidRPr="00943CB1">
        <w:rPr>
          <w:b/>
          <w:bCs/>
          <w:sz w:val="28"/>
          <w:szCs w:val="28"/>
          <w:lang w:val="ru-RU"/>
        </w:rPr>
        <w:t>об акционерных</w:t>
      </w:r>
      <w:r>
        <w:rPr>
          <w:b/>
          <w:bCs/>
          <w:sz w:val="28"/>
          <w:szCs w:val="28"/>
          <w:lang w:val="ru-RU"/>
        </w:rPr>
        <w:tab/>
      </w:r>
    </w:p>
    <w:p w14:paraId="0D122B3E" w14:textId="12DC52F3" w:rsidR="00606A81" w:rsidRPr="00943CB1" w:rsidRDefault="00B94266" w:rsidP="00606A81">
      <w:pPr>
        <w:ind w:right="-1" w:firstLine="0"/>
        <w:jc w:val="center"/>
        <w:rPr>
          <w:b/>
          <w:bCs/>
          <w:sz w:val="28"/>
          <w:szCs w:val="28"/>
          <w:lang w:val="ru-RU"/>
        </w:rPr>
      </w:pPr>
      <w:r w:rsidRPr="00943CB1">
        <w:rPr>
          <w:b/>
          <w:bCs/>
          <w:sz w:val="28"/>
          <w:szCs w:val="28"/>
          <w:lang w:val="ru-RU"/>
        </w:rPr>
        <w:t xml:space="preserve"> обществах № 1134/1997</w:t>
      </w:r>
      <w:r w:rsidR="00606A81" w:rsidRPr="00943CB1">
        <w:rPr>
          <w:b/>
          <w:bCs/>
          <w:sz w:val="28"/>
          <w:szCs w:val="28"/>
          <w:lang w:val="ru-RU"/>
        </w:rPr>
        <w:t xml:space="preserve"> </w:t>
      </w:r>
      <w:r w:rsidRPr="00943CB1">
        <w:rPr>
          <w:b/>
          <w:bCs/>
          <w:sz w:val="28"/>
          <w:szCs w:val="28"/>
          <w:lang w:val="ru-RU"/>
        </w:rPr>
        <w:t>(аспекты</w:t>
      </w:r>
      <w:r w:rsidR="000939FE" w:rsidRPr="00943CB1">
        <w:rPr>
          <w:b/>
          <w:bCs/>
          <w:sz w:val="28"/>
          <w:szCs w:val="28"/>
          <w:lang w:val="ru-RU"/>
        </w:rPr>
        <w:t>,</w:t>
      </w:r>
      <w:r w:rsidRPr="00943CB1">
        <w:rPr>
          <w:b/>
          <w:bCs/>
          <w:sz w:val="28"/>
          <w:szCs w:val="28"/>
          <w:lang w:val="ru-RU"/>
        </w:rPr>
        <w:t xml:space="preserve"> касающиеся </w:t>
      </w:r>
    </w:p>
    <w:p w14:paraId="77060313" w14:textId="77777777" w:rsidR="00606A81" w:rsidRPr="00943CB1" w:rsidRDefault="00B94266" w:rsidP="00606A81">
      <w:pPr>
        <w:ind w:right="-1" w:firstLine="0"/>
        <w:jc w:val="center"/>
        <w:rPr>
          <w:b/>
          <w:bCs/>
          <w:sz w:val="28"/>
          <w:szCs w:val="28"/>
          <w:lang w:val="ru-RU"/>
        </w:rPr>
      </w:pPr>
      <w:r w:rsidRPr="00943CB1">
        <w:rPr>
          <w:b/>
          <w:bCs/>
          <w:sz w:val="28"/>
          <w:szCs w:val="28"/>
          <w:lang w:val="ru-RU"/>
        </w:rPr>
        <w:t>реализации политики</w:t>
      </w:r>
      <w:r w:rsidR="00606A81" w:rsidRPr="00943CB1">
        <w:rPr>
          <w:b/>
          <w:bCs/>
          <w:sz w:val="28"/>
          <w:szCs w:val="28"/>
          <w:lang w:val="ru-RU"/>
        </w:rPr>
        <w:t xml:space="preserve"> </w:t>
      </w:r>
      <w:r w:rsidRPr="00943CB1">
        <w:rPr>
          <w:b/>
          <w:bCs/>
          <w:sz w:val="28"/>
          <w:szCs w:val="28"/>
          <w:lang w:val="ru-RU"/>
        </w:rPr>
        <w:t xml:space="preserve">вознаграждения </w:t>
      </w:r>
    </w:p>
    <w:p w14:paraId="693CD151" w14:textId="0D119822" w:rsidR="00B94266" w:rsidRPr="00943CB1" w:rsidRDefault="00B94266" w:rsidP="00606A81">
      <w:pPr>
        <w:ind w:right="-1" w:firstLine="0"/>
        <w:jc w:val="center"/>
        <w:rPr>
          <w:b/>
          <w:bCs/>
          <w:sz w:val="28"/>
          <w:szCs w:val="28"/>
          <w:lang w:val="ru-RU"/>
        </w:rPr>
      </w:pPr>
      <w:r w:rsidRPr="00943CB1">
        <w:rPr>
          <w:b/>
          <w:bCs/>
          <w:sz w:val="28"/>
          <w:szCs w:val="28"/>
          <w:lang w:val="ru-RU"/>
        </w:rPr>
        <w:t>должностных лиц общества)</w:t>
      </w:r>
    </w:p>
    <w:p w14:paraId="779661CE" w14:textId="77777777" w:rsidR="00606A81" w:rsidRPr="00943CB1" w:rsidRDefault="00606A81" w:rsidP="00606A81">
      <w:pPr>
        <w:ind w:right="-1"/>
        <w:rPr>
          <w:sz w:val="28"/>
          <w:szCs w:val="28"/>
          <w:lang w:val="ru-RU"/>
        </w:rPr>
      </w:pPr>
    </w:p>
    <w:p w14:paraId="5D36F906" w14:textId="77777777" w:rsidR="00B94266" w:rsidRPr="00943CB1" w:rsidRDefault="00B94266" w:rsidP="00606A81">
      <w:pPr>
        <w:ind w:right="-1"/>
        <w:rPr>
          <w:sz w:val="28"/>
          <w:szCs w:val="28"/>
          <w:lang w:val="ru-RU"/>
        </w:rPr>
      </w:pPr>
      <w:r w:rsidRPr="00943CB1">
        <w:rPr>
          <w:sz w:val="28"/>
          <w:szCs w:val="28"/>
          <w:lang w:val="ru-RU"/>
        </w:rPr>
        <w:t>Парламент принимает настоящий органический закон.</w:t>
      </w:r>
    </w:p>
    <w:p w14:paraId="6E98C8F8" w14:textId="77777777" w:rsidR="000939FE" w:rsidRPr="00943CB1" w:rsidRDefault="000939FE" w:rsidP="00606A81">
      <w:pPr>
        <w:ind w:right="-1"/>
        <w:rPr>
          <w:sz w:val="28"/>
          <w:szCs w:val="28"/>
          <w:lang w:val="ru-RU"/>
        </w:rPr>
      </w:pPr>
    </w:p>
    <w:p w14:paraId="20FC4AE6" w14:textId="01CF4D5A" w:rsidR="00B94266" w:rsidRPr="00943CB1" w:rsidRDefault="00B94266" w:rsidP="00606A81">
      <w:pPr>
        <w:ind w:right="-1"/>
        <w:rPr>
          <w:sz w:val="28"/>
          <w:szCs w:val="28"/>
          <w:lang w:val="ru-RU"/>
        </w:rPr>
      </w:pPr>
      <w:r w:rsidRPr="00943CB1">
        <w:rPr>
          <w:sz w:val="28"/>
          <w:szCs w:val="28"/>
          <w:lang w:val="ru-RU"/>
        </w:rPr>
        <w:t xml:space="preserve">Настоящий </w:t>
      </w:r>
      <w:r w:rsidR="000939FE" w:rsidRPr="00943CB1">
        <w:rPr>
          <w:sz w:val="28"/>
          <w:szCs w:val="28"/>
          <w:lang w:val="ru-RU"/>
        </w:rPr>
        <w:t>закон</w:t>
      </w:r>
      <w:r w:rsidR="008A442E" w:rsidRPr="00943CB1">
        <w:rPr>
          <w:sz w:val="28"/>
          <w:szCs w:val="28"/>
          <w:lang w:val="ru-RU"/>
        </w:rPr>
        <w:t xml:space="preserve"> перелагает</w:t>
      </w:r>
      <w:r w:rsidRPr="00943CB1">
        <w:rPr>
          <w:sz w:val="28"/>
          <w:szCs w:val="28"/>
          <w:lang w:val="ru-RU"/>
        </w:rPr>
        <w:t>:</w:t>
      </w:r>
    </w:p>
    <w:p w14:paraId="09D22CBB" w14:textId="40AFAB1B" w:rsidR="00B94266" w:rsidRPr="00943CB1" w:rsidRDefault="00B94266" w:rsidP="00606A81">
      <w:pPr>
        <w:ind w:right="-1"/>
        <w:rPr>
          <w:sz w:val="28"/>
          <w:szCs w:val="28"/>
          <w:lang w:val="ru-RU"/>
        </w:rPr>
      </w:pPr>
      <w:r w:rsidRPr="00943CB1">
        <w:rPr>
          <w:sz w:val="28"/>
          <w:szCs w:val="28"/>
          <w:lang w:val="ru-RU"/>
        </w:rPr>
        <w:t xml:space="preserve">- частично (перелагает пункт 6 </w:t>
      </w:r>
      <w:r w:rsidR="00444740" w:rsidRPr="00943CB1">
        <w:rPr>
          <w:sz w:val="28"/>
          <w:szCs w:val="28"/>
          <w:lang w:val="ru-RU"/>
        </w:rPr>
        <w:t xml:space="preserve">Раздела </w:t>
      </w:r>
      <w:r w:rsidRPr="00943CB1">
        <w:rPr>
          <w:sz w:val="28"/>
          <w:szCs w:val="28"/>
          <w:lang w:val="ru-RU"/>
        </w:rPr>
        <w:t xml:space="preserve">IV </w:t>
      </w:r>
      <w:r w:rsidR="000939FE" w:rsidRPr="00943CB1">
        <w:rPr>
          <w:sz w:val="28"/>
          <w:szCs w:val="28"/>
          <w:lang w:val="ru-RU"/>
        </w:rPr>
        <w:t>«</w:t>
      </w:r>
      <w:r w:rsidRPr="00943CB1">
        <w:rPr>
          <w:sz w:val="28"/>
          <w:szCs w:val="28"/>
          <w:lang w:val="ru-RU"/>
        </w:rPr>
        <w:t>Вознаграждение в виде акций</w:t>
      </w:r>
      <w:r w:rsidR="000939FE" w:rsidRPr="00943CB1">
        <w:rPr>
          <w:sz w:val="28"/>
          <w:szCs w:val="28"/>
          <w:lang w:val="ru-RU"/>
        </w:rPr>
        <w:t>»</w:t>
      </w:r>
      <w:r w:rsidRPr="00943CB1">
        <w:rPr>
          <w:sz w:val="28"/>
          <w:szCs w:val="28"/>
          <w:lang w:val="ru-RU"/>
        </w:rPr>
        <w:t xml:space="preserve"> и пункт 7 раздела V </w:t>
      </w:r>
      <w:r w:rsidR="000939FE" w:rsidRPr="00943CB1">
        <w:rPr>
          <w:sz w:val="28"/>
          <w:szCs w:val="28"/>
          <w:lang w:val="ru-RU"/>
        </w:rPr>
        <w:t>«</w:t>
      </w:r>
      <w:r w:rsidRPr="00943CB1">
        <w:rPr>
          <w:sz w:val="28"/>
          <w:szCs w:val="28"/>
          <w:lang w:val="ru-RU"/>
        </w:rPr>
        <w:t>Информации и заключительные положения</w:t>
      </w:r>
      <w:r w:rsidR="000939FE" w:rsidRPr="00943CB1">
        <w:rPr>
          <w:sz w:val="28"/>
          <w:szCs w:val="28"/>
          <w:lang w:val="ru-RU"/>
        </w:rPr>
        <w:t>»</w:t>
      </w:r>
      <w:r w:rsidRPr="00943CB1">
        <w:rPr>
          <w:sz w:val="28"/>
          <w:szCs w:val="28"/>
          <w:lang w:val="ru-RU"/>
        </w:rPr>
        <w:t>) Рекомендаци</w:t>
      </w:r>
      <w:r w:rsidR="000939FE" w:rsidRPr="00943CB1">
        <w:rPr>
          <w:sz w:val="28"/>
          <w:szCs w:val="28"/>
          <w:lang w:val="ru-RU"/>
        </w:rPr>
        <w:t>ю</w:t>
      </w:r>
      <w:r w:rsidRPr="00943CB1">
        <w:rPr>
          <w:sz w:val="28"/>
          <w:szCs w:val="28"/>
          <w:lang w:val="ru-RU"/>
        </w:rPr>
        <w:t xml:space="preserve"> Комиссии 2004/913/EC</w:t>
      </w:r>
      <w:r w:rsidR="000939FE" w:rsidRPr="00943CB1">
        <w:rPr>
          <w:lang w:val="ru-RU"/>
        </w:rPr>
        <w:t xml:space="preserve"> от </w:t>
      </w:r>
      <w:r w:rsidR="000939FE" w:rsidRPr="00943CB1">
        <w:rPr>
          <w:sz w:val="28"/>
          <w:szCs w:val="28"/>
          <w:lang w:val="ru-RU"/>
        </w:rPr>
        <w:t>14 декабря 2004 года в отношении режима оплаты труда директоров обществ,</w:t>
      </w:r>
      <w:r w:rsidR="000939FE" w:rsidRPr="00943CB1">
        <w:rPr>
          <w:lang w:val="ru-RU"/>
        </w:rPr>
        <w:t xml:space="preserve"> </w:t>
      </w:r>
      <w:r w:rsidRPr="00943CB1">
        <w:rPr>
          <w:sz w:val="28"/>
          <w:szCs w:val="28"/>
          <w:lang w:val="ru-RU"/>
        </w:rPr>
        <w:t>зарегистрированных на бирже (CELEX: 32004H0913), опубликованн</w:t>
      </w:r>
      <w:r w:rsidR="000939FE" w:rsidRPr="00943CB1">
        <w:rPr>
          <w:sz w:val="28"/>
          <w:szCs w:val="28"/>
          <w:lang w:val="ru-RU"/>
        </w:rPr>
        <w:t>ую</w:t>
      </w:r>
      <w:r w:rsidRPr="00943CB1">
        <w:rPr>
          <w:sz w:val="28"/>
          <w:szCs w:val="28"/>
          <w:lang w:val="ru-RU"/>
        </w:rPr>
        <w:t xml:space="preserve"> в Официальном </w:t>
      </w:r>
      <w:r w:rsidR="000939FE" w:rsidRPr="00943CB1">
        <w:rPr>
          <w:sz w:val="28"/>
          <w:szCs w:val="28"/>
          <w:lang w:val="ru-RU"/>
        </w:rPr>
        <w:t xml:space="preserve">журнале </w:t>
      </w:r>
      <w:r w:rsidRPr="00943CB1">
        <w:rPr>
          <w:sz w:val="28"/>
          <w:szCs w:val="28"/>
          <w:lang w:val="ru-RU"/>
        </w:rPr>
        <w:t>Европейского Союза L 385/55 от 29 декабря 2004</w:t>
      </w:r>
      <w:r w:rsidR="000939FE" w:rsidRPr="00943CB1">
        <w:rPr>
          <w:sz w:val="28"/>
          <w:szCs w:val="28"/>
          <w:lang w:val="ru-RU"/>
        </w:rPr>
        <w:t xml:space="preserve">  года</w:t>
      </w:r>
      <w:r w:rsidRPr="00943CB1">
        <w:rPr>
          <w:sz w:val="28"/>
          <w:szCs w:val="28"/>
          <w:lang w:val="ru-RU"/>
        </w:rPr>
        <w:t>;</w:t>
      </w:r>
    </w:p>
    <w:p w14:paraId="5F0AA6DF" w14:textId="2E15B2E9" w:rsidR="00B94266" w:rsidRPr="00943CB1" w:rsidRDefault="00B94266" w:rsidP="00606A81">
      <w:pPr>
        <w:ind w:right="-1"/>
        <w:rPr>
          <w:sz w:val="28"/>
          <w:szCs w:val="28"/>
          <w:lang w:val="ru-RU"/>
        </w:rPr>
      </w:pPr>
      <w:r w:rsidRPr="00943CB1">
        <w:rPr>
          <w:sz w:val="28"/>
          <w:szCs w:val="28"/>
          <w:lang w:val="ru-RU"/>
        </w:rPr>
        <w:t xml:space="preserve">- частично (перелагает пункт 1.1 Раздела I </w:t>
      </w:r>
      <w:r w:rsidR="00444740" w:rsidRPr="00943CB1">
        <w:rPr>
          <w:sz w:val="28"/>
          <w:szCs w:val="28"/>
          <w:lang w:val="ru-RU"/>
        </w:rPr>
        <w:t>«</w:t>
      </w:r>
      <w:r w:rsidRPr="00943CB1">
        <w:rPr>
          <w:sz w:val="28"/>
          <w:szCs w:val="28"/>
          <w:lang w:val="ru-RU"/>
        </w:rPr>
        <w:t>Область применения и определения</w:t>
      </w:r>
      <w:r w:rsidR="00444740" w:rsidRPr="00943CB1">
        <w:rPr>
          <w:sz w:val="28"/>
          <w:szCs w:val="28"/>
          <w:lang w:val="ru-RU"/>
        </w:rPr>
        <w:t>»</w:t>
      </w:r>
      <w:r w:rsidRPr="00943CB1">
        <w:rPr>
          <w:sz w:val="28"/>
          <w:szCs w:val="28"/>
          <w:lang w:val="ru-RU"/>
        </w:rPr>
        <w:t xml:space="preserve"> и пункт 5 Раздела II </w:t>
      </w:r>
      <w:r w:rsidR="00444740" w:rsidRPr="00943CB1">
        <w:rPr>
          <w:sz w:val="28"/>
          <w:szCs w:val="28"/>
          <w:lang w:val="ru-RU"/>
        </w:rPr>
        <w:t>«</w:t>
      </w:r>
      <w:r w:rsidRPr="00943CB1">
        <w:rPr>
          <w:sz w:val="28"/>
          <w:szCs w:val="28"/>
          <w:lang w:val="ru-RU"/>
        </w:rPr>
        <w:t xml:space="preserve">Присутствие и роль неисполнительных или наблюдательных директоров в </w:t>
      </w:r>
      <w:r w:rsidR="00444740" w:rsidRPr="00943CB1">
        <w:rPr>
          <w:sz w:val="28"/>
          <w:szCs w:val="28"/>
          <w:lang w:val="ru-RU"/>
        </w:rPr>
        <w:t xml:space="preserve">советах </w:t>
      </w:r>
      <w:r w:rsidRPr="00943CB1">
        <w:rPr>
          <w:sz w:val="28"/>
          <w:szCs w:val="28"/>
          <w:lang w:val="ru-RU"/>
        </w:rPr>
        <w:t>(наблюдательных) директоров</w:t>
      </w:r>
      <w:r w:rsidR="00444740" w:rsidRPr="00943CB1">
        <w:rPr>
          <w:sz w:val="28"/>
          <w:szCs w:val="28"/>
          <w:lang w:val="ru-RU"/>
        </w:rPr>
        <w:t>»</w:t>
      </w:r>
      <w:r w:rsidRPr="00943CB1">
        <w:rPr>
          <w:sz w:val="28"/>
          <w:szCs w:val="28"/>
          <w:lang w:val="ru-RU"/>
        </w:rPr>
        <w:t>) Рекомендаци</w:t>
      </w:r>
      <w:r w:rsidR="00444740" w:rsidRPr="00943CB1">
        <w:rPr>
          <w:sz w:val="28"/>
          <w:szCs w:val="28"/>
          <w:lang w:val="ru-RU"/>
        </w:rPr>
        <w:t>ю</w:t>
      </w:r>
      <w:r w:rsidRPr="00943CB1">
        <w:rPr>
          <w:sz w:val="28"/>
          <w:szCs w:val="28"/>
          <w:lang w:val="ru-RU"/>
        </w:rPr>
        <w:t xml:space="preserve"> Комиссии 2005/162/EC от 15 февраля 2005 о роли</w:t>
      </w:r>
      <w:r w:rsidR="00444740" w:rsidRPr="00943CB1">
        <w:rPr>
          <w:sz w:val="28"/>
          <w:szCs w:val="28"/>
          <w:lang w:val="ru-RU"/>
        </w:rPr>
        <w:t xml:space="preserve"> не</w:t>
      </w:r>
      <w:r w:rsidRPr="00943CB1">
        <w:rPr>
          <w:sz w:val="28"/>
          <w:szCs w:val="28"/>
          <w:lang w:val="ru-RU"/>
        </w:rPr>
        <w:t xml:space="preserve">исполнительных или наблюдательных директоров обществ, зарегистрированных на бирже, и о комитетах </w:t>
      </w:r>
      <w:r w:rsidR="00444740" w:rsidRPr="00943CB1">
        <w:rPr>
          <w:sz w:val="28"/>
          <w:szCs w:val="28"/>
          <w:lang w:val="ru-RU"/>
        </w:rPr>
        <w:t>(наблюдательного)</w:t>
      </w:r>
      <w:r w:rsidR="008A442E" w:rsidRPr="00943CB1">
        <w:rPr>
          <w:sz w:val="28"/>
          <w:szCs w:val="28"/>
          <w:lang w:val="ru-RU"/>
        </w:rPr>
        <w:t xml:space="preserve"> </w:t>
      </w:r>
      <w:r w:rsidR="00443D97" w:rsidRPr="00943CB1">
        <w:rPr>
          <w:sz w:val="28"/>
          <w:szCs w:val="28"/>
          <w:lang w:val="ru-RU"/>
        </w:rPr>
        <w:t xml:space="preserve">совета </w:t>
      </w:r>
      <w:r w:rsidR="008A442E" w:rsidRPr="00943CB1">
        <w:rPr>
          <w:sz w:val="28"/>
          <w:szCs w:val="28"/>
          <w:lang w:val="ru-RU"/>
        </w:rPr>
        <w:t>(CELEX:32005H0162)</w:t>
      </w:r>
      <w:r w:rsidRPr="00943CB1">
        <w:rPr>
          <w:sz w:val="28"/>
          <w:szCs w:val="28"/>
          <w:lang w:val="ru-RU"/>
        </w:rPr>
        <w:t>, опубликованн</w:t>
      </w:r>
      <w:r w:rsidR="00444740" w:rsidRPr="00943CB1">
        <w:rPr>
          <w:sz w:val="28"/>
          <w:szCs w:val="28"/>
          <w:lang w:val="ru-RU"/>
        </w:rPr>
        <w:t>ую</w:t>
      </w:r>
      <w:r w:rsidRPr="00943CB1">
        <w:rPr>
          <w:sz w:val="28"/>
          <w:szCs w:val="28"/>
          <w:lang w:val="ru-RU"/>
        </w:rPr>
        <w:t xml:space="preserve"> в Официальном </w:t>
      </w:r>
      <w:r w:rsidR="00444740" w:rsidRPr="00943CB1">
        <w:rPr>
          <w:sz w:val="28"/>
          <w:szCs w:val="28"/>
          <w:lang w:val="ru-RU"/>
        </w:rPr>
        <w:t xml:space="preserve">журнале </w:t>
      </w:r>
      <w:r w:rsidRPr="00943CB1">
        <w:rPr>
          <w:sz w:val="28"/>
          <w:szCs w:val="28"/>
          <w:lang w:val="ru-RU"/>
        </w:rPr>
        <w:t>Европейского Союза L 52/51 от 25 февраля 2005</w:t>
      </w:r>
      <w:r w:rsidR="00444740" w:rsidRPr="00943CB1">
        <w:rPr>
          <w:sz w:val="28"/>
          <w:szCs w:val="28"/>
          <w:lang w:val="ru-RU"/>
        </w:rPr>
        <w:t xml:space="preserve"> года</w:t>
      </w:r>
      <w:r w:rsidRPr="00943CB1">
        <w:rPr>
          <w:sz w:val="28"/>
          <w:szCs w:val="28"/>
          <w:lang w:val="ru-RU"/>
        </w:rPr>
        <w:t>;</w:t>
      </w:r>
    </w:p>
    <w:p w14:paraId="36B0A7E8" w14:textId="0EFE8856" w:rsidR="00B94266" w:rsidRPr="00943CB1" w:rsidRDefault="00B94266" w:rsidP="00606A81">
      <w:pPr>
        <w:ind w:right="-1"/>
        <w:rPr>
          <w:sz w:val="28"/>
          <w:szCs w:val="28"/>
          <w:lang w:val="ru-RU"/>
        </w:rPr>
      </w:pPr>
      <w:r w:rsidRPr="00943CB1">
        <w:rPr>
          <w:sz w:val="28"/>
          <w:szCs w:val="28"/>
          <w:lang w:val="ru-RU"/>
        </w:rPr>
        <w:t>- ст</w:t>
      </w:r>
      <w:r w:rsidR="00444740" w:rsidRPr="00943CB1">
        <w:rPr>
          <w:sz w:val="28"/>
          <w:szCs w:val="28"/>
          <w:lang w:val="ru-RU"/>
        </w:rPr>
        <w:t>атью</w:t>
      </w:r>
      <w:r w:rsidRPr="00943CB1">
        <w:rPr>
          <w:sz w:val="28"/>
          <w:szCs w:val="28"/>
          <w:lang w:val="ru-RU"/>
        </w:rPr>
        <w:t xml:space="preserve"> 9a (5) Директивы 2007/36/EC Европейского Парламента и Совета от 11 июля 2007 </w:t>
      </w:r>
      <w:r w:rsidR="00444740" w:rsidRPr="00943CB1">
        <w:rPr>
          <w:sz w:val="28"/>
          <w:szCs w:val="28"/>
          <w:lang w:val="ru-RU"/>
        </w:rPr>
        <w:t xml:space="preserve">года </w:t>
      </w:r>
      <w:r w:rsidRPr="00943CB1">
        <w:rPr>
          <w:sz w:val="28"/>
          <w:szCs w:val="28"/>
          <w:lang w:val="ru-RU"/>
        </w:rPr>
        <w:t xml:space="preserve">об осуществлении определенных прав акционеров </w:t>
      </w:r>
      <w:r w:rsidR="00444740" w:rsidRPr="00943CB1">
        <w:rPr>
          <w:sz w:val="28"/>
          <w:szCs w:val="28"/>
          <w:lang w:val="ru-RU"/>
        </w:rPr>
        <w:t xml:space="preserve">коммерческих </w:t>
      </w:r>
      <w:r w:rsidRPr="00943CB1">
        <w:rPr>
          <w:sz w:val="28"/>
          <w:szCs w:val="28"/>
          <w:lang w:val="ru-RU"/>
        </w:rPr>
        <w:t xml:space="preserve">обществ, акции которых котируются на бирже (CELEX: 32007L0036), опубликованной в Официальном </w:t>
      </w:r>
      <w:r w:rsidR="00444740" w:rsidRPr="00943CB1">
        <w:rPr>
          <w:sz w:val="28"/>
          <w:szCs w:val="28"/>
          <w:lang w:val="ru-RU"/>
        </w:rPr>
        <w:t xml:space="preserve">журнале </w:t>
      </w:r>
      <w:r w:rsidRPr="00943CB1">
        <w:rPr>
          <w:sz w:val="28"/>
          <w:szCs w:val="28"/>
          <w:lang w:val="ru-RU"/>
        </w:rPr>
        <w:t>Европейского Союза L 184 от 14 июля 2007</w:t>
      </w:r>
      <w:r w:rsidR="00444740" w:rsidRPr="00943CB1">
        <w:rPr>
          <w:sz w:val="28"/>
          <w:szCs w:val="28"/>
          <w:lang w:val="ru-RU"/>
        </w:rPr>
        <w:t xml:space="preserve"> года</w:t>
      </w:r>
      <w:r w:rsidRPr="00943CB1">
        <w:rPr>
          <w:sz w:val="28"/>
          <w:szCs w:val="28"/>
          <w:lang w:val="ru-RU"/>
        </w:rPr>
        <w:t>, с последними изменениями, внесенными Директивой (ЕС) 2023/2864 Европейского Парламента и Совета от 13 декабря 2023</w:t>
      </w:r>
      <w:r w:rsidR="008568B6" w:rsidRPr="00943CB1">
        <w:rPr>
          <w:sz w:val="28"/>
          <w:szCs w:val="28"/>
          <w:lang w:val="ru-RU"/>
        </w:rPr>
        <w:t xml:space="preserve"> года</w:t>
      </w:r>
      <w:r w:rsidRPr="00943CB1">
        <w:rPr>
          <w:sz w:val="28"/>
          <w:szCs w:val="28"/>
          <w:lang w:val="ru-RU"/>
        </w:rPr>
        <w:t>.</w:t>
      </w:r>
    </w:p>
    <w:p w14:paraId="48720E93" w14:textId="77777777" w:rsidR="008568B6" w:rsidRPr="00943CB1" w:rsidRDefault="008568B6" w:rsidP="00606A81">
      <w:pPr>
        <w:ind w:right="-1"/>
        <w:rPr>
          <w:sz w:val="28"/>
          <w:szCs w:val="28"/>
          <w:lang w:val="ru-RU"/>
        </w:rPr>
      </w:pPr>
    </w:p>
    <w:p w14:paraId="32264287" w14:textId="2C1CC356" w:rsidR="00B94266" w:rsidRPr="00943CB1" w:rsidRDefault="00B94266" w:rsidP="00606A81">
      <w:pPr>
        <w:ind w:right="-1"/>
        <w:rPr>
          <w:sz w:val="28"/>
          <w:szCs w:val="28"/>
          <w:lang w:val="ru-RU"/>
        </w:rPr>
      </w:pPr>
      <w:r w:rsidRPr="00943CB1">
        <w:rPr>
          <w:b/>
          <w:bCs/>
          <w:sz w:val="28"/>
          <w:szCs w:val="28"/>
          <w:lang w:val="ru-RU"/>
        </w:rPr>
        <w:t>Ст. I.</w:t>
      </w:r>
      <w:r w:rsidRPr="00943CB1">
        <w:rPr>
          <w:sz w:val="28"/>
          <w:szCs w:val="28"/>
          <w:lang w:val="ru-RU"/>
        </w:rPr>
        <w:t xml:space="preserve"> – В Закон</w:t>
      </w:r>
      <w:r w:rsidR="004D6E04" w:rsidRPr="00943CB1">
        <w:rPr>
          <w:sz w:val="28"/>
          <w:szCs w:val="28"/>
          <w:lang w:val="ru-RU"/>
        </w:rPr>
        <w:t xml:space="preserve"> № 1134/1997 об</w:t>
      </w:r>
      <w:r w:rsidRPr="00943CB1">
        <w:rPr>
          <w:sz w:val="28"/>
          <w:szCs w:val="28"/>
          <w:lang w:val="ru-RU"/>
        </w:rPr>
        <w:t xml:space="preserve"> акционерных обществах (повторное опубликование: Официальный монитор Республики Молдова, 2020</w:t>
      </w:r>
      <w:r w:rsidR="004D6E04" w:rsidRPr="00943CB1">
        <w:rPr>
          <w:sz w:val="28"/>
          <w:szCs w:val="28"/>
          <w:lang w:val="ru-RU"/>
        </w:rPr>
        <w:t xml:space="preserve"> г.</w:t>
      </w:r>
      <w:r w:rsidRPr="00943CB1">
        <w:rPr>
          <w:sz w:val="28"/>
          <w:szCs w:val="28"/>
          <w:lang w:val="ru-RU"/>
        </w:rPr>
        <w:t xml:space="preserve">, </w:t>
      </w:r>
      <w:r w:rsidRPr="00943CB1">
        <w:rPr>
          <w:sz w:val="28"/>
          <w:szCs w:val="28"/>
          <w:lang w:val="ru-RU"/>
        </w:rPr>
        <w:lastRenderedPageBreak/>
        <w:t>№</w:t>
      </w:r>
      <w:r w:rsidR="004D6E04" w:rsidRPr="00943CB1">
        <w:rPr>
          <w:sz w:val="28"/>
          <w:szCs w:val="28"/>
          <w:lang w:val="ru-RU"/>
        </w:rPr>
        <w:t> </w:t>
      </w:r>
      <w:r w:rsidRPr="00943CB1">
        <w:rPr>
          <w:sz w:val="28"/>
          <w:szCs w:val="28"/>
          <w:lang w:val="ru-RU"/>
        </w:rPr>
        <w:t>372</w:t>
      </w:r>
      <w:r w:rsidR="004D6E04" w:rsidRPr="00943CB1">
        <w:rPr>
          <w:sz w:val="28"/>
          <w:szCs w:val="28"/>
          <w:lang w:val="ru-RU"/>
        </w:rPr>
        <w:t>-</w:t>
      </w:r>
      <w:r w:rsidRPr="00943CB1">
        <w:rPr>
          <w:sz w:val="28"/>
          <w:szCs w:val="28"/>
          <w:lang w:val="ru-RU"/>
        </w:rPr>
        <w:t>382, ст. 341), с последующими изменениями, внести следующие изменения:</w:t>
      </w:r>
    </w:p>
    <w:p w14:paraId="00D30752" w14:textId="77777777" w:rsidR="00B94266" w:rsidRPr="00943CB1" w:rsidRDefault="00B94266" w:rsidP="00606A81">
      <w:pPr>
        <w:ind w:right="-1"/>
        <w:rPr>
          <w:sz w:val="28"/>
          <w:szCs w:val="28"/>
          <w:lang w:val="ru-RU"/>
        </w:rPr>
      </w:pPr>
    </w:p>
    <w:p w14:paraId="3ACC72D6" w14:textId="64C8DB81" w:rsidR="00B94266" w:rsidRPr="00943CB1" w:rsidRDefault="00B94266" w:rsidP="00796E48">
      <w:pPr>
        <w:pStyle w:val="ListParagraph"/>
        <w:numPr>
          <w:ilvl w:val="0"/>
          <w:numId w:val="1"/>
        </w:numPr>
        <w:ind w:left="0" w:right="-1" w:firstLine="709"/>
        <w:rPr>
          <w:sz w:val="28"/>
          <w:szCs w:val="28"/>
          <w:lang w:val="ru-RU"/>
        </w:rPr>
      </w:pPr>
      <w:r w:rsidRPr="00943CB1">
        <w:rPr>
          <w:sz w:val="28"/>
          <w:szCs w:val="28"/>
          <w:lang w:val="ru-RU"/>
        </w:rPr>
        <w:t xml:space="preserve">Формулу </w:t>
      </w:r>
      <w:r w:rsidR="00796E48" w:rsidRPr="00943CB1">
        <w:rPr>
          <w:sz w:val="28"/>
          <w:szCs w:val="28"/>
          <w:lang w:val="ru-RU"/>
        </w:rPr>
        <w:t>гармонизации</w:t>
      </w:r>
      <w:r w:rsidRPr="00943CB1">
        <w:rPr>
          <w:sz w:val="28"/>
          <w:szCs w:val="28"/>
          <w:lang w:val="ru-RU"/>
        </w:rPr>
        <w:t xml:space="preserve"> дополнить текстом следующего содержания:</w:t>
      </w:r>
    </w:p>
    <w:p w14:paraId="505E4F5D" w14:textId="6C74C510" w:rsidR="00B94266" w:rsidRPr="00943CB1" w:rsidRDefault="00796E48" w:rsidP="00606A81">
      <w:pPr>
        <w:ind w:right="-1"/>
        <w:rPr>
          <w:sz w:val="28"/>
          <w:szCs w:val="28"/>
          <w:lang w:val="ru-RU"/>
        </w:rPr>
      </w:pPr>
      <w:r w:rsidRPr="00943CB1">
        <w:rPr>
          <w:sz w:val="28"/>
          <w:szCs w:val="28"/>
          <w:lang w:val="ru-RU"/>
        </w:rPr>
        <w:t>«</w:t>
      </w:r>
      <w:r w:rsidR="00B94266" w:rsidRPr="00943CB1">
        <w:rPr>
          <w:sz w:val="28"/>
          <w:szCs w:val="28"/>
          <w:lang w:val="ru-RU"/>
        </w:rPr>
        <w:t xml:space="preserve">- частично (перелагает пункт 6 Раздела IV </w:t>
      </w:r>
      <w:r w:rsidRPr="00943CB1">
        <w:rPr>
          <w:sz w:val="28"/>
          <w:szCs w:val="28"/>
          <w:lang w:val="ru-RU"/>
        </w:rPr>
        <w:t>«</w:t>
      </w:r>
      <w:r w:rsidR="00B94266" w:rsidRPr="00943CB1">
        <w:rPr>
          <w:sz w:val="28"/>
          <w:szCs w:val="28"/>
          <w:lang w:val="ru-RU"/>
        </w:rPr>
        <w:t>Вознаграждение в виде акций</w:t>
      </w:r>
      <w:r w:rsidRPr="00943CB1">
        <w:rPr>
          <w:sz w:val="28"/>
          <w:szCs w:val="28"/>
          <w:lang w:val="ru-RU"/>
        </w:rPr>
        <w:t>»</w:t>
      </w:r>
      <w:r w:rsidR="00B94266" w:rsidRPr="00943CB1">
        <w:rPr>
          <w:sz w:val="28"/>
          <w:szCs w:val="28"/>
          <w:lang w:val="ru-RU"/>
        </w:rPr>
        <w:t xml:space="preserve"> и пункт 7 </w:t>
      </w:r>
      <w:r w:rsidRPr="00943CB1">
        <w:rPr>
          <w:sz w:val="28"/>
          <w:szCs w:val="28"/>
          <w:lang w:val="ru-RU"/>
        </w:rPr>
        <w:t xml:space="preserve">Раздела </w:t>
      </w:r>
      <w:r w:rsidR="00B94266" w:rsidRPr="00943CB1">
        <w:rPr>
          <w:sz w:val="28"/>
          <w:szCs w:val="28"/>
          <w:lang w:val="ru-RU"/>
        </w:rPr>
        <w:t xml:space="preserve">V </w:t>
      </w:r>
      <w:r w:rsidRPr="00943CB1">
        <w:rPr>
          <w:sz w:val="28"/>
          <w:szCs w:val="28"/>
          <w:lang w:val="ru-RU"/>
        </w:rPr>
        <w:t>«</w:t>
      </w:r>
      <w:r w:rsidR="00B94266" w:rsidRPr="00943CB1">
        <w:rPr>
          <w:sz w:val="28"/>
          <w:szCs w:val="28"/>
          <w:lang w:val="ru-RU"/>
        </w:rPr>
        <w:t>Информации и заключительные положения</w:t>
      </w:r>
      <w:r w:rsidRPr="00943CB1">
        <w:rPr>
          <w:sz w:val="28"/>
          <w:szCs w:val="28"/>
          <w:lang w:val="ru-RU"/>
        </w:rPr>
        <w:t>»</w:t>
      </w:r>
      <w:r w:rsidR="00B94266" w:rsidRPr="00943CB1">
        <w:rPr>
          <w:sz w:val="28"/>
          <w:szCs w:val="28"/>
          <w:lang w:val="ru-RU"/>
        </w:rPr>
        <w:t>) Рекомендаци</w:t>
      </w:r>
      <w:r w:rsidR="00443D97" w:rsidRPr="00943CB1">
        <w:rPr>
          <w:sz w:val="28"/>
          <w:szCs w:val="28"/>
          <w:lang w:val="ru-RU"/>
        </w:rPr>
        <w:t>ю</w:t>
      </w:r>
      <w:r w:rsidR="00B94266" w:rsidRPr="00943CB1">
        <w:rPr>
          <w:sz w:val="28"/>
          <w:szCs w:val="28"/>
          <w:lang w:val="ru-RU"/>
        </w:rPr>
        <w:t xml:space="preserve"> Комиссии 2004/913/EC от 14 декабря 2004, поддерживающ</w:t>
      </w:r>
      <w:r w:rsidR="00443D97" w:rsidRPr="00943CB1">
        <w:rPr>
          <w:sz w:val="28"/>
          <w:szCs w:val="28"/>
          <w:lang w:val="ru-RU"/>
        </w:rPr>
        <w:t>ую</w:t>
      </w:r>
      <w:r w:rsidR="00B94266" w:rsidRPr="00943CB1">
        <w:rPr>
          <w:sz w:val="28"/>
          <w:szCs w:val="28"/>
          <w:lang w:val="ru-RU"/>
        </w:rPr>
        <w:t xml:space="preserve"> </w:t>
      </w:r>
      <w:r w:rsidRPr="00943CB1">
        <w:rPr>
          <w:sz w:val="28"/>
          <w:szCs w:val="28"/>
          <w:lang w:val="ru-RU"/>
        </w:rPr>
        <w:t xml:space="preserve">установление </w:t>
      </w:r>
      <w:r w:rsidR="00B94266" w:rsidRPr="00943CB1">
        <w:rPr>
          <w:sz w:val="28"/>
          <w:szCs w:val="28"/>
          <w:lang w:val="ru-RU"/>
        </w:rPr>
        <w:t>соответствующ</w:t>
      </w:r>
      <w:r w:rsidRPr="00943CB1">
        <w:rPr>
          <w:sz w:val="28"/>
          <w:szCs w:val="28"/>
          <w:lang w:val="ru-RU"/>
        </w:rPr>
        <w:t>его</w:t>
      </w:r>
      <w:r w:rsidR="00B94266" w:rsidRPr="00943CB1">
        <w:rPr>
          <w:sz w:val="28"/>
          <w:szCs w:val="28"/>
          <w:lang w:val="ru-RU"/>
        </w:rPr>
        <w:t xml:space="preserve"> режим</w:t>
      </w:r>
      <w:r w:rsidRPr="00943CB1">
        <w:rPr>
          <w:sz w:val="28"/>
          <w:szCs w:val="28"/>
          <w:lang w:val="ru-RU"/>
        </w:rPr>
        <w:t>а</w:t>
      </w:r>
      <w:r w:rsidR="00B94266" w:rsidRPr="00943CB1">
        <w:rPr>
          <w:sz w:val="28"/>
          <w:szCs w:val="28"/>
          <w:lang w:val="ru-RU"/>
        </w:rPr>
        <w:t xml:space="preserve"> вознаграждения директоров обществ, зарегистрированных на бирже (CELEX: 32004H0913), опубликованн</w:t>
      </w:r>
      <w:r w:rsidR="00443D97" w:rsidRPr="00943CB1">
        <w:rPr>
          <w:sz w:val="28"/>
          <w:szCs w:val="28"/>
          <w:lang w:val="ru-RU"/>
        </w:rPr>
        <w:t>ую</w:t>
      </w:r>
      <w:r w:rsidR="00B94266" w:rsidRPr="00943CB1">
        <w:rPr>
          <w:sz w:val="28"/>
          <w:szCs w:val="28"/>
          <w:lang w:val="ru-RU"/>
        </w:rPr>
        <w:t xml:space="preserve"> в Официальном </w:t>
      </w:r>
      <w:r w:rsidRPr="00943CB1">
        <w:rPr>
          <w:sz w:val="28"/>
          <w:szCs w:val="28"/>
          <w:lang w:val="ru-RU"/>
        </w:rPr>
        <w:t xml:space="preserve">журнале </w:t>
      </w:r>
      <w:r w:rsidR="00B94266" w:rsidRPr="00943CB1">
        <w:rPr>
          <w:sz w:val="28"/>
          <w:szCs w:val="28"/>
          <w:lang w:val="ru-RU"/>
        </w:rPr>
        <w:t>Европейского Союза L 385/55 от 29 декабря 2004</w:t>
      </w:r>
      <w:r w:rsidRPr="00943CB1">
        <w:rPr>
          <w:sz w:val="28"/>
          <w:szCs w:val="28"/>
          <w:lang w:val="ru-RU"/>
        </w:rPr>
        <w:t xml:space="preserve"> года</w:t>
      </w:r>
      <w:r w:rsidR="00B94266" w:rsidRPr="00943CB1">
        <w:rPr>
          <w:sz w:val="28"/>
          <w:szCs w:val="28"/>
          <w:lang w:val="ru-RU"/>
        </w:rPr>
        <w:t>;</w:t>
      </w:r>
    </w:p>
    <w:p w14:paraId="4D177D00" w14:textId="4774C90A" w:rsidR="00B94266" w:rsidRPr="00943CB1" w:rsidRDefault="00B94266" w:rsidP="00606A81">
      <w:pPr>
        <w:ind w:right="-1"/>
        <w:rPr>
          <w:sz w:val="28"/>
          <w:szCs w:val="28"/>
          <w:lang w:val="ru-RU"/>
        </w:rPr>
      </w:pPr>
      <w:r w:rsidRPr="00943CB1">
        <w:rPr>
          <w:sz w:val="28"/>
          <w:szCs w:val="28"/>
          <w:lang w:val="ru-RU"/>
        </w:rPr>
        <w:t xml:space="preserve">- частично (перелагает пункт 1.1 Раздела I. </w:t>
      </w:r>
      <w:r w:rsidR="00796E48" w:rsidRPr="00943CB1">
        <w:rPr>
          <w:sz w:val="28"/>
          <w:szCs w:val="28"/>
          <w:lang w:val="ru-RU"/>
        </w:rPr>
        <w:t>«</w:t>
      </w:r>
      <w:r w:rsidRPr="00943CB1">
        <w:rPr>
          <w:sz w:val="28"/>
          <w:szCs w:val="28"/>
          <w:lang w:val="ru-RU"/>
        </w:rPr>
        <w:t>Область применения и определения</w:t>
      </w:r>
      <w:r w:rsidR="00796E48" w:rsidRPr="00943CB1">
        <w:rPr>
          <w:sz w:val="28"/>
          <w:szCs w:val="28"/>
          <w:lang w:val="ru-RU"/>
        </w:rPr>
        <w:t>»</w:t>
      </w:r>
      <w:r w:rsidRPr="00943CB1">
        <w:rPr>
          <w:sz w:val="28"/>
          <w:szCs w:val="28"/>
          <w:lang w:val="ru-RU"/>
        </w:rPr>
        <w:t xml:space="preserve"> и пункт 5 Раздела II </w:t>
      </w:r>
      <w:r w:rsidR="00796E48" w:rsidRPr="00943CB1">
        <w:rPr>
          <w:sz w:val="28"/>
          <w:szCs w:val="28"/>
          <w:lang w:val="ru-RU"/>
        </w:rPr>
        <w:t>«</w:t>
      </w:r>
      <w:r w:rsidRPr="00943CB1">
        <w:rPr>
          <w:sz w:val="28"/>
          <w:szCs w:val="28"/>
          <w:lang w:val="ru-RU"/>
        </w:rPr>
        <w:t xml:space="preserve">Присутствие и роль неисполнительных или наблюдательных директоров в </w:t>
      </w:r>
      <w:r w:rsidR="00796E48" w:rsidRPr="00943CB1">
        <w:rPr>
          <w:sz w:val="28"/>
          <w:szCs w:val="28"/>
          <w:lang w:val="ru-RU"/>
        </w:rPr>
        <w:t xml:space="preserve">советах </w:t>
      </w:r>
      <w:r w:rsidRPr="00943CB1">
        <w:rPr>
          <w:sz w:val="28"/>
          <w:szCs w:val="28"/>
          <w:lang w:val="ru-RU"/>
        </w:rPr>
        <w:t>(наблюдательных) директоров</w:t>
      </w:r>
      <w:r w:rsidR="00796E48" w:rsidRPr="00943CB1">
        <w:rPr>
          <w:sz w:val="28"/>
          <w:szCs w:val="28"/>
          <w:lang w:val="ru-RU"/>
        </w:rPr>
        <w:t>»</w:t>
      </w:r>
      <w:r w:rsidRPr="00943CB1">
        <w:rPr>
          <w:sz w:val="28"/>
          <w:szCs w:val="28"/>
          <w:lang w:val="ru-RU"/>
        </w:rPr>
        <w:t>) Рекомендаци</w:t>
      </w:r>
      <w:r w:rsidR="00796E48" w:rsidRPr="00943CB1">
        <w:rPr>
          <w:sz w:val="28"/>
          <w:szCs w:val="28"/>
          <w:lang w:val="ru-RU"/>
        </w:rPr>
        <w:t>ю</w:t>
      </w:r>
      <w:r w:rsidRPr="00943CB1">
        <w:rPr>
          <w:sz w:val="28"/>
          <w:szCs w:val="28"/>
          <w:lang w:val="ru-RU"/>
        </w:rPr>
        <w:t xml:space="preserve"> Комиссии 2005/162/EC от 15 февраля 2005 о роли неисполнительных или наблюдательных директоров обществ, зарегистрированных на бирже, и о комитетах (наблюдательного) совета</w:t>
      </w:r>
      <w:r w:rsidR="00443D97" w:rsidRPr="00943CB1">
        <w:rPr>
          <w:sz w:val="28"/>
          <w:szCs w:val="28"/>
          <w:lang w:val="ru-RU"/>
        </w:rPr>
        <w:t xml:space="preserve"> (CELEX:32005H0162)</w:t>
      </w:r>
      <w:r w:rsidRPr="00943CB1">
        <w:rPr>
          <w:sz w:val="28"/>
          <w:szCs w:val="28"/>
          <w:lang w:val="ru-RU"/>
        </w:rPr>
        <w:t>, опубликованн</w:t>
      </w:r>
      <w:r w:rsidR="00443D97" w:rsidRPr="00943CB1">
        <w:rPr>
          <w:sz w:val="28"/>
          <w:szCs w:val="28"/>
          <w:lang w:val="ru-RU"/>
        </w:rPr>
        <w:t>ую</w:t>
      </w:r>
      <w:r w:rsidRPr="00943CB1">
        <w:rPr>
          <w:sz w:val="28"/>
          <w:szCs w:val="28"/>
          <w:lang w:val="ru-RU"/>
        </w:rPr>
        <w:t xml:space="preserve"> в Официальном </w:t>
      </w:r>
      <w:r w:rsidR="00857940" w:rsidRPr="00943CB1">
        <w:rPr>
          <w:sz w:val="28"/>
          <w:szCs w:val="28"/>
          <w:lang w:val="ru-RU"/>
        </w:rPr>
        <w:t xml:space="preserve">журнале </w:t>
      </w:r>
      <w:r w:rsidRPr="00943CB1">
        <w:rPr>
          <w:sz w:val="28"/>
          <w:szCs w:val="28"/>
          <w:lang w:val="ru-RU"/>
        </w:rPr>
        <w:t>Европейского Союза L</w:t>
      </w:r>
      <w:r w:rsidR="00857940" w:rsidRPr="00943CB1">
        <w:rPr>
          <w:sz w:val="28"/>
          <w:szCs w:val="28"/>
          <w:lang w:val="ru-RU"/>
        </w:rPr>
        <w:t> </w:t>
      </w:r>
      <w:r w:rsidRPr="00943CB1">
        <w:rPr>
          <w:sz w:val="28"/>
          <w:szCs w:val="28"/>
          <w:lang w:val="ru-RU"/>
        </w:rPr>
        <w:t>52/51 от 25 февраля 2005</w:t>
      </w:r>
      <w:r w:rsidR="00857940" w:rsidRPr="00943CB1">
        <w:rPr>
          <w:sz w:val="28"/>
          <w:szCs w:val="28"/>
          <w:lang w:val="ru-RU"/>
        </w:rPr>
        <w:t xml:space="preserve"> года</w:t>
      </w:r>
      <w:r w:rsidRPr="00943CB1">
        <w:rPr>
          <w:sz w:val="28"/>
          <w:szCs w:val="28"/>
          <w:lang w:val="ru-RU"/>
        </w:rPr>
        <w:t>;</w:t>
      </w:r>
      <w:r w:rsidR="00857940" w:rsidRPr="00943CB1">
        <w:rPr>
          <w:sz w:val="28"/>
          <w:szCs w:val="28"/>
          <w:lang w:val="ru-RU"/>
        </w:rPr>
        <w:t>»</w:t>
      </w:r>
      <w:r w:rsidRPr="00943CB1">
        <w:rPr>
          <w:sz w:val="28"/>
          <w:szCs w:val="28"/>
          <w:lang w:val="ru-RU"/>
        </w:rPr>
        <w:t>.</w:t>
      </w:r>
    </w:p>
    <w:p w14:paraId="19233727" w14:textId="77777777" w:rsidR="00B94266" w:rsidRPr="00943CB1" w:rsidRDefault="00B94266" w:rsidP="00606A81">
      <w:pPr>
        <w:ind w:right="-1"/>
        <w:rPr>
          <w:sz w:val="28"/>
          <w:szCs w:val="28"/>
          <w:lang w:val="ru-RU"/>
        </w:rPr>
      </w:pPr>
    </w:p>
    <w:p w14:paraId="770797F3" w14:textId="3D85DB1D" w:rsidR="00B94266" w:rsidRPr="00943CB1" w:rsidRDefault="00857940" w:rsidP="00943CB1">
      <w:pPr>
        <w:pStyle w:val="ListParagraph"/>
        <w:numPr>
          <w:ilvl w:val="0"/>
          <w:numId w:val="1"/>
        </w:numPr>
        <w:ind w:right="-1"/>
        <w:rPr>
          <w:sz w:val="28"/>
          <w:szCs w:val="28"/>
          <w:lang w:val="ru-RU"/>
        </w:rPr>
      </w:pPr>
      <w:r w:rsidRPr="00943CB1">
        <w:rPr>
          <w:sz w:val="28"/>
          <w:szCs w:val="28"/>
          <w:lang w:val="ru-RU"/>
        </w:rPr>
        <w:t> </w:t>
      </w:r>
      <w:r w:rsidR="00B94266" w:rsidRPr="00943CB1">
        <w:rPr>
          <w:sz w:val="28"/>
          <w:szCs w:val="28"/>
          <w:lang w:val="ru-RU"/>
        </w:rPr>
        <w:t>Пункт a) части (3</w:t>
      </w:r>
      <w:r w:rsidR="00B94266" w:rsidRPr="00943CB1">
        <w:rPr>
          <w:sz w:val="28"/>
          <w:szCs w:val="28"/>
          <w:vertAlign w:val="superscript"/>
          <w:lang w:val="ru-RU"/>
        </w:rPr>
        <w:t>1</w:t>
      </w:r>
      <w:r w:rsidR="00B94266" w:rsidRPr="00943CB1">
        <w:rPr>
          <w:sz w:val="28"/>
          <w:szCs w:val="28"/>
          <w:lang w:val="ru-RU"/>
        </w:rPr>
        <w:t>) статьи 48 изложить в следующей редакции:</w:t>
      </w:r>
    </w:p>
    <w:p w14:paraId="5D389330" w14:textId="1A3658C9" w:rsidR="00943CB1" w:rsidRPr="00943CB1" w:rsidRDefault="00943CB1" w:rsidP="00943CB1">
      <w:pPr>
        <w:pStyle w:val="BodyText"/>
        <w:ind w:left="0" w:firstLine="709"/>
        <w:rPr>
          <w:sz w:val="28"/>
          <w:szCs w:val="28"/>
          <w:lang w:val="ru-RU"/>
        </w:rPr>
      </w:pPr>
      <w:r w:rsidRPr="00943CB1">
        <w:rPr>
          <w:sz w:val="28"/>
          <w:szCs w:val="28"/>
          <w:lang w:val="ru-RU"/>
        </w:rPr>
        <w:t>«a) принимает, вносит изменения и пересматривает не менее одного раза в четыре года политику вознаграждения должностных лиц общества, разработанную в соответствии с положениями законодательства;».</w:t>
      </w:r>
    </w:p>
    <w:p w14:paraId="31F8D8A8" w14:textId="77777777" w:rsidR="00943CB1" w:rsidRPr="00943CB1" w:rsidRDefault="00943CB1" w:rsidP="00943CB1">
      <w:pPr>
        <w:pStyle w:val="BodyText"/>
        <w:ind w:left="0" w:firstLine="709"/>
        <w:rPr>
          <w:sz w:val="28"/>
          <w:szCs w:val="28"/>
          <w:lang w:val="ru-RU"/>
        </w:rPr>
      </w:pPr>
    </w:p>
    <w:p w14:paraId="5E739352" w14:textId="759CFA8B" w:rsidR="00943CB1" w:rsidRPr="00943CB1" w:rsidRDefault="00943CB1" w:rsidP="00943CB1">
      <w:pPr>
        <w:pStyle w:val="BodyText"/>
        <w:numPr>
          <w:ilvl w:val="0"/>
          <w:numId w:val="1"/>
        </w:numPr>
        <w:tabs>
          <w:tab w:val="left" w:pos="993"/>
        </w:tabs>
        <w:rPr>
          <w:sz w:val="28"/>
          <w:szCs w:val="28"/>
          <w:lang w:val="ru-RU"/>
        </w:rPr>
      </w:pPr>
      <w:r w:rsidRPr="00943CB1">
        <w:rPr>
          <w:spacing w:val="-1"/>
          <w:sz w:val="28"/>
          <w:szCs w:val="28"/>
          <w:lang w:val="ru-RU"/>
        </w:rPr>
        <w:t>Дополнить статьей 60</w:t>
      </w:r>
      <w:r w:rsidRPr="00943CB1">
        <w:rPr>
          <w:spacing w:val="-1"/>
          <w:sz w:val="28"/>
          <w:szCs w:val="28"/>
          <w:vertAlign w:val="superscript"/>
          <w:lang w:val="ru-RU"/>
        </w:rPr>
        <w:t>1</w:t>
      </w:r>
      <w:r w:rsidRPr="00943CB1">
        <w:rPr>
          <w:spacing w:val="-1"/>
          <w:sz w:val="28"/>
          <w:szCs w:val="28"/>
          <w:lang w:val="ru-RU"/>
        </w:rPr>
        <w:t xml:space="preserve"> следующего содержания</w:t>
      </w:r>
      <w:r w:rsidRPr="00943CB1">
        <w:rPr>
          <w:sz w:val="28"/>
          <w:szCs w:val="28"/>
          <w:lang w:val="ru-RU"/>
        </w:rPr>
        <w:t>:</w:t>
      </w:r>
    </w:p>
    <w:p w14:paraId="12E7866F" w14:textId="557F0037" w:rsidR="00943CB1" w:rsidRPr="00943CB1" w:rsidRDefault="00943CB1" w:rsidP="00943CB1">
      <w:pPr>
        <w:pStyle w:val="BodyText"/>
        <w:ind w:left="0" w:firstLine="709"/>
        <w:rPr>
          <w:sz w:val="28"/>
          <w:szCs w:val="28"/>
          <w:lang w:val="ru-RU"/>
        </w:rPr>
      </w:pPr>
      <w:r w:rsidRPr="00943CB1">
        <w:rPr>
          <w:sz w:val="28"/>
          <w:szCs w:val="28"/>
          <w:lang w:val="ru-RU"/>
        </w:rPr>
        <w:t>«</w:t>
      </w:r>
      <w:r w:rsidRPr="00943CB1">
        <w:rPr>
          <w:b/>
          <w:sz w:val="28"/>
          <w:szCs w:val="28"/>
          <w:lang w:val="ru-RU"/>
        </w:rPr>
        <w:t>60</w:t>
      </w:r>
      <w:r w:rsidRPr="00943CB1">
        <w:rPr>
          <w:b/>
          <w:sz w:val="28"/>
          <w:szCs w:val="28"/>
          <w:vertAlign w:val="superscript"/>
          <w:lang w:val="ru-RU"/>
        </w:rPr>
        <w:t>1</w:t>
      </w:r>
      <w:r w:rsidRPr="00943CB1">
        <w:rPr>
          <w:sz w:val="28"/>
          <w:szCs w:val="28"/>
          <w:lang w:val="ru-RU"/>
        </w:rPr>
        <w:t>. Требования к утверждению схем вознаграждения в виде акций</w:t>
      </w:r>
    </w:p>
    <w:p w14:paraId="571D1B67" w14:textId="21ECB498" w:rsidR="00943CB1" w:rsidRPr="00943CB1" w:rsidRDefault="00943CB1" w:rsidP="00943CB1">
      <w:pPr>
        <w:pStyle w:val="ListParagraph"/>
        <w:widowControl w:val="0"/>
        <w:numPr>
          <w:ilvl w:val="0"/>
          <w:numId w:val="5"/>
        </w:numPr>
        <w:tabs>
          <w:tab w:val="left" w:pos="851"/>
          <w:tab w:val="left" w:pos="1134"/>
        </w:tabs>
        <w:autoSpaceDE w:val="0"/>
        <w:autoSpaceDN w:val="0"/>
        <w:spacing w:before="1"/>
        <w:ind w:left="0" w:firstLine="709"/>
        <w:contextualSpacing w:val="0"/>
        <w:rPr>
          <w:sz w:val="28"/>
          <w:szCs w:val="28"/>
          <w:lang w:val="ru-RU"/>
        </w:rPr>
      </w:pPr>
      <w:r w:rsidRPr="00943CB1">
        <w:rPr>
          <w:sz w:val="28"/>
          <w:szCs w:val="28"/>
          <w:lang w:val="ru-RU"/>
        </w:rPr>
        <w:t>В случае если политика вознаграждения исполнительных должностных лиц общества, утвержденная в соответствии с пунктом a) части (3</w:t>
      </w:r>
      <w:r w:rsidRPr="00943CB1">
        <w:rPr>
          <w:sz w:val="28"/>
          <w:szCs w:val="28"/>
          <w:vertAlign w:val="superscript"/>
          <w:lang w:val="ru-RU"/>
        </w:rPr>
        <w:t>1</w:t>
      </w:r>
      <w:r w:rsidRPr="00943CB1">
        <w:rPr>
          <w:sz w:val="28"/>
          <w:szCs w:val="28"/>
          <w:lang w:val="ru-RU"/>
        </w:rPr>
        <w:t>) статьи 48, включает переменный компонент вознаграждения в виде акций, эта форма вознаграждения может быть адресована только должностным лицам, которые в соответствии с Уставом общества занимают исполнительные должности, именуемые для целей настоящей статьи - должностные лица общества, за исключением лиц, указанных в части (4).</w:t>
      </w:r>
    </w:p>
    <w:p w14:paraId="12B11869" w14:textId="5658D086" w:rsidR="00943CB1" w:rsidRPr="00943CB1" w:rsidRDefault="00943CB1" w:rsidP="00943CB1">
      <w:pPr>
        <w:pStyle w:val="ListParagraph"/>
        <w:widowControl w:val="0"/>
        <w:numPr>
          <w:ilvl w:val="0"/>
          <w:numId w:val="5"/>
        </w:numPr>
        <w:tabs>
          <w:tab w:val="left" w:pos="851"/>
          <w:tab w:val="left" w:pos="1134"/>
        </w:tabs>
        <w:autoSpaceDE w:val="0"/>
        <w:autoSpaceDN w:val="0"/>
        <w:spacing w:before="1"/>
        <w:ind w:left="0" w:firstLine="709"/>
        <w:contextualSpacing w:val="0"/>
        <w:rPr>
          <w:sz w:val="28"/>
          <w:szCs w:val="28"/>
          <w:lang w:val="ru-RU"/>
        </w:rPr>
      </w:pPr>
      <w:r w:rsidRPr="00943CB1">
        <w:rPr>
          <w:sz w:val="28"/>
          <w:szCs w:val="28"/>
          <w:lang w:val="ru-RU"/>
        </w:rPr>
        <w:t>В рамках сопутствующих процессов, связанных с предоставлением  вознаграждений в виде акций лицам с исполнительными должностями, применяются следующие требования для получения голоса акционеров:</w:t>
      </w:r>
    </w:p>
    <w:p w14:paraId="2F022D64" w14:textId="1F61FBCB" w:rsidR="00943CB1" w:rsidRPr="00943CB1" w:rsidRDefault="00943CB1" w:rsidP="00943CB1">
      <w:pPr>
        <w:pStyle w:val="ListParagraph"/>
        <w:widowControl w:val="0"/>
        <w:numPr>
          <w:ilvl w:val="0"/>
          <w:numId w:val="3"/>
        </w:numPr>
        <w:tabs>
          <w:tab w:val="left" w:pos="709"/>
          <w:tab w:val="left" w:pos="1134"/>
        </w:tabs>
        <w:autoSpaceDE w:val="0"/>
        <w:autoSpaceDN w:val="0"/>
        <w:ind w:left="0" w:firstLine="709"/>
        <w:contextualSpacing w:val="0"/>
        <w:rPr>
          <w:sz w:val="28"/>
          <w:szCs w:val="28"/>
          <w:lang w:val="ru-RU"/>
        </w:rPr>
      </w:pPr>
      <w:r w:rsidRPr="00943CB1">
        <w:rPr>
          <w:sz w:val="28"/>
          <w:szCs w:val="28"/>
          <w:lang w:val="ru-RU"/>
        </w:rPr>
        <w:t xml:space="preserve">схемы, в соответствии с которыми должностные лица получают вознаграждение в виде акций, опционов на акции или любое другое право на приобретение акций, а также на получение вознаграждения в зависимости от изменения цен на акции, должны быть, отдельно, до принятия решения об их утверждении, предварительно одобрены акционерами на ежегодном </w:t>
      </w:r>
      <w:r w:rsidRPr="00943CB1">
        <w:rPr>
          <w:sz w:val="28"/>
          <w:szCs w:val="28"/>
          <w:lang w:val="ru-RU"/>
        </w:rPr>
        <w:lastRenderedPageBreak/>
        <w:t>общем собрании. Одобрение должно относиться к схеме в целом, а не к индивидуальному предоставлению таких вознаграждений в виде акций в рамках данной схемы лицам с исполнительными должностями;</w:t>
      </w:r>
    </w:p>
    <w:p w14:paraId="0194267B" w14:textId="24483C53" w:rsidR="00943CB1" w:rsidRPr="00943CB1" w:rsidRDefault="00943CB1" w:rsidP="00943CB1">
      <w:pPr>
        <w:pStyle w:val="ListParagraph"/>
        <w:widowControl w:val="0"/>
        <w:numPr>
          <w:ilvl w:val="0"/>
          <w:numId w:val="3"/>
        </w:numPr>
        <w:tabs>
          <w:tab w:val="left" w:pos="709"/>
          <w:tab w:val="left" w:pos="966"/>
        </w:tabs>
        <w:autoSpaceDE w:val="0"/>
        <w:autoSpaceDN w:val="0"/>
        <w:spacing w:before="1"/>
        <w:ind w:left="0" w:firstLine="709"/>
        <w:contextualSpacing w:val="0"/>
        <w:rPr>
          <w:sz w:val="28"/>
          <w:szCs w:val="28"/>
          <w:lang w:val="ru-RU"/>
        </w:rPr>
      </w:pPr>
      <w:r w:rsidRPr="00943CB1">
        <w:rPr>
          <w:sz w:val="28"/>
          <w:szCs w:val="28"/>
          <w:lang w:val="ru-RU"/>
        </w:rPr>
        <w:t>ежегодное общее собрание в соответствии с пунктом 1) утверждает:</w:t>
      </w:r>
    </w:p>
    <w:p w14:paraId="2B94E54C" w14:textId="77777777" w:rsidR="00943CB1" w:rsidRPr="00943CB1" w:rsidRDefault="00943CB1" w:rsidP="00943CB1">
      <w:pPr>
        <w:tabs>
          <w:tab w:val="left" w:pos="709"/>
        </w:tabs>
        <w:ind w:firstLine="709"/>
        <w:rPr>
          <w:sz w:val="28"/>
          <w:szCs w:val="28"/>
          <w:lang w:val="ru-RU"/>
        </w:rPr>
      </w:pPr>
      <w:r w:rsidRPr="00943CB1">
        <w:rPr>
          <w:sz w:val="28"/>
          <w:szCs w:val="28"/>
          <w:lang w:val="ru-RU"/>
        </w:rPr>
        <w:t>a) схемы вознаграждения в виде акций, включая опционы на акции, для лиц с исполнительными должностями;</w:t>
      </w:r>
    </w:p>
    <w:p w14:paraId="0A2D5953" w14:textId="77777777" w:rsidR="00943CB1" w:rsidRPr="00943CB1" w:rsidRDefault="00943CB1" w:rsidP="00943CB1">
      <w:pPr>
        <w:pStyle w:val="ListParagraph"/>
        <w:tabs>
          <w:tab w:val="left" w:pos="1047"/>
        </w:tabs>
        <w:ind w:left="0" w:firstLine="709"/>
        <w:rPr>
          <w:sz w:val="28"/>
          <w:szCs w:val="28"/>
          <w:lang w:val="ru-RU"/>
        </w:rPr>
      </w:pPr>
      <w:r w:rsidRPr="00943CB1">
        <w:rPr>
          <w:sz w:val="28"/>
          <w:szCs w:val="28"/>
          <w:lang w:val="ru-RU"/>
        </w:rPr>
        <w:t>b) максимальное количество акций/опционов на акции и основные условия их размещения;</w:t>
      </w:r>
    </w:p>
    <w:p w14:paraId="08C8736D" w14:textId="77777777" w:rsidR="00943CB1" w:rsidRPr="00943CB1" w:rsidRDefault="00943CB1" w:rsidP="00943CB1">
      <w:pPr>
        <w:pStyle w:val="ListParagraph"/>
        <w:tabs>
          <w:tab w:val="left" w:pos="948"/>
        </w:tabs>
        <w:spacing w:before="2" w:line="310" w:lineRule="exact"/>
        <w:ind w:left="0" w:firstLine="709"/>
        <w:rPr>
          <w:sz w:val="28"/>
          <w:szCs w:val="28"/>
          <w:lang w:val="ru-RU"/>
        </w:rPr>
      </w:pPr>
      <w:r w:rsidRPr="00943CB1">
        <w:rPr>
          <w:sz w:val="28"/>
          <w:szCs w:val="28"/>
          <w:lang w:val="ru-RU"/>
        </w:rPr>
        <w:t>c) срок, в течение которого могут быть исполнены опции на акции;</w:t>
      </w:r>
    </w:p>
    <w:p w14:paraId="0D00C327" w14:textId="77777777" w:rsidR="00943CB1" w:rsidRPr="00943CB1" w:rsidRDefault="00943CB1" w:rsidP="00943CB1">
      <w:pPr>
        <w:pStyle w:val="ListParagraph"/>
        <w:tabs>
          <w:tab w:val="left" w:pos="1071"/>
        </w:tabs>
        <w:ind w:left="0" w:firstLine="709"/>
        <w:rPr>
          <w:sz w:val="28"/>
          <w:szCs w:val="28"/>
          <w:lang w:val="ru-RU"/>
        </w:rPr>
      </w:pPr>
      <w:r w:rsidRPr="00943CB1">
        <w:rPr>
          <w:sz w:val="28"/>
          <w:szCs w:val="28"/>
          <w:lang w:val="ru-RU"/>
        </w:rPr>
        <w:t>d) условия для любого последующего изменения цены, исполнения опций, если это уместно;</w:t>
      </w:r>
    </w:p>
    <w:p w14:paraId="714B60E1" w14:textId="77777777" w:rsidR="00943CB1" w:rsidRPr="00943CB1" w:rsidRDefault="00943CB1" w:rsidP="00943CB1">
      <w:pPr>
        <w:pStyle w:val="ListParagraph"/>
        <w:tabs>
          <w:tab w:val="left" w:pos="1007"/>
        </w:tabs>
        <w:ind w:left="0" w:firstLine="709"/>
        <w:rPr>
          <w:sz w:val="28"/>
          <w:szCs w:val="28"/>
          <w:lang w:val="ru-RU"/>
        </w:rPr>
      </w:pPr>
      <w:r w:rsidRPr="00943CB1">
        <w:rPr>
          <w:sz w:val="28"/>
          <w:szCs w:val="28"/>
          <w:lang w:val="ru-RU"/>
        </w:rPr>
        <w:t>e) любые другие схемы долгосрочного стимулирования, на которые имеют право лица с исполнительными должностями, и которые, в аналогичных условиях, не предоставляются всем остальным сотрудникам;</w:t>
      </w:r>
    </w:p>
    <w:p w14:paraId="73D098A6" w14:textId="77777777" w:rsidR="00943CB1" w:rsidRPr="00943CB1" w:rsidRDefault="00943CB1" w:rsidP="00943CB1">
      <w:pPr>
        <w:tabs>
          <w:tab w:val="left" w:pos="959"/>
          <w:tab w:val="left" w:pos="1134"/>
        </w:tabs>
        <w:ind w:firstLine="709"/>
        <w:rPr>
          <w:sz w:val="28"/>
          <w:szCs w:val="28"/>
          <w:lang w:val="ru-RU"/>
        </w:rPr>
      </w:pPr>
      <w:r w:rsidRPr="00943CB1">
        <w:rPr>
          <w:sz w:val="28"/>
          <w:szCs w:val="28"/>
          <w:lang w:val="ru-RU"/>
        </w:rPr>
        <w:t>f) срок, в течение которого орган, ответственный за вознаграждение лиц с исполнительными должностями, может предоставить им эти виды вознаграждения в индивидуальном порядке.</w:t>
      </w:r>
    </w:p>
    <w:p w14:paraId="247D191C" w14:textId="023EF2EE" w:rsidR="00943CB1" w:rsidRPr="00943CB1" w:rsidRDefault="00943CB1" w:rsidP="00943CB1">
      <w:pPr>
        <w:pStyle w:val="ListParagraph"/>
        <w:widowControl w:val="0"/>
        <w:numPr>
          <w:ilvl w:val="0"/>
          <w:numId w:val="5"/>
        </w:numPr>
        <w:tabs>
          <w:tab w:val="left" w:pos="851"/>
          <w:tab w:val="left" w:pos="959"/>
          <w:tab w:val="left" w:pos="1134"/>
        </w:tabs>
        <w:autoSpaceDE w:val="0"/>
        <w:autoSpaceDN w:val="0"/>
        <w:spacing w:before="1"/>
        <w:ind w:left="0" w:firstLine="709"/>
        <w:contextualSpacing w:val="0"/>
        <w:rPr>
          <w:sz w:val="28"/>
          <w:szCs w:val="28"/>
          <w:lang w:val="ru-RU"/>
        </w:rPr>
      </w:pPr>
      <w:r w:rsidRPr="00943CB1">
        <w:rPr>
          <w:sz w:val="28"/>
          <w:szCs w:val="28"/>
          <w:lang w:val="ru-RU"/>
        </w:rPr>
        <w:t>Любые изменения условий и положений схем, утвержденных в соответствии с частью (2), должны быть предварительно одобрены акционерами на ежегодном общем собрании, до принятия решения об их утверждении. В таких случаях акционеры должны быть проинформированы о любых предлагаемых изменениях и им должно быть предоставлено объяснение эффекта таких изменений.</w:t>
      </w:r>
    </w:p>
    <w:p w14:paraId="6E3903F0" w14:textId="233C03C6" w:rsidR="00943CB1" w:rsidRPr="00943CB1" w:rsidRDefault="00943CB1" w:rsidP="00943CB1">
      <w:pPr>
        <w:pStyle w:val="ListParagraph"/>
        <w:widowControl w:val="0"/>
        <w:numPr>
          <w:ilvl w:val="0"/>
          <w:numId w:val="5"/>
        </w:numPr>
        <w:tabs>
          <w:tab w:val="left" w:pos="851"/>
          <w:tab w:val="left" w:pos="959"/>
          <w:tab w:val="left" w:pos="1134"/>
        </w:tabs>
        <w:autoSpaceDE w:val="0"/>
        <w:autoSpaceDN w:val="0"/>
        <w:spacing w:before="1"/>
        <w:ind w:left="0" w:firstLine="709"/>
        <w:contextualSpacing w:val="0"/>
        <w:rPr>
          <w:sz w:val="28"/>
          <w:szCs w:val="28"/>
          <w:lang w:val="ru-RU"/>
        </w:rPr>
      </w:pPr>
      <w:r w:rsidRPr="00943CB1">
        <w:rPr>
          <w:sz w:val="28"/>
          <w:szCs w:val="28"/>
          <w:lang w:val="ru-RU"/>
        </w:rPr>
        <w:t xml:space="preserve">Положения части (2) не являются обязательными в случае, </w:t>
      </w:r>
      <w:r>
        <w:rPr>
          <w:sz w:val="28"/>
          <w:szCs w:val="28"/>
          <w:lang w:val="ru-RU"/>
        </w:rPr>
        <w:t>когда</w:t>
      </w:r>
      <w:r w:rsidRPr="00943CB1">
        <w:rPr>
          <w:sz w:val="28"/>
          <w:szCs w:val="28"/>
          <w:lang w:val="ru-RU"/>
        </w:rPr>
        <w:t xml:space="preserve"> схема вознаграждения в виде акций применяется на равных условиях ко всему персоналу общества и голосуется на общем собрании акционеров.</w:t>
      </w:r>
    </w:p>
    <w:p w14:paraId="1C58F3F1" w14:textId="77777777" w:rsidR="00943CB1" w:rsidRPr="00943CB1" w:rsidRDefault="00943CB1" w:rsidP="00943CB1">
      <w:pPr>
        <w:pStyle w:val="ListParagraph"/>
        <w:widowControl w:val="0"/>
        <w:numPr>
          <w:ilvl w:val="0"/>
          <w:numId w:val="5"/>
        </w:numPr>
        <w:tabs>
          <w:tab w:val="left" w:pos="851"/>
          <w:tab w:val="left" w:pos="959"/>
          <w:tab w:val="left" w:pos="1134"/>
        </w:tabs>
        <w:autoSpaceDE w:val="0"/>
        <w:autoSpaceDN w:val="0"/>
        <w:spacing w:before="1"/>
        <w:ind w:left="0" w:firstLine="709"/>
        <w:contextualSpacing w:val="0"/>
        <w:rPr>
          <w:sz w:val="28"/>
          <w:szCs w:val="28"/>
          <w:lang w:val="ru-RU"/>
        </w:rPr>
      </w:pPr>
      <w:r w:rsidRPr="00943CB1">
        <w:rPr>
          <w:sz w:val="28"/>
          <w:szCs w:val="28"/>
          <w:lang w:val="ru-RU"/>
        </w:rPr>
        <w:t>В случае   если это предусмотрено в уставе, любое соглашение по опционам со скидкой, в соответствии с которым предоставляется право подписки на акции по цене ниже рыночной стоимости акции на дату, когда цена определяется, или по цене, представляющей среднее значение рыночных цен за несколько дней, предшествующих дате, когда определяется цена исполнения, должно быть вынесено на отдельное голосование на общем собрании акционеров.</w:t>
      </w:r>
    </w:p>
    <w:p w14:paraId="1B9331CE" w14:textId="20AEFA0A" w:rsidR="00943CB1" w:rsidRPr="00943CB1" w:rsidRDefault="00943CB1" w:rsidP="00943CB1">
      <w:pPr>
        <w:pStyle w:val="ListParagraph"/>
        <w:widowControl w:val="0"/>
        <w:numPr>
          <w:ilvl w:val="0"/>
          <w:numId w:val="5"/>
        </w:numPr>
        <w:tabs>
          <w:tab w:val="left" w:pos="851"/>
          <w:tab w:val="left" w:pos="959"/>
          <w:tab w:val="left" w:pos="1134"/>
        </w:tabs>
        <w:autoSpaceDE w:val="0"/>
        <w:autoSpaceDN w:val="0"/>
        <w:spacing w:before="1"/>
        <w:ind w:left="0" w:firstLine="709"/>
        <w:contextualSpacing w:val="0"/>
        <w:rPr>
          <w:sz w:val="28"/>
          <w:szCs w:val="28"/>
          <w:lang w:val="ru-RU"/>
        </w:rPr>
      </w:pPr>
      <w:r w:rsidRPr="00943CB1">
        <w:rPr>
          <w:sz w:val="28"/>
          <w:szCs w:val="28"/>
          <w:lang w:val="ru-RU"/>
        </w:rPr>
        <w:t>В случае</w:t>
      </w:r>
      <w:r>
        <w:rPr>
          <w:sz w:val="28"/>
          <w:szCs w:val="28"/>
          <w:lang w:val="ru-RU"/>
        </w:rPr>
        <w:t xml:space="preserve">, </w:t>
      </w:r>
      <w:r w:rsidRPr="00943CB1">
        <w:rPr>
          <w:sz w:val="28"/>
          <w:szCs w:val="28"/>
          <w:lang w:val="ru-RU"/>
        </w:rPr>
        <w:t>когда в соответствии с повесткой дня на общем собрании акционеров представлен проект постановления, в соответствии с пунктом 1) части (2), проекты/материалы, указанные в подпунктах c), d) и f) части (3) статьи 55, которые будут представлены акционерам, должны содержать:</w:t>
      </w:r>
    </w:p>
    <w:p w14:paraId="78EA69B9" w14:textId="77777777" w:rsidR="00943CB1" w:rsidRPr="00943CB1" w:rsidRDefault="00943CB1" w:rsidP="00943CB1">
      <w:pPr>
        <w:pStyle w:val="ListParagraph"/>
        <w:widowControl w:val="0"/>
        <w:numPr>
          <w:ilvl w:val="0"/>
          <w:numId w:val="2"/>
        </w:numPr>
        <w:tabs>
          <w:tab w:val="left" w:pos="709"/>
          <w:tab w:val="left" w:pos="959"/>
          <w:tab w:val="left" w:pos="1134"/>
        </w:tabs>
        <w:autoSpaceDE w:val="0"/>
        <w:autoSpaceDN w:val="0"/>
        <w:spacing w:line="242" w:lineRule="auto"/>
        <w:ind w:left="0" w:firstLine="709"/>
        <w:contextualSpacing w:val="0"/>
        <w:rPr>
          <w:sz w:val="28"/>
          <w:szCs w:val="28"/>
          <w:lang w:val="ru-RU"/>
        </w:rPr>
      </w:pPr>
      <w:r w:rsidRPr="00943CB1">
        <w:rPr>
          <w:sz w:val="28"/>
          <w:szCs w:val="28"/>
          <w:lang w:val="ru-RU"/>
        </w:rPr>
        <w:t>полный текст схем вознаграждения в виде акций или описание их основных условий, а также имена участников схем;</w:t>
      </w:r>
    </w:p>
    <w:p w14:paraId="53E6DFC2" w14:textId="77777777" w:rsidR="00943CB1" w:rsidRPr="00943CB1" w:rsidRDefault="00943CB1" w:rsidP="00943CB1">
      <w:pPr>
        <w:pStyle w:val="ListParagraph"/>
        <w:widowControl w:val="0"/>
        <w:numPr>
          <w:ilvl w:val="0"/>
          <w:numId w:val="2"/>
        </w:numPr>
        <w:tabs>
          <w:tab w:val="left" w:pos="709"/>
          <w:tab w:val="left" w:pos="959"/>
          <w:tab w:val="left" w:pos="1074"/>
          <w:tab w:val="left" w:pos="1134"/>
        </w:tabs>
        <w:autoSpaceDE w:val="0"/>
        <w:autoSpaceDN w:val="0"/>
        <w:ind w:left="0" w:firstLine="709"/>
        <w:contextualSpacing w:val="0"/>
        <w:rPr>
          <w:sz w:val="28"/>
          <w:szCs w:val="28"/>
          <w:lang w:val="ru-RU"/>
        </w:rPr>
      </w:pPr>
      <w:r w:rsidRPr="00943CB1">
        <w:rPr>
          <w:sz w:val="28"/>
          <w:szCs w:val="28"/>
          <w:lang w:val="ru-RU"/>
        </w:rPr>
        <w:t>описание взаимосвязи между предлагаемыми схемами и общей политикой вознаграждения лиц с исполнительными функциями общества;</w:t>
      </w:r>
    </w:p>
    <w:p w14:paraId="5B22F190" w14:textId="6A5DC238" w:rsidR="00943CB1" w:rsidRPr="00943CB1" w:rsidRDefault="00943CB1" w:rsidP="00943CB1">
      <w:pPr>
        <w:pStyle w:val="ListParagraph"/>
        <w:widowControl w:val="0"/>
        <w:numPr>
          <w:ilvl w:val="0"/>
          <w:numId w:val="2"/>
        </w:numPr>
        <w:tabs>
          <w:tab w:val="left" w:pos="709"/>
          <w:tab w:val="left" w:pos="959"/>
          <w:tab w:val="left" w:pos="1134"/>
        </w:tabs>
        <w:autoSpaceDE w:val="0"/>
        <w:autoSpaceDN w:val="0"/>
        <w:ind w:left="0" w:firstLine="709"/>
        <w:contextualSpacing w:val="0"/>
        <w:rPr>
          <w:sz w:val="28"/>
          <w:szCs w:val="28"/>
          <w:lang w:val="ru-RU"/>
        </w:rPr>
      </w:pPr>
      <w:r w:rsidRPr="00943CB1">
        <w:rPr>
          <w:sz w:val="28"/>
          <w:szCs w:val="28"/>
          <w:lang w:val="ru-RU"/>
        </w:rPr>
        <w:t>информаци</w:t>
      </w:r>
      <w:r>
        <w:rPr>
          <w:sz w:val="28"/>
          <w:szCs w:val="28"/>
          <w:lang w:val="ru-RU"/>
        </w:rPr>
        <w:t>ю</w:t>
      </w:r>
      <w:r w:rsidRPr="00943CB1">
        <w:rPr>
          <w:sz w:val="28"/>
          <w:szCs w:val="28"/>
          <w:lang w:val="ru-RU"/>
        </w:rPr>
        <w:t xml:space="preserve"> о том, как общество намерено предоставить акции, необходимые для выполнения своих обязательств по схемам </w:t>
      </w:r>
      <w:r w:rsidRPr="00943CB1">
        <w:rPr>
          <w:sz w:val="28"/>
          <w:szCs w:val="28"/>
          <w:lang w:val="ru-RU"/>
        </w:rPr>
        <w:lastRenderedPageBreak/>
        <w:t>стимулирования. В частности, должно быть ясно, намерено ли общество приобрести необходимые акции на рынке, имеет ли общество их как казначейские акции, или осуществить эмиссию новых акций;</w:t>
      </w:r>
    </w:p>
    <w:p w14:paraId="669A0437" w14:textId="00526A6B" w:rsidR="00943CB1" w:rsidRPr="00943CB1" w:rsidRDefault="00943CB1" w:rsidP="00943CB1">
      <w:pPr>
        <w:pStyle w:val="ListParagraph"/>
        <w:widowControl w:val="0"/>
        <w:numPr>
          <w:ilvl w:val="0"/>
          <w:numId w:val="2"/>
        </w:numPr>
        <w:tabs>
          <w:tab w:val="left" w:pos="710"/>
          <w:tab w:val="left" w:pos="959"/>
          <w:tab w:val="left" w:pos="1134"/>
        </w:tabs>
        <w:autoSpaceDE w:val="0"/>
        <w:autoSpaceDN w:val="0"/>
        <w:ind w:left="0" w:firstLine="709"/>
        <w:contextualSpacing w:val="0"/>
        <w:rPr>
          <w:sz w:val="28"/>
          <w:szCs w:val="28"/>
          <w:lang w:val="ru-RU"/>
        </w:rPr>
      </w:pPr>
      <w:r w:rsidRPr="00943CB1">
        <w:rPr>
          <w:sz w:val="28"/>
          <w:szCs w:val="28"/>
          <w:lang w:val="ru-RU"/>
        </w:rPr>
        <w:t>информаци</w:t>
      </w:r>
      <w:r>
        <w:rPr>
          <w:sz w:val="28"/>
          <w:szCs w:val="28"/>
          <w:lang w:val="ru-RU"/>
        </w:rPr>
        <w:t>ю</w:t>
      </w:r>
      <w:r w:rsidRPr="00943CB1">
        <w:rPr>
          <w:sz w:val="28"/>
          <w:szCs w:val="28"/>
          <w:lang w:val="ru-RU"/>
        </w:rPr>
        <w:t xml:space="preserve"> и обзор затрат общества на внедрение схемы</w:t>
      </w:r>
      <w:r>
        <w:rPr>
          <w:sz w:val="28"/>
          <w:szCs w:val="28"/>
          <w:lang w:val="ru-RU"/>
        </w:rPr>
        <w:t>,</w:t>
      </w:r>
      <w:r w:rsidRPr="00943CB1">
        <w:rPr>
          <w:sz w:val="28"/>
          <w:szCs w:val="28"/>
          <w:lang w:val="ru-RU"/>
        </w:rPr>
        <w:t xml:space="preserve"> с учетом способа реализации, указанного в пункт</w:t>
      </w:r>
      <w:r>
        <w:rPr>
          <w:sz w:val="28"/>
          <w:szCs w:val="28"/>
          <w:lang w:val="ru-RU"/>
        </w:rPr>
        <w:t>е</w:t>
      </w:r>
      <w:r w:rsidRPr="00943CB1">
        <w:rPr>
          <w:sz w:val="28"/>
          <w:szCs w:val="28"/>
          <w:lang w:val="ru-RU"/>
        </w:rPr>
        <w:t xml:space="preserve"> c)</w:t>
      </w:r>
      <w:r>
        <w:rPr>
          <w:sz w:val="28"/>
          <w:szCs w:val="28"/>
          <w:lang w:val="ru-RU"/>
        </w:rPr>
        <w:t>.</w:t>
      </w:r>
    </w:p>
    <w:p w14:paraId="3DA0A931" w14:textId="5D96E708" w:rsidR="00943CB1" w:rsidRPr="00943CB1" w:rsidRDefault="00943CB1" w:rsidP="00943CB1">
      <w:pPr>
        <w:pStyle w:val="ListParagraph"/>
        <w:widowControl w:val="0"/>
        <w:numPr>
          <w:ilvl w:val="0"/>
          <w:numId w:val="5"/>
        </w:numPr>
        <w:tabs>
          <w:tab w:val="left" w:pos="851"/>
          <w:tab w:val="left" w:pos="959"/>
          <w:tab w:val="left" w:pos="1134"/>
        </w:tabs>
        <w:autoSpaceDE w:val="0"/>
        <w:autoSpaceDN w:val="0"/>
        <w:ind w:left="0" w:firstLine="709"/>
        <w:contextualSpacing w:val="0"/>
        <w:rPr>
          <w:sz w:val="28"/>
          <w:szCs w:val="28"/>
          <w:lang w:val="ru-RU"/>
        </w:rPr>
      </w:pPr>
      <w:r w:rsidRPr="00943CB1">
        <w:rPr>
          <w:sz w:val="28"/>
          <w:szCs w:val="28"/>
          <w:lang w:val="ru-RU"/>
        </w:rPr>
        <w:t>Вознаграждение в виде акций не применяется в акционерных обществах со стопроцентным или преобладающим государственным капиталом, а в случае банков и страховых или перестраховочных обществ применяется в той мере, в какой это не противоречит Закону</w:t>
      </w:r>
      <w:r w:rsidR="003570AF">
        <w:rPr>
          <w:sz w:val="28"/>
          <w:szCs w:val="28"/>
          <w:lang w:val="ru-RU"/>
        </w:rPr>
        <w:t xml:space="preserve"> </w:t>
      </w:r>
      <w:r w:rsidR="003570AF" w:rsidRPr="00943CB1">
        <w:rPr>
          <w:sz w:val="28"/>
          <w:szCs w:val="28"/>
          <w:lang w:val="ru-RU"/>
        </w:rPr>
        <w:t>№ 202/2017</w:t>
      </w:r>
      <w:r w:rsidRPr="00943CB1">
        <w:rPr>
          <w:sz w:val="28"/>
          <w:szCs w:val="28"/>
          <w:lang w:val="ru-RU"/>
        </w:rPr>
        <w:t xml:space="preserve"> о деятельности банков</w:t>
      </w:r>
      <w:r w:rsidR="003570AF">
        <w:rPr>
          <w:sz w:val="28"/>
          <w:szCs w:val="28"/>
          <w:lang w:val="ru-RU"/>
        </w:rPr>
        <w:t>,</w:t>
      </w:r>
      <w:r w:rsidRPr="00943CB1">
        <w:rPr>
          <w:sz w:val="28"/>
          <w:szCs w:val="28"/>
          <w:lang w:val="ru-RU"/>
        </w:rPr>
        <w:t xml:space="preserve"> Закону </w:t>
      </w:r>
      <w:r w:rsidR="003570AF" w:rsidRPr="00943CB1">
        <w:rPr>
          <w:sz w:val="28"/>
          <w:szCs w:val="28"/>
          <w:lang w:val="ru-RU"/>
        </w:rPr>
        <w:t>№ 92/2022</w:t>
      </w:r>
      <w:r w:rsidRPr="00943CB1">
        <w:rPr>
          <w:sz w:val="28"/>
          <w:szCs w:val="28"/>
          <w:lang w:val="ru-RU"/>
        </w:rPr>
        <w:t xml:space="preserve">о страховой и перестраховочной деятельности, а также нормативным актам Национального </w:t>
      </w:r>
      <w:r w:rsidR="003570AF" w:rsidRPr="00943CB1">
        <w:rPr>
          <w:sz w:val="28"/>
          <w:szCs w:val="28"/>
          <w:lang w:val="ru-RU"/>
        </w:rPr>
        <w:t xml:space="preserve">банка </w:t>
      </w:r>
      <w:r w:rsidRPr="00943CB1">
        <w:rPr>
          <w:sz w:val="28"/>
          <w:szCs w:val="28"/>
          <w:lang w:val="ru-RU"/>
        </w:rPr>
        <w:t>Молдовы, изданным во исполнение этих законов</w:t>
      </w:r>
      <w:r w:rsidR="003570AF">
        <w:rPr>
          <w:sz w:val="28"/>
          <w:szCs w:val="28"/>
          <w:lang w:val="ru-RU"/>
        </w:rPr>
        <w:t>»</w:t>
      </w:r>
      <w:r w:rsidRPr="00943CB1">
        <w:rPr>
          <w:sz w:val="28"/>
          <w:szCs w:val="28"/>
          <w:lang w:val="ru-RU"/>
        </w:rPr>
        <w:t>.</w:t>
      </w:r>
    </w:p>
    <w:p w14:paraId="57879644" w14:textId="2146F2FB" w:rsidR="00943CB1" w:rsidRPr="00943CB1" w:rsidRDefault="003570AF" w:rsidP="00943CB1">
      <w:pPr>
        <w:pStyle w:val="ListParagraph"/>
        <w:widowControl w:val="0"/>
        <w:numPr>
          <w:ilvl w:val="0"/>
          <w:numId w:val="1"/>
        </w:numPr>
        <w:tabs>
          <w:tab w:val="left" w:pos="1069"/>
        </w:tabs>
        <w:autoSpaceDE w:val="0"/>
        <w:autoSpaceDN w:val="0"/>
        <w:ind w:left="0" w:firstLine="709"/>
        <w:contextualSpacing w:val="0"/>
        <w:rPr>
          <w:sz w:val="28"/>
          <w:szCs w:val="28"/>
          <w:lang w:val="ru-RU"/>
        </w:rPr>
      </w:pPr>
      <w:r w:rsidRPr="00943CB1">
        <w:rPr>
          <w:sz w:val="28"/>
          <w:szCs w:val="28"/>
          <w:lang w:val="ru-RU"/>
        </w:rPr>
        <w:t>Статью</w:t>
      </w:r>
      <w:r w:rsidR="00943CB1" w:rsidRPr="00943CB1">
        <w:rPr>
          <w:sz w:val="28"/>
          <w:szCs w:val="28"/>
          <w:lang w:val="ru-RU"/>
        </w:rPr>
        <w:t xml:space="preserve"> 64 дополнить част</w:t>
      </w:r>
      <w:r>
        <w:rPr>
          <w:sz w:val="28"/>
          <w:szCs w:val="28"/>
          <w:lang w:val="ru-RU"/>
        </w:rPr>
        <w:t>ями</w:t>
      </w:r>
      <w:r w:rsidR="00943CB1" w:rsidRPr="00943CB1">
        <w:rPr>
          <w:sz w:val="28"/>
          <w:szCs w:val="28"/>
          <w:lang w:val="ru-RU"/>
        </w:rPr>
        <w:t xml:space="preserve"> (4</w:t>
      </w:r>
      <w:r w:rsidR="00943CB1" w:rsidRPr="00943CB1">
        <w:rPr>
          <w:sz w:val="28"/>
          <w:szCs w:val="28"/>
          <w:vertAlign w:val="superscript"/>
          <w:lang w:val="ru-RU"/>
        </w:rPr>
        <w:t>1</w:t>
      </w:r>
      <w:r w:rsidR="00943CB1" w:rsidRPr="00943CB1">
        <w:rPr>
          <w:sz w:val="28"/>
          <w:szCs w:val="28"/>
          <w:lang w:val="ru-RU"/>
        </w:rPr>
        <w:t>)</w:t>
      </w:r>
      <w:r w:rsidR="00943CB1" w:rsidRPr="00943CB1">
        <w:rPr>
          <w:sz w:val="28"/>
          <w:szCs w:val="28"/>
          <w:vertAlign w:val="superscript"/>
          <w:lang w:val="ru-RU"/>
        </w:rPr>
        <w:t xml:space="preserve"> </w:t>
      </w:r>
      <w:r w:rsidR="00943CB1" w:rsidRPr="00943CB1">
        <w:rPr>
          <w:sz w:val="28"/>
          <w:szCs w:val="28"/>
          <w:lang w:val="ru-RU"/>
        </w:rPr>
        <w:t>и (4</w:t>
      </w:r>
      <w:r w:rsidR="00943CB1" w:rsidRPr="00943CB1">
        <w:rPr>
          <w:sz w:val="28"/>
          <w:szCs w:val="28"/>
          <w:vertAlign w:val="superscript"/>
          <w:lang w:val="ru-RU"/>
        </w:rPr>
        <w:t xml:space="preserve">2 </w:t>
      </w:r>
      <w:r w:rsidR="00943CB1" w:rsidRPr="00943CB1">
        <w:rPr>
          <w:sz w:val="28"/>
          <w:szCs w:val="28"/>
          <w:lang w:val="ru-RU"/>
        </w:rPr>
        <w:t>) следующего содержания:</w:t>
      </w:r>
    </w:p>
    <w:p w14:paraId="079C83E6" w14:textId="78A36E62" w:rsidR="00943CB1" w:rsidRPr="00943CB1" w:rsidRDefault="003570AF" w:rsidP="00943CB1">
      <w:pPr>
        <w:pStyle w:val="ListParagraph"/>
        <w:tabs>
          <w:tab w:val="left" w:pos="993"/>
          <w:tab w:val="left" w:pos="1069"/>
        </w:tabs>
        <w:ind w:left="0" w:firstLine="709"/>
        <w:rPr>
          <w:sz w:val="28"/>
          <w:szCs w:val="28"/>
          <w:lang w:val="ru-RU"/>
        </w:rPr>
      </w:pPr>
      <w:r>
        <w:rPr>
          <w:sz w:val="28"/>
          <w:szCs w:val="28"/>
          <w:lang w:val="ru-RU"/>
        </w:rPr>
        <w:t>«</w:t>
      </w:r>
      <w:r w:rsidR="00943CB1" w:rsidRPr="00943CB1">
        <w:rPr>
          <w:sz w:val="28"/>
          <w:szCs w:val="28"/>
          <w:lang w:val="ru-RU"/>
        </w:rPr>
        <w:t>(4</w:t>
      </w:r>
      <w:r w:rsidR="00943CB1" w:rsidRPr="00943CB1">
        <w:rPr>
          <w:sz w:val="28"/>
          <w:szCs w:val="28"/>
          <w:vertAlign w:val="superscript"/>
          <w:lang w:val="ru-RU"/>
        </w:rPr>
        <w:t>1</w:t>
      </w:r>
      <w:r w:rsidR="00943CB1" w:rsidRPr="00943CB1">
        <w:rPr>
          <w:sz w:val="28"/>
          <w:szCs w:val="28"/>
          <w:lang w:val="ru-RU"/>
        </w:rPr>
        <w:t xml:space="preserve">) В целях эффективного и надлежащего исполнения своих обязанностей совет общества может получать содействие в своей деятельности от комитета по аудиту, в рамках полномочий предусмотренных статьей 45 Закона </w:t>
      </w:r>
      <w:r w:rsidRPr="00943CB1">
        <w:rPr>
          <w:sz w:val="28"/>
          <w:szCs w:val="28"/>
          <w:lang w:val="ru-RU"/>
        </w:rPr>
        <w:t>№ 271/2017</w:t>
      </w:r>
      <w:r>
        <w:rPr>
          <w:sz w:val="28"/>
          <w:szCs w:val="28"/>
          <w:lang w:val="ru-RU"/>
        </w:rPr>
        <w:t xml:space="preserve"> </w:t>
      </w:r>
      <w:r w:rsidR="00943CB1" w:rsidRPr="00943CB1">
        <w:rPr>
          <w:sz w:val="28"/>
          <w:szCs w:val="28"/>
          <w:lang w:val="ru-RU"/>
        </w:rPr>
        <w:t>об аудите финансовой отчетности, и может создавать в порядке</w:t>
      </w:r>
      <w:r>
        <w:rPr>
          <w:sz w:val="28"/>
          <w:szCs w:val="28"/>
          <w:lang w:val="ru-RU"/>
        </w:rPr>
        <w:t>,</w:t>
      </w:r>
      <w:r w:rsidR="00943CB1" w:rsidRPr="00943CB1">
        <w:rPr>
          <w:sz w:val="28"/>
          <w:szCs w:val="28"/>
          <w:lang w:val="ru-RU"/>
        </w:rPr>
        <w:t xml:space="preserve"> предусмотренном правилами корпоративного управления, другие подчиненные ему специализированные комитеты (комитет по назначениям и комитет по вознаграждениям)</w:t>
      </w:r>
      <w:r>
        <w:rPr>
          <w:sz w:val="28"/>
          <w:szCs w:val="28"/>
          <w:lang w:val="ru-RU"/>
        </w:rPr>
        <w:t>.</w:t>
      </w:r>
    </w:p>
    <w:p w14:paraId="1A7CD630" w14:textId="71FF288F" w:rsidR="00943CB1" w:rsidRPr="00943CB1" w:rsidRDefault="00943CB1" w:rsidP="00943CB1">
      <w:pPr>
        <w:pStyle w:val="ListParagraph"/>
        <w:tabs>
          <w:tab w:val="left" w:pos="851"/>
          <w:tab w:val="left" w:pos="993"/>
          <w:tab w:val="left" w:pos="1069"/>
        </w:tabs>
        <w:ind w:left="0" w:firstLine="709"/>
        <w:rPr>
          <w:sz w:val="28"/>
          <w:szCs w:val="28"/>
          <w:lang w:val="ru-RU"/>
        </w:rPr>
      </w:pPr>
      <w:r w:rsidRPr="00943CB1">
        <w:rPr>
          <w:sz w:val="28"/>
          <w:szCs w:val="28"/>
          <w:lang w:val="ru-RU"/>
        </w:rPr>
        <w:t>(4</w:t>
      </w:r>
      <w:r w:rsidRPr="00943CB1">
        <w:rPr>
          <w:sz w:val="28"/>
          <w:szCs w:val="28"/>
          <w:vertAlign w:val="superscript"/>
          <w:lang w:val="ru-RU"/>
        </w:rPr>
        <w:t>2</w:t>
      </w:r>
      <w:r w:rsidRPr="00943CB1">
        <w:rPr>
          <w:sz w:val="28"/>
          <w:szCs w:val="28"/>
          <w:lang w:val="ru-RU"/>
        </w:rPr>
        <w:t>)</w:t>
      </w:r>
      <w:r w:rsidR="003570AF">
        <w:rPr>
          <w:sz w:val="28"/>
          <w:szCs w:val="28"/>
          <w:lang w:val="ru-RU"/>
        </w:rPr>
        <w:t xml:space="preserve"> </w:t>
      </w:r>
      <w:r w:rsidRPr="00943CB1">
        <w:rPr>
          <w:sz w:val="28"/>
          <w:szCs w:val="28"/>
          <w:lang w:val="ru-RU"/>
        </w:rPr>
        <w:t>Положения части (4</w:t>
      </w:r>
      <w:r w:rsidRPr="00943CB1">
        <w:rPr>
          <w:sz w:val="28"/>
          <w:szCs w:val="28"/>
          <w:vertAlign w:val="superscript"/>
          <w:lang w:val="ru-RU"/>
        </w:rPr>
        <w:t>1</w:t>
      </w:r>
      <w:r w:rsidRPr="00943CB1">
        <w:rPr>
          <w:sz w:val="28"/>
          <w:szCs w:val="28"/>
          <w:lang w:val="ru-RU"/>
        </w:rPr>
        <w:t xml:space="preserve">) в отношении банков и страховых/перестраховочных обществ применяются в той мере, в какой они не противоречат Закону </w:t>
      </w:r>
      <w:r w:rsidR="003570AF" w:rsidRPr="00943CB1">
        <w:rPr>
          <w:sz w:val="28"/>
          <w:szCs w:val="28"/>
          <w:lang w:val="ru-RU"/>
        </w:rPr>
        <w:t>№ 202/2017</w:t>
      </w:r>
      <w:r w:rsidR="003570AF">
        <w:rPr>
          <w:sz w:val="28"/>
          <w:szCs w:val="28"/>
          <w:lang w:val="ru-RU"/>
        </w:rPr>
        <w:t xml:space="preserve"> </w:t>
      </w:r>
      <w:r w:rsidRPr="00943CB1">
        <w:rPr>
          <w:sz w:val="28"/>
          <w:szCs w:val="28"/>
          <w:lang w:val="ru-RU"/>
        </w:rPr>
        <w:t>о деятельности банков, Закону</w:t>
      </w:r>
      <w:r w:rsidR="003570AF">
        <w:rPr>
          <w:sz w:val="28"/>
          <w:szCs w:val="28"/>
          <w:lang w:val="ru-RU"/>
        </w:rPr>
        <w:t xml:space="preserve"> </w:t>
      </w:r>
      <w:r w:rsidR="003570AF" w:rsidRPr="00943CB1">
        <w:rPr>
          <w:sz w:val="28"/>
          <w:szCs w:val="28"/>
          <w:lang w:val="ru-RU"/>
        </w:rPr>
        <w:t>№</w:t>
      </w:r>
      <w:r w:rsidR="003570AF">
        <w:rPr>
          <w:sz w:val="28"/>
          <w:szCs w:val="28"/>
          <w:lang w:val="ru-RU"/>
        </w:rPr>
        <w:t> </w:t>
      </w:r>
      <w:r w:rsidR="003570AF" w:rsidRPr="00943CB1">
        <w:rPr>
          <w:sz w:val="28"/>
          <w:szCs w:val="28"/>
          <w:lang w:val="ru-RU"/>
        </w:rPr>
        <w:t>92/2022</w:t>
      </w:r>
      <w:r w:rsidRPr="00943CB1">
        <w:rPr>
          <w:sz w:val="28"/>
          <w:szCs w:val="28"/>
          <w:lang w:val="ru-RU"/>
        </w:rPr>
        <w:t xml:space="preserve"> о страховой и перестраховочной деятельности, а также нормативным актам Национального </w:t>
      </w:r>
      <w:r w:rsidR="003570AF" w:rsidRPr="00943CB1">
        <w:rPr>
          <w:sz w:val="28"/>
          <w:szCs w:val="28"/>
          <w:lang w:val="ru-RU"/>
        </w:rPr>
        <w:t xml:space="preserve">банка </w:t>
      </w:r>
      <w:r w:rsidRPr="00943CB1">
        <w:rPr>
          <w:sz w:val="28"/>
          <w:szCs w:val="28"/>
          <w:lang w:val="ru-RU"/>
        </w:rPr>
        <w:t>Молдовы, изданным во исполнение этих законов.</w:t>
      </w:r>
      <w:r w:rsidR="003570AF">
        <w:rPr>
          <w:sz w:val="28"/>
          <w:szCs w:val="28"/>
          <w:lang w:val="ru-RU"/>
        </w:rPr>
        <w:t>»</w:t>
      </w:r>
    </w:p>
    <w:p w14:paraId="4231BBCA" w14:textId="02446AAB" w:rsidR="00943CB1" w:rsidRPr="00943CB1" w:rsidRDefault="00943CB1" w:rsidP="00943CB1">
      <w:pPr>
        <w:pStyle w:val="ListParagraph"/>
        <w:widowControl w:val="0"/>
        <w:numPr>
          <w:ilvl w:val="0"/>
          <w:numId w:val="1"/>
        </w:numPr>
        <w:tabs>
          <w:tab w:val="left" w:pos="567"/>
          <w:tab w:val="left" w:pos="993"/>
        </w:tabs>
        <w:autoSpaceDE w:val="0"/>
        <w:autoSpaceDN w:val="0"/>
        <w:ind w:left="0" w:firstLine="709"/>
        <w:contextualSpacing w:val="0"/>
        <w:rPr>
          <w:sz w:val="28"/>
          <w:szCs w:val="28"/>
          <w:lang w:val="ru-RU"/>
        </w:rPr>
      </w:pPr>
      <w:r w:rsidRPr="00943CB1">
        <w:rPr>
          <w:sz w:val="28"/>
          <w:szCs w:val="28"/>
          <w:lang w:val="ru-RU"/>
        </w:rPr>
        <w:t xml:space="preserve">B </w:t>
      </w:r>
      <w:r w:rsidR="003570AF" w:rsidRPr="00943CB1">
        <w:rPr>
          <w:sz w:val="28"/>
          <w:szCs w:val="28"/>
          <w:lang w:val="ru-RU"/>
        </w:rPr>
        <w:t>стать</w:t>
      </w:r>
      <w:r w:rsidR="003570AF">
        <w:rPr>
          <w:sz w:val="28"/>
          <w:szCs w:val="28"/>
          <w:lang w:val="ru-RU"/>
        </w:rPr>
        <w:t>е</w:t>
      </w:r>
      <w:r w:rsidRPr="00943CB1">
        <w:rPr>
          <w:sz w:val="28"/>
          <w:szCs w:val="28"/>
          <w:lang w:val="ru-RU"/>
        </w:rPr>
        <w:t xml:space="preserve"> 70:</w:t>
      </w:r>
    </w:p>
    <w:p w14:paraId="08FE11BF" w14:textId="077DCA38" w:rsidR="00943CB1" w:rsidRPr="00943CB1" w:rsidRDefault="00943CB1" w:rsidP="00943CB1">
      <w:pPr>
        <w:pStyle w:val="ListParagraph"/>
        <w:tabs>
          <w:tab w:val="left" w:pos="567"/>
          <w:tab w:val="left" w:pos="993"/>
        </w:tabs>
        <w:ind w:left="0" w:firstLine="709"/>
        <w:rPr>
          <w:sz w:val="28"/>
          <w:szCs w:val="28"/>
          <w:lang w:val="ru-RU"/>
        </w:rPr>
      </w:pPr>
      <w:r w:rsidRPr="00943CB1">
        <w:rPr>
          <w:sz w:val="28"/>
          <w:szCs w:val="28"/>
          <w:lang w:val="ru-RU"/>
        </w:rPr>
        <w:t>част</w:t>
      </w:r>
      <w:r w:rsidR="003570AF">
        <w:rPr>
          <w:sz w:val="28"/>
          <w:szCs w:val="28"/>
          <w:lang w:val="ru-RU"/>
        </w:rPr>
        <w:t>ь</w:t>
      </w:r>
      <w:r w:rsidRPr="00943CB1">
        <w:rPr>
          <w:sz w:val="28"/>
          <w:szCs w:val="28"/>
          <w:lang w:val="ru-RU"/>
        </w:rPr>
        <w:t xml:space="preserve"> (1) изложить в следующей редакции:</w:t>
      </w:r>
    </w:p>
    <w:p w14:paraId="15FB8C4E" w14:textId="4073A8E7" w:rsidR="00943CB1" w:rsidRPr="00943CB1" w:rsidRDefault="003570AF" w:rsidP="00943CB1">
      <w:pPr>
        <w:ind w:firstLine="709"/>
        <w:rPr>
          <w:sz w:val="28"/>
          <w:szCs w:val="28"/>
          <w:lang w:val="ru-RU"/>
        </w:rPr>
      </w:pPr>
      <w:r>
        <w:rPr>
          <w:sz w:val="28"/>
          <w:szCs w:val="28"/>
          <w:lang w:val="ru-RU"/>
        </w:rPr>
        <w:t>«</w:t>
      </w:r>
      <w:r w:rsidR="00943CB1" w:rsidRPr="00943CB1">
        <w:rPr>
          <w:sz w:val="28"/>
          <w:szCs w:val="28"/>
          <w:lang w:val="ru-RU"/>
        </w:rPr>
        <w:t xml:space="preserve">(1) Ревизионная комиссия общества осуществляет контроль за финансово-хозяйственной деятельностью общества, подчиняясь только общему собранию акционеров, и в обязательном порядке </w:t>
      </w:r>
      <w:r w:rsidR="00943CB1" w:rsidRPr="00943CB1">
        <w:rPr>
          <w:sz w:val="28"/>
          <w:szCs w:val="28"/>
          <w:lang w:val="ru-RU" w:eastAsia="ru-RU"/>
        </w:rPr>
        <w:t>учреждается обществом</w:t>
      </w:r>
      <w:r w:rsidR="00943CB1" w:rsidRPr="00943CB1">
        <w:rPr>
          <w:sz w:val="28"/>
          <w:szCs w:val="28"/>
          <w:lang w:val="ru-RU"/>
        </w:rPr>
        <w:t>, не являющимся субъектом публичного значения, а также обществом, в котором государство/административно-территориальная единица владеет не менее чем 20 процентами уставного капитала.</w:t>
      </w:r>
      <w:r>
        <w:rPr>
          <w:sz w:val="28"/>
          <w:szCs w:val="28"/>
          <w:lang w:val="ru-RU"/>
        </w:rPr>
        <w:t>»;</w:t>
      </w:r>
    </w:p>
    <w:p w14:paraId="6E423D7D" w14:textId="3A380E7B" w:rsidR="00943CB1" w:rsidRPr="003570AF" w:rsidRDefault="003570AF" w:rsidP="003570AF">
      <w:pPr>
        <w:tabs>
          <w:tab w:val="left" w:pos="567"/>
          <w:tab w:val="left" w:pos="993"/>
        </w:tabs>
        <w:ind w:firstLine="709"/>
        <w:rPr>
          <w:sz w:val="28"/>
          <w:szCs w:val="28"/>
          <w:lang w:val="ru-RU"/>
        </w:rPr>
      </w:pPr>
      <w:r>
        <w:rPr>
          <w:sz w:val="28"/>
          <w:szCs w:val="28"/>
          <w:lang w:val="ru-RU"/>
        </w:rPr>
        <w:t xml:space="preserve">в </w:t>
      </w:r>
      <w:r w:rsidR="00943CB1" w:rsidRPr="003570AF">
        <w:rPr>
          <w:sz w:val="28"/>
          <w:szCs w:val="28"/>
          <w:lang w:val="ru-RU"/>
        </w:rPr>
        <w:t>части (2):</w:t>
      </w:r>
    </w:p>
    <w:p w14:paraId="7E3DC43D" w14:textId="356792D8" w:rsidR="00943CB1" w:rsidRPr="00943CB1" w:rsidRDefault="00943CB1" w:rsidP="003570AF">
      <w:pPr>
        <w:pStyle w:val="ListParagraph"/>
        <w:tabs>
          <w:tab w:val="left" w:pos="567"/>
          <w:tab w:val="left" w:pos="993"/>
        </w:tabs>
        <w:ind w:left="0" w:firstLine="709"/>
        <w:rPr>
          <w:sz w:val="28"/>
          <w:szCs w:val="28"/>
          <w:lang w:val="ru-RU"/>
        </w:rPr>
      </w:pPr>
      <w:r w:rsidRPr="00943CB1">
        <w:rPr>
          <w:sz w:val="28"/>
          <w:szCs w:val="28"/>
          <w:lang w:val="ru-RU"/>
        </w:rPr>
        <w:t>в третьем предложени</w:t>
      </w:r>
      <w:r w:rsidR="003570AF">
        <w:rPr>
          <w:sz w:val="28"/>
          <w:szCs w:val="28"/>
          <w:lang w:val="ru-RU"/>
        </w:rPr>
        <w:t>и</w:t>
      </w:r>
      <w:r w:rsidRPr="00943CB1">
        <w:rPr>
          <w:sz w:val="28"/>
          <w:szCs w:val="28"/>
          <w:lang w:val="ru-RU"/>
        </w:rPr>
        <w:t xml:space="preserve"> слова </w:t>
      </w:r>
      <w:r w:rsidR="003570AF">
        <w:rPr>
          <w:sz w:val="28"/>
          <w:szCs w:val="28"/>
          <w:lang w:val="ru-RU"/>
        </w:rPr>
        <w:t>«,</w:t>
      </w:r>
      <w:r w:rsidRPr="00943CB1">
        <w:rPr>
          <w:sz w:val="28"/>
          <w:szCs w:val="28"/>
          <w:lang w:val="ru-RU"/>
        </w:rPr>
        <w:t xml:space="preserve"> не являющегося субъектом публичного значения,</w:t>
      </w:r>
      <w:r w:rsidR="003570AF">
        <w:rPr>
          <w:sz w:val="28"/>
          <w:szCs w:val="28"/>
          <w:lang w:val="ru-RU"/>
        </w:rPr>
        <w:t>»</w:t>
      </w:r>
      <w:r w:rsidRPr="00943CB1">
        <w:rPr>
          <w:sz w:val="28"/>
          <w:szCs w:val="28"/>
          <w:lang w:val="ru-RU"/>
        </w:rPr>
        <w:t xml:space="preserve"> исключить;</w:t>
      </w:r>
    </w:p>
    <w:p w14:paraId="31882453" w14:textId="31F196EA" w:rsidR="00943CB1" w:rsidRPr="00943CB1" w:rsidRDefault="00943CB1" w:rsidP="003570AF">
      <w:pPr>
        <w:pStyle w:val="ListParagraph"/>
        <w:tabs>
          <w:tab w:val="left" w:pos="567"/>
          <w:tab w:val="left" w:pos="993"/>
        </w:tabs>
        <w:ind w:left="0" w:firstLine="709"/>
        <w:rPr>
          <w:sz w:val="28"/>
          <w:szCs w:val="28"/>
          <w:lang w:val="ru-RU"/>
        </w:rPr>
      </w:pPr>
      <w:r w:rsidRPr="00943CB1">
        <w:rPr>
          <w:sz w:val="28"/>
          <w:szCs w:val="28"/>
          <w:lang w:val="ru-RU"/>
        </w:rPr>
        <w:t xml:space="preserve">четвертое предложение изложить в следующей редакции: </w:t>
      </w:r>
      <w:r w:rsidR="003570AF">
        <w:rPr>
          <w:sz w:val="28"/>
          <w:szCs w:val="28"/>
          <w:lang w:val="ru-RU"/>
        </w:rPr>
        <w:t>«</w:t>
      </w:r>
      <w:r w:rsidRPr="00943CB1">
        <w:rPr>
          <w:sz w:val="28"/>
          <w:szCs w:val="28"/>
          <w:lang w:val="ru-RU"/>
        </w:rPr>
        <w:t>В случае общества</w:t>
      </w:r>
      <w:r w:rsidR="003570AF">
        <w:rPr>
          <w:sz w:val="28"/>
          <w:szCs w:val="28"/>
          <w:lang w:val="ru-RU"/>
        </w:rPr>
        <w:t>,</w:t>
      </w:r>
      <w:r w:rsidRPr="00943CB1">
        <w:rPr>
          <w:sz w:val="28"/>
          <w:szCs w:val="28"/>
          <w:lang w:val="ru-RU"/>
        </w:rPr>
        <w:t xml:space="preserve"> в котором </w:t>
      </w:r>
      <w:r w:rsidR="003570AF" w:rsidRPr="00943CB1">
        <w:rPr>
          <w:sz w:val="28"/>
          <w:szCs w:val="28"/>
          <w:lang w:val="ru-RU"/>
        </w:rPr>
        <w:t>государство</w:t>
      </w:r>
      <w:r w:rsidRPr="00943CB1">
        <w:rPr>
          <w:sz w:val="28"/>
          <w:szCs w:val="28"/>
          <w:lang w:val="ru-RU"/>
        </w:rPr>
        <w:t xml:space="preserve">/административно-территориальная единица владеет более чем 50 процентами уставного капитала, в состав комитета по аудиту должны входить представители Министерства финансов, Министерства экономического развития и цифровизации и/или, </w:t>
      </w:r>
      <w:r w:rsidRPr="00943CB1">
        <w:rPr>
          <w:sz w:val="28"/>
          <w:szCs w:val="28"/>
          <w:lang w:val="ru-RU"/>
        </w:rPr>
        <w:lastRenderedPageBreak/>
        <w:t>при необходимости, отраслевого управления местного органа государственного управления.</w:t>
      </w:r>
      <w:r w:rsidR="003570AF">
        <w:rPr>
          <w:sz w:val="28"/>
          <w:szCs w:val="28"/>
          <w:lang w:val="ru-RU"/>
        </w:rPr>
        <w:t>»</w:t>
      </w:r>
    </w:p>
    <w:p w14:paraId="73F25D9D" w14:textId="7D4FFC94" w:rsidR="00B94266" w:rsidRPr="00943CB1" w:rsidRDefault="00B94266" w:rsidP="00606A81">
      <w:pPr>
        <w:ind w:right="-1"/>
        <w:rPr>
          <w:sz w:val="28"/>
          <w:szCs w:val="28"/>
          <w:lang w:val="ru-RU"/>
        </w:rPr>
      </w:pPr>
      <w:r w:rsidRPr="00943CB1">
        <w:rPr>
          <w:b/>
          <w:bCs/>
          <w:sz w:val="28"/>
          <w:szCs w:val="28"/>
          <w:lang w:val="ru-RU"/>
        </w:rPr>
        <w:t>6</w:t>
      </w:r>
      <w:r w:rsidRPr="00943CB1">
        <w:rPr>
          <w:sz w:val="28"/>
          <w:szCs w:val="28"/>
          <w:lang w:val="ru-RU"/>
        </w:rPr>
        <w:t>.</w:t>
      </w:r>
      <w:r w:rsidR="007162EA" w:rsidRPr="00943CB1">
        <w:rPr>
          <w:sz w:val="28"/>
          <w:szCs w:val="28"/>
          <w:lang w:val="ru-RU"/>
        </w:rPr>
        <w:t> </w:t>
      </w:r>
      <w:r w:rsidRPr="00943CB1">
        <w:rPr>
          <w:sz w:val="28"/>
          <w:szCs w:val="28"/>
          <w:lang w:val="ru-RU"/>
        </w:rPr>
        <w:t xml:space="preserve">B части (7) и части (16) статьи 93 и части (19) статьи 96 </w:t>
      </w:r>
      <w:r w:rsidR="007162EA" w:rsidRPr="00943CB1">
        <w:rPr>
          <w:sz w:val="28"/>
          <w:szCs w:val="28"/>
          <w:lang w:val="ru-RU"/>
        </w:rPr>
        <w:t>текст</w:t>
      </w:r>
      <w:r w:rsidRPr="00943CB1">
        <w:rPr>
          <w:sz w:val="28"/>
          <w:szCs w:val="28"/>
          <w:lang w:val="ru-RU"/>
        </w:rPr>
        <w:t xml:space="preserve"> </w:t>
      </w:r>
      <w:r w:rsidR="007162EA" w:rsidRPr="00943CB1">
        <w:rPr>
          <w:sz w:val="28"/>
          <w:szCs w:val="28"/>
          <w:lang w:val="ru-RU"/>
        </w:rPr>
        <w:t>«</w:t>
      </w:r>
      <w:r w:rsidRPr="00943CB1">
        <w:rPr>
          <w:sz w:val="28"/>
          <w:szCs w:val="28"/>
          <w:lang w:val="ru-RU"/>
        </w:rPr>
        <w:t>части (2) статьи 118</w:t>
      </w:r>
      <w:r w:rsidR="007162EA" w:rsidRPr="00943CB1">
        <w:rPr>
          <w:sz w:val="28"/>
          <w:szCs w:val="28"/>
          <w:lang w:val="ru-RU"/>
        </w:rPr>
        <w:t>»</w:t>
      </w:r>
      <w:r w:rsidRPr="00943CB1">
        <w:rPr>
          <w:sz w:val="28"/>
          <w:szCs w:val="28"/>
          <w:lang w:val="ru-RU"/>
        </w:rPr>
        <w:t xml:space="preserve"> заменить </w:t>
      </w:r>
      <w:r w:rsidR="007162EA" w:rsidRPr="00943CB1">
        <w:rPr>
          <w:sz w:val="28"/>
          <w:szCs w:val="28"/>
          <w:lang w:val="ru-RU"/>
        </w:rPr>
        <w:t>текстом</w:t>
      </w:r>
      <w:r w:rsidRPr="00943CB1">
        <w:rPr>
          <w:sz w:val="28"/>
          <w:szCs w:val="28"/>
          <w:lang w:val="ru-RU"/>
        </w:rPr>
        <w:t xml:space="preserve"> </w:t>
      </w:r>
      <w:r w:rsidR="007162EA" w:rsidRPr="00943CB1">
        <w:rPr>
          <w:sz w:val="28"/>
          <w:szCs w:val="28"/>
          <w:lang w:val="ru-RU"/>
        </w:rPr>
        <w:t>«</w:t>
      </w:r>
      <w:r w:rsidRPr="00943CB1">
        <w:rPr>
          <w:sz w:val="28"/>
          <w:szCs w:val="28"/>
          <w:lang w:val="ru-RU"/>
        </w:rPr>
        <w:t>части (3) статьи 118</w:t>
      </w:r>
      <w:r w:rsidR="007162EA" w:rsidRPr="00943CB1">
        <w:rPr>
          <w:sz w:val="28"/>
          <w:szCs w:val="28"/>
          <w:lang w:val="ru-RU"/>
        </w:rPr>
        <w:t>»</w:t>
      </w:r>
      <w:r w:rsidRPr="00943CB1">
        <w:rPr>
          <w:sz w:val="28"/>
          <w:szCs w:val="28"/>
          <w:lang w:val="ru-RU"/>
        </w:rPr>
        <w:t>.</w:t>
      </w:r>
    </w:p>
    <w:p w14:paraId="33FE4167" w14:textId="77777777" w:rsidR="00B94266" w:rsidRPr="00943CB1" w:rsidRDefault="00B94266" w:rsidP="00606A81">
      <w:pPr>
        <w:ind w:right="-1"/>
        <w:rPr>
          <w:sz w:val="28"/>
          <w:szCs w:val="28"/>
          <w:lang w:val="ru-RU"/>
        </w:rPr>
      </w:pPr>
    </w:p>
    <w:p w14:paraId="3C1FDF84" w14:textId="0099AAFD" w:rsidR="00B94266" w:rsidRPr="00943CB1" w:rsidRDefault="00B94266" w:rsidP="00606A81">
      <w:pPr>
        <w:ind w:right="-1"/>
        <w:rPr>
          <w:sz w:val="28"/>
          <w:szCs w:val="28"/>
          <w:lang w:val="ru-RU"/>
        </w:rPr>
      </w:pPr>
      <w:r w:rsidRPr="00943CB1">
        <w:rPr>
          <w:b/>
          <w:bCs/>
          <w:sz w:val="28"/>
          <w:szCs w:val="28"/>
          <w:lang w:val="ru-RU"/>
        </w:rPr>
        <w:t>Ст. II</w:t>
      </w:r>
      <w:r w:rsidRPr="00943CB1">
        <w:rPr>
          <w:sz w:val="28"/>
          <w:szCs w:val="28"/>
          <w:lang w:val="ru-RU"/>
        </w:rPr>
        <w:t xml:space="preserve"> – Заключительные положения</w:t>
      </w:r>
    </w:p>
    <w:p w14:paraId="2DCE8F4A" w14:textId="77777777" w:rsidR="00B94266" w:rsidRPr="00943CB1" w:rsidRDefault="00B94266" w:rsidP="00606A81">
      <w:pPr>
        <w:ind w:right="-1"/>
        <w:rPr>
          <w:sz w:val="28"/>
          <w:szCs w:val="28"/>
          <w:lang w:val="ru-RU"/>
        </w:rPr>
      </w:pPr>
      <w:r w:rsidRPr="00943CB1">
        <w:rPr>
          <w:sz w:val="28"/>
          <w:szCs w:val="28"/>
          <w:lang w:val="ru-RU"/>
        </w:rPr>
        <w:t>(1) Настоящий закон вступает в силу со дня опубликования в Официальном мониторе Республики Молдова.</w:t>
      </w:r>
    </w:p>
    <w:p w14:paraId="685BD688" w14:textId="2C5D76EA" w:rsidR="00B94266" w:rsidRPr="00943CB1" w:rsidRDefault="00B94266" w:rsidP="00606A81">
      <w:pPr>
        <w:ind w:right="-1"/>
        <w:rPr>
          <w:sz w:val="28"/>
          <w:szCs w:val="28"/>
          <w:lang w:val="ru-RU"/>
        </w:rPr>
      </w:pPr>
      <w:r w:rsidRPr="00943CB1">
        <w:rPr>
          <w:sz w:val="28"/>
          <w:szCs w:val="28"/>
          <w:lang w:val="ru-RU"/>
        </w:rPr>
        <w:t>(2) Национальн</w:t>
      </w:r>
      <w:r w:rsidR="00B76B06" w:rsidRPr="00943CB1">
        <w:rPr>
          <w:sz w:val="28"/>
          <w:szCs w:val="28"/>
          <w:lang w:val="ru-RU"/>
        </w:rPr>
        <w:t>ой</w:t>
      </w:r>
      <w:r w:rsidRPr="00943CB1">
        <w:rPr>
          <w:sz w:val="28"/>
          <w:szCs w:val="28"/>
          <w:lang w:val="ru-RU"/>
        </w:rPr>
        <w:t xml:space="preserve"> комисси</w:t>
      </w:r>
      <w:r w:rsidR="00B76B06" w:rsidRPr="00943CB1">
        <w:rPr>
          <w:sz w:val="28"/>
          <w:szCs w:val="28"/>
          <w:lang w:val="ru-RU"/>
        </w:rPr>
        <w:t>и</w:t>
      </w:r>
      <w:r w:rsidR="007162EA" w:rsidRPr="00943CB1">
        <w:rPr>
          <w:sz w:val="28"/>
          <w:szCs w:val="28"/>
          <w:lang w:val="ru-RU"/>
        </w:rPr>
        <w:t xml:space="preserve"> по финансовому </w:t>
      </w:r>
      <w:r w:rsidR="00064FBA" w:rsidRPr="00943CB1">
        <w:rPr>
          <w:sz w:val="28"/>
          <w:szCs w:val="28"/>
          <w:lang w:val="ru-RU"/>
        </w:rPr>
        <w:t>рынку в</w:t>
      </w:r>
      <w:r w:rsidRPr="00943CB1">
        <w:rPr>
          <w:sz w:val="28"/>
          <w:szCs w:val="28"/>
          <w:lang w:val="ru-RU"/>
        </w:rPr>
        <w:t xml:space="preserve"> шестимесячный срок со дня опубликования настоящего закона приве</w:t>
      </w:r>
      <w:r w:rsidR="00B76B06" w:rsidRPr="00943CB1">
        <w:rPr>
          <w:sz w:val="28"/>
          <w:szCs w:val="28"/>
          <w:lang w:val="ru-RU"/>
        </w:rPr>
        <w:t>сти</w:t>
      </w:r>
      <w:r w:rsidRPr="00943CB1">
        <w:rPr>
          <w:sz w:val="28"/>
          <w:szCs w:val="28"/>
          <w:lang w:val="ru-RU"/>
        </w:rPr>
        <w:t xml:space="preserve"> свои нормативные акты в соответствие с </w:t>
      </w:r>
      <w:r w:rsidR="00064FBA" w:rsidRPr="00943CB1">
        <w:rPr>
          <w:sz w:val="28"/>
          <w:szCs w:val="28"/>
          <w:lang w:val="ru-RU"/>
        </w:rPr>
        <w:t>настоящим</w:t>
      </w:r>
      <w:r w:rsidRPr="00943CB1">
        <w:rPr>
          <w:sz w:val="28"/>
          <w:szCs w:val="28"/>
          <w:lang w:val="ru-RU"/>
        </w:rPr>
        <w:t xml:space="preserve"> законом.</w:t>
      </w:r>
    </w:p>
    <w:p w14:paraId="264218A4" w14:textId="77777777" w:rsidR="00B94266" w:rsidRPr="00943CB1" w:rsidRDefault="00B94266" w:rsidP="00606A81">
      <w:pPr>
        <w:ind w:right="-1"/>
        <w:rPr>
          <w:sz w:val="28"/>
          <w:szCs w:val="28"/>
          <w:lang w:val="ru-RU"/>
        </w:rPr>
      </w:pPr>
    </w:p>
    <w:p w14:paraId="50B8215F" w14:textId="77777777" w:rsidR="00B94266" w:rsidRPr="00943CB1" w:rsidRDefault="00B94266" w:rsidP="00606A81">
      <w:pPr>
        <w:ind w:right="-1"/>
        <w:rPr>
          <w:sz w:val="28"/>
          <w:szCs w:val="28"/>
          <w:lang w:val="ru-RU"/>
        </w:rPr>
      </w:pPr>
    </w:p>
    <w:p w14:paraId="6C446301" w14:textId="169708D0" w:rsidR="00BA5562" w:rsidRPr="00943CB1" w:rsidRDefault="00BA5562" w:rsidP="00606A81">
      <w:pPr>
        <w:ind w:right="-1"/>
        <w:rPr>
          <w:sz w:val="28"/>
          <w:szCs w:val="28"/>
          <w:lang w:val="ru-RU"/>
        </w:rPr>
      </w:pPr>
    </w:p>
    <w:p w14:paraId="3B39D952" w14:textId="3552FCC0" w:rsidR="00BA5562" w:rsidRPr="00943CB1" w:rsidRDefault="00BA5562" w:rsidP="00606A81">
      <w:pPr>
        <w:ind w:right="-1"/>
        <w:rPr>
          <w:sz w:val="28"/>
          <w:szCs w:val="28"/>
          <w:lang w:val="ru-RU"/>
        </w:rPr>
      </w:pPr>
    </w:p>
    <w:p w14:paraId="4BB7230C" w14:textId="4BC86045" w:rsidR="00BA5562" w:rsidRPr="00943CB1" w:rsidRDefault="00BA5562" w:rsidP="00606A81">
      <w:pPr>
        <w:ind w:right="-1"/>
        <w:rPr>
          <w:sz w:val="28"/>
          <w:szCs w:val="28"/>
          <w:lang w:val="ru-RU"/>
        </w:rPr>
      </w:pPr>
    </w:p>
    <w:p w14:paraId="612219E5" w14:textId="7448566E" w:rsidR="00BA5562" w:rsidRPr="00943CB1" w:rsidRDefault="00BA5562" w:rsidP="00606A81">
      <w:pPr>
        <w:ind w:right="-1"/>
        <w:rPr>
          <w:sz w:val="28"/>
          <w:szCs w:val="28"/>
          <w:lang w:val="ru-RU"/>
        </w:rPr>
      </w:pPr>
    </w:p>
    <w:p w14:paraId="1628BDEA" w14:textId="340A688A" w:rsidR="00BA5562" w:rsidRPr="00943CB1" w:rsidRDefault="00BA5562" w:rsidP="00606A81">
      <w:pPr>
        <w:ind w:right="-1"/>
        <w:rPr>
          <w:sz w:val="28"/>
          <w:szCs w:val="28"/>
          <w:lang w:val="ru-RU"/>
        </w:rPr>
      </w:pPr>
    </w:p>
    <w:p w14:paraId="0E594842" w14:textId="1235C274" w:rsidR="00BA5562" w:rsidRPr="00943CB1" w:rsidRDefault="00BA5562" w:rsidP="00606A81">
      <w:pPr>
        <w:ind w:right="-1"/>
        <w:rPr>
          <w:sz w:val="28"/>
          <w:szCs w:val="28"/>
          <w:lang w:val="ru-RU"/>
        </w:rPr>
      </w:pPr>
    </w:p>
    <w:p w14:paraId="337191A4" w14:textId="26ED0E95" w:rsidR="00BA5562" w:rsidRPr="00943CB1" w:rsidRDefault="00BA5562" w:rsidP="00606A81">
      <w:pPr>
        <w:ind w:right="-1"/>
        <w:rPr>
          <w:sz w:val="28"/>
          <w:szCs w:val="28"/>
          <w:lang w:val="ru-RU"/>
        </w:rPr>
      </w:pPr>
    </w:p>
    <w:p w14:paraId="6F5520F9" w14:textId="2FDEEF29" w:rsidR="00BA5562" w:rsidRPr="00943CB1" w:rsidRDefault="00BA5562" w:rsidP="00606A81">
      <w:pPr>
        <w:ind w:right="-1"/>
        <w:rPr>
          <w:sz w:val="28"/>
          <w:szCs w:val="28"/>
          <w:lang w:val="ru-RU"/>
        </w:rPr>
      </w:pPr>
    </w:p>
    <w:p w14:paraId="1689D7BB" w14:textId="4125E09F" w:rsidR="00BA5562" w:rsidRPr="00943CB1" w:rsidRDefault="00BA5562" w:rsidP="00606A81">
      <w:pPr>
        <w:ind w:right="-1"/>
        <w:rPr>
          <w:sz w:val="28"/>
          <w:szCs w:val="28"/>
          <w:lang w:val="ru-RU"/>
        </w:rPr>
      </w:pPr>
    </w:p>
    <w:p w14:paraId="65271CBC" w14:textId="2886447F" w:rsidR="00BA5562" w:rsidRPr="00943CB1" w:rsidRDefault="00BA5562" w:rsidP="00606A81">
      <w:pPr>
        <w:ind w:right="-1"/>
        <w:rPr>
          <w:sz w:val="28"/>
          <w:szCs w:val="28"/>
          <w:lang w:val="ru-RU"/>
        </w:rPr>
      </w:pPr>
    </w:p>
    <w:p w14:paraId="41FE7AB4" w14:textId="5AB61891" w:rsidR="00BA5562" w:rsidRPr="00943CB1" w:rsidRDefault="00BA5562" w:rsidP="00606A81">
      <w:pPr>
        <w:ind w:right="-1"/>
        <w:rPr>
          <w:sz w:val="28"/>
          <w:szCs w:val="28"/>
          <w:lang w:val="ru-RU"/>
        </w:rPr>
      </w:pPr>
    </w:p>
    <w:p w14:paraId="16D94FF7" w14:textId="29DD6FAD" w:rsidR="00BA5562" w:rsidRPr="00943CB1" w:rsidRDefault="00BA5562" w:rsidP="00606A81">
      <w:pPr>
        <w:ind w:right="-1"/>
        <w:rPr>
          <w:sz w:val="28"/>
          <w:szCs w:val="28"/>
          <w:lang w:val="ru-RU"/>
        </w:rPr>
      </w:pPr>
    </w:p>
    <w:p w14:paraId="2F121B7C" w14:textId="64B54381" w:rsidR="00BA5562" w:rsidRPr="00943CB1" w:rsidRDefault="00BA5562" w:rsidP="00606A81">
      <w:pPr>
        <w:ind w:right="-1"/>
        <w:rPr>
          <w:sz w:val="28"/>
          <w:szCs w:val="28"/>
          <w:lang w:val="ru-RU"/>
        </w:rPr>
      </w:pPr>
    </w:p>
    <w:p w14:paraId="18EB9571" w14:textId="20D0C0E8" w:rsidR="00BA5562" w:rsidRPr="00943CB1" w:rsidRDefault="00BA5562" w:rsidP="00606A81">
      <w:pPr>
        <w:ind w:right="-1"/>
        <w:rPr>
          <w:sz w:val="28"/>
          <w:szCs w:val="28"/>
          <w:lang w:val="ru-RU"/>
        </w:rPr>
      </w:pPr>
    </w:p>
    <w:p w14:paraId="0385483F" w14:textId="2B3142B3" w:rsidR="00BA5562" w:rsidRPr="00943CB1" w:rsidRDefault="00BA5562" w:rsidP="00606A81">
      <w:pPr>
        <w:ind w:right="-1"/>
        <w:rPr>
          <w:sz w:val="28"/>
          <w:szCs w:val="28"/>
          <w:lang w:val="ru-RU"/>
        </w:rPr>
      </w:pPr>
    </w:p>
    <w:p w14:paraId="1BD88E24" w14:textId="5DD1CEFF" w:rsidR="00BA5562" w:rsidRPr="00943CB1" w:rsidRDefault="00BA5562" w:rsidP="00606A81">
      <w:pPr>
        <w:ind w:right="-1"/>
        <w:rPr>
          <w:sz w:val="28"/>
          <w:szCs w:val="28"/>
          <w:lang w:val="ru-RU"/>
        </w:rPr>
      </w:pPr>
    </w:p>
    <w:p w14:paraId="54FEF742" w14:textId="54608B06" w:rsidR="00BA5562" w:rsidRPr="00943CB1" w:rsidRDefault="00BA5562" w:rsidP="00606A81">
      <w:pPr>
        <w:ind w:right="-1"/>
        <w:rPr>
          <w:sz w:val="28"/>
          <w:szCs w:val="28"/>
          <w:lang w:val="ru-RU"/>
        </w:rPr>
      </w:pPr>
    </w:p>
    <w:p w14:paraId="16C23C2D" w14:textId="348B3967" w:rsidR="00BA5562" w:rsidRPr="00943CB1" w:rsidRDefault="00BA5562" w:rsidP="00606A81">
      <w:pPr>
        <w:ind w:right="-1"/>
        <w:rPr>
          <w:sz w:val="28"/>
          <w:szCs w:val="28"/>
          <w:lang w:val="ru-RU"/>
        </w:rPr>
      </w:pPr>
    </w:p>
    <w:p w14:paraId="5C2600F4" w14:textId="38FF76FE" w:rsidR="00BA5562" w:rsidRPr="00943CB1" w:rsidRDefault="00BA5562" w:rsidP="00606A81">
      <w:pPr>
        <w:ind w:right="-1"/>
        <w:rPr>
          <w:sz w:val="28"/>
          <w:szCs w:val="28"/>
          <w:lang w:val="ru-RU"/>
        </w:rPr>
      </w:pPr>
    </w:p>
    <w:p w14:paraId="3B84CCC2" w14:textId="70B00A30" w:rsidR="00BA5562" w:rsidRPr="00943CB1" w:rsidRDefault="00BA5562" w:rsidP="00606A81">
      <w:pPr>
        <w:ind w:right="-1"/>
        <w:rPr>
          <w:sz w:val="28"/>
          <w:szCs w:val="28"/>
          <w:lang w:val="ru-RU"/>
        </w:rPr>
      </w:pPr>
    </w:p>
    <w:p w14:paraId="2C83B9DE" w14:textId="547E38D0" w:rsidR="00BA5562" w:rsidRPr="00943CB1" w:rsidRDefault="00BA5562" w:rsidP="00606A81">
      <w:pPr>
        <w:ind w:right="-1"/>
        <w:rPr>
          <w:sz w:val="28"/>
          <w:szCs w:val="28"/>
          <w:lang w:val="ru-RU"/>
        </w:rPr>
      </w:pPr>
    </w:p>
    <w:p w14:paraId="09566220" w14:textId="51FF21F1" w:rsidR="00BA5562" w:rsidRPr="00943CB1" w:rsidRDefault="00BA5562" w:rsidP="00606A81">
      <w:pPr>
        <w:ind w:right="-1"/>
        <w:rPr>
          <w:sz w:val="28"/>
          <w:szCs w:val="28"/>
          <w:lang w:val="ru-RU"/>
        </w:rPr>
      </w:pPr>
    </w:p>
    <w:p w14:paraId="43C5FCDB" w14:textId="1D824363" w:rsidR="00BA5562" w:rsidRPr="00943CB1" w:rsidRDefault="00BA5562" w:rsidP="00606A81">
      <w:pPr>
        <w:ind w:right="-1"/>
        <w:rPr>
          <w:sz w:val="28"/>
          <w:szCs w:val="28"/>
          <w:lang w:val="ru-RU"/>
        </w:rPr>
      </w:pPr>
    </w:p>
    <w:p w14:paraId="29600109" w14:textId="63148877" w:rsidR="00BA5562" w:rsidRPr="00943CB1" w:rsidRDefault="00BA5562" w:rsidP="00606A81">
      <w:pPr>
        <w:ind w:right="-1"/>
        <w:rPr>
          <w:sz w:val="28"/>
          <w:szCs w:val="28"/>
          <w:lang w:val="ru-RU"/>
        </w:rPr>
      </w:pPr>
    </w:p>
    <w:p w14:paraId="25C42109" w14:textId="76269294" w:rsidR="00064FBA" w:rsidRPr="00943CB1" w:rsidRDefault="00064FBA">
      <w:pPr>
        <w:ind w:firstLine="0"/>
        <w:jc w:val="left"/>
        <w:rPr>
          <w:sz w:val="28"/>
          <w:szCs w:val="28"/>
          <w:lang w:val="ru-RU"/>
        </w:rPr>
      </w:pPr>
    </w:p>
    <w:p w14:paraId="48240CF1" w14:textId="2A11459B" w:rsidR="00BA5562" w:rsidRPr="00943CB1" w:rsidRDefault="00BA5562" w:rsidP="00606A81">
      <w:pPr>
        <w:ind w:right="-1"/>
        <w:rPr>
          <w:sz w:val="28"/>
          <w:szCs w:val="28"/>
          <w:lang w:val="ru-RU"/>
        </w:rPr>
      </w:pPr>
    </w:p>
    <w:p w14:paraId="73A80CCB" w14:textId="10FFBE83" w:rsidR="00064FBA" w:rsidRPr="00943CB1" w:rsidRDefault="00064FBA" w:rsidP="00606A81">
      <w:pPr>
        <w:ind w:right="-1"/>
        <w:rPr>
          <w:sz w:val="28"/>
          <w:szCs w:val="28"/>
          <w:lang w:val="ru-RU"/>
        </w:rPr>
      </w:pPr>
    </w:p>
    <w:p w14:paraId="3E3C5752" w14:textId="2BEEB351" w:rsidR="00064FBA" w:rsidRPr="00943CB1" w:rsidRDefault="00064FBA" w:rsidP="00606A81">
      <w:pPr>
        <w:ind w:right="-1"/>
        <w:rPr>
          <w:sz w:val="28"/>
          <w:szCs w:val="28"/>
          <w:lang w:val="ru-RU"/>
        </w:rPr>
      </w:pPr>
    </w:p>
    <w:p w14:paraId="7F61EBAF" w14:textId="6A9BA0CB" w:rsidR="00064FBA" w:rsidRPr="00943CB1" w:rsidRDefault="00064FBA" w:rsidP="00606A81">
      <w:pPr>
        <w:ind w:right="-1"/>
        <w:rPr>
          <w:sz w:val="28"/>
          <w:szCs w:val="28"/>
          <w:lang w:val="ru-RU"/>
        </w:rPr>
      </w:pPr>
    </w:p>
    <w:p w14:paraId="6F746E46" w14:textId="60B76E29" w:rsidR="00064FBA" w:rsidRPr="00943CB1" w:rsidRDefault="00064FBA" w:rsidP="00606A81">
      <w:pPr>
        <w:ind w:right="-1"/>
        <w:rPr>
          <w:sz w:val="28"/>
          <w:szCs w:val="28"/>
          <w:lang w:val="ru-RU"/>
        </w:rPr>
      </w:pPr>
    </w:p>
    <w:p w14:paraId="780A091C" w14:textId="340C7ECB" w:rsidR="00064FBA" w:rsidRPr="00943CB1" w:rsidRDefault="00064FBA" w:rsidP="00606A81">
      <w:pPr>
        <w:ind w:right="-1"/>
        <w:rPr>
          <w:sz w:val="28"/>
          <w:szCs w:val="28"/>
          <w:lang w:val="ru-RU"/>
        </w:rPr>
      </w:pPr>
    </w:p>
    <w:p w14:paraId="5E6902E4" w14:textId="7DA0DA2A" w:rsidR="00064FBA" w:rsidRPr="00943CB1" w:rsidRDefault="00064FBA" w:rsidP="00606A81">
      <w:pPr>
        <w:ind w:right="-1"/>
        <w:rPr>
          <w:sz w:val="28"/>
          <w:szCs w:val="28"/>
          <w:lang w:val="ru-RU"/>
        </w:rPr>
      </w:pPr>
    </w:p>
    <w:p w14:paraId="1EDE6855" w14:textId="55554E15" w:rsidR="00064FBA" w:rsidRPr="00943CB1" w:rsidRDefault="00064FBA" w:rsidP="00606A81">
      <w:pPr>
        <w:ind w:right="-1"/>
        <w:rPr>
          <w:sz w:val="28"/>
          <w:szCs w:val="28"/>
          <w:lang w:val="ru-RU"/>
        </w:rPr>
      </w:pPr>
    </w:p>
    <w:p w14:paraId="44A1673A" w14:textId="7F01EF9D" w:rsidR="00064FBA" w:rsidRPr="00943CB1" w:rsidRDefault="00064FBA" w:rsidP="00606A81">
      <w:pPr>
        <w:ind w:right="-1"/>
        <w:rPr>
          <w:sz w:val="28"/>
          <w:szCs w:val="28"/>
          <w:lang w:val="ru-RU"/>
        </w:rPr>
      </w:pPr>
    </w:p>
    <w:p w14:paraId="0852482F" w14:textId="57A7E726" w:rsidR="00064FBA" w:rsidRPr="00943CB1" w:rsidRDefault="00064FBA" w:rsidP="00606A81">
      <w:pPr>
        <w:ind w:right="-1"/>
        <w:rPr>
          <w:sz w:val="28"/>
          <w:szCs w:val="28"/>
          <w:lang w:val="ru-RU"/>
        </w:rPr>
      </w:pPr>
    </w:p>
    <w:p w14:paraId="6F18339E" w14:textId="6F1F0C5D" w:rsidR="00297397" w:rsidRPr="00943CB1" w:rsidRDefault="00297397" w:rsidP="00297397">
      <w:pPr>
        <w:pStyle w:val="news"/>
        <w:jc w:val="both"/>
        <w:rPr>
          <w:rFonts w:ascii="Times New Roman" w:hAnsi="Times New Roman" w:cstheme="majorBidi"/>
          <w:color w:val="000000"/>
          <w:sz w:val="28"/>
          <w:szCs w:val="28"/>
        </w:rPr>
      </w:pPr>
      <w:r w:rsidRPr="00943CB1">
        <w:rPr>
          <w:rFonts w:ascii="Times New Roman" w:hAnsi="Times New Roman" w:cstheme="majorBidi"/>
          <w:color w:val="000000"/>
          <w:sz w:val="28"/>
          <w:szCs w:val="28"/>
        </w:rPr>
        <w:t>Визируют:</w:t>
      </w:r>
    </w:p>
    <w:p w14:paraId="0E8116A2" w14:textId="77777777" w:rsidR="00297397" w:rsidRPr="00943CB1" w:rsidRDefault="00297397" w:rsidP="00297397">
      <w:pPr>
        <w:pStyle w:val="news"/>
        <w:jc w:val="both"/>
        <w:rPr>
          <w:rFonts w:ascii="Times New Roman" w:hAnsi="Times New Roman" w:cstheme="majorBidi"/>
          <w:color w:val="000000"/>
          <w:sz w:val="28"/>
          <w:szCs w:val="28"/>
        </w:rPr>
      </w:pPr>
    </w:p>
    <w:p w14:paraId="094DFD6D" w14:textId="77777777" w:rsidR="00297397" w:rsidRPr="00943CB1" w:rsidRDefault="00297397" w:rsidP="00297397">
      <w:pPr>
        <w:pStyle w:val="news"/>
        <w:jc w:val="both"/>
        <w:rPr>
          <w:rFonts w:ascii="Times New Roman" w:hAnsi="Times New Roman" w:cstheme="majorBidi"/>
          <w:color w:val="000000"/>
          <w:sz w:val="28"/>
          <w:szCs w:val="28"/>
        </w:rPr>
      </w:pPr>
    </w:p>
    <w:p w14:paraId="0FFFF766" w14:textId="152A507C" w:rsidR="00297397" w:rsidRPr="00943CB1" w:rsidRDefault="00297397" w:rsidP="00297397">
      <w:pPr>
        <w:pStyle w:val="news"/>
        <w:jc w:val="both"/>
        <w:rPr>
          <w:rFonts w:ascii="Times New Roman" w:hAnsi="Times New Roman" w:cstheme="majorBidi"/>
          <w:color w:val="000000"/>
          <w:sz w:val="28"/>
          <w:szCs w:val="28"/>
        </w:rPr>
      </w:pPr>
    </w:p>
    <w:p w14:paraId="3A1CC3B3" w14:textId="14E51081" w:rsidR="00297397" w:rsidRPr="00943CB1" w:rsidRDefault="00297397" w:rsidP="00297397">
      <w:pPr>
        <w:tabs>
          <w:tab w:val="left" w:pos="5670"/>
        </w:tabs>
        <w:ind w:firstLine="0"/>
        <w:rPr>
          <w:rFonts w:cstheme="majorBidi"/>
          <w:sz w:val="28"/>
          <w:szCs w:val="28"/>
          <w:lang w:val="ru-RU"/>
        </w:rPr>
      </w:pPr>
      <w:r w:rsidRPr="00943CB1">
        <w:rPr>
          <w:rFonts w:cstheme="majorBidi"/>
          <w:sz w:val="28"/>
          <w:szCs w:val="28"/>
          <w:lang w:val="ru-RU"/>
        </w:rPr>
        <w:t>Министр финансов</w:t>
      </w:r>
      <w:r w:rsidRPr="00943CB1">
        <w:rPr>
          <w:rFonts w:cstheme="majorBidi"/>
          <w:sz w:val="28"/>
          <w:szCs w:val="28"/>
          <w:lang w:val="ru-RU"/>
        </w:rPr>
        <w:tab/>
      </w:r>
      <w:r w:rsidRPr="00943CB1">
        <w:rPr>
          <w:rFonts w:cstheme="majorBidi"/>
          <w:sz w:val="28"/>
          <w:szCs w:val="28"/>
          <w:lang w:val="ru-RU"/>
        </w:rPr>
        <w:tab/>
        <w:t xml:space="preserve">          Виктория Белоус</w:t>
      </w:r>
    </w:p>
    <w:p w14:paraId="135E72E7" w14:textId="296AB0D5" w:rsidR="00297397" w:rsidRPr="00943CB1" w:rsidRDefault="00297397" w:rsidP="00297397">
      <w:pPr>
        <w:pStyle w:val="news"/>
        <w:jc w:val="both"/>
        <w:rPr>
          <w:rFonts w:ascii="Times New Roman" w:hAnsi="Times New Roman" w:cstheme="majorBidi"/>
          <w:color w:val="000000"/>
          <w:sz w:val="28"/>
          <w:szCs w:val="28"/>
        </w:rPr>
      </w:pPr>
    </w:p>
    <w:p w14:paraId="7D0E9598" w14:textId="338DED98" w:rsidR="00297397" w:rsidRPr="00943CB1" w:rsidRDefault="00297397" w:rsidP="00297397">
      <w:pPr>
        <w:pStyle w:val="news"/>
        <w:jc w:val="both"/>
        <w:rPr>
          <w:rFonts w:ascii="Times New Roman" w:hAnsi="Times New Roman" w:cstheme="majorBidi"/>
          <w:color w:val="000000"/>
          <w:sz w:val="28"/>
          <w:szCs w:val="28"/>
        </w:rPr>
      </w:pPr>
    </w:p>
    <w:p w14:paraId="66E09FFB" w14:textId="77777777" w:rsidR="00297397" w:rsidRPr="00943CB1" w:rsidRDefault="00297397" w:rsidP="00297397">
      <w:pPr>
        <w:pStyle w:val="news"/>
        <w:jc w:val="both"/>
        <w:rPr>
          <w:rFonts w:ascii="Times New Roman" w:hAnsi="Times New Roman" w:cstheme="majorBidi"/>
          <w:color w:val="000000"/>
          <w:sz w:val="28"/>
          <w:szCs w:val="28"/>
        </w:rPr>
      </w:pPr>
    </w:p>
    <w:p w14:paraId="69C2AB64" w14:textId="77777777" w:rsidR="00297397" w:rsidRPr="00943CB1" w:rsidRDefault="00297397" w:rsidP="00297397">
      <w:pPr>
        <w:pStyle w:val="news"/>
        <w:rPr>
          <w:rFonts w:ascii="Times New Roman" w:hAnsi="Times New Roman" w:cstheme="majorBidi"/>
          <w:sz w:val="28"/>
          <w:szCs w:val="28"/>
        </w:rPr>
      </w:pPr>
      <w:r w:rsidRPr="00943CB1">
        <w:rPr>
          <w:rFonts w:ascii="Times New Roman" w:hAnsi="Times New Roman" w:cstheme="majorBidi"/>
          <w:sz w:val="28"/>
          <w:szCs w:val="28"/>
        </w:rPr>
        <w:t>Генеральный секретарь Правительства                           Артур МИЖА</w:t>
      </w:r>
    </w:p>
    <w:p w14:paraId="5F5B7FDC" w14:textId="5444F9B5" w:rsidR="00064FBA" w:rsidRPr="00943CB1" w:rsidRDefault="00064FBA" w:rsidP="00606A81">
      <w:pPr>
        <w:ind w:right="-1"/>
        <w:rPr>
          <w:sz w:val="28"/>
          <w:szCs w:val="28"/>
          <w:lang w:val="ru-RU"/>
        </w:rPr>
      </w:pPr>
    </w:p>
    <w:p w14:paraId="752C65F9" w14:textId="4350FDC3" w:rsidR="00064FBA" w:rsidRPr="00943CB1" w:rsidRDefault="00064FBA" w:rsidP="00606A81">
      <w:pPr>
        <w:ind w:right="-1"/>
        <w:rPr>
          <w:sz w:val="28"/>
          <w:szCs w:val="28"/>
          <w:lang w:val="ru-RU"/>
        </w:rPr>
      </w:pPr>
    </w:p>
    <w:p w14:paraId="152408DF" w14:textId="2274FD20" w:rsidR="00064FBA" w:rsidRPr="00943CB1" w:rsidRDefault="00064FBA" w:rsidP="00606A81">
      <w:pPr>
        <w:ind w:right="-1"/>
        <w:rPr>
          <w:sz w:val="28"/>
          <w:szCs w:val="28"/>
          <w:lang w:val="ru-RU"/>
        </w:rPr>
      </w:pPr>
    </w:p>
    <w:p w14:paraId="7D1F6B3F" w14:textId="396239B0" w:rsidR="00064FBA" w:rsidRPr="00943CB1" w:rsidRDefault="00064FBA" w:rsidP="00606A81">
      <w:pPr>
        <w:ind w:right="-1"/>
        <w:rPr>
          <w:sz w:val="28"/>
          <w:szCs w:val="28"/>
          <w:lang w:val="ru-RU"/>
        </w:rPr>
      </w:pPr>
    </w:p>
    <w:p w14:paraId="084BDAB3" w14:textId="6111BC9F" w:rsidR="00064FBA" w:rsidRPr="00943CB1" w:rsidRDefault="00064FBA" w:rsidP="00606A81">
      <w:pPr>
        <w:ind w:right="-1"/>
        <w:rPr>
          <w:sz w:val="28"/>
          <w:szCs w:val="28"/>
          <w:lang w:val="ru-RU"/>
        </w:rPr>
      </w:pPr>
    </w:p>
    <w:p w14:paraId="007E176D" w14:textId="00556726" w:rsidR="00064FBA" w:rsidRPr="00943CB1" w:rsidRDefault="00064FBA" w:rsidP="00606A81">
      <w:pPr>
        <w:ind w:right="-1"/>
        <w:rPr>
          <w:sz w:val="28"/>
          <w:szCs w:val="28"/>
          <w:lang w:val="ru-RU"/>
        </w:rPr>
      </w:pPr>
    </w:p>
    <w:p w14:paraId="6762D945" w14:textId="563627CF" w:rsidR="00064FBA" w:rsidRPr="00943CB1" w:rsidRDefault="00064FBA" w:rsidP="00606A81">
      <w:pPr>
        <w:ind w:right="-1"/>
        <w:rPr>
          <w:sz w:val="28"/>
          <w:szCs w:val="28"/>
          <w:lang w:val="ru-RU"/>
        </w:rPr>
      </w:pPr>
    </w:p>
    <w:p w14:paraId="76A20850" w14:textId="4125D648" w:rsidR="00064FBA" w:rsidRPr="00943CB1" w:rsidRDefault="00064FBA" w:rsidP="00606A81">
      <w:pPr>
        <w:ind w:right="-1"/>
        <w:rPr>
          <w:sz w:val="28"/>
          <w:szCs w:val="28"/>
          <w:lang w:val="ru-RU"/>
        </w:rPr>
      </w:pPr>
    </w:p>
    <w:p w14:paraId="639A4D50" w14:textId="3194E901" w:rsidR="00064FBA" w:rsidRPr="00943CB1" w:rsidRDefault="00064FBA" w:rsidP="00606A81">
      <w:pPr>
        <w:ind w:right="-1"/>
        <w:rPr>
          <w:sz w:val="28"/>
          <w:szCs w:val="28"/>
          <w:lang w:val="ru-RU"/>
        </w:rPr>
      </w:pPr>
    </w:p>
    <w:p w14:paraId="38BB9744" w14:textId="0FA6E59F" w:rsidR="00064FBA" w:rsidRPr="00943CB1" w:rsidRDefault="00064FBA" w:rsidP="00606A81">
      <w:pPr>
        <w:ind w:right="-1"/>
        <w:rPr>
          <w:sz w:val="28"/>
          <w:szCs w:val="28"/>
          <w:lang w:val="ru-RU"/>
        </w:rPr>
      </w:pPr>
    </w:p>
    <w:p w14:paraId="10C3B70B" w14:textId="03F487A1" w:rsidR="00064FBA" w:rsidRDefault="00064FBA" w:rsidP="00606A81">
      <w:pPr>
        <w:ind w:right="-1"/>
        <w:rPr>
          <w:sz w:val="28"/>
          <w:szCs w:val="28"/>
          <w:lang w:val="ru-RU"/>
        </w:rPr>
      </w:pPr>
    </w:p>
    <w:p w14:paraId="5703EDE0" w14:textId="4CC981AA" w:rsidR="006F1DDE" w:rsidRDefault="006F1DDE" w:rsidP="00606A81">
      <w:pPr>
        <w:ind w:right="-1"/>
        <w:rPr>
          <w:sz w:val="28"/>
          <w:szCs w:val="28"/>
          <w:lang w:val="ru-RU"/>
        </w:rPr>
      </w:pPr>
    </w:p>
    <w:p w14:paraId="6980480C" w14:textId="77777777" w:rsidR="006F1DDE" w:rsidRPr="00943CB1" w:rsidRDefault="006F1DDE" w:rsidP="00606A81">
      <w:pPr>
        <w:ind w:right="-1"/>
        <w:rPr>
          <w:sz w:val="28"/>
          <w:szCs w:val="28"/>
          <w:lang w:val="ru-RU"/>
        </w:rPr>
      </w:pPr>
    </w:p>
    <w:p w14:paraId="770693BB" w14:textId="40D23007" w:rsidR="00064FBA" w:rsidRPr="00943CB1" w:rsidRDefault="00064FBA" w:rsidP="00606A81">
      <w:pPr>
        <w:ind w:right="-1"/>
        <w:rPr>
          <w:sz w:val="28"/>
          <w:szCs w:val="28"/>
          <w:lang w:val="ru-RU"/>
        </w:rPr>
      </w:pPr>
    </w:p>
    <w:p w14:paraId="5A89448C" w14:textId="77777777" w:rsidR="00BF0CCB" w:rsidRPr="00943CB1" w:rsidRDefault="00BF0CCB" w:rsidP="00606A81">
      <w:pPr>
        <w:ind w:right="-1"/>
        <w:rPr>
          <w:sz w:val="28"/>
          <w:szCs w:val="28"/>
          <w:lang w:val="ru-RU"/>
        </w:rPr>
      </w:pPr>
    </w:p>
    <w:p w14:paraId="1CD5F778" w14:textId="57836A12" w:rsidR="00BA5562" w:rsidRPr="00943CB1" w:rsidRDefault="00BA5562" w:rsidP="00606A81">
      <w:pPr>
        <w:ind w:right="-1"/>
        <w:rPr>
          <w:sz w:val="28"/>
          <w:szCs w:val="28"/>
          <w:lang w:val="ru-RU"/>
        </w:rPr>
      </w:pPr>
    </w:p>
    <w:p w14:paraId="67890635" w14:textId="0EC01F03" w:rsidR="00BA5562" w:rsidRPr="00943CB1" w:rsidRDefault="00BA5562" w:rsidP="00606A81">
      <w:pPr>
        <w:ind w:right="-1"/>
        <w:rPr>
          <w:sz w:val="28"/>
          <w:szCs w:val="28"/>
          <w:lang w:val="ru-RU"/>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rsidRPr="00943CB1"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Pr="00943CB1" w:rsidRDefault="0093458B" w:rsidP="00064FBA">
            <w:pPr>
              <w:tabs>
                <w:tab w:val="left" w:pos="6386"/>
              </w:tabs>
              <w:spacing w:after="120"/>
              <w:ind w:firstLine="0"/>
              <w:rPr>
                <w:rFonts w:asciiTheme="majorBidi" w:hAnsiTheme="majorBidi" w:cstheme="majorBidi"/>
                <w:lang w:val="ru-RU"/>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Pr="00943CB1" w:rsidRDefault="0093458B" w:rsidP="00064FBA">
            <w:pPr>
              <w:tabs>
                <w:tab w:val="left" w:pos="6386"/>
              </w:tabs>
              <w:spacing w:after="120"/>
              <w:ind w:firstLine="0"/>
              <w:rPr>
                <w:rFonts w:asciiTheme="majorBidi" w:hAnsiTheme="majorBidi" w:cstheme="majorBidi"/>
                <w:lang w:val="ru-RU"/>
              </w:rPr>
            </w:pPr>
            <w:proofErr w:type="spellStart"/>
            <w:r w:rsidRPr="00943CB1">
              <w:rPr>
                <w:rFonts w:asciiTheme="majorBidi" w:hAnsiTheme="majorBidi" w:cstheme="majorBidi"/>
                <w:lang w:val="ru-RU"/>
              </w:rPr>
              <w:t>Nume</w:t>
            </w:r>
            <w:proofErr w:type="spellEnd"/>
            <w:r w:rsidRPr="00943CB1">
              <w:rPr>
                <w:rFonts w:asciiTheme="majorBidi" w:hAnsiTheme="majorBidi" w:cstheme="majorBidi"/>
                <w:lang w:val="ru-RU"/>
              </w:rPr>
              <w:t xml:space="preserve">, </w:t>
            </w:r>
            <w:proofErr w:type="spellStart"/>
            <w:r w:rsidRPr="00943CB1">
              <w:rPr>
                <w:rFonts w:asciiTheme="majorBidi" w:hAnsiTheme="majorBidi" w:cstheme="majorBidi"/>
                <w:lang w:val="ru-RU"/>
              </w:rPr>
              <w:t>prenume</w:t>
            </w:r>
            <w:proofErr w:type="spellEnd"/>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Pr="00943CB1" w:rsidRDefault="0093458B" w:rsidP="00064FBA">
            <w:pPr>
              <w:tabs>
                <w:tab w:val="left" w:pos="6386"/>
              </w:tabs>
              <w:spacing w:after="120"/>
              <w:ind w:firstLine="0"/>
              <w:rPr>
                <w:rFonts w:asciiTheme="majorBidi" w:hAnsiTheme="majorBidi" w:cstheme="majorBidi"/>
                <w:lang w:val="ru-RU"/>
              </w:rPr>
            </w:pPr>
            <w:proofErr w:type="spellStart"/>
            <w:r w:rsidRPr="00943CB1">
              <w:rPr>
                <w:rFonts w:asciiTheme="majorBidi" w:hAnsiTheme="majorBidi" w:cstheme="majorBidi"/>
                <w:lang w:val="ru-RU"/>
              </w:rPr>
              <w:t>Subdiviziunea</w:t>
            </w:r>
            <w:proofErr w:type="spellEnd"/>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Pr="00943CB1" w:rsidRDefault="0093458B" w:rsidP="00064FBA">
            <w:pPr>
              <w:tabs>
                <w:tab w:val="left" w:pos="6386"/>
              </w:tabs>
              <w:spacing w:after="120"/>
              <w:ind w:firstLine="0"/>
              <w:rPr>
                <w:rFonts w:asciiTheme="majorBidi" w:hAnsiTheme="majorBidi" w:cstheme="majorBidi"/>
                <w:lang w:val="ru-RU"/>
              </w:rPr>
            </w:pPr>
            <w:proofErr w:type="spellStart"/>
            <w:r w:rsidRPr="00943CB1">
              <w:rPr>
                <w:rFonts w:asciiTheme="majorBidi" w:hAnsiTheme="majorBidi" w:cstheme="majorBidi"/>
                <w:lang w:val="ru-RU"/>
              </w:rPr>
              <w:t>Semnătura</w:t>
            </w:r>
            <w:proofErr w:type="spellEnd"/>
          </w:p>
        </w:tc>
      </w:tr>
      <w:tr w:rsidR="0093458B" w:rsidRPr="00943CB1"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Pr="00943CB1" w:rsidRDefault="0093458B" w:rsidP="00064FBA">
            <w:pPr>
              <w:tabs>
                <w:tab w:val="left" w:pos="6386"/>
              </w:tabs>
              <w:spacing w:after="120"/>
              <w:ind w:firstLine="0"/>
              <w:rPr>
                <w:rFonts w:asciiTheme="majorBidi" w:hAnsiTheme="majorBidi" w:cstheme="majorBidi"/>
                <w:lang w:val="ru-RU"/>
              </w:rPr>
            </w:pPr>
            <w:proofErr w:type="spellStart"/>
            <w:r w:rsidRPr="00943CB1">
              <w:rPr>
                <w:rFonts w:asciiTheme="majorBidi" w:hAnsiTheme="majorBidi" w:cstheme="majorBidi"/>
                <w:lang w:val="ru-RU"/>
              </w:rPr>
              <w:t>Responsabil</w:t>
            </w:r>
            <w:proofErr w:type="spellEnd"/>
            <w:r w:rsidRPr="00943CB1">
              <w:rPr>
                <w:rFonts w:asciiTheme="majorBidi" w:hAnsiTheme="majorBidi" w:cstheme="majorBidi"/>
                <w:lang w:val="ru-RU"/>
              </w:rPr>
              <w:t xml:space="preserve"> </w:t>
            </w:r>
            <w:proofErr w:type="spellStart"/>
            <w:r w:rsidRPr="00943CB1">
              <w:rPr>
                <w:rFonts w:asciiTheme="majorBidi" w:hAnsiTheme="majorBidi" w:cstheme="majorBidi"/>
                <w:lang w:val="ru-RU"/>
              </w:rPr>
              <w:t>de</w:t>
            </w:r>
            <w:proofErr w:type="spellEnd"/>
            <w:r w:rsidRPr="00943CB1">
              <w:rPr>
                <w:rFonts w:asciiTheme="majorBidi" w:hAnsiTheme="majorBidi" w:cstheme="majorBidi"/>
                <w:lang w:val="ru-RU"/>
              </w:rPr>
              <w:t xml:space="preserve"> </w:t>
            </w:r>
            <w:proofErr w:type="spellStart"/>
            <w:r w:rsidRPr="00943CB1">
              <w:rPr>
                <w:rFonts w:asciiTheme="majorBidi" w:hAnsiTheme="majorBidi" w:cstheme="majorBidi"/>
                <w:lang w:val="ru-RU"/>
              </w:rPr>
              <w:t>proiect</w:t>
            </w:r>
            <w:proofErr w:type="spellEnd"/>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Pr="00943CB1" w:rsidRDefault="0093458B" w:rsidP="00064FBA">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Pr="00943CB1" w:rsidRDefault="0093458B" w:rsidP="00064FBA">
            <w:pPr>
              <w:tabs>
                <w:tab w:val="left" w:pos="6386"/>
              </w:tabs>
              <w:spacing w:after="120"/>
              <w:ind w:firstLine="0"/>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Pr="00943CB1" w:rsidRDefault="0093458B" w:rsidP="00064FBA">
            <w:pPr>
              <w:tabs>
                <w:tab w:val="left" w:pos="6386"/>
              </w:tabs>
              <w:spacing w:after="120"/>
              <w:ind w:firstLine="0"/>
              <w:rPr>
                <w:rFonts w:asciiTheme="majorBidi" w:hAnsiTheme="majorBidi" w:cstheme="majorBidi"/>
                <w:lang w:val="ru-RU"/>
              </w:rPr>
            </w:pPr>
          </w:p>
        </w:tc>
      </w:tr>
      <w:tr w:rsidR="0093458B" w:rsidRPr="00943CB1"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Pr="00943CB1" w:rsidRDefault="0093458B" w:rsidP="00064FBA">
            <w:pPr>
              <w:tabs>
                <w:tab w:val="left" w:pos="6386"/>
              </w:tabs>
              <w:spacing w:after="120"/>
              <w:ind w:firstLine="0"/>
              <w:rPr>
                <w:rFonts w:asciiTheme="majorBidi" w:hAnsiTheme="majorBidi" w:cstheme="majorBidi"/>
                <w:lang w:val="ru-RU"/>
              </w:rPr>
            </w:pPr>
            <w:proofErr w:type="spellStart"/>
            <w:r w:rsidRPr="00943CB1">
              <w:rPr>
                <w:rFonts w:asciiTheme="majorBidi" w:hAnsiTheme="majorBidi" w:cstheme="majorBidi"/>
                <w:lang w:val="ru-RU"/>
              </w:rPr>
              <w:t>Conformitate</w:t>
            </w:r>
            <w:proofErr w:type="spellEnd"/>
            <w:r w:rsidRPr="00943CB1">
              <w:rPr>
                <w:rFonts w:asciiTheme="majorBidi" w:hAnsiTheme="majorBidi" w:cstheme="majorBidi"/>
                <w:lang w:val="ru-RU"/>
              </w:rPr>
              <w:t xml:space="preserve"> </w:t>
            </w:r>
            <w:proofErr w:type="spellStart"/>
            <w:r w:rsidRPr="00943CB1">
              <w:rPr>
                <w:rFonts w:asciiTheme="majorBidi" w:hAnsiTheme="majorBidi" w:cstheme="majorBidi"/>
                <w:lang w:val="ru-RU"/>
              </w:rPr>
              <w:t>lingvistică</w:t>
            </w:r>
            <w:proofErr w:type="spellEnd"/>
          </w:p>
        </w:tc>
        <w:tc>
          <w:tcPr>
            <w:tcW w:w="1374" w:type="pct"/>
            <w:tcBorders>
              <w:top w:val="single" w:sz="4" w:space="0" w:color="auto"/>
              <w:left w:val="single" w:sz="4" w:space="0" w:color="auto"/>
              <w:bottom w:val="single" w:sz="4" w:space="0" w:color="auto"/>
              <w:right w:val="single" w:sz="4" w:space="0" w:color="auto"/>
            </w:tcBorders>
          </w:tcPr>
          <w:p w14:paraId="18FAAEF7" w14:textId="6F4BF025" w:rsidR="0093458B" w:rsidRPr="00943CB1" w:rsidRDefault="0093458B" w:rsidP="00064FBA">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6416E796" w14:textId="653801A7" w:rsidR="0093458B" w:rsidRPr="00943CB1" w:rsidRDefault="00297397" w:rsidP="00064FBA">
            <w:pPr>
              <w:tabs>
                <w:tab w:val="left" w:pos="6386"/>
              </w:tabs>
              <w:spacing w:after="120"/>
              <w:ind w:firstLine="0"/>
              <w:rPr>
                <w:rFonts w:asciiTheme="majorBidi" w:hAnsiTheme="majorBidi" w:cstheme="majorBidi"/>
                <w:lang w:val="ru-RU"/>
              </w:rPr>
            </w:pPr>
            <w:r w:rsidRPr="00943CB1">
              <w:rPr>
                <w:rFonts w:asciiTheme="majorBidi" w:hAnsiTheme="majorBidi" w:cstheme="majorBidi"/>
                <w:lang w:val="ru-RU"/>
              </w:rPr>
              <w:t>DRAN</w:t>
            </w: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Pr="00943CB1" w:rsidRDefault="0093458B" w:rsidP="00064FBA">
            <w:pPr>
              <w:tabs>
                <w:tab w:val="left" w:pos="6386"/>
              </w:tabs>
              <w:spacing w:after="120"/>
              <w:ind w:firstLine="0"/>
              <w:rPr>
                <w:rFonts w:asciiTheme="majorBidi" w:hAnsiTheme="majorBidi" w:cstheme="majorBidi"/>
                <w:lang w:val="ru-RU"/>
              </w:rPr>
            </w:pPr>
          </w:p>
        </w:tc>
      </w:tr>
      <w:tr w:rsidR="0093458B" w:rsidRPr="00943CB1"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Pr="00943CB1" w:rsidRDefault="0093458B" w:rsidP="00064FBA">
            <w:pPr>
              <w:tabs>
                <w:tab w:val="left" w:pos="6386"/>
              </w:tabs>
              <w:spacing w:after="120"/>
              <w:ind w:firstLine="0"/>
              <w:rPr>
                <w:rFonts w:asciiTheme="majorBidi" w:hAnsiTheme="majorBidi" w:cstheme="majorBidi"/>
                <w:lang w:val="ru-RU"/>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Pr="00943CB1" w:rsidRDefault="0093458B" w:rsidP="00064FBA">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Pr="00943CB1" w:rsidRDefault="0093458B" w:rsidP="00064FBA">
            <w:pPr>
              <w:tabs>
                <w:tab w:val="left" w:pos="6386"/>
              </w:tabs>
              <w:spacing w:after="120"/>
              <w:ind w:firstLine="0"/>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Pr="00943CB1" w:rsidRDefault="0093458B" w:rsidP="00064FBA">
            <w:pPr>
              <w:tabs>
                <w:tab w:val="left" w:pos="6386"/>
              </w:tabs>
              <w:spacing w:after="120"/>
              <w:ind w:firstLine="0"/>
              <w:rPr>
                <w:rFonts w:asciiTheme="majorBidi" w:hAnsiTheme="majorBidi" w:cstheme="majorBidi"/>
                <w:lang w:val="ru-RU"/>
              </w:rPr>
            </w:pPr>
          </w:p>
        </w:tc>
      </w:tr>
    </w:tbl>
    <w:p w14:paraId="7B725DF3" w14:textId="77777777" w:rsidR="00BA5562" w:rsidRPr="00943CB1" w:rsidRDefault="00BA5562" w:rsidP="00606A81">
      <w:pPr>
        <w:ind w:right="-1"/>
        <w:rPr>
          <w:sz w:val="28"/>
          <w:szCs w:val="28"/>
          <w:lang w:val="ru-RU"/>
        </w:rPr>
      </w:pPr>
    </w:p>
    <w:sectPr w:rsidR="00BA5562" w:rsidRPr="00943CB1"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387E65D6"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14988">
      <w:rPr>
        <w:noProof/>
        <w:sz w:val="16"/>
        <w:szCs w:val="16"/>
        <w:lang w:val="fr-FR"/>
      </w:rPr>
      <w:t>Z:\1.DRAN\002\DECIZII PROTOCOLARE\33140\33140-redactat.ru.docx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2BC5F612"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14988">
      <w:rPr>
        <w:noProof/>
        <w:sz w:val="16"/>
        <w:szCs w:val="16"/>
        <w:lang w:val="fr-FR"/>
      </w:rPr>
      <w:t>Z:\1.DRAN\002\DECIZII PROTOCOLARE\33140\33140-redactat.ru.docx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60A8"/>
    <w:multiLevelType w:val="hybridMultilevel"/>
    <w:tmpl w:val="2DC43B0A"/>
    <w:lvl w:ilvl="0" w:tplc="71F06C28">
      <w:start w:val="1"/>
      <w:numFmt w:val="lowerLetter"/>
      <w:lvlText w:val="%1)"/>
      <w:lvlJc w:val="left"/>
      <w:pPr>
        <w:ind w:left="998" w:hanging="288"/>
      </w:pPr>
      <w:rPr>
        <w:rFonts w:ascii="Times New Roman" w:eastAsia="Times New Roman" w:hAnsi="Times New Roman" w:cs="Times New Roman" w:hint="default"/>
        <w:w w:val="100"/>
        <w:sz w:val="28"/>
        <w:szCs w:val="28"/>
        <w:lang w:val="ru-RU" w:eastAsia="en-US" w:bidi="ar-SA"/>
      </w:rPr>
    </w:lvl>
    <w:lvl w:ilvl="1" w:tplc="8E12D01C">
      <w:numFmt w:val="bullet"/>
      <w:lvlText w:val="•"/>
      <w:lvlJc w:val="left"/>
      <w:pPr>
        <w:ind w:left="1948" w:hanging="288"/>
      </w:pPr>
      <w:rPr>
        <w:rFonts w:hint="default"/>
        <w:lang w:val="ro-RO" w:eastAsia="en-US" w:bidi="ar-SA"/>
      </w:rPr>
    </w:lvl>
    <w:lvl w:ilvl="2" w:tplc="56E87620">
      <w:numFmt w:val="bullet"/>
      <w:lvlText w:val="•"/>
      <w:lvlJc w:val="left"/>
      <w:pPr>
        <w:ind w:left="2900" w:hanging="288"/>
      </w:pPr>
      <w:rPr>
        <w:rFonts w:hint="default"/>
        <w:lang w:val="ro-RO" w:eastAsia="en-US" w:bidi="ar-SA"/>
      </w:rPr>
    </w:lvl>
    <w:lvl w:ilvl="3" w:tplc="224ABFE0">
      <w:numFmt w:val="bullet"/>
      <w:lvlText w:val="•"/>
      <w:lvlJc w:val="left"/>
      <w:pPr>
        <w:ind w:left="3852" w:hanging="288"/>
      </w:pPr>
      <w:rPr>
        <w:rFonts w:hint="default"/>
        <w:lang w:val="ro-RO" w:eastAsia="en-US" w:bidi="ar-SA"/>
      </w:rPr>
    </w:lvl>
    <w:lvl w:ilvl="4" w:tplc="73305186">
      <w:numFmt w:val="bullet"/>
      <w:lvlText w:val="•"/>
      <w:lvlJc w:val="left"/>
      <w:pPr>
        <w:ind w:left="4804" w:hanging="288"/>
      </w:pPr>
      <w:rPr>
        <w:rFonts w:hint="default"/>
        <w:lang w:val="ro-RO" w:eastAsia="en-US" w:bidi="ar-SA"/>
      </w:rPr>
    </w:lvl>
    <w:lvl w:ilvl="5" w:tplc="0D1EB5D0">
      <w:numFmt w:val="bullet"/>
      <w:lvlText w:val="•"/>
      <w:lvlJc w:val="left"/>
      <w:pPr>
        <w:ind w:left="5756" w:hanging="288"/>
      </w:pPr>
      <w:rPr>
        <w:rFonts w:hint="default"/>
        <w:lang w:val="ro-RO" w:eastAsia="en-US" w:bidi="ar-SA"/>
      </w:rPr>
    </w:lvl>
    <w:lvl w:ilvl="6" w:tplc="61FEC3C2">
      <w:numFmt w:val="bullet"/>
      <w:lvlText w:val="•"/>
      <w:lvlJc w:val="left"/>
      <w:pPr>
        <w:ind w:left="6708" w:hanging="288"/>
      </w:pPr>
      <w:rPr>
        <w:rFonts w:hint="default"/>
        <w:lang w:val="ro-RO" w:eastAsia="en-US" w:bidi="ar-SA"/>
      </w:rPr>
    </w:lvl>
    <w:lvl w:ilvl="7" w:tplc="626E9386">
      <w:numFmt w:val="bullet"/>
      <w:lvlText w:val="•"/>
      <w:lvlJc w:val="left"/>
      <w:pPr>
        <w:ind w:left="7660" w:hanging="288"/>
      </w:pPr>
      <w:rPr>
        <w:rFonts w:hint="default"/>
        <w:lang w:val="ro-RO" w:eastAsia="en-US" w:bidi="ar-SA"/>
      </w:rPr>
    </w:lvl>
    <w:lvl w:ilvl="8" w:tplc="01708D04">
      <w:numFmt w:val="bullet"/>
      <w:lvlText w:val="•"/>
      <w:lvlJc w:val="left"/>
      <w:pPr>
        <w:ind w:left="8612" w:hanging="288"/>
      </w:pPr>
      <w:rPr>
        <w:rFonts w:hint="default"/>
        <w:lang w:val="ro-RO" w:eastAsia="en-US" w:bidi="ar-SA"/>
      </w:rPr>
    </w:lvl>
  </w:abstractNum>
  <w:abstractNum w:abstractNumId="1" w15:restartNumberingAfterBreak="0">
    <w:nsid w:val="336023A5"/>
    <w:multiLevelType w:val="hybridMultilevel"/>
    <w:tmpl w:val="AA04D6DC"/>
    <w:lvl w:ilvl="0" w:tplc="A74473A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94B32EE"/>
    <w:multiLevelType w:val="hybridMultilevel"/>
    <w:tmpl w:val="0F707E0C"/>
    <w:lvl w:ilvl="0" w:tplc="2F9269F0">
      <w:start w:val="1"/>
      <w:numFmt w:val="decimal"/>
      <w:lvlText w:val="%1)"/>
      <w:lvlJc w:val="left"/>
      <w:pPr>
        <w:ind w:left="102" w:hanging="329"/>
      </w:pPr>
      <w:rPr>
        <w:rFonts w:ascii="Times New Roman" w:eastAsia="Times New Roman" w:hAnsi="Times New Roman" w:cs="Times New Roman" w:hint="default"/>
        <w:w w:val="100"/>
        <w:sz w:val="27"/>
        <w:szCs w:val="27"/>
        <w:lang w:val="ro-RO" w:eastAsia="en-US" w:bidi="ar-SA"/>
      </w:rPr>
    </w:lvl>
    <w:lvl w:ilvl="1" w:tplc="B18600B4">
      <w:start w:val="1"/>
      <w:numFmt w:val="lowerLetter"/>
      <w:lvlText w:val="%2)"/>
      <w:lvlJc w:val="left"/>
      <w:pPr>
        <w:ind w:left="102" w:hanging="353"/>
      </w:pPr>
      <w:rPr>
        <w:rFonts w:ascii="Times New Roman" w:eastAsia="Times New Roman" w:hAnsi="Times New Roman" w:cs="Times New Roman" w:hint="default"/>
        <w:w w:val="100"/>
        <w:sz w:val="27"/>
        <w:szCs w:val="27"/>
        <w:lang w:val="ro-RO" w:eastAsia="en-US" w:bidi="ar-SA"/>
      </w:rPr>
    </w:lvl>
    <w:lvl w:ilvl="2" w:tplc="7234C0E8">
      <w:numFmt w:val="bullet"/>
      <w:lvlText w:val="•"/>
      <w:lvlJc w:val="left"/>
      <w:pPr>
        <w:ind w:left="2004" w:hanging="353"/>
      </w:pPr>
      <w:rPr>
        <w:rFonts w:hint="default"/>
        <w:lang w:val="ro-RO" w:eastAsia="en-US" w:bidi="ar-SA"/>
      </w:rPr>
    </w:lvl>
    <w:lvl w:ilvl="3" w:tplc="396EAD4C">
      <w:numFmt w:val="bullet"/>
      <w:lvlText w:val="•"/>
      <w:lvlJc w:val="left"/>
      <w:pPr>
        <w:ind w:left="2956" w:hanging="353"/>
      </w:pPr>
      <w:rPr>
        <w:rFonts w:hint="default"/>
        <w:lang w:val="ro-RO" w:eastAsia="en-US" w:bidi="ar-SA"/>
      </w:rPr>
    </w:lvl>
    <w:lvl w:ilvl="4" w:tplc="B78611E2">
      <w:numFmt w:val="bullet"/>
      <w:lvlText w:val="•"/>
      <w:lvlJc w:val="left"/>
      <w:pPr>
        <w:ind w:left="3908" w:hanging="353"/>
      </w:pPr>
      <w:rPr>
        <w:rFonts w:hint="default"/>
        <w:lang w:val="ro-RO" w:eastAsia="en-US" w:bidi="ar-SA"/>
      </w:rPr>
    </w:lvl>
    <w:lvl w:ilvl="5" w:tplc="47A874E2">
      <w:numFmt w:val="bullet"/>
      <w:lvlText w:val="•"/>
      <w:lvlJc w:val="left"/>
      <w:pPr>
        <w:ind w:left="4860" w:hanging="353"/>
      </w:pPr>
      <w:rPr>
        <w:rFonts w:hint="default"/>
        <w:lang w:val="ro-RO" w:eastAsia="en-US" w:bidi="ar-SA"/>
      </w:rPr>
    </w:lvl>
    <w:lvl w:ilvl="6" w:tplc="79588D9C">
      <w:numFmt w:val="bullet"/>
      <w:lvlText w:val="•"/>
      <w:lvlJc w:val="left"/>
      <w:pPr>
        <w:ind w:left="5812" w:hanging="353"/>
      </w:pPr>
      <w:rPr>
        <w:rFonts w:hint="default"/>
        <w:lang w:val="ro-RO" w:eastAsia="en-US" w:bidi="ar-SA"/>
      </w:rPr>
    </w:lvl>
    <w:lvl w:ilvl="7" w:tplc="3968B294">
      <w:numFmt w:val="bullet"/>
      <w:lvlText w:val="•"/>
      <w:lvlJc w:val="left"/>
      <w:pPr>
        <w:ind w:left="6764" w:hanging="353"/>
      </w:pPr>
      <w:rPr>
        <w:rFonts w:hint="default"/>
        <w:lang w:val="ro-RO" w:eastAsia="en-US" w:bidi="ar-SA"/>
      </w:rPr>
    </w:lvl>
    <w:lvl w:ilvl="8" w:tplc="728847DE">
      <w:numFmt w:val="bullet"/>
      <w:lvlText w:val="•"/>
      <w:lvlJc w:val="left"/>
      <w:pPr>
        <w:ind w:left="7716" w:hanging="353"/>
      </w:pPr>
      <w:rPr>
        <w:rFonts w:hint="default"/>
        <w:lang w:val="ro-RO" w:eastAsia="en-US" w:bidi="ar-SA"/>
      </w:rPr>
    </w:lvl>
  </w:abstractNum>
  <w:abstractNum w:abstractNumId="3" w15:restartNumberingAfterBreak="0">
    <w:nsid w:val="490B5EA7"/>
    <w:multiLevelType w:val="hybridMultilevel"/>
    <w:tmpl w:val="AC8268D6"/>
    <w:lvl w:ilvl="0" w:tplc="8B90AF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380FE9"/>
    <w:multiLevelType w:val="hybridMultilevel"/>
    <w:tmpl w:val="60E21354"/>
    <w:lvl w:ilvl="0" w:tplc="590CBD1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64FBA"/>
    <w:rsid w:val="00075CE0"/>
    <w:rsid w:val="000939FE"/>
    <w:rsid w:val="000B4AAD"/>
    <w:rsid w:val="000D1892"/>
    <w:rsid w:val="000D3A24"/>
    <w:rsid w:val="000E27D6"/>
    <w:rsid w:val="000F7333"/>
    <w:rsid w:val="0010436A"/>
    <w:rsid w:val="00112485"/>
    <w:rsid w:val="00127ED2"/>
    <w:rsid w:val="00144067"/>
    <w:rsid w:val="001469DB"/>
    <w:rsid w:val="00191F49"/>
    <w:rsid w:val="001B2461"/>
    <w:rsid w:val="001C2795"/>
    <w:rsid w:val="001D0C13"/>
    <w:rsid w:val="001E6EB8"/>
    <w:rsid w:val="001F047A"/>
    <w:rsid w:val="001F4B38"/>
    <w:rsid w:val="00222BD3"/>
    <w:rsid w:val="00226840"/>
    <w:rsid w:val="00235499"/>
    <w:rsid w:val="0024352D"/>
    <w:rsid w:val="0026402E"/>
    <w:rsid w:val="00280ADA"/>
    <w:rsid w:val="002839DE"/>
    <w:rsid w:val="002928EA"/>
    <w:rsid w:val="00297397"/>
    <w:rsid w:val="002A002E"/>
    <w:rsid w:val="002D7740"/>
    <w:rsid w:val="002F3611"/>
    <w:rsid w:val="002F5568"/>
    <w:rsid w:val="00311924"/>
    <w:rsid w:val="00337577"/>
    <w:rsid w:val="0034074C"/>
    <w:rsid w:val="003570AF"/>
    <w:rsid w:val="00373266"/>
    <w:rsid w:val="00374822"/>
    <w:rsid w:val="00387736"/>
    <w:rsid w:val="003A6F82"/>
    <w:rsid w:val="003B1E63"/>
    <w:rsid w:val="003B2A3F"/>
    <w:rsid w:val="003C7CA6"/>
    <w:rsid w:val="003D1FF8"/>
    <w:rsid w:val="00427D58"/>
    <w:rsid w:val="00443D97"/>
    <w:rsid w:val="00444740"/>
    <w:rsid w:val="00444AFD"/>
    <w:rsid w:val="00481BA9"/>
    <w:rsid w:val="004A4B59"/>
    <w:rsid w:val="004B7EF4"/>
    <w:rsid w:val="004C5C99"/>
    <w:rsid w:val="004D6E04"/>
    <w:rsid w:val="004E1000"/>
    <w:rsid w:val="00500597"/>
    <w:rsid w:val="0050680A"/>
    <w:rsid w:val="00512A5C"/>
    <w:rsid w:val="0051702B"/>
    <w:rsid w:val="005178D6"/>
    <w:rsid w:val="00522BB8"/>
    <w:rsid w:val="00525CFD"/>
    <w:rsid w:val="005505A2"/>
    <w:rsid w:val="005802DD"/>
    <w:rsid w:val="005C24AE"/>
    <w:rsid w:val="005F2B04"/>
    <w:rsid w:val="00605F21"/>
    <w:rsid w:val="00606A81"/>
    <w:rsid w:val="0063090F"/>
    <w:rsid w:val="00674757"/>
    <w:rsid w:val="00674F15"/>
    <w:rsid w:val="006917AC"/>
    <w:rsid w:val="006B26AF"/>
    <w:rsid w:val="006E68F0"/>
    <w:rsid w:val="006F1DDE"/>
    <w:rsid w:val="00701CF6"/>
    <w:rsid w:val="00711084"/>
    <w:rsid w:val="00714988"/>
    <w:rsid w:val="007162EA"/>
    <w:rsid w:val="0072422B"/>
    <w:rsid w:val="007305B8"/>
    <w:rsid w:val="00746067"/>
    <w:rsid w:val="00747DE1"/>
    <w:rsid w:val="00777947"/>
    <w:rsid w:val="00796E48"/>
    <w:rsid w:val="007A4567"/>
    <w:rsid w:val="007C72EE"/>
    <w:rsid w:val="007D12BE"/>
    <w:rsid w:val="007D505E"/>
    <w:rsid w:val="00803123"/>
    <w:rsid w:val="00814406"/>
    <w:rsid w:val="008234B4"/>
    <w:rsid w:val="00832599"/>
    <w:rsid w:val="00840DCA"/>
    <w:rsid w:val="008568B6"/>
    <w:rsid w:val="00857940"/>
    <w:rsid w:val="00897CEA"/>
    <w:rsid w:val="008A442E"/>
    <w:rsid w:val="008B51FA"/>
    <w:rsid w:val="008D2C8E"/>
    <w:rsid w:val="008D78D1"/>
    <w:rsid w:val="008E06CC"/>
    <w:rsid w:val="008F314B"/>
    <w:rsid w:val="00903714"/>
    <w:rsid w:val="00916424"/>
    <w:rsid w:val="0092172A"/>
    <w:rsid w:val="00925B96"/>
    <w:rsid w:val="0093458B"/>
    <w:rsid w:val="009423B6"/>
    <w:rsid w:val="00943CB1"/>
    <w:rsid w:val="00950CEF"/>
    <w:rsid w:val="00976A2F"/>
    <w:rsid w:val="009838BC"/>
    <w:rsid w:val="009A3326"/>
    <w:rsid w:val="009D4667"/>
    <w:rsid w:val="009E0A22"/>
    <w:rsid w:val="00A1010C"/>
    <w:rsid w:val="00A26848"/>
    <w:rsid w:val="00A56041"/>
    <w:rsid w:val="00A644F6"/>
    <w:rsid w:val="00A85D12"/>
    <w:rsid w:val="00AD38A5"/>
    <w:rsid w:val="00B07B2C"/>
    <w:rsid w:val="00B3339C"/>
    <w:rsid w:val="00B71C41"/>
    <w:rsid w:val="00B76B06"/>
    <w:rsid w:val="00B80C95"/>
    <w:rsid w:val="00B94266"/>
    <w:rsid w:val="00BA3B0E"/>
    <w:rsid w:val="00BA5562"/>
    <w:rsid w:val="00BF0CCB"/>
    <w:rsid w:val="00BF32A6"/>
    <w:rsid w:val="00C02DFA"/>
    <w:rsid w:val="00C27AC0"/>
    <w:rsid w:val="00C3605C"/>
    <w:rsid w:val="00C80574"/>
    <w:rsid w:val="00C90AE7"/>
    <w:rsid w:val="00CC7AFF"/>
    <w:rsid w:val="00CF2559"/>
    <w:rsid w:val="00D41305"/>
    <w:rsid w:val="00D4346E"/>
    <w:rsid w:val="00D64123"/>
    <w:rsid w:val="00D642D3"/>
    <w:rsid w:val="00DA4CCF"/>
    <w:rsid w:val="00DB0694"/>
    <w:rsid w:val="00DB1216"/>
    <w:rsid w:val="00DF0E57"/>
    <w:rsid w:val="00E049C8"/>
    <w:rsid w:val="00E46CD4"/>
    <w:rsid w:val="00E70775"/>
    <w:rsid w:val="00E8508D"/>
    <w:rsid w:val="00EB0ACB"/>
    <w:rsid w:val="00EE2BCA"/>
    <w:rsid w:val="00F23A13"/>
    <w:rsid w:val="00F4110C"/>
    <w:rsid w:val="00F67B04"/>
    <w:rsid w:val="00F76048"/>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4D6E04"/>
    <w:pPr>
      <w:ind w:left="720"/>
      <w:contextualSpacing/>
    </w:pPr>
  </w:style>
  <w:style w:type="paragraph" w:customStyle="1" w:styleId="news">
    <w:name w:val="news"/>
    <w:basedOn w:val="Normal"/>
    <w:rsid w:val="00297397"/>
    <w:pPr>
      <w:ind w:firstLine="0"/>
      <w:jc w:val="left"/>
    </w:pPr>
    <w:rPr>
      <w:rFonts w:ascii="Arial" w:hAnsi="Arial" w:cs="Arial"/>
      <w:lang w:val="ru-RU" w:eastAsia="ru-RU"/>
    </w:rPr>
  </w:style>
  <w:style w:type="paragraph" w:styleId="BodyText">
    <w:name w:val="Body Text"/>
    <w:basedOn w:val="Normal"/>
    <w:link w:val="BodyTextChar"/>
    <w:uiPriority w:val="1"/>
    <w:qFormat/>
    <w:rsid w:val="00943CB1"/>
    <w:pPr>
      <w:widowControl w:val="0"/>
      <w:autoSpaceDE w:val="0"/>
      <w:autoSpaceDN w:val="0"/>
      <w:ind w:left="102" w:firstLine="566"/>
    </w:pPr>
    <w:rPr>
      <w:sz w:val="27"/>
      <w:szCs w:val="27"/>
      <w:lang w:val="ro-RO"/>
    </w:rPr>
  </w:style>
  <w:style w:type="character" w:customStyle="1" w:styleId="BodyTextChar">
    <w:name w:val="Body Text Char"/>
    <w:basedOn w:val="DefaultParagraphFont"/>
    <w:link w:val="BodyText"/>
    <w:uiPriority w:val="1"/>
    <w:rsid w:val="00943CB1"/>
    <w:rPr>
      <w:sz w:val="27"/>
      <w:szCs w:val="27"/>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532160486">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46071B-A8F7-4F95-8F5F-9BC57D8D0B81}"/>
</file>

<file path=customXml/itemProps2.xml><?xml version="1.0" encoding="utf-8"?>
<ds:datastoreItem xmlns:ds="http://schemas.openxmlformats.org/officeDocument/2006/customXml" ds:itemID="{A92F4A0A-540B-4B90-9D18-A4901C60F13B}"/>
</file>

<file path=customXml/itemProps3.xml><?xml version="1.0" encoding="utf-8"?>
<ds:datastoreItem xmlns:ds="http://schemas.openxmlformats.org/officeDocument/2006/customXml" ds:itemID="{CA2F962A-1509-48A1-8AF5-80F00E3D582D}"/>
</file>

<file path=docProps/app.xml><?xml version="1.0" encoding="utf-8"?>
<Properties xmlns="http://schemas.openxmlformats.org/officeDocument/2006/extended-properties" xmlns:vt="http://schemas.openxmlformats.org/officeDocument/2006/docPropsVTypes">
  <Template>Normal</Template>
  <TotalTime>196</TotalTime>
  <Pages>6</Pages>
  <Words>1477</Words>
  <Characters>8570</Characters>
  <Application>Microsoft Office Word</Application>
  <DocSecurity>0</DocSecurity>
  <Lines>71</Lines>
  <Paragraphs>20</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348.2024.ru</dc:title>
  <dc:creator>lll</dc:creator>
  <cp:lastModifiedBy>Eugenia Cartin</cp:lastModifiedBy>
  <cp:revision>26</cp:revision>
  <cp:lastPrinted>2024-11-27T07:27:00Z</cp:lastPrinted>
  <dcterms:created xsi:type="dcterms:W3CDTF">2024-11-18T07:55:00Z</dcterms:created>
  <dcterms:modified xsi:type="dcterms:W3CDTF">2024-11-27T11:52:00Z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