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60187" w14:textId="722767A8" w:rsidR="007C3195" w:rsidRPr="006E4933" w:rsidRDefault="007C3195" w:rsidP="00275C16">
      <w:pPr>
        <w:tabs>
          <w:tab w:val="left" w:pos="567"/>
          <w:tab w:val="left" w:pos="3969"/>
        </w:tabs>
        <w:spacing w:after="0" w:line="240" w:lineRule="auto"/>
        <w:ind w:left="-1418" w:right="49" w:firstLine="709"/>
        <w:jc w:val="right"/>
        <w:rPr>
          <w:rFonts w:ascii="Times New Roman" w:eastAsia="Georgia" w:hAnsi="Times New Roman" w:cs="Times New Roman"/>
          <w:i/>
          <w:color w:val="FF0000"/>
          <w:sz w:val="28"/>
          <w:szCs w:val="28"/>
        </w:rPr>
      </w:pPr>
    </w:p>
    <w:p w14:paraId="6CC0942F" w14:textId="77777777" w:rsidR="00F16F84" w:rsidRPr="006E4933" w:rsidRDefault="00F16F84" w:rsidP="00275C16">
      <w:pPr>
        <w:tabs>
          <w:tab w:val="left" w:pos="567"/>
          <w:tab w:val="left" w:pos="3969"/>
        </w:tabs>
        <w:spacing w:after="0" w:line="240" w:lineRule="auto"/>
        <w:ind w:left="-1418" w:right="49" w:firstLine="709"/>
        <w:jc w:val="right"/>
        <w:rPr>
          <w:rFonts w:ascii="Times New Roman" w:eastAsia="Georgia" w:hAnsi="Times New Roman" w:cs="Times New Roman"/>
          <w:i/>
          <w:color w:val="FF0000"/>
          <w:sz w:val="28"/>
          <w:szCs w:val="28"/>
        </w:rPr>
      </w:pPr>
    </w:p>
    <w:p w14:paraId="786265FF" w14:textId="7E42A4A6" w:rsidR="007C3195" w:rsidRPr="006E4933" w:rsidRDefault="007C3195" w:rsidP="00275C16">
      <w:pPr>
        <w:tabs>
          <w:tab w:val="left" w:pos="567"/>
          <w:tab w:val="left" w:pos="3969"/>
        </w:tabs>
        <w:spacing w:after="0" w:line="240" w:lineRule="auto"/>
        <w:ind w:left="-1418" w:right="49" w:firstLine="709"/>
        <w:jc w:val="right"/>
        <w:rPr>
          <w:rFonts w:ascii="Times New Roman" w:eastAsia="Georgia" w:hAnsi="Times New Roman" w:cs="Times New Roman"/>
          <w:i/>
          <w:color w:val="FF0000"/>
          <w:sz w:val="28"/>
          <w:szCs w:val="28"/>
        </w:rPr>
      </w:pPr>
    </w:p>
    <w:p w14:paraId="5DB376C1" w14:textId="48DFAD18" w:rsidR="007C3195" w:rsidRPr="006E4933" w:rsidRDefault="007C3195" w:rsidP="00275C16">
      <w:pPr>
        <w:tabs>
          <w:tab w:val="left" w:pos="567"/>
          <w:tab w:val="left" w:pos="3969"/>
        </w:tabs>
        <w:spacing w:after="0" w:line="240" w:lineRule="auto"/>
        <w:ind w:left="-1418" w:right="49" w:firstLine="709"/>
        <w:jc w:val="right"/>
        <w:rPr>
          <w:rFonts w:ascii="Times New Roman" w:eastAsia="Georgia" w:hAnsi="Times New Roman" w:cs="Times New Roman"/>
          <w:i/>
          <w:color w:val="FF0000"/>
          <w:sz w:val="28"/>
          <w:szCs w:val="28"/>
        </w:rPr>
      </w:pPr>
    </w:p>
    <w:p w14:paraId="48004989" w14:textId="77777777" w:rsidR="007C3195" w:rsidRPr="006E4933" w:rsidRDefault="007C3195" w:rsidP="00275C16">
      <w:pPr>
        <w:tabs>
          <w:tab w:val="left" w:pos="567"/>
          <w:tab w:val="left" w:pos="3969"/>
        </w:tabs>
        <w:spacing w:after="0" w:line="240" w:lineRule="auto"/>
        <w:ind w:left="-1418" w:right="49" w:firstLine="709"/>
        <w:jc w:val="right"/>
        <w:rPr>
          <w:rFonts w:ascii="Times New Roman" w:eastAsia="Georgia" w:hAnsi="Times New Roman" w:cs="Times New Roman"/>
          <w:i/>
          <w:color w:val="FF0000"/>
          <w:sz w:val="28"/>
          <w:szCs w:val="28"/>
        </w:rPr>
      </w:pPr>
    </w:p>
    <w:p w14:paraId="00000002" w14:textId="77777777" w:rsidR="005C5087" w:rsidRPr="006E4933" w:rsidRDefault="005C5087" w:rsidP="00F01BC9">
      <w:pPr>
        <w:tabs>
          <w:tab w:val="left" w:pos="142"/>
          <w:tab w:val="left" w:pos="851"/>
          <w:tab w:val="left" w:pos="3969"/>
        </w:tabs>
        <w:spacing w:before="120" w:after="120" w:line="240" w:lineRule="auto"/>
        <w:ind w:firstLine="709"/>
        <w:jc w:val="right"/>
        <w:rPr>
          <w:rFonts w:ascii="Times New Roman" w:eastAsia="Georgia" w:hAnsi="Times New Roman" w:cs="Times New Roman"/>
          <w:b/>
          <w:i/>
          <w:sz w:val="28"/>
          <w:szCs w:val="28"/>
        </w:rPr>
      </w:pPr>
    </w:p>
    <w:p w14:paraId="00000003" w14:textId="061AF80F" w:rsidR="005C5087" w:rsidRPr="00A532C2" w:rsidRDefault="00C3540A" w:rsidP="004332A5">
      <w:pPr>
        <w:tabs>
          <w:tab w:val="left" w:pos="142"/>
          <w:tab w:val="left" w:pos="851"/>
          <w:tab w:val="left" w:pos="3969"/>
        </w:tabs>
        <w:spacing w:before="120" w:after="240" w:line="240" w:lineRule="auto"/>
        <w:ind w:left="567" w:right="2317"/>
        <w:jc w:val="center"/>
        <w:rPr>
          <w:rFonts w:ascii="Times New Roman" w:eastAsia="Georgia" w:hAnsi="Times New Roman" w:cs="Times New Roman"/>
          <w:sz w:val="28"/>
          <w:szCs w:val="28"/>
        </w:rPr>
      </w:pPr>
      <w:r w:rsidRPr="00A532C2">
        <w:rPr>
          <w:rFonts w:ascii="Times New Roman" w:eastAsia="Georgia" w:hAnsi="Times New Roman" w:cs="Times New Roman"/>
          <w:b/>
          <w:sz w:val="28"/>
          <w:szCs w:val="28"/>
        </w:rPr>
        <w:t>L</w:t>
      </w:r>
      <w:r w:rsidR="00275C16" w:rsidRPr="00A532C2">
        <w:rPr>
          <w:rFonts w:ascii="Times New Roman" w:eastAsia="Georgia" w:hAnsi="Times New Roman" w:cs="Times New Roman"/>
          <w:b/>
          <w:sz w:val="28"/>
          <w:szCs w:val="28"/>
        </w:rPr>
        <w:t xml:space="preserve"> </w:t>
      </w:r>
      <w:r w:rsidRPr="00A532C2">
        <w:rPr>
          <w:rFonts w:ascii="Times New Roman" w:eastAsia="Georgia" w:hAnsi="Times New Roman" w:cs="Times New Roman"/>
          <w:b/>
          <w:sz w:val="28"/>
          <w:szCs w:val="28"/>
        </w:rPr>
        <w:t>E</w:t>
      </w:r>
      <w:r w:rsidR="00275C16" w:rsidRPr="00A532C2">
        <w:rPr>
          <w:rFonts w:ascii="Times New Roman" w:eastAsia="Georgia" w:hAnsi="Times New Roman" w:cs="Times New Roman"/>
          <w:b/>
          <w:sz w:val="28"/>
          <w:szCs w:val="28"/>
        </w:rPr>
        <w:t xml:space="preserve"> </w:t>
      </w:r>
      <w:r w:rsidRPr="00A532C2">
        <w:rPr>
          <w:rFonts w:ascii="Times New Roman" w:eastAsia="Georgia" w:hAnsi="Times New Roman" w:cs="Times New Roman"/>
          <w:b/>
          <w:sz w:val="28"/>
          <w:szCs w:val="28"/>
        </w:rPr>
        <w:t>G</w:t>
      </w:r>
      <w:r w:rsidR="00275C16" w:rsidRPr="00A532C2">
        <w:rPr>
          <w:rFonts w:ascii="Times New Roman" w:eastAsia="Georgia" w:hAnsi="Times New Roman" w:cs="Times New Roman"/>
          <w:b/>
          <w:sz w:val="28"/>
          <w:szCs w:val="28"/>
        </w:rPr>
        <w:t xml:space="preserve"> </w:t>
      </w:r>
      <w:r w:rsidRPr="00A532C2">
        <w:rPr>
          <w:rFonts w:ascii="Times New Roman" w:eastAsia="Georgia" w:hAnsi="Times New Roman" w:cs="Times New Roman"/>
          <w:b/>
          <w:sz w:val="28"/>
          <w:szCs w:val="28"/>
        </w:rPr>
        <w:t>E</w:t>
      </w:r>
    </w:p>
    <w:p w14:paraId="00000004" w14:textId="3E83EFB3" w:rsidR="005C5087" w:rsidRPr="00A532C2" w:rsidRDefault="00275C16" w:rsidP="004332A5">
      <w:pPr>
        <w:tabs>
          <w:tab w:val="left" w:pos="142"/>
          <w:tab w:val="left" w:pos="851"/>
          <w:tab w:val="left" w:pos="3969"/>
        </w:tabs>
        <w:spacing w:before="120" w:after="240" w:line="240" w:lineRule="auto"/>
        <w:ind w:left="567" w:right="2317"/>
        <w:jc w:val="center"/>
        <w:rPr>
          <w:rFonts w:ascii="Times New Roman" w:eastAsia="Georgia" w:hAnsi="Times New Roman" w:cs="Times New Roman"/>
          <w:b/>
          <w:sz w:val="28"/>
          <w:szCs w:val="28"/>
        </w:rPr>
      </w:pPr>
      <w:r w:rsidRPr="00A532C2">
        <w:rPr>
          <w:rFonts w:ascii="Times New Roman" w:eastAsia="Georgia" w:hAnsi="Times New Roman" w:cs="Times New Roman"/>
          <w:b/>
          <w:noProof/>
          <w:sz w:val="28"/>
          <w:szCs w:val="28"/>
        </w:rPr>
        <mc:AlternateContent>
          <mc:Choice Requires="wps">
            <w:drawing>
              <wp:anchor distT="0" distB="0" distL="114300" distR="114300" simplePos="0" relativeHeight="251659264" behindDoc="0" locked="0" layoutInCell="1" allowOverlap="1" wp14:anchorId="668F6F88" wp14:editId="2443C952">
                <wp:simplePos x="0" y="0"/>
                <wp:positionH relativeFrom="column">
                  <wp:posOffset>984858</wp:posOffset>
                </wp:positionH>
                <wp:positionV relativeFrom="paragraph">
                  <wp:posOffset>248643</wp:posOffset>
                </wp:positionV>
                <wp:extent cx="30480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4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140DB1"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19.6pt" to="317.5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" strokecolor="black [3040]"/>
            </w:pict>
          </mc:Fallback>
        </mc:AlternateContent>
      </w:r>
      <w:r w:rsidR="00C3540A" w:rsidRPr="00A532C2">
        <w:rPr>
          <w:rFonts w:ascii="Times New Roman" w:eastAsia="Georgia" w:hAnsi="Times New Roman" w:cs="Times New Roman"/>
          <w:b/>
          <w:sz w:val="28"/>
          <w:szCs w:val="28"/>
        </w:rPr>
        <w:t>pentru modificarea unor acte normative</w:t>
      </w:r>
    </w:p>
    <w:p w14:paraId="00000005" w14:textId="77777777" w:rsidR="005C5087" w:rsidRPr="00A532C2" w:rsidRDefault="005C5087" w:rsidP="00275C16">
      <w:pPr>
        <w:tabs>
          <w:tab w:val="left" w:pos="142"/>
          <w:tab w:val="left" w:pos="851"/>
          <w:tab w:val="left" w:pos="3969"/>
        </w:tabs>
        <w:spacing w:before="120" w:after="240" w:line="240" w:lineRule="auto"/>
        <w:ind w:firstLine="709"/>
        <w:rPr>
          <w:rFonts w:ascii="Times New Roman" w:eastAsia="Georgia" w:hAnsi="Times New Roman" w:cs="Times New Roman"/>
          <w:b/>
          <w:sz w:val="28"/>
          <w:szCs w:val="28"/>
        </w:rPr>
      </w:pPr>
    </w:p>
    <w:p w14:paraId="00000006" w14:textId="77777777" w:rsidR="005C5087" w:rsidRPr="00A532C2" w:rsidRDefault="00C3540A" w:rsidP="00275C16">
      <w:pPr>
        <w:tabs>
          <w:tab w:val="left" w:pos="142"/>
          <w:tab w:val="left" w:pos="851"/>
        </w:tabs>
        <w:spacing w:before="120" w:after="240" w:line="240" w:lineRule="auto"/>
        <w:ind w:firstLine="709"/>
        <w:rPr>
          <w:rFonts w:ascii="Times New Roman" w:eastAsia="Georgia" w:hAnsi="Times New Roman" w:cs="Times New Roman"/>
          <w:sz w:val="28"/>
          <w:szCs w:val="28"/>
        </w:rPr>
      </w:pPr>
      <w:r w:rsidRPr="00A532C2">
        <w:rPr>
          <w:rFonts w:ascii="Times New Roman" w:eastAsia="Georgia" w:hAnsi="Times New Roman" w:cs="Times New Roman"/>
          <w:sz w:val="28"/>
          <w:szCs w:val="28"/>
        </w:rPr>
        <w:t>Parlamentul adoptă prezenta lege organică.</w:t>
      </w:r>
    </w:p>
    <w:p w14:paraId="00000008" w14:textId="01AE4FEE" w:rsidR="005C5087" w:rsidRPr="00A532C2" w:rsidRDefault="00C3540A" w:rsidP="00275C16">
      <w:pPr>
        <w:tabs>
          <w:tab w:val="left" w:pos="851"/>
        </w:tabs>
        <w:spacing w:before="120" w:after="240" w:line="240" w:lineRule="auto"/>
        <w:ind w:firstLine="709"/>
        <w:jc w:val="both"/>
        <w:rPr>
          <w:rFonts w:ascii="Times New Roman" w:eastAsia="Georgia" w:hAnsi="Times New Roman" w:cs="Times New Roman"/>
          <w:color w:val="333333"/>
          <w:sz w:val="28"/>
          <w:szCs w:val="28"/>
        </w:rPr>
      </w:pPr>
      <w:r w:rsidRPr="00A532C2">
        <w:rPr>
          <w:rFonts w:ascii="Times New Roman" w:eastAsia="Georgia" w:hAnsi="Times New Roman" w:cs="Times New Roman"/>
          <w:b/>
          <w:sz w:val="28"/>
          <w:szCs w:val="28"/>
        </w:rPr>
        <w:t>Art. I.</w:t>
      </w:r>
      <w:r w:rsidRPr="00A532C2">
        <w:rPr>
          <w:rFonts w:ascii="Times New Roman" w:eastAsia="Georgia" w:hAnsi="Times New Roman" w:cs="Times New Roman"/>
          <w:sz w:val="28"/>
          <w:szCs w:val="28"/>
        </w:rPr>
        <w:t xml:space="preserve"> – La articolul 25</w:t>
      </w:r>
      <w:r w:rsidRPr="00A532C2">
        <w:rPr>
          <w:rFonts w:ascii="Times New Roman" w:eastAsia="Georgia" w:hAnsi="Times New Roman" w:cs="Times New Roman"/>
          <w:color w:val="333333"/>
          <w:sz w:val="28"/>
          <w:szCs w:val="28"/>
        </w:rPr>
        <w:t xml:space="preserve"> alineatul (2) din</w:t>
      </w:r>
      <w:r w:rsidRPr="00A532C2">
        <w:rPr>
          <w:rFonts w:ascii="Times New Roman" w:eastAsia="Georgia" w:hAnsi="Times New Roman" w:cs="Times New Roman"/>
          <w:sz w:val="28"/>
          <w:szCs w:val="28"/>
        </w:rPr>
        <w:t xml:space="preserve"> Legea n</w:t>
      </w:r>
      <w:r w:rsidRPr="00A532C2">
        <w:rPr>
          <w:rFonts w:ascii="Times New Roman" w:eastAsia="Georgia" w:hAnsi="Times New Roman" w:cs="Times New Roman"/>
          <w:color w:val="333333"/>
          <w:sz w:val="28"/>
          <w:szCs w:val="28"/>
        </w:rPr>
        <w:t>r. 28/2016 privind accesul pe proprietăți și utilizarea partajată a infrastructurii asociate rețelelor publice de comunicații electronice (Monitorul Oficial al Republicii Moldova, 2016, nr. 100</w:t>
      </w:r>
      <w:r w:rsidR="00275C16" w:rsidRPr="00A532C2">
        <w:rPr>
          <w:rFonts w:ascii="Times New Roman" w:eastAsia="Georgia" w:hAnsi="Times New Roman" w:cs="Times New Roman"/>
          <w:color w:val="333333"/>
          <w:sz w:val="28"/>
          <w:szCs w:val="28"/>
        </w:rPr>
        <w:t>–</w:t>
      </w:r>
      <w:r w:rsidRPr="00A532C2">
        <w:rPr>
          <w:rFonts w:ascii="Times New Roman" w:eastAsia="Georgia" w:hAnsi="Times New Roman" w:cs="Times New Roman"/>
          <w:color w:val="333333"/>
          <w:sz w:val="28"/>
          <w:szCs w:val="28"/>
        </w:rPr>
        <w:t xml:space="preserve">105, art. 194), </w:t>
      </w:r>
      <w:r w:rsidR="00275C16" w:rsidRPr="00A532C2">
        <w:rPr>
          <w:rFonts w:ascii="Times New Roman" w:eastAsia="Georgia" w:hAnsi="Times New Roman" w:cs="Times New Roman"/>
          <w:color w:val="333333"/>
          <w:sz w:val="28"/>
          <w:szCs w:val="28"/>
        </w:rPr>
        <w:t>cu modif</w:t>
      </w:r>
      <w:r w:rsidR="0085331D" w:rsidRPr="00A532C2">
        <w:rPr>
          <w:rFonts w:ascii="Times New Roman" w:eastAsia="Georgia" w:hAnsi="Times New Roman" w:cs="Times New Roman"/>
          <w:color w:val="333333"/>
          <w:sz w:val="28"/>
          <w:szCs w:val="28"/>
        </w:rPr>
        <w:t>icările ulterioare,</w:t>
      </w:r>
      <w:r w:rsidR="00275C16" w:rsidRPr="00A532C2">
        <w:rPr>
          <w:rFonts w:ascii="Times New Roman" w:eastAsia="Georgia" w:hAnsi="Times New Roman" w:cs="Times New Roman"/>
          <w:color w:val="333333"/>
          <w:sz w:val="28"/>
          <w:szCs w:val="28"/>
        </w:rPr>
        <w:t xml:space="preserve"> </w:t>
      </w:r>
      <w:r w:rsidRPr="00A532C2">
        <w:rPr>
          <w:rFonts w:ascii="Times New Roman" w:eastAsia="Georgia" w:hAnsi="Times New Roman" w:cs="Times New Roman"/>
          <w:color w:val="333333"/>
          <w:sz w:val="28"/>
          <w:szCs w:val="28"/>
        </w:rPr>
        <w:t xml:space="preserve">textul „de către emitentul certificatului de urbanism și al autorizației de construire,” se exclude. </w:t>
      </w:r>
    </w:p>
    <w:p w14:paraId="0000000A" w14:textId="173D0FE4" w:rsidR="005C5087" w:rsidRPr="00A532C2" w:rsidRDefault="00C3540A" w:rsidP="00275C16">
      <w:pPr>
        <w:tabs>
          <w:tab w:val="left" w:pos="851"/>
        </w:tabs>
        <w:spacing w:before="120" w:after="24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b/>
          <w:sz w:val="28"/>
          <w:szCs w:val="28"/>
        </w:rPr>
        <w:t>Art. II.</w:t>
      </w:r>
      <w:r w:rsidRPr="00A532C2">
        <w:rPr>
          <w:rFonts w:ascii="Times New Roman" w:eastAsia="Georgia" w:hAnsi="Times New Roman" w:cs="Times New Roman"/>
          <w:sz w:val="28"/>
          <w:szCs w:val="28"/>
        </w:rPr>
        <w:t xml:space="preserve"> – Legea n</w:t>
      </w:r>
      <w:r w:rsidRPr="00A532C2">
        <w:rPr>
          <w:rFonts w:ascii="Times New Roman" w:eastAsia="Georgia" w:hAnsi="Times New Roman" w:cs="Times New Roman"/>
          <w:color w:val="333333"/>
          <w:sz w:val="28"/>
          <w:szCs w:val="28"/>
        </w:rPr>
        <w:t>r. 163/2010 privind autorizarea executării lucrărilor de construcție (Monitorul Oficial al Republicii Moldova, 2010, nr. 155</w:t>
      </w:r>
      <w:r w:rsidR="00275C16" w:rsidRPr="00A532C2">
        <w:rPr>
          <w:rFonts w:ascii="Times New Roman" w:eastAsia="Georgia" w:hAnsi="Times New Roman" w:cs="Times New Roman"/>
          <w:color w:val="333333"/>
          <w:sz w:val="28"/>
          <w:szCs w:val="28"/>
        </w:rPr>
        <w:t>–</w:t>
      </w:r>
      <w:r w:rsidRPr="00A532C2">
        <w:rPr>
          <w:rFonts w:ascii="Times New Roman" w:eastAsia="Georgia" w:hAnsi="Times New Roman" w:cs="Times New Roman"/>
          <w:color w:val="333333"/>
          <w:sz w:val="28"/>
          <w:szCs w:val="28"/>
        </w:rPr>
        <w:t>158, art. 549), cu modificările ulterioare, se modifică după cum urmează:</w:t>
      </w:r>
    </w:p>
    <w:p w14:paraId="0000000B" w14:textId="2E34A897" w:rsidR="005C5087" w:rsidRPr="00A532C2" w:rsidRDefault="00007CE7" w:rsidP="007C3195">
      <w:pPr>
        <w:numPr>
          <w:ilvl w:val="0"/>
          <w:numId w:val="1"/>
        </w:numPr>
        <w:pBdr>
          <w:top w:val="nil"/>
          <w:left w:val="nil"/>
          <w:bottom w:val="nil"/>
          <w:right w:val="nil"/>
          <w:between w:val="nil"/>
        </w:pBdr>
        <w:tabs>
          <w:tab w:val="left" w:pos="851"/>
          <w:tab w:val="left" w:pos="993"/>
        </w:tabs>
        <w:spacing w:before="240" w:after="240" w:line="240" w:lineRule="auto"/>
        <w:ind w:left="0" w:firstLine="709"/>
        <w:jc w:val="both"/>
        <w:rPr>
          <w:rFonts w:ascii="Times New Roman" w:eastAsia="Georgia" w:hAnsi="Times New Roman" w:cs="Times New Roman"/>
          <w:color w:val="000000"/>
          <w:sz w:val="28"/>
          <w:szCs w:val="28"/>
        </w:rPr>
      </w:pPr>
      <w:r w:rsidRPr="00A532C2">
        <w:rPr>
          <w:rFonts w:ascii="Times New Roman" w:eastAsia="Georgia" w:hAnsi="Times New Roman" w:cs="Times New Roman"/>
          <w:color w:val="000000"/>
          <w:sz w:val="28"/>
          <w:szCs w:val="28"/>
        </w:rPr>
        <w:t>La a</w:t>
      </w:r>
      <w:r w:rsidR="00C3540A" w:rsidRPr="00A532C2">
        <w:rPr>
          <w:rFonts w:ascii="Times New Roman" w:eastAsia="Georgia" w:hAnsi="Times New Roman" w:cs="Times New Roman"/>
          <w:color w:val="000000"/>
          <w:sz w:val="28"/>
          <w:szCs w:val="28"/>
        </w:rPr>
        <w:t>rticolul 3 alineatul (1)</w:t>
      </w:r>
      <w:r w:rsidR="009E3C6C" w:rsidRPr="00A532C2">
        <w:rPr>
          <w:rFonts w:ascii="Times New Roman" w:eastAsia="Georgia" w:hAnsi="Times New Roman" w:cs="Times New Roman"/>
          <w:color w:val="000000"/>
          <w:sz w:val="28"/>
          <w:szCs w:val="28"/>
        </w:rPr>
        <w:t>, în</w:t>
      </w:r>
      <w:r w:rsidRPr="00A532C2">
        <w:rPr>
          <w:rFonts w:ascii="Times New Roman" w:eastAsia="Georgia" w:hAnsi="Times New Roman" w:cs="Times New Roman"/>
          <w:color w:val="000000"/>
          <w:sz w:val="28"/>
          <w:szCs w:val="28"/>
        </w:rPr>
        <w:t xml:space="preserve"> partea introductivă</w:t>
      </w:r>
      <w:r w:rsidR="00C3540A" w:rsidRPr="00A532C2">
        <w:rPr>
          <w:rFonts w:ascii="Times New Roman" w:eastAsia="Georgia" w:hAnsi="Times New Roman" w:cs="Times New Roman"/>
          <w:color w:val="000000"/>
          <w:sz w:val="28"/>
          <w:szCs w:val="28"/>
        </w:rPr>
        <w:t>, cuv</w:t>
      </w:r>
      <w:r w:rsidR="001A2945" w:rsidRPr="00A532C2">
        <w:rPr>
          <w:rFonts w:ascii="Times New Roman" w:eastAsia="Georgia" w:hAnsi="Times New Roman" w:cs="Times New Roman"/>
          <w:sz w:val="28"/>
          <w:szCs w:val="28"/>
        </w:rPr>
        <w:t>i</w:t>
      </w:r>
      <w:r w:rsidR="00C3540A" w:rsidRPr="00A532C2">
        <w:rPr>
          <w:rFonts w:ascii="Times New Roman" w:eastAsia="Georgia" w:hAnsi="Times New Roman" w:cs="Times New Roman"/>
          <w:sz w:val="28"/>
          <w:szCs w:val="28"/>
        </w:rPr>
        <w:t>n</w:t>
      </w:r>
      <w:r w:rsidR="00C3540A" w:rsidRPr="00A532C2">
        <w:rPr>
          <w:rFonts w:ascii="Times New Roman" w:eastAsia="Georgia" w:hAnsi="Times New Roman" w:cs="Times New Roman"/>
          <w:color w:val="000000"/>
          <w:sz w:val="28"/>
          <w:szCs w:val="28"/>
        </w:rPr>
        <w:t>t</w:t>
      </w:r>
      <w:r w:rsidR="001A2945" w:rsidRPr="00A532C2">
        <w:rPr>
          <w:rFonts w:ascii="Times New Roman" w:eastAsia="Georgia" w:hAnsi="Times New Roman" w:cs="Times New Roman"/>
          <w:color w:val="000000"/>
          <w:sz w:val="28"/>
          <w:szCs w:val="28"/>
        </w:rPr>
        <w:t>ele</w:t>
      </w:r>
      <w:r w:rsidR="00C3540A" w:rsidRPr="00A532C2">
        <w:rPr>
          <w:rFonts w:ascii="Times New Roman" w:eastAsia="Georgia" w:hAnsi="Times New Roman" w:cs="Times New Roman"/>
          <w:color w:val="000000"/>
          <w:sz w:val="28"/>
          <w:szCs w:val="28"/>
        </w:rPr>
        <w:t xml:space="preserve"> „</w:t>
      </w:r>
      <w:r w:rsidR="000C495B" w:rsidRPr="00A532C2">
        <w:rPr>
          <w:rFonts w:ascii="Times New Roman" w:eastAsia="Georgia" w:hAnsi="Times New Roman" w:cs="Times New Roman"/>
          <w:color w:val="000000"/>
          <w:sz w:val="28"/>
          <w:szCs w:val="28"/>
        </w:rPr>
        <w:t xml:space="preserve">în baza cererii </w:t>
      </w:r>
      <w:r w:rsidR="00C3540A" w:rsidRPr="00A532C2">
        <w:rPr>
          <w:rFonts w:ascii="Times New Roman" w:eastAsia="Georgia" w:hAnsi="Times New Roman" w:cs="Times New Roman"/>
          <w:color w:val="000000"/>
          <w:sz w:val="28"/>
          <w:szCs w:val="28"/>
        </w:rPr>
        <w:t xml:space="preserve">proprietarilor” se </w:t>
      </w:r>
      <w:r w:rsidR="000C495B" w:rsidRPr="00A532C2">
        <w:rPr>
          <w:rFonts w:ascii="Times New Roman" w:eastAsia="Georgia" w:hAnsi="Times New Roman" w:cs="Times New Roman"/>
          <w:color w:val="000000"/>
          <w:sz w:val="28"/>
          <w:szCs w:val="28"/>
        </w:rPr>
        <w:t>substitui</w:t>
      </w:r>
      <w:r w:rsidR="00275C16" w:rsidRPr="00A532C2">
        <w:rPr>
          <w:rFonts w:ascii="Times New Roman" w:eastAsia="Georgia" w:hAnsi="Times New Roman" w:cs="Times New Roman"/>
          <w:color w:val="000000"/>
          <w:sz w:val="28"/>
          <w:szCs w:val="28"/>
        </w:rPr>
        <w:t>e</w:t>
      </w:r>
      <w:r w:rsidR="00C3540A" w:rsidRPr="00A532C2">
        <w:rPr>
          <w:rFonts w:ascii="Times New Roman" w:eastAsia="Georgia" w:hAnsi="Times New Roman" w:cs="Times New Roman"/>
          <w:color w:val="000000"/>
          <w:sz w:val="28"/>
          <w:szCs w:val="28"/>
        </w:rPr>
        <w:t xml:space="preserve"> </w:t>
      </w:r>
      <w:r w:rsidR="000C495B" w:rsidRPr="00A532C2">
        <w:rPr>
          <w:rFonts w:ascii="Times New Roman" w:eastAsia="Georgia" w:hAnsi="Times New Roman" w:cs="Times New Roman"/>
          <w:color w:val="000000"/>
          <w:sz w:val="28"/>
          <w:szCs w:val="28"/>
        </w:rPr>
        <w:t xml:space="preserve">cu </w:t>
      </w:r>
      <w:r w:rsidR="00C3540A" w:rsidRPr="00A532C2">
        <w:rPr>
          <w:rFonts w:ascii="Times New Roman" w:eastAsia="Georgia" w:hAnsi="Times New Roman" w:cs="Times New Roman"/>
          <w:color w:val="000000"/>
          <w:sz w:val="28"/>
          <w:szCs w:val="28"/>
        </w:rPr>
        <w:t>textul „</w:t>
      </w:r>
      <w:r w:rsidR="000C495B" w:rsidRPr="00A532C2">
        <w:rPr>
          <w:rFonts w:ascii="Times New Roman" w:eastAsia="Georgia" w:hAnsi="Times New Roman" w:cs="Times New Roman"/>
          <w:color w:val="000000"/>
          <w:sz w:val="28"/>
          <w:szCs w:val="28"/>
        </w:rPr>
        <w:t>în baza cererii proprietarului</w:t>
      </w:r>
      <w:r w:rsidR="00C3540A" w:rsidRPr="00A532C2">
        <w:rPr>
          <w:rFonts w:ascii="Times New Roman" w:eastAsia="Georgia" w:hAnsi="Times New Roman" w:cs="Times New Roman"/>
          <w:color w:val="000000"/>
          <w:sz w:val="28"/>
          <w:szCs w:val="28"/>
        </w:rPr>
        <w:t xml:space="preserve">, iar </w:t>
      </w:r>
      <w:r w:rsidR="00321B43" w:rsidRPr="00A532C2">
        <w:rPr>
          <w:rFonts w:ascii="Times New Roman" w:eastAsia="Georgia" w:hAnsi="Times New Roman" w:cs="Times New Roman"/>
          <w:color w:val="000000"/>
          <w:sz w:val="28"/>
          <w:szCs w:val="28"/>
        </w:rPr>
        <w:t>în cazul rețelelor inginerești și de comunicații electronice</w:t>
      </w:r>
      <w:r w:rsidR="00FB15AE" w:rsidRPr="00A532C2">
        <w:rPr>
          <w:rFonts w:ascii="Times New Roman" w:eastAsia="Georgia" w:hAnsi="Times New Roman" w:cs="Times New Roman"/>
          <w:color w:val="000000"/>
          <w:sz w:val="28"/>
          <w:szCs w:val="28"/>
        </w:rPr>
        <w:t xml:space="preserve"> și</w:t>
      </w:r>
      <w:r w:rsidR="00321B43" w:rsidRPr="00A532C2">
        <w:rPr>
          <w:rFonts w:ascii="Times New Roman" w:eastAsia="Georgia" w:hAnsi="Times New Roman" w:cs="Times New Roman"/>
          <w:color w:val="000000"/>
          <w:sz w:val="28"/>
          <w:szCs w:val="28"/>
        </w:rPr>
        <w:t xml:space="preserve"> </w:t>
      </w:r>
      <w:r w:rsidR="00125771" w:rsidRPr="00A532C2">
        <w:rPr>
          <w:rFonts w:ascii="Times New Roman" w:eastAsia="Georgia" w:hAnsi="Times New Roman" w:cs="Times New Roman"/>
          <w:sz w:val="28"/>
          <w:szCs w:val="28"/>
        </w:rPr>
        <w:t xml:space="preserve">elementelor de infrastructură asociată acestor rețele </w:t>
      </w:r>
      <w:r w:rsidR="00321B43" w:rsidRPr="00A532C2">
        <w:rPr>
          <w:rFonts w:ascii="Times New Roman" w:eastAsia="Georgia" w:hAnsi="Times New Roman" w:cs="Times New Roman"/>
          <w:color w:val="000000"/>
          <w:sz w:val="28"/>
          <w:szCs w:val="28"/>
        </w:rPr>
        <w:t>– în baza cererii investitorului/beneficiarului sau a furnizorului de rețele publice de comunicații electronice</w:t>
      </w:r>
      <w:r w:rsidR="00C3540A" w:rsidRPr="00A532C2">
        <w:rPr>
          <w:rFonts w:ascii="Times New Roman" w:eastAsia="Georgia" w:hAnsi="Times New Roman" w:cs="Times New Roman"/>
          <w:color w:val="000000"/>
          <w:sz w:val="28"/>
          <w:szCs w:val="28"/>
        </w:rPr>
        <w:t>”.</w:t>
      </w:r>
    </w:p>
    <w:p w14:paraId="0000000C" w14:textId="77777777" w:rsidR="005C5087" w:rsidRPr="00A532C2" w:rsidRDefault="00C3540A" w:rsidP="007C3195">
      <w:pPr>
        <w:numPr>
          <w:ilvl w:val="0"/>
          <w:numId w:val="1"/>
        </w:numPr>
        <w:pBdr>
          <w:top w:val="nil"/>
          <w:left w:val="nil"/>
          <w:bottom w:val="nil"/>
          <w:right w:val="nil"/>
          <w:between w:val="nil"/>
        </w:pBdr>
        <w:tabs>
          <w:tab w:val="left" w:pos="851"/>
          <w:tab w:val="left" w:pos="993"/>
        </w:tabs>
        <w:spacing w:before="240" w:after="240" w:line="240" w:lineRule="auto"/>
        <w:ind w:left="0" w:firstLine="709"/>
        <w:jc w:val="both"/>
        <w:rPr>
          <w:rFonts w:ascii="Times New Roman" w:eastAsia="Georgia" w:hAnsi="Times New Roman" w:cs="Times New Roman"/>
          <w:color w:val="000000"/>
          <w:sz w:val="28"/>
          <w:szCs w:val="28"/>
        </w:rPr>
      </w:pPr>
      <w:r w:rsidRPr="00A532C2">
        <w:rPr>
          <w:rFonts w:ascii="Times New Roman" w:eastAsia="Georgia" w:hAnsi="Times New Roman" w:cs="Times New Roman"/>
          <w:color w:val="000000"/>
          <w:sz w:val="28"/>
          <w:szCs w:val="28"/>
        </w:rPr>
        <w:t>Articolul 11 se completează cu alineatul (1</w:t>
      </w:r>
      <w:r w:rsidRPr="00A532C2">
        <w:rPr>
          <w:rFonts w:ascii="Times New Roman" w:eastAsia="Georgia" w:hAnsi="Times New Roman" w:cs="Times New Roman"/>
          <w:color w:val="000000"/>
          <w:sz w:val="28"/>
          <w:szCs w:val="28"/>
          <w:vertAlign w:val="superscript"/>
        </w:rPr>
        <w:t>1</w:t>
      </w:r>
      <w:r w:rsidRPr="00A532C2">
        <w:rPr>
          <w:rFonts w:ascii="Times New Roman" w:eastAsia="Georgia" w:hAnsi="Times New Roman" w:cs="Times New Roman"/>
          <w:color w:val="000000"/>
          <w:sz w:val="28"/>
          <w:szCs w:val="28"/>
        </w:rPr>
        <w:t>) cu următorul cuprins:</w:t>
      </w:r>
    </w:p>
    <w:p w14:paraId="0000000D" w14:textId="5C2B2C92" w:rsidR="005C5087" w:rsidRPr="00A532C2" w:rsidRDefault="00C3540A" w:rsidP="007C3195">
      <w:pPr>
        <w:tabs>
          <w:tab w:val="left" w:pos="851"/>
        </w:tabs>
        <w:spacing w:before="240" w:after="24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„(1</w:t>
      </w:r>
      <w:r w:rsidRPr="00A532C2">
        <w:rPr>
          <w:rFonts w:ascii="Times New Roman" w:eastAsia="Georgia" w:hAnsi="Times New Roman" w:cs="Times New Roman"/>
          <w:sz w:val="28"/>
          <w:szCs w:val="28"/>
          <w:vertAlign w:val="superscript"/>
        </w:rPr>
        <w:t>1</w:t>
      </w:r>
      <w:r w:rsidRPr="00A532C2">
        <w:rPr>
          <w:rFonts w:ascii="Times New Roman" w:eastAsia="Georgia" w:hAnsi="Times New Roman" w:cs="Times New Roman"/>
          <w:sz w:val="28"/>
          <w:szCs w:val="28"/>
        </w:rPr>
        <w:t xml:space="preserve">) Documentația de proiect pentru lucrările </w:t>
      </w:r>
      <w:r w:rsidR="001A2945" w:rsidRPr="00A532C2">
        <w:rPr>
          <w:rFonts w:ascii="Times New Roman" w:eastAsia="Georgia" w:hAnsi="Times New Roman" w:cs="Times New Roman"/>
          <w:sz w:val="28"/>
          <w:szCs w:val="28"/>
        </w:rPr>
        <w:t xml:space="preserve">prevăzute </w:t>
      </w:r>
      <w:r w:rsidRPr="00A532C2">
        <w:rPr>
          <w:rFonts w:ascii="Times New Roman" w:eastAsia="Georgia" w:hAnsi="Times New Roman" w:cs="Times New Roman"/>
          <w:sz w:val="28"/>
          <w:szCs w:val="28"/>
        </w:rPr>
        <w:t xml:space="preserve">la art. 14 alin. (1) </w:t>
      </w:r>
      <w:r w:rsidR="001A2945" w:rsidRPr="00A532C2">
        <w:rPr>
          <w:rFonts w:ascii="Times New Roman" w:eastAsia="Georgia" w:hAnsi="Times New Roman" w:cs="Times New Roman"/>
          <w:sz w:val="28"/>
          <w:szCs w:val="28"/>
        </w:rPr>
        <w:t xml:space="preserve">          </w:t>
      </w:r>
      <w:r w:rsidRPr="00A532C2">
        <w:rPr>
          <w:rFonts w:ascii="Times New Roman" w:eastAsia="Georgia" w:hAnsi="Times New Roman" w:cs="Times New Roman"/>
          <w:sz w:val="28"/>
          <w:szCs w:val="28"/>
        </w:rPr>
        <w:t>lit. m), elaborată în baza raportului de expertiză tehnică, se verifică de către verificatorii de proiecte atestați. În cazul în care aceste lucrări urmează să fie realizate pe fațadele clădirilor orientate spre străzi, documentația de proiect verificată conform prezentului alineat se supune avizării de către organul local de arhitectură și urbanism</w:t>
      </w:r>
      <w:r w:rsidR="00275C16" w:rsidRPr="00A532C2">
        <w:rPr>
          <w:rFonts w:ascii="Times New Roman" w:eastAsia="Georgia" w:hAnsi="Times New Roman" w:cs="Times New Roman"/>
          <w:sz w:val="28"/>
          <w:szCs w:val="28"/>
        </w:rPr>
        <w:t>.</w:t>
      </w:r>
      <w:r w:rsidRPr="00A532C2">
        <w:rPr>
          <w:rFonts w:ascii="Times New Roman" w:eastAsia="Georgia" w:hAnsi="Times New Roman" w:cs="Times New Roman"/>
          <w:sz w:val="28"/>
          <w:szCs w:val="28"/>
        </w:rPr>
        <w:t>”</w:t>
      </w:r>
    </w:p>
    <w:p w14:paraId="0000000E" w14:textId="77777777" w:rsidR="005C5087" w:rsidRPr="00A532C2" w:rsidRDefault="00C3540A" w:rsidP="007C3195">
      <w:pPr>
        <w:numPr>
          <w:ilvl w:val="0"/>
          <w:numId w:val="1"/>
        </w:numPr>
        <w:pBdr>
          <w:top w:val="nil"/>
          <w:left w:val="nil"/>
          <w:bottom w:val="nil"/>
          <w:right w:val="nil"/>
          <w:between w:val="nil"/>
        </w:pBdr>
        <w:tabs>
          <w:tab w:val="left" w:pos="851"/>
          <w:tab w:val="left" w:pos="993"/>
        </w:tabs>
        <w:spacing w:before="240" w:after="240" w:line="240" w:lineRule="auto"/>
        <w:ind w:left="0" w:firstLine="709"/>
        <w:jc w:val="both"/>
        <w:rPr>
          <w:rFonts w:ascii="Times New Roman" w:eastAsia="Georgia" w:hAnsi="Times New Roman" w:cs="Times New Roman"/>
          <w:color w:val="000000"/>
          <w:sz w:val="28"/>
          <w:szCs w:val="28"/>
        </w:rPr>
      </w:pPr>
      <w:r w:rsidRPr="00A532C2">
        <w:rPr>
          <w:rFonts w:ascii="Times New Roman" w:eastAsia="Georgia" w:hAnsi="Times New Roman" w:cs="Times New Roman"/>
          <w:color w:val="000000"/>
          <w:sz w:val="28"/>
          <w:szCs w:val="28"/>
        </w:rPr>
        <w:t>La articolul 12 alineatul (1):</w:t>
      </w:r>
    </w:p>
    <w:p w14:paraId="0000000F" w14:textId="4C4B54B6" w:rsidR="005C5087" w:rsidRPr="00A532C2" w:rsidRDefault="00C3540A" w:rsidP="007C3195">
      <w:pPr>
        <w:tabs>
          <w:tab w:val="left" w:pos="851"/>
        </w:tabs>
        <w:spacing w:before="240" w:after="24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în partea </w:t>
      </w:r>
      <w:r w:rsidR="00275C16" w:rsidRPr="00A532C2">
        <w:rPr>
          <w:rFonts w:ascii="Times New Roman" w:eastAsia="Georgia" w:hAnsi="Times New Roman" w:cs="Times New Roman"/>
          <w:sz w:val="28"/>
          <w:szCs w:val="28"/>
        </w:rPr>
        <w:t>introductivă</w:t>
      </w:r>
      <w:r w:rsidRPr="00A532C2">
        <w:rPr>
          <w:rFonts w:ascii="Times New Roman" w:eastAsia="Georgia" w:hAnsi="Times New Roman" w:cs="Times New Roman"/>
          <w:sz w:val="28"/>
          <w:szCs w:val="28"/>
        </w:rPr>
        <w:t xml:space="preserve">, după </w:t>
      </w:r>
      <w:r w:rsidR="001A2945" w:rsidRPr="00A532C2">
        <w:rPr>
          <w:rFonts w:ascii="Times New Roman" w:eastAsia="Georgia" w:hAnsi="Times New Roman" w:cs="Times New Roman"/>
          <w:sz w:val="28"/>
          <w:szCs w:val="28"/>
        </w:rPr>
        <w:t xml:space="preserve">cuvintele </w:t>
      </w:r>
      <w:r w:rsidRPr="00A532C2">
        <w:rPr>
          <w:rFonts w:ascii="Times New Roman" w:eastAsia="Georgia" w:hAnsi="Times New Roman" w:cs="Times New Roman"/>
          <w:sz w:val="28"/>
          <w:szCs w:val="28"/>
        </w:rPr>
        <w:t>„</w:t>
      </w:r>
      <w:r w:rsidR="001A2945" w:rsidRPr="00A532C2">
        <w:rPr>
          <w:rFonts w:ascii="Times New Roman" w:eastAsia="Georgia" w:hAnsi="Times New Roman" w:cs="Times New Roman"/>
          <w:color w:val="000000"/>
          <w:sz w:val="28"/>
          <w:szCs w:val="28"/>
        </w:rPr>
        <w:t xml:space="preserve">în baza cererii </w:t>
      </w:r>
      <w:r w:rsidRPr="00A532C2">
        <w:rPr>
          <w:rFonts w:ascii="Times New Roman" w:eastAsia="Georgia" w:hAnsi="Times New Roman" w:cs="Times New Roman"/>
          <w:sz w:val="28"/>
          <w:szCs w:val="28"/>
        </w:rPr>
        <w:t>proprietarului” se introduce textul „</w:t>
      </w:r>
      <w:r w:rsidR="00D752DF" w:rsidRPr="00A532C2">
        <w:rPr>
          <w:rFonts w:ascii="Times New Roman" w:eastAsia="Georgia" w:hAnsi="Times New Roman" w:cs="Times New Roman"/>
          <w:sz w:val="28"/>
          <w:szCs w:val="28"/>
        </w:rPr>
        <w:t xml:space="preserve"> </w:t>
      </w:r>
      <w:r w:rsidRPr="00A532C2">
        <w:rPr>
          <w:rFonts w:ascii="Times New Roman" w:eastAsia="Georgia" w:hAnsi="Times New Roman" w:cs="Times New Roman"/>
          <w:sz w:val="28"/>
          <w:szCs w:val="28"/>
        </w:rPr>
        <w:t xml:space="preserve">, iar </w:t>
      </w:r>
      <w:r w:rsidR="00321B43" w:rsidRPr="00A532C2">
        <w:rPr>
          <w:rFonts w:ascii="Times New Roman" w:eastAsia="Georgia" w:hAnsi="Times New Roman" w:cs="Times New Roman"/>
          <w:sz w:val="28"/>
          <w:szCs w:val="28"/>
        </w:rPr>
        <w:t>în cazul rețelelor inginerești și de comunicații electronice</w:t>
      </w:r>
      <w:r w:rsidR="00FB15AE" w:rsidRPr="00A532C2">
        <w:rPr>
          <w:rFonts w:ascii="Times New Roman" w:eastAsia="Georgia" w:hAnsi="Times New Roman" w:cs="Times New Roman"/>
          <w:sz w:val="28"/>
          <w:szCs w:val="28"/>
        </w:rPr>
        <w:t xml:space="preserve"> și</w:t>
      </w:r>
      <w:r w:rsidR="00321B43" w:rsidRPr="00A532C2">
        <w:rPr>
          <w:rFonts w:ascii="Times New Roman" w:eastAsia="Georgia" w:hAnsi="Times New Roman" w:cs="Times New Roman"/>
          <w:sz w:val="28"/>
          <w:szCs w:val="28"/>
        </w:rPr>
        <w:t xml:space="preserve"> </w:t>
      </w:r>
      <w:r w:rsidR="002A1DA4" w:rsidRPr="00A532C2">
        <w:rPr>
          <w:rFonts w:ascii="Times New Roman" w:eastAsia="Georgia" w:hAnsi="Times New Roman" w:cs="Times New Roman"/>
          <w:sz w:val="28"/>
          <w:szCs w:val="28"/>
        </w:rPr>
        <w:t xml:space="preserve">elementelor de </w:t>
      </w:r>
      <w:r w:rsidR="002A1DA4" w:rsidRPr="00A532C2">
        <w:rPr>
          <w:rFonts w:ascii="Times New Roman" w:eastAsia="Georgia" w:hAnsi="Times New Roman" w:cs="Times New Roman"/>
          <w:sz w:val="28"/>
          <w:szCs w:val="28"/>
        </w:rPr>
        <w:lastRenderedPageBreak/>
        <w:t xml:space="preserve">infrastructură asociată acestor rețele </w:t>
      </w:r>
      <w:r w:rsidR="00321B43" w:rsidRPr="00A532C2">
        <w:rPr>
          <w:rFonts w:ascii="Times New Roman" w:eastAsia="Georgia" w:hAnsi="Times New Roman" w:cs="Times New Roman"/>
          <w:sz w:val="28"/>
          <w:szCs w:val="28"/>
        </w:rPr>
        <w:t>– în baza cererii investitorului/beneficiarului sau a furnizorului de rețele publice de comunicații electronice</w:t>
      </w:r>
      <w:r w:rsidRPr="00A532C2">
        <w:rPr>
          <w:rFonts w:ascii="Times New Roman" w:eastAsia="Georgia" w:hAnsi="Times New Roman" w:cs="Times New Roman"/>
          <w:sz w:val="28"/>
          <w:szCs w:val="28"/>
        </w:rPr>
        <w:t>”;</w:t>
      </w:r>
    </w:p>
    <w:p w14:paraId="00000011" w14:textId="2BB27D39" w:rsidR="005C5087" w:rsidRPr="00A532C2" w:rsidRDefault="00C3540A" w:rsidP="007C3195">
      <w:pPr>
        <w:tabs>
          <w:tab w:val="left" w:pos="851"/>
        </w:tabs>
        <w:spacing w:before="240" w:after="240" w:line="240" w:lineRule="auto"/>
        <w:ind w:firstLine="709"/>
        <w:jc w:val="both"/>
        <w:rPr>
          <w:rFonts w:ascii="Times New Roman" w:eastAsia="Georgia" w:hAnsi="Times New Roman" w:cs="Times New Roman"/>
          <w:sz w:val="28"/>
          <w:szCs w:val="28"/>
          <w:lang w:val="en-US"/>
        </w:rPr>
      </w:pPr>
      <w:r w:rsidRPr="00A532C2">
        <w:rPr>
          <w:rFonts w:ascii="Times New Roman" w:eastAsia="Georgia" w:hAnsi="Times New Roman" w:cs="Times New Roman"/>
          <w:sz w:val="28"/>
          <w:szCs w:val="28"/>
        </w:rPr>
        <w:t>litera a) se completează cu textul „</w:t>
      </w:r>
      <w:r w:rsidR="00275C16" w:rsidRPr="00A532C2">
        <w:rPr>
          <w:rFonts w:ascii="Times New Roman" w:eastAsia="Georgia" w:hAnsi="Times New Roman" w:cs="Times New Roman"/>
          <w:sz w:val="28"/>
          <w:szCs w:val="28"/>
        </w:rPr>
        <w:t xml:space="preserve"> </w:t>
      </w:r>
      <w:r w:rsidRPr="00A532C2">
        <w:rPr>
          <w:rFonts w:ascii="Times New Roman" w:eastAsia="Georgia" w:hAnsi="Times New Roman" w:cs="Times New Roman"/>
          <w:sz w:val="28"/>
          <w:szCs w:val="28"/>
        </w:rPr>
        <w:t>, iar în cazul construcției rețelelor inginerești și de comunicații electronice și a elementelor de infrastructură asociată acestor rețele</w:t>
      </w:r>
      <w:r w:rsidR="009E3C6C" w:rsidRPr="00A532C2">
        <w:rPr>
          <w:rFonts w:ascii="Times New Roman" w:eastAsia="Georgia" w:hAnsi="Times New Roman" w:cs="Times New Roman"/>
          <w:sz w:val="28"/>
          <w:szCs w:val="28"/>
        </w:rPr>
        <w:t xml:space="preserve"> –</w:t>
      </w:r>
      <w:r w:rsidRPr="00A532C2">
        <w:rPr>
          <w:rFonts w:ascii="Times New Roman" w:eastAsia="Georgia" w:hAnsi="Times New Roman" w:cs="Times New Roman"/>
          <w:sz w:val="28"/>
          <w:szCs w:val="28"/>
        </w:rPr>
        <w:t xml:space="preserve"> acordul titularului dreptului de proprietate sau de administrare asupra imobilului/terenului ce urmează a fi utilizat pentru construcție”.</w:t>
      </w:r>
    </w:p>
    <w:p w14:paraId="00000012" w14:textId="77777777" w:rsidR="005C5087" w:rsidRPr="00A532C2" w:rsidRDefault="00C3540A" w:rsidP="007C3195">
      <w:pPr>
        <w:numPr>
          <w:ilvl w:val="0"/>
          <w:numId w:val="1"/>
        </w:numPr>
        <w:pBdr>
          <w:top w:val="nil"/>
          <w:left w:val="nil"/>
          <w:bottom w:val="nil"/>
          <w:right w:val="nil"/>
          <w:between w:val="nil"/>
        </w:pBdr>
        <w:tabs>
          <w:tab w:val="left" w:pos="851"/>
          <w:tab w:val="left" w:pos="993"/>
        </w:tabs>
        <w:spacing w:before="240" w:after="240" w:line="240" w:lineRule="auto"/>
        <w:ind w:left="0" w:firstLine="709"/>
        <w:jc w:val="both"/>
        <w:rPr>
          <w:rFonts w:ascii="Times New Roman" w:eastAsia="Georgia" w:hAnsi="Times New Roman" w:cs="Times New Roman"/>
          <w:color w:val="000000"/>
          <w:sz w:val="28"/>
          <w:szCs w:val="28"/>
        </w:rPr>
      </w:pPr>
      <w:r w:rsidRPr="00A532C2">
        <w:rPr>
          <w:rFonts w:ascii="Times New Roman" w:eastAsia="Georgia" w:hAnsi="Times New Roman" w:cs="Times New Roman"/>
          <w:color w:val="000000"/>
          <w:sz w:val="28"/>
          <w:szCs w:val="28"/>
        </w:rPr>
        <w:t>Articolul 14:</w:t>
      </w:r>
    </w:p>
    <w:p w14:paraId="00000013" w14:textId="084E2E8F" w:rsidR="005C5087" w:rsidRPr="00A532C2" w:rsidRDefault="00C3540A" w:rsidP="007C3195">
      <w:pPr>
        <w:tabs>
          <w:tab w:val="left" w:pos="851"/>
        </w:tabs>
        <w:spacing w:before="240" w:after="240" w:line="240" w:lineRule="auto"/>
        <w:ind w:firstLine="709"/>
        <w:jc w:val="both"/>
        <w:rPr>
          <w:rFonts w:ascii="Times New Roman" w:eastAsia="Georgia" w:hAnsi="Times New Roman" w:cs="Times New Roman"/>
          <w:b/>
          <w:color w:val="333333"/>
          <w:sz w:val="28"/>
          <w:szCs w:val="28"/>
        </w:rPr>
      </w:pPr>
      <w:r w:rsidRPr="00A532C2">
        <w:rPr>
          <w:rFonts w:ascii="Times New Roman" w:eastAsia="Georgia" w:hAnsi="Times New Roman" w:cs="Times New Roman"/>
          <w:sz w:val="28"/>
          <w:szCs w:val="28"/>
        </w:rPr>
        <w:t>alineatul (1) se completează cu literele m</w:t>
      </w:r>
      <w:r w:rsidR="00275C16" w:rsidRPr="00A532C2">
        <w:rPr>
          <w:rFonts w:ascii="Times New Roman" w:eastAsia="Georgia" w:hAnsi="Times New Roman" w:cs="Times New Roman"/>
          <w:sz w:val="28"/>
          <w:szCs w:val="28"/>
        </w:rPr>
        <w:t>)–</w:t>
      </w:r>
      <w:r w:rsidRPr="00A532C2">
        <w:rPr>
          <w:rFonts w:ascii="Times New Roman" w:eastAsia="Georgia" w:hAnsi="Times New Roman" w:cs="Times New Roman"/>
          <w:sz w:val="28"/>
          <w:szCs w:val="28"/>
        </w:rPr>
        <w:t>p) cu următorul cuprins:</w:t>
      </w:r>
    </w:p>
    <w:p w14:paraId="00000014" w14:textId="4E06C6DF" w:rsidR="005C5087" w:rsidRPr="00A532C2" w:rsidRDefault="00C3540A" w:rsidP="009E3C6C">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„m) instalarea rețelelor inginerești și de comunicații electronice și a elementelor de infrastructură asociată acestor rețele (instalații provizorii, formate din elemente ușor demontabile) pe imobilele, construcțiile și instalațiile existente </w:t>
      </w:r>
      <w:r w:rsidR="00452756" w:rsidRPr="00A532C2">
        <w:rPr>
          <w:rFonts w:ascii="Times New Roman" w:eastAsia="Georgia" w:hAnsi="Times New Roman" w:cs="Times New Roman"/>
          <w:sz w:val="28"/>
          <w:szCs w:val="28"/>
        </w:rPr>
        <w:t xml:space="preserve">ori </w:t>
      </w:r>
      <w:r w:rsidRPr="00A532C2">
        <w:rPr>
          <w:rFonts w:ascii="Times New Roman" w:eastAsia="Georgia" w:hAnsi="Times New Roman" w:cs="Times New Roman"/>
          <w:sz w:val="28"/>
          <w:szCs w:val="28"/>
        </w:rPr>
        <w:t xml:space="preserve">în interiorul </w:t>
      </w:r>
      <w:r w:rsidR="00452756" w:rsidRPr="00A532C2">
        <w:rPr>
          <w:rFonts w:ascii="Times New Roman" w:eastAsia="Georgia" w:hAnsi="Times New Roman" w:cs="Times New Roman"/>
          <w:sz w:val="28"/>
          <w:szCs w:val="28"/>
        </w:rPr>
        <w:t>acestora</w:t>
      </w:r>
      <w:r w:rsidRPr="00A532C2">
        <w:rPr>
          <w:rFonts w:ascii="Times New Roman" w:eastAsia="Georgia" w:hAnsi="Times New Roman" w:cs="Times New Roman"/>
          <w:sz w:val="28"/>
          <w:szCs w:val="28"/>
        </w:rPr>
        <w:t xml:space="preserve">, inclusiv canalizarea subterană existentă pentru cabluri, cu excepția cazurilor în care instalarea </w:t>
      </w:r>
      <w:r w:rsidR="0082755C" w:rsidRPr="00A532C2">
        <w:rPr>
          <w:rFonts w:ascii="Times New Roman" w:eastAsia="Georgia" w:hAnsi="Times New Roman" w:cs="Times New Roman"/>
          <w:sz w:val="28"/>
          <w:szCs w:val="28"/>
        </w:rPr>
        <w:t>acestor</w:t>
      </w:r>
      <w:r w:rsidR="005B2CA6">
        <w:rPr>
          <w:rFonts w:ascii="Times New Roman" w:eastAsia="Georgia" w:hAnsi="Times New Roman" w:cs="Times New Roman"/>
          <w:sz w:val="28"/>
          <w:szCs w:val="28"/>
        </w:rPr>
        <w:t>a</w:t>
      </w:r>
      <w:r w:rsidRPr="00A532C2">
        <w:rPr>
          <w:rFonts w:ascii="Times New Roman" w:eastAsia="Georgia" w:hAnsi="Times New Roman" w:cs="Times New Roman"/>
          <w:sz w:val="28"/>
          <w:szCs w:val="28"/>
        </w:rPr>
        <w:t xml:space="preserve"> presupune </w:t>
      </w:r>
      <w:r w:rsidR="00452756" w:rsidRPr="00A532C2">
        <w:rPr>
          <w:rFonts w:ascii="Times New Roman" w:eastAsia="Georgia" w:hAnsi="Times New Roman" w:cs="Times New Roman"/>
          <w:sz w:val="28"/>
          <w:szCs w:val="28"/>
        </w:rPr>
        <w:t xml:space="preserve">intervenții </w:t>
      </w:r>
      <w:r w:rsidRPr="00A532C2">
        <w:rPr>
          <w:rFonts w:ascii="Times New Roman" w:eastAsia="Georgia" w:hAnsi="Times New Roman" w:cs="Times New Roman"/>
          <w:sz w:val="28"/>
          <w:szCs w:val="28"/>
        </w:rPr>
        <w:t>în structura de rezistență, pozări subterane noi și instalarea sau construcția unor structuri de suport cu fundații atașate permanent la teren (piloni, grinzi, console);</w:t>
      </w:r>
    </w:p>
    <w:p w14:paraId="00000015" w14:textId="4F3507D7" w:rsidR="005C5087" w:rsidRPr="00A532C2" w:rsidRDefault="00C3540A" w:rsidP="009E3C6C">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n) instalarea rețelelor inginerești și de comunicații electronice (rețelelor interne de acces) în infrastructura (traseele sistematizate cablate și spațiile tehnologice) pentru instalarea echipamentelor și </w:t>
      </w:r>
      <w:r w:rsidR="00452756" w:rsidRPr="00A532C2">
        <w:rPr>
          <w:rFonts w:ascii="Times New Roman" w:eastAsia="Georgia" w:hAnsi="Times New Roman" w:cs="Times New Roman"/>
          <w:sz w:val="28"/>
          <w:szCs w:val="28"/>
        </w:rPr>
        <w:t xml:space="preserve">a </w:t>
      </w:r>
      <w:r w:rsidRPr="00A532C2">
        <w:rPr>
          <w:rFonts w:ascii="Times New Roman" w:eastAsia="Georgia" w:hAnsi="Times New Roman" w:cs="Times New Roman"/>
          <w:sz w:val="28"/>
          <w:szCs w:val="28"/>
        </w:rPr>
        <w:t>altor elemente de infrastructură a</w:t>
      </w:r>
      <w:r w:rsidR="009E3C6C" w:rsidRPr="00A532C2">
        <w:rPr>
          <w:rFonts w:ascii="Times New Roman" w:eastAsia="Georgia" w:hAnsi="Times New Roman" w:cs="Times New Roman"/>
          <w:sz w:val="28"/>
          <w:szCs w:val="28"/>
        </w:rPr>
        <w:t>le</w:t>
      </w:r>
      <w:r w:rsidRPr="00A532C2">
        <w:rPr>
          <w:rFonts w:ascii="Times New Roman" w:eastAsia="Georgia" w:hAnsi="Times New Roman" w:cs="Times New Roman"/>
          <w:sz w:val="28"/>
          <w:szCs w:val="28"/>
        </w:rPr>
        <w:t xml:space="preserve"> rețelelor interne de acces din clădiri; </w:t>
      </w:r>
    </w:p>
    <w:p w14:paraId="00000016" w14:textId="571430D1" w:rsidR="005C5087" w:rsidRPr="00A532C2" w:rsidRDefault="00C3540A" w:rsidP="009E3C6C">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o) întreținerea, reparația, înlocuirea și retehnologizarea rețelelor inginerești și de comunicații electronice și </w:t>
      </w:r>
      <w:r w:rsidR="00452756" w:rsidRPr="00A532C2">
        <w:rPr>
          <w:rFonts w:ascii="Times New Roman" w:eastAsia="Georgia" w:hAnsi="Times New Roman" w:cs="Times New Roman"/>
          <w:sz w:val="28"/>
          <w:szCs w:val="28"/>
        </w:rPr>
        <w:t xml:space="preserve">a </w:t>
      </w:r>
      <w:r w:rsidRPr="00A532C2">
        <w:rPr>
          <w:rFonts w:ascii="Times New Roman" w:eastAsia="Georgia" w:hAnsi="Times New Roman" w:cs="Times New Roman"/>
          <w:sz w:val="28"/>
          <w:szCs w:val="28"/>
        </w:rPr>
        <w:t>elementelor de infrastructură asociate acestor rețele;</w:t>
      </w:r>
    </w:p>
    <w:p w14:paraId="00000017" w14:textId="77777777" w:rsidR="005C5087" w:rsidRPr="00A532C2" w:rsidRDefault="005B2CA6" w:rsidP="009E3C6C">
      <w:pPr>
        <w:tabs>
          <w:tab w:val="left" w:pos="851"/>
        </w:tabs>
        <w:spacing w:after="0" w:line="240" w:lineRule="auto"/>
        <w:ind w:firstLine="709"/>
        <w:jc w:val="both"/>
        <w:rPr>
          <w:rFonts w:ascii="Times New Roman" w:eastAsia="Georgia" w:hAnsi="Times New Roman" w:cs="Times New Roman"/>
          <w:sz w:val="28"/>
          <w:szCs w:val="28"/>
        </w:rPr>
      </w:pPr>
      <w:sdt>
        <w:sdtPr>
          <w:rPr>
            <w:rFonts w:ascii="Times New Roman" w:hAnsi="Times New Roman" w:cs="Times New Roman"/>
            <w:sz w:val="28"/>
            <w:szCs w:val="28"/>
          </w:rPr>
          <w:tag w:val="goog_rdk_0"/>
          <w:id w:val="1009026848"/>
        </w:sdtPr>
        <w:sdtEndPr/>
        <w:sdtContent>
          <w:r w:rsidR="00C3540A" w:rsidRPr="00A532C2">
            <w:rPr>
              <w:rFonts w:ascii="Times New Roman" w:eastAsia="Times New Roman" w:hAnsi="Times New Roman" w:cs="Times New Roman"/>
              <w:sz w:val="28"/>
              <w:szCs w:val="28"/>
            </w:rPr>
            <w:t>p) conectarea abonaților la rețelele inginerești și de comunicații electronice (rețelele interne de acces).”</w:t>
          </w:r>
        </w:sdtContent>
      </w:sdt>
    </w:p>
    <w:p w14:paraId="00000019" w14:textId="3719E407" w:rsidR="005C5087" w:rsidRPr="00A532C2" w:rsidRDefault="005B2CA6" w:rsidP="007C3195">
      <w:pPr>
        <w:tabs>
          <w:tab w:val="left" w:pos="851"/>
        </w:tabs>
        <w:spacing w:before="240" w:after="240" w:line="240" w:lineRule="auto"/>
        <w:ind w:firstLine="709"/>
        <w:jc w:val="both"/>
        <w:rPr>
          <w:rFonts w:ascii="Times New Roman" w:eastAsia="Georgia" w:hAnsi="Times New Roman" w:cs="Times New Roman"/>
          <w:sz w:val="28"/>
          <w:szCs w:val="28"/>
        </w:rPr>
      </w:pPr>
      <w:sdt>
        <w:sdtPr>
          <w:rPr>
            <w:rFonts w:ascii="Times New Roman" w:hAnsi="Times New Roman" w:cs="Times New Roman"/>
            <w:sz w:val="28"/>
            <w:szCs w:val="28"/>
          </w:rPr>
          <w:tag w:val="goog_rdk_1"/>
          <w:id w:val="865254497"/>
        </w:sdtPr>
        <w:sdtEndPr/>
        <w:sdtContent>
          <w:r w:rsidR="00C3540A" w:rsidRPr="00A532C2">
            <w:rPr>
              <w:rFonts w:ascii="Times New Roman" w:eastAsia="Times New Roman" w:hAnsi="Times New Roman" w:cs="Times New Roman"/>
              <w:sz w:val="28"/>
              <w:szCs w:val="28"/>
            </w:rPr>
            <w:t>la alineatul (2), textul ,,</w:t>
          </w:r>
          <w:r w:rsidR="00B50D2E" w:rsidRPr="00A532C2">
            <w:rPr>
              <w:rFonts w:ascii="Times New Roman" w:hAnsi="Times New Roman" w:cs="Times New Roman"/>
              <w:sz w:val="28"/>
              <w:szCs w:val="28"/>
            </w:rPr>
            <w:t>lit. a), b), d), e),</w:t>
          </w:r>
          <w:r w:rsidR="00B50D2E" w:rsidRPr="00A532C2">
            <w:rPr>
              <w:rFonts w:ascii="Times New Roman" w:eastAsia="Times New Roman" w:hAnsi="Times New Roman" w:cs="Times New Roman"/>
              <w:sz w:val="28"/>
              <w:szCs w:val="28"/>
            </w:rPr>
            <w:t xml:space="preserve"> </w:t>
          </w:r>
          <w:r w:rsidR="00C3540A" w:rsidRPr="00A532C2">
            <w:rPr>
              <w:rFonts w:ascii="Times New Roman" w:eastAsia="Times New Roman" w:hAnsi="Times New Roman" w:cs="Times New Roman"/>
              <w:sz w:val="28"/>
              <w:szCs w:val="28"/>
            </w:rPr>
            <w:t>k) și l)” se substituie cu textul „</w:t>
          </w:r>
          <w:r w:rsidR="00B50D2E" w:rsidRPr="00A532C2">
            <w:rPr>
              <w:rFonts w:ascii="Times New Roman" w:hAnsi="Times New Roman" w:cs="Times New Roman"/>
              <w:sz w:val="28"/>
              <w:szCs w:val="28"/>
            </w:rPr>
            <w:t>lit. a), b), d), e),</w:t>
          </w:r>
          <w:r w:rsidR="00B50D2E" w:rsidRPr="00A532C2">
            <w:rPr>
              <w:rFonts w:ascii="Times New Roman" w:eastAsia="Times New Roman" w:hAnsi="Times New Roman" w:cs="Times New Roman"/>
              <w:sz w:val="28"/>
              <w:szCs w:val="28"/>
            </w:rPr>
            <w:t xml:space="preserve"> </w:t>
          </w:r>
          <w:r w:rsidR="00C3540A" w:rsidRPr="00A532C2">
            <w:rPr>
              <w:rFonts w:ascii="Times New Roman" w:eastAsia="Times New Roman" w:hAnsi="Times New Roman" w:cs="Times New Roman"/>
              <w:sz w:val="28"/>
              <w:szCs w:val="28"/>
            </w:rPr>
            <w:t>k</w:t>
          </w:r>
          <w:r w:rsidR="00275C16" w:rsidRPr="00A532C2">
            <w:rPr>
              <w:rFonts w:ascii="Times New Roman" w:eastAsia="Times New Roman" w:hAnsi="Times New Roman" w:cs="Times New Roman"/>
              <w:sz w:val="28"/>
              <w:szCs w:val="28"/>
            </w:rPr>
            <w:t>)</w:t>
          </w:r>
          <w:r w:rsidR="00F96766" w:rsidRPr="00A532C2">
            <w:rPr>
              <w:rFonts w:ascii="Times New Roman" w:eastAsia="Times New Roman" w:hAnsi="Times New Roman" w:cs="Times New Roman"/>
              <w:sz w:val="28"/>
              <w:szCs w:val="28"/>
            </w:rPr>
            <w:t xml:space="preserve">, l) și </w:t>
          </w:r>
          <w:r w:rsidR="00C3540A" w:rsidRPr="00A532C2">
            <w:rPr>
              <w:rFonts w:ascii="Times New Roman" w:eastAsia="Times New Roman" w:hAnsi="Times New Roman" w:cs="Times New Roman"/>
              <w:sz w:val="28"/>
              <w:szCs w:val="28"/>
            </w:rPr>
            <w:t>m)”;</w:t>
          </w:r>
        </w:sdtContent>
      </w:sdt>
    </w:p>
    <w:p w14:paraId="0000001B" w14:textId="384FE38B" w:rsidR="005C5087" w:rsidRPr="00A532C2" w:rsidRDefault="00275C16" w:rsidP="007C3195">
      <w:pPr>
        <w:tabs>
          <w:tab w:val="left" w:pos="851"/>
        </w:tabs>
        <w:spacing w:before="240" w:after="24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articolul </w:t>
      </w:r>
      <w:r w:rsidR="00C3540A" w:rsidRPr="00A532C2">
        <w:rPr>
          <w:rFonts w:ascii="Times New Roman" w:eastAsia="Georgia" w:hAnsi="Times New Roman" w:cs="Times New Roman"/>
          <w:sz w:val="28"/>
          <w:szCs w:val="28"/>
        </w:rPr>
        <w:t>se completează cu alineatele (</w:t>
      </w:r>
      <w:r w:rsidR="00321B43" w:rsidRPr="00A532C2">
        <w:rPr>
          <w:rFonts w:ascii="Times New Roman" w:eastAsia="Georgia" w:hAnsi="Times New Roman" w:cs="Times New Roman"/>
          <w:sz w:val="28"/>
          <w:szCs w:val="28"/>
        </w:rPr>
        <w:t>4</w:t>
      </w:r>
      <w:r w:rsidRPr="00A532C2">
        <w:rPr>
          <w:rFonts w:ascii="Times New Roman" w:eastAsia="Georgia" w:hAnsi="Times New Roman" w:cs="Times New Roman"/>
          <w:sz w:val="28"/>
          <w:szCs w:val="28"/>
        </w:rPr>
        <w:t>)</w:t>
      </w:r>
      <w:r w:rsidR="00077EE0" w:rsidRPr="00A532C2">
        <w:rPr>
          <w:rFonts w:ascii="Times New Roman" w:eastAsia="Georgia" w:hAnsi="Times New Roman" w:cs="Times New Roman"/>
          <w:sz w:val="28"/>
          <w:szCs w:val="28"/>
        </w:rPr>
        <w:t xml:space="preserve"> și </w:t>
      </w:r>
      <w:r w:rsidRPr="00A532C2">
        <w:rPr>
          <w:rFonts w:ascii="Times New Roman" w:eastAsia="Georgia" w:hAnsi="Times New Roman" w:cs="Times New Roman"/>
          <w:sz w:val="28"/>
          <w:szCs w:val="28"/>
        </w:rPr>
        <w:t>(</w:t>
      </w:r>
      <w:r w:rsidR="00321B43" w:rsidRPr="00A532C2">
        <w:rPr>
          <w:rFonts w:ascii="Times New Roman" w:eastAsia="Georgia" w:hAnsi="Times New Roman" w:cs="Times New Roman"/>
          <w:sz w:val="28"/>
          <w:szCs w:val="28"/>
        </w:rPr>
        <w:t>5</w:t>
      </w:r>
      <w:r w:rsidR="00C3540A" w:rsidRPr="00A532C2">
        <w:rPr>
          <w:rFonts w:ascii="Times New Roman" w:eastAsia="Georgia" w:hAnsi="Times New Roman" w:cs="Times New Roman"/>
          <w:sz w:val="28"/>
          <w:szCs w:val="28"/>
        </w:rPr>
        <w:t>) cu următorul cuprins:</w:t>
      </w:r>
    </w:p>
    <w:p w14:paraId="0000001C" w14:textId="5B1C88A0" w:rsidR="005C5087" w:rsidRPr="00A532C2" w:rsidRDefault="00C3540A" w:rsidP="007C3195">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w:t>
      </w:r>
      <w:r w:rsidR="00CE5D0B" w:rsidRPr="00A532C2">
        <w:rPr>
          <w:rFonts w:ascii="Times New Roman" w:eastAsia="Georgia" w:hAnsi="Times New Roman" w:cs="Times New Roman"/>
          <w:sz w:val="28"/>
          <w:szCs w:val="28"/>
        </w:rPr>
        <w:t>4</w:t>
      </w:r>
      <w:r w:rsidRPr="00A532C2">
        <w:rPr>
          <w:rFonts w:ascii="Times New Roman" w:eastAsia="Georgia" w:hAnsi="Times New Roman" w:cs="Times New Roman"/>
          <w:sz w:val="28"/>
          <w:szCs w:val="28"/>
        </w:rPr>
        <w:t xml:space="preserve">) Lucrările prevăzute la alin. (1) lit. m) se execută </w:t>
      </w:r>
      <w:r w:rsidR="00CE5D0B" w:rsidRPr="00A532C2">
        <w:rPr>
          <w:rFonts w:ascii="Times New Roman" w:eastAsia="Georgia" w:hAnsi="Times New Roman" w:cs="Times New Roman"/>
          <w:sz w:val="28"/>
          <w:szCs w:val="28"/>
        </w:rPr>
        <w:t xml:space="preserve">numai </w:t>
      </w:r>
      <w:r w:rsidRPr="00A532C2">
        <w:rPr>
          <w:rFonts w:ascii="Times New Roman" w:eastAsia="Georgia" w:hAnsi="Times New Roman" w:cs="Times New Roman"/>
          <w:sz w:val="28"/>
          <w:szCs w:val="28"/>
        </w:rPr>
        <w:t>după obținerea următoarelor documente:</w:t>
      </w:r>
    </w:p>
    <w:p w14:paraId="0000001D" w14:textId="6B3C930A" w:rsidR="005C5087" w:rsidRPr="00A532C2" w:rsidRDefault="00C3540A" w:rsidP="007C3195">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a) declarația informativă tip</w:t>
      </w:r>
      <w:r w:rsidR="002C0B72" w:rsidRPr="00A532C2">
        <w:rPr>
          <w:rFonts w:ascii="Georgia" w:eastAsia="Georgia" w:hAnsi="Georgia" w:cs="Georgia"/>
          <w:sz w:val="28"/>
          <w:szCs w:val="28"/>
        </w:rPr>
        <w:t xml:space="preserve"> </w:t>
      </w:r>
      <w:r w:rsidRPr="00A532C2">
        <w:rPr>
          <w:rFonts w:ascii="Times New Roman" w:eastAsia="Georgia" w:hAnsi="Times New Roman" w:cs="Times New Roman"/>
          <w:sz w:val="28"/>
          <w:szCs w:val="28"/>
        </w:rPr>
        <w:t>pentru tipu</w:t>
      </w:r>
      <w:r w:rsidR="001D3BF0" w:rsidRPr="00A532C2">
        <w:rPr>
          <w:rFonts w:ascii="Times New Roman" w:eastAsia="Georgia" w:hAnsi="Times New Roman" w:cs="Times New Roman"/>
          <w:sz w:val="28"/>
          <w:szCs w:val="28"/>
        </w:rPr>
        <w:t>rile</w:t>
      </w:r>
      <w:r w:rsidRPr="00A532C2">
        <w:rPr>
          <w:rFonts w:ascii="Times New Roman" w:eastAsia="Georgia" w:hAnsi="Times New Roman" w:cs="Times New Roman"/>
          <w:sz w:val="28"/>
          <w:szCs w:val="28"/>
        </w:rPr>
        <w:t xml:space="preserve"> de rețele de comunicații electronice care se intenționează să </w:t>
      </w:r>
      <w:r w:rsidR="00CE5D0B" w:rsidRPr="00A532C2">
        <w:rPr>
          <w:rFonts w:ascii="Times New Roman" w:eastAsia="Georgia" w:hAnsi="Times New Roman" w:cs="Times New Roman"/>
          <w:sz w:val="28"/>
          <w:szCs w:val="28"/>
        </w:rPr>
        <w:t xml:space="preserve">fie </w:t>
      </w:r>
      <w:r w:rsidRPr="00A532C2">
        <w:rPr>
          <w:rFonts w:ascii="Times New Roman" w:eastAsia="Georgia" w:hAnsi="Times New Roman" w:cs="Times New Roman"/>
          <w:sz w:val="28"/>
          <w:szCs w:val="28"/>
        </w:rPr>
        <w:t>instal</w:t>
      </w:r>
      <w:r w:rsidR="00CE5D0B" w:rsidRPr="00A532C2">
        <w:rPr>
          <w:rFonts w:ascii="Times New Roman" w:eastAsia="Georgia" w:hAnsi="Times New Roman" w:cs="Times New Roman"/>
          <w:sz w:val="28"/>
          <w:szCs w:val="28"/>
        </w:rPr>
        <w:t>at</w:t>
      </w:r>
      <w:r w:rsidRPr="00A532C2">
        <w:rPr>
          <w:rFonts w:ascii="Times New Roman" w:eastAsia="Georgia" w:hAnsi="Times New Roman" w:cs="Times New Roman"/>
          <w:sz w:val="28"/>
          <w:szCs w:val="28"/>
        </w:rPr>
        <w:t>e</w:t>
      </w:r>
      <w:r w:rsidR="002C0B72" w:rsidRPr="00A532C2">
        <w:rPr>
          <w:rFonts w:ascii="Times New Roman" w:eastAsia="Georgia" w:hAnsi="Times New Roman" w:cs="Times New Roman"/>
          <w:sz w:val="28"/>
          <w:szCs w:val="28"/>
        </w:rPr>
        <w:t xml:space="preserve">, eliberată de autoritatea de reglementare </w:t>
      </w:r>
      <w:r w:rsidR="001D3BF0" w:rsidRPr="00A532C2">
        <w:rPr>
          <w:rFonts w:ascii="Times New Roman" w:eastAsia="Georgia" w:hAnsi="Times New Roman" w:cs="Times New Roman"/>
          <w:sz w:val="28"/>
          <w:szCs w:val="28"/>
        </w:rPr>
        <w:t>din domeniu</w:t>
      </w:r>
      <w:r w:rsidRPr="00A532C2">
        <w:rPr>
          <w:rFonts w:ascii="Times New Roman" w:eastAsia="Georgia" w:hAnsi="Times New Roman" w:cs="Times New Roman"/>
          <w:sz w:val="28"/>
          <w:szCs w:val="28"/>
        </w:rPr>
        <w:t>;</w:t>
      </w:r>
    </w:p>
    <w:p w14:paraId="0000001E" w14:textId="3071B63A" w:rsidR="005C5087" w:rsidRPr="00A532C2" w:rsidRDefault="00C3540A" w:rsidP="009E3C6C">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b) acordul titularului dreptului de proprietate, al titularului dreptului de administrare sau al titularului unui alt drept de folosință asupra imobilului, construcției </w:t>
      </w:r>
      <w:r w:rsidR="00CE5D0B" w:rsidRPr="00A532C2">
        <w:rPr>
          <w:rFonts w:ascii="Times New Roman" w:eastAsia="Georgia" w:hAnsi="Times New Roman" w:cs="Times New Roman"/>
          <w:sz w:val="28"/>
          <w:szCs w:val="28"/>
        </w:rPr>
        <w:t xml:space="preserve">ori </w:t>
      </w:r>
      <w:r w:rsidRPr="00A532C2">
        <w:rPr>
          <w:rFonts w:ascii="Times New Roman" w:eastAsia="Georgia" w:hAnsi="Times New Roman" w:cs="Times New Roman"/>
          <w:sz w:val="28"/>
          <w:szCs w:val="28"/>
        </w:rPr>
        <w:t xml:space="preserve">instalației, împuternicit </w:t>
      </w:r>
      <w:r w:rsidR="00CE5D0B" w:rsidRPr="00A532C2">
        <w:rPr>
          <w:rFonts w:ascii="Times New Roman" w:eastAsia="Georgia" w:hAnsi="Times New Roman" w:cs="Times New Roman"/>
          <w:sz w:val="28"/>
          <w:szCs w:val="28"/>
        </w:rPr>
        <w:t xml:space="preserve">în mod </w:t>
      </w:r>
      <w:r w:rsidRPr="00A532C2">
        <w:rPr>
          <w:rFonts w:ascii="Times New Roman" w:eastAsia="Georgia" w:hAnsi="Times New Roman" w:cs="Times New Roman"/>
          <w:sz w:val="28"/>
          <w:szCs w:val="28"/>
        </w:rPr>
        <w:t xml:space="preserve">corespunzător de către titularul dreptului de proprietate; </w:t>
      </w:r>
    </w:p>
    <w:p w14:paraId="0000001F" w14:textId="5C485AC3" w:rsidR="005C5087" w:rsidRPr="00A532C2" w:rsidRDefault="00C3540A" w:rsidP="009E3C6C">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lastRenderedPageBreak/>
        <w:t>c) raport</w:t>
      </w:r>
      <w:r w:rsidR="009E3C6C" w:rsidRPr="00A532C2">
        <w:rPr>
          <w:rFonts w:ascii="Times New Roman" w:eastAsia="Georgia" w:hAnsi="Times New Roman" w:cs="Times New Roman"/>
          <w:sz w:val="28"/>
          <w:szCs w:val="28"/>
        </w:rPr>
        <w:t>ul</w:t>
      </w:r>
      <w:r w:rsidRPr="00A532C2">
        <w:rPr>
          <w:rFonts w:ascii="Times New Roman" w:eastAsia="Georgia" w:hAnsi="Times New Roman" w:cs="Times New Roman"/>
          <w:sz w:val="28"/>
          <w:szCs w:val="28"/>
        </w:rPr>
        <w:t xml:space="preserve"> de expertiză tehnică favorabil privind </w:t>
      </w:r>
      <w:r w:rsidRPr="00A532C2">
        <w:rPr>
          <w:rFonts w:ascii="Times New Roman" w:eastAsia="Georgia" w:hAnsi="Times New Roman" w:cs="Times New Roman"/>
          <w:color w:val="000000"/>
          <w:sz w:val="28"/>
          <w:szCs w:val="28"/>
        </w:rPr>
        <w:t>impactul instalării</w:t>
      </w:r>
      <w:sdt>
        <w:sdtPr>
          <w:rPr>
            <w:rFonts w:ascii="Times New Roman" w:hAnsi="Times New Roman" w:cs="Times New Roman"/>
            <w:sz w:val="28"/>
            <w:szCs w:val="28"/>
          </w:rPr>
          <w:tag w:val="goog_rdk_2"/>
          <w:id w:val="1038322370"/>
        </w:sdtPr>
        <w:sdtEndPr/>
        <w:sdtContent>
          <w:r w:rsidRPr="00A532C2">
            <w:rPr>
              <w:rFonts w:ascii="Times New Roman" w:eastAsia="Times New Roman" w:hAnsi="Times New Roman" w:cs="Times New Roman"/>
              <w:sz w:val="28"/>
              <w:szCs w:val="28"/>
            </w:rPr>
            <w:t xml:space="preserve"> rețelelor inginerești și de comunicații electronice și </w:t>
          </w:r>
        </w:sdtContent>
      </w:sdt>
      <w:r w:rsidRPr="00A532C2">
        <w:rPr>
          <w:rFonts w:ascii="Times New Roman" w:eastAsia="Georgia" w:hAnsi="Times New Roman" w:cs="Times New Roman"/>
          <w:sz w:val="28"/>
          <w:szCs w:val="28"/>
        </w:rPr>
        <w:t xml:space="preserve">a elementelor de infrastructură asociată </w:t>
      </w:r>
      <w:r w:rsidR="00CE5D0B" w:rsidRPr="00A532C2">
        <w:rPr>
          <w:rFonts w:ascii="Times New Roman" w:eastAsia="Georgia" w:hAnsi="Times New Roman" w:cs="Times New Roman"/>
          <w:sz w:val="28"/>
          <w:szCs w:val="28"/>
        </w:rPr>
        <w:t>acestor</w:t>
      </w:r>
      <w:r w:rsidR="00457C88" w:rsidRPr="00A532C2">
        <w:rPr>
          <w:rFonts w:ascii="Times New Roman" w:eastAsia="Georgia" w:hAnsi="Times New Roman" w:cs="Times New Roman"/>
          <w:sz w:val="28"/>
          <w:szCs w:val="28"/>
        </w:rPr>
        <w:t xml:space="preserve"> rețele</w:t>
      </w:r>
      <w:r w:rsidR="00CE5D0B" w:rsidRPr="00A532C2">
        <w:rPr>
          <w:rFonts w:ascii="Times New Roman" w:eastAsia="Georgia" w:hAnsi="Times New Roman" w:cs="Times New Roman"/>
          <w:sz w:val="28"/>
          <w:szCs w:val="28"/>
        </w:rPr>
        <w:t xml:space="preserve"> </w:t>
      </w:r>
      <w:r w:rsidRPr="00A532C2">
        <w:rPr>
          <w:rFonts w:ascii="Times New Roman" w:eastAsia="Georgia" w:hAnsi="Times New Roman" w:cs="Times New Roman"/>
          <w:sz w:val="28"/>
          <w:szCs w:val="28"/>
        </w:rPr>
        <w:t xml:space="preserve">asupra </w:t>
      </w:r>
      <w:r w:rsidRPr="00A532C2">
        <w:rPr>
          <w:rFonts w:ascii="Times New Roman" w:eastAsia="Georgia" w:hAnsi="Times New Roman" w:cs="Times New Roman"/>
          <w:color w:val="000000"/>
          <w:sz w:val="28"/>
          <w:szCs w:val="28"/>
        </w:rPr>
        <w:t xml:space="preserve">capacității portante </w:t>
      </w:r>
      <w:r w:rsidRPr="00A532C2">
        <w:rPr>
          <w:rFonts w:ascii="Times New Roman" w:eastAsia="Georgia" w:hAnsi="Times New Roman" w:cs="Times New Roman"/>
          <w:sz w:val="28"/>
          <w:szCs w:val="28"/>
        </w:rPr>
        <w:t>a elementului constructiv</w:t>
      </w:r>
      <w:r w:rsidR="00DC538A" w:rsidRPr="00A532C2">
        <w:rPr>
          <w:rFonts w:ascii="Times New Roman" w:eastAsia="Georgia" w:hAnsi="Times New Roman" w:cs="Times New Roman"/>
          <w:sz w:val="28"/>
          <w:szCs w:val="28"/>
        </w:rPr>
        <w:t>/</w:t>
      </w:r>
      <w:r w:rsidRPr="00A532C2">
        <w:rPr>
          <w:rFonts w:ascii="Times New Roman" w:eastAsia="Georgia" w:hAnsi="Times New Roman" w:cs="Times New Roman"/>
          <w:sz w:val="28"/>
          <w:szCs w:val="28"/>
        </w:rPr>
        <w:t>suport</w:t>
      </w:r>
      <w:r w:rsidR="00DC538A" w:rsidRPr="00A532C2">
        <w:rPr>
          <w:rFonts w:ascii="Times New Roman" w:eastAsia="Georgia" w:hAnsi="Times New Roman" w:cs="Times New Roman"/>
          <w:sz w:val="28"/>
          <w:szCs w:val="28"/>
        </w:rPr>
        <w:t>ului,</w:t>
      </w:r>
      <w:r w:rsidRPr="00A532C2">
        <w:rPr>
          <w:rFonts w:ascii="Times New Roman" w:eastAsia="Georgia" w:hAnsi="Times New Roman" w:cs="Times New Roman"/>
          <w:sz w:val="28"/>
          <w:szCs w:val="28"/>
        </w:rPr>
        <w:t xml:space="preserve"> elaborat de experți tehnici atestați</w:t>
      </w:r>
      <w:r w:rsidRPr="00A532C2">
        <w:rPr>
          <w:rFonts w:ascii="Times New Roman" w:eastAsia="Georgia" w:hAnsi="Times New Roman" w:cs="Times New Roman"/>
          <w:color w:val="000000"/>
          <w:sz w:val="28"/>
          <w:szCs w:val="28"/>
        </w:rPr>
        <w:t>;</w:t>
      </w:r>
    </w:p>
    <w:p w14:paraId="00000020" w14:textId="34F67353" w:rsidR="005C5087" w:rsidRPr="00A532C2" w:rsidRDefault="00C3540A" w:rsidP="009E3C6C">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d) documentația de proiect verificată și, după caz, avizată conform art. 11 </w:t>
      </w:r>
      <w:r w:rsidR="007807E2" w:rsidRPr="00A532C2">
        <w:rPr>
          <w:rFonts w:ascii="Times New Roman" w:eastAsia="Georgia" w:hAnsi="Times New Roman" w:cs="Times New Roman"/>
          <w:sz w:val="28"/>
          <w:szCs w:val="28"/>
        </w:rPr>
        <w:t xml:space="preserve">        </w:t>
      </w:r>
      <w:r w:rsidRPr="00A532C2">
        <w:rPr>
          <w:rFonts w:ascii="Times New Roman" w:eastAsia="Georgia" w:hAnsi="Times New Roman" w:cs="Times New Roman"/>
          <w:sz w:val="28"/>
          <w:szCs w:val="28"/>
        </w:rPr>
        <w:t>alin. (1</w:t>
      </w:r>
      <w:r w:rsidRPr="00A532C2">
        <w:rPr>
          <w:rFonts w:ascii="Times New Roman" w:eastAsia="Georgia" w:hAnsi="Times New Roman" w:cs="Times New Roman"/>
          <w:sz w:val="28"/>
          <w:szCs w:val="28"/>
          <w:vertAlign w:val="superscript"/>
        </w:rPr>
        <w:t>1</w:t>
      </w:r>
      <w:r w:rsidRPr="00A532C2">
        <w:rPr>
          <w:rFonts w:ascii="Times New Roman" w:eastAsia="Georgia" w:hAnsi="Times New Roman" w:cs="Times New Roman"/>
          <w:sz w:val="28"/>
          <w:szCs w:val="28"/>
        </w:rPr>
        <w:t xml:space="preserve">); </w:t>
      </w:r>
    </w:p>
    <w:p w14:paraId="00000021" w14:textId="77777777" w:rsidR="005C5087" w:rsidRPr="00A532C2" w:rsidRDefault="00C3540A" w:rsidP="009E3C6C">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e) avizul sanitar, în cazul instalării stațiilor de radiocomunicații;</w:t>
      </w:r>
    </w:p>
    <w:p w14:paraId="00000022" w14:textId="057350CD" w:rsidR="005C5087" w:rsidRPr="00A532C2" w:rsidRDefault="00C3540A" w:rsidP="007C3195">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f) avizul prealabil pozitiv al Ministerului Culturii, în cazul lucrărilor de amplasare a rețelelor inginerești și de comunicații electronice și a elementelor de infrastructură asociată acestor rețele pe clădirile cu statut de monument </w:t>
      </w:r>
      <w:r w:rsidRPr="00A532C2">
        <w:rPr>
          <w:rFonts w:ascii="Times New Roman" w:eastAsia="Georgia" w:hAnsi="Times New Roman" w:cs="Times New Roman"/>
          <w:color w:val="000000"/>
          <w:sz w:val="28"/>
          <w:szCs w:val="28"/>
        </w:rPr>
        <w:t xml:space="preserve">de importanță locală, </w:t>
      </w:r>
      <w:r w:rsidR="002C0B72" w:rsidRPr="00A532C2">
        <w:rPr>
          <w:rFonts w:ascii="Times New Roman" w:eastAsia="Georgia" w:hAnsi="Times New Roman" w:cs="Times New Roman"/>
          <w:sz w:val="28"/>
          <w:szCs w:val="28"/>
          <w:lang w:val="ro-MD"/>
        </w:rPr>
        <w:t>înscrise în registrele monumentelor istorice de importanță locală, precum și în zonele de protecție</w:t>
      </w:r>
      <w:r w:rsidR="00EC2798" w:rsidRPr="00A532C2">
        <w:rPr>
          <w:rFonts w:ascii="Times New Roman" w:eastAsia="Georgia" w:hAnsi="Times New Roman" w:cs="Times New Roman"/>
          <w:sz w:val="28"/>
          <w:szCs w:val="28"/>
          <w:lang w:val="ro-MD"/>
        </w:rPr>
        <w:t xml:space="preserve"> a</w:t>
      </w:r>
      <w:r w:rsidR="009E3C6C" w:rsidRPr="00A532C2">
        <w:rPr>
          <w:rFonts w:ascii="Times New Roman" w:eastAsia="Georgia" w:hAnsi="Times New Roman" w:cs="Times New Roman"/>
          <w:sz w:val="28"/>
          <w:szCs w:val="28"/>
          <w:lang w:val="ro-MD"/>
        </w:rPr>
        <w:t>le</w:t>
      </w:r>
      <w:r w:rsidR="00EC2798" w:rsidRPr="00A532C2">
        <w:rPr>
          <w:rFonts w:ascii="Times New Roman" w:eastAsia="Georgia" w:hAnsi="Times New Roman" w:cs="Times New Roman"/>
          <w:sz w:val="28"/>
          <w:szCs w:val="28"/>
          <w:lang w:val="ro-MD"/>
        </w:rPr>
        <w:t xml:space="preserve"> acestora</w:t>
      </w:r>
      <w:r w:rsidRPr="00A532C2">
        <w:rPr>
          <w:rFonts w:ascii="Times New Roman" w:eastAsia="Georgia" w:hAnsi="Times New Roman" w:cs="Times New Roman"/>
          <w:sz w:val="28"/>
          <w:szCs w:val="28"/>
        </w:rPr>
        <w:t>;</w:t>
      </w:r>
    </w:p>
    <w:p w14:paraId="00000023" w14:textId="17390F8F" w:rsidR="005C5087" w:rsidRPr="00A532C2" w:rsidRDefault="00C3540A" w:rsidP="007C3195">
      <w:pPr>
        <w:tabs>
          <w:tab w:val="left" w:pos="851"/>
        </w:tabs>
        <w:spacing w:after="0" w:line="240" w:lineRule="auto"/>
        <w:ind w:firstLine="709"/>
        <w:jc w:val="both"/>
        <w:rPr>
          <w:rFonts w:ascii="Times New Roman" w:eastAsia="Georgia" w:hAnsi="Times New Roman" w:cs="Times New Roman"/>
          <w:sz w:val="28"/>
          <w:szCs w:val="28"/>
        </w:rPr>
      </w:pPr>
      <w:r w:rsidRPr="00A532C2">
        <w:rPr>
          <w:rFonts w:ascii="Times New Roman" w:eastAsia="Georgia" w:hAnsi="Times New Roman" w:cs="Times New Roman"/>
          <w:sz w:val="28"/>
          <w:szCs w:val="28"/>
        </w:rPr>
        <w:t xml:space="preserve">g) avizul </w:t>
      </w:r>
      <w:r w:rsidR="002C0B72" w:rsidRPr="00A532C2">
        <w:rPr>
          <w:rFonts w:ascii="Times New Roman" w:eastAsia="Georgia" w:hAnsi="Times New Roman" w:cs="Times New Roman"/>
          <w:sz w:val="28"/>
          <w:szCs w:val="28"/>
        </w:rPr>
        <w:t>pozitiv</w:t>
      </w:r>
      <w:r w:rsidRPr="00A532C2">
        <w:rPr>
          <w:rFonts w:ascii="Times New Roman" w:eastAsia="Georgia" w:hAnsi="Times New Roman" w:cs="Times New Roman"/>
          <w:sz w:val="28"/>
          <w:szCs w:val="28"/>
        </w:rPr>
        <w:t xml:space="preserve"> al administratorului drumului, în caz</w:t>
      </w:r>
      <w:r w:rsidR="00457C88" w:rsidRPr="00A532C2">
        <w:rPr>
          <w:rFonts w:ascii="Times New Roman" w:eastAsia="Georgia" w:hAnsi="Times New Roman" w:cs="Times New Roman"/>
          <w:sz w:val="28"/>
          <w:szCs w:val="28"/>
        </w:rPr>
        <w:t>ul</w:t>
      </w:r>
      <w:r w:rsidRPr="00A532C2">
        <w:rPr>
          <w:rFonts w:ascii="Times New Roman" w:eastAsia="Georgia" w:hAnsi="Times New Roman" w:cs="Times New Roman"/>
          <w:sz w:val="28"/>
          <w:szCs w:val="28"/>
        </w:rPr>
        <w:t xml:space="preserve"> amplas</w:t>
      </w:r>
      <w:r w:rsidR="00457C88" w:rsidRPr="00A532C2">
        <w:rPr>
          <w:rFonts w:ascii="Times New Roman" w:eastAsia="Georgia" w:hAnsi="Times New Roman" w:cs="Times New Roman"/>
          <w:sz w:val="28"/>
          <w:szCs w:val="28"/>
        </w:rPr>
        <w:t>ării</w:t>
      </w:r>
      <w:r w:rsidRPr="00A532C2">
        <w:rPr>
          <w:rFonts w:ascii="Times New Roman" w:eastAsia="Georgia" w:hAnsi="Times New Roman" w:cs="Times New Roman"/>
          <w:sz w:val="28"/>
          <w:szCs w:val="28"/>
        </w:rPr>
        <w:t xml:space="preserve"> rețelelor inginerești și de comunicații electronice și a elementelor de infrastructură asociată acestor rețele</w:t>
      </w:r>
      <w:sdt>
        <w:sdtPr>
          <w:rPr>
            <w:rFonts w:ascii="Times New Roman" w:hAnsi="Times New Roman" w:cs="Times New Roman"/>
            <w:sz w:val="28"/>
            <w:szCs w:val="28"/>
          </w:rPr>
          <w:tag w:val="goog_rdk_3"/>
          <w:id w:val="-1649043215"/>
        </w:sdtPr>
        <w:sdtEndPr/>
        <w:sdtContent>
          <w:r w:rsidRPr="00A532C2">
            <w:rPr>
              <w:rFonts w:ascii="Times New Roman" w:eastAsia="Times New Roman" w:hAnsi="Times New Roman" w:cs="Times New Roman"/>
              <w:sz w:val="28"/>
              <w:szCs w:val="28"/>
            </w:rPr>
            <w:t xml:space="preserve"> în zona de protecție a </w:t>
          </w:r>
          <w:r w:rsidR="0099068F" w:rsidRPr="00A532C2">
            <w:rPr>
              <w:rFonts w:ascii="Times New Roman" w:eastAsia="Times New Roman" w:hAnsi="Times New Roman" w:cs="Times New Roman"/>
              <w:sz w:val="28"/>
              <w:szCs w:val="28"/>
            </w:rPr>
            <w:t xml:space="preserve">unui </w:t>
          </w:r>
          <w:r w:rsidRPr="00A532C2">
            <w:rPr>
              <w:rFonts w:ascii="Times New Roman" w:eastAsia="Times New Roman" w:hAnsi="Times New Roman" w:cs="Times New Roman"/>
              <w:sz w:val="28"/>
              <w:szCs w:val="28"/>
            </w:rPr>
            <w:t>drum public.</w:t>
          </w:r>
        </w:sdtContent>
      </w:sdt>
    </w:p>
    <w:p w14:paraId="00000024" w14:textId="5782E4B0" w:rsidR="005C5087" w:rsidRPr="00A532C2" w:rsidRDefault="00C3540A" w:rsidP="007C3195">
      <w:pPr>
        <w:tabs>
          <w:tab w:val="left" w:pos="851"/>
        </w:tabs>
        <w:spacing w:before="240" w:after="240" w:line="240" w:lineRule="auto"/>
        <w:ind w:firstLine="709"/>
        <w:jc w:val="both"/>
        <w:rPr>
          <w:rFonts w:ascii="Times New Roman" w:eastAsia="Georgia" w:hAnsi="Times New Roman" w:cs="Times New Roman"/>
          <w:color w:val="000000"/>
          <w:sz w:val="28"/>
          <w:szCs w:val="28"/>
        </w:rPr>
      </w:pPr>
      <w:r w:rsidRPr="00A532C2">
        <w:rPr>
          <w:rFonts w:ascii="Times New Roman" w:eastAsia="Georgia" w:hAnsi="Times New Roman" w:cs="Times New Roman"/>
          <w:color w:val="000000"/>
          <w:sz w:val="28"/>
          <w:szCs w:val="28"/>
        </w:rPr>
        <w:t>(</w:t>
      </w:r>
      <w:r w:rsidR="007807E2" w:rsidRPr="00A532C2">
        <w:rPr>
          <w:rFonts w:ascii="Times New Roman" w:eastAsia="Georgia" w:hAnsi="Times New Roman" w:cs="Times New Roman"/>
          <w:color w:val="000000"/>
          <w:sz w:val="28"/>
          <w:szCs w:val="28"/>
        </w:rPr>
        <w:t>5</w:t>
      </w:r>
      <w:r w:rsidRPr="00A532C2">
        <w:rPr>
          <w:rFonts w:ascii="Times New Roman" w:eastAsia="Georgia" w:hAnsi="Times New Roman" w:cs="Times New Roman"/>
          <w:color w:val="000000"/>
          <w:sz w:val="28"/>
          <w:szCs w:val="28"/>
        </w:rPr>
        <w:t>) Pentru realizarea lucrărilor prevăzute la alin. (1) lit. m) nu se admite solicitarea altor documente dec</w:t>
      </w:r>
      <w:r w:rsidR="00CF68A0" w:rsidRPr="00A532C2">
        <w:rPr>
          <w:rFonts w:ascii="Times New Roman" w:eastAsia="Georgia" w:hAnsi="Times New Roman" w:cs="Times New Roman"/>
          <w:color w:val="000000"/>
          <w:sz w:val="28"/>
          <w:szCs w:val="28"/>
        </w:rPr>
        <w:t>â</w:t>
      </w:r>
      <w:r w:rsidRPr="00A532C2">
        <w:rPr>
          <w:rFonts w:ascii="Times New Roman" w:eastAsia="Georgia" w:hAnsi="Times New Roman" w:cs="Times New Roman"/>
          <w:color w:val="000000"/>
          <w:sz w:val="28"/>
          <w:szCs w:val="28"/>
        </w:rPr>
        <w:t xml:space="preserve">t cele prevăzute la alin. </w:t>
      </w:r>
      <w:r w:rsidR="002C0B72" w:rsidRPr="00A532C2">
        <w:rPr>
          <w:rFonts w:ascii="Times New Roman" w:eastAsia="Georgia" w:hAnsi="Times New Roman" w:cs="Times New Roman"/>
          <w:bCs/>
          <w:sz w:val="28"/>
          <w:szCs w:val="28"/>
        </w:rPr>
        <w:t>(2) și</w:t>
      </w:r>
      <w:r w:rsidR="002C0B72" w:rsidRPr="00A532C2">
        <w:rPr>
          <w:rFonts w:ascii="Georgia" w:eastAsia="Georgia" w:hAnsi="Georgia" w:cs="Georgia"/>
          <w:bCs/>
          <w:sz w:val="28"/>
          <w:szCs w:val="28"/>
        </w:rPr>
        <w:t xml:space="preserve"> </w:t>
      </w:r>
      <w:r w:rsidRPr="00A532C2">
        <w:rPr>
          <w:rFonts w:ascii="Times New Roman" w:eastAsia="Georgia" w:hAnsi="Times New Roman" w:cs="Times New Roman"/>
          <w:color w:val="000000"/>
          <w:sz w:val="28"/>
          <w:szCs w:val="28"/>
        </w:rPr>
        <w:t>(</w:t>
      </w:r>
      <w:r w:rsidR="007807E2" w:rsidRPr="00A532C2">
        <w:rPr>
          <w:rFonts w:ascii="Times New Roman" w:eastAsia="Georgia" w:hAnsi="Times New Roman" w:cs="Times New Roman"/>
          <w:color w:val="000000"/>
          <w:sz w:val="28"/>
          <w:szCs w:val="28"/>
        </w:rPr>
        <w:t>4</w:t>
      </w:r>
      <w:r w:rsidRPr="00A532C2">
        <w:rPr>
          <w:rFonts w:ascii="Times New Roman" w:eastAsia="Georgia" w:hAnsi="Times New Roman" w:cs="Times New Roman"/>
          <w:color w:val="000000"/>
          <w:sz w:val="28"/>
          <w:szCs w:val="28"/>
        </w:rPr>
        <w:t>).”</w:t>
      </w:r>
    </w:p>
    <w:p w14:paraId="00000025" w14:textId="77777777" w:rsidR="005C5087" w:rsidRPr="00A532C2" w:rsidRDefault="005C5087" w:rsidP="00275C16">
      <w:pPr>
        <w:tabs>
          <w:tab w:val="left" w:pos="142"/>
          <w:tab w:val="left" w:pos="851"/>
        </w:tabs>
        <w:spacing w:before="120" w:after="240" w:line="240" w:lineRule="auto"/>
        <w:ind w:firstLine="709"/>
        <w:jc w:val="both"/>
        <w:rPr>
          <w:rFonts w:ascii="Times New Roman" w:eastAsia="Georgia" w:hAnsi="Times New Roman" w:cs="Times New Roman"/>
          <w:b/>
          <w:sz w:val="28"/>
          <w:szCs w:val="28"/>
        </w:rPr>
      </w:pPr>
    </w:p>
    <w:p w14:paraId="452D1B22" w14:textId="77777777" w:rsidR="006E4933" w:rsidRPr="006E4933" w:rsidRDefault="006E4933" w:rsidP="004332A5">
      <w:pPr>
        <w:tabs>
          <w:tab w:val="left" w:pos="6386"/>
        </w:tabs>
        <w:spacing w:after="0" w:line="240" w:lineRule="auto"/>
        <w:jc w:val="center"/>
        <w:rPr>
          <w:rFonts w:ascii="Times New Roman" w:hAnsi="Times New Roman" w:cs="Times New Roman"/>
          <w:b/>
          <w:sz w:val="28"/>
          <w:szCs w:val="28"/>
          <w:lang w:eastAsia="ru-RU"/>
        </w:rPr>
      </w:pPr>
      <w:bookmarkStart w:id="0" w:name="_heading=h.gjdgxs" w:colFirst="0" w:colLast="0"/>
      <w:bookmarkEnd w:id="0"/>
      <w:r w:rsidRPr="006E4933">
        <w:rPr>
          <w:rFonts w:ascii="Times New Roman" w:hAnsi="Times New Roman" w:cs="Times New Roman"/>
          <w:b/>
          <w:sz w:val="28"/>
          <w:szCs w:val="28"/>
          <w:lang w:eastAsia="ru-RU"/>
        </w:rPr>
        <w:t>PREȘEDINTELE  PARLAMENTULUI</w:t>
      </w:r>
    </w:p>
    <w:p w14:paraId="6E76BF3D" w14:textId="77777777" w:rsidR="006E4933" w:rsidRPr="006E4933" w:rsidRDefault="006E4933" w:rsidP="004332A5">
      <w:pPr>
        <w:tabs>
          <w:tab w:val="left" w:pos="6386"/>
        </w:tabs>
        <w:spacing w:after="0" w:line="240" w:lineRule="auto"/>
        <w:jc w:val="center"/>
        <w:rPr>
          <w:rFonts w:ascii="Times New Roman" w:hAnsi="Times New Roman" w:cs="Times New Roman"/>
          <w:b/>
          <w:sz w:val="28"/>
          <w:szCs w:val="28"/>
          <w:lang w:eastAsia="ru-RU"/>
        </w:rPr>
      </w:pPr>
    </w:p>
    <w:p w14:paraId="5C9389D5" w14:textId="5CAC84A7" w:rsidR="006E4933" w:rsidRDefault="006E4933" w:rsidP="004332A5">
      <w:pPr>
        <w:tabs>
          <w:tab w:val="left" w:pos="6386"/>
        </w:tabs>
        <w:spacing w:after="0" w:line="240" w:lineRule="auto"/>
        <w:jc w:val="center"/>
        <w:rPr>
          <w:rFonts w:ascii="Times New Roman" w:hAnsi="Times New Roman" w:cs="Times New Roman"/>
          <w:b/>
          <w:sz w:val="28"/>
          <w:szCs w:val="28"/>
          <w:lang w:eastAsia="ru-RU"/>
        </w:rPr>
      </w:pPr>
    </w:p>
    <w:p w14:paraId="6169ECC8" w14:textId="77777777" w:rsidR="004332A5" w:rsidRDefault="004332A5" w:rsidP="004332A5">
      <w:pPr>
        <w:tabs>
          <w:tab w:val="left" w:pos="6386"/>
        </w:tabs>
        <w:spacing w:after="0" w:line="240" w:lineRule="auto"/>
        <w:jc w:val="center"/>
        <w:rPr>
          <w:rFonts w:ascii="Times New Roman" w:hAnsi="Times New Roman" w:cs="Times New Roman"/>
          <w:b/>
          <w:sz w:val="28"/>
          <w:szCs w:val="28"/>
          <w:lang w:eastAsia="ru-RU"/>
        </w:rPr>
      </w:pPr>
    </w:p>
    <w:p w14:paraId="29BA0C1E" w14:textId="77777777" w:rsidR="004332A5" w:rsidRPr="006E4933" w:rsidRDefault="004332A5" w:rsidP="004332A5">
      <w:pPr>
        <w:tabs>
          <w:tab w:val="left" w:pos="6386"/>
        </w:tabs>
        <w:spacing w:after="0" w:line="240" w:lineRule="auto"/>
        <w:jc w:val="center"/>
        <w:rPr>
          <w:rFonts w:ascii="Times New Roman" w:hAnsi="Times New Roman" w:cs="Times New Roman"/>
          <w:b/>
          <w:sz w:val="28"/>
          <w:szCs w:val="28"/>
          <w:lang w:eastAsia="ru-RU"/>
        </w:rPr>
      </w:pPr>
    </w:p>
    <w:p w14:paraId="231BA831" w14:textId="77777777" w:rsidR="006E4933" w:rsidRPr="006E4933" w:rsidRDefault="006E4933" w:rsidP="004332A5">
      <w:pPr>
        <w:tabs>
          <w:tab w:val="left" w:pos="6386"/>
        </w:tabs>
        <w:spacing w:after="0" w:line="240" w:lineRule="auto"/>
        <w:jc w:val="center"/>
        <w:rPr>
          <w:rFonts w:ascii="Times New Roman" w:hAnsi="Times New Roman" w:cs="Times New Roman"/>
          <w:sz w:val="28"/>
          <w:szCs w:val="28"/>
          <w:lang w:eastAsia="ru-RU"/>
        </w:rPr>
      </w:pPr>
      <w:r w:rsidRPr="006E4933">
        <w:rPr>
          <w:rFonts w:ascii="Times New Roman" w:hAnsi="Times New Roman" w:cs="Times New Roman"/>
          <w:b/>
          <w:sz w:val="28"/>
          <w:szCs w:val="28"/>
          <w:lang w:eastAsia="ru-RU"/>
        </w:rPr>
        <w:t>IGOR GROSU</w:t>
      </w:r>
    </w:p>
    <w:p w14:paraId="77102448" w14:textId="77777777" w:rsidR="006E4933" w:rsidRPr="006E4933" w:rsidRDefault="006E4933" w:rsidP="006E4933">
      <w:pPr>
        <w:pStyle w:val="NoSpacing"/>
        <w:rPr>
          <w:rFonts w:ascii="Times New Roman" w:hAnsi="Times New Roman" w:cs="Times New Roman"/>
          <w:b/>
          <w:sz w:val="28"/>
          <w:szCs w:val="28"/>
        </w:rPr>
      </w:pPr>
    </w:p>
    <w:p w14:paraId="12594C29" w14:textId="77777777" w:rsidR="004332A5" w:rsidRDefault="004332A5" w:rsidP="006E4933">
      <w:pPr>
        <w:pStyle w:val="NoSpacing"/>
        <w:ind w:left="0"/>
        <w:rPr>
          <w:rFonts w:ascii="Times New Roman" w:hAnsi="Times New Roman" w:cs="Times New Roman"/>
          <w:b/>
          <w:sz w:val="28"/>
          <w:szCs w:val="28"/>
        </w:rPr>
      </w:pPr>
    </w:p>
    <w:p w14:paraId="44C3A320" w14:textId="77777777" w:rsidR="004332A5" w:rsidRDefault="004332A5" w:rsidP="006E4933">
      <w:pPr>
        <w:pStyle w:val="NoSpacing"/>
        <w:ind w:left="0"/>
        <w:rPr>
          <w:rFonts w:ascii="Times New Roman" w:hAnsi="Times New Roman" w:cs="Times New Roman"/>
          <w:b/>
          <w:sz w:val="28"/>
          <w:szCs w:val="28"/>
        </w:rPr>
      </w:pPr>
    </w:p>
    <w:p w14:paraId="1950AEE5" w14:textId="37ADA6FF" w:rsidR="004332A5" w:rsidRDefault="004332A5" w:rsidP="006E4933">
      <w:pPr>
        <w:pStyle w:val="NoSpacing"/>
        <w:ind w:left="0"/>
        <w:rPr>
          <w:rFonts w:ascii="Times New Roman" w:hAnsi="Times New Roman" w:cs="Times New Roman"/>
          <w:b/>
          <w:sz w:val="28"/>
          <w:szCs w:val="28"/>
        </w:rPr>
      </w:pPr>
    </w:p>
    <w:p w14:paraId="1BEC6586" w14:textId="77777777" w:rsidR="004332A5" w:rsidRDefault="004332A5" w:rsidP="006E4933">
      <w:pPr>
        <w:pStyle w:val="NoSpacing"/>
        <w:ind w:left="0"/>
        <w:rPr>
          <w:rFonts w:ascii="Times New Roman" w:hAnsi="Times New Roman" w:cs="Times New Roman"/>
          <w:b/>
          <w:sz w:val="28"/>
          <w:szCs w:val="28"/>
        </w:rPr>
      </w:pPr>
    </w:p>
    <w:p w14:paraId="3C6A3836" w14:textId="77777777" w:rsidR="004332A5" w:rsidRDefault="004332A5" w:rsidP="006E4933">
      <w:pPr>
        <w:pStyle w:val="NoSpacing"/>
        <w:ind w:left="0"/>
        <w:rPr>
          <w:rFonts w:ascii="Times New Roman" w:hAnsi="Times New Roman" w:cs="Times New Roman"/>
          <w:b/>
          <w:sz w:val="28"/>
          <w:szCs w:val="28"/>
        </w:rPr>
      </w:pPr>
    </w:p>
    <w:p w14:paraId="2F048D46" w14:textId="77777777" w:rsidR="004332A5" w:rsidRDefault="004332A5" w:rsidP="006E4933">
      <w:pPr>
        <w:pStyle w:val="NoSpacing"/>
        <w:ind w:left="0"/>
        <w:rPr>
          <w:rFonts w:ascii="Times New Roman" w:hAnsi="Times New Roman" w:cs="Times New Roman"/>
          <w:b/>
          <w:sz w:val="28"/>
          <w:szCs w:val="28"/>
        </w:rPr>
      </w:pPr>
    </w:p>
    <w:p w14:paraId="414CDF1C" w14:textId="51FB414A" w:rsidR="006E4933" w:rsidRPr="006E4933" w:rsidRDefault="006E4933" w:rsidP="006E4933">
      <w:pPr>
        <w:pStyle w:val="NoSpacing"/>
        <w:ind w:left="0"/>
        <w:rPr>
          <w:rFonts w:ascii="Times New Roman" w:hAnsi="Times New Roman" w:cs="Times New Roman"/>
          <w:b/>
          <w:sz w:val="28"/>
          <w:szCs w:val="28"/>
        </w:rPr>
      </w:pPr>
      <w:r w:rsidRPr="006E4933">
        <w:rPr>
          <w:rFonts w:ascii="Times New Roman" w:hAnsi="Times New Roman" w:cs="Times New Roman"/>
          <w:b/>
          <w:sz w:val="28"/>
          <w:szCs w:val="28"/>
        </w:rPr>
        <w:t xml:space="preserve">Chișinău, </w:t>
      </w:r>
      <w:r>
        <w:rPr>
          <w:rFonts w:ascii="Times New Roman" w:hAnsi="Times New Roman" w:cs="Times New Roman"/>
          <w:b/>
          <w:sz w:val="28"/>
          <w:szCs w:val="28"/>
        </w:rPr>
        <w:t>20</w:t>
      </w:r>
      <w:r w:rsidRPr="006E4933">
        <w:rPr>
          <w:rFonts w:ascii="Times New Roman" w:hAnsi="Times New Roman" w:cs="Times New Roman"/>
          <w:b/>
          <w:sz w:val="28"/>
          <w:szCs w:val="28"/>
        </w:rPr>
        <w:t xml:space="preserve"> octombrie 2022.</w:t>
      </w:r>
    </w:p>
    <w:p w14:paraId="3D17FFE0" w14:textId="7B0F14EB" w:rsidR="006E4933" w:rsidRPr="006E4933" w:rsidRDefault="006E4933" w:rsidP="006E4933">
      <w:pPr>
        <w:pStyle w:val="NoSpacing"/>
        <w:ind w:left="0"/>
        <w:rPr>
          <w:rFonts w:ascii="Times New Roman" w:hAnsi="Times New Roman" w:cs="Times New Roman"/>
          <w:sz w:val="28"/>
          <w:szCs w:val="28"/>
        </w:rPr>
      </w:pPr>
      <w:r w:rsidRPr="006E4933">
        <w:rPr>
          <w:rFonts w:ascii="Times New Roman" w:hAnsi="Times New Roman" w:cs="Times New Roman"/>
          <w:b/>
          <w:sz w:val="28"/>
          <w:szCs w:val="28"/>
        </w:rPr>
        <w:t>Nr. 2</w:t>
      </w:r>
      <w:r>
        <w:rPr>
          <w:rFonts w:ascii="Times New Roman" w:hAnsi="Times New Roman" w:cs="Times New Roman"/>
          <w:b/>
          <w:sz w:val="28"/>
          <w:szCs w:val="28"/>
        </w:rPr>
        <w:t>90</w:t>
      </w:r>
      <w:r w:rsidRPr="006E4933">
        <w:rPr>
          <w:rFonts w:ascii="Times New Roman" w:hAnsi="Times New Roman" w:cs="Times New Roman"/>
          <w:b/>
          <w:sz w:val="28"/>
          <w:szCs w:val="28"/>
        </w:rPr>
        <w:t>.</w:t>
      </w:r>
    </w:p>
    <w:p w14:paraId="76FDE9C0" w14:textId="77777777" w:rsidR="00BF2D11" w:rsidRPr="0032122E" w:rsidRDefault="00BF2D11" w:rsidP="006E4933">
      <w:pPr>
        <w:tabs>
          <w:tab w:val="left" w:pos="142"/>
          <w:tab w:val="left" w:pos="851"/>
        </w:tabs>
        <w:spacing w:before="120" w:after="120" w:line="240" w:lineRule="auto"/>
        <w:jc w:val="center"/>
        <w:rPr>
          <w:rFonts w:ascii="Times New Roman" w:eastAsia="Georgia" w:hAnsi="Times New Roman" w:cs="Times New Roman"/>
          <w:sz w:val="28"/>
          <w:szCs w:val="28"/>
        </w:rPr>
      </w:pPr>
    </w:p>
    <w:sectPr w:rsidR="00BF2D11" w:rsidRPr="0032122E" w:rsidSect="00275C16">
      <w:headerReference w:type="default" r:id="rId12"/>
      <w:pgSz w:w="12240" w:h="15840"/>
      <w:pgMar w:top="1418" w:right="567" w:bottom="1418" w:left="1985"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7501B" w14:textId="77777777" w:rsidR="00E16600" w:rsidRDefault="00E16600" w:rsidP="00BF2D11">
      <w:pPr>
        <w:spacing w:after="0" w:line="240" w:lineRule="auto"/>
      </w:pPr>
      <w:r>
        <w:separator/>
      </w:r>
    </w:p>
  </w:endnote>
  <w:endnote w:type="continuationSeparator" w:id="0">
    <w:p w14:paraId="03373794" w14:textId="77777777" w:rsidR="00E16600" w:rsidRDefault="00E16600" w:rsidP="00BF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swiss"/>
    <w:pitch w:val="variable"/>
    <w:sig w:usb0="00000003" w:usb1="0200E0A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D697B" w14:textId="77777777" w:rsidR="00E16600" w:rsidRDefault="00E16600" w:rsidP="00BF2D11">
      <w:pPr>
        <w:spacing w:after="0" w:line="240" w:lineRule="auto"/>
      </w:pPr>
      <w:r>
        <w:separator/>
      </w:r>
    </w:p>
  </w:footnote>
  <w:footnote w:type="continuationSeparator" w:id="0">
    <w:p w14:paraId="7155FED5" w14:textId="77777777" w:rsidR="00E16600" w:rsidRDefault="00E16600" w:rsidP="00BF2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204247"/>
      <w:docPartObj>
        <w:docPartGallery w:val="Page Numbers (Top of Page)"/>
        <w:docPartUnique/>
      </w:docPartObj>
    </w:sdtPr>
    <w:sdtEndPr/>
    <w:sdtContent>
      <w:p w14:paraId="2C422163" w14:textId="29C61A6F" w:rsidR="00275C16" w:rsidRDefault="00275C16">
        <w:pPr>
          <w:pStyle w:val="Header"/>
          <w:jc w:val="center"/>
        </w:pPr>
        <w:r w:rsidRPr="007C3195">
          <w:rPr>
            <w:rFonts w:ascii="Times New Roman" w:hAnsi="Times New Roman" w:cs="Times New Roman"/>
            <w:sz w:val="28"/>
            <w:szCs w:val="28"/>
          </w:rPr>
          <w:fldChar w:fldCharType="begin"/>
        </w:r>
        <w:r w:rsidRPr="007C3195">
          <w:rPr>
            <w:rFonts w:ascii="Times New Roman" w:hAnsi="Times New Roman" w:cs="Times New Roman"/>
            <w:sz w:val="28"/>
            <w:szCs w:val="28"/>
          </w:rPr>
          <w:instrText>PAGE   \* MERGEFORMAT</w:instrText>
        </w:r>
        <w:r w:rsidRPr="007C3195">
          <w:rPr>
            <w:rFonts w:ascii="Times New Roman" w:hAnsi="Times New Roman" w:cs="Times New Roman"/>
            <w:sz w:val="28"/>
            <w:szCs w:val="28"/>
          </w:rPr>
          <w:fldChar w:fldCharType="separate"/>
        </w:r>
        <w:r w:rsidR="00A532C2">
          <w:rPr>
            <w:rFonts w:ascii="Times New Roman" w:hAnsi="Times New Roman" w:cs="Times New Roman"/>
            <w:noProof/>
            <w:sz w:val="28"/>
            <w:szCs w:val="28"/>
          </w:rPr>
          <w:t>2</w:t>
        </w:r>
        <w:r w:rsidRPr="007C3195">
          <w:rPr>
            <w:rFonts w:ascii="Times New Roman" w:hAnsi="Times New Roman" w:cs="Times New Roman"/>
            <w:sz w:val="28"/>
            <w:szCs w:val="28"/>
          </w:rPr>
          <w:fldChar w:fldCharType="end"/>
        </w:r>
      </w:p>
    </w:sdtContent>
  </w:sdt>
  <w:p w14:paraId="13F55A55" w14:textId="77777777" w:rsidR="00275C16" w:rsidRDefault="00275C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71910"/>
    <w:multiLevelType w:val="multilevel"/>
    <w:tmpl w:val="6EF6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CCE30BB"/>
    <w:multiLevelType w:val="multilevel"/>
    <w:tmpl w:val="76840F8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087"/>
    <w:rsid w:val="00007CE7"/>
    <w:rsid w:val="00035679"/>
    <w:rsid w:val="00077EE0"/>
    <w:rsid w:val="000C495B"/>
    <w:rsid w:val="000F3558"/>
    <w:rsid w:val="00125771"/>
    <w:rsid w:val="00134CDD"/>
    <w:rsid w:val="001842D8"/>
    <w:rsid w:val="001A2945"/>
    <w:rsid w:val="001B388C"/>
    <w:rsid w:val="001D3BF0"/>
    <w:rsid w:val="001D7410"/>
    <w:rsid w:val="00213ED9"/>
    <w:rsid w:val="00252499"/>
    <w:rsid w:val="00275C16"/>
    <w:rsid w:val="00291978"/>
    <w:rsid w:val="002A1DA4"/>
    <w:rsid w:val="002C0B72"/>
    <w:rsid w:val="00315D0B"/>
    <w:rsid w:val="0032122E"/>
    <w:rsid w:val="00321B43"/>
    <w:rsid w:val="0034154A"/>
    <w:rsid w:val="00346EE5"/>
    <w:rsid w:val="00356F94"/>
    <w:rsid w:val="003A0B1E"/>
    <w:rsid w:val="003C12E9"/>
    <w:rsid w:val="004332A5"/>
    <w:rsid w:val="00452756"/>
    <w:rsid w:val="00457C88"/>
    <w:rsid w:val="00471EC9"/>
    <w:rsid w:val="004B326E"/>
    <w:rsid w:val="004F1EF0"/>
    <w:rsid w:val="00523666"/>
    <w:rsid w:val="00530A77"/>
    <w:rsid w:val="00597EDA"/>
    <w:rsid w:val="005B2CA6"/>
    <w:rsid w:val="005C13B4"/>
    <w:rsid w:val="005C4EA9"/>
    <w:rsid w:val="005C5087"/>
    <w:rsid w:val="00601D09"/>
    <w:rsid w:val="006E4933"/>
    <w:rsid w:val="006F339D"/>
    <w:rsid w:val="007578BA"/>
    <w:rsid w:val="00764256"/>
    <w:rsid w:val="007807E2"/>
    <w:rsid w:val="00787E8A"/>
    <w:rsid w:val="007C3195"/>
    <w:rsid w:val="0082755C"/>
    <w:rsid w:val="0085331D"/>
    <w:rsid w:val="00877666"/>
    <w:rsid w:val="00882904"/>
    <w:rsid w:val="0092648E"/>
    <w:rsid w:val="00944C92"/>
    <w:rsid w:val="0099068F"/>
    <w:rsid w:val="00995B58"/>
    <w:rsid w:val="009E3C6C"/>
    <w:rsid w:val="00A24346"/>
    <w:rsid w:val="00A532C2"/>
    <w:rsid w:val="00A63A96"/>
    <w:rsid w:val="00A73402"/>
    <w:rsid w:val="00AB4B87"/>
    <w:rsid w:val="00B50D2E"/>
    <w:rsid w:val="00B8364F"/>
    <w:rsid w:val="00BA1654"/>
    <w:rsid w:val="00BF2D11"/>
    <w:rsid w:val="00C3540A"/>
    <w:rsid w:val="00C61629"/>
    <w:rsid w:val="00CE5D0B"/>
    <w:rsid w:val="00CF68A0"/>
    <w:rsid w:val="00D752DF"/>
    <w:rsid w:val="00D95C55"/>
    <w:rsid w:val="00DC538A"/>
    <w:rsid w:val="00E002B0"/>
    <w:rsid w:val="00E028BB"/>
    <w:rsid w:val="00E16600"/>
    <w:rsid w:val="00EB12F3"/>
    <w:rsid w:val="00EC2798"/>
    <w:rsid w:val="00F01BC9"/>
    <w:rsid w:val="00F0543F"/>
    <w:rsid w:val="00F16F84"/>
    <w:rsid w:val="00F96766"/>
    <w:rsid w:val="00FB15AE"/>
    <w:rsid w:val="00FD2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A5B7"/>
  <w15:docId w15:val="{5276F0C8-F020-406F-B6AC-F5F1DB87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00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link w:val="Heading4Char"/>
    <w:uiPriority w:val="9"/>
    <w:semiHidden/>
    <w:unhideWhenUsed/>
    <w:qFormat/>
    <w:rsid w:val="001904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Strong">
    <w:name w:val="Strong"/>
    <w:basedOn w:val="DefaultParagraphFont"/>
    <w:uiPriority w:val="22"/>
    <w:qFormat/>
    <w:rsid w:val="00010CEA"/>
    <w:rPr>
      <w:b/>
      <w:bCs/>
    </w:rPr>
  </w:style>
  <w:style w:type="character" w:customStyle="1" w:styleId="Heading4Char">
    <w:name w:val="Heading 4 Char"/>
    <w:basedOn w:val="DefaultParagraphFont"/>
    <w:link w:val="Heading4"/>
    <w:uiPriority w:val="9"/>
    <w:rsid w:val="001904B0"/>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1904B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904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4B0"/>
    <w:rPr>
      <w:rFonts w:ascii="Segoe UI" w:hAnsi="Segoe UI" w:cs="Segoe UI"/>
      <w:sz w:val="18"/>
      <w:szCs w:val="18"/>
    </w:rPr>
  </w:style>
  <w:style w:type="paragraph" w:styleId="FootnoteText">
    <w:name w:val="footnote text"/>
    <w:basedOn w:val="Normal"/>
    <w:link w:val="FootnoteTextChar"/>
    <w:uiPriority w:val="99"/>
    <w:semiHidden/>
    <w:unhideWhenUsed/>
    <w:rsid w:val="00A219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9E1"/>
    <w:rPr>
      <w:sz w:val="20"/>
      <w:szCs w:val="20"/>
    </w:rPr>
  </w:style>
  <w:style w:type="character" w:styleId="FootnoteReference">
    <w:name w:val="footnote reference"/>
    <w:basedOn w:val="DefaultParagraphFont"/>
    <w:uiPriority w:val="99"/>
    <w:semiHidden/>
    <w:unhideWhenUsed/>
    <w:rsid w:val="00A219E1"/>
    <w:rPr>
      <w:vertAlign w:val="superscript"/>
    </w:rPr>
  </w:style>
  <w:style w:type="paragraph" w:styleId="ListParagraph">
    <w:name w:val="List Paragraph"/>
    <w:basedOn w:val="Normal"/>
    <w:uiPriority w:val="34"/>
    <w:qFormat/>
    <w:rsid w:val="00867CBE"/>
    <w:pPr>
      <w:ind w:left="720"/>
      <w:contextualSpacing/>
    </w:pPr>
  </w:style>
  <w:style w:type="paragraph" w:customStyle="1" w:styleId="doc-ti">
    <w:name w:val="doc-ti"/>
    <w:basedOn w:val="Normal"/>
    <w:rsid w:val="00F62B4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8B5B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art">
    <w:name w:val="ti-art"/>
    <w:basedOn w:val="Normal"/>
    <w:rsid w:val="00460D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i-art">
    <w:name w:val="sti-art"/>
    <w:basedOn w:val="Normal"/>
    <w:rsid w:val="00460D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7200E"/>
    <w:rPr>
      <w:rFonts w:asciiTheme="majorHAnsi" w:eastAsiaTheme="majorEastAsia" w:hAnsiTheme="majorHAnsi" w:cstheme="majorBidi"/>
      <w:color w:val="365F91" w:themeColor="accent1" w:themeShade="BF"/>
      <w:sz w:val="32"/>
      <w:szCs w:val="32"/>
    </w:rPr>
  </w:style>
  <w:style w:type="paragraph" w:customStyle="1" w:styleId="oj-doc-ti">
    <w:name w:val="oj-doc-ti"/>
    <w:basedOn w:val="Normal"/>
    <w:rsid w:val="000D53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D53C1"/>
    <w:rPr>
      <w:color w:val="0000FF"/>
      <w:u w:val="single"/>
    </w:rPr>
  </w:style>
  <w:style w:type="paragraph" w:customStyle="1" w:styleId="Default">
    <w:name w:val="Default"/>
    <w:rsid w:val="00444D17"/>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042D4"/>
    <w:rPr>
      <w:sz w:val="16"/>
      <w:szCs w:val="16"/>
    </w:rPr>
  </w:style>
  <w:style w:type="paragraph" w:styleId="CommentText">
    <w:name w:val="annotation text"/>
    <w:basedOn w:val="Normal"/>
    <w:link w:val="CommentTextChar"/>
    <w:uiPriority w:val="99"/>
    <w:unhideWhenUsed/>
    <w:rsid w:val="00A042D4"/>
    <w:pPr>
      <w:spacing w:line="240" w:lineRule="auto"/>
    </w:pPr>
    <w:rPr>
      <w:sz w:val="20"/>
      <w:szCs w:val="20"/>
    </w:rPr>
  </w:style>
  <w:style w:type="character" w:customStyle="1" w:styleId="CommentTextChar">
    <w:name w:val="Comment Text Char"/>
    <w:basedOn w:val="DefaultParagraphFont"/>
    <w:link w:val="CommentText"/>
    <w:uiPriority w:val="99"/>
    <w:rsid w:val="00A042D4"/>
    <w:rPr>
      <w:sz w:val="20"/>
      <w:szCs w:val="20"/>
    </w:rPr>
  </w:style>
  <w:style w:type="paragraph" w:styleId="CommentSubject">
    <w:name w:val="annotation subject"/>
    <w:basedOn w:val="CommentText"/>
    <w:next w:val="CommentText"/>
    <w:link w:val="CommentSubjectChar"/>
    <w:uiPriority w:val="99"/>
    <w:semiHidden/>
    <w:unhideWhenUsed/>
    <w:rsid w:val="00A042D4"/>
    <w:rPr>
      <w:b/>
      <w:bCs/>
    </w:rPr>
  </w:style>
  <w:style w:type="character" w:customStyle="1" w:styleId="CommentSubjectChar">
    <w:name w:val="Comment Subject Char"/>
    <w:basedOn w:val="CommentTextChar"/>
    <w:link w:val="CommentSubject"/>
    <w:uiPriority w:val="99"/>
    <w:semiHidden/>
    <w:rsid w:val="00A042D4"/>
    <w:rPr>
      <w:b/>
      <w:bCs/>
      <w:sz w:val="20"/>
      <w:szCs w:val="20"/>
    </w:rPr>
  </w:style>
  <w:style w:type="paragraph" w:styleId="Revision">
    <w:name w:val="Revision"/>
    <w:hidden/>
    <w:uiPriority w:val="99"/>
    <w:semiHidden/>
    <w:rsid w:val="00026FFC"/>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75C16"/>
    <w:pPr>
      <w:tabs>
        <w:tab w:val="center" w:pos="4677"/>
        <w:tab w:val="right" w:pos="9355"/>
      </w:tabs>
      <w:spacing w:after="0" w:line="240" w:lineRule="auto"/>
    </w:pPr>
  </w:style>
  <w:style w:type="character" w:customStyle="1" w:styleId="HeaderChar">
    <w:name w:val="Header Char"/>
    <w:basedOn w:val="DefaultParagraphFont"/>
    <w:link w:val="Header"/>
    <w:uiPriority w:val="99"/>
    <w:rsid w:val="00275C16"/>
  </w:style>
  <w:style w:type="paragraph" w:styleId="Footer">
    <w:name w:val="footer"/>
    <w:basedOn w:val="Normal"/>
    <w:link w:val="FooterChar"/>
    <w:uiPriority w:val="99"/>
    <w:unhideWhenUsed/>
    <w:rsid w:val="00275C16"/>
    <w:pPr>
      <w:tabs>
        <w:tab w:val="center" w:pos="4677"/>
        <w:tab w:val="right" w:pos="9355"/>
      </w:tabs>
      <w:spacing w:after="0" w:line="240" w:lineRule="auto"/>
    </w:pPr>
  </w:style>
  <w:style w:type="character" w:customStyle="1" w:styleId="FooterChar">
    <w:name w:val="Footer Char"/>
    <w:basedOn w:val="DefaultParagraphFont"/>
    <w:link w:val="Footer"/>
    <w:uiPriority w:val="99"/>
    <w:rsid w:val="00275C16"/>
  </w:style>
  <w:style w:type="paragraph" w:styleId="NoSpacing">
    <w:name w:val="No Spacing"/>
    <w:uiPriority w:val="1"/>
    <w:qFormat/>
    <w:rsid w:val="006E4933"/>
    <w:pPr>
      <w:spacing w:after="0" w:line="240" w:lineRule="auto"/>
      <w:ind w:left="851"/>
    </w:pPr>
    <w:rPr>
      <w:rFonts w:ascii="Georgia" w:eastAsiaTheme="minorHAnsi" w:hAnsi="Georgia"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633861">
      <w:bodyDiv w:val="1"/>
      <w:marLeft w:val="0"/>
      <w:marRight w:val="0"/>
      <w:marTop w:val="0"/>
      <w:marBottom w:val="0"/>
      <w:divBdr>
        <w:top w:val="none" w:sz="0" w:space="0" w:color="auto"/>
        <w:left w:val="none" w:sz="0" w:space="0" w:color="auto"/>
        <w:bottom w:val="none" w:sz="0" w:space="0" w:color="auto"/>
        <w:right w:val="none" w:sz="0" w:space="0" w:color="auto"/>
      </w:divBdr>
      <w:divsChild>
        <w:div w:id="17507264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hh29wew9vkApwujT7EWDT2kV8Yrw==">AMUW2mX0MjdVKp2bCZhZBKuUk8+EGP7rYH2q5KH3BTAiiBPNjkIC9SjuK7wdlmb8EWwJb4YmaXyLRRWlXycTzQk93iej3Xvey9KMg4kNWJi+nCz0jNZPsER64dO0lWFrHBr1naYOgSsJiTt8nlIEvcLxGUD1l7Do3sCPTvu0h3nU1ug9fupz7bis4T8cgx2y2ygGUFp8u56ZFclUZlB1Cy3VTCw8imSgs3KwwrXnEES1uruZ4EjE20W3Bdk9GZ0oyRAvLz5UaHlf7rmClehfe959jQb9byrWHiDCmPhD4RkggSEnQ5TYnR3thLhw8ZVWKnFDN5CIYL/RZphXxmfScWPZlya3jvWf2AhkxbMhPNV4pCfOPuUZ4Cf9WNq+ZYddXxz/gtW8ogmU</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3249A19-F10E-421D-B7BC-6557BBED60C3}"/>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86622023-D41C-4CE7-BC56-8031E5BD73CC}"/>
</file>

<file path=customXml/itemProps4.xml><?xml version="1.0" encoding="utf-8"?>
<ds:datastoreItem xmlns:ds="http://schemas.openxmlformats.org/officeDocument/2006/customXml" ds:itemID="{F5F862C7-4987-4150-9AD0-21D33A07F3BF}"/>
</file>

<file path=customXml/itemProps5.xml><?xml version="1.0" encoding="utf-8"?>
<ds:datastoreItem xmlns:ds="http://schemas.openxmlformats.org/officeDocument/2006/customXml" ds:itemID="{CD3BE860-0017-4B47-975F-624635105545}"/>
</file>

<file path=docProps/app.xml><?xml version="1.0" encoding="utf-8"?>
<Properties xmlns="http://schemas.openxmlformats.org/officeDocument/2006/extended-properties" xmlns:vt="http://schemas.openxmlformats.org/officeDocument/2006/docPropsVTypes">
  <Template>Normal</Template>
  <TotalTime>1</TotalTime>
  <Pages>3</Pages>
  <Words>813</Words>
  <Characters>4719</Characters>
  <Application>Microsoft Office Word</Application>
  <DocSecurity>0</DocSecurity>
  <Lines>39</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236.2022.ro</vt:lpstr>
      <vt:lpstr>236.2022.ro</vt:lpstr>
    </vt:vector>
  </TitlesOfParts>
  <Company>Parlamentul Republicii Moldova</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L_290.2022.ro</dc:title>
  <dc:creator>Igor ANDRIEŞ</dc:creator>
  <cp:lastModifiedBy>Inga Rusnac</cp:lastModifiedBy>
  <cp:revision>4</cp:revision>
  <cp:lastPrinted>2022-10-20T13:36:00Z</cp:lastPrinted>
  <dcterms:created xsi:type="dcterms:W3CDTF">2022-10-20T12:25:00Z</dcterms:created>
  <dcterms:modified xsi:type="dcterms:W3CDTF">2022-10-20T13:36:00Z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