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3E497A" w:rsidRDefault="00730FEE" w:rsidP="00E25218">
      <w:pPr>
        <w:rPr>
          <w:sz w:val="28"/>
          <w:szCs w:val="28"/>
          <w:u w:val="single"/>
          <w:lang w:val="ro-RO"/>
        </w:rPr>
      </w:pPr>
    </w:p>
    <w:p w14:paraId="21F1C289" w14:textId="77777777" w:rsidR="003E497A" w:rsidRPr="003E497A" w:rsidRDefault="003E497A" w:rsidP="003E497A">
      <w:pPr>
        <w:ind w:firstLine="0"/>
        <w:jc w:val="center"/>
        <w:rPr>
          <w:b/>
          <w:color w:val="000000"/>
          <w:sz w:val="28"/>
          <w:szCs w:val="28"/>
          <w:lang w:val="ro-RO"/>
        </w:rPr>
      </w:pPr>
      <w:r w:rsidRPr="003E497A">
        <w:rPr>
          <w:b/>
          <w:color w:val="000000"/>
          <w:sz w:val="28"/>
          <w:szCs w:val="28"/>
          <w:lang w:val="ro-RO"/>
        </w:rPr>
        <w:t xml:space="preserve">Cu privire la aprobarea proiectului de lege pentru modificarea  </w:t>
      </w:r>
    </w:p>
    <w:p w14:paraId="4C785BFE" w14:textId="77777777" w:rsidR="003E497A" w:rsidRPr="003E497A" w:rsidRDefault="003E497A" w:rsidP="003E497A">
      <w:pPr>
        <w:ind w:firstLine="0"/>
        <w:jc w:val="center"/>
        <w:rPr>
          <w:b/>
          <w:bCs/>
          <w:color w:val="000000"/>
          <w:sz w:val="28"/>
          <w:szCs w:val="28"/>
          <w:lang w:val="ro-RO" w:eastAsia="ro-MD"/>
        </w:rPr>
      </w:pPr>
      <w:r w:rsidRPr="003E497A">
        <w:rPr>
          <w:b/>
          <w:color w:val="000000"/>
          <w:sz w:val="28"/>
          <w:szCs w:val="28"/>
          <w:lang w:val="ro-RO"/>
        </w:rPr>
        <w:t xml:space="preserve">unor acte normative </w:t>
      </w:r>
      <w:r w:rsidRPr="003E497A">
        <w:rPr>
          <w:b/>
          <w:bCs/>
          <w:color w:val="000000"/>
          <w:sz w:val="28"/>
          <w:szCs w:val="28"/>
          <w:lang w:val="ro-RO" w:eastAsia="ro-MD"/>
        </w:rPr>
        <w:t>(reglementarea relațiilor între asociații/</w:t>
      </w:r>
    </w:p>
    <w:p w14:paraId="7723CFAD" w14:textId="0429A3AA" w:rsidR="003E497A" w:rsidRPr="003E497A" w:rsidRDefault="003E497A" w:rsidP="003E497A">
      <w:pPr>
        <w:ind w:firstLine="0"/>
        <w:jc w:val="center"/>
        <w:rPr>
          <w:b/>
          <w:bCs/>
          <w:color w:val="000000"/>
          <w:sz w:val="28"/>
          <w:szCs w:val="28"/>
          <w:lang w:val="ro-RO" w:eastAsia="ro-MD"/>
        </w:rPr>
      </w:pPr>
      <w:r w:rsidRPr="003E497A">
        <w:rPr>
          <w:b/>
          <w:bCs/>
          <w:color w:val="000000"/>
          <w:sz w:val="28"/>
          <w:szCs w:val="28"/>
          <w:lang w:val="ro-RO" w:eastAsia="ro-MD"/>
        </w:rPr>
        <w:t>fondatorii societăților comerciale)</w:t>
      </w:r>
    </w:p>
    <w:p w14:paraId="33F11A0B" w14:textId="1CB58B06" w:rsidR="003E497A" w:rsidRPr="003E497A" w:rsidRDefault="003E497A" w:rsidP="003E497A">
      <w:pPr>
        <w:ind w:firstLine="0"/>
        <w:jc w:val="center"/>
        <w:rPr>
          <w:b/>
          <w:bCs/>
          <w:color w:val="000000"/>
          <w:sz w:val="28"/>
          <w:szCs w:val="28"/>
          <w:lang w:val="ro-RO" w:eastAsia="ro-MD"/>
        </w:rPr>
      </w:pPr>
      <w:r w:rsidRPr="003E497A">
        <w:rPr>
          <w:b/>
          <w:bCs/>
          <w:color w:val="000000"/>
          <w:sz w:val="28"/>
          <w:szCs w:val="28"/>
          <w:lang w:val="ro-RO" w:eastAsia="ro-MD"/>
        </w:rPr>
        <w:t>----------------------------------------------------------</w:t>
      </w:r>
    </w:p>
    <w:p w14:paraId="427958F9" w14:textId="77777777" w:rsidR="003E497A" w:rsidRPr="003E497A" w:rsidRDefault="003E497A" w:rsidP="003E497A">
      <w:pPr>
        <w:rPr>
          <w:color w:val="000000"/>
          <w:sz w:val="28"/>
          <w:szCs w:val="28"/>
          <w:lang w:val="ro-RO"/>
        </w:rPr>
      </w:pPr>
    </w:p>
    <w:p w14:paraId="2A3A9117" w14:textId="09BA130C" w:rsidR="003E497A" w:rsidRPr="003E497A" w:rsidRDefault="003E497A" w:rsidP="003E497A">
      <w:pPr>
        <w:rPr>
          <w:sz w:val="28"/>
          <w:szCs w:val="28"/>
          <w:lang w:val="ro-RO"/>
        </w:rPr>
      </w:pPr>
      <w:r w:rsidRPr="003E497A">
        <w:rPr>
          <w:color w:val="000000"/>
          <w:sz w:val="28"/>
          <w:szCs w:val="28"/>
          <w:lang w:val="ro-RO"/>
        </w:rPr>
        <w:t>Guvernul HOTĂRĂŞTE:</w:t>
      </w:r>
    </w:p>
    <w:p w14:paraId="23DCF06E" w14:textId="77777777" w:rsidR="003E497A" w:rsidRPr="003E497A" w:rsidRDefault="003E497A" w:rsidP="003E497A">
      <w:pPr>
        <w:rPr>
          <w:sz w:val="28"/>
          <w:szCs w:val="28"/>
          <w:lang w:val="ro-RO"/>
        </w:rPr>
      </w:pPr>
    </w:p>
    <w:p w14:paraId="6E0073F7" w14:textId="77777777" w:rsidR="003E497A" w:rsidRPr="003E497A" w:rsidRDefault="003E497A" w:rsidP="003E497A">
      <w:pPr>
        <w:rPr>
          <w:sz w:val="28"/>
          <w:szCs w:val="28"/>
          <w:lang w:val="ro-RO"/>
        </w:rPr>
      </w:pPr>
      <w:r w:rsidRPr="003E497A">
        <w:rPr>
          <w:color w:val="000000"/>
          <w:sz w:val="28"/>
          <w:szCs w:val="28"/>
          <w:lang w:val="ro-RO"/>
        </w:rPr>
        <w:t xml:space="preserve">Se aprobă și se prezintă Parlamentului spre examinare proiectul de lege pentru modificarea unor acte normative </w:t>
      </w:r>
      <w:r w:rsidRPr="003E497A">
        <w:rPr>
          <w:bCs/>
          <w:color w:val="000000"/>
          <w:sz w:val="28"/>
          <w:szCs w:val="28"/>
          <w:lang w:val="ro-RO" w:eastAsia="ro-MD"/>
        </w:rPr>
        <w:t>(reglementarea relațiilor între asociații/fondatorii societăților comerciale)</w:t>
      </w:r>
      <w:r w:rsidRPr="003E497A">
        <w:rPr>
          <w:color w:val="000000"/>
          <w:sz w:val="28"/>
          <w:szCs w:val="28"/>
          <w:lang w:val="ro-RO"/>
        </w:rPr>
        <w:t>.</w:t>
      </w:r>
    </w:p>
    <w:p w14:paraId="4C0599C9" w14:textId="77777777" w:rsidR="00730FEE" w:rsidRPr="003E497A" w:rsidRDefault="00730FEE" w:rsidP="003E497A">
      <w:pPr>
        <w:rPr>
          <w:rFonts w:asciiTheme="majorBidi" w:hAnsiTheme="majorBidi" w:cstheme="majorBidi"/>
          <w:sz w:val="28"/>
          <w:szCs w:val="28"/>
          <w:lang w:val="ro-RO" w:eastAsia="ro-RO"/>
        </w:rPr>
      </w:pPr>
    </w:p>
    <w:p w14:paraId="0DE97ECD" w14:textId="44572957" w:rsidR="00730FEE" w:rsidRPr="003E497A" w:rsidRDefault="00730FEE" w:rsidP="00E25218">
      <w:pPr>
        <w:rPr>
          <w:rFonts w:asciiTheme="majorBidi" w:hAnsiTheme="majorBidi" w:cstheme="majorBidi"/>
          <w:sz w:val="28"/>
          <w:szCs w:val="28"/>
          <w:lang w:val="ro-RO" w:eastAsia="ro-RO"/>
        </w:rPr>
      </w:pPr>
    </w:p>
    <w:p w14:paraId="5ED9C31F" w14:textId="77777777" w:rsidR="003E497A" w:rsidRPr="003E497A" w:rsidRDefault="003E497A" w:rsidP="00E25218">
      <w:pPr>
        <w:rPr>
          <w:rFonts w:asciiTheme="majorBidi" w:hAnsiTheme="majorBidi" w:cstheme="majorBidi"/>
          <w:sz w:val="28"/>
          <w:szCs w:val="28"/>
          <w:lang w:val="ro-RO" w:eastAsia="ro-RO"/>
        </w:rPr>
      </w:pPr>
    </w:p>
    <w:p w14:paraId="3DCB3696" w14:textId="3A9454A6" w:rsidR="003B04ED" w:rsidRPr="003E497A" w:rsidRDefault="003B04ED" w:rsidP="007551A5">
      <w:pPr>
        <w:rPr>
          <w:rFonts w:asciiTheme="majorBidi" w:hAnsiTheme="majorBidi" w:cstheme="majorBidi"/>
          <w:sz w:val="28"/>
          <w:szCs w:val="28"/>
          <w:lang w:val="ro-RO" w:eastAsia="ro-RO"/>
        </w:rPr>
      </w:pPr>
      <w:r w:rsidRPr="003E497A">
        <w:rPr>
          <w:rFonts w:asciiTheme="majorBidi" w:hAnsiTheme="majorBidi" w:cstheme="majorBidi"/>
          <w:b/>
          <w:sz w:val="28"/>
          <w:szCs w:val="28"/>
          <w:lang w:val="ro-RO" w:eastAsia="ro-RO"/>
        </w:rPr>
        <w:t>Prim-ministru</w:t>
      </w:r>
      <w:r w:rsidR="005262C2" w:rsidRPr="003E497A">
        <w:rPr>
          <w:rFonts w:asciiTheme="majorBidi" w:hAnsiTheme="majorBidi" w:cstheme="majorBidi"/>
          <w:b/>
          <w:sz w:val="28"/>
          <w:szCs w:val="28"/>
          <w:lang w:val="ro-RO" w:eastAsia="ro-RO"/>
        </w:rPr>
        <w:tab/>
      </w:r>
      <w:r w:rsidR="005262C2" w:rsidRPr="003E497A">
        <w:rPr>
          <w:rFonts w:asciiTheme="majorBidi" w:hAnsiTheme="majorBidi" w:cstheme="majorBidi"/>
          <w:b/>
          <w:sz w:val="28"/>
          <w:szCs w:val="28"/>
          <w:lang w:val="ro-RO" w:eastAsia="ro-RO"/>
        </w:rPr>
        <w:tab/>
      </w:r>
      <w:r w:rsidR="005262C2" w:rsidRPr="003E497A">
        <w:rPr>
          <w:rFonts w:asciiTheme="majorBidi" w:hAnsiTheme="majorBidi" w:cstheme="majorBidi"/>
          <w:b/>
          <w:sz w:val="28"/>
          <w:szCs w:val="28"/>
          <w:lang w:val="ro-RO" w:eastAsia="ro-RO"/>
        </w:rPr>
        <w:tab/>
      </w:r>
      <w:r w:rsidR="005262C2" w:rsidRPr="003E497A">
        <w:rPr>
          <w:rFonts w:asciiTheme="majorBidi" w:hAnsiTheme="majorBidi" w:cstheme="majorBidi"/>
          <w:b/>
          <w:sz w:val="28"/>
          <w:szCs w:val="28"/>
          <w:lang w:val="ro-RO" w:eastAsia="ro-RO"/>
        </w:rPr>
        <w:tab/>
      </w:r>
      <w:r w:rsidR="005262C2" w:rsidRPr="003E497A">
        <w:rPr>
          <w:rFonts w:asciiTheme="majorBidi" w:hAnsiTheme="majorBidi" w:cstheme="majorBidi"/>
          <w:b/>
          <w:sz w:val="28"/>
          <w:szCs w:val="28"/>
          <w:lang w:val="ro-RO" w:eastAsia="ro-RO"/>
        </w:rPr>
        <w:tab/>
      </w:r>
      <w:r w:rsidR="00D8311D" w:rsidRPr="003E497A">
        <w:rPr>
          <w:rFonts w:asciiTheme="majorBidi" w:hAnsiTheme="majorBidi" w:cstheme="majorBidi"/>
          <w:b/>
          <w:sz w:val="28"/>
          <w:szCs w:val="28"/>
          <w:lang w:val="ro-RO" w:eastAsia="ro-RO"/>
        </w:rPr>
        <w:t>DORIN RECEAN</w:t>
      </w:r>
    </w:p>
    <w:p w14:paraId="37F9E824" w14:textId="77777777" w:rsidR="0029400E" w:rsidRPr="003E497A" w:rsidRDefault="0029400E" w:rsidP="00E25218">
      <w:pPr>
        <w:rPr>
          <w:rFonts w:asciiTheme="majorBidi" w:hAnsiTheme="majorBidi" w:cstheme="majorBidi"/>
          <w:sz w:val="28"/>
          <w:szCs w:val="28"/>
          <w:lang w:val="ro-RO" w:eastAsia="ro-RO"/>
        </w:rPr>
      </w:pPr>
    </w:p>
    <w:p w14:paraId="1E36A6DB" w14:textId="77777777" w:rsidR="00DF7E3E" w:rsidRPr="003E497A" w:rsidRDefault="00DF7E3E" w:rsidP="00E25218">
      <w:pPr>
        <w:rPr>
          <w:rFonts w:asciiTheme="majorBidi" w:hAnsiTheme="majorBidi" w:cstheme="majorBidi"/>
          <w:sz w:val="28"/>
          <w:szCs w:val="28"/>
          <w:lang w:val="ro-RO" w:eastAsia="ro-RO"/>
        </w:rPr>
      </w:pPr>
    </w:p>
    <w:p w14:paraId="094B8A25" w14:textId="1E076EE9" w:rsidR="003A4AE6" w:rsidRPr="003E497A" w:rsidRDefault="003A4AE6" w:rsidP="007A2971">
      <w:pPr>
        <w:tabs>
          <w:tab w:val="left" w:pos="5954"/>
        </w:tabs>
        <w:rPr>
          <w:rFonts w:asciiTheme="majorBidi" w:hAnsiTheme="majorBidi" w:cstheme="majorBidi"/>
          <w:sz w:val="28"/>
          <w:szCs w:val="28"/>
          <w:lang w:val="ro-RO" w:eastAsia="ro-RO"/>
        </w:rPr>
      </w:pPr>
      <w:r w:rsidRPr="003E497A">
        <w:rPr>
          <w:rFonts w:asciiTheme="majorBidi" w:hAnsiTheme="majorBidi" w:cstheme="majorBidi"/>
          <w:sz w:val="28"/>
          <w:szCs w:val="28"/>
          <w:lang w:val="ro-RO" w:eastAsia="ro-RO"/>
        </w:rPr>
        <w:t>Contrasemnează:</w:t>
      </w:r>
    </w:p>
    <w:p w14:paraId="31FF517C" w14:textId="06148E85" w:rsidR="003A4AE6" w:rsidRPr="003E497A" w:rsidRDefault="003A4AE6" w:rsidP="00E25218">
      <w:pPr>
        <w:rPr>
          <w:rFonts w:asciiTheme="majorBidi" w:hAnsiTheme="majorBidi" w:cstheme="majorBidi"/>
          <w:sz w:val="28"/>
          <w:szCs w:val="28"/>
          <w:lang w:val="ro-RO" w:eastAsia="ro-RO"/>
        </w:rPr>
      </w:pPr>
    </w:p>
    <w:p w14:paraId="1F5E977E" w14:textId="77777777" w:rsidR="00A23620" w:rsidRPr="003E497A" w:rsidRDefault="00A23620" w:rsidP="00A23620">
      <w:pPr>
        <w:tabs>
          <w:tab w:val="left" w:pos="5954"/>
        </w:tabs>
        <w:rPr>
          <w:rFonts w:asciiTheme="majorBidi" w:hAnsiTheme="majorBidi" w:cstheme="majorBidi"/>
          <w:sz w:val="28"/>
          <w:szCs w:val="28"/>
          <w:lang w:val="ro-RO" w:eastAsia="ru-RU"/>
        </w:rPr>
      </w:pPr>
      <w:r w:rsidRPr="003E497A">
        <w:rPr>
          <w:rFonts w:asciiTheme="majorBidi" w:hAnsiTheme="majorBidi" w:cstheme="majorBidi"/>
          <w:sz w:val="28"/>
          <w:szCs w:val="28"/>
          <w:lang w:val="ro-RO" w:eastAsia="ru-RU"/>
        </w:rPr>
        <w:t>Viceprim-ministru,</w:t>
      </w:r>
    </w:p>
    <w:p w14:paraId="106B544D" w14:textId="77777777" w:rsidR="0008431B" w:rsidRPr="003E497A" w:rsidRDefault="0008431B" w:rsidP="00A23620">
      <w:pPr>
        <w:rPr>
          <w:rFonts w:asciiTheme="majorBidi" w:hAnsiTheme="majorBidi" w:cstheme="majorBidi"/>
          <w:sz w:val="28"/>
          <w:szCs w:val="28"/>
          <w:lang w:val="ro-RO" w:eastAsia="ru-RU"/>
        </w:rPr>
      </w:pPr>
      <w:r w:rsidRPr="003E497A">
        <w:rPr>
          <w:rFonts w:asciiTheme="majorBidi" w:hAnsiTheme="majorBidi" w:cstheme="majorBidi"/>
          <w:sz w:val="28"/>
          <w:szCs w:val="28"/>
          <w:lang w:val="ro-RO" w:eastAsia="ru-RU"/>
        </w:rPr>
        <w:t>m</w:t>
      </w:r>
      <w:r w:rsidR="00A23620" w:rsidRPr="003E497A">
        <w:rPr>
          <w:rFonts w:asciiTheme="majorBidi" w:hAnsiTheme="majorBidi" w:cstheme="majorBidi"/>
          <w:sz w:val="28"/>
          <w:szCs w:val="28"/>
          <w:lang w:val="ro-RO" w:eastAsia="ru-RU"/>
        </w:rPr>
        <w:t xml:space="preserve">inistrul </w:t>
      </w:r>
      <w:r w:rsidRPr="003E497A">
        <w:rPr>
          <w:rFonts w:asciiTheme="majorBidi" w:hAnsiTheme="majorBidi" w:cstheme="majorBidi"/>
          <w:sz w:val="28"/>
          <w:szCs w:val="28"/>
          <w:lang w:val="ro-RO" w:eastAsia="ru-RU"/>
        </w:rPr>
        <w:t xml:space="preserve">dezvoltării </w:t>
      </w:r>
    </w:p>
    <w:p w14:paraId="27CD467B" w14:textId="2B20F817" w:rsidR="00A23620" w:rsidRPr="003E497A" w:rsidRDefault="0008431B" w:rsidP="00A23620">
      <w:pPr>
        <w:rPr>
          <w:rFonts w:asciiTheme="majorBidi" w:hAnsiTheme="majorBidi" w:cstheme="majorBidi"/>
          <w:sz w:val="28"/>
          <w:szCs w:val="28"/>
          <w:lang w:val="ro-RO" w:eastAsia="ru-RU"/>
        </w:rPr>
      </w:pPr>
      <w:r w:rsidRPr="003E497A">
        <w:rPr>
          <w:rFonts w:asciiTheme="majorBidi" w:hAnsiTheme="majorBidi" w:cstheme="majorBidi"/>
          <w:sz w:val="28"/>
          <w:szCs w:val="28"/>
          <w:lang w:val="ro-RO" w:eastAsia="ru-RU"/>
        </w:rPr>
        <w:t>economice și digitalizării</w:t>
      </w:r>
      <w:r w:rsidR="005262C2" w:rsidRPr="003E497A">
        <w:rPr>
          <w:rFonts w:asciiTheme="majorBidi" w:hAnsiTheme="majorBidi" w:cstheme="majorBidi"/>
          <w:sz w:val="28"/>
          <w:szCs w:val="28"/>
          <w:lang w:val="ro-RO" w:eastAsia="ru-RU"/>
        </w:rPr>
        <w:tab/>
      </w:r>
      <w:r w:rsidR="005262C2" w:rsidRPr="003E497A">
        <w:rPr>
          <w:rFonts w:asciiTheme="majorBidi" w:hAnsiTheme="majorBidi" w:cstheme="majorBidi"/>
          <w:sz w:val="28"/>
          <w:szCs w:val="28"/>
          <w:lang w:val="ro-RO" w:eastAsia="ru-RU"/>
        </w:rPr>
        <w:tab/>
      </w:r>
      <w:r w:rsidR="005262C2" w:rsidRPr="003E497A">
        <w:rPr>
          <w:rFonts w:asciiTheme="majorBidi" w:hAnsiTheme="majorBidi" w:cstheme="majorBidi"/>
          <w:sz w:val="28"/>
          <w:szCs w:val="28"/>
          <w:lang w:val="ro-RO" w:eastAsia="ru-RU"/>
        </w:rPr>
        <w:tab/>
      </w:r>
      <w:r w:rsidR="005262C2" w:rsidRPr="003E497A">
        <w:rPr>
          <w:rFonts w:asciiTheme="majorBidi" w:hAnsiTheme="majorBidi" w:cstheme="majorBidi"/>
          <w:sz w:val="28"/>
          <w:szCs w:val="28"/>
          <w:lang w:val="ro-RO" w:eastAsia="ru-RU"/>
        </w:rPr>
        <w:tab/>
      </w:r>
      <w:r w:rsidR="00A23620" w:rsidRPr="003E497A">
        <w:rPr>
          <w:rFonts w:asciiTheme="majorBidi" w:hAnsiTheme="majorBidi" w:cstheme="majorBidi"/>
          <w:sz w:val="28"/>
          <w:szCs w:val="28"/>
          <w:lang w:val="ro-RO" w:eastAsia="ru-RU"/>
        </w:rPr>
        <w:t xml:space="preserve">Dumitru </w:t>
      </w:r>
      <w:r w:rsidR="00EB7F6B" w:rsidRPr="003E497A">
        <w:rPr>
          <w:rFonts w:asciiTheme="majorBidi" w:hAnsiTheme="majorBidi" w:cstheme="majorBidi"/>
          <w:sz w:val="28"/>
          <w:szCs w:val="28"/>
          <w:lang w:val="ro-RO" w:eastAsia="ru-RU"/>
        </w:rPr>
        <w:t>ALAIBA</w:t>
      </w:r>
    </w:p>
    <w:p w14:paraId="59A26F6D" w14:textId="0A36F903" w:rsidR="007A2971" w:rsidRPr="003E497A" w:rsidRDefault="007A2971" w:rsidP="00E25218">
      <w:pPr>
        <w:rPr>
          <w:rFonts w:asciiTheme="majorBidi" w:hAnsiTheme="majorBidi" w:cstheme="majorBidi"/>
          <w:sz w:val="28"/>
          <w:szCs w:val="28"/>
          <w:lang w:val="ro-RO" w:eastAsia="ro-RO"/>
        </w:rPr>
      </w:pPr>
    </w:p>
    <w:p w14:paraId="001BAD66" w14:textId="77777777" w:rsidR="00965406" w:rsidRPr="003E497A" w:rsidRDefault="00965406" w:rsidP="00965406">
      <w:pPr>
        <w:rPr>
          <w:rFonts w:asciiTheme="majorBidi" w:hAnsiTheme="majorBidi" w:cstheme="majorBidi"/>
          <w:sz w:val="28"/>
          <w:szCs w:val="28"/>
          <w:lang w:val="ro-RO" w:eastAsia="ru-RU"/>
        </w:rPr>
      </w:pPr>
    </w:p>
    <w:p w14:paraId="15EF969C" w14:textId="417C6A6A" w:rsidR="00965406" w:rsidRPr="003E497A" w:rsidRDefault="00965406" w:rsidP="00965406">
      <w:pPr>
        <w:rPr>
          <w:rFonts w:asciiTheme="majorBidi" w:hAnsiTheme="majorBidi" w:cstheme="majorBidi"/>
          <w:sz w:val="28"/>
          <w:szCs w:val="28"/>
          <w:lang w:val="ro-RO" w:eastAsia="ru-RU"/>
        </w:rPr>
      </w:pPr>
      <w:r w:rsidRPr="003E497A">
        <w:rPr>
          <w:rFonts w:asciiTheme="majorBidi" w:hAnsiTheme="majorBidi" w:cstheme="majorBidi"/>
          <w:sz w:val="28"/>
          <w:szCs w:val="28"/>
          <w:lang w:val="ro-RO" w:eastAsia="ru-RU"/>
        </w:rPr>
        <w:t>Ministrul justi</w:t>
      </w:r>
      <w:r w:rsidR="007A2971" w:rsidRPr="003E497A">
        <w:rPr>
          <w:rFonts w:asciiTheme="majorBidi" w:hAnsiTheme="majorBidi" w:cstheme="majorBidi"/>
          <w:sz w:val="28"/>
          <w:szCs w:val="28"/>
          <w:lang w:val="ro-RO" w:eastAsia="ru-RU"/>
        </w:rPr>
        <w:t>ț</w:t>
      </w:r>
      <w:r w:rsidRPr="003E497A">
        <w:rPr>
          <w:rFonts w:asciiTheme="majorBidi" w:hAnsiTheme="majorBidi" w:cstheme="majorBidi"/>
          <w:sz w:val="28"/>
          <w:szCs w:val="28"/>
          <w:lang w:val="ro-RO" w:eastAsia="ru-RU"/>
        </w:rPr>
        <w:t>iei</w:t>
      </w:r>
      <w:r w:rsidR="005262C2" w:rsidRPr="003E497A">
        <w:rPr>
          <w:rFonts w:asciiTheme="majorBidi" w:hAnsiTheme="majorBidi" w:cstheme="majorBidi"/>
          <w:sz w:val="28"/>
          <w:szCs w:val="28"/>
          <w:lang w:val="ro-RO" w:eastAsia="ru-RU"/>
        </w:rPr>
        <w:tab/>
      </w:r>
      <w:r w:rsidR="005262C2" w:rsidRPr="003E497A">
        <w:rPr>
          <w:rFonts w:asciiTheme="majorBidi" w:hAnsiTheme="majorBidi" w:cstheme="majorBidi"/>
          <w:sz w:val="28"/>
          <w:szCs w:val="28"/>
          <w:lang w:val="ro-RO" w:eastAsia="ru-RU"/>
        </w:rPr>
        <w:tab/>
      </w:r>
      <w:r w:rsidR="005262C2" w:rsidRPr="003E497A">
        <w:rPr>
          <w:rFonts w:asciiTheme="majorBidi" w:hAnsiTheme="majorBidi" w:cstheme="majorBidi"/>
          <w:sz w:val="28"/>
          <w:szCs w:val="28"/>
          <w:lang w:val="ro-RO" w:eastAsia="ru-RU"/>
        </w:rPr>
        <w:tab/>
      </w:r>
      <w:r w:rsidR="005262C2" w:rsidRPr="003E497A">
        <w:rPr>
          <w:rFonts w:asciiTheme="majorBidi" w:hAnsiTheme="majorBidi" w:cstheme="majorBidi"/>
          <w:sz w:val="28"/>
          <w:szCs w:val="28"/>
          <w:lang w:val="ro-RO" w:eastAsia="ru-RU"/>
        </w:rPr>
        <w:tab/>
      </w:r>
      <w:r w:rsidR="005262C2" w:rsidRPr="003E497A">
        <w:rPr>
          <w:rFonts w:asciiTheme="majorBidi" w:hAnsiTheme="majorBidi" w:cstheme="majorBidi"/>
          <w:sz w:val="28"/>
          <w:szCs w:val="28"/>
          <w:lang w:val="ro-RO" w:eastAsia="ru-RU"/>
        </w:rPr>
        <w:tab/>
      </w:r>
      <w:r w:rsidR="0025392F" w:rsidRPr="003E497A">
        <w:rPr>
          <w:rFonts w:asciiTheme="majorBidi" w:hAnsiTheme="majorBidi" w:cstheme="majorBidi"/>
          <w:sz w:val="28"/>
          <w:szCs w:val="28"/>
          <w:lang w:val="ro-RO" w:eastAsia="ru-RU"/>
        </w:rPr>
        <w:t>Veronica Mihailov-Moraru</w:t>
      </w:r>
      <w:r w:rsidRPr="003E497A">
        <w:rPr>
          <w:rFonts w:asciiTheme="majorBidi" w:hAnsiTheme="majorBidi" w:cstheme="majorBidi"/>
          <w:sz w:val="28"/>
          <w:szCs w:val="28"/>
          <w:lang w:val="ro-RO" w:eastAsia="ru-RU"/>
        </w:rPr>
        <w:t xml:space="preserve"> </w:t>
      </w:r>
    </w:p>
    <w:p w14:paraId="566B1433" w14:textId="77777777" w:rsidR="00965406" w:rsidRPr="003E497A" w:rsidRDefault="00965406" w:rsidP="00965406">
      <w:pPr>
        <w:rPr>
          <w:rFonts w:asciiTheme="majorBidi" w:hAnsiTheme="majorBidi" w:cstheme="majorBidi"/>
          <w:sz w:val="28"/>
          <w:szCs w:val="28"/>
          <w:lang w:val="ro-RO" w:eastAsia="ru-RU"/>
        </w:rPr>
      </w:pPr>
    </w:p>
    <w:p w14:paraId="382BC486" w14:textId="77777777" w:rsidR="00965406" w:rsidRPr="003E497A" w:rsidRDefault="00965406" w:rsidP="00965406">
      <w:pPr>
        <w:rPr>
          <w:rFonts w:asciiTheme="majorBidi" w:hAnsiTheme="majorBidi" w:cstheme="majorBidi"/>
          <w:sz w:val="28"/>
          <w:szCs w:val="28"/>
          <w:lang w:val="ro-RO" w:eastAsia="ru-RU"/>
        </w:rPr>
      </w:pPr>
    </w:p>
    <w:p w14:paraId="3C437D83" w14:textId="77777777" w:rsidR="003A4AE6" w:rsidRPr="003E497A" w:rsidRDefault="003A4AE6" w:rsidP="00E25218">
      <w:pPr>
        <w:rPr>
          <w:rFonts w:asciiTheme="majorBidi" w:hAnsiTheme="majorBidi" w:cstheme="majorBidi"/>
          <w:sz w:val="28"/>
          <w:szCs w:val="28"/>
          <w:lang w:val="ro-RO" w:eastAsia="ru-RU"/>
        </w:rPr>
      </w:pPr>
    </w:p>
    <w:p w14:paraId="392F0301" w14:textId="77777777" w:rsidR="003A4AE6" w:rsidRPr="003E497A" w:rsidRDefault="003A4AE6" w:rsidP="00E25218">
      <w:pPr>
        <w:rPr>
          <w:rFonts w:asciiTheme="majorBidi" w:hAnsiTheme="majorBidi" w:cstheme="majorBidi"/>
          <w:sz w:val="28"/>
          <w:szCs w:val="28"/>
          <w:lang w:val="ro-RO" w:eastAsia="ru-RU"/>
        </w:rPr>
      </w:pPr>
    </w:p>
    <w:p w14:paraId="3281137F" w14:textId="77777777" w:rsidR="003A4AE6" w:rsidRPr="003E497A" w:rsidRDefault="003A4AE6" w:rsidP="00E25218">
      <w:pPr>
        <w:rPr>
          <w:rFonts w:asciiTheme="majorBidi" w:hAnsiTheme="majorBidi" w:cstheme="majorBidi"/>
          <w:sz w:val="28"/>
          <w:szCs w:val="28"/>
          <w:lang w:val="ro-RO" w:eastAsia="ru-RU"/>
        </w:rPr>
      </w:pPr>
    </w:p>
    <w:p w14:paraId="1CD5D052" w14:textId="77777777" w:rsidR="00EA7735" w:rsidRPr="003E497A"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3E497A"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3E497A" w:rsidRDefault="00633BD9" w:rsidP="00E25218">
      <w:pPr>
        <w:rPr>
          <w:rFonts w:asciiTheme="majorBidi" w:hAnsiTheme="majorBidi" w:cstheme="majorBidi"/>
          <w:sz w:val="28"/>
          <w:szCs w:val="28"/>
          <w:lang w:val="ro-RO" w:eastAsia="ru-RU"/>
        </w:rPr>
      </w:pPr>
    </w:p>
    <w:p w14:paraId="0CA22C5C" w14:textId="77777777" w:rsidR="006B17C6" w:rsidRPr="003E497A" w:rsidRDefault="006B17C6" w:rsidP="00E25218">
      <w:pPr>
        <w:rPr>
          <w:rFonts w:asciiTheme="majorBidi" w:hAnsiTheme="majorBidi" w:cstheme="majorBidi"/>
          <w:sz w:val="28"/>
          <w:szCs w:val="28"/>
          <w:lang w:val="ro-RO" w:eastAsia="ru-RU"/>
        </w:rPr>
      </w:pPr>
    </w:p>
    <w:p w14:paraId="448C6AF6" w14:textId="77777777" w:rsidR="006B17C6" w:rsidRPr="003E497A" w:rsidRDefault="006B17C6" w:rsidP="00E25218">
      <w:pPr>
        <w:rPr>
          <w:rFonts w:asciiTheme="majorBidi" w:hAnsiTheme="majorBidi" w:cstheme="majorBidi"/>
          <w:sz w:val="28"/>
          <w:szCs w:val="28"/>
          <w:lang w:val="ro-RO" w:eastAsia="ru-RU"/>
        </w:rPr>
      </w:pPr>
    </w:p>
    <w:p w14:paraId="59F03948" w14:textId="77777777" w:rsidR="006B17C6" w:rsidRPr="003E497A" w:rsidRDefault="006B17C6" w:rsidP="00E25218">
      <w:pPr>
        <w:rPr>
          <w:rFonts w:asciiTheme="majorBidi" w:hAnsiTheme="majorBidi" w:cstheme="majorBidi"/>
          <w:sz w:val="28"/>
          <w:szCs w:val="28"/>
          <w:lang w:val="ro-RO" w:eastAsia="ru-RU"/>
        </w:rPr>
      </w:pPr>
    </w:p>
    <w:p w14:paraId="6FD257CB" w14:textId="77777777" w:rsidR="006B17C6" w:rsidRPr="003E497A" w:rsidRDefault="006B17C6" w:rsidP="00E25218">
      <w:pPr>
        <w:rPr>
          <w:rFonts w:asciiTheme="majorBidi" w:hAnsiTheme="majorBidi" w:cstheme="majorBidi"/>
          <w:sz w:val="28"/>
          <w:szCs w:val="28"/>
          <w:lang w:val="ro-RO" w:eastAsia="ru-RU"/>
        </w:rPr>
      </w:pPr>
    </w:p>
    <w:p w14:paraId="737F0260" w14:textId="77777777" w:rsidR="006B17C6" w:rsidRPr="003E497A" w:rsidRDefault="006B17C6" w:rsidP="00E25218">
      <w:pPr>
        <w:rPr>
          <w:rFonts w:asciiTheme="majorBidi" w:hAnsiTheme="majorBidi" w:cstheme="majorBidi"/>
          <w:sz w:val="28"/>
          <w:szCs w:val="28"/>
          <w:lang w:val="ro-RO" w:eastAsia="ru-RU"/>
        </w:rPr>
      </w:pPr>
    </w:p>
    <w:p w14:paraId="4D6CEBA7" w14:textId="77777777" w:rsidR="006B17C6" w:rsidRPr="003E497A" w:rsidRDefault="006B17C6" w:rsidP="00695959">
      <w:pPr>
        <w:ind w:firstLine="0"/>
        <w:rPr>
          <w:rFonts w:asciiTheme="majorBidi" w:hAnsiTheme="majorBidi" w:cstheme="majorBidi"/>
          <w:sz w:val="28"/>
          <w:szCs w:val="28"/>
          <w:lang w:val="ro-RO" w:eastAsia="ru-RU"/>
        </w:rPr>
      </w:pPr>
    </w:p>
    <w:p w14:paraId="66993251" w14:textId="77777777" w:rsidR="006B17C6" w:rsidRPr="003E497A" w:rsidRDefault="006B17C6" w:rsidP="00D1121D">
      <w:pPr>
        <w:ind w:firstLine="0"/>
        <w:rPr>
          <w:rFonts w:asciiTheme="majorBidi" w:hAnsiTheme="majorBidi" w:cstheme="majorBidi"/>
          <w:sz w:val="28"/>
          <w:szCs w:val="28"/>
          <w:lang w:val="ro-RO" w:eastAsia="ru-RU"/>
        </w:rPr>
      </w:pPr>
    </w:p>
    <w:p w14:paraId="56A0E5BA" w14:textId="77777777" w:rsidR="009C717D" w:rsidRPr="003E497A" w:rsidRDefault="009C717D" w:rsidP="009C717D">
      <w:pPr>
        <w:ind w:firstLine="0"/>
        <w:rPr>
          <w:rFonts w:asciiTheme="majorBidi" w:hAnsiTheme="majorBidi" w:cstheme="majorBidi"/>
          <w:sz w:val="28"/>
          <w:szCs w:val="28"/>
          <w:lang w:val="ro-RO" w:eastAsia="ru-RU"/>
        </w:rPr>
      </w:pPr>
      <w:r w:rsidRPr="003E497A">
        <w:rPr>
          <w:rFonts w:asciiTheme="majorBidi" w:hAnsiTheme="majorBidi" w:cstheme="majorBidi"/>
          <w:sz w:val="28"/>
          <w:szCs w:val="28"/>
          <w:lang w:val="ro-RO" w:eastAsia="ru-RU"/>
        </w:rPr>
        <w:t>Vizează:</w:t>
      </w:r>
    </w:p>
    <w:p w14:paraId="7599E3BD" w14:textId="77777777" w:rsidR="009C717D" w:rsidRPr="003E497A" w:rsidRDefault="009C717D" w:rsidP="009C717D">
      <w:pPr>
        <w:ind w:firstLine="0"/>
        <w:rPr>
          <w:rFonts w:asciiTheme="majorBidi" w:hAnsiTheme="majorBidi" w:cstheme="majorBidi"/>
          <w:sz w:val="28"/>
          <w:szCs w:val="28"/>
          <w:lang w:val="ro-RO" w:eastAsia="ru-RU"/>
        </w:rPr>
      </w:pPr>
    </w:p>
    <w:p w14:paraId="2BC2BB54" w14:textId="77777777" w:rsidR="009C717D" w:rsidRPr="003E497A" w:rsidRDefault="009C717D" w:rsidP="009C717D">
      <w:pPr>
        <w:ind w:firstLine="0"/>
        <w:rPr>
          <w:rFonts w:asciiTheme="majorBidi" w:hAnsiTheme="majorBidi" w:cstheme="majorBidi"/>
          <w:sz w:val="28"/>
          <w:szCs w:val="28"/>
          <w:lang w:val="ro-RO" w:eastAsia="ru-RU"/>
        </w:rPr>
      </w:pPr>
    </w:p>
    <w:p w14:paraId="68994E1E" w14:textId="2440ADD4" w:rsidR="009C717D" w:rsidRPr="003E497A" w:rsidRDefault="009C717D" w:rsidP="009C717D">
      <w:pPr>
        <w:ind w:firstLine="0"/>
        <w:rPr>
          <w:sz w:val="28"/>
          <w:szCs w:val="28"/>
          <w:lang w:val="ro-RO" w:eastAsia="ru-RU"/>
        </w:rPr>
      </w:pPr>
      <w:r w:rsidRPr="003E497A">
        <w:rPr>
          <w:sz w:val="28"/>
          <w:szCs w:val="28"/>
          <w:lang w:val="ro-RO" w:eastAsia="ru-RU"/>
        </w:rPr>
        <w:t>Secretar general al Guvernului</w:t>
      </w:r>
      <w:r w:rsidRPr="003E497A">
        <w:rPr>
          <w:sz w:val="28"/>
          <w:szCs w:val="28"/>
          <w:lang w:val="ro-RO" w:eastAsia="ru-RU"/>
        </w:rPr>
        <w:tab/>
      </w:r>
      <w:r w:rsidRPr="003E497A">
        <w:rPr>
          <w:sz w:val="28"/>
          <w:szCs w:val="28"/>
          <w:lang w:val="ro-RO" w:eastAsia="ru-RU"/>
        </w:rPr>
        <w:tab/>
      </w:r>
      <w:r w:rsidRPr="003E497A">
        <w:rPr>
          <w:sz w:val="28"/>
          <w:szCs w:val="28"/>
          <w:lang w:val="ro-RO" w:eastAsia="ru-RU"/>
        </w:rPr>
        <w:tab/>
        <w:t xml:space="preserve">               </w:t>
      </w:r>
      <w:r w:rsidRPr="003E497A">
        <w:rPr>
          <w:sz w:val="28"/>
          <w:szCs w:val="28"/>
          <w:lang w:val="ro-RO" w:eastAsia="ru-RU"/>
        </w:rPr>
        <w:tab/>
        <w:t xml:space="preserve">  Artur MIJA</w:t>
      </w:r>
    </w:p>
    <w:p w14:paraId="5C56D579" w14:textId="77777777" w:rsidR="009C717D" w:rsidRPr="003E497A" w:rsidRDefault="009C717D" w:rsidP="009C717D">
      <w:pPr>
        <w:ind w:firstLine="0"/>
        <w:rPr>
          <w:rFonts w:asciiTheme="majorBidi" w:hAnsiTheme="majorBidi" w:cstheme="majorBidi"/>
          <w:sz w:val="28"/>
          <w:szCs w:val="28"/>
          <w:lang w:val="ro-RO" w:eastAsia="ru-RU"/>
        </w:rPr>
      </w:pPr>
    </w:p>
    <w:p w14:paraId="0A487779" w14:textId="77777777" w:rsidR="009C717D" w:rsidRPr="003E497A" w:rsidRDefault="009C717D" w:rsidP="009C717D">
      <w:pPr>
        <w:ind w:firstLine="0"/>
        <w:rPr>
          <w:rFonts w:asciiTheme="majorBidi" w:hAnsiTheme="majorBidi" w:cstheme="majorBidi"/>
          <w:sz w:val="28"/>
          <w:szCs w:val="28"/>
          <w:lang w:val="ro-RO" w:eastAsia="ru-RU"/>
        </w:rPr>
      </w:pPr>
    </w:p>
    <w:p w14:paraId="191C21BE" w14:textId="77777777" w:rsidR="009C717D" w:rsidRPr="003E497A" w:rsidRDefault="009C717D" w:rsidP="009C717D">
      <w:pPr>
        <w:ind w:firstLine="0"/>
        <w:rPr>
          <w:rFonts w:asciiTheme="majorBidi" w:hAnsiTheme="majorBidi" w:cstheme="majorBidi"/>
          <w:sz w:val="28"/>
          <w:szCs w:val="28"/>
          <w:lang w:val="ro-RO" w:eastAsia="ru-RU"/>
        </w:rPr>
      </w:pPr>
    </w:p>
    <w:p w14:paraId="6747461F" w14:textId="77777777" w:rsidR="009C717D" w:rsidRPr="003E497A" w:rsidRDefault="009C717D" w:rsidP="009C717D">
      <w:pPr>
        <w:ind w:firstLine="0"/>
        <w:rPr>
          <w:rFonts w:asciiTheme="majorBidi" w:hAnsiTheme="majorBidi" w:cstheme="majorBidi"/>
          <w:sz w:val="28"/>
          <w:szCs w:val="28"/>
          <w:lang w:val="ro-RO" w:eastAsia="ru-RU"/>
        </w:rPr>
      </w:pPr>
    </w:p>
    <w:p w14:paraId="3459F3C5" w14:textId="77777777" w:rsidR="009C717D" w:rsidRPr="003E497A" w:rsidRDefault="009C717D" w:rsidP="009C717D">
      <w:pPr>
        <w:ind w:firstLine="0"/>
        <w:rPr>
          <w:rFonts w:asciiTheme="majorBidi" w:hAnsiTheme="majorBidi" w:cstheme="majorBidi"/>
          <w:sz w:val="28"/>
          <w:szCs w:val="28"/>
          <w:lang w:val="ro-RO" w:eastAsia="ru-RU"/>
        </w:rPr>
      </w:pPr>
      <w:r w:rsidRPr="003E497A">
        <w:rPr>
          <w:rFonts w:asciiTheme="majorBidi" w:hAnsiTheme="majorBidi" w:cstheme="majorBidi"/>
          <w:sz w:val="28"/>
          <w:szCs w:val="28"/>
          <w:lang w:val="ro-RO" w:eastAsia="ru-RU"/>
        </w:rPr>
        <w:t xml:space="preserve">Aprobată în </w:t>
      </w:r>
      <w:proofErr w:type="spellStart"/>
      <w:r w:rsidRPr="003E497A">
        <w:rPr>
          <w:rFonts w:asciiTheme="majorBidi" w:hAnsiTheme="majorBidi" w:cstheme="majorBidi"/>
          <w:sz w:val="28"/>
          <w:szCs w:val="28"/>
          <w:lang w:val="ro-RO" w:eastAsia="ru-RU"/>
        </w:rPr>
        <w:t>şedinţa</w:t>
      </w:r>
      <w:proofErr w:type="spellEnd"/>
      <w:r w:rsidRPr="003E497A">
        <w:rPr>
          <w:rFonts w:asciiTheme="majorBidi" w:hAnsiTheme="majorBidi" w:cstheme="majorBidi"/>
          <w:sz w:val="28"/>
          <w:szCs w:val="28"/>
          <w:lang w:val="ro-RO" w:eastAsia="ru-RU"/>
        </w:rPr>
        <w:t xml:space="preserve"> Guvernului</w:t>
      </w:r>
    </w:p>
    <w:p w14:paraId="79E9A49B" w14:textId="77777777" w:rsidR="009C717D" w:rsidRPr="003E497A" w:rsidRDefault="009C717D" w:rsidP="009C717D">
      <w:pPr>
        <w:ind w:firstLine="0"/>
        <w:rPr>
          <w:rFonts w:asciiTheme="majorBidi" w:hAnsiTheme="majorBidi" w:cstheme="majorBidi"/>
          <w:sz w:val="28"/>
          <w:szCs w:val="28"/>
          <w:lang w:val="ro-RO" w:eastAsia="ru-RU"/>
        </w:rPr>
      </w:pPr>
      <w:r w:rsidRPr="003E497A">
        <w:rPr>
          <w:rFonts w:asciiTheme="majorBidi" w:hAnsiTheme="majorBidi" w:cstheme="majorBidi"/>
          <w:sz w:val="28"/>
          <w:szCs w:val="28"/>
          <w:lang w:val="ro-RO" w:eastAsia="ru-RU"/>
        </w:rPr>
        <w:t>din</w:t>
      </w:r>
    </w:p>
    <w:p w14:paraId="135CB88F" w14:textId="77777777" w:rsidR="009C717D" w:rsidRPr="003E497A" w:rsidRDefault="009C717D" w:rsidP="009C717D">
      <w:pPr>
        <w:ind w:firstLine="0"/>
        <w:rPr>
          <w:rFonts w:asciiTheme="majorBidi" w:hAnsiTheme="majorBidi" w:cstheme="majorBidi"/>
          <w:sz w:val="28"/>
          <w:szCs w:val="28"/>
          <w:lang w:val="ro-RO" w:eastAsia="ru-RU"/>
        </w:rPr>
      </w:pPr>
    </w:p>
    <w:p w14:paraId="67210F4D" w14:textId="77777777" w:rsidR="009C717D" w:rsidRPr="003E497A"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3E497A"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3E497A" w:rsidRDefault="006B17C6" w:rsidP="00D1121D">
      <w:pPr>
        <w:ind w:firstLine="0"/>
        <w:rPr>
          <w:rFonts w:asciiTheme="majorBidi" w:hAnsiTheme="majorBidi" w:cstheme="majorBidi"/>
          <w:sz w:val="28"/>
          <w:szCs w:val="28"/>
          <w:lang w:val="ro-RO" w:eastAsia="ru-RU"/>
        </w:rPr>
      </w:pPr>
    </w:p>
    <w:p w14:paraId="444203FC" w14:textId="77777777" w:rsidR="00633BD9" w:rsidRPr="003E497A"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3E497A"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3E497A"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3E497A"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3E497A"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3E497A" w:rsidRDefault="00633BD9" w:rsidP="00E25218">
      <w:pPr>
        <w:tabs>
          <w:tab w:val="left" w:pos="6386"/>
        </w:tabs>
        <w:rPr>
          <w:rFonts w:asciiTheme="majorBidi" w:hAnsiTheme="majorBidi" w:cstheme="majorBidi"/>
          <w:sz w:val="28"/>
          <w:szCs w:val="28"/>
          <w:lang w:val="ro-RO" w:eastAsia="ru-RU"/>
        </w:rPr>
      </w:pPr>
    </w:p>
    <w:p w14:paraId="0BBB79ED" w14:textId="631F7844" w:rsidR="003E497A" w:rsidRPr="003E497A" w:rsidRDefault="003E497A">
      <w:pPr>
        <w:rPr>
          <w:rFonts w:asciiTheme="majorBidi" w:hAnsiTheme="majorBidi" w:cstheme="majorBidi"/>
          <w:sz w:val="28"/>
          <w:szCs w:val="28"/>
          <w:lang w:val="ro-RO" w:eastAsia="ru-RU"/>
        </w:rPr>
      </w:pPr>
      <w:r w:rsidRPr="003E497A">
        <w:rPr>
          <w:rFonts w:asciiTheme="majorBidi" w:hAnsiTheme="majorBidi" w:cstheme="majorBidi"/>
          <w:sz w:val="28"/>
          <w:szCs w:val="28"/>
          <w:lang w:val="ro-RO" w:eastAsia="ru-RU"/>
        </w:rPr>
        <w:br w:type="page"/>
      </w:r>
    </w:p>
    <w:p w14:paraId="490F92A2" w14:textId="77777777" w:rsidR="003E497A" w:rsidRPr="003E497A" w:rsidRDefault="003E497A" w:rsidP="003E497A">
      <w:pPr>
        <w:jc w:val="right"/>
        <w:rPr>
          <w:bCs/>
          <w:i/>
          <w:color w:val="000000"/>
          <w:sz w:val="28"/>
          <w:szCs w:val="28"/>
          <w:lang w:val="ro-RO" w:eastAsia="ro-MD"/>
        </w:rPr>
      </w:pPr>
      <w:r w:rsidRPr="003E497A">
        <w:rPr>
          <w:bCs/>
          <w:i/>
          <w:color w:val="000000"/>
          <w:sz w:val="28"/>
          <w:szCs w:val="28"/>
          <w:lang w:val="ro-RO" w:eastAsia="ro-MD"/>
        </w:rPr>
        <w:lastRenderedPageBreak/>
        <w:t>Proiect</w:t>
      </w:r>
    </w:p>
    <w:p w14:paraId="1F5A6341" w14:textId="77777777" w:rsidR="003E497A" w:rsidRDefault="003E497A" w:rsidP="003E497A">
      <w:pPr>
        <w:jc w:val="center"/>
        <w:rPr>
          <w:b/>
          <w:bCs/>
          <w:color w:val="000000"/>
          <w:sz w:val="28"/>
          <w:szCs w:val="28"/>
          <w:lang w:val="ro-RO" w:eastAsia="ro-MD"/>
        </w:rPr>
      </w:pPr>
    </w:p>
    <w:p w14:paraId="2FAEF39D" w14:textId="773DF7DA" w:rsidR="003E497A" w:rsidRDefault="003E497A" w:rsidP="003E497A">
      <w:pPr>
        <w:jc w:val="center"/>
        <w:rPr>
          <w:b/>
          <w:bCs/>
          <w:color w:val="000000"/>
          <w:sz w:val="28"/>
          <w:szCs w:val="28"/>
          <w:lang w:val="ro-RO" w:eastAsia="ro-MD"/>
        </w:rPr>
      </w:pPr>
      <w:r>
        <w:rPr>
          <w:b/>
          <w:bCs/>
          <w:color w:val="000000"/>
          <w:sz w:val="28"/>
          <w:szCs w:val="28"/>
          <w:lang w:val="ro-RO" w:eastAsia="ro-MD"/>
        </w:rPr>
        <w:t>PARLAMENTUL REPUBLICII MOLDOVA</w:t>
      </w:r>
    </w:p>
    <w:p w14:paraId="03693C61" w14:textId="77777777" w:rsidR="003E497A" w:rsidRDefault="003E497A" w:rsidP="003E497A">
      <w:pPr>
        <w:jc w:val="center"/>
        <w:rPr>
          <w:b/>
          <w:bCs/>
          <w:color w:val="000000"/>
          <w:sz w:val="28"/>
          <w:szCs w:val="28"/>
          <w:lang w:val="ro-RO" w:eastAsia="ro-MD"/>
        </w:rPr>
      </w:pPr>
    </w:p>
    <w:p w14:paraId="7579285D" w14:textId="24C42CF8" w:rsidR="003E497A" w:rsidRPr="003E497A" w:rsidRDefault="003E497A" w:rsidP="003E497A">
      <w:pPr>
        <w:ind w:firstLine="0"/>
        <w:jc w:val="center"/>
        <w:rPr>
          <w:b/>
          <w:bCs/>
          <w:color w:val="000000"/>
          <w:sz w:val="28"/>
          <w:szCs w:val="28"/>
          <w:lang w:val="ro-RO" w:eastAsia="ro-MD"/>
        </w:rPr>
      </w:pPr>
      <w:r w:rsidRPr="003E497A">
        <w:rPr>
          <w:b/>
          <w:bCs/>
          <w:color w:val="000000"/>
          <w:sz w:val="28"/>
          <w:szCs w:val="28"/>
          <w:lang w:val="ro-RO" w:eastAsia="ro-MD"/>
        </w:rPr>
        <w:t>LEGE</w:t>
      </w:r>
    </w:p>
    <w:p w14:paraId="440E7DFB" w14:textId="77777777" w:rsidR="003E497A" w:rsidRPr="003E497A" w:rsidRDefault="003E497A" w:rsidP="003E497A">
      <w:pPr>
        <w:ind w:firstLine="0"/>
        <w:jc w:val="center"/>
        <w:rPr>
          <w:b/>
          <w:bCs/>
          <w:color w:val="000000"/>
          <w:sz w:val="28"/>
          <w:szCs w:val="28"/>
          <w:lang w:val="ro-RO" w:eastAsia="ro-MD"/>
        </w:rPr>
      </w:pPr>
      <w:r w:rsidRPr="003E497A">
        <w:rPr>
          <w:b/>
          <w:bCs/>
          <w:color w:val="000000"/>
          <w:sz w:val="28"/>
          <w:szCs w:val="28"/>
          <w:lang w:val="ro-RO" w:eastAsia="ro-MD"/>
        </w:rPr>
        <w:t>pentru modificarea unor acte normative</w:t>
      </w:r>
    </w:p>
    <w:p w14:paraId="7B03EC4F" w14:textId="77777777" w:rsidR="003E497A" w:rsidRPr="003E497A" w:rsidRDefault="003E497A" w:rsidP="003E497A">
      <w:pPr>
        <w:ind w:firstLine="0"/>
        <w:jc w:val="center"/>
        <w:rPr>
          <w:b/>
          <w:bCs/>
          <w:color w:val="000000"/>
          <w:sz w:val="28"/>
          <w:szCs w:val="28"/>
          <w:lang w:val="ro-RO" w:eastAsia="ro-MD"/>
        </w:rPr>
      </w:pPr>
      <w:r w:rsidRPr="003E497A">
        <w:rPr>
          <w:b/>
          <w:bCs/>
          <w:color w:val="000000"/>
          <w:sz w:val="28"/>
          <w:szCs w:val="28"/>
          <w:lang w:val="ro-RO" w:eastAsia="ro-MD"/>
        </w:rPr>
        <w:t>(reglementarea relațiilor între asociații/fondatorii societăților comerciale)</w:t>
      </w:r>
    </w:p>
    <w:p w14:paraId="608D82A4" w14:textId="77777777" w:rsidR="003E497A" w:rsidRPr="003E497A" w:rsidRDefault="003E497A" w:rsidP="003E497A">
      <w:pPr>
        <w:jc w:val="center"/>
        <w:rPr>
          <w:color w:val="000000"/>
          <w:sz w:val="28"/>
          <w:szCs w:val="28"/>
          <w:lang w:val="ro-RO" w:eastAsia="ro-MD"/>
        </w:rPr>
      </w:pPr>
    </w:p>
    <w:p w14:paraId="2FD9B5C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Parlamentul adoptă prezenta lege organică.</w:t>
      </w:r>
    </w:p>
    <w:p w14:paraId="4E206CB6" w14:textId="77777777" w:rsidR="003E497A" w:rsidRPr="003E497A" w:rsidRDefault="003E497A" w:rsidP="003E497A">
      <w:pPr>
        <w:rPr>
          <w:color w:val="000000" w:themeColor="text1"/>
          <w:sz w:val="28"/>
          <w:szCs w:val="28"/>
          <w:lang w:val="ro-RO" w:eastAsia="ro-MD"/>
        </w:rPr>
      </w:pPr>
    </w:p>
    <w:p w14:paraId="4CF769E4" w14:textId="22203642" w:rsidR="003E497A" w:rsidRPr="003E497A" w:rsidRDefault="003E497A" w:rsidP="003E497A">
      <w:pPr>
        <w:rPr>
          <w:color w:val="000000" w:themeColor="text1"/>
          <w:sz w:val="28"/>
          <w:szCs w:val="28"/>
          <w:lang w:val="ro-RO" w:eastAsia="ro-MD"/>
        </w:rPr>
      </w:pPr>
      <w:r w:rsidRPr="003E497A">
        <w:rPr>
          <w:b/>
          <w:bCs/>
          <w:color w:val="000000" w:themeColor="text1"/>
          <w:sz w:val="28"/>
          <w:szCs w:val="28"/>
          <w:lang w:val="ro-RO" w:eastAsia="ro-MD"/>
        </w:rPr>
        <w:t>Art. I.</w:t>
      </w:r>
      <w:r w:rsidRPr="003E497A">
        <w:rPr>
          <w:color w:val="000000" w:themeColor="text1"/>
          <w:sz w:val="28"/>
          <w:szCs w:val="28"/>
          <w:lang w:val="ro-RO" w:eastAsia="ro-MD"/>
        </w:rPr>
        <w:t xml:space="preserve"> – La articolul 17 punctul 1 alineatul al treilea din Legea nr.845/1992 cu privire la </w:t>
      </w:r>
      <w:proofErr w:type="spellStart"/>
      <w:r w:rsidRPr="003E497A">
        <w:rPr>
          <w:color w:val="000000" w:themeColor="text1"/>
          <w:sz w:val="28"/>
          <w:szCs w:val="28"/>
          <w:lang w:val="ro-RO" w:eastAsia="ro-MD"/>
        </w:rPr>
        <w:t>antreprenoriat</w:t>
      </w:r>
      <w:proofErr w:type="spellEnd"/>
      <w:r w:rsidRPr="003E497A">
        <w:rPr>
          <w:color w:val="000000" w:themeColor="text1"/>
          <w:sz w:val="28"/>
          <w:szCs w:val="28"/>
          <w:lang w:val="ro-RO" w:eastAsia="ro-MD"/>
        </w:rPr>
        <w:t xml:space="preserve"> </w:t>
      </w:r>
      <w:proofErr w:type="spellStart"/>
      <w:r w:rsidRPr="003E497A">
        <w:rPr>
          <w:color w:val="000000" w:themeColor="text1"/>
          <w:sz w:val="28"/>
          <w:szCs w:val="28"/>
          <w:lang w:val="ro-RO" w:eastAsia="ro-MD"/>
        </w:rPr>
        <w:t>şi</w:t>
      </w:r>
      <w:proofErr w:type="spellEnd"/>
      <w:r w:rsidRPr="003E497A">
        <w:rPr>
          <w:color w:val="000000" w:themeColor="text1"/>
          <w:sz w:val="28"/>
          <w:szCs w:val="28"/>
          <w:lang w:val="ro-RO" w:eastAsia="ro-MD"/>
        </w:rPr>
        <w:t xml:space="preserve"> întreprinderi (Monitorul Parlamentului Republicii Moldova, 1994, nr.2, art.33), cu modificările ulterioare, cuvintele </w:t>
      </w:r>
      <w:r>
        <w:rPr>
          <w:color w:val="000000" w:themeColor="text1"/>
          <w:sz w:val="28"/>
          <w:szCs w:val="28"/>
          <w:lang w:val="ro-RO" w:eastAsia="ro-MD"/>
        </w:rPr>
        <w:t>„</w:t>
      </w:r>
      <w:r w:rsidRPr="003E497A">
        <w:rPr>
          <w:color w:val="000000" w:themeColor="text1"/>
          <w:sz w:val="28"/>
          <w:szCs w:val="28"/>
          <w:lang w:val="ro-RO" w:eastAsia="ro-MD"/>
        </w:rPr>
        <w:t xml:space="preserve">poate fi mai mare de 50” se substituie cu cuvintele </w:t>
      </w:r>
      <w:r>
        <w:rPr>
          <w:color w:val="000000" w:themeColor="text1"/>
          <w:sz w:val="28"/>
          <w:szCs w:val="28"/>
          <w:lang w:val="ro-RO" w:eastAsia="ro-MD"/>
        </w:rPr>
        <w:t>„</w:t>
      </w:r>
      <w:r w:rsidRPr="003E497A">
        <w:rPr>
          <w:color w:val="000000" w:themeColor="text1"/>
          <w:sz w:val="28"/>
          <w:szCs w:val="28"/>
          <w:lang w:val="ro-RO" w:eastAsia="ro-MD"/>
        </w:rPr>
        <w:t>este limitat”.</w:t>
      </w:r>
    </w:p>
    <w:p w14:paraId="4AA63F9F" w14:textId="77777777" w:rsidR="003E497A" w:rsidRPr="003E497A" w:rsidRDefault="003E497A" w:rsidP="003E497A">
      <w:pPr>
        <w:rPr>
          <w:color w:val="000000" w:themeColor="text1"/>
          <w:sz w:val="28"/>
          <w:szCs w:val="28"/>
          <w:lang w:val="ro-RO" w:eastAsia="ro-MD"/>
        </w:rPr>
      </w:pPr>
    </w:p>
    <w:p w14:paraId="66E390E6" w14:textId="65326050" w:rsidR="003E497A" w:rsidRPr="003E497A" w:rsidRDefault="003E497A" w:rsidP="003E497A">
      <w:pPr>
        <w:rPr>
          <w:color w:val="000000" w:themeColor="text1"/>
          <w:sz w:val="28"/>
          <w:szCs w:val="28"/>
          <w:lang w:val="ro-RO" w:eastAsia="ro-MD"/>
        </w:rPr>
      </w:pPr>
      <w:r w:rsidRPr="003E497A">
        <w:rPr>
          <w:b/>
          <w:bCs/>
          <w:color w:val="000000" w:themeColor="text1"/>
          <w:sz w:val="28"/>
          <w:szCs w:val="28"/>
          <w:lang w:val="ro-RO" w:eastAsia="ro-MD"/>
        </w:rPr>
        <w:t xml:space="preserve">Art. II. </w:t>
      </w:r>
      <w:r w:rsidRPr="003E497A">
        <w:rPr>
          <w:color w:val="000000" w:themeColor="text1"/>
          <w:sz w:val="28"/>
          <w:szCs w:val="28"/>
          <w:lang w:val="ro-RO" w:eastAsia="ro-MD"/>
        </w:rPr>
        <w:t>– Legea nr.1134/1997 privind societățile pe acțiuni (republicată în Monitorul Oficial al Republicii Moldova, 2020, nr.372</w:t>
      </w:r>
      <w:r w:rsidR="00A340D8">
        <w:rPr>
          <w:color w:val="000000" w:themeColor="text1"/>
          <w:sz w:val="28"/>
          <w:szCs w:val="28"/>
          <w:lang w:val="ro-RO" w:eastAsia="ro-MD"/>
        </w:rPr>
        <w:t>-</w:t>
      </w:r>
      <w:r w:rsidRPr="003E497A">
        <w:rPr>
          <w:color w:val="000000" w:themeColor="text1"/>
          <w:sz w:val="28"/>
          <w:szCs w:val="28"/>
          <w:lang w:val="ro-RO" w:eastAsia="ro-MD"/>
        </w:rPr>
        <w:t>382, art.341), cu modificările ulterioare, se modifică după cum urmează:</w:t>
      </w:r>
    </w:p>
    <w:p w14:paraId="433AB51A" w14:textId="77777777" w:rsidR="003E497A" w:rsidRPr="003E497A" w:rsidRDefault="003E497A" w:rsidP="003E497A">
      <w:pPr>
        <w:rPr>
          <w:color w:val="000000" w:themeColor="text1"/>
          <w:sz w:val="28"/>
          <w:szCs w:val="28"/>
          <w:lang w:val="ro-RO" w:eastAsia="ro-MD"/>
        </w:rPr>
      </w:pPr>
    </w:p>
    <w:p w14:paraId="3E426F5A" w14:textId="4A1CCC2E"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1. </w:t>
      </w:r>
      <w:r w:rsidR="007B6B1A">
        <w:rPr>
          <w:color w:val="000000" w:themeColor="text1"/>
          <w:sz w:val="28"/>
          <w:szCs w:val="28"/>
          <w:lang w:val="ro-RO" w:eastAsia="ro-MD"/>
        </w:rPr>
        <w:t>Se</w:t>
      </w:r>
      <w:r w:rsidRPr="003E497A">
        <w:rPr>
          <w:color w:val="000000" w:themeColor="text1"/>
          <w:sz w:val="28"/>
          <w:szCs w:val="28"/>
          <w:lang w:val="ro-RO" w:eastAsia="ro-MD"/>
        </w:rPr>
        <w:t xml:space="preserve"> completează cu articolul 23</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xml:space="preserve"> cu următorul cuprins:</w:t>
      </w:r>
    </w:p>
    <w:p w14:paraId="15B69F6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w:t>
      </w:r>
      <w:r w:rsidRPr="003E497A">
        <w:rPr>
          <w:b/>
          <w:color w:val="000000" w:themeColor="text1"/>
          <w:sz w:val="28"/>
          <w:szCs w:val="28"/>
          <w:lang w:val="ro-RO" w:eastAsia="ro-MD"/>
        </w:rPr>
        <w:t>Articolul 23</w:t>
      </w:r>
      <w:r w:rsidRPr="003E497A">
        <w:rPr>
          <w:b/>
          <w:color w:val="000000" w:themeColor="text1"/>
          <w:sz w:val="28"/>
          <w:szCs w:val="28"/>
          <w:vertAlign w:val="superscript"/>
          <w:lang w:val="ro-RO" w:eastAsia="ro-MD"/>
        </w:rPr>
        <w:t>1</w:t>
      </w:r>
      <w:r w:rsidRPr="003E497A">
        <w:rPr>
          <w:b/>
          <w:color w:val="000000" w:themeColor="text1"/>
          <w:sz w:val="28"/>
          <w:szCs w:val="28"/>
          <w:lang w:val="ro-RO" w:eastAsia="ro-MD"/>
        </w:rPr>
        <w:t>.</w:t>
      </w:r>
      <w:r w:rsidRPr="003E497A">
        <w:rPr>
          <w:color w:val="000000" w:themeColor="text1"/>
          <w:sz w:val="28"/>
          <w:szCs w:val="28"/>
          <w:lang w:val="ro-RO" w:eastAsia="ro-MD"/>
        </w:rPr>
        <w:t xml:space="preserve"> Contractul corporativ </w:t>
      </w:r>
    </w:p>
    <w:p w14:paraId="1A0EAFE7"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 Acționarii unei societăți sau o parte dintre aceștia au dreptul de a încheia un contract corporativ privind exercitarea drepturilor aferente acțiunilor deținute în societate și/sau privind particularitățile exercitării drepturilor asupra acțiunilor respective, în conformitate cu care se obligă să exercite drepturile respective într-un anumit mod sau să se abțină (să refuze) de la exercitarea acestora, inclusiv să voteze într-un anumit mod la adunarea generală a acționarilor, să coordoneze opțiunea de vot cu alți acționari, să achiziționeze sau să înstrăineze acțiuni la un anumit preț sau la apariția anumitor circumstanțe, să se abțină de la înstrăinarea acțiunilor până când apar anumite circumstanțe, precum și să desfășoare în mod concertat alte acțiuni legate de administrarea societății, de activitățile, reorganizarea și lichidarea acesteia.</w:t>
      </w:r>
    </w:p>
    <w:p w14:paraId="407EF733"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 Contractul corporativ, sub sancțiunea nulității absolute, nu poate obliga părțile să voteze în conformitate cu instrucțiunile organelor de conducere ale societății, să determine structura organelor de conducere ale societății și atribuțiile acestora, dar poate stabili obligația părților de a vota în cadrul adunării generale a acționarilor pentru includerea în statutul societății a prevederilor care determină structura organelor de conducere și atribuțiile acestora, dacă în conformitate cu prezenta lege se permite modificarea structurii organelor de conducere și a atribuțiilor acestora prin statutul societății.</w:t>
      </w:r>
    </w:p>
    <w:p w14:paraId="61DE47E7"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 Contractul corporativ se încheie în scris prin întocmirea unui singur document semnat de părți.</w:t>
      </w:r>
    </w:p>
    <w:p w14:paraId="277943B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(4) Acționarii care au încheiat un contract corporativ sunt obligați:</w:t>
      </w:r>
    </w:p>
    <w:p w14:paraId="72283C77"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lastRenderedPageBreak/>
        <w:t xml:space="preserve">a) să notifice societatea despre faptul încheierii acestuia în cel mult 15 zile de la data încheierii, fără a fi obligați să divulge conținutul acestuia. Prin acordul părților, notificarea societății poate fi realizată de una dintre părți. În cazul neîndeplinirii acestei obligații, acționarii care nu sunt părți la contractul corporativ au dreptul să ceară despăgubiri pentru pierderile suportate; </w:t>
      </w:r>
    </w:p>
    <w:p w14:paraId="0CA491C7"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b) acționarii care au încheiat un contract corporativ ce presupune operațiuni privind concertare economică sunt obligați, înainte de punerea în aplicare a acestor acțiuni, să notifice Consiliului Concurenței în cazurile și modul prevăzute de legislația din domeniul concurenței.</w:t>
      </w:r>
    </w:p>
    <w:p w14:paraId="20792C2D"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(5) Persoana care, în conformitate cu contractul corporativ, a dobândit dreptul de a determina modul de votare în cadrul adunării generale în privința acțiunilor unui emitent al cărui valori mobiliare sunt admise spre tranzacționare pe o piață reglementată sau în cadrul unui sistem multilateral de tranzacționare, este obligată să notifice emitentul cu privire la o astfel de achiziție dacă, urmare a unei astfel de achiziții, această persoană, independent sau împreună cu persoana sau persoanele afiliate acesteia, are direct sau indirect posibilitatea de a exercita mai mult de 5%, 10%, 15%, 20%, 25%, 33%, 50%, 66%, 75% sau 90% din drepturile de vot aferente acțiunilor ordinare plasate de emitentul respectiv. O astfel de notificare trebuie să conțină informații despre:</w:t>
      </w:r>
    </w:p>
    <w:p w14:paraId="63A08C9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 denumirea completă a emitentului al cărui valori mobiliare sunt admise spre tranzacționare pe o piață reglementată sau în cadrul unui sistem multilateral de tranzacționare;</w:t>
      </w:r>
    </w:p>
    <w:p w14:paraId="213F742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b) numele, prenumele sau denumirea sa;</w:t>
      </w:r>
    </w:p>
    <w:p w14:paraId="1A588F9B"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c) data încheierii și data intrării în vigoare a contractului corporativ sau datele adoptării deciziilor privind modificarea acestuia și datele intrării în vigoare a modificărilor respective sau data încetării contractului corporativ;</w:t>
      </w:r>
    </w:p>
    <w:p w14:paraId="5289FC0F"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d) durata contractului corporativ;</w:t>
      </w:r>
    </w:p>
    <w:p w14:paraId="1297A19F"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e) numărul de acțiuni deținute de persoanele care au încheiat contractul corporativ la data încheierii acestuia;</w:t>
      </w:r>
    </w:p>
    <w:p w14:paraId="5E1FFFE4"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f) numărul de acțiuni ordinare ale societății care oferă acestei persoane posibilitatea de a dispune de voturi la adunarea generală a acționarilor, la data apariției obligației de a transmite o astfel de notificare;</w:t>
      </w:r>
    </w:p>
    <w:p w14:paraId="0CA8B15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g) data la care a apărut obligația de a transmite o astfel de notificare.</w:t>
      </w:r>
    </w:p>
    <w:p w14:paraId="3EA7EC1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O astfel de notificare trebuie trimisă în termen de cinci zile de la data apariției obligației respective.</w:t>
      </w:r>
    </w:p>
    <w:p w14:paraId="4B19CD08"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(6) Emitentul dezvăluie informațiile primite în conformitate cu alin.(5) la cererea Comisiei Naționale a Pieței Financiare și în raportul anual/semestrial al emitentului.</w:t>
      </w:r>
    </w:p>
    <w:p w14:paraId="37DB8419"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(7) Persoana obligată să trimită o notificare în conformitate cu alin.(5) și persoanele cărora această persoană, în conformitate cu contractul corporativ încheiat, are dreptul să le dea instrucțiuni obligatorii cu privire la modul de votare în cadrul adunării generale a acționarilor, până la data trimiterii unei astfel de notificări, au dreptul de a vota numai în privința acțiunilor al căror număr nu </w:t>
      </w:r>
      <w:r w:rsidRPr="003E497A">
        <w:rPr>
          <w:color w:val="000000" w:themeColor="text1"/>
          <w:sz w:val="28"/>
          <w:szCs w:val="28"/>
          <w:lang w:val="ro-RO" w:eastAsia="ro-MD"/>
        </w:rPr>
        <w:lastRenderedPageBreak/>
        <w:t>depășește numărul de acțiuni deținute de această persoană înainte de apariția obligației de a transmite o astfel de notificare. În acest caz, toate acțiunile deținute de această persoană și de aceste persoane sunt luate în considerare la stabilirea cvorumului adunării generale a acționarilor.</w:t>
      </w:r>
    </w:p>
    <w:p w14:paraId="7B6784E7"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(8) Cu excepția cazului în care legea sau actele subordonate ei prevede altfel, informațiile privind conținutul contractului corporativ încheiat de acționarii unei alte societăți decât cea prevăzută la alin.(5) nu se dezvăluie și sunt confidențiale.</w:t>
      </w:r>
    </w:p>
    <w:p w14:paraId="4D62793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(9) Un contract corporativ nu creează obligații pentru persoanele care nu participă la el în calitate de părți.</w:t>
      </w:r>
    </w:p>
    <w:p w14:paraId="55D22BF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(10) Încălcarea unui contract corporativ poate constitui temei pentru declararea hotărârii sau deciziei organului de conducere al societății ca fiind nulă, la cererea unei părți la contract, dacă, la momentul luării hotărârii sau deciziei respective de către organul de conducere al societății, toți acționarii societății erau părți la contractul corporativ.</w:t>
      </w:r>
    </w:p>
    <w:p w14:paraId="7AECB66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(11) Declararea hotărârii sau deciziei organului de conducere al societății ca fiind nulă în conformitate cu alin.(10) nu atrage după sine nulitatea tranzacțiilor societății cu terții efectuate în baza unei astfel de hotărâri sau decizii.</w:t>
      </w:r>
    </w:p>
    <w:p w14:paraId="661DB4C7"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(12) O tranzacție încheiată de o parte la un contract corporativ cu încălcarea acestuia poate fi declarată nulă la cererea unei părți numai dacă cealaltă parte la tranzacție cunoștea sau ar fi trebuit să cunoască restricțiile prevăzute de contractul corporativ.</w:t>
      </w:r>
    </w:p>
    <w:p w14:paraId="1CAD14C8"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(13) Părțile unui contract corporativ nu au dreptul să invoce nulitatea pe motivul că prevederile acestuia contravin statutului societății.</w:t>
      </w:r>
    </w:p>
    <w:p w14:paraId="3702F20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(14) Contractul corporativ poate prevedea modalități de asigurare a executării obligațiilor care decurg din el și măsuri de răspundere civilă pentru neîndeplinirea sau îndeplinirea necorespunzătoare a acestor obligații.</w:t>
      </w:r>
    </w:p>
    <w:p w14:paraId="070AF6CB"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(15) Litigiile născute din contractul corporativ se soluționează conform normelor Codului civil.</w:t>
      </w:r>
    </w:p>
    <w:p w14:paraId="4AAA88D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(16) Încetarea dreptului uneia dintre părțile contractul corporativ asupra acțiunilor societății nu este temei pentru încetarea contractului pentru celelalte părți, cu excepția cazului în care contractul prevede altfel.</w:t>
      </w:r>
    </w:p>
    <w:p w14:paraId="0B50515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(17) Acționarii societății pot încheia, cu creditorii societății și alți terți care au un interes legitim, un acord prin care acționarii se obligă să își exercite drepturile de acționar într-un anumit mod sau să se abțină (să refuze) de la exercitarea acestora. Regulile privind contractul corporativ se aplică în mod corespunzător respectivului acord.</w:t>
      </w:r>
    </w:p>
    <w:p w14:paraId="234D10AF"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(18) Părțile contractului corporativ pot cere organului înregistrării de stat notarea în Registrul de stat al persoanelor juridice existența acestui contract sau unele condiții a acestuia.”</w:t>
      </w:r>
    </w:p>
    <w:p w14:paraId="5E85C524"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(19) Dispozițiile prezentului articol nu aduc atingere obligațiilor operatorilor (administratorilor) și participanților la infrastructurile pieței </w:t>
      </w:r>
      <w:r w:rsidRPr="003E497A">
        <w:rPr>
          <w:color w:val="000000" w:themeColor="text1"/>
          <w:sz w:val="28"/>
          <w:szCs w:val="28"/>
          <w:lang w:val="ro-RO" w:eastAsia="ro-MD"/>
        </w:rPr>
        <w:lastRenderedPageBreak/>
        <w:t>financiare în Republica Moldova, aflați sub reglementarea, licențierea, monitorizarea și supravegherea Băncii Naționale a Moldovei.</w:t>
      </w:r>
    </w:p>
    <w:p w14:paraId="4CE8DF6D" w14:textId="77777777" w:rsidR="003E497A" w:rsidRPr="003E497A" w:rsidRDefault="003E497A" w:rsidP="003E497A">
      <w:pPr>
        <w:rPr>
          <w:b/>
          <w:bCs/>
          <w:color w:val="000000" w:themeColor="text1"/>
          <w:sz w:val="28"/>
          <w:szCs w:val="28"/>
          <w:lang w:val="ro-RO" w:eastAsia="ro-MD"/>
        </w:rPr>
      </w:pPr>
    </w:p>
    <w:p w14:paraId="1CD04146" w14:textId="4DD1CD5D"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 La articolul 85 alineatul (14)</w:t>
      </w:r>
      <w:r w:rsidR="007B6B1A">
        <w:rPr>
          <w:color w:val="000000" w:themeColor="text1"/>
          <w:sz w:val="28"/>
          <w:szCs w:val="28"/>
          <w:lang w:val="ro-RO" w:eastAsia="ro-MD"/>
        </w:rPr>
        <w:t>,</w:t>
      </w:r>
      <w:r w:rsidRPr="003E497A">
        <w:rPr>
          <w:color w:val="000000" w:themeColor="text1"/>
          <w:sz w:val="28"/>
          <w:szCs w:val="28"/>
          <w:lang w:val="ro-RO" w:eastAsia="ro-MD"/>
        </w:rPr>
        <w:t xml:space="preserve"> litera a) va avea următorul cuprins:</w:t>
      </w:r>
    </w:p>
    <w:p w14:paraId="7C64EAC0"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 tranzacțiilor efectuate de întreprinderea dependentă în conformitate cu dispozițiile obligatorii ale întreprinderii dominante potrivit art.11 alin.(4);”.</w:t>
      </w:r>
    </w:p>
    <w:p w14:paraId="468EBD2A" w14:textId="77777777" w:rsidR="003E497A" w:rsidRPr="003E497A" w:rsidRDefault="003E497A" w:rsidP="003E497A">
      <w:pPr>
        <w:rPr>
          <w:b/>
          <w:bCs/>
          <w:color w:val="000000" w:themeColor="text1"/>
          <w:sz w:val="28"/>
          <w:szCs w:val="28"/>
          <w:lang w:val="ro-RO" w:eastAsia="ro-MD"/>
        </w:rPr>
      </w:pPr>
    </w:p>
    <w:p w14:paraId="6CFBC002" w14:textId="5DBD71D3" w:rsidR="003E497A" w:rsidRPr="003E497A" w:rsidRDefault="003E497A" w:rsidP="003E497A">
      <w:pPr>
        <w:rPr>
          <w:color w:val="000000" w:themeColor="text1"/>
          <w:sz w:val="28"/>
          <w:szCs w:val="28"/>
          <w:lang w:val="ro-RO" w:eastAsia="ro-MD"/>
        </w:rPr>
      </w:pPr>
      <w:r w:rsidRPr="003E497A">
        <w:rPr>
          <w:b/>
          <w:bCs/>
          <w:color w:val="000000" w:themeColor="text1"/>
          <w:sz w:val="28"/>
          <w:szCs w:val="28"/>
          <w:lang w:val="ro-RO" w:eastAsia="ro-MD"/>
        </w:rPr>
        <w:t xml:space="preserve">Art. III. </w:t>
      </w:r>
      <w:r w:rsidRPr="003E497A">
        <w:rPr>
          <w:color w:val="000000" w:themeColor="text1"/>
          <w:sz w:val="28"/>
          <w:szCs w:val="28"/>
          <w:lang w:val="ro-RO" w:eastAsia="ro-MD"/>
        </w:rPr>
        <w:t>– Legea nr.135/2007 privind societățile cu răspundere limitată (Monitorul Oficial al Republicii Moldova, 2007, nr.127</w:t>
      </w:r>
      <w:r w:rsidR="007B6B1A">
        <w:rPr>
          <w:color w:val="000000" w:themeColor="text1"/>
          <w:sz w:val="28"/>
          <w:szCs w:val="28"/>
          <w:lang w:val="ro-RO" w:eastAsia="ro-MD"/>
        </w:rPr>
        <w:t>-</w:t>
      </w:r>
      <w:r w:rsidRPr="003E497A">
        <w:rPr>
          <w:color w:val="000000" w:themeColor="text1"/>
          <w:sz w:val="28"/>
          <w:szCs w:val="28"/>
          <w:lang w:val="ro-RO" w:eastAsia="ro-MD"/>
        </w:rPr>
        <w:t>130, art.548), cu modificările ulterioare, se modifică după cum urmează:</w:t>
      </w:r>
    </w:p>
    <w:p w14:paraId="1101FF12" w14:textId="77777777" w:rsidR="003E497A" w:rsidRPr="003E497A" w:rsidRDefault="003E497A" w:rsidP="003E497A">
      <w:pPr>
        <w:rPr>
          <w:color w:val="000000" w:themeColor="text1"/>
          <w:sz w:val="28"/>
          <w:szCs w:val="28"/>
          <w:lang w:val="ro-RO" w:eastAsia="ro-MD"/>
        </w:rPr>
      </w:pPr>
    </w:p>
    <w:p w14:paraId="14A3103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 La articolul 2 alineatul (1), cuvintele „conform actului de constituire” se exclud.</w:t>
      </w:r>
    </w:p>
    <w:p w14:paraId="2D82B70F" w14:textId="77777777" w:rsidR="003C1B7A" w:rsidRDefault="003C1B7A" w:rsidP="003E497A">
      <w:pPr>
        <w:rPr>
          <w:color w:val="000000" w:themeColor="text1"/>
          <w:sz w:val="28"/>
          <w:szCs w:val="28"/>
          <w:lang w:val="ro-RO" w:eastAsia="ro-MD"/>
        </w:rPr>
      </w:pPr>
    </w:p>
    <w:p w14:paraId="0FE24A85" w14:textId="5DD41DA9"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 La articolul 3</w:t>
      </w:r>
      <w:r w:rsidR="007B6B1A">
        <w:rPr>
          <w:color w:val="000000" w:themeColor="text1"/>
          <w:sz w:val="28"/>
          <w:szCs w:val="28"/>
          <w:lang w:val="ro-RO" w:eastAsia="ro-MD"/>
        </w:rPr>
        <w:t>,</w:t>
      </w:r>
      <w:r w:rsidRPr="003E497A">
        <w:rPr>
          <w:color w:val="000000" w:themeColor="text1"/>
          <w:sz w:val="28"/>
          <w:szCs w:val="28"/>
          <w:lang w:val="ro-RO" w:eastAsia="ro-MD"/>
        </w:rPr>
        <w:t xml:space="preserve"> alineatul (2) va avea următorul cuprins: </w:t>
      </w:r>
    </w:p>
    <w:p w14:paraId="77519C24"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 Societatea va utiliza denumirea în formula indicată în Registrul de stat al persoanelor juridice.”.</w:t>
      </w:r>
    </w:p>
    <w:p w14:paraId="71CA7AC7" w14:textId="77777777" w:rsidR="003C1B7A" w:rsidRDefault="003C1B7A" w:rsidP="003E497A">
      <w:pPr>
        <w:rPr>
          <w:color w:val="000000" w:themeColor="text1"/>
          <w:sz w:val="28"/>
          <w:szCs w:val="28"/>
          <w:lang w:val="ro-RO" w:eastAsia="ro-MD"/>
        </w:rPr>
      </w:pPr>
    </w:p>
    <w:p w14:paraId="7DFB54CC" w14:textId="0AB58C0D"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 La articolul 4</w:t>
      </w:r>
      <w:r w:rsidR="007B6B1A">
        <w:rPr>
          <w:color w:val="000000" w:themeColor="text1"/>
          <w:sz w:val="28"/>
          <w:szCs w:val="28"/>
          <w:lang w:val="ro-RO" w:eastAsia="ro-MD"/>
        </w:rPr>
        <w:t>,</w:t>
      </w:r>
      <w:r w:rsidRPr="003E497A">
        <w:rPr>
          <w:color w:val="000000" w:themeColor="text1"/>
          <w:sz w:val="28"/>
          <w:szCs w:val="28"/>
          <w:lang w:val="ro-RO" w:eastAsia="ro-MD"/>
        </w:rPr>
        <w:t xml:space="preserve"> alineatul (1) va avea următorul cuprins: </w:t>
      </w:r>
    </w:p>
    <w:p w14:paraId="2DF1185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„(1) Societatea are sediu, care se indică în statut. Orice schimbare ulterioară a sediului se înregistrează în Registrul de stat al persoanelor juridice.” </w:t>
      </w:r>
    </w:p>
    <w:p w14:paraId="2DC67AD1" w14:textId="77777777" w:rsidR="003C1B7A" w:rsidRDefault="003C1B7A" w:rsidP="003E497A">
      <w:pPr>
        <w:rPr>
          <w:color w:val="000000" w:themeColor="text1"/>
          <w:sz w:val="28"/>
          <w:szCs w:val="28"/>
          <w:lang w:val="ro-RO" w:eastAsia="ro-MD"/>
        </w:rPr>
      </w:pPr>
    </w:p>
    <w:p w14:paraId="3CBB0C7A" w14:textId="7FD51D00"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4. Articolul 5 va avea următorul cuprins: </w:t>
      </w:r>
    </w:p>
    <w:p w14:paraId="6EDA746B"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w:t>
      </w:r>
      <w:r w:rsidRPr="003E497A">
        <w:rPr>
          <w:b/>
          <w:color w:val="000000" w:themeColor="text1"/>
          <w:sz w:val="28"/>
          <w:szCs w:val="28"/>
          <w:lang w:val="ro-RO" w:eastAsia="ro-MD"/>
        </w:rPr>
        <w:t>Articolul 5.</w:t>
      </w:r>
      <w:r w:rsidRPr="003E497A">
        <w:rPr>
          <w:color w:val="000000" w:themeColor="text1"/>
          <w:sz w:val="28"/>
          <w:szCs w:val="28"/>
          <w:lang w:val="ro-RO" w:eastAsia="ro-MD"/>
        </w:rPr>
        <w:t xml:space="preserve"> Scopul</w:t>
      </w:r>
    </w:p>
    <w:p w14:paraId="4DB10D61"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 Cu excepția cazului în care în statut se prevede altfel, scopul societății este creșterea valorii sale.</w:t>
      </w:r>
    </w:p>
    <w:p w14:paraId="1C5B1A48"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 O societate poate fi constituită numai pentru a urmări un scop legal. Unele genuri de activitate stabilite de lege se desfășoară numai în baza actului permisiv prevăzut de Legea nr.160/2011 privind reglementarea prin autorizare a activității de întreprinzător”.</w:t>
      </w:r>
    </w:p>
    <w:p w14:paraId="07011F92" w14:textId="77777777" w:rsidR="003C1B7A" w:rsidRDefault="003C1B7A" w:rsidP="003E497A">
      <w:pPr>
        <w:rPr>
          <w:color w:val="000000" w:themeColor="text1"/>
          <w:sz w:val="28"/>
          <w:szCs w:val="28"/>
          <w:lang w:val="ro-RO" w:eastAsia="ro-MD"/>
        </w:rPr>
      </w:pPr>
    </w:p>
    <w:p w14:paraId="5D6A6F33" w14:textId="32627A78"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5. La articolul 6</w:t>
      </w:r>
      <w:r w:rsidR="007B6B1A">
        <w:rPr>
          <w:color w:val="000000" w:themeColor="text1"/>
          <w:sz w:val="28"/>
          <w:szCs w:val="28"/>
          <w:lang w:val="ro-RO" w:eastAsia="ro-MD"/>
        </w:rPr>
        <w:t>,</w:t>
      </w:r>
      <w:r w:rsidRPr="003E497A">
        <w:rPr>
          <w:color w:val="000000" w:themeColor="text1"/>
          <w:sz w:val="28"/>
          <w:szCs w:val="28"/>
          <w:lang w:val="ro-RO" w:eastAsia="ro-MD"/>
        </w:rPr>
        <w:t xml:space="preserve"> cuvintele „actul de constituire” se substituie cu cuvântul „statutul”.</w:t>
      </w:r>
    </w:p>
    <w:p w14:paraId="0BC90783" w14:textId="77777777" w:rsidR="003C1B7A" w:rsidRDefault="003C1B7A" w:rsidP="003E497A">
      <w:pPr>
        <w:rPr>
          <w:color w:val="000000" w:themeColor="text1"/>
          <w:sz w:val="28"/>
          <w:szCs w:val="28"/>
          <w:lang w:val="ro-RO" w:eastAsia="ro-MD"/>
        </w:rPr>
      </w:pPr>
    </w:p>
    <w:p w14:paraId="3C70F60B" w14:textId="5124CC93"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6. Articolul 10:</w:t>
      </w:r>
    </w:p>
    <w:p w14:paraId="549BC7A8"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la alineatul (1): </w:t>
      </w:r>
    </w:p>
    <w:p w14:paraId="774752B1"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litera a) textul „actul de constituire al societății” se substituie cu textul „decizia de înregistrare, statutul”;</w:t>
      </w:r>
    </w:p>
    <w:p w14:paraId="063C4844"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litera b) va avea următorul cuprins:</w:t>
      </w:r>
    </w:p>
    <w:p w14:paraId="51AD04D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„b) procesele-verbale ale adunărilor generale ale asociaților și ale ședințelor consiliului”;</w:t>
      </w:r>
    </w:p>
    <w:p w14:paraId="759F5F0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litera c) se abrogă;</w:t>
      </w:r>
    </w:p>
    <w:p w14:paraId="7E0E89B4"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litera g) va avea următorul cuprins:</w:t>
      </w:r>
    </w:p>
    <w:p w14:paraId="0EC5B4B5"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lastRenderedPageBreak/>
        <w:t>„g) documentele primare și registrele contabile prevăzute de lege”;</w:t>
      </w:r>
    </w:p>
    <w:p w14:paraId="51B23009" w14:textId="2F2895F0"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litera j)</w:t>
      </w:r>
      <w:r w:rsidR="007B6B1A">
        <w:rPr>
          <w:color w:val="000000" w:themeColor="text1"/>
          <w:sz w:val="28"/>
          <w:szCs w:val="28"/>
          <w:lang w:val="ro-RO" w:eastAsia="ro-MD"/>
        </w:rPr>
        <w:t>,</w:t>
      </w:r>
      <w:r w:rsidRPr="003E497A">
        <w:rPr>
          <w:color w:val="000000" w:themeColor="text1"/>
          <w:sz w:val="28"/>
          <w:szCs w:val="28"/>
          <w:lang w:val="ro-RO" w:eastAsia="ro-MD"/>
        </w:rPr>
        <w:t xml:space="preserve"> cuvintele „actul de constituire al” se substituie cu cuvântul „statutul”, iar după cuvântul „documentele” se introduc</w:t>
      </w:r>
      <w:r w:rsidR="007B6B1A">
        <w:rPr>
          <w:color w:val="000000" w:themeColor="text1"/>
          <w:sz w:val="28"/>
          <w:szCs w:val="28"/>
          <w:lang w:val="ro-RO" w:eastAsia="ro-MD"/>
        </w:rPr>
        <w:t xml:space="preserve"> cuvintele</w:t>
      </w:r>
      <w:r w:rsidRPr="003E497A">
        <w:rPr>
          <w:color w:val="000000" w:themeColor="text1"/>
          <w:sz w:val="28"/>
          <w:szCs w:val="28"/>
          <w:lang w:val="ro-RO" w:eastAsia="ro-MD"/>
        </w:rPr>
        <w:t xml:space="preserve"> „interne ale”;</w:t>
      </w:r>
    </w:p>
    <w:p w14:paraId="3BE9B085"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(2) se completează cu textul „pe purtător de hârtie sau în format electronic”.</w:t>
      </w:r>
    </w:p>
    <w:p w14:paraId="248AD394" w14:textId="77777777" w:rsidR="003C1B7A" w:rsidRDefault="003C1B7A" w:rsidP="003E497A">
      <w:pPr>
        <w:rPr>
          <w:color w:val="000000" w:themeColor="text1"/>
          <w:sz w:val="28"/>
          <w:szCs w:val="28"/>
          <w:lang w:val="ro-RO" w:eastAsia="ro-MD"/>
        </w:rPr>
      </w:pPr>
    </w:p>
    <w:p w14:paraId="36D1544A" w14:textId="3A31D37A"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7. La articolul 11:</w:t>
      </w:r>
    </w:p>
    <w:p w14:paraId="179B5F7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(3) va avea următorul cuprins:</w:t>
      </w:r>
    </w:p>
    <w:p w14:paraId="3EA9539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 Numărul de asociați într-o societate nu este limitat”;</w:t>
      </w:r>
    </w:p>
    <w:p w14:paraId="00F94E2F"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se completează cu alineatul (4) cu următorul cuprins:</w:t>
      </w:r>
    </w:p>
    <w:p w14:paraId="773911A0"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„(4) Asociații își realizează drepturile și își execută obligațiile cu bună-credință. Asociații aflați în condiții identice se tratează în mod egal.” </w:t>
      </w:r>
    </w:p>
    <w:p w14:paraId="63661BF0" w14:textId="77777777" w:rsidR="003E497A" w:rsidRPr="003E497A" w:rsidRDefault="003E497A" w:rsidP="003E497A">
      <w:pPr>
        <w:rPr>
          <w:color w:val="000000" w:themeColor="text1"/>
          <w:sz w:val="28"/>
          <w:szCs w:val="28"/>
          <w:lang w:val="ro-RO" w:eastAsia="ro-MD"/>
        </w:rPr>
      </w:pPr>
    </w:p>
    <w:p w14:paraId="5F4AB275"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8. La articolul 12: </w:t>
      </w:r>
    </w:p>
    <w:p w14:paraId="4FAD1E6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(1) va avea următorul cuprins:</w:t>
      </w:r>
    </w:p>
    <w:p w14:paraId="3F741E79"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 Actul de constituire al societății este statutul, care se aprobă și se semnează de toți fondatorii. Statutul are puterea unui contract de constituire până la înregistrarea societății. Asociații cooptați în societate după înregistrare acesteia semnează o declarație de luare de cunoștință și aderare la statut.”;</w:t>
      </w:r>
    </w:p>
    <w:p w14:paraId="64C1E59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(2) se abrogă;</w:t>
      </w:r>
    </w:p>
    <w:p w14:paraId="7D92BA2F"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(2</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va avea următorul cuprins:</w:t>
      </w:r>
    </w:p>
    <w:p w14:paraId="00FD8A79"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Statutul societății, constituite ca rezultat al reorganizării prin transformare, se semnează de asociații fondatori care au decis transformarea.”.</w:t>
      </w:r>
    </w:p>
    <w:p w14:paraId="402241DE" w14:textId="77777777" w:rsidR="003C1B7A" w:rsidRDefault="003C1B7A" w:rsidP="003E497A">
      <w:pPr>
        <w:rPr>
          <w:color w:val="000000" w:themeColor="text1"/>
          <w:sz w:val="28"/>
          <w:szCs w:val="28"/>
          <w:lang w:val="ro-RO" w:eastAsia="ro-MD"/>
        </w:rPr>
      </w:pPr>
    </w:p>
    <w:p w14:paraId="7601A210" w14:textId="7CE38996"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9. La articolul 13:</w:t>
      </w:r>
    </w:p>
    <w:p w14:paraId="37B32E98"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în denumirea articolului cuvintele „actului de constituire” se substituie cu cuvântul „statutului”;</w:t>
      </w:r>
    </w:p>
    <w:p w14:paraId="700F594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(1):</w:t>
      </w:r>
    </w:p>
    <w:p w14:paraId="17E1E83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cuvintele „actul de constituire al” se substituie cu cuvântul „statutul”;</w:t>
      </w:r>
    </w:p>
    <w:p w14:paraId="5097635F"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litera g) se abrogă;</w:t>
      </w:r>
    </w:p>
    <w:p w14:paraId="5ACC0CF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litera h) se completează cu textul „la momentul fondării”;</w:t>
      </w:r>
    </w:p>
    <w:p w14:paraId="611AA803"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(2), cuvintele „actul de constituire” se substituie cu cuvântul „statutul”.</w:t>
      </w:r>
    </w:p>
    <w:p w14:paraId="7786F875" w14:textId="77777777" w:rsidR="003C1B7A" w:rsidRDefault="003C1B7A" w:rsidP="003E497A">
      <w:pPr>
        <w:rPr>
          <w:color w:val="000000" w:themeColor="text1"/>
          <w:sz w:val="28"/>
          <w:szCs w:val="28"/>
          <w:lang w:val="ro-RO" w:eastAsia="ro-MD"/>
        </w:rPr>
      </w:pPr>
    </w:p>
    <w:p w14:paraId="2F483D58" w14:textId="7D45BD95" w:rsidR="003E497A" w:rsidRPr="003E497A" w:rsidRDefault="003E497A" w:rsidP="003E497A">
      <w:pPr>
        <w:rPr>
          <w:color w:val="000000" w:themeColor="text1"/>
          <w:sz w:val="28"/>
          <w:szCs w:val="28"/>
          <w:lang w:val="ro-RO"/>
        </w:rPr>
      </w:pPr>
      <w:r w:rsidRPr="003E497A">
        <w:rPr>
          <w:color w:val="000000" w:themeColor="text1"/>
          <w:sz w:val="28"/>
          <w:szCs w:val="28"/>
          <w:lang w:val="ro-RO" w:eastAsia="ro-MD"/>
        </w:rPr>
        <w:t xml:space="preserve">10. </w:t>
      </w:r>
      <w:r w:rsidR="003B036F">
        <w:rPr>
          <w:color w:val="000000" w:themeColor="text1"/>
          <w:sz w:val="28"/>
          <w:szCs w:val="28"/>
          <w:lang w:val="ro-RO" w:eastAsia="ro-MD"/>
        </w:rPr>
        <w:t>Se</w:t>
      </w:r>
      <w:r w:rsidRPr="003E497A">
        <w:rPr>
          <w:color w:val="000000" w:themeColor="text1"/>
          <w:sz w:val="28"/>
          <w:szCs w:val="28"/>
          <w:lang w:val="ro-RO" w:eastAsia="ro-MD"/>
        </w:rPr>
        <w:t xml:space="preserve"> completează cu articolul 13</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xml:space="preserve"> cu următorul cuprins:</w:t>
      </w:r>
    </w:p>
    <w:p w14:paraId="01663655" w14:textId="0E7D2761" w:rsidR="003E497A" w:rsidRPr="003E497A" w:rsidRDefault="003B036F" w:rsidP="003E497A">
      <w:pPr>
        <w:rPr>
          <w:rFonts w:eastAsia="Calibri"/>
          <w:bCs/>
          <w:color w:val="000000" w:themeColor="text1"/>
          <w:sz w:val="28"/>
          <w:szCs w:val="28"/>
          <w:lang w:val="ro-RO"/>
        </w:rPr>
      </w:pPr>
      <w:r>
        <w:rPr>
          <w:rFonts w:eastAsia="Calibri"/>
          <w:bCs/>
          <w:color w:val="000000" w:themeColor="text1"/>
          <w:sz w:val="28"/>
          <w:szCs w:val="28"/>
          <w:lang w:val="ro-RO"/>
        </w:rPr>
        <w:t>„</w:t>
      </w:r>
      <w:r w:rsidR="003E497A" w:rsidRPr="003E497A">
        <w:rPr>
          <w:rFonts w:eastAsia="Calibri"/>
          <w:bCs/>
          <w:color w:val="000000" w:themeColor="text1"/>
          <w:sz w:val="28"/>
          <w:szCs w:val="28"/>
          <w:lang w:val="ro-RO"/>
        </w:rPr>
        <w:t>Articolul 13</w:t>
      </w:r>
      <w:r w:rsidR="003E497A" w:rsidRPr="003E497A">
        <w:rPr>
          <w:rFonts w:eastAsia="Calibri"/>
          <w:bCs/>
          <w:color w:val="000000" w:themeColor="text1"/>
          <w:sz w:val="28"/>
          <w:szCs w:val="28"/>
          <w:vertAlign w:val="superscript"/>
          <w:lang w:val="ro-RO"/>
        </w:rPr>
        <w:t>1</w:t>
      </w:r>
      <w:r w:rsidR="003E497A" w:rsidRPr="003E497A">
        <w:rPr>
          <w:rFonts w:eastAsia="Calibri"/>
          <w:bCs/>
          <w:color w:val="000000" w:themeColor="text1"/>
          <w:sz w:val="28"/>
          <w:szCs w:val="28"/>
          <w:lang w:val="ro-RO"/>
        </w:rPr>
        <w:t xml:space="preserve"> Convenția de arbitraj</w:t>
      </w:r>
    </w:p>
    <w:p w14:paraId="493F1ACB" w14:textId="77777777" w:rsidR="003E497A" w:rsidRPr="003E497A" w:rsidRDefault="003E497A" w:rsidP="003E497A">
      <w:pPr>
        <w:rPr>
          <w:rFonts w:eastAsia="Calibri"/>
          <w:color w:val="000000" w:themeColor="text1"/>
          <w:sz w:val="28"/>
          <w:szCs w:val="28"/>
          <w:lang w:val="ro-RO"/>
        </w:rPr>
      </w:pPr>
      <w:r w:rsidRPr="003E497A">
        <w:rPr>
          <w:rFonts w:eastAsia="Calibri"/>
          <w:color w:val="000000" w:themeColor="text1"/>
          <w:sz w:val="28"/>
          <w:szCs w:val="28"/>
          <w:lang w:val="ro-RO"/>
        </w:rPr>
        <w:t>(1) Statutul poate cuprinde convenția de arbitraj sub formă de clauză compromisorie pentru toate sau o parte din litigiile care ar putea să apară între asociați sau între asociat și societate cu privire la aplicarea prezentei legi, statutului și regulamentelor societății cât și la legalitatea hotărârilor organelor societății.</w:t>
      </w:r>
    </w:p>
    <w:p w14:paraId="14F3B544" w14:textId="77777777" w:rsidR="003E497A" w:rsidRPr="003E497A" w:rsidRDefault="003E497A" w:rsidP="003E497A">
      <w:pPr>
        <w:rPr>
          <w:rFonts w:eastAsia="Calibri"/>
          <w:color w:val="000000" w:themeColor="text1"/>
          <w:sz w:val="28"/>
          <w:szCs w:val="28"/>
          <w:lang w:val="ro-RO"/>
        </w:rPr>
      </w:pPr>
      <w:r w:rsidRPr="003E497A">
        <w:rPr>
          <w:rFonts w:eastAsia="Calibri"/>
          <w:color w:val="000000" w:themeColor="text1"/>
          <w:sz w:val="28"/>
          <w:szCs w:val="28"/>
          <w:lang w:val="ro-RO"/>
        </w:rPr>
        <w:t xml:space="preserve">(2) Aplicarea Convenției de arbitraj nu este obligatorie pentru fondatorul/asociatul care a votat împotriva includerii ei în Statut, fapt notificat în </w:t>
      </w:r>
      <w:r w:rsidRPr="003E497A">
        <w:rPr>
          <w:rFonts w:eastAsia="Calibri"/>
          <w:color w:val="000000" w:themeColor="text1"/>
          <w:sz w:val="28"/>
          <w:szCs w:val="28"/>
          <w:lang w:val="ro-RO"/>
        </w:rPr>
        <w:lastRenderedPageBreak/>
        <w:t xml:space="preserve">procesul-verbal al adunării asociaților sau dacă neobligativitatea rezultă expres din actul în temeiul căruia persoana a devenit asociat.” </w:t>
      </w:r>
    </w:p>
    <w:p w14:paraId="0369128A" w14:textId="77777777" w:rsidR="003C1B7A" w:rsidRDefault="003C1B7A" w:rsidP="003E497A">
      <w:pPr>
        <w:rPr>
          <w:color w:val="000000" w:themeColor="text1"/>
          <w:sz w:val="28"/>
          <w:szCs w:val="28"/>
          <w:lang w:val="ro-RO" w:eastAsia="ro-MD"/>
        </w:rPr>
      </w:pPr>
    </w:p>
    <w:p w14:paraId="45D46940" w14:textId="0FF6A01C"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11. La articolul 14: </w:t>
      </w:r>
    </w:p>
    <w:p w14:paraId="00D69485" w14:textId="725C7280"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în denumirea articolului</w:t>
      </w:r>
      <w:r w:rsidR="003B036F">
        <w:rPr>
          <w:color w:val="000000" w:themeColor="text1"/>
          <w:sz w:val="28"/>
          <w:szCs w:val="28"/>
          <w:lang w:val="ro-RO" w:eastAsia="ro-MD"/>
        </w:rPr>
        <w:t>,</w:t>
      </w:r>
      <w:r w:rsidRPr="003E497A">
        <w:rPr>
          <w:color w:val="000000" w:themeColor="text1"/>
          <w:sz w:val="28"/>
          <w:szCs w:val="28"/>
          <w:lang w:val="ro-RO" w:eastAsia="ro-MD"/>
        </w:rPr>
        <w:t xml:space="preserve"> cuvintele „actului de constituire” se substituie cu cuvântul „statutului”;</w:t>
      </w:r>
    </w:p>
    <w:p w14:paraId="430C64B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(1), cuvintele „actului de constituire” se substituie cu cuvântul „statutului”;</w:t>
      </w:r>
    </w:p>
    <w:p w14:paraId="4D81B03B"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(2), cuvintele „actului de constituire” se substituie cu cuvântul „statutului”, iar cuvântul „acestora” se substituie cu cuvântul „acestuia”.</w:t>
      </w:r>
    </w:p>
    <w:p w14:paraId="03529942" w14:textId="77777777" w:rsidR="003E497A" w:rsidRPr="003E497A" w:rsidRDefault="003E497A" w:rsidP="003E497A">
      <w:pPr>
        <w:rPr>
          <w:color w:val="000000" w:themeColor="text1"/>
          <w:sz w:val="28"/>
          <w:szCs w:val="28"/>
          <w:lang w:val="ro-RO" w:eastAsia="ro-MD"/>
        </w:rPr>
      </w:pPr>
    </w:p>
    <w:p w14:paraId="12CE39F1"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12. La articolul 16:</w:t>
      </w:r>
    </w:p>
    <w:p w14:paraId="0C91988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(3) va avea următorul cuprins:</w:t>
      </w:r>
    </w:p>
    <w:p w14:paraId="4895A34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 Dacă înregistrarea nu a avut loc în termen de 3 luni de la data aprobării statului, se aplică prevederile art.248 alin.(2) din Codul civil.”;</w:t>
      </w:r>
    </w:p>
    <w:p w14:paraId="2FA596A9"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(5) se abrogă.</w:t>
      </w:r>
    </w:p>
    <w:p w14:paraId="189EAF68" w14:textId="77777777" w:rsidR="003C1B7A" w:rsidRDefault="003C1B7A" w:rsidP="003E497A">
      <w:pPr>
        <w:rPr>
          <w:color w:val="000000" w:themeColor="text1"/>
          <w:sz w:val="28"/>
          <w:szCs w:val="28"/>
          <w:lang w:val="ro-RO" w:eastAsia="ro-MD"/>
        </w:rPr>
      </w:pPr>
    </w:p>
    <w:p w14:paraId="362385CE" w14:textId="70F8ECBB"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13. La articolul 17:</w:t>
      </w:r>
    </w:p>
    <w:p w14:paraId="0BD101BC" w14:textId="5FA1968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în denumirea articolului</w:t>
      </w:r>
      <w:r w:rsidR="003B036F">
        <w:rPr>
          <w:color w:val="000000" w:themeColor="text1"/>
          <w:sz w:val="28"/>
          <w:szCs w:val="28"/>
          <w:lang w:val="ro-RO" w:eastAsia="ro-MD"/>
        </w:rPr>
        <w:t>,</w:t>
      </w:r>
      <w:r w:rsidRPr="003E497A">
        <w:rPr>
          <w:color w:val="000000" w:themeColor="text1"/>
          <w:sz w:val="28"/>
          <w:szCs w:val="28"/>
          <w:lang w:val="ro-RO" w:eastAsia="ro-MD"/>
        </w:rPr>
        <w:t xml:space="preserve"> cuvintele „actului de constituire” se substituie cu cuvântul „statutului”;</w:t>
      </w:r>
    </w:p>
    <w:p w14:paraId="6C3C513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(1), cuvintele „actul de constituire” se substituie cu cuvântul „statutul”;</w:t>
      </w:r>
    </w:p>
    <w:p w14:paraId="6105064B"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se completează cu alineatul (2) cu următorul cuprins:</w:t>
      </w:r>
    </w:p>
    <w:p w14:paraId="18CF5E90"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 La decizia adunării asociaților hotărârile de modificare a datelor care se conțin în Registrul de stat al persoanelor juridice pot fi înregistrate doar în acest Registru, fără a fi necesară și modificarea statutului.”</w:t>
      </w:r>
    </w:p>
    <w:p w14:paraId="362B488F" w14:textId="77777777" w:rsidR="003C1B7A" w:rsidRDefault="003C1B7A" w:rsidP="003E497A">
      <w:pPr>
        <w:rPr>
          <w:color w:val="000000" w:themeColor="text1"/>
          <w:sz w:val="28"/>
          <w:szCs w:val="28"/>
          <w:lang w:val="ro-RO" w:eastAsia="ro-MD"/>
        </w:rPr>
      </w:pPr>
    </w:p>
    <w:p w14:paraId="4581ABF9" w14:textId="1ABBEACC"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14. La articolul 21:</w:t>
      </w:r>
    </w:p>
    <w:p w14:paraId="1AAF49F9"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(2) va avea următorul cuprins:</w:t>
      </w:r>
    </w:p>
    <w:p w14:paraId="51B5991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 Mărimea capitalului social al societății se stabilește în statut și/sau se înregistrează în Registrul de stat al persoanelor juridice.”;</w:t>
      </w:r>
    </w:p>
    <w:p w14:paraId="3EBFEE90"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(3) se abrogă.</w:t>
      </w:r>
    </w:p>
    <w:p w14:paraId="4226E03A" w14:textId="77777777" w:rsidR="003C1B7A" w:rsidRDefault="003C1B7A" w:rsidP="003E497A">
      <w:pPr>
        <w:rPr>
          <w:color w:val="000000" w:themeColor="text1"/>
          <w:sz w:val="28"/>
          <w:szCs w:val="28"/>
          <w:lang w:val="ro-RO" w:eastAsia="ro-MD"/>
        </w:rPr>
      </w:pPr>
    </w:p>
    <w:p w14:paraId="1B144C11" w14:textId="358B757C"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15. La articolul 22:</w:t>
      </w:r>
    </w:p>
    <w:p w14:paraId="74B6FA85"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(1), cuvintele „actul de constituire” se substituie cu cuvântul „statutul”;</w:t>
      </w:r>
    </w:p>
    <w:p w14:paraId="2AB5B20F"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(3) va avea următorul cuprins:</w:t>
      </w:r>
    </w:p>
    <w:p w14:paraId="177CB91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 În calitate de aport la capitalul social pot fi bunuri, inclusiv consumptibile, drepturi patrimoniale, drepturi asupra obiectelor de proprietate intelectuală și bani.”.</w:t>
      </w:r>
    </w:p>
    <w:p w14:paraId="676209F4" w14:textId="77777777" w:rsidR="003C1B7A" w:rsidRDefault="003C1B7A" w:rsidP="003E497A">
      <w:pPr>
        <w:rPr>
          <w:color w:val="000000" w:themeColor="text1"/>
          <w:sz w:val="28"/>
          <w:szCs w:val="28"/>
          <w:lang w:val="ro-RO" w:eastAsia="ro-MD"/>
        </w:rPr>
      </w:pPr>
    </w:p>
    <w:p w14:paraId="73C542D8" w14:textId="6874E42A"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16. Articolul 23:</w:t>
      </w:r>
    </w:p>
    <w:p w14:paraId="71A24077"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(1), propoziția a doua se exclude;</w:t>
      </w:r>
    </w:p>
    <w:p w14:paraId="789019ED"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lastRenderedPageBreak/>
        <w:t>la alineatul (3), cuvintele „actul de constituire al” se substituie cu cuvântul „statutul”;</w:t>
      </w:r>
    </w:p>
    <w:p w14:paraId="4B3F8D50"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(4), cuvintele „actul de constituire” se substituie cu cuvântul „statutul”.</w:t>
      </w:r>
    </w:p>
    <w:p w14:paraId="1932A7E8" w14:textId="77777777" w:rsidR="003C1B7A" w:rsidRDefault="003C1B7A" w:rsidP="003E497A">
      <w:pPr>
        <w:rPr>
          <w:color w:val="000000" w:themeColor="text1"/>
          <w:sz w:val="28"/>
          <w:szCs w:val="28"/>
          <w:lang w:val="ro-RO" w:eastAsia="ro-MD"/>
        </w:rPr>
      </w:pPr>
    </w:p>
    <w:p w14:paraId="546574B2" w14:textId="3724C8A8"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17. Articolul 24:</w:t>
      </w:r>
    </w:p>
    <w:p w14:paraId="533AAB8D"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(1), cuvintele „actul de constituire” se substituie cu cuvântul „statutul”;</w:t>
      </w:r>
    </w:p>
    <w:p w14:paraId="0CD426B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(2) va avea următorul cuprins:</w:t>
      </w:r>
    </w:p>
    <w:p w14:paraId="41DE73A1"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 Dacă statutul nu prevede altfel, cuantumul (mărimea) părții sociale este proporțională cu cuantumul aportului asociatului în capitalul social.”;</w:t>
      </w:r>
    </w:p>
    <w:p w14:paraId="0E06BAF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(4) se completează cu textul „dacă statutul nu prevede altfel”;</w:t>
      </w:r>
    </w:p>
    <w:p w14:paraId="333F302E" w14:textId="5518A6F6"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(6) în prima și a două propoziție</w:t>
      </w:r>
      <w:r w:rsidR="003B036F">
        <w:rPr>
          <w:color w:val="000000" w:themeColor="text1"/>
          <w:sz w:val="28"/>
          <w:szCs w:val="28"/>
          <w:lang w:val="ro-RO" w:eastAsia="ro-MD"/>
        </w:rPr>
        <w:t>,</w:t>
      </w:r>
      <w:r w:rsidRPr="003E497A">
        <w:rPr>
          <w:color w:val="000000" w:themeColor="text1"/>
          <w:sz w:val="28"/>
          <w:szCs w:val="28"/>
          <w:lang w:val="ro-RO" w:eastAsia="ro-MD"/>
        </w:rPr>
        <w:t xml:space="preserve"> cuvintele „actul de constituire” se substituie cu cuvântul „statutul”.</w:t>
      </w:r>
    </w:p>
    <w:p w14:paraId="1A283320" w14:textId="77777777" w:rsidR="003E497A" w:rsidRPr="003E497A" w:rsidRDefault="003E497A" w:rsidP="003E497A">
      <w:pPr>
        <w:rPr>
          <w:color w:val="000000" w:themeColor="text1"/>
          <w:sz w:val="28"/>
          <w:szCs w:val="28"/>
          <w:lang w:val="ro-RO" w:eastAsia="ro-MD"/>
        </w:rPr>
      </w:pPr>
    </w:p>
    <w:p w14:paraId="133E010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18. Articolul 25:</w:t>
      </w:r>
    </w:p>
    <w:p w14:paraId="4CB96DE9"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(1):</w:t>
      </w:r>
    </w:p>
    <w:p w14:paraId="00BA68B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cuvintele „actul de constituire” se substituie cu cuvântul „statutul”;</w:t>
      </w:r>
    </w:p>
    <w:p w14:paraId="0A505C53"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se completează cu propoziția cu următorul cuprins:</w:t>
      </w:r>
    </w:p>
    <w:p w14:paraId="47F28AD5"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„Înstrăinarea poate fi și condiționată, conform prevederilor de la alin.(3)-(12).”;</w:t>
      </w:r>
    </w:p>
    <w:p w14:paraId="3EC4F8F0"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(1</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cuvintele „actul de constituire” se substituie cu cuvântul „statutul”;</w:t>
      </w:r>
    </w:p>
    <w:p w14:paraId="258EF265"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(3) va avea următorul cuprins:</w:t>
      </w:r>
    </w:p>
    <w:p w14:paraId="77F5D30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 În cazul vânzării părții sociale unor alte persoane decât cele menționate la alin.(1), asociații au dreptul de preemțiune, dacă statutul nu prevede altfel. Dreptul de preemțiune se exercită în condițiile alin.(4)–(9).”;</w:t>
      </w:r>
    </w:p>
    <w:p w14:paraId="2CAE62B4"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(4), textul „15 zile” se substituie cu textul „3 zile lucrătoare”;</w:t>
      </w:r>
    </w:p>
    <w:p w14:paraId="390D6A3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(7) va avea următorul cuprins:</w:t>
      </w:r>
    </w:p>
    <w:p w14:paraId="52B14747"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„(7) Dacă, în termen de 15 zile de la data primirii ofertei, asociații nu-și exercită dreptul de preemțiune în conformitate cu alin.(5), societatea poate cumpăra partea socială, formulându-și în scris acceptarea și transmițând-o ofertantului în termen de 15 zile de la expirarea termenului prevăzut la alin.(5).”;</w:t>
      </w:r>
    </w:p>
    <w:p w14:paraId="7608539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se completează cu alineatul 7</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xml:space="preserve"> cu următorul cuprins:</w:t>
      </w:r>
    </w:p>
    <w:p w14:paraId="387AEDA5"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„(7</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Dacă, în termen de 15 de zile de la expirarea termenului prevăzut la alin.(5), societatea nu-și exercită dreptul de preemțiune în conformitate cu prezentul alineat, partea socială poate fi vândută unui terț la un preț nu mai mic decât cel indicat în ofertă.”;</w:t>
      </w:r>
    </w:p>
    <w:p w14:paraId="5EFB921B"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(8), cifrele „795” se substituie cu cifrele „1146”, iar cifrele „792</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–797” se substituie cu cifrele „1143–1150”;</w:t>
      </w:r>
    </w:p>
    <w:p w14:paraId="7420F45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la alineatul (11), textul „Asociatul poate” se substituie cu textul „Asociatul și/sau societatea pot”; </w:t>
      </w:r>
    </w:p>
    <w:p w14:paraId="2F4B9CD5"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se completează cu alineatul (12) cu următorul cuprins:</w:t>
      </w:r>
    </w:p>
    <w:p w14:paraId="02CC5367"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lastRenderedPageBreak/>
        <w:t>„(12) Statutul societății poate prevedea exceptarea de la dreptul de preemțiune, prevăzut la alin.(3), cât și alte condiții pentru înstrăinarea/dobândirea părții sociale.”.</w:t>
      </w:r>
    </w:p>
    <w:p w14:paraId="73A8367C" w14:textId="77777777" w:rsidR="003E497A" w:rsidRPr="003E497A" w:rsidRDefault="003E497A" w:rsidP="003E497A">
      <w:pPr>
        <w:rPr>
          <w:color w:val="000000" w:themeColor="text1"/>
          <w:sz w:val="28"/>
          <w:szCs w:val="28"/>
          <w:lang w:val="ro-RO" w:eastAsia="ro-MD"/>
        </w:rPr>
      </w:pPr>
    </w:p>
    <w:p w14:paraId="173F295D"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19. Articolul 26:</w:t>
      </w:r>
    </w:p>
    <w:p w14:paraId="6D2297F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(3), textul „o parte din profitul net repartizat și să primească” se substituie cu cuvintele „dividende sau”;</w:t>
      </w:r>
    </w:p>
    <w:p w14:paraId="632DE8D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(6), cuvintele „la numărarea” se substituie cu cuvintele „determinarea cvorumului și”.</w:t>
      </w:r>
    </w:p>
    <w:p w14:paraId="734ADD84" w14:textId="77777777" w:rsidR="003E497A" w:rsidRPr="003E497A" w:rsidRDefault="003E497A" w:rsidP="003E497A">
      <w:pPr>
        <w:rPr>
          <w:color w:val="000000" w:themeColor="text1"/>
          <w:sz w:val="28"/>
          <w:szCs w:val="28"/>
          <w:lang w:val="ro-RO" w:eastAsia="ro-MD"/>
        </w:rPr>
      </w:pPr>
    </w:p>
    <w:p w14:paraId="1A21077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20. Articolul 27 se completează cu alineatul (1</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cu următorul cuprins:</w:t>
      </w:r>
    </w:p>
    <w:p w14:paraId="00292E0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Asociatul sau terțul (creditorul gajist) pot cere organului înregistrării de stat notarea gajului în Registrul de stat al persoanelor juridice.”.</w:t>
      </w:r>
    </w:p>
    <w:p w14:paraId="46D7F120" w14:textId="77777777" w:rsidR="003E497A" w:rsidRPr="003E497A" w:rsidRDefault="003E497A" w:rsidP="003E497A">
      <w:pPr>
        <w:rPr>
          <w:color w:val="000000" w:themeColor="text1"/>
          <w:sz w:val="28"/>
          <w:szCs w:val="28"/>
          <w:lang w:val="ro-RO" w:eastAsia="ro-MD"/>
        </w:rPr>
      </w:pPr>
    </w:p>
    <w:p w14:paraId="654A3B01"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21. La articolul 28 alineatul (1), textul „pot să-și exercite drepturile cu privire la partea socială numai în mod unanim” se substituie cu textul „acționează în raport cu societatea doar ca un singur asociat, având doar un singur reprezentant.”.</w:t>
      </w:r>
    </w:p>
    <w:p w14:paraId="6BC6908B" w14:textId="77777777" w:rsidR="003E497A" w:rsidRPr="003E497A" w:rsidRDefault="003E497A" w:rsidP="003E497A">
      <w:pPr>
        <w:rPr>
          <w:color w:val="000000" w:themeColor="text1"/>
          <w:sz w:val="28"/>
          <w:szCs w:val="28"/>
          <w:lang w:val="ro-RO" w:eastAsia="ro-MD"/>
        </w:rPr>
      </w:pPr>
    </w:p>
    <w:p w14:paraId="3BA41603"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22. Articolul 30:</w:t>
      </w:r>
    </w:p>
    <w:p w14:paraId="20ED5220"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(1), cuvintele „actului de constituire” se substituie cu cuvântul „statutului”;</w:t>
      </w:r>
    </w:p>
    <w:p w14:paraId="4B7451B8"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se completează cu alineatul (3) cu următorul cuprins: </w:t>
      </w:r>
    </w:p>
    <w:p w14:paraId="486FCD3F"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 În funcție de modalitatea încheierii actului juridic de înstrăinare /dobândire, acesta se prezintă la organului înregistrării de stat:</w:t>
      </w:r>
    </w:p>
    <w:p w14:paraId="0421B5B8"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 de către dobânditor, dacă actul are forma de:</w:t>
      </w:r>
    </w:p>
    <w:p w14:paraId="1C45006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a) document electronic, semnat cu semnătura electronică calificată a părților sau </w:t>
      </w:r>
    </w:p>
    <w:p w14:paraId="1E2E325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b) document pe suport de hârtie în formă autentică sau </w:t>
      </w:r>
    </w:p>
    <w:p w14:paraId="6D4EC850"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c) document pe suport de hârtie cu semnăturile olografe a părților, fiind însoțit de actul de predare-primire, în care semnăturile părților sunt legalizate notarial;</w:t>
      </w:r>
    </w:p>
    <w:p w14:paraId="02679D8D"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 de către părțile semnatare a actului dacă actul are forma de document pe suport de hârtie cu semnăturile olografe a părților;</w:t>
      </w:r>
    </w:p>
    <w:p w14:paraId="5C13E0B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3) de către reprezentanții părților semnatare a actului dacă actul are forma de document pe suport de hârtie cu semnăturile olografe a părților, iar reprezentanții sunt împuterniciți prin procură în formă autentică sau dispun de împuternicire de reprezentare electronică acordată prin intermediul SIA </w:t>
      </w:r>
      <w:proofErr w:type="spellStart"/>
      <w:r w:rsidRPr="003E497A">
        <w:rPr>
          <w:color w:val="000000" w:themeColor="text1"/>
          <w:sz w:val="28"/>
          <w:szCs w:val="28"/>
          <w:lang w:val="ro-RO" w:eastAsia="ro-MD"/>
        </w:rPr>
        <w:t>MPower</w:t>
      </w:r>
      <w:proofErr w:type="spellEnd"/>
      <w:r w:rsidRPr="003E497A">
        <w:rPr>
          <w:color w:val="000000" w:themeColor="text1"/>
          <w:sz w:val="28"/>
          <w:szCs w:val="28"/>
          <w:lang w:val="ro-RO" w:eastAsia="ro-MD"/>
        </w:rPr>
        <w:t>.”;</w:t>
      </w:r>
    </w:p>
    <w:p w14:paraId="019FE888"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se completează cu alineatul (4) cu următorul cuprins: </w:t>
      </w:r>
    </w:p>
    <w:p w14:paraId="6EA8680B" w14:textId="33A3F329" w:rsidR="003E497A" w:rsidRPr="003E497A" w:rsidRDefault="003B036F" w:rsidP="003E497A">
      <w:pPr>
        <w:rPr>
          <w:color w:val="000000" w:themeColor="text1"/>
          <w:sz w:val="28"/>
          <w:szCs w:val="28"/>
          <w:lang w:val="ro-RO" w:eastAsia="ro-MD"/>
        </w:rPr>
      </w:pPr>
      <w:r>
        <w:rPr>
          <w:color w:val="000000" w:themeColor="text1"/>
          <w:sz w:val="28"/>
          <w:szCs w:val="28"/>
          <w:lang w:val="ro-RO" w:eastAsia="ro-MD"/>
        </w:rPr>
        <w:t>„</w:t>
      </w:r>
      <w:r w:rsidR="003E497A" w:rsidRPr="003E497A">
        <w:rPr>
          <w:color w:val="000000" w:themeColor="text1"/>
          <w:sz w:val="28"/>
          <w:szCs w:val="28"/>
          <w:lang w:val="ro-RO" w:eastAsia="ro-MD"/>
        </w:rPr>
        <w:t>(4) Înstrăinătorii părții sociale pot cere organului înregistrării de stat notarea faptului înstrăinării părții sale sociale”.</w:t>
      </w:r>
      <w:r w:rsidR="003E497A" w:rsidRPr="003E497A">
        <w:rPr>
          <w:color w:val="000000" w:themeColor="text1"/>
          <w:sz w:val="28"/>
          <w:szCs w:val="28"/>
          <w:lang w:val="ro-RO" w:eastAsia="ro-MD"/>
        </w:rPr>
        <w:tab/>
      </w:r>
    </w:p>
    <w:p w14:paraId="6A3201A4"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lastRenderedPageBreak/>
        <w:t>23. La articolul 31 alineatul (3), cuvintele „actul de constituire” se substituie cu cuvântul „statut”.</w:t>
      </w:r>
    </w:p>
    <w:p w14:paraId="4D870522" w14:textId="77777777" w:rsidR="003C1B7A" w:rsidRDefault="003C1B7A" w:rsidP="003E497A">
      <w:pPr>
        <w:rPr>
          <w:color w:val="000000" w:themeColor="text1"/>
          <w:sz w:val="28"/>
          <w:szCs w:val="28"/>
          <w:lang w:val="ro-RO" w:eastAsia="ro-MD"/>
        </w:rPr>
      </w:pPr>
    </w:p>
    <w:p w14:paraId="12A6883E" w14:textId="47601EB6"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24. </w:t>
      </w:r>
      <w:r w:rsidR="003B036F">
        <w:rPr>
          <w:color w:val="000000" w:themeColor="text1"/>
          <w:sz w:val="28"/>
          <w:szCs w:val="28"/>
          <w:lang w:val="ro-RO" w:eastAsia="ro-MD"/>
        </w:rPr>
        <w:t>Se</w:t>
      </w:r>
      <w:r w:rsidRPr="003E497A">
        <w:rPr>
          <w:color w:val="000000" w:themeColor="text1"/>
          <w:sz w:val="28"/>
          <w:szCs w:val="28"/>
          <w:lang w:val="ro-RO" w:eastAsia="ro-MD"/>
        </w:rPr>
        <w:t xml:space="preserve"> completează cu articolul 31</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xml:space="preserve"> cu următorul cuprins:</w:t>
      </w:r>
    </w:p>
    <w:p w14:paraId="19C56AB9" w14:textId="77777777" w:rsidR="003E497A" w:rsidRPr="003E497A" w:rsidRDefault="003E497A" w:rsidP="003E497A">
      <w:pPr>
        <w:rPr>
          <w:color w:val="000000" w:themeColor="text1"/>
          <w:sz w:val="28"/>
          <w:szCs w:val="28"/>
          <w:lang w:val="ro-RO"/>
        </w:rPr>
      </w:pPr>
      <w:r w:rsidRPr="003B036F">
        <w:rPr>
          <w:bCs/>
          <w:color w:val="000000" w:themeColor="text1"/>
          <w:sz w:val="28"/>
          <w:szCs w:val="28"/>
          <w:lang w:val="ro-RO"/>
        </w:rPr>
        <w:t>„</w:t>
      </w:r>
      <w:r w:rsidRPr="003E497A">
        <w:rPr>
          <w:b/>
          <w:color w:val="000000" w:themeColor="text1"/>
          <w:sz w:val="28"/>
          <w:szCs w:val="28"/>
          <w:lang w:val="ro-RO"/>
        </w:rPr>
        <w:t>Articolul 31</w:t>
      </w:r>
      <w:r w:rsidRPr="003E497A">
        <w:rPr>
          <w:b/>
          <w:color w:val="000000" w:themeColor="text1"/>
          <w:sz w:val="28"/>
          <w:szCs w:val="28"/>
          <w:vertAlign w:val="superscript"/>
          <w:lang w:val="ro-RO"/>
        </w:rPr>
        <w:t>1</w:t>
      </w:r>
      <w:r w:rsidRPr="003E497A">
        <w:rPr>
          <w:color w:val="000000" w:themeColor="text1"/>
          <w:sz w:val="28"/>
          <w:szCs w:val="28"/>
          <w:lang w:val="ro-RO"/>
        </w:rPr>
        <w:t>. Capitalul de stimulare</w:t>
      </w:r>
    </w:p>
    <w:p w14:paraId="459BF786" w14:textId="77777777" w:rsidR="003E497A" w:rsidRPr="003E497A" w:rsidRDefault="003E497A" w:rsidP="003E497A">
      <w:pPr>
        <w:rPr>
          <w:color w:val="000000" w:themeColor="text1"/>
          <w:sz w:val="28"/>
          <w:szCs w:val="28"/>
          <w:lang w:val="ro-RO"/>
        </w:rPr>
      </w:pPr>
      <w:r w:rsidRPr="003E497A">
        <w:rPr>
          <w:color w:val="000000" w:themeColor="text1"/>
          <w:sz w:val="28"/>
          <w:szCs w:val="28"/>
          <w:lang w:val="ro-RO"/>
        </w:rPr>
        <w:t>(1) Societatea poate, prin decizie unanimă a asociaților, să formeze un capital de stimulare a beneficiarilor - personalului angajat, pentru a-i cointeresa și stimula la unele activități mai eficiente, participări mai active, inițiative creative în favoarea societății.</w:t>
      </w:r>
    </w:p>
    <w:p w14:paraId="0B73B1FD" w14:textId="77777777" w:rsidR="003E497A" w:rsidRPr="003E497A" w:rsidRDefault="003E497A" w:rsidP="003E497A">
      <w:pPr>
        <w:rPr>
          <w:color w:val="000000" w:themeColor="text1"/>
          <w:sz w:val="28"/>
          <w:szCs w:val="28"/>
          <w:lang w:val="ro-RO"/>
        </w:rPr>
      </w:pPr>
      <w:r w:rsidRPr="003E497A">
        <w:rPr>
          <w:color w:val="000000" w:themeColor="text1"/>
          <w:sz w:val="28"/>
          <w:szCs w:val="28"/>
          <w:lang w:val="ro-RO"/>
        </w:rPr>
        <w:t>(2) Capitalul de stimulare se formează din contul profitului net al societății și poate fi folosit la acordarea drepturilor la o plată la un moment stabilit sau la un moment în viitor în asociere cu un eveniment desemnat în viitor.</w:t>
      </w:r>
    </w:p>
    <w:p w14:paraId="707FF65F" w14:textId="77777777" w:rsidR="003E497A" w:rsidRPr="003E497A" w:rsidRDefault="003E497A" w:rsidP="003E497A">
      <w:pPr>
        <w:rPr>
          <w:color w:val="000000" w:themeColor="text1"/>
          <w:sz w:val="28"/>
          <w:szCs w:val="28"/>
          <w:lang w:val="ro-RO"/>
        </w:rPr>
      </w:pPr>
      <w:r w:rsidRPr="003E497A">
        <w:rPr>
          <w:color w:val="000000" w:themeColor="text1"/>
          <w:sz w:val="28"/>
          <w:szCs w:val="28"/>
          <w:lang w:val="ro-RO"/>
        </w:rPr>
        <w:t>(3) Modul de creare și utilizare a capitalului de stimulare, desemnare a beneficiarilor, condițiile de acordare a plăților de stimulare se stabilesc în regulamentul aprobat de societate.</w:t>
      </w:r>
    </w:p>
    <w:p w14:paraId="781B94F1" w14:textId="77777777" w:rsidR="003E497A" w:rsidRPr="003E497A" w:rsidRDefault="003E497A" w:rsidP="003E497A">
      <w:pPr>
        <w:rPr>
          <w:color w:val="000000" w:themeColor="text1"/>
          <w:sz w:val="28"/>
          <w:szCs w:val="28"/>
          <w:lang w:val="ro-RO"/>
        </w:rPr>
      </w:pPr>
      <w:r w:rsidRPr="003E497A">
        <w:rPr>
          <w:color w:val="000000" w:themeColor="text1"/>
          <w:sz w:val="28"/>
          <w:szCs w:val="28"/>
          <w:lang w:val="ro-RO"/>
        </w:rPr>
        <w:t>(4) Beneficiarul plății de stimulare nu obține drepturi și obligații prevăzute pentru asociați, dar poate avea acces la situațiile financiare ale societății și la altă informație, în modul stabilit de organele societății.</w:t>
      </w:r>
    </w:p>
    <w:p w14:paraId="552DDA42" w14:textId="77777777" w:rsidR="003E497A" w:rsidRPr="003E497A" w:rsidRDefault="003E497A" w:rsidP="003E497A">
      <w:pPr>
        <w:rPr>
          <w:color w:val="000000" w:themeColor="text1"/>
          <w:sz w:val="28"/>
          <w:szCs w:val="28"/>
          <w:lang w:val="ro-RO"/>
        </w:rPr>
      </w:pPr>
      <w:r w:rsidRPr="003E497A">
        <w:rPr>
          <w:color w:val="000000" w:themeColor="text1"/>
          <w:sz w:val="28"/>
          <w:szCs w:val="28"/>
          <w:lang w:val="ro-RO"/>
        </w:rPr>
        <w:t>(5) Plățile din capitalul de stimulare se asimilează dividendelor.”</w:t>
      </w:r>
    </w:p>
    <w:p w14:paraId="62028E70" w14:textId="77777777" w:rsidR="003C1B7A" w:rsidRDefault="003C1B7A" w:rsidP="003E497A">
      <w:pPr>
        <w:rPr>
          <w:color w:val="000000" w:themeColor="text1"/>
          <w:sz w:val="28"/>
          <w:szCs w:val="28"/>
          <w:lang w:val="ro-RO" w:eastAsia="ro-MD"/>
        </w:rPr>
      </w:pPr>
    </w:p>
    <w:p w14:paraId="3706CD37" w14:textId="4FDCBB19"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25. La articolul 32</w:t>
      </w:r>
      <w:r w:rsidR="003B036F">
        <w:rPr>
          <w:color w:val="000000" w:themeColor="text1"/>
          <w:sz w:val="28"/>
          <w:szCs w:val="28"/>
          <w:lang w:val="ro-RO" w:eastAsia="ro-MD"/>
        </w:rPr>
        <w:t>,</w:t>
      </w:r>
      <w:r w:rsidRPr="003E497A">
        <w:rPr>
          <w:color w:val="000000" w:themeColor="text1"/>
          <w:sz w:val="28"/>
          <w:szCs w:val="28"/>
          <w:lang w:val="ro-RO" w:eastAsia="ro-MD"/>
        </w:rPr>
        <w:t xml:space="preserve"> alineatul (2) va avea următorul cuprins:</w:t>
      </w:r>
    </w:p>
    <w:p w14:paraId="1AFB81F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 Modificarea capitalului social se efectuează prin înregistrarea în Registrul de stat al persoanelor juridice și, opțional, prin modificarea statutului.”.</w:t>
      </w:r>
    </w:p>
    <w:p w14:paraId="272C7DA9" w14:textId="77777777" w:rsidR="003C1B7A" w:rsidRDefault="003C1B7A" w:rsidP="003E497A">
      <w:pPr>
        <w:rPr>
          <w:color w:val="000000" w:themeColor="text1"/>
          <w:sz w:val="28"/>
          <w:szCs w:val="28"/>
          <w:lang w:val="ro-RO" w:eastAsia="ro-MD"/>
        </w:rPr>
      </w:pPr>
    </w:p>
    <w:p w14:paraId="1B7C6568" w14:textId="171F4F28"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26. La articolul 33:</w:t>
      </w:r>
    </w:p>
    <w:p w14:paraId="0E4B178F"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alineatul (2) se completează cu litera c) cu următorul cuprins: </w:t>
      </w:r>
    </w:p>
    <w:p w14:paraId="71D37514"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„c) convertirea obligației pecuniare a societății în părți sociale.”;</w:t>
      </w:r>
    </w:p>
    <w:p w14:paraId="583F7FF1"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(4) va avea următorul cuprins:</w:t>
      </w:r>
    </w:p>
    <w:p w14:paraId="171C2E2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„(4) Înregistrarea majorării capitalului social în Registrul de stat al persoanelor juridice se efectuează după vărsarea efectivă a aporturilor.”;</w:t>
      </w:r>
    </w:p>
    <w:p w14:paraId="2F241DD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(5), textul „adoptării de către adunarea generală a asociaților a hotărârii pentru modificarea actului de constituire” se substituie cu textul „expirării termenului pentru vărsarea aporturilor”.</w:t>
      </w:r>
    </w:p>
    <w:p w14:paraId="7D3E6B78" w14:textId="77777777" w:rsidR="003C1B7A" w:rsidRDefault="003C1B7A" w:rsidP="003E497A">
      <w:pPr>
        <w:rPr>
          <w:color w:val="000000" w:themeColor="text1"/>
          <w:sz w:val="28"/>
          <w:szCs w:val="28"/>
          <w:lang w:val="ro-RO" w:eastAsia="ro-MD"/>
        </w:rPr>
      </w:pPr>
    </w:p>
    <w:p w14:paraId="15769516" w14:textId="70DD84D9"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27. </w:t>
      </w:r>
      <w:r w:rsidR="003B036F">
        <w:rPr>
          <w:color w:val="000000" w:themeColor="text1"/>
          <w:sz w:val="28"/>
          <w:szCs w:val="28"/>
          <w:lang w:val="ro-RO" w:eastAsia="ro-MD"/>
        </w:rPr>
        <w:t>Se</w:t>
      </w:r>
      <w:r w:rsidRPr="003E497A">
        <w:rPr>
          <w:color w:val="000000" w:themeColor="text1"/>
          <w:sz w:val="28"/>
          <w:szCs w:val="28"/>
          <w:lang w:val="ro-RO" w:eastAsia="ro-MD"/>
        </w:rPr>
        <w:t xml:space="preserve"> completează cu articolul 33</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xml:space="preserve"> cu următorul cuprins:</w:t>
      </w:r>
    </w:p>
    <w:p w14:paraId="01422FC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w:t>
      </w:r>
      <w:r w:rsidRPr="003E497A">
        <w:rPr>
          <w:b/>
          <w:color w:val="000000" w:themeColor="text1"/>
          <w:sz w:val="28"/>
          <w:szCs w:val="28"/>
          <w:lang w:val="ro-RO" w:eastAsia="ro-MD"/>
        </w:rPr>
        <w:t>Articolul 33</w:t>
      </w:r>
      <w:r w:rsidRPr="003E497A">
        <w:rPr>
          <w:b/>
          <w:color w:val="000000" w:themeColor="text1"/>
          <w:sz w:val="28"/>
          <w:szCs w:val="28"/>
          <w:vertAlign w:val="superscript"/>
          <w:lang w:val="ro-RO" w:eastAsia="ro-MD"/>
        </w:rPr>
        <w:t>1</w:t>
      </w:r>
      <w:r w:rsidRPr="003E497A">
        <w:rPr>
          <w:b/>
          <w:color w:val="000000" w:themeColor="text1"/>
          <w:sz w:val="28"/>
          <w:szCs w:val="28"/>
          <w:lang w:val="ro-RO" w:eastAsia="ro-MD"/>
        </w:rPr>
        <w:t>.</w:t>
      </w:r>
      <w:r w:rsidRPr="003E497A">
        <w:rPr>
          <w:color w:val="000000" w:themeColor="text1"/>
          <w:sz w:val="28"/>
          <w:szCs w:val="28"/>
          <w:lang w:val="ro-RO" w:eastAsia="ro-MD"/>
        </w:rPr>
        <w:t xml:space="preserve"> Particularitățile majorării capitalului social prin aporturi suplimentare</w:t>
      </w:r>
    </w:p>
    <w:p w14:paraId="632ED2E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 Prin hotărârea adunării generale a societății, capitalul social al societății poate fi majorat prin vărsarea aporturilor suplimentare de către asociați și/sau terți.</w:t>
      </w:r>
    </w:p>
    <w:p w14:paraId="165D04CB"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 Fiecare asociat are dreptul de preempțiune la vărsarea unui aport suplimentar în limita majorării aprobate a capitalului social, proporțional cu cota sa din capitalul social.</w:t>
      </w:r>
    </w:p>
    <w:p w14:paraId="098D92C7"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lastRenderedPageBreak/>
        <w:t>(3) Terții și asociații pot face aporturi suplimentare după realizarea de către fiecare asociat a dreptului de preempțiune sau după refuzul de realizare a acestui drept, în limita diferenței dintre valoarea majorării capitalului social și valoarea aporturilor suplimentare vărsate de asociați, numai dacă acest lucru este prevăzut prin hotărârea adunării generale a asociaților privind majorarea capitalului social prin vărsarea de aporturi suplimentare.</w:t>
      </w:r>
    </w:p>
    <w:p w14:paraId="17448428"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(4) În hotărârea adunării generale privind vărsarea de aporturi suplimentare se indică valoarea totală a majorării capitalului social, raportul dintre valoarea majorării și valoarea cotei fiecărui participant și valoarea planificată a capitalului social.</w:t>
      </w:r>
    </w:p>
    <w:p w14:paraId="3A8EBE49"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(5) Aporturile suplimentare se varsă în perioada stabilită prin hotărârea adunării generale, dar nu mai târziu de un an de la adoptarea hotărârii.</w:t>
      </w:r>
    </w:p>
    <w:p w14:paraId="1126C280"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(6) Terții și asociații varsă aporturile suplimentare în termen de șase luni de la expirarea termenului de vărsare a aporturilor suplimentare de către asociații care nu și-au realizat dreptul lor de preemțiune, dacă un termen mai scurt nu este stabilit prin hotărârea adunării generale.</w:t>
      </w:r>
    </w:p>
    <w:p w14:paraId="1700630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(7) Prin statut sau hotărâre votată unanim de toți asociații societății se poate prevedea posibilitatea asociaților de a vărsa aporturile suplimentare fără respectarea proporției cotelor lor în capitalul social, alte termene pentru vărsarea aporturilor suplimentare sau dreptul de a vărsa aporturi suplimentare doar pentru anumiți asociați sau terți, precum și poate fi exclusă etapa de vărsare a aporturilor suplimentare de către asociații care au drept de preempțiune.</w:t>
      </w:r>
    </w:p>
    <w:p w14:paraId="04E38B57"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(8) Societatea poate încheia un acord cu asociatul unei societăți și/sau cu un terț cu privire la vărsarea aportului suplimentar, conform căruia asociatul și/sau terțul se obligă să verse un aport suplimentar, iar societatea, respectiv, să mărească valoarea părții sale sociale în capitalul social sau să admită terțul în societate cu cota respectivă în capitalul social.</w:t>
      </w:r>
    </w:p>
    <w:p w14:paraId="286537E3"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(9) În termen de o lună de la data expirării termenului de vărsare a aporturilor suplimentare stabilit în conformitate cu prezentul articol, adunarea generală a asociaților adoptă o hotărâre cu privire la:</w:t>
      </w:r>
    </w:p>
    <w:p w14:paraId="4E1DCA8B"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 aprobarea rezultatelor vărsării aporturilor suplimentare de către asociați și/sau terți;</w:t>
      </w:r>
    </w:p>
    <w:p w14:paraId="67F0107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 aprobarea mărimii părților sociale a fiecărui asociat și a valorii nominale a acestora, ținând cont de aporturile suplimentare efectiv vărsate.</w:t>
      </w:r>
    </w:p>
    <w:p w14:paraId="7FB544A7"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 aprobarea majorării valorii capitalului social.”</w:t>
      </w:r>
    </w:p>
    <w:p w14:paraId="4E311B8C" w14:textId="77777777" w:rsidR="003C1B7A" w:rsidRDefault="003C1B7A" w:rsidP="003E497A">
      <w:pPr>
        <w:rPr>
          <w:color w:val="000000" w:themeColor="text1"/>
          <w:sz w:val="28"/>
          <w:szCs w:val="28"/>
          <w:lang w:val="ro-RO" w:eastAsia="ro-MD"/>
        </w:rPr>
      </w:pPr>
    </w:p>
    <w:p w14:paraId="701B5DC2" w14:textId="5EADD77F"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28. La articolul 34 alineatul (3), textul „de stat a modificărilor operate în actele de constituire, modificări” se substituie cu textul „în Registrul de stat al persoanelor juridice a modificărilor”.</w:t>
      </w:r>
    </w:p>
    <w:p w14:paraId="45CE828E" w14:textId="77777777" w:rsidR="003C1B7A" w:rsidRDefault="003C1B7A" w:rsidP="003E497A">
      <w:pPr>
        <w:rPr>
          <w:color w:val="000000" w:themeColor="text1"/>
          <w:sz w:val="28"/>
          <w:szCs w:val="28"/>
          <w:lang w:val="ro-RO" w:eastAsia="ro-MD"/>
        </w:rPr>
      </w:pPr>
    </w:p>
    <w:p w14:paraId="52212C79" w14:textId="4CFA9FBA"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29. La articolul 35 alineatul (3), textul „stabilit de prezenta lege” se substituie cu cuvântul „declarat”.</w:t>
      </w:r>
    </w:p>
    <w:p w14:paraId="48B2AB59" w14:textId="77777777" w:rsidR="003C1B7A" w:rsidRDefault="003C1B7A" w:rsidP="003E497A">
      <w:pPr>
        <w:rPr>
          <w:color w:val="000000" w:themeColor="text1"/>
          <w:sz w:val="28"/>
          <w:szCs w:val="28"/>
          <w:lang w:val="ro-RO" w:eastAsia="ro-MD"/>
        </w:rPr>
      </w:pPr>
    </w:p>
    <w:p w14:paraId="5FF91375" w14:textId="1E734F3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lastRenderedPageBreak/>
        <w:t>30. Articolul 36:</w:t>
      </w:r>
    </w:p>
    <w:p w14:paraId="716C496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(1), textul „2 luni” se substituie cu textul „o lună”, iar textul „sau executarea anticipată a obligațiilor corespunzătoare și repararea prejudiciului, acordând societății dreptul de a alege” se substituie cu textul „în măsura în care nu pot cere satisfacerea creanțelor”;</w:t>
      </w:r>
    </w:p>
    <w:p w14:paraId="6249668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se completează cu alineatul (1</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cu următorul cuprins:</w:t>
      </w:r>
    </w:p>
    <w:p w14:paraId="34EE84EF"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Dreptul la garanții suplimentare aparține creditorilor care vor dovedi că prin reducerea capitalului social se va periclita satisfacerea pretențiilor lor. Creditorii pot cere organului înregistrării de stat notarea garanțiilor suplimentare emise de societate în Registrul de stat al persoanelor juridice.”;</w:t>
      </w:r>
    </w:p>
    <w:p w14:paraId="3D6E9A65"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(2), textul „2 luni” se substituie cu textul „o lună”.</w:t>
      </w:r>
    </w:p>
    <w:p w14:paraId="6B1B1BAD" w14:textId="77777777" w:rsidR="003C1B7A" w:rsidRDefault="003C1B7A" w:rsidP="003E497A">
      <w:pPr>
        <w:rPr>
          <w:color w:val="000000" w:themeColor="text1"/>
          <w:sz w:val="28"/>
          <w:szCs w:val="28"/>
          <w:lang w:val="ro-RO" w:eastAsia="ro-MD"/>
        </w:rPr>
      </w:pPr>
    </w:p>
    <w:p w14:paraId="61FB0E95" w14:textId="09646248"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31. Articolul 37:</w:t>
      </w:r>
    </w:p>
    <w:p w14:paraId="776B495C" w14:textId="65153D2D"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în denumirea articolului</w:t>
      </w:r>
      <w:r w:rsidR="003B036F">
        <w:rPr>
          <w:color w:val="000000" w:themeColor="text1"/>
          <w:sz w:val="28"/>
          <w:szCs w:val="28"/>
          <w:lang w:val="ro-RO" w:eastAsia="ro-MD"/>
        </w:rPr>
        <w:t>,</w:t>
      </w:r>
      <w:r w:rsidRPr="003E497A">
        <w:rPr>
          <w:color w:val="000000" w:themeColor="text1"/>
          <w:sz w:val="28"/>
          <w:szCs w:val="28"/>
          <w:lang w:val="ro-RO" w:eastAsia="ro-MD"/>
        </w:rPr>
        <w:t xml:space="preserve"> cuvântul „Aporturile” se substituie cu cuvântul „Contribuții”;</w:t>
      </w:r>
    </w:p>
    <w:p w14:paraId="69EA4974"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(1) va avea următorul cuprins:</w:t>
      </w:r>
    </w:p>
    <w:p w14:paraId="5C10CAD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 Statutul societății poate stipula dreptul asociaților să adopte, cu votul unanim al tuturor asociaților, hotărâri privind vărsarea contribuțiilor suplimentare care nu duc la majorarea capitalului social.”;</w:t>
      </w:r>
    </w:p>
    <w:p w14:paraId="0B439DC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(2):</w:t>
      </w:r>
    </w:p>
    <w:p w14:paraId="3C08FA84"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cuvântul „Aporturile” se substituie cu cuvântul „Contribuțiile”; </w:t>
      </w:r>
    </w:p>
    <w:p w14:paraId="3F7F7345"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se completează cu textul „dacă asociații nu au hotărât altfel”;</w:t>
      </w:r>
    </w:p>
    <w:p w14:paraId="1775E553"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(3), cuvintele „actul de constituire” se substituie cu cuvântul „statut”, iar cuvântul „aporturilor” se substituie cu cuvântul „contribuțiilor”.</w:t>
      </w:r>
    </w:p>
    <w:p w14:paraId="7D450B29" w14:textId="77777777" w:rsidR="003C1B7A" w:rsidRDefault="003C1B7A" w:rsidP="003E497A">
      <w:pPr>
        <w:rPr>
          <w:color w:val="000000" w:themeColor="text1"/>
          <w:sz w:val="28"/>
          <w:szCs w:val="28"/>
          <w:lang w:val="ro-RO" w:eastAsia="ro-MD"/>
        </w:rPr>
      </w:pPr>
    </w:p>
    <w:p w14:paraId="035BE526" w14:textId="0A01AC8B"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32. La articolul 38:</w:t>
      </w:r>
    </w:p>
    <w:p w14:paraId="7772A0D8"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în denumirea articolului textul „aportul suplimentar” se substituie cu textul „contribuții suplimentare”;</w:t>
      </w:r>
    </w:p>
    <w:p w14:paraId="03916799"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(1):</w:t>
      </w:r>
    </w:p>
    <w:p w14:paraId="7C40060F"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în prima propoziție textul „în capitalul social un aport suplimentar” se substituie cu textul „contribuțiile suplimentare”, iar textul „aportul suplimentar” se substituie cu textul „contribuțiile suplimentare”;</w:t>
      </w:r>
    </w:p>
    <w:p w14:paraId="3F357778"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în a doua propoziție textul „aportul suplimentar” se substituie cu textul „contribuțiile suplimentare”;</w:t>
      </w:r>
    </w:p>
    <w:p w14:paraId="0135008D"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la alineatul (2), în a treia și a patra propoziție textul „aportului suplimentar </w:t>
      </w:r>
      <w:proofErr w:type="spellStart"/>
      <w:r w:rsidRPr="003E497A">
        <w:rPr>
          <w:color w:val="000000" w:themeColor="text1"/>
          <w:sz w:val="28"/>
          <w:szCs w:val="28"/>
          <w:lang w:val="ro-RO" w:eastAsia="ro-MD"/>
        </w:rPr>
        <w:t>nevărsat</w:t>
      </w:r>
      <w:proofErr w:type="spellEnd"/>
      <w:r w:rsidRPr="003E497A">
        <w:rPr>
          <w:color w:val="000000" w:themeColor="text1"/>
          <w:sz w:val="28"/>
          <w:szCs w:val="28"/>
          <w:lang w:val="ro-RO" w:eastAsia="ro-MD"/>
        </w:rPr>
        <w:t xml:space="preserve">” se substituie cu textul „contribuțiilor suplimentare”, iar textul „aportul suplimentar” se substituie cu textul „contribuțiilor suplimentare </w:t>
      </w:r>
      <w:proofErr w:type="spellStart"/>
      <w:r w:rsidRPr="003E497A">
        <w:rPr>
          <w:color w:val="000000" w:themeColor="text1"/>
          <w:sz w:val="28"/>
          <w:szCs w:val="28"/>
          <w:lang w:val="ro-RO" w:eastAsia="ro-MD"/>
        </w:rPr>
        <w:t>nevărsate</w:t>
      </w:r>
      <w:proofErr w:type="spellEnd"/>
      <w:r w:rsidRPr="003E497A">
        <w:rPr>
          <w:color w:val="000000" w:themeColor="text1"/>
          <w:sz w:val="28"/>
          <w:szCs w:val="28"/>
          <w:lang w:val="ro-RO" w:eastAsia="ro-MD"/>
        </w:rPr>
        <w:t>”.</w:t>
      </w:r>
    </w:p>
    <w:p w14:paraId="6962DF69" w14:textId="77777777" w:rsidR="003E497A" w:rsidRPr="003E497A" w:rsidRDefault="003E497A" w:rsidP="003E497A">
      <w:pPr>
        <w:rPr>
          <w:color w:val="000000" w:themeColor="text1"/>
          <w:sz w:val="28"/>
          <w:szCs w:val="28"/>
          <w:lang w:val="ro-RO" w:eastAsia="ro-MD"/>
        </w:rPr>
      </w:pPr>
    </w:p>
    <w:p w14:paraId="1121B63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33. Articolul 39:</w:t>
      </w:r>
    </w:p>
    <w:p w14:paraId="5557E63F"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(1):</w:t>
      </w:r>
    </w:p>
    <w:p w14:paraId="2828D44F"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cuvintele „actul de constituire” se substituie cu cuvântul „statutul”;</w:t>
      </w:r>
    </w:p>
    <w:p w14:paraId="416590DF"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se completează cu propoziția cu următorul cuprins: ”Cota-parte din profitul net distribuit asociatului constituie dividend.”;</w:t>
      </w:r>
    </w:p>
    <w:p w14:paraId="7073A15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lastRenderedPageBreak/>
        <w:t>se completează cu alineatul (1</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cu următorul cuprins:</w:t>
      </w:r>
    </w:p>
    <w:p w14:paraId="1F024B4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Societatea distribuie profitul net și plătește dividende anuale sau intermediare (trimestriale sau semestriale). Plata dividendelor intermediare se efectuează în temeiul situațiilor financiare interimare din care rezultă suficiența fondurilor disponibile. Cuantumul dividendelor anuale/intermediare nu poate depăși cuantumul profitului net de la sfârșitul perioadei de gestiune majorat cu profitul nerepartizat al anilor precedenți, diminuat cu pierderile anilor precedenți și sumele depuse în capitalul de rezervă. Dividendele anuale pot avea un cuantum nu mai mic decât dividendele intermediare aprobate.”;</w:t>
      </w:r>
    </w:p>
    <w:p w14:paraId="360E71DB"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(2), prima propoziție se completează cu textul „dacă statutul nu prevede altfel”;</w:t>
      </w:r>
    </w:p>
    <w:p w14:paraId="6332A597"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(3) va avea următorul cuprins:</w:t>
      </w:r>
    </w:p>
    <w:p w14:paraId="29077330"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 Dividendele se plătesc asociaților în formă bănească, în decurs de 30 de zile de la data adoptării hotărârii privind distribuirea acestora, dacă adunarea generală a asociaților nu a stabilit un alt termen sau dacă statutul nu prevede altfel.”;</w:t>
      </w:r>
    </w:p>
    <w:p w14:paraId="1DDAD068"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se completează cu alineatele (4)-(10) cu următorul cuprins:</w:t>
      </w:r>
    </w:p>
    <w:p w14:paraId="6E79E2B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„(4) Obligațiile societății referitoare la plata dividendelor apar la data anunțării hotărârii cu privire la plata lor.</w:t>
      </w:r>
    </w:p>
    <w:p w14:paraId="54FABA5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(5) Societatea nu are dreptul să garanteze plata dividendelor.</w:t>
      </w:r>
    </w:p>
    <w:p w14:paraId="31CBF9EB"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(6) În hotărârea cu privire la plata dividendelor se va indica:</w:t>
      </w:r>
    </w:p>
    <w:p w14:paraId="793F836F"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 data la care este întocmită lista asociaților care au dreptul să primească dividende;</w:t>
      </w:r>
    </w:p>
    <w:p w14:paraId="14A23C14"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b) cuantumul dividendelor pe fiecare leu din partea socială sau altă modalitate de repartizare, stabilită în conformitate cu prezenta lege;</w:t>
      </w:r>
    </w:p>
    <w:p w14:paraId="2EE77D65"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c) forma și termenul de plată a dividendelor.</w:t>
      </w:r>
    </w:p>
    <w:p w14:paraId="01C25307"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(7) Pentru fiecare plată a dividendelor, administratorul societății asigură întocmirea listei asociaților care au dreptul să primească dividende. În lista asociaților care au dreptul să primească dividende se includ persoanele care au statut de asociați la data adoptării hotărârii adunării generale privind plata dividendelor sau la o dată ulterioară, stabilită în hotărârea respectivă. Persoanele care au devenit asociați în temeiul art.25 după întocmirea listei au dreptul la dividende, dacă actul juridic privind dobândirea părții sociale nu prevede altfel.</w:t>
      </w:r>
    </w:p>
    <w:p w14:paraId="16F7E40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(8) Mărimea dividendelor anunțate pe fiecare leu din partea socială trebuie să fie egală, indiferent de momentul dobândirii pârții sociale, dacă nu s-a stabilit, în conformitate cu prezenta lege, o altă modalitate de repartizare a profitului net (dividendelor).</w:t>
      </w:r>
    </w:p>
    <w:p w14:paraId="3EF381A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(9) Hotărârea privind plata dividendelor se aduce la cunoștință fiecărui asociat nu mai târziu de 7 zile lucrătoare din ziua adoptării ei, și poate fi făcută publică în modul stabilit de adunarea generală a asociaților. </w:t>
      </w:r>
    </w:p>
    <w:p w14:paraId="1EC22C2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(10) Dividendele care nu au fost primite de asociat din vina sa în decurs de 3 ani de la data expirării termenului de plată a dividendelor comunicat conform alin.(9), se trec la venitul societății și nu pot fi revendicate.”.</w:t>
      </w:r>
    </w:p>
    <w:p w14:paraId="1A2596E3" w14:textId="77777777" w:rsidR="003E497A" w:rsidRPr="003E497A" w:rsidRDefault="003E497A" w:rsidP="003E497A">
      <w:pPr>
        <w:rPr>
          <w:color w:val="000000" w:themeColor="text1"/>
          <w:sz w:val="28"/>
          <w:szCs w:val="28"/>
          <w:lang w:val="ro-RO" w:eastAsia="ro-MD"/>
        </w:rPr>
      </w:pPr>
    </w:p>
    <w:p w14:paraId="2F1A4274"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34. Articolul 40:</w:t>
      </w:r>
    </w:p>
    <w:p w14:paraId="1D743AA1"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(1) se completează cu litera d) cu următorul cuprins:</w:t>
      </w:r>
    </w:p>
    <w:p w14:paraId="0EF9E7D7"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„d) până la dobândirea de către societate a pârților sociale proprii în cazurile prevăzute la art.26, 47</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xml:space="preserve"> și 59.”;</w:t>
      </w:r>
    </w:p>
    <w:p w14:paraId="243FE32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(2) va avea următorul cuprins:</w:t>
      </w:r>
    </w:p>
    <w:p w14:paraId="41FACE13"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 Societatea nu este în drept să plătească asociaților dividende dacă, la momentul achitării, este în stare de insolvabilitate sau poate ajunge în această stare în urma achitării acestora.”;</w:t>
      </w:r>
    </w:p>
    <w:p w14:paraId="4DC0867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(4), cuvintele „Profitul net plătit” se substituie cu cuvintele „Dividendele plătite”.</w:t>
      </w:r>
    </w:p>
    <w:p w14:paraId="6DF47693" w14:textId="77777777" w:rsidR="003E497A" w:rsidRPr="003E497A" w:rsidRDefault="003E497A" w:rsidP="003E497A">
      <w:pPr>
        <w:rPr>
          <w:color w:val="000000" w:themeColor="text1"/>
          <w:sz w:val="28"/>
          <w:szCs w:val="28"/>
          <w:lang w:val="ro-RO" w:eastAsia="ro-MD"/>
        </w:rPr>
      </w:pPr>
    </w:p>
    <w:p w14:paraId="5675C755"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35. La articolul 40</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xml:space="preserve"> alineatul (3), după textul „Societatea emitentă de obligațiuni” se introduce textul „va cere organului înregistrării de stat notarea emisiei de obligațiuni și”.</w:t>
      </w:r>
    </w:p>
    <w:p w14:paraId="7F6CF14D" w14:textId="77777777" w:rsidR="003E497A" w:rsidRPr="003E497A" w:rsidRDefault="003E497A" w:rsidP="003E497A">
      <w:pPr>
        <w:rPr>
          <w:color w:val="000000" w:themeColor="text1"/>
          <w:sz w:val="28"/>
          <w:szCs w:val="28"/>
          <w:lang w:val="ro-RO" w:eastAsia="ro-MD"/>
        </w:rPr>
      </w:pPr>
    </w:p>
    <w:p w14:paraId="1172069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36. La articolul 42, alineatul (3), cuvintele „actul de constituire” se substituie cu cuvântul „statutul”.</w:t>
      </w:r>
    </w:p>
    <w:p w14:paraId="5E74A7C0" w14:textId="77777777" w:rsidR="003E497A" w:rsidRPr="003E497A" w:rsidRDefault="003E497A" w:rsidP="003E497A">
      <w:pPr>
        <w:rPr>
          <w:color w:val="000000" w:themeColor="text1"/>
          <w:sz w:val="28"/>
          <w:szCs w:val="28"/>
          <w:lang w:val="ro-RO" w:eastAsia="ro-MD"/>
        </w:rPr>
      </w:pPr>
    </w:p>
    <w:p w14:paraId="3C544E1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37. Articolul 43:</w:t>
      </w:r>
    </w:p>
    <w:p w14:paraId="09456E74"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cuvintele „actul de constituire” se substituie cu cuvântul „statutul”;</w:t>
      </w:r>
    </w:p>
    <w:p w14:paraId="47AB094B"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litera a) cuvintele „actului de constituire” se substituie cu cuvântul „statutului”;</w:t>
      </w:r>
    </w:p>
    <w:p w14:paraId="07906215"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litera g) se completează cu textul „și de a primi dividendele aprobate de adunarea generală”;</w:t>
      </w:r>
    </w:p>
    <w:p w14:paraId="490F7F51"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litera h) se completează cu textul „dacă statutul nu prevede altă proporție”.</w:t>
      </w:r>
    </w:p>
    <w:p w14:paraId="72942F66" w14:textId="77777777" w:rsidR="003E497A" w:rsidRPr="003E497A" w:rsidRDefault="003E497A" w:rsidP="003E497A">
      <w:pPr>
        <w:rPr>
          <w:color w:val="000000" w:themeColor="text1"/>
          <w:sz w:val="28"/>
          <w:szCs w:val="28"/>
          <w:lang w:val="ro-RO" w:eastAsia="ro-MD"/>
        </w:rPr>
      </w:pPr>
    </w:p>
    <w:p w14:paraId="39EB4840" w14:textId="0A5848AA"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38. </w:t>
      </w:r>
      <w:r w:rsidR="003B036F">
        <w:rPr>
          <w:color w:val="000000" w:themeColor="text1"/>
          <w:sz w:val="28"/>
          <w:szCs w:val="28"/>
          <w:lang w:val="ro-RO" w:eastAsia="ro-MD"/>
        </w:rPr>
        <w:t>Se</w:t>
      </w:r>
      <w:r w:rsidRPr="003E497A">
        <w:rPr>
          <w:color w:val="000000" w:themeColor="text1"/>
          <w:sz w:val="28"/>
          <w:szCs w:val="28"/>
          <w:lang w:val="ro-RO" w:eastAsia="ro-MD"/>
        </w:rPr>
        <w:t xml:space="preserve"> completează cu articolul 43</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xml:space="preserve"> cu următorul cuprins:</w:t>
      </w:r>
    </w:p>
    <w:p w14:paraId="123FA42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w:t>
      </w:r>
      <w:r w:rsidRPr="003E497A">
        <w:rPr>
          <w:b/>
          <w:color w:val="000000" w:themeColor="text1"/>
          <w:sz w:val="28"/>
          <w:szCs w:val="28"/>
          <w:lang w:val="ro-RO" w:eastAsia="ro-MD"/>
        </w:rPr>
        <w:t>Articolul 43</w:t>
      </w:r>
      <w:r w:rsidRPr="003E497A">
        <w:rPr>
          <w:b/>
          <w:color w:val="000000" w:themeColor="text1"/>
          <w:sz w:val="28"/>
          <w:szCs w:val="28"/>
          <w:vertAlign w:val="superscript"/>
          <w:lang w:val="ro-RO" w:eastAsia="ro-MD"/>
        </w:rPr>
        <w:t>1</w:t>
      </w:r>
      <w:r w:rsidRPr="003E497A">
        <w:rPr>
          <w:b/>
          <w:color w:val="000000" w:themeColor="text1"/>
          <w:sz w:val="28"/>
          <w:szCs w:val="28"/>
          <w:lang w:val="ro-RO" w:eastAsia="ro-MD"/>
        </w:rPr>
        <w:t>.</w:t>
      </w:r>
      <w:r w:rsidRPr="003E497A">
        <w:rPr>
          <w:color w:val="000000" w:themeColor="text1"/>
          <w:sz w:val="28"/>
          <w:szCs w:val="28"/>
          <w:lang w:val="ro-RO" w:eastAsia="ro-MD"/>
        </w:rPr>
        <w:t xml:space="preserve"> Contractul asociaților</w:t>
      </w:r>
    </w:p>
    <w:p w14:paraId="2E8A45E3"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(1) Doi sau mai mulți asociați pot încheia un contract privind modul de realizare a unor drepturi și de exercitare a unor obligații ale asociaților rezultate din prezenta lege. </w:t>
      </w:r>
    </w:p>
    <w:p w14:paraId="09A7F2C1"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 Prin contract asociații se pot obliga de a acționa într-un anumit mod sau de a se abține de la anumite acțiuni, cum ar fi, dar fără a se limita la:</w:t>
      </w:r>
    </w:p>
    <w:p w14:paraId="0B188F10"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 de a se obliga să voteze într-un anumit mod la luarea deciziilor în cadrul organelor societății;</w:t>
      </w:r>
    </w:p>
    <w:p w14:paraId="48350E1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b) de a se obliga să cumpere și/sau să vândă partea socială la survenirea anumitor condiții, la prețul convenit sau determinabil, sau să se abțină de la înstrăinare; </w:t>
      </w:r>
    </w:p>
    <w:p w14:paraId="366A4174"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c) de a se obliga la realizarea anumitor acțiuni în legătură cu administrarea societății, reorganizarea sau încetarea activității și/sau de a se abține de la săvârșirea lor; </w:t>
      </w:r>
    </w:p>
    <w:p w14:paraId="255DC25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d) la exercitarea altor drepturi sau executarea altor obligații.</w:t>
      </w:r>
    </w:p>
    <w:p w14:paraId="18F5CDE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lastRenderedPageBreak/>
        <w:t>Asociații care au încheiat un contract ce presupune operațiuni privind concertare economică sunt obligați, înainte de punerea în aplicare a acestor acțiuni, să notifice Consiliului Concurenței în cazurile și modul prevăzute de legislația din domeniul concurenței.</w:t>
      </w:r>
    </w:p>
    <w:p w14:paraId="28E94DF8"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 Clauza din contract cu privire la obligația asociaților de a vota conform instrucțiunilor organelor de conducere ale societății este nulă. Această normă nu se aplică în situația în care asociatul semnatar al contractului deține concomitent și calitatea de membru al organului de conducere.</w:t>
      </w:r>
    </w:p>
    <w:p w14:paraId="1960F345"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(4) Contractul se încheie în scris și produce efecte doar pentru părțile lui.</w:t>
      </w:r>
    </w:p>
    <w:p w14:paraId="37615F2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(5) Conținutul contractului are caracter confidențial dacă legea, actele subordonate ei sau contractul nu prevede altfel. Totuși, cel puțin unul din asociații semnatari este obligat să informeze, în scris și în termen rezonabil societatea, despre existența și durata contractului. </w:t>
      </w:r>
    </w:p>
    <w:p w14:paraId="2D8D3BA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(6) În vederea apărării interesului legal ocrotit, creditorul societății poate încheia contract cu asociații, prin care ultimii se obligă să își realizeze drepturile sau să se abțină de la realizarea lor în modul convenit, inclusiv să voteze într-un anumit fel la adunările generale, să își exercite în mod concertat alte acțiuni legate de administrarea societății, să înstrăineze sau să dobândească părți sociale la survenirea anumitor condiții sau să se abțină de la înstrăinarea părților sociale până la survenirea acestora.</w:t>
      </w:r>
    </w:p>
    <w:p w14:paraId="1E357A1D"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(7) Hotărârea organului societății care contravine contractului de la alin.(1), poate fi declarată nulă, dacă la momentul semnării toți asociații au fost parte a acestui contract. Nulitatea hotărârii nu atrage nulitatea actelor juridice încheiate cu terții în baza unei astfel de hotărâri.</w:t>
      </w:r>
    </w:p>
    <w:p w14:paraId="049A7039"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(8) Litigiile născute din contractul prevăzut la alin.(1) se soluționează conform normelor Codului civil cu privire la executarea obligațiilor.</w:t>
      </w:r>
    </w:p>
    <w:p w14:paraId="33CFEB5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(9) Părțile contractului prevăzut la art.(1) pot cere organului înregistrării de stat notarea în Registrul de stat al persoanelor juridice existența acestui contract sau unele condiții a acestuia.</w:t>
      </w:r>
    </w:p>
    <w:p w14:paraId="4A8417A9"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(10) Dispozițiile prezentului articol nu aduc atingere obligațiilor operatorilor (administratorilor) și participanților la infrastructurile pieței financiare în Republica Moldova, aflați sub reglementarea, licențierea, monitorizarea și supravegherea Băncii Naționale a Moldovei.”</w:t>
      </w:r>
    </w:p>
    <w:p w14:paraId="488C8AEE" w14:textId="77777777" w:rsidR="003E497A" w:rsidRPr="003E497A" w:rsidRDefault="003E497A" w:rsidP="003E497A">
      <w:pPr>
        <w:rPr>
          <w:color w:val="000000" w:themeColor="text1"/>
          <w:sz w:val="28"/>
          <w:szCs w:val="28"/>
          <w:lang w:val="ro-RO" w:eastAsia="ro-MD"/>
        </w:rPr>
      </w:pPr>
    </w:p>
    <w:p w14:paraId="52BAB2D0" w14:textId="77E8673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39. La articolul 44</w:t>
      </w:r>
      <w:r w:rsidR="003B036F">
        <w:rPr>
          <w:color w:val="000000" w:themeColor="text1"/>
          <w:sz w:val="28"/>
          <w:szCs w:val="28"/>
          <w:lang w:val="ro-RO" w:eastAsia="ro-MD"/>
        </w:rPr>
        <w:t>,</w:t>
      </w:r>
      <w:r w:rsidRPr="003E497A">
        <w:rPr>
          <w:color w:val="000000" w:themeColor="text1"/>
          <w:sz w:val="28"/>
          <w:szCs w:val="28"/>
          <w:lang w:val="ro-RO" w:eastAsia="ro-MD"/>
        </w:rPr>
        <w:t xml:space="preserve"> alineatul (4) va avea următorul cuprins:</w:t>
      </w:r>
    </w:p>
    <w:p w14:paraId="5F6AB40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„(4) Prin statut sau regulamentele societății se pot reglementa modul și volumul dezvăluirii informației către asociați, modul de acoperire a cheltuielilor societății legate de asigurarea accesului asociatului la informare, control și examinare, măsurile de restricție pe care le poate lua societatea față de asociatul care face abuz de dreptul său la informare, ținând cont de nevoia de transparență a activității față de asociat, precum și de nevoia de a proteja informația confidențială, secretul comercial, datele cu caracter personal și alte interese legitime.”</w:t>
      </w:r>
    </w:p>
    <w:p w14:paraId="1B8A0C13" w14:textId="77777777" w:rsidR="003E497A" w:rsidRPr="003E497A" w:rsidRDefault="003E497A" w:rsidP="003E497A">
      <w:pPr>
        <w:rPr>
          <w:color w:val="000000" w:themeColor="text1"/>
          <w:sz w:val="28"/>
          <w:szCs w:val="28"/>
          <w:lang w:val="ro-RO" w:eastAsia="ro-MD"/>
        </w:rPr>
      </w:pPr>
    </w:p>
    <w:p w14:paraId="19FDF4F8" w14:textId="27F40AE5"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lastRenderedPageBreak/>
        <w:t>40. La articolul 45 alineatul (1) litera a) și alineatul (2)</w:t>
      </w:r>
      <w:r w:rsidR="003B036F">
        <w:rPr>
          <w:color w:val="000000" w:themeColor="text1"/>
          <w:sz w:val="28"/>
          <w:szCs w:val="28"/>
          <w:lang w:val="ro-RO" w:eastAsia="ro-MD"/>
        </w:rPr>
        <w:t>,</w:t>
      </w:r>
      <w:r w:rsidRPr="003E497A">
        <w:rPr>
          <w:color w:val="000000" w:themeColor="text1"/>
          <w:sz w:val="28"/>
          <w:szCs w:val="28"/>
          <w:lang w:val="ro-RO" w:eastAsia="ro-MD"/>
        </w:rPr>
        <w:t xml:space="preserve"> cuvintele „actul de constituire” se substituie, respectiv, cu cuvântul „statut”.</w:t>
      </w:r>
    </w:p>
    <w:p w14:paraId="3EAB8D2F" w14:textId="77777777" w:rsidR="003E497A" w:rsidRPr="003E497A" w:rsidRDefault="003E497A" w:rsidP="003E497A">
      <w:pPr>
        <w:rPr>
          <w:color w:val="000000" w:themeColor="text1"/>
          <w:sz w:val="28"/>
          <w:szCs w:val="28"/>
          <w:lang w:val="ro-RO" w:eastAsia="ro-MD"/>
        </w:rPr>
      </w:pPr>
    </w:p>
    <w:p w14:paraId="56541BA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41. La articolul 46 alineatul (2), cuvintele „actul de constituire” se substituie cu cuvântul „statut”.</w:t>
      </w:r>
    </w:p>
    <w:p w14:paraId="73B62F8E" w14:textId="77777777" w:rsidR="003E497A" w:rsidRPr="003E497A" w:rsidRDefault="003E497A" w:rsidP="003E497A">
      <w:pPr>
        <w:rPr>
          <w:color w:val="000000" w:themeColor="text1"/>
          <w:sz w:val="28"/>
          <w:szCs w:val="28"/>
          <w:lang w:val="ro-RO" w:eastAsia="ro-MD"/>
        </w:rPr>
      </w:pPr>
    </w:p>
    <w:p w14:paraId="2F4B62E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42. Articolul 47:</w:t>
      </w:r>
    </w:p>
    <w:p w14:paraId="7A1D3B29"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(1), textul „al societății, comite fraude în detrimentul societății, folosește” se substituie cu textul „aparent sau de fapt al societății, așa cum aceasta este definit în art.197 Cod Civil, a comis fraude în detrimentul societății, a folosit”;</w:t>
      </w:r>
    </w:p>
    <w:p w14:paraId="4E73838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(4) va avea următorul cuprins:</w:t>
      </w:r>
    </w:p>
    <w:p w14:paraId="408A117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„(4) Asociatul exclus din societate răspunde pentru pierderi și are dreptul la dividendele aprobate până la excludere, dacă acestea nu au fost incluse în valoarea calculată conform alin. (3).”.</w:t>
      </w:r>
    </w:p>
    <w:p w14:paraId="0BCD9F69" w14:textId="77777777" w:rsidR="003E497A" w:rsidRPr="003E497A" w:rsidRDefault="003E497A" w:rsidP="003E497A">
      <w:pPr>
        <w:rPr>
          <w:color w:val="000000" w:themeColor="text1"/>
          <w:sz w:val="28"/>
          <w:szCs w:val="28"/>
          <w:lang w:val="ro-RO" w:eastAsia="ro-MD"/>
        </w:rPr>
      </w:pPr>
    </w:p>
    <w:p w14:paraId="6A693F0E" w14:textId="0F4A4782"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43. </w:t>
      </w:r>
      <w:r w:rsidR="003B036F">
        <w:rPr>
          <w:color w:val="000000" w:themeColor="text1"/>
          <w:sz w:val="28"/>
          <w:szCs w:val="28"/>
          <w:lang w:val="ro-RO" w:eastAsia="ro-MD"/>
        </w:rPr>
        <w:t>Se</w:t>
      </w:r>
      <w:r w:rsidRPr="003E497A">
        <w:rPr>
          <w:color w:val="000000" w:themeColor="text1"/>
          <w:sz w:val="28"/>
          <w:szCs w:val="28"/>
          <w:lang w:val="ro-RO" w:eastAsia="ro-MD"/>
        </w:rPr>
        <w:t xml:space="preserve"> completează cu articolul 47</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xml:space="preserve"> cu următorul cuprins:</w:t>
      </w:r>
    </w:p>
    <w:p w14:paraId="62A4F9F7"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w:t>
      </w:r>
      <w:r w:rsidRPr="003E497A">
        <w:rPr>
          <w:b/>
          <w:color w:val="000000" w:themeColor="text1"/>
          <w:sz w:val="28"/>
          <w:szCs w:val="28"/>
          <w:lang w:val="ro-RO" w:eastAsia="ro-MD"/>
        </w:rPr>
        <w:t>Articolul 47</w:t>
      </w:r>
      <w:r w:rsidRPr="003E497A">
        <w:rPr>
          <w:b/>
          <w:color w:val="000000" w:themeColor="text1"/>
          <w:sz w:val="28"/>
          <w:szCs w:val="28"/>
          <w:vertAlign w:val="superscript"/>
          <w:lang w:val="ro-RO" w:eastAsia="ro-MD"/>
        </w:rPr>
        <w:t>1</w:t>
      </w:r>
      <w:r w:rsidRPr="003E497A">
        <w:rPr>
          <w:b/>
          <w:color w:val="000000" w:themeColor="text1"/>
          <w:sz w:val="28"/>
          <w:szCs w:val="28"/>
          <w:lang w:val="ro-RO" w:eastAsia="ro-MD"/>
        </w:rPr>
        <w:t>.</w:t>
      </w:r>
      <w:r w:rsidRPr="003E497A">
        <w:rPr>
          <w:color w:val="000000" w:themeColor="text1"/>
          <w:sz w:val="28"/>
          <w:szCs w:val="28"/>
          <w:lang w:val="ro-RO" w:eastAsia="ro-MD"/>
        </w:rPr>
        <w:t xml:space="preserve"> Retragerea asociatului</w:t>
      </w:r>
    </w:p>
    <w:p w14:paraId="6E165890"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 Asociatul care deține mai puțin de 50% din cuantumul capitalului social se poate retrage din societate oricând, fără consimțământul asociaților.</w:t>
      </w:r>
    </w:p>
    <w:p w14:paraId="6A50725D"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 Dacă statutul societății nu prevede altfel, asociatul care deține 50% și mai mult din cuantumul capitalului social se poate retrage din societate doar cu consimțământul asociaților, exprimat prin hotărâre unanimă.</w:t>
      </w:r>
    </w:p>
    <w:p w14:paraId="2B4042E9"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 Asociatul retras beneficiază de valoarea de retragere a părții sale sociale, determinată proporțional în raport cu valoarea activelor nete ale societății la data depunerii notificării de retragere.</w:t>
      </w:r>
    </w:p>
    <w:p w14:paraId="5B53B86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(4) Notificarea de retragere se depune administratorului societății, care în decurs de 15 zile eliberează asociatului certificatul privind valoarea de retragere, la care se anexează calculul respectiv. La cererea asociatului, societatea îi va prezenta documentele justificative utilizate la efectuarea calculului. </w:t>
      </w:r>
    </w:p>
    <w:p w14:paraId="35D6973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(5) Asociatul retras depune notificarea, și, după caz, hotărârea adunării asociaților prevăzută la alin.(2), la organul înregistrării de stat. Asociatul se consideră retras din data radierii lui din Registrul de stat al persoanelor juridice. </w:t>
      </w:r>
    </w:p>
    <w:p w14:paraId="04732718"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(6) Societatea achită valoarea de retragere pe parcursul unui an în rate egale, sau în alt mod, convenit cu asociatul retras.</w:t>
      </w:r>
    </w:p>
    <w:p w14:paraId="50AF7399"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(7) Statutul poate conține și alte norme referitoare la condițiile de retragere a asociatului, decât cele expuse la alineatele (1)-(6).</w:t>
      </w:r>
    </w:p>
    <w:p w14:paraId="75F2910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(8) Din data înregistrării radierii asociatului conform alin.(5) partea socială se consideră dobândită de societate, iar societatea este în drept să o înstrăineze în conformitate cu art.26.</w:t>
      </w:r>
    </w:p>
    <w:p w14:paraId="75B33260"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(9) Oricare asociat sau societatea pot cere organului înregistrării de stat notarea procedurii de retragere a asociatului, la orice etapă a acesteia, în Registrul de stat al persoanelor juridice.”</w:t>
      </w:r>
    </w:p>
    <w:p w14:paraId="76A095EA" w14:textId="77777777" w:rsidR="003E497A" w:rsidRPr="003E497A" w:rsidRDefault="003E497A" w:rsidP="003E497A">
      <w:pPr>
        <w:rPr>
          <w:color w:val="000000" w:themeColor="text1"/>
          <w:sz w:val="28"/>
          <w:szCs w:val="28"/>
          <w:lang w:val="ro-RO" w:eastAsia="ro-MD"/>
        </w:rPr>
      </w:pPr>
    </w:p>
    <w:p w14:paraId="09A43AC1" w14:textId="7D4C4C6C"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lastRenderedPageBreak/>
        <w:t xml:space="preserve">44. </w:t>
      </w:r>
      <w:r w:rsidR="005941A2">
        <w:rPr>
          <w:color w:val="000000" w:themeColor="text1"/>
          <w:sz w:val="28"/>
          <w:szCs w:val="28"/>
          <w:lang w:val="ro-RO" w:eastAsia="ro-MD"/>
        </w:rPr>
        <w:t>La a</w:t>
      </w:r>
      <w:r w:rsidRPr="003E497A">
        <w:rPr>
          <w:color w:val="000000" w:themeColor="text1"/>
          <w:sz w:val="28"/>
          <w:szCs w:val="28"/>
          <w:lang w:val="ro-RO" w:eastAsia="ro-MD"/>
        </w:rPr>
        <w:t>rticolul 48 alineatul (2)</w:t>
      </w:r>
      <w:r w:rsidR="005941A2">
        <w:rPr>
          <w:color w:val="000000" w:themeColor="text1"/>
          <w:sz w:val="28"/>
          <w:szCs w:val="28"/>
          <w:lang w:val="ro-RO" w:eastAsia="ro-MD"/>
        </w:rPr>
        <w:t>,</w:t>
      </w:r>
      <w:r w:rsidRPr="003E497A">
        <w:rPr>
          <w:color w:val="000000" w:themeColor="text1"/>
          <w:sz w:val="28"/>
          <w:szCs w:val="28"/>
          <w:lang w:val="ro-RO" w:eastAsia="ro-MD"/>
        </w:rPr>
        <w:t xml:space="preserve"> cuvintele „actul de constituire” se substituie cu cuvântul „statut”.</w:t>
      </w:r>
    </w:p>
    <w:p w14:paraId="7C6EC49E" w14:textId="77777777" w:rsidR="003E497A" w:rsidRPr="003E497A" w:rsidRDefault="003E497A" w:rsidP="003E497A">
      <w:pPr>
        <w:rPr>
          <w:color w:val="000000" w:themeColor="text1"/>
          <w:sz w:val="28"/>
          <w:szCs w:val="28"/>
          <w:lang w:val="ro-RO" w:eastAsia="ro-MD"/>
        </w:rPr>
      </w:pPr>
    </w:p>
    <w:p w14:paraId="4079DEA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45. Articolul 49:</w:t>
      </w:r>
    </w:p>
    <w:p w14:paraId="1E6087A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(1), literele f)-i) vor avea următorul cuprins:</w:t>
      </w:r>
    </w:p>
    <w:p w14:paraId="78413F0D"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„f) aprobarea rapoartelor consiliului și cenzorului, examinarea raportului auditorului;</w:t>
      </w:r>
    </w:p>
    <w:p w14:paraId="7A1CBBB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g) examinarea situațiilor financiare anuale;</w:t>
      </w:r>
    </w:p>
    <w:p w14:paraId="3B59A41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h) adoptarea hotărârii privind repartizarea profitului net, inclusiv privind plata dividendelor, sau privind acoperirea pierderilor;</w:t>
      </w:r>
    </w:p>
    <w:p w14:paraId="78F9972B"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i) adoptarea hotărârii privind reorganizarea societății și aprobarea proiectului contractului de fuziune sau a proiectului dezmembrării;”;</w:t>
      </w:r>
    </w:p>
    <w:p w14:paraId="1A29340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(2):</w:t>
      </w:r>
    </w:p>
    <w:p w14:paraId="39BD972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litera b) va avea următorul cuprins:</w:t>
      </w:r>
    </w:p>
    <w:p w14:paraId="395BBBB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„b) aprobarea raportului anual al administratorului;”;</w:t>
      </w:r>
    </w:p>
    <w:p w14:paraId="0F3DE09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litera f</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se completează cu textul „cu excepția celor ce nu depășesc 1% din valoarea activelor societății conform ultimelor situații financiare”;</w:t>
      </w:r>
    </w:p>
    <w:p w14:paraId="53DE74D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litera f</w:t>
      </w:r>
      <w:r w:rsidRPr="003E497A">
        <w:rPr>
          <w:color w:val="000000" w:themeColor="text1"/>
          <w:sz w:val="28"/>
          <w:szCs w:val="28"/>
          <w:vertAlign w:val="superscript"/>
          <w:lang w:val="ro-RO" w:eastAsia="ro-MD"/>
        </w:rPr>
        <w:t>2</w:t>
      </w:r>
      <w:r w:rsidRPr="003E497A">
        <w:rPr>
          <w:color w:val="000000" w:themeColor="text1"/>
          <w:sz w:val="28"/>
          <w:szCs w:val="28"/>
          <w:lang w:val="ro-RO" w:eastAsia="ro-MD"/>
        </w:rPr>
        <w:t>) va avea următorul cuprins:</w:t>
      </w:r>
    </w:p>
    <w:p w14:paraId="18348651"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„f</w:t>
      </w:r>
      <w:r w:rsidRPr="003E497A">
        <w:rPr>
          <w:color w:val="000000" w:themeColor="text1"/>
          <w:sz w:val="28"/>
          <w:szCs w:val="28"/>
          <w:vertAlign w:val="superscript"/>
          <w:lang w:val="ro-RO" w:eastAsia="ro-MD"/>
        </w:rPr>
        <w:t>2</w:t>
      </w:r>
      <w:r w:rsidRPr="003E497A">
        <w:rPr>
          <w:color w:val="000000" w:themeColor="text1"/>
          <w:sz w:val="28"/>
          <w:szCs w:val="28"/>
          <w:lang w:val="ro-RO" w:eastAsia="ro-MD"/>
        </w:rPr>
        <w:t>) aprobarea rezultatelor emisiunii de obligațiuni;”;</w:t>
      </w:r>
    </w:p>
    <w:p w14:paraId="321185B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se completează cu alineatul (3) cu următorul cuprins:</w:t>
      </w:r>
    </w:p>
    <w:p w14:paraId="6544022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 În cazurile și în modul prevăzut de statut, adunarea generală a asociaților poate să-și asume adoptarea hotărârilor cu privire la împuternicirile atribuite în competența consiliului sau a administratorului, asociații fiind în acest caz răspunzători în același mod ca și membrii consiliului sau administratorul.”.</w:t>
      </w:r>
    </w:p>
    <w:p w14:paraId="7D13FE0A" w14:textId="77777777" w:rsidR="003E497A" w:rsidRPr="003E497A" w:rsidRDefault="003E497A" w:rsidP="003E497A">
      <w:pPr>
        <w:rPr>
          <w:color w:val="000000" w:themeColor="text1"/>
          <w:sz w:val="28"/>
          <w:szCs w:val="28"/>
          <w:lang w:val="ro-RO" w:eastAsia="ro-MD"/>
        </w:rPr>
      </w:pPr>
    </w:p>
    <w:p w14:paraId="0305BE59"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46. La articolul 50:</w:t>
      </w:r>
    </w:p>
    <w:p w14:paraId="0E64016D"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(2), textul „90 de zile” se substituie cu textul „180 de zile”;</w:t>
      </w:r>
    </w:p>
    <w:p w14:paraId="2D9762B5"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(3) se abrogă.</w:t>
      </w:r>
    </w:p>
    <w:p w14:paraId="23B27566" w14:textId="77777777" w:rsidR="003E497A" w:rsidRPr="003E497A" w:rsidRDefault="003E497A" w:rsidP="003E497A">
      <w:pPr>
        <w:rPr>
          <w:color w:val="000000" w:themeColor="text1"/>
          <w:sz w:val="28"/>
          <w:szCs w:val="28"/>
          <w:lang w:val="ro-RO" w:eastAsia="ro-MD"/>
        </w:rPr>
      </w:pPr>
    </w:p>
    <w:p w14:paraId="104E9403"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47. Articolul 51:</w:t>
      </w:r>
    </w:p>
    <w:p w14:paraId="3190F548"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(1), ) cuvintele „actul de constituire” se substituie cu cuvântul „statut”;</w:t>
      </w:r>
    </w:p>
    <w:p w14:paraId="211E9BDB"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la alineatul (6), textul „convocarea adunării este întemeiată” se substituie cu textul </w:t>
      </w:r>
      <w:bookmarkStart w:id="0" w:name="_Hlk134787487"/>
      <w:r w:rsidRPr="003E497A">
        <w:rPr>
          <w:color w:val="000000" w:themeColor="text1"/>
          <w:sz w:val="28"/>
          <w:szCs w:val="28"/>
          <w:lang w:val="ro-RO" w:eastAsia="ro-MD"/>
        </w:rPr>
        <w:t>„în cadrul acestei adunări, convocarea acesteia de către asociați este considerată întemeiată”.</w:t>
      </w:r>
    </w:p>
    <w:bookmarkEnd w:id="0"/>
    <w:p w14:paraId="2E4DEC16" w14:textId="77777777" w:rsidR="003E497A" w:rsidRPr="003E497A" w:rsidRDefault="003E497A" w:rsidP="003E497A">
      <w:pPr>
        <w:rPr>
          <w:color w:val="000000" w:themeColor="text1"/>
          <w:sz w:val="28"/>
          <w:szCs w:val="28"/>
          <w:lang w:val="ro-RO" w:eastAsia="ro-MD"/>
        </w:rPr>
      </w:pPr>
    </w:p>
    <w:p w14:paraId="7E66E56D"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48. La articolul 52, textul „informațiile și documentele” se substituie cu textul „forma de ținere a adunării, data și modul de comunicare a informației și documentelor”.</w:t>
      </w:r>
    </w:p>
    <w:p w14:paraId="4C7C73D8" w14:textId="77777777" w:rsidR="003E497A" w:rsidRPr="003E497A" w:rsidRDefault="003E497A" w:rsidP="003E497A">
      <w:pPr>
        <w:rPr>
          <w:color w:val="000000" w:themeColor="text1"/>
          <w:sz w:val="28"/>
          <w:szCs w:val="28"/>
          <w:lang w:val="ro-RO" w:eastAsia="ro-MD"/>
        </w:rPr>
      </w:pPr>
    </w:p>
    <w:p w14:paraId="5D74F903"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49. Articolul 53:</w:t>
      </w:r>
    </w:p>
    <w:p w14:paraId="6B81D63B"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(3), textul „prin scrisoare recomandată, expediată” se substituie cu textul „în modul stabilit la art.54”;</w:t>
      </w:r>
    </w:p>
    <w:p w14:paraId="6F049615"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lastRenderedPageBreak/>
        <w:t>la alineatul (4), cuvintele „Actul de constituire” se substituie cu cuvântul „Statutul”.</w:t>
      </w:r>
    </w:p>
    <w:p w14:paraId="1DFE9F30" w14:textId="77777777" w:rsidR="003E497A" w:rsidRPr="003E497A" w:rsidRDefault="003E497A" w:rsidP="003E497A">
      <w:pPr>
        <w:rPr>
          <w:color w:val="000000" w:themeColor="text1"/>
          <w:sz w:val="28"/>
          <w:szCs w:val="28"/>
          <w:lang w:val="ro-RO" w:eastAsia="ro-MD"/>
        </w:rPr>
      </w:pPr>
    </w:p>
    <w:p w14:paraId="4C2DBC25"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50. La articolul 54:</w:t>
      </w:r>
    </w:p>
    <w:p w14:paraId="1197AAC4"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(1) va avea următorul cuprins:</w:t>
      </w:r>
    </w:p>
    <w:p w14:paraId="027ED415" w14:textId="2F376195" w:rsidR="003E497A" w:rsidRPr="003E497A" w:rsidRDefault="005941A2" w:rsidP="003E497A">
      <w:pPr>
        <w:rPr>
          <w:color w:val="000000" w:themeColor="text1"/>
          <w:sz w:val="28"/>
          <w:szCs w:val="28"/>
          <w:lang w:val="ro-RO" w:eastAsia="ro-MD"/>
        </w:rPr>
      </w:pPr>
      <w:r>
        <w:rPr>
          <w:color w:val="000000" w:themeColor="text1"/>
          <w:sz w:val="28"/>
          <w:szCs w:val="28"/>
          <w:lang w:val="ro-RO" w:eastAsia="ro-MD"/>
        </w:rPr>
        <w:t>„</w:t>
      </w:r>
      <w:r w:rsidR="003E497A" w:rsidRPr="003E497A">
        <w:rPr>
          <w:color w:val="000000" w:themeColor="text1"/>
          <w:sz w:val="28"/>
          <w:szCs w:val="28"/>
          <w:lang w:val="ro-RO" w:eastAsia="ro-MD"/>
        </w:rPr>
        <w:t>1) Dacă statutul nu prevede altfel, hotărârea privind convocarea adunării generale a asociaților, informația și documentele necesare sunt prezentate asociaților, cu cel puțin 10 zile înainte, prin mijloace electronice sau prin scrisoare recomandată la adresa asociatului comunicată societății. Schimbarea adresei nu poate fi opusă societății, dacă nu i-a fost comunicată expres de asociat.”</w:t>
      </w:r>
    </w:p>
    <w:p w14:paraId="569AE9EB"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(2), cuvintele „Actul de constituire al societății” se substituie cu cuvântul „Statutul”.</w:t>
      </w:r>
    </w:p>
    <w:p w14:paraId="100CB05F" w14:textId="77777777" w:rsidR="003E497A" w:rsidRPr="003E497A" w:rsidRDefault="003E497A" w:rsidP="003E497A">
      <w:pPr>
        <w:rPr>
          <w:color w:val="000000" w:themeColor="text1"/>
          <w:sz w:val="28"/>
          <w:szCs w:val="28"/>
          <w:lang w:val="ro-RO" w:eastAsia="ro-MD"/>
        </w:rPr>
      </w:pPr>
    </w:p>
    <w:p w14:paraId="51D6E861"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51. Articolul 55:</w:t>
      </w:r>
    </w:p>
    <w:p w14:paraId="3C9DB019"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(1), cifra „5” se substituie cu cifra „7”;</w:t>
      </w:r>
    </w:p>
    <w:p w14:paraId="08798747"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(4), textul „prin scrisoare recomandată, expediată” se substituie cu textul „în modul prevăzut la art.54”;</w:t>
      </w:r>
    </w:p>
    <w:p w14:paraId="39475A41"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(6) va avea următorul cuprins:</w:t>
      </w:r>
    </w:p>
    <w:p w14:paraId="015E3095"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„(6) Statutul poate prevedea și un alt mod de modificare sau completare a ordinii de zi decât cel prevăzut la alin.(3)–(5).”</w:t>
      </w:r>
    </w:p>
    <w:p w14:paraId="157A63C0" w14:textId="77777777" w:rsidR="003E497A" w:rsidRPr="003E497A" w:rsidRDefault="003E497A" w:rsidP="003E497A">
      <w:pPr>
        <w:rPr>
          <w:color w:val="000000" w:themeColor="text1"/>
          <w:sz w:val="28"/>
          <w:szCs w:val="28"/>
          <w:lang w:val="ro-RO" w:eastAsia="ro-MD"/>
        </w:rPr>
      </w:pPr>
    </w:p>
    <w:p w14:paraId="1351894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52. Articolul 56:</w:t>
      </w:r>
    </w:p>
    <w:p w14:paraId="3A0B530D"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(2), cuvintele „actul de constituire” se substituie cu cuvântul „statutul”;</w:t>
      </w:r>
    </w:p>
    <w:p w14:paraId="5F7DE00B"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se completează cu alineatul (6) cu următorul cuprins:</w:t>
      </w:r>
    </w:p>
    <w:p w14:paraId="7B08DEB5"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„(6) Adunarea generală a asociaților poate avea loc și fără respectarea procedurilor de convocare numai în cazul în care asociații ce reprezintă întreg capitalul social decid unanim ținerea acesteia.”.</w:t>
      </w:r>
    </w:p>
    <w:p w14:paraId="1E54C85B" w14:textId="77777777" w:rsidR="003E497A" w:rsidRPr="003E497A" w:rsidRDefault="003E497A" w:rsidP="003E497A">
      <w:pPr>
        <w:rPr>
          <w:color w:val="000000" w:themeColor="text1"/>
          <w:sz w:val="28"/>
          <w:szCs w:val="28"/>
          <w:lang w:val="ro-RO" w:eastAsia="ro-MD"/>
        </w:rPr>
      </w:pPr>
    </w:p>
    <w:p w14:paraId="3597159D"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53. La articolul 56</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w:t>
      </w:r>
    </w:p>
    <w:p w14:paraId="0024F79D"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denumirea articolului se completează cu cuvintele „prin corespondență și fără convocare”;</w:t>
      </w:r>
    </w:p>
    <w:p w14:paraId="253BF1C4"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articolul se completează cu alineatele (4)-(7) cu următorul cuprins:</w:t>
      </w:r>
    </w:p>
    <w:p w14:paraId="07B6BABC" w14:textId="37913B6B" w:rsidR="003E497A" w:rsidRPr="003E497A" w:rsidRDefault="005941A2" w:rsidP="003E497A">
      <w:pPr>
        <w:rPr>
          <w:color w:val="000000" w:themeColor="text1"/>
          <w:sz w:val="28"/>
          <w:szCs w:val="28"/>
          <w:lang w:val="ro-RO" w:eastAsia="ro-MD"/>
        </w:rPr>
      </w:pPr>
      <w:r>
        <w:rPr>
          <w:color w:val="000000" w:themeColor="text1"/>
          <w:sz w:val="28"/>
          <w:szCs w:val="28"/>
          <w:lang w:val="ro-RO" w:eastAsia="ro-MD"/>
        </w:rPr>
        <w:t>„</w:t>
      </w:r>
      <w:r w:rsidR="003E497A" w:rsidRPr="003E497A">
        <w:rPr>
          <w:color w:val="000000" w:themeColor="text1"/>
          <w:sz w:val="28"/>
          <w:szCs w:val="28"/>
          <w:lang w:val="ro-RO" w:eastAsia="ro-MD"/>
        </w:rPr>
        <w:t>(4) La convocarea adunărilor generale prin corespondență se aplică prin analogie normele corespunzătoare din Legea nr.1134/1997 privind societățile pe acțiuni.</w:t>
      </w:r>
    </w:p>
    <w:p w14:paraId="0826679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(5) Administratorul sau consiliul societății trimite fiecărui asociat un proiect de hotărâre în formă textuală, precizând termenul în care asociatul trebuie să prezinte poziția sa față de acesta. În cazul în care un asociat nu notifică în interiorul termenului dacă este în favoarea sau împotriva hotărârii, se consideră că a votat împotriva hotărârii.</w:t>
      </w:r>
    </w:p>
    <w:p w14:paraId="44609C31"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lastRenderedPageBreak/>
        <w:t xml:space="preserve">(6) În cazurile prevăzute de prezentul articol, administratorul sau consiliul societății întocmește un proces-verbal privind rezultatele votului și îl expediază fiecărui asociat în termen de 3 zile de la încheierea termenului pentru vot. </w:t>
      </w:r>
    </w:p>
    <w:p w14:paraId="4954CE34"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Procesul-verbal trebuie să cuprindă:</w:t>
      </w:r>
    </w:p>
    <w:p w14:paraId="557788E4"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 denumirea societății;</w:t>
      </w:r>
    </w:p>
    <w:p w14:paraId="65CB7129"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b) hotărârea adoptată, împreună cu rezultatele votului, inclusiv numele asociaților care au votat hotărârea;</w:t>
      </w:r>
    </w:p>
    <w:p w14:paraId="48C12608"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c) mențiuni despre opiniile divergente, dacă acestea au fost exprimate;</w:t>
      </w:r>
    </w:p>
    <w:p w14:paraId="34DCEF94"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d) alte circumstanțe importante cu privire la vot;</w:t>
      </w:r>
    </w:p>
    <w:p w14:paraId="1ADFBF1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e) semnătura administratorului.</w:t>
      </w:r>
    </w:p>
    <w:p w14:paraId="14B34D7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(7) Pozițiile asociaților care au fost transmise în formă textuală se anexează la procesul-verbal.”</w:t>
      </w:r>
    </w:p>
    <w:p w14:paraId="3DAED1B3" w14:textId="77777777" w:rsidR="003E497A" w:rsidRPr="003E497A" w:rsidRDefault="003E497A" w:rsidP="003E497A">
      <w:pPr>
        <w:rPr>
          <w:color w:val="000000" w:themeColor="text1"/>
          <w:sz w:val="28"/>
          <w:szCs w:val="28"/>
          <w:lang w:val="ro-RO" w:eastAsia="ro-MD"/>
        </w:rPr>
      </w:pPr>
    </w:p>
    <w:p w14:paraId="76AF9E3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54. Articolul 57:</w:t>
      </w:r>
    </w:p>
    <w:p w14:paraId="4A5563D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la alineatul (2), propoziția a doua se completează cu textul cu următorul cuprins: </w:t>
      </w:r>
    </w:p>
    <w:p w14:paraId="48E33FD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„cu excepția cazului în care este concomitent și unic administrator al asociatului persoană juridică, sau dacă statutul nu prevede altfel”;</w:t>
      </w:r>
    </w:p>
    <w:p w14:paraId="5114D8B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(3), după textul „astfel de chestiuni” se introduce textul „cvorumul și”.</w:t>
      </w:r>
    </w:p>
    <w:p w14:paraId="27CA0A58" w14:textId="77777777" w:rsidR="003E497A" w:rsidRPr="003E497A" w:rsidRDefault="003E497A" w:rsidP="003E497A">
      <w:pPr>
        <w:rPr>
          <w:color w:val="000000" w:themeColor="text1"/>
          <w:sz w:val="28"/>
          <w:szCs w:val="28"/>
          <w:lang w:val="ro-RO" w:eastAsia="ro-MD"/>
        </w:rPr>
      </w:pPr>
    </w:p>
    <w:p w14:paraId="0CFB981B" w14:textId="365DBA85" w:rsidR="003E497A" w:rsidRPr="006C3C08" w:rsidRDefault="003E497A" w:rsidP="003E497A">
      <w:pPr>
        <w:rPr>
          <w:color w:val="000000" w:themeColor="text1"/>
          <w:sz w:val="28"/>
          <w:szCs w:val="28"/>
          <w:lang w:val="ro-RO" w:eastAsia="ro-MD"/>
        </w:rPr>
      </w:pPr>
      <w:r w:rsidRPr="006C3C08">
        <w:rPr>
          <w:color w:val="000000" w:themeColor="text1"/>
          <w:sz w:val="28"/>
          <w:szCs w:val="28"/>
          <w:lang w:val="ro-RO" w:eastAsia="ro-MD"/>
        </w:rPr>
        <w:t>55. La articolul 58</w:t>
      </w:r>
      <w:r w:rsidR="00FC2E2D" w:rsidRPr="006C3C08">
        <w:rPr>
          <w:color w:val="000000" w:themeColor="text1"/>
          <w:sz w:val="28"/>
          <w:szCs w:val="28"/>
          <w:lang w:val="ro-RO" w:eastAsia="ro-MD"/>
        </w:rPr>
        <w:t xml:space="preserve"> alineatul (1)</w:t>
      </w:r>
      <w:r w:rsidRPr="006C3C08">
        <w:rPr>
          <w:color w:val="000000" w:themeColor="text1"/>
          <w:sz w:val="28"/>
          <w:szCs w:val="28"/>
          <w:lang w:val="ro-RO" w:eastAsia="ro-MD"/>
        </w:rPr>
        <w:t>:</w:t>
      </w:r>
    </w:p>
    <w:p w14:paraId="2B06F7E3" w14:textId="689CF12C" w:rsidR="003E497A" w:rsidRPr="006C3C08" w:rsidRDefault="003E497A" w:rsidP="003E497A">
      <w:pPr>
        <w:rPr>
          <w:color w:val="000000" w:themeColor="text1"/>
          <w:sz w:val="28"/>
          <w:szCs w:val="28"/>
          <w:lang w:val="ro-RO" w:eastAsia="ro-MD"/>
        </w:rPr>
      </w:pPr>
      <w:r w:rsidRPr="006C3C08">
        <w:rPr>
          <w:color w:val="000000" w:themeColor="text1"/>
          <w:sz w:val="28"/>
          <w:szCs w:val="28"/>
          <w:lang w:val="ro-RO" w:eastAsia="ro-MD"/>
        </w:rPr>
        <w:t>alineatul (1)</w:t>
      </w:r>
      <w:r w:rsidR="006C3C08" w:rsidRPr="006C3C08">
        <w:rPr>
          <w:color w:val="000000" w:themeColor="text1"/>
          <w:sz w:val="28"/>
          <w:szCs w:val="28"/>
          <w:lang w:val="ro-RO" w:eastAsia="ro-MD"/>
        </w:rPr>
        <w:t xml:space="preserve"> va avea următorul cuprins</w:t>
      </w:r>
      <w:r w:rsidRPr="006C3C08">
        <w:rPr>
          <w:color w:val="000000" w:themeColor="text1"/>
          <w:sz w:val="28"/>
          <w:szCs w:val="28"/>
          <w:lang w:val="ro-RO" w:eastAsia="ro-MD"/>
        </w:rPr>
        <w:t>:</w:t>
      </w:r>
    </w:p>
    <w:p w14:paraId="45607C28" w14:textId="7034BDC2" w:rsidR="003E497A" w:rsidRPr="003E497A" w:rsidRDefault="003E497A" w:rsidP="003E497A">
      <w:pPr>
        <w:rPr>
          <w:color w:val="000000" w:themeColor="text1"/>
          <w:sz w:val="28"/>
          <w:szCs w:val="28"/>
          <w:lang w:val="ro-RO" w:eastAsia="ro-MD"/>
        </w:rPr>
      </w:pPr>
      <w:r w:rsidRPr="006C3C08">
        <w:rPr>
          <w:color w:val="000000" w:themeColor="text1"/>
          <w:sz w:val="28"/>
          <w:szCs w:val="28"/>
          <w:lang w:val="ro-RO" w:eastAsia="ro-MD"/>
        </w:rPr>
        <w:t>„</w:t>
      </w:r>
      <w:r w:rsidR="006C3C08" w:rsidRPr="006C3C08">
        <w:rPr>
          <w:color w:val="000000" w:themeColor="text1"/>
          <w:sz w:val="28"/>
          <w:szCs w:val="28"/>
          <w:lang w:val="ro-RO" w:eastAsia="ro-MD"/>
        </w:rPr>
        <w:t xml:space="preserve">(1) </w:t>
      </w:r>
      <w:r w:rsidRPr="006C3C08">
        <w:rPr>
          <w:color w:val="000000" w:themeColor="text1"/>
          <w:sz w:val="28"/>
          <w:szCs w:val="28"/>
          <w:lang w:val="ro-RO" w:eastAsia="ro-MD"/>
        </w:rPr>
        <w:t>Dacă asociații nu au stabilit altfel în statut,</w:t>
      </w:r>
      <w:r w:rsidR="006C3C08" w:rsidRPr="006C3C08">
        <w:rPr>
          <w:color w:val="000000" w:themeColor="text1"/>
          <w:sz w:val="28"/>
          <w:szCs w:val="28"/>
          <w:lang w:val="ro-RO" w:eastAsia="ro-MD"/>
        </w:rPr>
        <w:t xml:space="preserve"> hotărârile adunării generale a asociaților se adoptă:</w:t>
      </w:r>
      <w:r w:rsidRPr="006C3C08">
        <w:rPr>
          <w:color w:val="000000" w:themeColor="text1"/>
          <w:sz w:val="28"/>
          <w:szCs w:val="28"/>
          <w:lang w:val="ro-RO" w:eastAsia="ro-MD"/>
        </w:rPr>
        <w:t>”;</w:t>
      </w:r>
    </w:p>
    <w:p w14:paraId="2187E951" w14:textId="22E60E4A"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punctul 1) litera a)</w:t>
      </w:r>
      <w:r w:rsidR="005941A2">
        <w:rPr>
          <w:color w:val="000000" w:themeColor="text1"/>
          <w:sz w:val="28"/>
          <w:szCs w:val="28"/>
          <w:lang w:val="ro-RO" w:eastAsia="ro-MD"/>
        </w:rPr>
        <w:t>,</w:t>
      </w:r>
      <w:r w:rsidRPr="003E497A">
        <w:rPr>
          <w:color w:val="000000" w:themeColor="text1"/>
          <w:sz w:val="28"/>
          <w:szCs w:val="28"/>
          <w:lang w:val="ro-RO" w:eastAsia="ro-MD"/>
        </w:rPr>
        <w:t xml:space="preserve"> cuvântul „aporturi” se substituie cu cuvântul „contribuții”;</w:t>
      </w:r>
    </w:p>
    <w:p w14:paraId="760E99A5"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punctul 2):</w:t>
      </w:r>
    </w:p>
    <w:p w14:paraId="29294B40"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partea introductivă va avea următorul cuprins:</w:t>
      </w:r>
    </w:p>
    <w:p w14:paraId="303896EA"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„2) cu două treimi din voturile tuturor asociaților societății dacă statutul acesteia nu prevede un număr mai mare sau mai mic de voturi pentru:”;</w:t>
      </w:r>
    </w:p>
    <w:p w14:paraId="06025F7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litera c), cuvintele „planului de reorganizare” se substituie cu cuvintele „proiectului contractului de fuziune sau proiectului dezmembrării”;</w:t>
      </w:r>
    </w:p>
    <w:p w14:paraId="2415CEA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se completează cu litera h) cu următorul cuprins:</w:t>
      </w:r>
    </w:p>
    <w:p w14:paraId="73A65FEB"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„majorarea capitalului social.”;</w:t>
      </w:r>
    </w:p>
    <w:p w14:paraId="50BAA67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punctul 3):</w:t>
      </w:r>
    </w:p>
    <w:p w14:paraId="23920DCF"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partea introductivă va avea următorul cuprins:</w:t>
      </w:r>
    </w:p>
    <w:p w14:paraId="35289677"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3) cu majoritatea voturilor tuturor asociaților societății dacă statutul acesteia nu prevede un număr mai mare sau mai mic de voturi pentru:</w:t>
      </w:r>
    </w:p>
    <w:p w14:paraId="71212C05"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la litera a) textul „dărilor de seamă și a rapoartelor” se substituie cu textul „rapoartelor consiliului societății,”;</w:t>
      </w:r>
    </w:p>
    <w:p w14:paraId="20A29F06"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litera b) va avea următorul cuprins:</w:t>
      </w:r>
    </w:p>
    <w:p w14:paraId="19BB6F8A"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„b) repartizarea profitului net între asociați, inclusiv plata dividendelor”;</w:t>
      </w:r>
    </w:p>
    <w:p w14:paraId="46B2CA1D"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lastRenderedPageBreak/>
        <w:t>la litera c) după textul „înainte de termen a” se introduce textul „membrilor consiliului”.</w:t>
      </w:r>
    </w:p>
    <w:p w14:paraId="5400913A" w14:textId="77777777" w:rsidR="003E497A" w:rsidRPr="003E497A" w:rsidRDefault="003E497A" w:rsidP="003E497A">
      <w:pPr>
        <w:tabs>
          <w:tab w:val="left" w:pos="3184"/>
        </w:tabs>
        <w:rPr>
          <w:color w:val="000000" w:themeColor="text1"/>
          <w:sz w:val="28"/>
          <w:szCs w:val="28"/>
          <w:lang w:val="ro-RO" w:eastAsia="ro-MD"/>
        </w:rPr>
      </w:pPr>
    </w:p>
    <w:p w14:paraId="34D03DFB"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56. La articolul 59 alineatul (2), textul „dărilor de seamă și a rapoartelor” se substituie cu textul „rapoartelor consiliului societății,”.</w:t>
      </w:r>
    </w:p>
    <w:p w14:paraId="33E68CD8" w14:textId="77777777" w:rsidR="003E497A" w:rsidRPr="003E497A" w:rsidRDefault="003E497A" w:rsidP="003E497A">
      <w:pPr>
        <w:tabs>
          <w:tab w:val="left" w:pos="3184"/>
        </w:tabs>
        <w:rPr>
          <w:color w:val="000000" w:themeColor="text1"/>
          <w:sz w:val="28"/>
          <w:szCs w:val="28"/>
          <w:lang w:val="ro-RO" w:eastAsia="ro-MD"/>
        </w:rPr>
      </w:pPr>
    </w:p>
    <w:p w14:paraId="2EB5F8F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57. La articolul 60 alineatul (2), cuvintele „actului de constituire al” se substituie cu cuvântul „statutului”.</w:t>
      </w:r>
    </w:p>
    <w:p w14:paraId="161CBB94" w14:textId="77777777" w:rsidR="003E497A" w:rsidRPr="003E497A" w:rsidRDefault="003E497A" w:rsidP="003E497A">
      <w:pPr>
        <w:tabs>
          <w:tab w:val="left" w:pos="3184"/>
        </w:tabs>
        <w:rPr>
          <w:color w:val="000000" w:themeColor="text1"/>
          <w:sz w:val="28"/>
          <w:szCs w:val="28"/>
          <w:lang w:val="ro-RO" w:eastAsia="ro-MD"/>
        </w:rPr>
      </w:pPr>
    </w:p>
    <w:p w14:paraId="6754D7CF"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58. La articolul 62 alineatul (3), cuvintele „actul de constituire” se substituie cu cuvântul „statut”.</w:t>
      </w:r>
    </w:p>
    <w:p w14:paraId="3CE7FF22" w14:textId="77777777" w:rsidR="003E497A" w:rsidRPr="003E497A" w:rsidRDefault="003E497A" w:rsidP="003E497A">
      <w:pPr>
        <w:tabs>
          <w:tab w:val="left" w:pos="3184"/>
        </w:tabs>
        <w:rPr>
          <w:color w:val="000000" w:themeColor="text1"/>
          <w:sz w:val="28"/>
          <w:szCs w:val="28"/>
          <w:lang w:val="ro-RO" w:eastAsia="ro-MD"/>
        </w:rPr>
      </w:pPr>
    </w:p>
    <w:p w14:paraId="2B339A83"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59. La articolul 63:</w:t>
      </w:r>
    </w:p>
    <w:p w14:paraId="75BB614A"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alineatul (1) va avea următorul cuprins:</w:t>
      </w:r>
    </w:p>
    <w:p w14:paraId="30903B9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 Statutul poate prevedea crearea consiliului societății. Consiliul este organ obligatoriu în societățile cu mai mult de 50 asociați.”</w:t>
      </w:r>
    </w:p>
    <w:p w14:paraId="284AABF5"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la alineatul (2):</w:t>
      </w:r>
    </w:p>
    <w:p w14:paraId="53B38DE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cuvintele „actul de constituire” se substituie cu cuvintele „în statut”;</w:t>
      </w:r>
    </w:p>
    <w:p w14:paraId="2A579DB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se completează cu propoziția cu următorul cuprins: „Prevederile art. 48 alin.(2) și art.56</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xml:space="preserve"> se aplică la modul corespunzător.”.</w:t>
      </w:r>
    </w:p>
    <w:p w14:paraId="7E4AB4FE" w14:textId="77777777" w:rsidR="003E497A" w:rsidRPr="003E497A" w:rsidRDefault="003E497A" w:rsidP="003E497A">
      <w:pPr>
        <w:tabs>
          <w:tab w:val="left" w:pos="3184"/>
        </w:tabs>
        <w:rPr>
          <w:color w:val="000000" w:themeColor="text1"/>
          <w:sz w:val="28"/>
          <w:szCs w:val="28"/>
          <w:lang w:val="ro-RO" w:eastAsia="ro-MD"/>
        </w:rPr>
      </w:pPr>
    </w:p>
    <w:p w14:paraId="130E7EF8"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60. Articolul 64:</w:t>
      </w:r>
    </w:p>
    <w:p w14:paraId="2E29ABF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(1), cuvintele „de actul de constituire” se substituie cu cuvintele „în statut”;</w:t>
      </w:r>
    </w:p>
    <w:p w14:paraId="0FB6DB3B"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la alineatul (2), cuvintele „Actul de constituire” se substituie cu cuvântul „Statutul”;</w:t>
      </w:r>
    </w:p>
    <w:p w14:paraId="75051842"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litera b) va avea următorul cuprins:</w:t>
      </w:r>
    </w:p>
    <w:p w14:paraId="5F809429"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„b) aprobarea rapoartelor prezentate de administrator”;</w:t>
      </w:r>
    </w:p>
    <w:p w14:paraId="62C0D038"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litera e) va avea următorul cuprins:</w:t>
      </w:r>
    </w:p>
    <w:p w14:paraId="1A00E0B1"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„e) aprobarea propriilor rapoarte și prezentarea acestora la adunarea generală a asociaților;”;</w:t>
      </w:r>
    </w:p>
    <w:p w14:paraId="2EB8B2C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alineatul (4) după cuvintele ”atribuțiile lui” se completează cu textul „ , cu excepția convocării adunării generale, ”.</w:t>
      </w:r>
    </w:p>
    <w:p w14:paraId="7EB04DC4" w14:textId="77777777" w:rsidR="003E497A" w:rsidRPr="003E497A" w:rsidRDefault="003E497A" w:rsidP="003E497A">
      <w:pPr>
        <w:tabs>
          <w:tab w:val="left" w:pos="3184"/>
        </w:tabs>
        <w:rPr>
          <w:color w:val="000000" w:themeColor="text1"/>
          <w:sz w:val="28"/>
          <w:szCs w:val="28"/>
          <w:lang w:val="ro-RO" w:eastAsia="ro-MD"/>
        </w:rPr>
      </w:pPr>
    </w:p>
    <w:p w14:paraId="4CA45C9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61. La articolul 65 alineatul (1):</w:t>
      </w:r>
    </w:p>
    <w:p w14:paraId="58815849"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cuvintele „actul de constituire” se substituie cu cuvântul „statutul”;</w:t>
      </w:r>
    </w:p>
    <w:p w14:paraId="7524C84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ultima propoziție se exclude.</w:t>
      </w:r>
    </w:p>
    <w:p w14:paraId="1F242AE1" w14:textId="77777777" w:rsidR="003E497A" w:rsidRPr="003E497A" w:rsidRDefault="003E497A" w:rsidP="003E497A">
      <w:pPr>
        <w:tabs>
          <w:tab w:val="left" w:pos="3184"/>
        </w:tabs>
        <w:rPr>
          <w:color w:val="000000" w:themeColor="text1"/>
          <w:sz w:val="28"/>
          <w:szCs w:val="28"/>
          <w:lang w:val="ro-RO" w:eastAsia="ro-MD"/>
        </w:rPr>
      </w:pPr>
    </w:p>
    <w:p w14:paraId="498DC08C"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62. La articolul 66 alineatul (2), cuvântul „președintelui” se exclude.</w:t>
      </w:r>
    </w:p>
    <w:p w14:paraId="5E208749" w14:textId="77777777" w:rsidR="003E497A" w:rsidRPr="003E497A" w:rsidRDefault="003E497A" w:rsidP="003E497A">
      <w:pPr>
        <w:tabs>
          <w:tab w:val="left" w:pos="3184"/>
        </w:tabs>
        <w:rPr>
          <w:color w:val="000000" w:themeColor="text1"/>
          <w:sz w:val="28"/>
          <w:szCs w:val="28"/>
          <w:lang w:val="ro-RO" w:eastAsia="ro-MD"/>
        </w:rPr>
      </w:pPr>
    </w:p>
    <w:p w14:paraId="20F2DFDA"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63. Articolul 67:</w:t>
      </w:r>
    </w:p>
    <w:p w14:paraId="208269FE"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lastRenderedPageBreak/>
        <w:t>la alineatul (1), cuvintele „actul de constituire” se substituie cu cuvântul „statutul”, iar textul „se păstrează la sediul societății” se substituie cu textul „se semnează de președintele și secretarul ședinței”;</w:t>
      </w:r>
    </w:p>
    <w:p w14:paraId="4628E6CD"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(3), cuvintele „actul de constituire” se substituie cu cuvântul „statutul”.</w:t>
      </w:r>
    </w:p>
    <w:p w14:paraId="2A2B22C9" w14:textId="77777777" w:rsidR="003E497A" w:rsidRPr="003E497A" w:rsidRDefault="003E497A" w:rsidP="003E497A">
      <w:pPr>
        <w:tabs>
          <w:tab w:val="left" w:pos="3184"/>
        </w:tabs>
        <w:rPr>
          <w:color w:val="000000" w:themeColor="text1"/>
          <w:sz w:val="28"/>
          <w:szCs w:val="28"/>
          <w:lang w:val="ro-RO" w:eastAsia="ro-MD"/>
        </w:rPr>
      </w:pPr>
    </w:p>
    <w:p w14:paraId="53E24A77"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64. La articolul 69:</w:t>
      </w:r>
    </w:p>
    <w:p w14:paraId="2B4FA214"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alineatul (2) va avea următorul cuprins:</w:t>
      </w:r>
    </w:p>
    <w:p w14:paraId="2909B3DB"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„(2) Administrator poate fi o persoană fizică cu capacitate deplină de exercițiu căreia, prin lege sau hotărâre judecătorească, nu-i este interzisă deținerea funcției de administrator sau a unei alte funcții care acordă dreptul de dispoziție asupra bunurilor materiale și care nu are antecedente penale nestinse pentru infracțiuni contra patrimoniului, infracțiuni economice, infracțiuni săvârșite de persoane cu funcție de răspundere sau de persoane care gestionează organizații comerciale.”;</w:t>
      </w:r>
    </w:p>
    <w:p w14:paraId="7445A32F"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se completează cu alineatul (2</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cu următorul cuprins:</w:t>
      </w:r>
    </w:p>
    <w:p w14:paraId="2E923EFB"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„(21) Statutul societății poate să prevadă atribuirea calității de administrator și unei persoane juridice. Pentru administratorul persoană juridică prevederile art.199 Cod Civil se aplică în mod corespunzător.”;</w:t>
      </w:r>
    </w:p>
    <w:p w14:paraId="3B86F53B"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alineatul (3) va avea următorul cuprins:</w:t>
      </w:r>
    </w:p>
    <w:p w14:paraId="437AAE4D"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 Raporturilor juridice dintre administrator și societate li se aplică dispozițiile legale cu privire la reprezentare și mandat, dacă legea sau statutul nu prevăd altfel.”.</w:t>
      </w:r>
    </w:p>
    <w:p w14:paraId="547D9FF4" w14:textId="77777777" w:rsidR="003E497A" w:rsidRPr="003E497A" w:rsidRDefault="003E497A" w:rsidP="003E497A">
      <w:pPr>
        <w:tabs>
          <w:tab w:val="left" w:pos="3184"/>
        </w:tabs>
        <w:rPr>
          <w:color w:val="000000" w:themeColor="text1"/>
          <w:sz w:val="28"/>
          <w:szCs w:val="28"/>
          <w:lang w:val="ro-RO" w:eastAsia="ro-MD"/>
        </w:rPr>
      </w:pPr>
    </w:p>
    <w:p w14:paraId="726E47A0"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65. La articolul 70 alineatul (1), cuvintele „actul de constituire” se substituie cu cuvântul „statutul”.</w:t>
      </w:r>
    </w:p>
    <w:p w14:paraId="0BBECC39" w14:textId="77777777" w:rsidR="003E497A" w:rsidRPr="003E497A" w:rsidRDefault="003E497A" w:rsidP="003E497A">
      <w:pPr>
        <w:tabs>
          <w:tab w:val="left" w:pos="3184"/>
        </w:tabs>
        <w:rPr>
          <w:color w:val="000000" w:themeColor="text1"/>
          <w:sz w:val="28"/>
          <w:szCs w:val="28"/>
          <w:lang w:val="ro-RO" w:eastAsia="ro-MD"/>
        </w:rPr>
      </w:pPr>
    </w:p>
    <w:p w14:paraId="31AD6D5E"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 xml:space="preserve">66. Articolul 71: </w:t>
      </w:r>
    </w:p>
    <w:p w14:paraId="65496DA3"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(1):</w:t>
      </w:r>
    </w:p>
    <w:p w14:paraId="4CFFF2C9" w14:textId="0B1367D5" w:rsidR="003E497A" w:rsidRPr="003E497A" w:rsidRDefault="005941A2" w:rsidP="003E497A">
      <w:pPr>
        <w:rPr>
          <w:color w:val="000000" w:themeColor="text1"/>
          <w:sz w:val="28"/>
          <w:szCs w:val="28"/>
          <w:lang w:val="ro-RO" w:eastAsia="ro-MD"/>
        </w:rPr>
      </w:pPr>
      <w:r>
        <w:rPr>
          <w:color w:val="000000" w:themeColor="text1"/>
          <w:sz w:val="28"/>
          <w:szCs w:val="28"/>
          <w:lang w:val="ro-RO" w:eastAsia="ro-MD"/>
        </w:rPr>
        <w:t xml:space="preserve">la </w:t>
      </w:r>
      <w:r w:rsidR="003E497A" w:rsidRPr="003E497A">
        <w:rPr>
          <w:color w:val="000000" w:themeColor="text1"/>
          <w:sz w:val="28"/>
          <w:szCs w:val="28"/>
          <w:lang w:val="ro-RO" w:eastAsia="ro-MD"/>
        </w:rPr>
        <w:t>litera a)</w:t>
      </w:r>
      <w:r>
        <w:rPr>
          <w:color w:val="000000" w:themeColor="text1"/>
          <w:sz w:val="28"/>
          <w:szCs w:val="28"/>
          <w:lang w:val="ro-RO" w:eastAsia="ro-MD"/>
        </w:rPr>
        <w:t>,</w:t>
      </w:r>
      <w:r w:rsidR="003E497A" w:rsidRPr="003E497A">
        <w:rPr>
          <w:color w:val="000000" w:themeColor="text1"/>
          <w:sz w:val="28"/>
          <w:szCs w:val="28"/>
          <w:lang w:val="ro-RO" w:eastAsia="ro-MD"/>
        </w:rPr>
        <w:t xml:space="preserve"> cuvintele „actul de constituire” se substituie cu cuvântul „statut”;</w:t>
      </w:r>
    </w:p>
    <w:p w14:paraId="1211EA6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se completează cu textul „și/sau ale consiliului societății;”;</w:t>
      </w:r>
    </w:p>
    <w:p w14:paraId="545B3688"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se completează cu litera e) cu următorul cuprins:</w:t>
      </w:r>
    </w:p>
    <w:p w14:paraId="4A47DE91"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„e) să convoace adunarea generală a asociaților, în cazurile prevăzute la art. 64 alin.(4)”;</w:t>
      </w:r>
    </w:p>
    <w:p w14:paraId="42322E60"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la alineatul (2), cuvintele „actul de constituire” se substituie cu cuvântul „statutul”.</w:t>
      </w:r>
    </w:p>
    <w:p w14:paraId="1A2A0094" w14:textId="77777777" w:rsidR="003E497A" w:rsidRPr="003E497A" w:rsidRDefault="003E497A" w:rsidP="003E497A">
      <w:pPr>
        <w:tabs>
          <w:tab w:val="left" w:pos="3184"/>
        </w:tabs>
        <w:rPr>
          <w:color w:val="000000" w:themeColor="text1"/>
          <w:sz w:val="28"/>
          <w:szCs w:val="28"/>
          <w:lang w:val="ro-RO" w:eastAsia="ro-MD"/>
        </w:rPr>
      </w:pPr>
    </w:p>
    <w:p w14:paraId="5864F03A"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67. La articolul 72 alineatul (4), cuvintele „actul de constituire” se substituie cu cuvântul „statut”.</w:t>
      </w:r>
    </w:p>
    <w:p w14:paraId="3360BF55" w14:textId="77777777" w:rsidR="003E497A" w:rsidRPr="003E497A" w:rsidRDefault="003E497A" w:rsidP="003E497A">
      <w:pPr>
        <w:tabs>
          <w:tab w:val="left" w:pos="3184"/>
        </w:tabs>
        <w:rPr>
          <w:color w:val="000000" w:themeColor="text1"/>
          <w:sz w:val="28"/>
          <w:szCs w:val="28"/>
          <w:lang w:val="ro-RO" w:eastAsia="ro-MD"/>
        </w:rPr>
      </w:pPr>
    </w:p>
    <w:p w14:paraId="2198E6B0"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68. La articolul 73 alineatul (1), cuvintele „actul de constituire” se substituie cu cuvântul „statut”.</w:t>
      </w:r>
    </w:p>
    <w:p w14:paraId="01D6BA5E" w14:textId="77777777" w:rsidR="003E497A" w:rsidRPr="003E497A" w:rsidRDefault="003E497A" w:rsidP="003E497A">
      <w:pPr>
        <w:tabs>
          <w:tab w:val="left" w:pos="3184"/>
        </w:tabs>
        <w:rPr>
          <w:color w:val="000000" w:themeColor="text1"/>
          <w:sz w:val="28"/>
          <w:szCs w:val="28"/>
          <w:lang w:val="ro-RO" w:eastAsia="ro-MD"/>
        </w:rPr>
      </w:pPr>
    </w:p>
    <w:p w14:paraId="25B8661E"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lastRenderedPageBreak/>
        <w:t>69. La articolul 74 alineatul (3), cuvintele „actului de constituire” se substituie cu cuvântul „statutului”.</w:t>
      </w:r>
    </w:p>
    <w:p w14:paraId="2E3248B2" w14:textId="77777777" w:rsidR="003E497A" w:rsidRPr="003E497A" w:rsidRDefault="003E497A" w:rsidP="003E497A">
      <w:pPr>
        <w:tabs>
          <w:tab w:val="left" w:pos="3184"/>
        </w:tabs>
        <w:rPr>
          <w:color w:val="000000" w:themeColor="text1"/>
          <w:sz w:val="28"/>
          <w:szCs w:val="28"/>
          <w:lang w:val="ro-RO" w:eastAsia="ro-MD"/>
        </w:rPr>
      </w:pPr>
    </w:p>
    <w:p w14:paraId="5A1B9D3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70. La articolul 75, cuvintele „dări de seamă” se substituie cu cuvântul „rapoarte”.</w:t>
      </w:r>
    </w:p>
    <w:p w14:paraId="706A5A68" w14:textId="77777777" w:rsidR="003E497A" w:rsidRPr="003E497A" w:rsidRDefault="003E497A" w:rsidP="003E497A">
      <w:pPr>
        <w:tabs>
          <w:tab w:val="left" w:pos="3184"/>
        </w:tabs>
        <w:rPr>
          <w:color w:val="000000" w:themeColor="text1"/>
          <w:sz w:val="28"/>
          <w:szCs w:val="28"/>
          <w:lang w:val="ro-RO" w:eastAsia="ro-MD"/>
        </w:rPr>
      </w:pPr>
    </w:p>
    <w:p w14:paraId="3B1B406B"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71. Articolul 77:</w:t>
      </w:r>
    </w:p>
    <w:p w14:paraId="1F830D6F"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(1), cuvântul „acțiunilor” se substituie cu cuvântul „activității”;</w:t>
      </w:r>
    </w:p>
    <w:p w14:paraId="01A7168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(3) litera c) va avea următorul cuprins:</w:t>
      </w:r>
    </w:p>
    <w:p w14:paraId="0217B2D4"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„c) salariații contabilității societății;”;</w:t>
      </w:r>
    </w:p>
    <w:p w14:paraId="62341F9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(5), cuvântul „primește” se substituie cu cuvântul „poate primi”.</w:t>
      </w:r>
    </w:p>
    <w:p w14:paraId="04ABFDFE" w14:textId="77777777" w:rsidR="003E497A" w:rsidRPr="003E497A" w:rsidRDefault="003E497A" w:rsidP="003E497A">
      <w:pPr>
        <w:tabs>
          <w:tab w:val="left" w:pos="3184"/>
        </w:tabs>
        <w:rPr>
          <w:color w:val="000000" w:themeColor="text1"/>
          <w:sz w:val="28"/>
          <w:szCs w:val="28"/>
          <w:lang w:val="ro-RO" w:eastAsia="ro-MD"/>
        </w:rPr>
      </w:pPr>
    </w:p>
    <w:p w14:paraId="553BAB40"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72. La articolul 78 alineatul (1), cuvântul „rapoartele” se substituie cu cuvântul „situațiile”, iar textul „și efectuând inventarierea bunurilor societății” se exclude.</w:t>
      </w:r>
    </w:p>
    <w:p w14:paraId="6D259602" w14:textId="77777777" w:rsidR="003E497A" w:rsidRPr="003E497A" w:rsidRDefault="003E497A" w:rsidP="003E497A">
      <w:pPr>
        <w:tabs>
          <w:tab w:val="left" w:pos="3184"/>
        </w:tabs>
        <w:rPr>
          <w:color w:val="000000" w:themeColor="text1"/>
          <w:sz w:val="28"/>
          <w:szCs w:val="28"/>
          <w:lang w:val="ro-RO" w:eastAsia="ro-MD"/>
        </w:rPr>
      </w:pPr>
    </w:p>
    <w:p w14:paraId="55F8A9CF"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73. La articolul 79 alineatul (2) va avea următorul cuprins:</w:t>
      </w:r>
    </w:p>
    <w:p w14:paraId="3F97575F"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 Statutul poate conține și alte temeiuri de apariție a răspunderii cenzorului.”.</w:t>
      </w:r>
    </w:p>
    <w:p w14:paraId="2BFFA3F1" w14:textId="77777777" w:rsidR="003E497A" w:rsidRPr="003E497A" w:rsidRDefault="003E497A" w:rsidP="003E497A">
      <w:pPr>
        <w:tabs>
          <w:tab w:val="left" w:pos="3184"/>
        </w:tabs>
        <w:rPr>
          <w:color w:val="000000" w:themeColor="text1"/>
          <w:sz w:val="28"/>
          <w:szCs w:val="28"/>
          <w:lang w:val="ro-RO" w:eastAsia="ro-MD"/>
        </w:rPr>
      </w:pPr>
    </w:p>
    <w:p w14:paraId="09411285" w14:textId="7AFDC71F" w:rsidR="003E497A" w:rsidRPr="003E497A" w:rsidRDefault="003E497A" w:rsidP="003E497A">
      <w:pPr>
        <w:rPr>
          <w:color w:val="000000" w:themeColor="text1"/>
          <w:sz w:val="28"/>
          <w:szCs w:val="28"/>
          <w:lang w:val="ro-RO" w:eastAsia="ro-MD"/>
        </w:rPr>
      </w:pPr>
      <w:r w:rsidRPr="003E497A">
        <w:rPr>
          <w:b/>
          <w:bCs/>
          <w:color w:val="000000" w:themeColor="text1"/>
          <w:sz w:val="28"/>
          <w:szCs w:val="28"/>
          <w:lang w:val="ro-RO" w:eastAsia="ro-MD"/>
        </w:rPr>
        <w:t xml:space="preserve">Art. IV. </w:t>
      </w:r>
      <w:r w:rsidRPr="003E497A">
        <w:rPr>
          <w:color w:val="000000" w:themeColor="text1"/>
          <w:sz w:val="28"/>
          <w:szCs w:val="28"/>
          <w:lang w:val="ro-RO" w:eastAsia="ro-MD"/>
        </w:rPr>
        <w:t xml:space="preserve">– Legea nr.220/2007 privind înregistrarea de stat a persoanelor juridice </w:t>
      </w:r>
      <w:proofErr w:type="spellStart"/>
      <w:r w:rsidRPr="003E497A">
        <w:rPr>
          <w:color w:val="000000" w:themeColor="text1"/>
          <w:sz w:val="28"/>
          <w:szCs w:val="28"/>
          <w:lang w:val="ro-RO" w:eastAsia="ro-MD"/>
        </w:rPr>
        <w:t>şi</w:t>
      </w:r>
      <w:proofErr w:type="spellEnd"/>
      <w:r w:rsidRPr="003E497A">
        <w:rPr>
          <w:color w:val="000000" w:themeColor="text1"/>
          <w:sz w:val="28"/>
          <w:szCs w:val="28"/>
          <w:lang w:val="ro-RO" w:eastAsia="ro-MD"/>
        </w:rPr>
        <w:t xml:space="preserve"> a întreprinzătorilor individuali (Monitorul Oficial al Republicii Moldova, 2007, nr.184</w:t>
      </w:r>
      <w:r w:rsidR="005941A2">
        <w:rPr>
          <w:color w:val="000000" w:themeColor="text1"/>
          <w:sz w:val="28"/>
          <w:szCs w:val="28"/>
          <w:lang w:val="ro-RO" w:eastAsia="ro-MD"/>
        </w:rPr>
        <w:t>-</w:t>
      </w:r>
      <w:r w:rsidRPr="003E497A">
        <w:rPr>
          <w:color w:val="000000" w:themeColor="text1"/>
          <w:sz w:val="28"/>
          <w:szCs w:val="28"/>
          <w:lang w:val="ro-RO" w:eastAsia="ro-MD"/>
        </w:rPr>
        <w:t>187, art.711), cu modificările ulterioare, se modifică după cum urmează:</w:t>
      </w:r>
    </w:p>
    <w:p w14:paraId="2070341D" w14:textId="77777777" w:rsidR="003E497A" w:rsidRPr="003E497A" w:rsidRDefault="003E497A" w:rsidP="003E497A">
      <w:pPr>
        <w:tabs>
          <w:tab w:val="left" w:pos="3184"/>
        </w:tabs>
        <w:rPr>
          <w:color w:val="000000" w:themeColor="text1"/>
          <w:sz w:val="28"/>
          <w:szCs w:val="28"/>
          <w:lang w:val="ro-RO" w:eastAsia="ro-MD"/>
        </w:rPr>
      </w:pPr>
    </w:p>
    <w:p w14:paraId="0B8BEE11" w14:textId="74CCDCD5"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1. La articolul 2</w:t>
      </w:r>
      <w:r w:rsidR="005941A2">
        <w:rPr>
          <w:color w:val="000000" w:themeColor="text1"/>
          <w:sz w:val="28"/>
          <w:szCs w:val="28"/>
          <w:lang w:val="ro-RO" w:eastAsia="ro-MD"/>
        </w:rPr>
        <w:t>,</w:t>
      </w:r>
      <w:r w:rsidRPr="003E497A">
        <w:rPr>
          <w:color w:val="000000" w:themeColor="text1"/>
          <w:sz w:val="28"/>
          <w:szCs w:val="28"/>
          <w:lang w:val="ro-RO" w:eastAsia="ro-MD"/>
        </w:rPr>
        <w:t xml:space="preserve"> noțiunea „act de constituire” va avea următorul cuprins:</w:t>
      </w:r>
    </w:p>
    <w:p w14:paraId="1238B821"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w:t>
      </w:r>
      <w:r w:rsidRPr="005941A2">
        <w:rPr>
          <w:i/>
          <w:iCs/>
          <w:color w:val="000000" w:themeColor="text1"/>
          <w:sz w:val="28"/>
          <w:szCs w:val="28"/>
          <w:lang w:val="ro-RO" w:eastAsia="ro-MD"/>
        </w:rPr>
        <w:t>act de constituire</w:t>
      </w:r>
      <w:r w:rsidRPr="003E497A">
        <w:rPr>
          <w:color w:val="000000" w:themeColor="text1"/>
          <w:sz w:val="28"/>
          <w:szCs w:val="28"/>
          <w:lang w:val="ro-RO" w:eastAsia="ro-MD"/>
        </w:rPr>
        <w:t xml:space="preserve"> – document al persoanei juridice elaborat în conformitate cu legea;”.</w:t>
      </w:r>
    </w:p>
    <w:p w14:paraId="24FC7513" w14:textId="77777777" w:rsidR="003E497A" w:rsidRPr="003E497A" w:rsidRDefault="003E497A" w:rsidP="003E497A">
      <w:pPr>
        <w:tabs>
          <w:tab w:val="left" w:pos="3184"/>
        </w:tabs>
        <w:rPr>
          <w:color w:val="000000" w:themeColor="text1"/>
          <w:sz w:val="28"/>
          <w:szCs w:val="28"/>
          <w:lang w:val="ro-RO" w:eastAsia="ro-MD"/>
        </w:rPr>
      </w:pPr>
    </w:p>
    <w:p w14:paraId="04241E64"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2. La articolul 10 alineatul (2), după textul „Registrul de stat și,” se introduc cuvintele „după caz”;</w:t>
      </w:r>
    </w:p>
    <w:p w14:paraId="78AE968D" w14:textId="77777777" w:rsidR="003E497A" w:rsidRPr="003E497A" w:rsidRDefault="003E497A" w:rsidP="003E497A">
      <w:pPr>
        <w:tabs>
          <w:tab w:val="left" w:pos="3184"/>
        </w:tabs>
        <w:rPr>
          <w:color w:val="000000" w:themeColor="text1"/>
          <w:sz w:val="28"/>
          <w:szCs w:val="28"/>
          <w:lang w:val="ro-RO" w:eastAsia="ro-MD"/>
        </w:rPr>
      </w:pPr>
    </w:p>
    <w:p w14:paraId="5CD29037"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 Articolul 16:</w:t>
      </w:r>
    </w:p>
    <w:p w14:paraId="14F36487"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la alineatul (2):</w:t>
      </w:r>
    </w:p>
    <w:p w14:paraId="58643AA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prima propoziție se completează cu textul „cu excepția cazurilor enumerate la alin.(3).”;</w:t>
      </w:r>
    </w:p>
    <w:p w14:paraId="182AE792"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 doua propoziție se completează cu textul „cu excepția cazului stipulat la alin.(3).”;</w:t>
      </w:r>
    </w:p>
    <w:p w14:paraId="410289C8"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 xml:space="preserve">se completează cu alineatul (3) cu următorul cuprins: </w:t>
      </w:r>
    </w:p>
    <w:p w14:paraId="196C8AE9"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„(3) Durata și termenul de la alineatul (2) constituie și se calculează:</w:t>
      </w:r>
    </w:p>
    <w:p w14:paraId="7419CA88"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a) 30 de zile de la expirarea termenului stabilit pentru vărsarea aportului, în cazul majorării capitalului social prin vărsarea aportului în natură;</w:t>
      </w:r>
    </w:p>
    <w:p w14:paraId="1C7BC4F6"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lastRenderedPageBreak/>
        <w:t xml:space="preserve">b) 15 zile de la înregistrarea la autoritatea competentă a totalurilor emiterii suplimentare de acțiuni sau anulării acțiunilor de tezaur, în cazul modificării capitalului social și/sau a valorilor mobiliare emise; </w:t>
      </w:r>
    </w:p>
    <w:p w14:paraId="533FC717"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c) 15 zile de la emiterea de către autoritatea competentă a autorizației de reorganizare, în cazul reorganizării societății pe acțiuni.”</w:t>
      </w:r>
    </w:p>
    <w:p w14:paraId="50C5A043" w14:textId="77777777" w:rsidR="003E497A" w:rsidRPr="003E497A" w:rsidRDefault="003E497A" w:rsidP="003E497A">
      <w:pPr>
        <w:tabs>
          <w:tab w:val="left" w:pos="3184"/>
        </w:tabs>
        <w:rPr>
          <w:color w:val="000000" w:themeColor="text1"/>
          <w:sz w:val="28"/>
          <w:szCs w:val="28"/>
          <w:lang w:val="ro-RO" w:eastAsia="ro-MD"/>
        </w:rPr>
      </w:pPr>
    </w:p>
    <w:p w14:paraId="48A1FB30" w14:textId="1DDD83DD"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4. La articolul 17</w:t>
      </w:r>
      <w:r w:rsidR="005941A2">
        <w:rPr>
          <w:color w:val="000000" w:themeColor="text1"/>
          <w:sz w:val="28"/>
          <w:szCs w:val="28"/>
          <w:lang w:val="ro-RO" w:eastAsia="ro-MD"/>
        </w:rPr>
        <w:t>,</w:t>
      </w:r>
      <w:r w:rsidRPr="003E497A">
        <w:rPr>
          <w:color w:val="000000" w:themeColor="text1"/>
          <w:sz w:val="28"/>
          <w:szCs w:val="28"/>
          <w:lang w:val="ro-RO" w:eastAsia="ro-MD"/>
        </w:rPr>
        <w:t xml:space="preserve"> litera c) va avea următorul cuprins:</w:t>
      </w:r>
    </w:p>
    <w:p w14:paraId="092E39E8" w14:textId="77777777" w:rsidR="003E497A" w:rsidRPr="003E497A" w:rsidRDefault="003E497A" w:rsidP="003E497A">
      <w:pPr>
        <w:rPr>
          <w:color w:val="000000" w:themeColor="text1"/>
          <w:sz w:val="28"/>
          <w:szCs w:val="28"/>
          <w:lang w:val="ro-RO" w:eastAsia="ro-MD"/>
        </w:rPr>
      </w:pPr>
      <w:r w:rsidRPr="003E497A">
        <w:rPr>
          <w:color w:val="000000" w:themeColor="text1"/>
          <w:sz w:val="28"/>
          <w:szCs w:val="28"/>
          <w:lang w:val="ro-RO" w:eastAsia="ro-MD"/>
        </w:rPr>
        <w:t>„c) statutul în redacție nouă sau actul adițional cu privire la modificarea statutului;”</w:t>
      </w:r>
    </w:p>
    <w:p w14:paraId="4D70281C" w14:textId="77777777" w:rsidR="003E497A" w:rsidRPr="003E497A" w:rsidRDefault="003E497A" w:rsidP="003E497A">
      <w:pPr>
        <w:tabs>
          <w:tab w:val="left" w:pos="3184"/>
        </w:tabs>
        <w:rPr>
          <w:color w:val="000000" w:themeColor="text1"/>
          <w:sz w:val="28"/>
          <w:szCs w:val="28"/>
          <w:lang w:val="ro-RO" w:eastAsia="ro-MD"/>
        </w:rPr>
      </w:pPr>
    </w:p>
    <w:p w14:paraId="62BFA82A"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ab/>
        <w:t>5. La articolul 21 alineat (1) litera i), cifrele „72” se substituie cu cifrele „207”.</w:t>
      </w:r>
    </w:p>
    <w:p w14:paraId="6DA345F8"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ab/>
      </w:r>
    </w:p>
    <w:p w14:paraId="2BC03ED2"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ab/>
        <w:t xml:space="preserve">6. Articolul 23: </w:t>
      </w:r>
    </w:p>
    <w:p w14:paraId="0936BE5B"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ab/>
        <w:t xml:space="preserve">la alineatul (1), cifrele „89” se substituie cu cifrele „226”; </w:t>
      </w:r>
    </w:p>
    <w:p w14:paraId="14316827"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ab/>
        <w:t>la alineatul (3), cifrele „86” se substituie cu cifrele „223”.</w:t>
      </w:r>
    </w:p>
    <w:p w14:paraId="46755165" w14:textId="77777777" w:rsidR="003E497A" w:rsidRPr="003E497A" w:rsidRDefault="003E497A" w:rsidP="003E497A">
      <w:pPr>
        <w:tabs>
          <w:tab w:val="left" w:pos="0"/>
        </w:tabs>
        <w:rPr>
          <w:color w:val="000000" w:themeColor="text1"/>
          <w:sz w:val="28"/>
          <w:szCs w:val="28"/>
          <w:lang w:val="ro-RO" w:eastAsia="ro-MD"/>
        </w:rPr>
      </w:pPr>
    </w:p>
    <w:p w14:paraId="1DC0767F"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ab/>
        <w:t>7. La articolul 24 alineatul (1</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cuvintele și cifrele „art.72 sau la art.91” se substituie cu „art.207 sau la art.228”.</w:t>
      </w:r>
    </w:p>
    <w:p w14:paraId="7B8EA1B4" w14:textId="77777777" w:rsidR="003E497A" w:rsidRPr="003E497A" w:rsidRDefault="003E497A" w:rsidP="003E497A">
      <w:pPr>
        <w:tabs>
          <w:tab w:val="left" w:pos="0"/>
        </w:tabs>
        <w:rPr>
          <w:color w:val="000000" w:themeColor="text1"/>
          <w:sz w:val="28"/>
          <w:szCs w:val="28"/>
          <w:lang w:val="ro-RO" w:eastAsia="ro-MD"/>
        </w:rPr>
      </w:pPr>
    </w:p>
    <w:p w14:paraId="29DE5FBE"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ab/>
        <w:t>8. La articolul 25 alineatul (1), cifrele „98” se substituie cu cifrele „236”.”</w:t>
      </w:r>
    </w:p>
    <w:p w14:paraId="530BBE7C" w14:textId="77777777" w:rsidR="003E497A" w:rsidRPr="003E497A" w:rsidRDefault="003E497A" w:rsidP="003E497A">
      <w:pPr>
        <w:tabs>
          <w:tab w:val="left" w:pos="0"/>
        </w:tabs>
        <w:rPr>
          <w:color w:val="000000" w:themeColor="text1"/>
          <w:sz w:val="28"/>
          <w:szCs w:val="28"/>
          <w:lang w:val="ro-RO" w:eastAsia="ro-MD"/>
        </w:rPr>
      </w:pPr>
    </w:p>
    <w:p w14:paraId="04977950"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ab/>
        <w:t>9. Articolul 33:</w:t>
      </w:r>
      <w:r w:rsidRPr="003E497A">
        <w:rPr>
          <w:color w:val="000000" w:themeColor="text1"/>
          <w:sz w:val="28"/>
          <w:szCs w:val="28"/>
          <w:lang w:val="ro-RO" w:eastAsia="ro-MD"/>
        </w:rPr>
        <w:tab/>
      </w:r>
    </w:p>
    <w:p w14:paraId="42159282"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ab/>
        <w:t>se completează cu alineatul (2</w:t>
      </w:r>
      <w:r w:rsidRPr="003E497A">
        <w:rPr>
          <w:color w:val="000000" w:themeColor="text1"/>
          <w:sz w:val="28"/>
          <w:szCs w:val="28"/>
          <w:vertAlign w:val="superscript"/>
          <w:lang w:val="ro-RO" w:eastAsia="ro-MD"/>
        </w:rPr>
        <w:t>2</w:t>
      </w:r>
      <w:r w:rsidRPr="003E497A">
        <w:rPr>
          <w:color w:val="000000" w:themeColor="text1"/>
          <w:sz w:val="28"/>
          <w:szCs w:val="28"/>
          <w:lang w:val="ro-RO" w:eastAsia="ro-MD"/>
        </w:rPr>
        <w:t>) cu următorul cuprins:</w:t>
      </w:r>
    </w:p>
    <w:p w14:paraId="50A251A7" w14:textId="77777777" w:rsidR="003E497A" w:rsidRPr="003E497A" w:rsidRDefault="003E497A" w:rsidP="003E497A">
      <w:pPr>
        <w:tabs>
          <w:tab w:val="left" w:pos="0"/>
        </w:tabs>
        <w:rPr>
          <w:color w:val="000000" w:themeColor="text1"/>
          <w:sz w:val="28"/>
          <w:szCs w:val="28"/>
          <w:lang w:val="ro-RO" w:eastAsia="ro-MD"/>
        </w:rPr>
      </w:pPr>
      <w:r w:rsidRPr="003E497A">
        <w:rPr>
          <w:color w:val="000000" w:themeColor="text1"/>
          <w:sz w:val="28"/>
          <w:szCs w:val="28"/>
          <w:lang w:val="ro-RO" w:eastAsia="ro-MD"/>
        </w:rPr>
        <w:tab/>
        <w:t>„(2</w:t>
      </w:r>
      <w:r w:rsidRPr="003E497A">
        <w:rPr>
          <w:color w:val="000000" w:themeColor="text1"/>
          <w:sz w:val="28"/>
          <w:szCs w:val="28"/>
          <w:vertAlign w:val="superscript"/>
          <w:lang w:val="ro-RO" w:eastAsia="ro-MD"/>
        </w:rPr>
        <w:t>2</w:t>
      </w:r>
      <w:r w:rsidRPr="003E497A">
        <w:rPr>
          <w:color w:val="000000" w:themeColor="text1"/>
          <w:sz w:val="28"/>
          <w:szCs w:val="28"/>
          <w:lang w:val="ro-RO" w:eastAsia="ro-MD"/>
        </w:rPr>
        <w:t>) În cazurile prevăzute de lege, în Registrul de stat al persoanelor juridice se includ și drepturile, actele, faptele și/sau raporturile juridice supuse notării.”.</w:t>
      </w:r>
    </w:p>
    <w:p w14:paraId="7E2357FE" w14:textId="77777777" w:rsidR="003E497A" w:rsidRPr="003E497A" w:rsidRDefault="003E497A" w:rsidP="003E497A">
      <w:pPr>
        <w:tabs>
          <w:tab w:val="left" w:pos="3184"/>
        </w:tabs>
        <w:rPr>
          <w:color w:val="000000" w:themeColor="text1"/>
          <w:sz w:val="28"/>
          <w:szCs w:val="28"/>
          <w:lang w:val="ro-RO" w:eastAsia="ro-MD"/>
        </w:rPr>
      </w:pPr>
    </w:p>
    <w:p w14:paraId="2CF3B3CB" w14:textId="76146E93" w:rsidR="003E497A" w:rsidRPr="003E497A" w:rsidRDefault="003E497A" w:rsidP="003E497A">
      <w:pPr>
        <w:rPr>
          <w:color w:val="000000" w:themeColor="text1"/>
          <w:sz w:val="28"/>
          <w:szCs w:val="28"/>
          <w:lang w:val="ro-RO" w:eastAsia="ro-MD"/>
        </w:rPr>
      </w:pPr>
      <w:r w:rsidRPr="003E497A">
        <w:rPr>
          <w:b/>
          <w:bCs/>
          <w:color w:val="000000" w:themeColor="text1"/>
          <w:sz w:val="28"/>
          <w:szCs w:val="28"/>
          <w:lang w:val="ro-RO" w:eastAsia="ro-MD"/>
        </w:rPr>
        <w:t xml:space="preserve">Art. V. </w:t>
      </w:r>
      <w:r w:rsidRPr="003E497A">
        <w:rPr>
          <w:color w:val="000000" w:themeColor="text1"/>
          <w:sz w:val="28"/>
          <w:szCs w:val="28"/>
          <w:lang w:val="ro-RO" w:eastAsia="ro-MD"/>
        </w:rPr>
        <w:t>– La articolul 126</w:t>
      </w:r>
      <w:r w:rsidRPr="003E497A">
        <w:rPr>
          <w:color w:val="000000" w:themeColor="text1"/>
          <w:sz w:val="28"/>
          <w:szCs w:val="28"/>
          <w:vertAlign w:val="superscript"/>
          <w:lang w:val="ro-RO" w:eastAsia="ro-MD"/>
        </w:rPr>
        <w:t>1</w:t>
      </w:r>
      <w:r w:rsidRPr="003E497A">
        <w:rPr>
          <w:color w:val="000000" w:themeColor="text1"/>
          <w:sz w:val="28"/>
          <w:szCs w:val="28"/>
          <w:lang w:val="ro-RO" w:eastAsia="ro-MD"/>
        </w:rPr>
        <w:t xml:space="preserve"> </w:t>
      </w:r>
      <w:r w:rsidR="005941A2" w:rsidRPr="003E497A">
        <w:rPr>
          <w:color w:val="000000" w:themeColor="text1"/>
          <w:sz w:val="28"/>
          <w:szCs w:val="28"/>
          <w:lang w:val="ro-RO" w:eastAsia="ro-MD"/>
        </w:rPr>
        <w:t>alineatul (1)</w:t>
      </w:r>
      <w:r w:rsidR="005941A2">
        <w:rPr>
          <w:color w:val="000000" w:themeColor="text1"/>
          <w:sz w:val="28"/>
          <w:szCs w:val="28"/>
          <w:lang w:val="ro-RO" w:eastAsia="ro-MD"/>
        </w:rPr>
        <w:t xml:space="preserve"> </w:t>
      </w:r>
      <w:r w:rsidRPr="003E497A">
        <w:rPr>
          <w:color w:val="000000" w:themeColor="text1"/>
          <w:sz w:val="28"/>
          <w:szCs w:val="28"/>
          <w:lang w:val="ro-RO" w:eastAsia="ro-MD"/>
        </w:rPr>
        <w:t>din Legea nr.171/2012 privind piața de capital (Monitorul Oficial al Republicii Moldova, 2012, nr.193</w:t>
      </w:r>
      <w:r w:rsidR="005941A2">
        <w:rPr>
          <w:color w:val="000000" w:themeColor="text1"/>
          <w:sz w:val="28"/>
          <w:szCs w:val="28"/>
          <w:lang w:val="ro-RO" w:eastAsia="ro-MD"/>
        </w:rPr>
        <w:t>-</w:t>
      </w:r>
      <w:r w:rsidRPr="003E497A">
        <w:rPr>
          <w:color w:val="000000" w:themeColor="text1"/>
          <w:sz w:val="28"/>
          <w:szCs w:val="28"/>
          <w:lang w:val="ro-RO" w:eastAsia="ro-MD"/>
        </w:rPr>
        <w:t>197, art.665), cu modificările ulterioare, textul „și alin.(2)” se exclude.</w:t>
      </w:r>
    </w:p>
    <w:p w14:paraId="1C454ACA" w14:textId="77777777" w:rsidR="003E497A" w:rsidRPr="003E497A" w:rsidRDefault="003E497A" w:rsidP="003E497A">
      <w:pPr>
        <w:tabs>
          <w:tab w:val="left" w:pos="3184"/>
        </w:tabs>
        <w:rPr>
          <w:color w:val="000000" w:themeColor="text1"/>
          <w:sz w:val="28"/>
          <w:szCs w:val="28"/>
          <w:lang w:val="ro-RO" w:eastAsia="ro-MD"/>
        </w:rPr>
      </w:pPr>
    </w:p>
    <w:p w14:paraId="2952EB45" w14:textId="77777777" w:rsidR="003E497A" w:rsidRPr="003E497A" w:rsidRDefault="003E497A" w:rsidP="003E497A">
      <w:pPr>
        <w:tabs>
          <w:tab w:val="left" w:pos="0"/>
        </w:tabs>
        <w:rPr>
          <w:color w:val="000000" w:themeColor="text1"/>
          <w:sz w:val="28"/>
          <w:szCs w:val="28"/>
          <w:lang w:val="ro-RO" w:eastAsia="ro-MD"/>
        </w:rPr>
      </w:pPr>
      <w:r w:rsidRPr="003E497A">
        <w:rPr>
          <w:b/>
          <w:bCs/>
          <w:color w:val="000000" w:themeColor="text1"/>
          <w:sz w:val="28"/>
          <w:szCs w:val="28"/>
          <w:lang w:val="ro-RO" w:eastAsia="ro-MD"/>
        </w:rPr>
        <w:tab/>
        <w:t xml:space="preserve">Art. VI. </w:t>
      </w:r>
      <w:r w:rsidRPr="003E497A">
        <w:rPr>
          <w:color w:val="000000" w:themeColor="text1"/>
          <w:sz w:val="28"/>
          <w:szCs w:val="28"/>
          <w:lang w:val="ro-RO" w:eastAsia="ro-MD"/>
        </w:rPr>
        <w:t>– Dispoziții finale și tranzitorii</w:t>
      </w:r>
    </w:p>
    <w:p w14:paraId="6D187F45" w14:textId="77777777" w:rsidR="003E497A" w:rsidRPr="003E497A" w:rsidRDefault="003E497A" w:rsidP="005941A2">
      <w:pPr>
        <w:pStyle w:val="Listparagraf"/>
        <w:numPr>
          <w:ilvl w:val="0"/>
          <w:numId w:val="41"/>
        </w:numPr>
        <w:tabs>
          <w:tab w:val="left" w:pos="1134"/>
        </w:tabs>
        <w:ind w:left="0" w:firstLine="709"/>
        <w:rPr>
          <w:color w:val="000000" w:themeColor="text1"/>
          <w:sz w:val="28"/>
          <w:szCs w:val="28"/>
          <w:lang w:val="ro-RO" w:eastAsia="ro-MD"/>
        </w:rPr>
      </w:pPr>
      <w:r w:rsidRPr="003E497A">
        <w:rPr>
          <w:color w:val="000000" w:themeColor="text1"/>
          <w:sz w:val="28"/>
          <w:szCs w:val="28"/>
          <w:lang w:val="ro-RO" w:eastAsia="ro-MD"/>
        </w:rPr>
        <w:t>Prezenta lege intră în vigoare la expirarea a 2 luni de la data publicării în Monitorul Oficial al Republicii Moldova.</w:t>
      </w:r>
    </w:p>
    <w:p w14:paraId="5FD765A9" w14:textId="77777777" w:rsidR="003E497A" w:rsidRPr="003E497A" w:rsidRDefault="003E497A" w:rsidP="005941A2">
      <w:pPr>
        <w:tabs>
          <w:tab w:val="left" w:pos="1134"/>
        </w:tabs>
        <w:rPr>
          <w:color w:val="000000" w:themeColor="text1"/>
          <w:sz w:val="28"/>
          <w:szCs w:val="28"/>
          <w:lang w:val="ro-RO"/>
        </w:rPr>
      </w:pPr>
      <w:r w:rsidRPr="003E497A">
        <w:rPr>
          <w:color w:val="000000" w:themeColor="text1"/>
          <w:sz w:val="28"/>
          <w:szCs w:val="28"/>
          <w:lang w:val="ro-RO" w:eastAsia="ro-RO"/>
        </w:rPr>
        <w:t>(2) Guvernul, în termen de 6 luni de la data intrării în vigoare a prezentei legi, va aduce actele sale normative în concordanță cu prevederile acesteia.</w:t>
      </w:r>
    </w:p>
    <w:p w14:paraId="6563FE4D" w14:textId="637B3380" w:rsidR="003E497A" w:rsidRDefault="003E497A" w:rsidP="003E497A">
      <w:pPr>
        <w:rPr>
          <w:color w:val="000000" w:themeColor="text1"/>
          <w:sz w:val="28"/>
          <w:szCs w:val="28"/>
          <w:lang w:val="ro-RO" w:eastAsia="ro-MD"/>
        </w:rPr>
      </w:pPr>
    </w:p>
    <w:p w14:paraId="0873A107" w14:textId="77777777" w:rsidR="005941A2" w:rsidRPr="003E497A" w:rsidRDefault="005941A2" w:rsidP="003E497A">
      <w:pPr>
        <w:rPr>
          <w:color w:val="000000" w:themeColor="text1"/>
          <w:sz w:val="28"/>
          <w:szCs w:val="28"/>
          <w:lang w:val="ro-RO" w:eastAsia="ro-MD"/>
        </w:rPr>
      </w:pPr>
    </w:p>
    <w:p w14:paraId="4955BA25" w14:textId="6DE774DD" w:rsidR="00730FEE" w:rsidRPr="005941A2" w:rsidRDefault="005941A2" w:rsidP="003E497A">
      <w:pPr>
        <w:tabs>
          <w:tab w:val="left" w:pos="6386"/>
        </w:tabs>
        <w:rPr>
          <w:rFonts w:asciiTheme="majorBidi" w:hAnsiTheme="majorBidi" w:cstheme="majorBidi"/>
          <w:b/>
          <w:bCs/>
          <w:color w:val="000000" w:themeColor="text1"/>
          <w:sz w:val="28"/>
          <w:szCs w:val="28"/>
          <w:lang w:val="ro-RO" w:eastAsia="ru-RU"/>
        </w:rPr>
      </w:pPr>
      <w:r w:rsidRPr="005941A2">
        <w:rPr>
          <w:rFonts w:asciiTheme="majorBidi" w:hAnsiTheme="majorBidi" w:cstheme="majorBidi"/>
          <w:b/>
          <w:bCs/>
          <w:color w:val="000000" w:themeColor="text1"/>
          <w:sz w:val="28"/>
          <w:szCs w:val="28"/>
          <w:lang w:val="ro-RO" w:eastAsia="ru-RU"/>
        </w:rPr>
        <w:t>Președintele Parlamentului</w:t>
      </w:r>
    </w:p>
    <w:sectPr w:rsidR="00730FEE" w:rsidRPr="005941A2"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51153686"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26D68">
      <w:rPr>
        <w:noProof/>
        <w:sz w:val="16"/>
        <w:szCs w:val="16"/>
      </w:rPr>
      <w:t>Y:\006\ANUL 2023\HOTĂRÂRI\19051\19051-redactat-ro.docx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767D75A6"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26D68">
      <w:rPr>
        <w:noProof/>
        <w:sz w:val="16"/>
        <w:szCs w:val="16"/>
      </w:rPr>
      <w:t>Y:\006\ANUL 2023\HOTĂRÂRI\19051\19051-redactat-ro.docx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Antet"/>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2E52C73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din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540F6D"/>
    <w:multiLevelType w:val="hybridMultilevel"/>
    <w:tmpl w:val="1350290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C30616"/>
    <w:multiLevelType w:val="hybridMultilevel"/>
    <w:tmpl w:val="FC7E0C7C"/>
    <w:lvl w:ilvl="0" w:tplc="27BA65C6">
      <w:start w:val="1"/>
      <w:numFmt w:val="decimal"/>
      <w:lvlText w:val="(%1)"/>
      <w:lvlJc w:val="left"/>
      <w:pPr>
        <w:ind w:left="1152" w:hanging="444"/>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19"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1F017A"/>
    <w:multiLevelType w:val="multilevel"/>
    <w:tmpl w:val="B0CAE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4"/>
  </w:num>
  <w:num w:numId="3">
    <w:abstractNumId w:val="2"/>
  </w:num>
  <w:num w:numId="4">
    <w:abstractNumId w:val="23"/>
  </w:num>
  <w:num w:numId="5">
    <w:abstractNumId w:val="19"/>
  </w:num>
  <w:num w:numId="6">
    <w:abstractNumId w:val="26"/>
  </w:num>
  <w:num w:numId="7">
    <w:abstractNumId w:val="7"/>
  </w:num>
  <w:num w:numId="8">
    <w:abstractNumId w:val="20"/>
  </w:num>
  <w:num w:numId="9">
    <w:abstractNumId w:val="35"/>
  </w:num>
  <w:num w:numId="10">
    <w:abstractNumId w:val="37"/>
  </w:num>
  <w:num w:numId="11">
    <w:abstractNumId w:val="16"/>
  </w:num>
  <w:num w:numId="12">
    <w:abstractNumId w:val="29"/>
  </w:num>
  <w:num w:numId="13">
    <w:abstractNumId w:val="6"/>
  </w:num>
  <w:num w:numId="14">
    <w:abstractNumId w:val="5"/>
  </w:num>
  <w:num w:numId="15">
    <w:abstractNumId w:val="10"/>
  </w:num>
  <w:num w:numId="16">
    <w:abstractNumId w:val="28"/>
  </w:num>
  <w:num w:numId="17">
    <w:abstractNumId w:val="27"/>
  </w:num>
  <w:num w:numId="18">
    <w:abstractNumId w:val="4"/>
  </w:num>
  <w:num w:numId="19">
    <w:abstractNumId w:val="11"/>
  </w:num>
  <w:num w:numId="20">
    <w:abstractNumId w:val="14"/>
  </w:num>
  <w:num w:numId="21">
    <w:abstractNumId w:val="31"/>
  </w:num>
  <w:num w:numId="22">
    <w:abstractNumId w:val="25"/>
  </w:num>
  <w:num w:numId="23">
    <w:abstractNumId w:val="38"/>
  </w:num>
  <w:num w:numId="24">
    <w:abstractNumId w:val="17"/>
  </w:num>
  <w:num w:numId="25">
    <w:abstractNumId w:val="32"/>
  </w:num>
  <w:num w:numId="26">
    <w:abstractNumId w:val="21"/>
  </w:num>
  <w:num w:numId="27">
    <w:abstractNumId w:val="22"/>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5"/>
  </w:num>
  <w:num w:numId="33">
    <w:abstractNumId w:val="39"/>
  </w:num>
  <w:num w:numId="34">
    <w:abstractNumId w:val="36"/>
  </w:num>
  <w:num w:numId="35">
    <w:abstractNumId w:val="12"/>
  </w:num>
  <w:num w:numId="36">
    <w:abstractNumId w:val="13"/>
  </w:num>
  <w:num w:numId="37">
    <w:abstractNumId w:val="24"/>
  </w:num>
  <w:num w:numId="38">
    <w:abstractNumId w:val="8"/>
  </w:num>
  <w:num w:numId="39">
    <w:abstractNumId w:val="33"/>
  </w:num>
  <w:num w:numId="40">
    <w:abstractNumId w:val="3"/>
  </w:num>
  <w:num w:numId="41">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26D68"/>
    <w:rsid w:val="00243B9C"/>
    <w:rsid w:val="00251AE0"/>
    <w:rsid w:val="0025392F"/>
    <w:rsid w:val="00256F32"/>
    <w:rsid w:val="00283736"/>
    <w:rsid w:val="0029400E"/>
    <w:rsid w:val="003321A4"/>
    <w:rsid w:val="0034194B"/>
    <w:rsid w:val="003543E9"/>
    <w:rsid w:val="003724B5"/>
    <w:rsid w:val="003852B4"/>
    <w:rsid w:val="003A4AE6"/>
    <w:rsid w:val="003B036F"/>
    <w:rsid w:val="003B04ED"/>
    <w:rsid w:val="003B1761"/>
    <w:rsid w:val="003B596B"/>
    <w:rsid w:val="003C1B7A"/>
    <w:rsid w:val="003D6BC3"/>
    <w:rsid w:val="003E497A"/>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941A2"/>
    <w:rsid w:val="005E1FF5"/>
    <w:rsid w:val="005F1999"/>
    <w:rsid w:val="005F2B04"/>
    <w:rsid w:val="00601679"/>
    <w:rsid w:val="00602E93"/>
    <w:rsid w:val="0063090F"/>
    <w:rsid w:val="00633BD9"/>
    <w:rsid w:val="0067374F"/>
    <w:rsid w:val="00695959"/>
    <w:rsid w:val="006B17C6"/>
    <w:rsid w:val="006C3C08"/>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B6B1A"/>
    <w:rsid w:val="007E0B5B"/>
    <w:rsid w:val="007E56C2"/>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40D8"/>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64E2"/>
    <w:rsid w:val="00FA194B"/>
    <w:rsid w:val="00FA7984"/>
    <w:rsid w:val="00FB176A"/>
    <w:rsid w:val="00FC2D2D"/>
    <w:rsid w:val="00FC2E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ttsp">
    <w:name w:val="tt_sp"/>
    <w:basedOn w:val="Normal"/>
    <w:rsid w:val="003E497A"/>
    <w:pPr>
      <w:spacing w:before="100" w:beforeAutospacing="1" w:after="100" w:afterAutospacing="1"/>
      <w:ind w:firstLine="0"/>
      <w:jc w:val="left"/>
    </w:pPr>
    <w:rPr>
      <w:sz w:val="24"/>
      <w:szCs w:val="24"/>
      <w:lang w:val="ro-MD" w:eastAsia="ro-MD"/>
    </w:rPr>
  </w:style>
  <w:style w:type="paragraph" w:customStyle="1" w:styleId="emit">
    <w:name w:val="emit"/>
    <w:basedOn w:val="Normal"/>
    <w:rsid w:val="003E497A"/>
    <w:pPr>
      <w:spacing w:before="100" w:beforeAutospacing="1" w:after="100" w:afterAutospacing="1"/>
      <w:ind w:firstLine="0"/>
      <w:jc w:val="left"/>
    </w:pPr>
    <w:rPr>
      <w:sz w:val="24"/>
      <w:szCs w:val="24"/>
      <w:lang w:val="ro-MD" w:eastAsia="ro-MD"/>
    </w:rPr>
  </w:style>
  <w:style w:type="paragraph" w:customStyle="1" w:styleId="pb">
    <w:name w:val="pb"/>
    <w:basedOn w:val="Normal"/>
    <w:rsid w:val="003E497A"/>
    <w:pPr>
      <w:spacing w:before="100" w:beforeAutospacing="1" w:after="100" w:afterAutospacing="1"/>
      <w:ind w:firstLine="0"/>
      <w:jc w:val="left"/>
    </w:pPr>
    <w:rPr>
      <w:sz w:val="24"/>
      <w:szCs w:val="24"/>
      <w:lang w:val="ro-MD" w:eastAsia="ro-MD"/>
    </w:rPr>
  </w:style>
  <w:style w:type="paragraph" w:customStyle="1" w:styleId="md">
    <w:name w:val="md"/>
    <w:basedOn w:val="Normal"/>
    <w:rsid w:val="003E497A"/>
    <w:pPr>
      <w:ind w:firstLine="567"/>
    </w:pPr>
    <w:rPr>
      <w:i/>
      <w:iCs/>
      <w:color w:val="663300"/>
      <w:lang w:val="ro-RO" w:eastAsia="ro-RO"/>
    </w:rPr>
  </w:style>
  <w:style w:type="character" w:customStyle="1" w:styleId="1">
    <w:name w:val="Неразрешенное упоминание1"/>
    <w:basedOn w:val="Fontdeparagrafimplicit"/>
    <w:uiPriority w:val="99"/>
    <w:semiHidden/>
    <w:unhideWhenUsed/>
    <w:rsid w:val="003E497A"/>
    <w:rPr>
      <w:color w:val="605E5C"/>
      <w:shd w:val="clear" w:color="auto" w:fill="E1DFDD"/>
    </w:rPr>
  </w:style>
  <w:style w:type="character" w:customStyle="1" w:styleId="2">
    <w:name w:val="Неразрешенное упоминание2"/>
    <w:basedOn w:val="Fontdeparagrafimplicit"/>
    <w:uiPriority w:val="99"/>
    <w:semiHidden/>
    <w:unhideWhenUsed/>
    <w:rsid w:val="003E497A"/>
    <w:rPr>
      <w:color w:val="605E5C"/>
      <w:shd w:val="clear" w:color="auto" w:fill="E1DFDD"/>
    </w:rPr>
  </w:style>
  <w:style w:type="character" w:customStyle="1" w:styleId="3">
    <w:name w:val="Неразрешенное упоминание3"/>
    <w:basedOn w:val="Fontdeparagrafimplicit"/>
    <w:uiPriority w:val="99"/>
    <w:semiHidden/>
    <w:unhideWhenUsed/>
    <w:rsid w:val="003E49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020547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540FC0C5-187D-421E-8B3E-8019B5925907}"/>
</file>

<file path=customXml/itemProps3.xml><?xml version="1.0" encoding="utf-8"?>
<ds:datastoreItem xmlns:ds="http://schemas.openxmlformats.org/officeDocument/2006/customXml" ds:itemID="{E9D090A4-BCD3-48BF-8725-0E6E63746634}"/>
</file>

<file path=customXml/itemProps4.xml><?xml version="1.0" encoding="utf-8"?>
<ds:datastoreItem xmlns:ds="http://schemas.openxmlformats.org/officeDocument/2006/customXml" ds:itemID="{F3031D7F-1255-4DA0-8D63-665E86BFF25D}"/>
</file>

<file path=docProps/app.xml><?xml version="1.0" encoding="utf-8"?>
<Properties xmlns="http://schemas.openxmlformats.org/officeDocument/2006/extended-properties" xmlns:vt="http://schemas.openxmlformats.org/officeDocument/2006/docPropsVTypes">
  <Template>Normal</Template>
  <TotalTime>37</TotalTime>
  <Pages>24</Pages>
  <Words>7272</Words>
  <Characters>44096</Characters>
  <Application>Microsoft Office Word</Application>
  <DocSecurity>0</DocSecurity>
  <Lines>367</Lines>
  <Paragraphs>102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51266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242.2023.ro</dc:title>
  <dc:creator>lll</dc:creator>
  <cp:lastModifiedBy>Mariana Sotnicenco</cp:lastModifiedBy>
  <cp:revision>8</cp:revision>
  <cp:lastPrinted>2023-07-12T07:51:00Z</cp:lastPrinted>
  <dcterms:created xsi:type="dcterms:W3CDTF">2023-07-10T11:07:00Z</dcterms:created>
  <dcterms:modified xsi:type="dcterms:W3CDTF">2023-07-12T07:51:00Z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