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C154A4" w:rsidRDefault="00730FEE" w:rsidP="00E25218">
      <w:pPr>
        <w:rPr>
          <w:sz w:val="28"/>
          <w:szCs w:val="28"/>
          <w:lang w:val="ro-MO"/>
        </w:rPr>
      </w:pPr>
      <w:bookmarkStart w:id="0" w:name="_GoBack"/>
      <w:bookmarkEnd w:id="0"/>
    </w:p>
    <w:p w:rsidR="000B7813" w:rsidRDefault="000B7813" w:rsidP="000B7813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Cu privire la aprobarea proiectului de lege </w:t>
      </w:r>
    </w:p>
    <w:p w:rsidR="000B7813" w:rsidRDefault="000B7813" w:rsidP="000B7813">
      <w:pPr>
        <w:ind w:firstLine="0"/>
        <w:jc w:val="center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 modificarea unor acte normative</w:t>
      </w:r>
    </w:p>
    <w:p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0B7813" w:rsidRDefault="000B7813" w:rsidP="000B7813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și se prezintă Parlamentului spre examinare proiectul de lege </w:t>
      </w:r>
      <w:r>
        <w:rPr>
          <w:bCs/>
          <w:sz w:val="28"/>
          <w:szCs w:val="28"/>
          <w:lang w:val="ro-RO"/>
        </w:rPr>
        <w:t>pentru modificarea unor acte normative.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0B781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Anatol Usatîi</w:t>
      </w:r>
    </w:p>
    <w:p w:rsidR="003A4AE6" w:rsidRPr="00FA194B" w:rsidRDefault="003A4AE6" w:rsidP="000B781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Default="000B781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Default="000B7813" w:rsidP="000B78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B7813" w:rsidRPr="000B7813" w:rsidRDefault="000B7813" w:rsidP="000B7813">
      <w:pPr>
        <w:ind w:firstLine="708"/>
        <w:jc w:val="right"/>
        <w:rPr>
          <w:bCs/>
          <w:i/>
          <w:sz w:val="28"/>
          <w:szCs w:val="28"/>
          <w:lang w:val="ro-RO"/>
        </w:rPr>
      </w:pPr>
      <w:r w:rsidRPr="000B7813">
        <w:rPr>
          <w:bCs/>
          <w:i/>
          <w:sz w:val="28"/>
          <w:szCs w:val="28"/>
          <w:lang w:val="ro-RO"/>
        </w:rPr>
        <w:lastRenderedPageBreak/>
        <w:t xml:space="preserve">Proiect </w:t>
      </w:r>
    </w:p>
    <w:p w:rsidR="000B7813" w:rsidRDefault="000B7813" w:rsidP="000B781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:rsidR="000B7813" w:rsidRDefault="000B7813" w:rsidP="000B7813">
      <w:pPr>
        <w:ind w:firstLine="708"/>
        <w:jc w:val="center"/>
        <w:rPr>
          <w:b/>
          <w:sz w:val="28"/>
          <w:szCs w:val="28"/>
          <w:lang w:val="ro-RO"/>
        </w:rPr>
      </w:pPr>
    </w:p>
    <w:p w:rsidR="000B7813" w:rsidRDefault="000B7813" w:rsidP="000B7813">
      <w:pPr>
        <w:ind w:firstLine="708"/>
        <w:jc w:val="center"/>
        <w:rPr>
          <w:b/>
          <w:sz w:val="28"/>
          <w:szCs w:val="28"/>
          <w:lang w:val="ro-RO"/>
        </w:rPr>
      </w:pPr>
    </w:p>
    <w:p w:rsidR="000B7813" w:rsidRDefault="008672C3" w:rsidP="000B7813">
      <w:pPr>
        <w:ind w:firstLine="0"/>
        <w:jc w:val="center"/>
        <w:rPr>
          <w:b/>
          <w:sz w:val="28"/>
          <w:szCs w:val="28"/>
          <w:lang w:val="ro-RO"/>
        </w:rPr>
      </w:pPr>
      <w:r w:rsidRPr="000B7813">
        <w:rPr>
          <w:b/>
          <w:sz w:val="28"/>
          <w:szCs w:val="28"/>
          <w:lang w:val="ro-RO"/>
        </w:rPr>
        <w:t>LEGE</w:t>
      </w:r>
    </w:p>
    <w:p w:rsidR="000B7813" w:rsidRPr="000B7813" w:rsidRDefault="000B7813" w:rsidP="000B781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B7813">
        <w:rPr>
          <w:b/>
          <w:bCs/>
          <w:sz w:val="28"/>
          <w:szCs w:val="28"/>
          <w:lang w:val="ro-RO"/>
        </w:rPr>
        <w:t>pentru modificarea unor acte normative</w:t>
      </w:r>
    </w:p>
    <w:p w:rsidR="000B7813" w:rsidRPr="000B7813" w:rsidRDefault="000B7813" w:rsidP="000B7813">
      <w:pPr>
        <w:ind w:firstLine="708"/>
        <w:jc w:val="left"/>
        <w:rPr>
          <w:bCs/>
          <w:sz w:val="28"/>
          <w:szCs w:val="28"/>
          <w:lang w:val="ro-RO"/>
        </w:rPr>
      </w:pP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</w:p>
    <w:p w:rsidR="000B7813" w:rsidRDefault="000B7813" w:rsidP="008672C3">
      <w:pPr>
        <w:rPr>
          <w:rFonts w:eastAsia="Calibri"/>
          <w:bCs/>
          <w:sz w:val="28"/>
          <w:szCs w:val="28"/>
          <w:lang w:val="ro-RO"/>
        </w:rPr>
      </w:pPr>
      <w:r w:rsidRPr="000B7813">
        <w:rPr>
          <w:rFonts w:eastAsia="Calibri"/>
          <w:b/>
          <w:sz w:val="28"/>
          <w:szCs w:val="28"/>
          <w:lang w:val="ro-RO"/>
        </w:rPr>
        <w:t xml:space="preserve">Art. I. </w:t>
      </w:r>
      <w:r w:rsidRPr="000B7813">
        <w:rPr>
          <w:rFonts w:eastAsia="Calibri"/>
          <w:sz w:val="28"/>
          <w:szCs w:val="28"/>
          <w:lang w:val="ro-RO"/>
        </w:rPr>
        <w:t xml:space="preserve">– </w:t>
      </w:r>
      <w:r w:rsidRPr="000B7813">
        <w:rPr>
          <w:rFonts w:eastAsia="Calibri"/>
          <w:b/>
          <w:sz w:val="28"/>
          <w:szCs w:val="28"/>
          <w:lang w:val="ro-RO"/>
        </w:rPr>
        <w:t xml:space="preserve"> </w:t>
      </w:r>
      <w:r w:rsidRPr="000B7813">
        <w:rPr>
          <w:rFonts w:eastAsia="Calibri"/>
          <w:sz w:val="28"/>
          <w:szCs w:val="28"/>
          <w:lang w:val="ro-RO"/>
        </w:rPr>
        <w:t xml:space="preserve">Legea </w:t>
      </w:r>
      <w:r w:rsidRPr="000B7813">
        <w:rPr>
          <w:rFonts w:eastAsia="Calibri"/>
          <w:bCs/>
          <w:sz w:val="28"/>
          <w:szCs w:val="28"/>
          <w:lang w:val="ro-RO"/>
        </w:rPr>
        <w:t>nr. 93/1998 cu privire la patenta de întreprinzător (</w:t>
      </w:r>
      <w:r w:rsidRPr="000B7813">
        <w:rPr>
          <w:rFonts w:eastAsia="Calibri"/>
          <w:sz w:val="28"/>
          <w:szCs w:val="28"/>
          <w:lang w:val="ro-RO"/>
        </w:rPr>
        <w:t xml:space="preserve">Monitorul Oficial al Republicii Moldova, 1998, nr. 72-73, art. 485), </w:t>
      </w:r>
      <w:r w:rsidR="008672C3">
        <w:rPr>
          <w:rFonts w:eastAsia="Calibri"/>
          <w:sz w:val="28"/>
          <w:szCs w:val="28"/>
          <w:lang w:val="ro-RO"/>
        </w:rPr>
        <w:t xml:space="preserve">cu modificările ulterioare, </w:t>
      </w:r>
      <w:r w:rsidRPr="000B7813">
        <w:rPr>
          <w:rFonts w:eastAsia="Calibri"/>
          <w:bCs/>
          <w:sz w:val="28"/>
          <w:szCs w:val="28"/>
          <w:lang w:val="ro-RO"/>
        </w:rPr>
        <w:t>se modifică după cum urmează:</w:t>
      </w:r>
    </w:p>
    <w:p w:rsidR="008672C3" w:rsidRPr="000B7813" w:rsidRDefault="008672C3" w:rsidP="008672C3">
      <w:pPr>
        <w:rPr>
          <w:rFonts w:eastAsia="Calibri"/>
          <w:bCs/>
          <w:sz w:val="28"/>
          <w:szCs w:val="28"/>
          <w:lang w:val="ro-RO"/>
        </w:rPr>
      </w:pPr>
    </w:p>
    <w:p w:rsidR="000B7813" w:rsidRPr="000B7813" w:rsidRDefault="000B7813" w:rsidP="008672C3">
      <w:pPr>
        <w:numPr>
          <w:ilvl w:val="0"/>
          <w:numId w:val="39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B7813">
        <w:rPr>
          <w:sz w:val="28"/>
          <w:szCs w:val="28"/>
          <w:lang w:val="ro-RO" w:eastAsia="ru-RU"/>
        </w:rPr>
        <w:t xml:space="preserve">Articolul 3 se completează cu </w:t>
      </w:r>
      <w:r w:rsidRPr="00A41DB9">
        <w:rPr>
          <w:sz w:val="28"/>
          <w:szCs w:val="28"/>
          <w:lang w:val="ro-RO" w:eastAsia="ru-RU"/>
        </w:rPr>
        <w:t>alineate</w:t>
      </w:r>
      <w:r w:rsidR="008672C3" w:rsidRPr="00A41DB9">
        <w:rPr>
          <w:sz w:val="28"/>
          <w:szCs w:val="28"/>
          <w:lang w:val="ro-RO" w:eastAsia="ru-RU"/>
        </w:rPr>
        <w:t>le (6</w:t>
      </w:r>
      <w:r w:rsidR="008672C3" w:rsidRPr="00A41DB9">
        <w:rPr>
          <w:sz w:val="28"/>
          <w:szCs w:val="28"/>
          <w:vertAlign w:val="superscript"/>
          <w:lang w:val="ro-RO" w:eastAsia="ru-RU"/>
        </w:rPr>
        <w:t>3</w:t>
      </w:r>
      <w:r w:rsidR="008672C3" w:rsidRPr="00A41DB9">
        <w:rPr>
          <w:sz w:val="28"/>
          <w:szCs w:val="28"/>
          <w:lang w:val="ro-RO" w:eastAsia="ru-RU"/>
        </w:rPr>
        <w:t>) și (6</w:t>
      </w:r>
      <w:r w:rsidR="008672C3" w:rsidRPr="00A41DB9">
        <w:rPr>
          <w:sz w:val="28"/>
          <w:szCs w:val="28"/>
          <w:vertAlign w:val="superscript"/>
          <w:lang w:val="ro-RO" w:eastAsia="ru-RU"/>
        </w:rPr>
        <w:t>4</w:t>
      </w:r>
      <w:r w:rsidR="008672C3" w:rsidRPr="00A41DB9">
        <w:rPr>
          <w:sz w:val="28"/>
          <w:szCs w:val="28"/>
          <w:lang w:val="ro-RO" w:eastAsia="ru-RU"/>
        </w:rPr>
        <w:t>)</w:t>
      </w:r>
      <w:r w:rsidRPr="00A41DB9">
        <w:rPr>
          <w:sz w:val="28"/>
          <w:szCs w:val="28"/>
          <w:lang w:val="ro-RO" w:eastAsia="ru-RU"/>
        </w:rPr>
        <w:t xml:space="preserve"> </w:t>
      </w:r>
      <w:r w:rsidRPr="000B7813">
        <w:rPr>
          <w:sz w:val="28"/>
          <w:szCs w:val="28"/>
          <w:lang w:val="ro-RO" w:eastAsia="ru-RU"/>
        </w:rPr>
        <w:t>cu următorul cuprins:</w:t>
      </w:r>
    </w:p>
    <w:p w:rsidR="000B7813" w:rsidRPr="000B7813" w:rsidRDefault="000B7813" w:rsidP="008672C3">
      <w:pPr>
        <w:rPr>
          <w:sz w:val="28"/>
          <w:szCs w:val="28"/>
          <w:lang w:val="ro-RO"/>
        </w:rPr>
      </w:pPr>
      <w:r>
        <w:rPr>
          <w:sz w:val="28"/>
          <w:szCs w:val="28"/>
          <w:lang w:val="fr-FR"/>
        </w:rPr>
        <w:t>„</w:t>
      </w:r>
      <w:r w:rsidRPr="000B7813">
        <w:rPr>
          <w:sz w:val="28"/>
          <w:szCs w:val="28"/>
          <w:lang w:val="fr-FR"/>
        </w:rPr>
        <w:t>(6</w:t>
      </w:r>
      <w:r w:rsidRPr="000B7813">
        <w:rPr>
          <w:sz w:val="28"/>
          <w:szCs w:val="28"/>
          <w:vertAlign w:val="superscript"/>
          <w:lang w:val="fr-FR"/>
        </w:rPr>
        <w:t>3</w:t>
      </w:r>
      <w:r w:rsidRPr="000B7813">
        <w:rPr>
          <w:sz w:val="28"/>
          <w:szCs w:val="28"/>
          <w:lang w:val="fr-FR"/>
        </w:rPr>
        <w:t xml:space="preserve">) </w:t>
      </w:r>
      <w:r w:rsidRPr="000B7813">
        <w:rPr>
          <w:sz w:val="28"/>
          <w:szCs w:val="28"/>
          <w:lang w:val="ro-RO"/>
        </w:rPr>
        <w:t xml:space="preserve">Desfăşurarea de către o persoană fizică a genurilor de activitate menţionate la poziţiile 2.50 şi 2.51 din anexa la prezenta lege se permite </w:t>
      </w:r>
      <w:r w:rsidR="008672C3" w:rsidRPr="000B7813">
        <w:rPr>
          <w:sz w:val="28"/>
          <w:szCs w:val="28"/>
          <w:lang w:val="ro-RO"/>
        </w:rPr>
        <w:t>până</w:t>
      </w:r>
      <w:r w:rsidRPr="000B7813">
        <w:rPr>
          <w:sz w:val="28"/>
          <w:szCs w:val="28"/>
          <w:lang w:val="ro-RO"/>
        </w:rPr>
        <w:t xml:space="preserve"> la data de 31 decembrie 2023.</w:t>
      </w:r>
    </w:p>
    <w:p w:rsidR="000B7813" w:rsidRDefault="000B7813" w:rsidP="008672C3">
      <w:pPr>
        <w:rPr>
          <w:sz w:val="28"/>
          <w:szCs w:val="28"/>
          <w:lang w:val="ro-RO"/>
        </w:rPr>
      </w:pPr>
      <w:r w:rsidRPr="000B7813">
        <w:rPr>
          <w:sz w:val="28"/>
          <w:szCs w:val="28"/>
          <w:lang w:val="ro-RO"/>
        </w:rPr>
        <w:t>(6</w:t>
      </w:r>
      <w:r w:rsidRPr="000B7813">
        <w:rPr>
          <w:sz w:val="28"/>
          <w:szCs w:val="28"/>
          <w:vertAlign w:val="superscript"/>
          <w:lang w:val="ro-RO"/>
        </w:rPr>
        <w:t>4</w:t>
      </w:r>
      <w:r w:rsidRPr="000B7813">
        <w:rPr>
          <w:sz w:val="28"/>
          <w:szCs w:val="28"/>
          <w:lang w:val="ro-RO"/>
        </w:rPr>
        <w:t xml:space="preserve">) Patenta pentru desfăşurarea activităților menţionate la poziţia 2.50 din anexa la prezenta lege se eliberează </w:t>
      </w:r>
      <w:r w:rsidR="00A41DB9">
        <w:rPr>
          <w:sz w:val="28"/>
          <w:szCs w:val="28"/>
          <w:lang w:val="ro-RO"/>
        </w:rPr>
        <w:t xml:space="preserve">titularului </w:t>
      </w:r>
      <w:r w:rsidRPr="000B7813">
        <w:rPr>
          <w:sz w:val="28"/>
          <w:szCs w:val="28"/>
          <w:lang w:val="ro-RO"/>
        </w:rPr>
        <w:t>pentru o singură casă rurală”.</w:t>
      </w:r>
    </w:p>
    <w:p w:rsidR="008672C3" w:rsidRPr="000B7813" w:rsidRDefault="008672C3" w:rsidP="008672C3">
      <w:pPr>
        <w:rPr>
          <w:sz w:val="28"/>
          <w:szCs w:val="28"/>
          <w:lang w:val="ro-RO"/>
        </w:rPr>
      </w:pPr>
    </w:p>
    <w:p w:rsidR="000B7813" w:rsidRPr="000B7813" w:rsidRDefault="00B14C1A" w:rsidP="008672C3">
      <w:pPr>
        <w:numPr>
          <w:ilvl w:val="0"/>
          <w:numId w:val="39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</w:t>
      </w:r>
      <w:r w:rsidR="000B7813" w:rsidRPr="000B7813">
        <w:rPr>
          <w:sz w:val="28"/>
          <w:szCs w:val="28"/>
          <w:lang w:val="ro-RO" w:eastAsia="ru-RU"/>
        </w:rPr>
        <w:t>rticolul 4:</w:t>
      </w:r>
    </w:p>
    <w:p w:rsidR="000B7813" w:rsidRPr="000B7813" w:rsidRDefault="00B14C1A" w:rsidP="008672C3">
      <w:pPr>
        <w:tabs>
          <w:tab w:val="left" w:pos="426"/>
          <w:tab w:val="left" w:pos="709"/>
          <w:tab w:val="left" w:pos="993"/>
        </w:tabs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0B7813" w:rsidRPr="000B7813">
        <w:rPr>
          <w:sz w:val="28"/>
          <w:szCs w:val="28"/>
          <w:lang w:val="ro-RO" w:eastAsia="ru-RU"/>
        </w:rPr>
        <w:t>alineatul (3)</w:t>
      </w:r>
      <w:r>
        <w:rPr>
          <w:sz w:val="28"/>
          <w:szCs w:val="28"/>
          <w:lang w:val="ro-RO" w:eastAsia="ru-RU"/>
        </w:rPr>
        <w:t>,</w:t>
      </w:r>
      <w:r w:rsidR="000B7813" w:rsidRPr="000B7813">
        <w:rPr>
          <w:sz w:val="28"/>
          <w:szCs w:val="28"/>
          <w:lang w:val="ro-RO" w:eastAsia="ru-RU"/>
        </w:rPr>
        <w:t xml:space="preserve"> după textul „2.16” se </w:t>
      </w:r>
      <w:r>
        <w:rPr>
          <w:sz w:val="28"/>
          <w:szCs w:val="28"/>
          <w:lang w:val="ro-RO" w:eastAsia="ru-RU"/>
        </w:rPr>
        <w:t>introduce</w:t>
      </w:r>
      <w:r w:rsidR="000B7813" w:rsidRPr="000B7813">
        <w:rPr>
          <w:sz w:val="28"/>
          <w:szCs w:val="28"/>
          <w:lang w:val="ro-RO" w:eastAsia="ru-RU"/>
        </w:rPr>
        <w:t xml:space="preserve"> cu textul „2.49”;</w:t>
      </w:r>
    </w:p>
    <w:p w:rsidR="000B7813" w:rsidRPr="000B7813" w:rsidRDefault="000B7813" w:rsidP="008672C3">
      <w:pPr>
        <w:tabs>
          <w:tab w:val="left" w:pos="426"/>
          <w:tab w:val="left" w:pos="709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B7813">
        <w:rPr>
          <w:sz w:val="28"/>
          <w:szCs w:val="28"/>
          <w:lang w:val="ro-RO" w:eastAsia="ru-RU"/>
        </w:rPr>
        <w:t>se completează cu alineatul (3</w:t>
      </w:r>
      <w:r w:rsidRPr="000B7813">
        <w:rPr>
          <w:sz w:val="28"/>
          <w:szCs w:val="28"/>
          <w:vertAlign w:val="superscript"/>
          <w:lang w:val="ro-RO" w:eastAsia="ru-RU"/>
        </w:rPr>
        <w:t>1</w:t>
      </w:r>
      <w:r w:rsidRPr="000B7813">
        <w:rPr>
          <w:sz w:val="28"/>
          <w:szCs w:val="28"/>
          <w:lang w:val="ro-RO" w:eastAsia="ru-RU"/>
        </w:rPr>
        <w:t>) cu următorul cuprins:</w:t>
      </w:r>
    </w:p>
    <w:p w:rsidR="000B7813" w:rsidRPr="000B7813" w:rsidRDefault="000B7813" w:rsidP="008672C3">
      <w:pPr>
        <w:tabs>
          <w:tab w:val="left" w:pos="426"/>
          <w:tab w:val="left" w:pos="709"/>
          <w:tab w:val="left" w:pos="851"/>
          <w:tab w:val="left" w:pos="993"/>
        </w:tabs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>„(3</w:t>
      </w:r>
      <w:r w:rsidRPr="000B7813">
        <w:rPr>
          <w:rFonts w:eastAsia="Calibri"/>
          <w:sz w:val="28"/>
          <w:szCs w:val="28"/>
          <w:vertAlign w:val="superscript"/>
          <w:lang w:val="ro-RO"/>
        </w:rPr>
        <w:t>1</w:t>
      </w:r>
      <w:r w:rsidRPr="000B7813">
        <w:rPr>
          <w:rFonts w:eastAsia="Calibri"/>
          <w:sz w:val="28"/>
          <w:szCs w:val="28"/>
          <w:lang w:val="ro-RO"/>
        </w:rPr>
        <w:t xml:space="preserve">) La cererea de eliberare a patentei pentru desfăşurarea activităților menţionate la poziţia 2.50 din anexa la prezenta lege se anexează copia extrasului din </w:t>
      </w:r>
      <w:r w:rsidR="00B14C1A" w:rsidRPr="000B7813">
        <w:rPr>
          <w:rFonts w:eastAsia="Calibri"/>
          <w:sz w:val="28"/>
          <w:szCs w:val="28"/>
          <w:lang w:val="ro-RO"/>
        </w:rPr>
        <w:t xml:space="preserve">Registrul </w:t>
      </w:r>
      <w:r w:rsidRPr="000B7813">
        <w:rPr>
          <w:rFonts w:eastAsia="Calibri"/>
          <w:sz w:val="28"/>
          <w:szCs w:val="28"/>
          <w:lang w:val="ro-RO"/>
        </w:rPr>
        <w:t xml:space="preserve">bunurile imobile sau </w:t>
      </w:r>
      <w:r w:rsidR="00B14C1A" w:rsidRPr="000B7813">
        <w:rPr>
          <w:rFonts w:eastAsia="Calibri"/>
          <w:sz w:val="28"/>
          <w:szCs w:val="28"/>
          <w:lang w:val="ro-RO"/>
        </w:rPr>
        <w:t xml:space="preserve">Registrul </w:t>
      </w:r>
      <w:r w:rsidRPr="000B7813">
        <w:rPr>
          <w:rFonts w:eastAsia="Calibri"/>
          <w:sz w:val="28"/>
          <w:szCs w:val="28"/>
          <w:lang w:val="ro-RO"/>
        </w:rPr>
        <w:t xml:space="preserve">de evidență a gospodăriilor populației, aferentă casei care va fi folosită în cadrul activității respective.” </w:t>
      </w:r>
    </w:p>
    <w:p w:rsidR="000B7813" w:rsidRPr="000B7813" w:rsidRDefault="000B7813" w:rsidP="008672C3">
      <w:pPr>
        <w:numPr>
          <w:ilvl w:val="0"/>
          <w:numId w:val="39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B7813">
        <w:rPr>
          <w:sz w:val="28"/>
          <w:szCs w:val="28"/>
          <w:lang w:val="ro-RO" w:eastAsia="ru-RU"/>
        </w:rPr>
        <w:t xml:space="preserve">Anexa la </w:t>
      </w:r>
      <w:r w:rsidR="00B14C1A">
        <w:rPr>
          <w:sz w:val="28"/>
          <w:szCs w:val="28"/>
          <w:lang w:val="ro-RO" w:eastAsia="ru-RU"/>
        </w:rPr>
        <w:t>l</w:t>
      </w:r>
      <w:r w:rsidRPr="000B7813">
        <w:rPr>
          <w:sz w:val="28"/>
          <w:szCs w:val="28"/>
          <w:lang w:val="ro-RO" w:eastAsia="ru-RU"/>
        </w:rPr>
        <w:t xml:space="preserve">ege se completează cu </w:t>
      </w:r>
      <w:r w:rsidR="00B14C1A" w:rsidRPr="00A41DB9">
        <w:rPr>
          <w:sz w:val="28"/>
          <w:szCs w:val="28"/>
          <w:lang w:val="ro-RO" w:eastAsia="ru-RU"/>
        </w:rPr>
        <w:t>pozițiile</w:t>
      </w:r>
      <w:r w:rsidRPr="00A41DB9">
        <w:rPr>
          <w:sz w:val="28"/>
          <w:szCs w:val="28"/>
          <w:lang w:val="ro-RO" w:eastAsia="ru-RU"/>
        </w:rPr>
        <w:t xml:space="preserve"> 2.49</w:t>
      </w:r>
      <w:r w:rsidR="00B14C1A" w:rsidRPr="00A41DB9">
        <w:rPr>
          <w:sz w:val="28"/>
          <w:szCs w:val="28"/>
          <w:lang w:val="ro-RO" w:eastAsia="ru-RU"/>
        </w:rPr>
        <w:t>-</w:t>
      </w:r>
      <w:r w:rsidRPr="00A41DB9">
        <w:rPr>
          <w:sz w:val="28"/>
          <w:szCs w:val="28"/>
          <w:lang w:val="ro-RO" w:eastAsia="ru-RU"/>
        </w:rPr>
        <w:t>2.51</w:t>
      </w:r>
      <w:r w:rsidRPr="000B7813">
        <w:rPr>
          <w:sz w:val="28"/>
          <w:szCs w:val="28"/>
          <w:lang w:val="ro-RO" w:eastAsia="ru-RU"/>
        </w:rPr>
        <w:t xml:space="preserve"> cu următorul cuprins: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448"/>
        <w:gridCol w:w="1274"/>
        <w:gridCol w:w="688"/>
        <w:gridCol w:w="809"/>
      </w:tblGrid>
      <w:tr w:rsidR="000B7813" w:rsidRPr="00B14C1A" w:rsidTr="000B7813">
        <w:trPr>
          <w:jc w:val="center"/>
        </w:trPr>
        <w:tc>
          <w:tcPr>
            <w:tcW w:w="3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B14C1A" w:rsidP="00B14C1A">
            <w:pPr>
              <w:ind w:firstLine="0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„</w:t>
            </w:r>
            <w:r w:rsidR="000B7813" w:rsidRPr="00B14C1A">
              <w:rPr>
                <w:sz w:val="24"/>
                <w:szCs w:val="28"/>
                <w:lang w:val="ro-RO"/>
              </w:rPr>
              <w:t xml:space="preserve">2.49. Servicii de ghidaj turistic prestate de </w:t>
            </w:r>
            <w:r>
              <w:rPr>
                <w:sz w:val="24"/>
                <w:szCs w:val="28"/>
                <w:lang w:val="ro-RO"/>
              </w:rPr>
              <w:t xml:space="preserve">către un </w:t>
            </w:r>
            <w:r w:rsidR="000B7813" w:rsidRPr="00B14C1A">
              <w:rPr>
                <w:sz w:val="24"/>
                <w:szCs w:val="28"/>
                <w:lang w:val="ro-RO"/>
              </w:rPr>
              <w:t>ghid de turism, inclusiv cu transport propriu ori cu utilizarea vehiculelor cu tracțiune animală și/</w:t>
            </w:r>
            <w:r>
              <w:rPr>
                <w:sz w:val="24"/>
                <w:szCs w:val="28"/>
                <w:lang w:val="ro-RO"/>
              </w:rPr>
              <w:t>sau a</w:t>
            </w:r>
            <w:r w:rsidR="000B7813" w:rsidRPr="00B14C1A">
              <w:rPr>
                <w:sz w:val="24"/>
                <w:szCs w:val="28"/>
                <w:lang w:val="ro-RO"/>
              </w:rPr>
              <w:t xml:space="preserve"> bicicletelor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</w:tr>
      <w:tr w:rsidR="000B7813" w:rsidRPr="00B14C1A" w:rsidTr="000B7813">
        <w:trPr>
          <w:jc w:val="center"/>
        </w:trPr>
        <w:tc>
          <w:tcPr>
            <w:tcW w:w="3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3C7DD9">
            <w:pPr>
              <w:ind w:firstLine="0"/>
              <w:jc w:val="left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 xml:space="preserve">2.50. Servicii turistice proprii prestate de </w:t>
            </w:r>
            <w:r w:rsidR="003C7DD9">
              <w:rPr>
                <w:sz w:val="24"/>
                <w:szCs w:val="28"/>
                <w:lang w:val="ro-RO"/>
              </w:rPr>
              <w:t xml:space="preserve">proprietarii </w:t>
            </w:r>
            <w:r w:rsidRPr="00B14C1A">
              <w:rPr>
                <w:sz w:val="24"/>
                <w:szCs w:val="28"/>
                <w:lang w:val="ro-RO"/>
              </w:rPr>
              <w:t>casel</w:t>
            </w:r>
            <w:r w:rsidR="003C7DD9">
              <w:rPr>
                <w:sz w:val="24"/>
                <w:szCs w:val="28"/>
                <w:lang w:val="ro-RO"/>
              </w:rPr>
              <w:t>or</w:t>
            </w:r>
            <w:r w:rsidRPr="00B14C1A">
              <w:rPr>
                <w:sz w:val="24"/>
                <w:szCs w:val="28"/>
                <w:lang w:val="ro-RO"/>
              </w:rPr>
              <w:t xml:space="preserve"> rurale 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nu se eliberează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</w:tr>
      <w:tr w:rsidR="000B7813" w:rsidRPr="00B14C1A" w:rsidTr="000B7813">
        <w:trPr>
          <w:jc w:val="center"/>
        </w:trPr>
        <w:tc>
          <w:tcPr>
            <w:tcW w:w="3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B14C1A">
            <w:pPr>
              <w:ind w:firstLine="0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2.51. Prestarea în cadrul programelor și evenimentelor turistice a serviciilor de preze</w:t>
            </w:r>
            <w:r w:rsidR="00A41DB9">
              <w:rPr>
                <w:sz w:val="24"/>
                <w:szCs w:val="28"/>
                <w:lang w:val="ro-RO"/>
              </w:rPr>
              <w:t>ntare și instruire pe teme oeno</w:t>
            </w:r>
            <w:r w:rsidRPr="00B14C1A">
              <w:rPr>
                <w:sz w:val="24"/>
                <w:szCs w:val="28"/>
                <w:lang w:val="ro-RO"/>
              </w:rPr>
              <w:t xml:space="preserve">gastronomice (preparare și degustare a </w:t>
            </w:r>
            <w:r w:rsidRPr="00B14C1A">
              <w:rPr>
                <w:rFonts w:eastAsia="Calibri"/>
                <w:sz w:val="24"/>
                <w:szCs w:val="28"/>
                <w:lang w:val="ro-RO"/>
              </w:rPr>
              <w:t xml:space="preserve">bucatelor </w:t>
            </w:r>
            <w:r w:rsidRPr="00B14C1A">
              <w:rPr>
                <w:sz w:val="24"/>
                <w:szCs w:val="28"/>
                <w:lang w:val="ro-RO"/>
              </w:rPr>
              <w:t xml:space="preserve">și băuturilor locale tradiționale), de confecționare a articolelor meșteșugărești de artă populară (artizanat), de prezentare a obiceiurilor şi tradiţiilor locale pentru adulţi si copii (individual și în grupe de </w:t>
            </w:r>
            <w:r w:rsidR="00B14C1A" w:rsidRPr="00B14C1A">
              <w:rPr>
                <w:sz w:val="24"/>
                <w:szCs w:val="28"/>
                <w:lang w:val="ro-RO"/>
              </w:rPr>
              <w:t>până</w:t>
            </w:r>
            <w:r w:rsidRPr="00B14C1A">
              <w:rPr>
                <w:sz w:val="24"/>
                <w:szCs w:val="28"/>
                <w:lang w:val="ro-RO"/>
              </w:rPr>
              <w:t xml:space="preserve"> la 20 </w:t>
            </w:r>
            <w:r w:rsidR="00B14C1A">
              <w:rPr>
                <w:sz w:val="24"/>
                <w:szCs w:val="28"/>
                <w:lang w:val="ro-RO"/>
              </w:rPr>
              <w:t xml:space="preserve">de </w:t>
            </w:r>
            <w:r w:rsidRPr="00B14C1A">
              <w:rPr>
                <w:sz w:val="24"/>
                <w:szCs w:val="28"/>
                <w:lang w:val="ro-RO"/>
              </w:rPr>
              <w:t>persoane)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</w:p>
        </w:tc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7813" w:rsidRPr="00B14C1A" w:rsidRDefault="000B7813" w:rsidP="000B7813">
            <w:pPr>
              <w:ind w:firstLine="0"/>
              <w:jc w:val="center"/>
              <w:rPr>
                <w:sz w:val="24"/>
                <w:szCs w:val="28"/>
                <w:lang w:val="ro-RO"/>
              </w:rPr>
            </w:pPr>
            <w:r w:rsidRPr="00B14C1A">
              <w:rPr>
                <w:sz w:val="24"/>
                <w:szCs w:val="28"/>
                <w:lang w:val="ro-RO"/>
              </w:rPr>
              <w:t>300</w:t>
            </w:r>
            <w:r w:rsidR="00B14C1A">
              <w:rPr>
                <w:sz w:val="24"/>
                <w:szCs w:val="28"/>
                <w:lang w:val="ro-RO"/>
              </w:rPr>
              <w:t>”.</w:t>
            </w:r>
          </w:p>
        </w:tc>
      </w:tr>
    </w:tbl>
    <w:p w:rsidR="000B7813" w:rsidRPr="000B7813" w:rsidRDefault="000B7813" w:rsidP="000B7813">
      <w:pPr>
        <w:tabs>
          <w:tab w:val="left" w:pos="426"/>
          <w:tab w:val="left" w:pos="709"/>
          <w:tab w:val="left" w:pos="851"/>
        </w:tabs>
        <w:ind w:firstLine="0"/>
        <w:rPr>
          <w:rFonts w:eastAsia="Calibri"/>
          <w:b/>
          <w:sz w:val="28"/>
          <w:szCs w:val="28"/>
          <w:lang w:val="ro-RO"/>
        </w:rPr>
      </w:pPr>
      <w:r w:rsidRPr="000B7813">
        <w:rPr>
          <w:rFonts w:eastAsia="Calibri"/>
          <w:b/>
          <w:sz w:val="28"/>
          <w:szCs w:val="28"/>
          <w:lang w:val="ro-RO"/>
        </w:rPr>
        <w:tab/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b/>
          <w:sz w:val="28"/>
          <w:szCs w:val="28"/>
          <w:lang w:val="ro-RO"/>
        </w:rPr>
        <w:lastRenderedPageBreak/>
        <w:t xml:space="preserve">Art. II. </w:t>
      </w:r>
      <w:r w:rsidRPr="000B7813">
        <w:rPr>
          <w:rFonts w:eastAsia="Calibri"/>
          <w:sz w:val="28"/>
          <w:szCs w:val="28"/>
          <w:lang w:val="ro-RO"/>
        </w:rPr>
        <w:t xml:space="preserve">– </w:t>
      </w:r>
      <w:r w:rsidRPr="000B7813">
        <w:rPr>
          <w:rFonts w:eastAsia="Calibri"/>
          <w:b/>
          <w:sz w:val="28"/>
          <w:szCs w:val="28"/>
          <w:lang w:val="ro-RO"/>
        </w:rPr>
        <w:t xml:space="preserve"> </w:t>
      </w:r>
      <w:r w:rsidRPr="000B7813">
        <w:rPr>
          <w:rFonts w:eastAsia="Calibri"/>
          <w:sz w:val="28"/>
          <w:szCs w:val="28"/>
          <w:lang w:val="ro-RO"/>
        </w:rPr>
        <w:t>Legea nr. 352/2006 cu privire la organizarea şi desfăşurarea activității turistice în Republica Moldova (Monitorul Oficial al Republicii Moldova, 2007, nr. 14</w:t>
      </w:r>
      <w:r w:rsidR="00B14C1A">
        <w:rPr>
          <w:rFonts w:eastAsia="Calibri"/>
          <w:sz w:val="28"/>
          <w:szCs w:val="28"/>
          <w:lang w:val="ro-RO"/>
        </w:rPr>
        <w:t>-</w:t>
      </w:r>
      <w:r w:rsidRPr="000B7813">
        <w:rPr>
          <w:rFonts w:eastAsia="Calibri"/>
          <w:sz w:val="28"/>
          <w:szCs w:val="28"/>
          <w:lang w:val="ro-RO"/>
        </w:rPr>
        <w:t xml:space="preserve">17, art. 40), </w:t>
      </w:r>
      <w:r w:rsidR="00B14C1A">
        <w:rPr>
          <w:rFonts w:eastAsia="Calibri"/>
          <w:sz w:val="28"/>
          <w:szCs w:val="28"/>
          <w:lang w:val="ro-RO"/>
        </w:rPr>
        <w:t xml:space="preserve">cu modificările ulterioare, </w:t>
      </w:r>
      <w:r w:rsidRPr="000B7813">
        <w:rPr>
          <w:rFonts w:eastAsia="Calibri"/>
          <w:sz w:val="28"/>
          <w:szCs w:val="28"/>
          <w:lang w:val="ro-RO"/>
        </w:rPr>
        <w:t>se modifică după cum urmează:</w:t>
      </w:r>
    </w:p>
    <w:p w:rsidR="000B7813" w:rsidRPr="000B7813" w:rsidRDefault="00605984" w:rsidP="000B7813">
      <w:pPr>
        <w:ind w:firstLine="708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1. A</w:t>
      </w:r>
      <w:r w:rsidR="000B7813" w:rsidRPr="000B7813">
        <w:rPr>
          <w:sz w:val="28"/>
          <w:szCs w:val="28"/>
          <w:lang w:val="ro-RO" w:eastAsia="ru-RU"/>
        </w:rPr>
        <w:t>rticolul 3</w:t>
      </w:r>
      <w:r w:rsidR="000B7813" w:rsidRPr="000B7813">
        <w:rPr>
          <w:sz w:val="28"/>
          <w:szCs w:val="28"/>
          <w:lang w:eastAsia="ru-RU"/>
        </w:rPr>
        <w:t xml:space="preserve">: </w:t>
      </w:r>
    </w:p>
    <w:p w:rsidR="000B7813" w:rsidRPr="000B7813" w:rsidRDefault="00605984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0B7813" w:rsidRPr="000B7813">
        <w:rPr>
          <w:sz w:val="28"/>
          <w:szCs w:val="28"/>
          <w:lang w:val="ro-RO"/>
        </w:rPr>
        <w:t>noțiunea „</w:t>
      </w:r>
      <w:r w:rsidR="000B7813" w:rsidRPr="003C7DD9">
        <w:rPr>
          <w:i/>
          <w:iCs/>
          <w:sz w:val="28"/>
          <w:szCs w:val="28"/>
          <w:lang w:val="ro-RO"/>
        </w:rPr>
        <w:t>asigurare de călătorie</w:t>
      </w:r>
      <w:r w:rsidR="000B7813" w:rsidRPr="000B7813">
        <w:rPr>
          <w:iCs/>
          <w:sz w:val="28"/>
          <w:szCs w:val="28"/>
          <w:lang w:val="ro-RO"/>
        </w:rPr>
        <w:t>”</w:t>
      </w:r>
      <w:r>
        <w:rPr>
          <w:iCs/>
          <w:sz w:val="28"/>
          <w:szCs w:val="28"/>
          <w:lang w:val="ro-RO"/>
        </w:rPr>
        <w:t>,</w:t>
      </w:r>
      <w:r w:rsidR="000B7813" w:rsidRPr="000B7813">
        <w:rPr>
          <w:iCs/>
          <w:sz w:val="28"/>
          <w:szCs w:val="28"/>
          <w:lang w:val="ro-RO"/>
        </w:rPr>
        <w:t xml:space="preserve"> după </w:t>
      </w:r>
      <w:r>
        <w:rPr>
          <w:iCs/>
          <w:sz w:val="28"/>
          <w:szCs w:val="28"/>
          <w:lang w:val="ro-RO"/>
        </w:rPr>
        <w:t>cuvintele</w:t>
      </w:r>
      <w:r w:rsidR="000B7813" w:rsidRPr="000B7813">
        <w:rPr>
          <w:i/>
          <w:iCs/>
          <w:sz w:val="28"/>
          <w:szCs w:val="28"/>
          <w:lang w:val="ro-RO"/>
        </w:rPr>
        <w:t xml:space="preserve"> </w:t>
      </w:r>
      <w:r w:rsidR="000B7813" w:rsidRPr="000B7813">
        <w:rPr>
          <w:sz w:val="28"/>
          <w:szCs w:val="28"/>
          <w:lang w:val="ro-RO"/>
        </w:rPr>
        <w:t xml:space="preserve">„prin intermediul agenților economici din industria turismului” se </w:t>
      </w:r>
      <w:r>
        <w:rPr>
          <w:sz w:val="28"/>
          <w:szCs w:val="28"/>
          <w:lang w:val="ro-RO"/>
        </w:rPr>
        <w:t>introduc cuvintele</w:t>
      </w:r>
      <w:r w:rsidR="000B7813" w:rsidRPr="000B7813">
        <w:rPr>
          <w:sz w:val="28"/>
          <w:szCs w:val="28"/>
          <w:lang w:val="ro-RO"/>
        </w:rPr>
        <w:t xml:space="preserve"> „sau direct”;</w:t>
      </w:r>
    </w:p>
    <w:p w:rsidR="000B7813" w:rsidRPr="000B7813" w:rsidRDefault="00605984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0B7813" w:rsidRPr="000B7813">
        <w:rPr>
          <w:sz w:val="28"/>
          <w:szCs w:val="28"/>
          <w:lang w:val="ro-RO"/>
        </w:rPr>
        <w:t xml:space="preserve">noțiunea </w:t>
      </w:r>
      <w:r>
        <w:rPr>
          <w:sz w:val="28"/>
          <w:szCs w:val="28"/>
          <w:lang w:val="ro-RO"/>
        </w:rPr>
        <w:t>„</w:t>
      </w:r>
      <w:r w:rsidR="000B7813" w:rsidRPr="003C7DD9">
        <w:rPr>
          <w:i/>
          <w:sz w:val="28"/>
          <w:szCs w:val="28"/>
          <w:lang w:val="ro-RO"/>
        </w:rPr>
        <w:t>birou de informare turistică</w:t>
      </w:r>
      <w:r w:rsidR="000B7813" w:rsidRPr="000B7813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>,</w:t>
      </w:r>
      <w:r w:rsidR="000B7813" w:rsidRPr="000B7813">
        <w:rPr>
          <w:sz w:val="28"/>
          <w:szCs w:val="28"/>
          <w:lang w:val="ro-RO"/>
        </w:rPr>
        <w:t xml:space="preserve"> după </w:t>
      </w:r>
      <w:r w:rsidRPr="000B7813">
        <w:rPr>
          <w:sz w:val="28"/>
          <w:szCs w:val="28"/>
          <w:lang w:val="ro-RO"/>
        </w:rPr>
        <w:t>cuvântul</w:t>
      </w:r>
      <w:r w:rsidR="000B7813" w:rsidRPr="000B78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0B7813" w:rsidRPr="000B7813">
        <w:rPr>
          <w:sz w:val="28"/>
          <w:szCs w:val="28"/>
          <w:lang w:val="ro-RO"/>
        </w:rPr>
        <w:t xml:space="preserve">birou” se </w:t>
      </w:r>
      <w:r>
        <w:rPr>
          <w:sz w:val="28"/>
          <w:szCs w:val="28"/>
          <w:lang w:val="ro-RO"/>
        </w:rPr>
        <w:t>introduce</w:t>
      </w:r>
      <w:r w:rsidR="000B7813" w:rsidRPr="000B7813">
        <w:rPr>
          <w:sz w:val="28"/>
          <w:szCs w:val="28"/>
          <w:lang w:val="ro-RO"/>
        </w:rPr>
        <w:t xml:space="preserve"> textul </w:t>
      </w:r>
      <w:r>
        <w:rPr>
          <w:sz w:val="28"/>
          <w:szCs w:val="28"/>
          <w:lang w:val="ro-RO"/>
        </w:rPr>
        <w:t>„</w:t>
      </w:r>
      <w:r w:rsidR="000B7813" w:rsidRPr="000B7813">
        <w:rPr>
          <w:sz w:val="28"/>
          <w:szCs w:val="28"/>
          <w:lang w:val="ro-RO"/>
        </w:rPr>
        <w:t>/centru”;</w:t>
      </w:r>
    </w:p>
    <w:p w:rsidR="000B7813" w:rsidRPr="000B7813" w:rsidRDefault="00C154A4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C154A4">
        <w:rPr>
          <w:sz w:val="28"/>
          <w:szCs w:val="28"/>
          <w:lang w:val="ro-RO"/>
        </w:rPr>
        <w:t xml:space="preserve">la </w:t>
      </w:r>
      <w:r w:rsidR="000B7813" w:rsidRPr="00C154A4">
        <w:rPr>
          <w:sz w:val="28"/>
          <w:szCs w:val="28"/>
          <w:lang w:val="ro-RO"/>
        </w:rPr>
        <w:t xml:space="preserve">noțiunea </w:t>
      </w:r>
      <w:r>
        <w:rPr>
          <w:sz w:val="28"/>
          <w:szCs w:val="28"/>
          <w:lang w:val="ro-RO"/>
        </w:rPr>
        <w:t>„</w:t>
      </w:r>
      <w:r w:rsidR="000B7813" w:rsidRPr="003C7DD9">
        <w:rPr>
          <w:i/>
          <w:sz w:val="28"/>
          <w:szCs w:val="28"/>
          <w:lang w:val="ro-RO"/>
        </w:rPr>
        <w:t>casă rurală</w:t>
      </w:r>
      <w:r w:rsidR="000B7813" w:rsidRPr="00C154A4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>,</w:t>
      </w:r>
      <w:r w:rsidR="000B7813" w:rsidRPr="000B7813">
        <w:rPr>
          <w:sz w:val="28"/>
          <w:szCs w:val="28"/>
          <w:lang w:val="ro-RO"/>
        </w:rPr>
        <w:t xml:space="preserve"> după </w:t>
      </w:r>
      <w:r w:rsidRPr="000B7813">
        <w:rPr>
          <w:sz w:val="28"/>
          <w:szCs w:val="28"/>
          <w:lang w:val="ro-RO"/>
        </w:rPr>
        <w:t>cuvântul</w:t>
      </w:r>
      <w:r w:rsidR="000B7813" w:rsidRPr="000B78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0B7813" w:rsidRPr="000B7813">
        <w:rPr>
          <w:sz w:val="28"/>
          <w:szCs w:val="28"/>
          <w:lang w:val="ro-RO"/>
        </w:rPr>
        <w:t xml:space="preserve">privată” se </w:t>
      </w:r>
      <w:r>
        <w:rPr>
          <w:sz w:val="28"/>
          <w:szCs w:val="28"/>
          <w:lang w:val="ro-RO"/>
        </w:rPr>
        <w:t>introduce</w:t>
      </w:r>
      <w:r w:rsidR="000B7813" w:rsidRPr="000B7813">
        <w:rPr>
          <w:sz w:val="28"/>
          <w:szCs w:val="28"/>
          <w:lang w:val="ro-RO"/>
        </w:rPr>
        <w:t xml:space="preserve"> textul </w:t>
      </w:r>
      <w:r>
        <w:rPr>
          <w:sz w:val="28"/>
          <w:szCs w:val="28"/>
          <w:lang w:val="ro-RO"/>
        </w:rPr>
        <w:t>„</w:t>
      </w:r>
      <w:r w:rsidR="000B7813" w:rsidRPr="000B7813">
        <w:rPr>
          <w:sz w:val="28"/>
          <w:szCs w:val="28"/>
          <w:lang w:val="ro-RO"/>
        </w:rPr>
        <w:t xml:space="preserve">amplasată în sat sau în oraș cu o populație de </w:t>
      </w:r>
      <w:r w:rsidRPr="000B7813">
        <w:rPr>
          <w:sz w:val="28"/>
          <w:szCs w:val="28"/>
          <w:lang w:val="ro-RO"/>
        </w:rPr>
        <w:t>până</w:t>
      </w:r>
      <w:r w:rsidR="000B7813" w:rsidRPr="000B7813">
        <w:rPr>
          <w:sz w:val="28"/>
          <w:szCs w:val="28"/>
          <w:lang w:val="ro-RO"/>
        </w:rPr>
        <w:t xml:space="preserve"> la 15 mii locuitori,”;</w:t>
      </w:r>
    </w:p>
    <w:p w:rsidR="00C154A4" w:rsidRDefault="000B7813" w:rsidP="000B7813">
      <w:pPr>
        <w:ind w:firstLine="708"/>
        <w:rPr>
          <w:sz w:val="28"/>
          <w:szCs w:val="28"/>
          <w:lang w:val="ro-RO"/>
        </w:rPr>
      </w:pPr>
      <w:r w:rsidRPr="000B7813">
        <w:rPr>
          <w:sz w:val="28"/>
          <w:szCs w:val="28"/>
          <w:lang w:val="ro-RO"/>
        </w:rPr>
        <w:t xml:space="preserve">noțiunea </w:t>
      </w:r>
      <w:r w:rsidR="00C154A4">
        <w:rPr>
          <w:sz w:val="28"/>
          <w:szCs w:val="28"/>
          <w:lang w:val="ro-RO"/>
        </w:rPr>
        <w:t>„</w:t>
      </w:r>
      <w:r w:rsidRPr="003C7DD9">
        <w:rPr>
          <w:i/>
          <w:sz w:val="28"/>
          <w:szCs w:val="28"/>
          <w:lang w:val="ro-RO"/>
        </w:rPr>
        <w:t>pachet turistic</w:t>
      </w:r>
      <w:r w:rsidRPr="000B7813">
        <w:rPr>
          <w:sz w:val="28"/>
          <w:szCs w:val="28"/>
          <w:lang w:val="ro-RO"/>
        </w:rPr>
        <w:t xml:space="preserve">” va avea următorul cuprins: </w:t>
      </w:r>
    </w:p>
    <w:p w:rsidR="000B7813" w:rsidRPr="000B7813" w:rsidRDefault="00C154A4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0B7813" w:rsidRPr="000B7813">
        <w:rPr>
          <w:i/>
          <w:sz w:val="28"/>
          <w:szCs w:val="28"/>
          <w:lang w:val="ro-RO"/>
        </w:rPr>
        <w:t xml:space="preserve">pachet de servicii turistice </w:t>
      </w:r>
      <w:r>
        <w:rPr>
          <w:sz w:val="28"/>
          <w:szCs w:val="28"/>
          <w:lang w:val="ro-RO"/>
        </w:rPr>
        <w:t xml:space="preserve">– </w:t>
      </w:r>
      <w:r w:rsidR="000B7813" w:rsidRPr="000B7813">
        <w:rPr>
          <w:sz w:val="28"/>
          <w:szCs w:val="28"/>
          <w:lang w:val="ro-RO"/>
        </w:rPr>
        <w:t xml:space="preserve">o combinație </w:t>
      </w:r>
      <w:r w:rsidRPr="00A41DB9">
        <w:rPr>
          <w:sz w:val="28"/>
          <w:szCs w:val="28"/>
          <w:lang w:val="ro-RO"/>
        </w:rPr>
        <w:t>din</w:t>
      </w:r>
      <w:r w:rsidR="000B7813" w:rsidRPr="00A41DB9">
        <w:rPr>
          <w:sz w:val="28"/>
          <w:szCs w:val="28"/>
          <w:lang w:val="ro-RO"/>
        </w:rPr>
        <w:t xml:space="preserve"> cel puțin două tipuri diferite de servicii de călătorie destinate</w:t>
      </w:r>
      <w:r w:rsidRPr="00A41DB9">
        <w:rPr>
          <w:sz w:val="28"/>
          <w:szCs w:val="28"/>
          <w:lang w:val="ro-RO"/>
        </w:rPr>
        <w:t>,</w:t>
      </w:r>
      <w:r w:rsidR="000B7813" w:rsidRPr="00A41DB9">
        <w:rPr>
          <w:sz w:val="28"/>
          <w:szCs w:val="28"/>
          <w:lang w:val="ro-RO"/>
        </w:rPr>
        <w:t xml:space="preserve"> aceleiași călătorii sau vacanțe,</w:t>
      </w:r>
      <w:r w:rsidR="000B7813" w:rsidRPr="00A41DB9">
        <w:rPr>
          <w:rFonts w:eastAsia="Calibri"/>
          <w:sz w:val="28"/>
          <w:szCs w:val="28"/>
          <w:lang w:val="ro-RO"/>
        </w:rPr>
        <w:t xml:space="preserve"> </w:t>
      </w:r>
      <w:r w:rsidRPr="00A41DB9">
        <w:rPr>
          <w:rFonts w:eastAsia="Calibri"/>
          <w:sz w:val="28"/>
          <w:szCs w:val="28"/>
          <w:lang w:val="ro-RO"/>
        </w:rPr>
        <w:t>vândute</w:t>
      </w:r>
      <w:r w:rsidR="000B7813" w:rsidRPr="00A41DB9">
        <w:rPr>
          <w:rFonts w:eastAsia="Calibri"/>
          <w:sz w:val="28"/>
          <w:szCs w:val="28"/>
          <w:lang w:val="ro-RO"/>
        </w:rPr>
        <w:t xml:space="preserve"> sau oferite spre </w:t>
      </w:r>
      <w:r w:rsidRPr="00A41DB9">
        <w:rPr>
          <w:rFonts w:eastAsia="Calibri"/>
          <w:sz w:val="28"/>
          <w:szCs w:val="28"/>
          <w:lang w:val="ro-RO"/>
        </w:rPr>
        <w:t>vânzare</w:t>
      </w:r>
      <w:r w:rsidR="000B7813" w:rsidRPr="00A41DB9">
        <w:rPr>
          <w:rFonts w:eastAsia="Calibri"/>
          <w:sz w:val="28"/>
          <w:szCs w:val="28"/>
          <w:lang w:val="ro-RO"/>
        </w:rPr>
        <w:t xml:space="preserve"> ca un singur produs, la un preţ în care costul fiecărui component nu este identificat separat</w:t>
      </w:r>
      <w:r w:rsidRPr="00A41DB9">
        <w:rPr>
          <w:rFonts w:eastAsia="Calibri"/>
          <w:sz w:val="28"/>
          <w:szCs w:val="28"/>
        </w:rPr>
        <w:t xml:space="preserve">; </w:t>
      </w:r>
      <w:r w:rsidRPr="00A41DB9">
        <w:rPr>
          <w:sz w:val="28"/>
          <w:szCs w:val="28"/>
          <w:lang w:val="ro-RO"/>
        </w:rPr>
        <w:t>pachetul</w:t>
      </w:r>
      <w:r w:rsidR="000B7813" w:rsidRPr="00A41DB9">
        <w:rPr>
          <w:sz w:val="28"/>
          <w:szCs w:val="28"/>
          <w:lang w:val="ro-RO"/>
        </w:rPr>
        <w:t xml:space="preserve"> de servicii turistice se împarte în 2 categorii:</w:t>
      </w:r>
      <w:r w:rsidR="000B7813" w:rsidRPr="00A41DB9">
        <w:rPr>
          <w:i/>
          <w:sz w:val="28"/>
          <w:szCs w:val="28"/>
          <w:lang w:val="ro-RO"/>
        </w:rPr>
        <w:t xml:space="preserve"> pachet de servicii de călători</w:t>
      </w:r>
      <w:r w:rsidRPr="00A41DB9">
        <w:rPr>
          <w:i/>
          <w:sz w:val="28"/>
          <w:szCs w:val="28"/>
          <w:lang w:val="ro-RO"/>
        </w:rPr>
        <w:t>e</w:t>
      </w:r>
      <w:r w:rsidR="000B7813" w:rsidRPr="00A41DB9">
        <w:rPr>
          <w:i/>
          <w:sz w:val="28"/>
          <w:szCs w:val="28"/>
          <w:lang w:val="ro-RO"/>
        </w:rPr>
        <w:t xml:space="preserve">  </w:t>
      </w:r>
      <w:r w:rsidRPr="00A41DB9">
        <w:rPr>
          <w:sz w:val="28"/>
          <w:szCs w:val="28"/>
          <w:lang w:val="ro-RO"/>
        </w:rPr>
        <w:t>(</w:t>
      </w:r>
      <w:r w:rsidR="000B7813" w:rsidRPr="00A41DB9">
        <w:rPr>
          <w:sz w:val="28"/>
          <w:szCs w:val="28"/>
          <w:lang w:val="ro-RO"/>
        </w:rPr>
        <w:t xml:space="preserve">o combinație </w:t>
      </w:r>
      <w:r w:rsidRPr="00A41DB9">
        <w:rPr>
          <w:sz w:val="28"/>
          <w:szCs w:val="28"/>
          <w:lang w:val="ro-RO"/>
        </w:rPr>
        <w:t>din</w:t>
      </w:r>
      <w:r w:rsidR="000B7813" w:rsidRPr="00A41DB9">
        <w:rPr>
          <w:sz w:val="28"/>
          <w:szCs w:val="28"/>
          <w:lang w:val="ro-RO"/>
        </w:rPr>
        <w:t xml:space="preserve"> cel puțin două tipuri diferite de servicii de călătorie destinate</w:t>
      </w:r>
      <w:r w:rsidRPr="00A41DB9">
        <w:rPr>
          <w:sz w:val="28"/>
          <w:szCs w:val="28"/>
          <w:lang w:val="ro-RO"/>
        </w:rPr>
        <w:t>,</w:t>
      </w:r>
      <w:r w:rsidR="000B7813" w:rsidRPr="00A41DB9">
        <w:rPr>
          <w:sz w:val="28"/>
          <w:szCs w:val="28"/>
          <w:lang w:val="ro-RO"/>
        </w:rPr>
        <w:t xml:space="preserve"> aceleiași călătorii sau vacanțe, definită conform Codului civil </w:t>
      </w:r>
      <w:r w:rsidRPr="00A41DB9">
        <w:rPr>
          <w:sz w:val="28"/>
          <w:szCs w:val="28"/>
          <w:lang w:val="ro-RO"/>
        </w:rPr>
        <w:t xml:space="preserve">al Republicii Moldova </w:t>
      </w:r>
      <w:r w:rsidR="000B7813" w:rsidRPr="00A41DB9">
        <w:rPr>
          <w:sz w:val="28"/>
          <w:szCs w:val="28"/>
          <w:lang w:val="ro-RO"/>
        </w:rPr>
        <w:t xml:space="preserve">nr. </w:t>
      </w:r>
      <w:r w:rsidR="000B7813" w:rsidRPr="00A41DB9">
        <w:rPr>
          <w:rFonts w:eastAsia="Calibri"/>
          <w:sz w:val="28"/>
          <w:szCs w:val="28"/>
          <w:lang w:val="ro-RO" w:eastAsia="ro-RO"/>
        </w:rPr>
        <w:t>1107/2002</w:t>
      </w:r>
      <w:r w:rsidRPr="00A41DB9">
        <w:rPr>
          <w:rFonts w:eastAsia="Calibri"/>
          <w:sz w:val="28"/>
          <w:szCs w:val="28"/>
          <w:lang w:val="ro-RO" w:eastAsia="ro-RO"/>
        </w:rPr>
        <w:t>)</w:t>
      </w:r>
      <w:r w:rsidR="000B7813" w:rsidRPr="00A41DB9">
        <w:rPr>
          <w:rFonts w:eastAsia="Calibri"/>
          <w:sz w:val="28"/>
          <w:szCs w:val="28"/>
          <w:lang w:val="ro-RO" w:eastAsia="ro-RO"/>
        </w:rPr>
        <w:t xml:space="preserve"> </w:t>
      </w:r>
      <w:r w:rsidR="000B7813" w:rsidRPr="00A41DB9">
        <w:rPr>
          <w:sz w:val="28"/>
          <w:szCs w:val="28"/>
          <w:lang w:val="ro-RO"/>
        </w:rPr>
        <w:t>și</w:t>
      </w:r>
      <w:r w:rsidR="000B7813" w:rsidRPr="00A41DB9">
        <w:rPr>
          <w:i/>
          <w:sz w:val="28"/>
          <w:szCs w:val="28"/>
          <w:lang w:val="ro-RO"/>
        </w:rPr>
        <w:t xml:space="preserve"> pachet de servicii excursioniste </w:t>
      </w:r>
      <w:r w:rsidRPr="00A41DB9">
        <w:rPr>
          <w:sz w:val="28"/>
          <w:szCs w:val="28"/>
          <w:lang w:val="ro-RO"/>
        </w:rPr>
        <w:t>(</w:t>
      </w:r>
      <w:r w:rsidR="000B7813" w:rsidRPr="00A41DB9">
        <w:rPr>
          <w:sz w:val="28"/>
          <w:szCs w:val="28"/>
          <w:lang w:val="ro-RO"/>
        </w:rPr>
        <w:t xml:space="preserve">o combinație </w:t>
      </w:r>
      <w:r w:rsidRPr="00A41DB9">
        <w:rPr>
          <w:sz w:val="28"/>
          <w:szCs w:val="28"/>
          <w:lang w:val="ro-RO"/>
        </w:rPr>
        <w:t>din</w:t>
      </w:r>
      <w:r w:rsidR="000B7813" w:rsidRPr="00A41DB9">
        <w:rPr>
          <w:sz w:val="28"/>
          <w:szCs w:val="28"/>
          <w:lang w:val="ro-RO"/>
        </w:rPr>
        <w:t xml:space="preserve"> cel puțin două</w:t>
      </w:r>
      <w:r w:rsidR="000B7813" w:rsidRPr="000B7813">
        <w:rPr>
          <w:sz w:val="28"/>
          <w:szCs w:val="28"/>
          <w:lang w:val="ro-RO"/>
        </w:rPr>
        <w:t xml:space="preserve"> tipuri diferite de servicii turistice destinate</w:t>
      </w:r>
      <w:r>
        <w:rPr>
          <w:sz w:val="28"/>
          <w:szCs w:val="28"/>
          <w:lang w:val="ro-RO"/>
        </w:rPr>
        <w:t>,</w:t>
      </w:r>
      <w:r w:rsidR="000B7813" w:rsidRPr="000B7813">
        <w:rPr>
          <w:sz w:val="28"/>
          <w:szCs w:val="28"/>
          <w:lang w:val="ro-RO"/>
        </w:rPr>
        <w:t xml:space="preserve"> aceleiași călătorii sau vacanțe, din care unul dintre servicii este excursia”;</w:t>
      </w:r>
    </w:p>
    <w:p w:rsidR="000B7813" w:rsidRPr="000B7813" w:rsidRDefault="00C154A4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="000B7813" w:rsidRPr="000B7813">
        <w:rPr>
          <w:rFonts w:eastAsia="Calibri"/>
          <w:sz w:val="28"/>
          <w:szCs w:val="28"/>
          <w:lang w:val="ro-RO"/>
        </w:rPr>
        <w:t xml:space="preserve">noțiunea </w:t>
      </w:r>
      <w:r>
        <w:rPr>
          <w:rFonts w:eastAsia="Calibri"/>
          <w:sz w:val="28"/>
          <w:szCs w:val="28"/>
          <w:lang w:val="ro-RO"/>
        </w:rPr>
        <w:t>„</w:t>
      </w:r>
      <w:r w:rsidR="000B7813" w:rsidRPr="003C7DD9">
        <w:rPr>
          <w:rFonts w:eastAsia="Calibri"/>
          <w:i/>
          <w:sz w:val="28"/>
          <w:szCs w:val="28"/>
          <w:lang w:val="ro-RO"/>
        </w:rPr>
        <w:t>servicii turistice</w:t>
      </w:r>
      <w:r w:rsidR="000B7813" w:rsidRPr="000B7813">
        <w:rPr>
          <w:rFonts w:eastAsia="Calibri"/>
          <w:sz w:val="28"/>
          <w:szCs w:val="28"/>
          <w:lang w:val="ro-RO"/>
        </w:rPr>
        <w:t xml:space="preserve">”, după </w:t>
      </w:r>
      <w:r>
        <w:rPr>
          <w:rFonts w:eastAsia="Calibri"/>
          <w:sz w:val="28"/>
          <w:szCs w:val="28"/>
          <w:lang w:val="ro-RO"/>
        </w:rPr>
        <w:t>cuvântul</w:t>
      </w:r>
      <w:r w:rsidR="000B7813" w:rsidRPr="000B7813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>„turiștilor</w:t>
      </w:r>
      <w:r w:rsidR="000B7813" w:rsidRPr="000B7813">
        <w:rPr>
          <w:rFonts w:eastAsia="Calibri"/>
          <w:sz w:val="28"/>
          <w:szCs w:val="28"/>
          <w:lang w:val="ro-RO"/>
        </w:rPr>
        <w:t xml:space="preserve">” se </w:t>
      </w:r>
      <w:r>
        <w:rPr>
          <w:rFonts w:eastAsia="Calibri"/>
          <w:sz w:val="28"/>
          <w:szCs w:val="28"/>
          <w:lang w:val="ro-RO"/>
        </w:rPr>
        <w:t>introduce</w:t>
      </w:r>
      <w:r w:rsidR="000B7813" w:rsidRPr="000B7813">
        <w:rPr>
          <w:rFonts w:eastAsia="Calibri"/>
          <w:sz w:val="28"/>
          <w:szCs w:val="28"/>
          <w:lang w:val="ro-RO"/>
        </w:rPr>
        <w:t xml:space="preserve"> textul </w:t>
      </w:r>
      <w:r>
        <w:rPr>
          <w:rFonts w:eastAsia="Calibri"/>
          <w:sz w:val="28"/>
          <w:szCs w:val="28"/>
          <w:lang w:val="ro-RO"/>
        </w:rPr>
        <w:t xml:space="preserve">„ , </w:t>
      </w:r>
      <w:r w:rsidR="000B7813" w:rsidRPr="000B7813">
        <w:rPr>
          <w:rFonts w:eastAsia="Calibri"/>
          <w:sz w:val="28"/>
          <w:szCs w:val="28"/>
          <w:lang w:val="ro-RO"/>
        </w:rPr>
        <w:t>excursiile, închirierea de autoturisme, de alte autovehicule sau de motociclete care necesită permis de conducere de categoria A”</w:t>
      </w:r>
      <w:r w:rsidR="000B7813" w:rsidRPr="000B7813">
        <w:rPr>
          <w:sz w:val="28"/>
          <w:szCs w:val="28"/>
          <w:lang w:val="ro-RO"/>
        </w:rPr>
        <w:t>.</w:t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 xml:space="preserve">2. </w:t>
      </w:r>
      <w:r w:rsidR="00C154A4">
        <w:rPr>
          <w:rFonts w:eastAsia="Calibri"/>
          <w:sz w:val="28"/>
          <w:szCs w:val="28"/>
          <w:lang w:val="ro-RO"/>
        </w:rPr>
        <w:t>A</w:t>
      </w:r>
      <w:r w:rsidRPr="000B7813">
        <w:rPr>
          <w:rFonts w:eastAsia="Calibri"/>
          <w:sz w:val="28"/>
          <w:szCs w:val="28"/>
          <w:lang w:val="ro-RO"/>
        </w:rPr>
        <w:t>rticolul 6:</w:t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>la litera m)</w:t>
      </w:r>
      <w:r w:rsidR="00C154A4">
        <w:rPr>
          <w:rFonts w:eastAsia="Calibri"/>
          <w:sz w:val="28"/>
          <w:szCs w:val="28"/>
          <w:lang w:val="ro-RO"/>
        </w:rPr>
        <w:t>,</w:t>
      </w:r>
      <w:r w:rsidRPr="000B7813">
        <w:rPr>
          <w:rFonts w:eastAsia="Calibri"/>
          <w:sz w:val="28"/>
          <w:szCs w:val="28"/>
          <w:lang w:val="ro-RO"/>
        </w:rPr>
        <w:t xml:space="preserve"> textul </w:t>
      </w:r>
      <w:r w:rsidR="00C154A4">
        <w:rPr>
          <w:rFonts w:eastAsia="Calibri"/>
          <w:sz w:val="28"/>
          <w:szCs w:val="28"/>
          <w:lang w:val="ro-RO"/>
        </w:rPr>
        <w:t>„</w:t>
      </w:r>
      <w:r w:rsidRPr="000B7813">
        <w:rPr>
          <w:rFonts w:eastAsia="Calibri"/>
          <w:sz w:val="28"/>
          <w:szCs w:val="28"/>
          <w:lang w:val="ro-RO"/>
        </w:rPr>
        <w:t>și a agenților economici din industria turismului” se exclude;</w:t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>literele n), q) și t) se abrogă;</w:t>
      </w:r>
    </w:p>
    <w:p w:rsidR="000B7813" w:rsidRPr="000B781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 xml:space="preserve">3. </w:t>
      </w:r>
      <w:r w:rsidR="00C154A4">
        <w:rPr>
          <w:rFonts w:eastAsia="Calibri"/>
          <w:sz w:val="28"/>
          <w:szCs w:val="28"/>
          <w:lang w:val="ro-RO"/>
        </w:rPr>
        <w:t>S</w:t>
      </w:r>
      <w:r w:rsidRPr="000B7813">
        <w:rPr>
          <w:rFonts w:eastAsia="Calibri"/>
          <w:sz w:val="28"/>
          <w:szCs w:val="28"/>
          <w:lang w:val="ro-RO"/>
        </w:rPr>
        <w:t xml:space="preserve">e completează </w:t>
      </w:r>
      <w:r w:rsidRPr="00A41DB9">
        <w:rPr>
          <w:rFonts w:eastAsia="Calibri"/>
          <w:sz w:val="28"/>
          <w:szCs w:val="28"/>
          <w:lang w:val="ro-RO"/>
        </w:rPr>
        <w:t xml:space="preserve">cu </w:t>
      </w:r>
      <w:r w:rsidR="00C154A4" w:rsidRPr="00A41DB9">
        <w:rPr>
          <w:rFonts w:eastAsia="Calibri"/>
          <w:sz w:val="28"/>
          <w:szCs w:val="28"/>
          <w:lang w:val="ro-RO"/>
        </w:rPr>
        <w:t>articolul 6</w:t>
      </w:r>
      <w:r w:rsidR="00C154A4" w:rsidRPr="00A41DB9">
        <w:rPr>
          <w:rFonts w:eastAsia="Calibri"/>
          <w:sz w:val="28"/>
          <w:szCs w:val="28"/>
          <w:vertAlign w:val="superscript"/>
          <w:lang w:val="ro-RO"/>
        </w:rPr>
        <w:t>1</w:t>
      </w:r>
      <w:r w:rsidRPr="00A41DB9">
        <w:rPr>
          <w:rFonts w:eastAsia="Calibri"/>
          <w:sz w:val="28"/>
          <w:szCs w:val="28"/>
          <w:lang w:val="ro-RO"/>
        </w:rPr>
        <w:t xml:space="preserve"> cu</w:t>
      </w:r>
      <w:r w:rsidRPr="000B7813">
        <w:rPr>
          <w:rFonts w:eastAsia="Calibri"/>
          <w:sz w:val="28"/>
          <w:szCs w:val="28"/>
          <w:lang w:val="ro-RO"/>
        </w:rPr>
        <w:t xml:space="preserve"> următorul cuprins:</w:t>
      </w:r>
    </w:p>
    <w:p w:rsidR="000B7813" w:rsidRPr="000B7813" w:rsidRDefault="00C154A4" w:rsidP="000B7813">
      <w:pPr>
        <w:ind w:firstLine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RO"/>
        </w:rPr>
        <w:t>„</w:t>
      </w:r>
      <w:r w:rsidR="000B7813" w:rsidRPr="00C154A4">
        <w:rPr>
          <w:rFonts w:eastAsia="Calibri"/>
          <w:b/>
          <w:sz w:val="28"/>
          <w:szCs w:val="28"/>
          <w:lang w:val="ro-RO"/>
        </w:rPr>
        <w:t>Articolul 6</w:t>
      </w:r>
      <w:r w:rsidR="000B7813" w:rsidRPr="00C154A4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="000B7813" w:rsidRPr="00C154A4">
        <w:rPr>
          <w:rFonts w:eastAsia="Calibri"/>
          <w:b/>
          <w:sz w:val="28"/>
          <w:szCs w:val="28"/>
          <w:lang w:val="ro-RO"/>
        </w:rPr>
        <w:t>.</w:t>
      </w:r>
      <w:r w:rsidR="000B7813" w:rsidRPr="000B7813">
        <w:rPr>
          <w:rFonts w:eastAsia="Calibri"/>
          <w:sz w:val="28"/>
          <w:szCs w:val="28"/>
          <w:lang w:val="ro-RO"/>
        </w:rPr>
        <w:t xml:space="preserve"> </w:t>
      </w:r>
      <w:r w:rsidR="000B7813" w:rsidRPr="000B7813">
        <w:rPr>
          <w:sz w:val="28"/>
          <w:szCs w:val="28"/>
          <w:lang w:val="ro-RO"/>
        </w:rPr>
        <w:t xml:space="preserve">Consiliul </w:t>
      </w:r>
      <w:r>
        <w:rPr>
          <w:sz w:val="28"/>
          <w:szCs w:val="28"/>
          <w:lang w:val="ro-RO"/>
        </w:rPr>
        <w:t>c</w:t>
      </w:r>
      <w:r w:rsidR="000B7813" w:rsidRPr="000B7813">
        <w:rPr>
          <w:sz w:val="28"/>
          <w:szCs w:val="28"/>
          <w:lang w:val="ro-RO"/>
        </w:rPr>
        <w:t xml:space="preserve">onsultativ pentru </w:t>
      </w:r>
      <w:r>
        <w:rPr>
          <w:sz w:val="28"/>
          <w:szCs w:val="28"/>
          <w:lang w:val="ro-RO"/>
        </w:rPr>
        <w:t>t</w:t>
      </w:r>
      <w:r w:rsidR="000B7813" w:rsidRPr="000B7813">
        <w:rPr>
          <w:sz w:val="28"/>
          <w:szCs w:val="28"/>
          <w:lang w:val="ro-RO"/>
        </w:rPr>
        <w:t>urism</w:t>
      </w:r>
    </w:p>
    <w:p w:rsidR="000B7813" w:rsidRPr="000B7813" w:rsidRDefault="000B7813" w:rsidP="000B7813">
      <w:pPr>
        <w:ind w:firstLine="708"/>
        <w:rPr>
          <w:sz w:val="28"/>
          <w:szCs w:val="28"/>
          <w:lang w:val="ro-RO"/>
        </w:rPr>
      </w:pPr>
      <w:r w:rsidRPr="000B7813">
        <w:rPr>
          <w:rFonts w:eastAsia="Calibri"/>
          <w:sz w:val="28"/>
          <w:szCs w:val="28"/>
          <w:lang w:val="ro-RO"/>
        </w:rPr>
        <w:t xml:space="preserve">(1) Pe </w:t>
      </w:r>
      <w:r w:rsidR="00C154A4" w:rsidRPr="000B7813">
        <w:rPr>
          <w:rFonts w:eastAsia="Calibri"/>
          <w:sz w:val="28"/>
          <w:szCs w:val="28"/>
          <w:lang w:val="ro-RO"/>
        </w:rPr>
        <w:t>lângă</w:t>
      </w:r>
      <w:r w:rsidRPr="000B7813">
        <w:rPr>
          <w:rFonts w:eastAsia="Calibri"/>
          <w:sz w:val="28"/>
          <w:szCs w:val="28"/>
          <w:lang w:val="ro-RO"/>
        </w:rPr>
        <w:t xml:space="preserve"> autoritatea publică centrală responsabilă de elaborarea politicilor în domeniul turismului activează </w:t>
      </w:r>
      <w:r w:rsidRPr="000B7813">
        <w:rPr>
          <w:sz w:val="28"/>
          <w:szCs w:val="28"/>
          <w:lang w:val="ro-RO"/>
        </w:rPr>
        <w:t xml:space="preserve">Consiliul </w:t>
      </w:r>
      <w:r w:rsidR="00C154A4">
        <w:rPr>
          <w:sz w:val="28"/>
          <w:szCs w:val="28"/>
          <w:lang w:val="ro-RO"/>
        </w:rPr>
        <w:t>c</w:t>
      </w:r>
      <w:r w:rsidRPr="000B7813">
        <w:rPr>
          <w:sz w:val="28"/>
          <w:szCs w:val="28"/>
          <w:lang w:val="ro-RO"/>
        </w:rPr>
        <w:t xml:space="preserve">onsultativ pentru </w:t>
      </w:r>
      <w:r w:rsidR="00C154A4">
        <w:rPr>
          <w:sz w:val="28"/>
          <w:szCs w:val="28"/>
          <w:lang w:val="ro-RO"/>
        </w:rPr>
        <w:t>t</w:t>
      </w:r>
      <w:r w:rsidRPr="000B7813">
        <w:rPr>
          <w:sz w:val="28"/>
          <w:szCs w:val="28"/>
          <w:lang w:val="ro-RO"/>
        </w:rPr>
        <w:t>urism care funcționează pe principii benevole în bază de parteneriat public-privat.</w:t>
      </w:r>
    </w:p>
    <w:p w:rsidR="000B7813" w:rsidRPr="000B7813" w:rsidRDefault="000B7813" w:rsidP="000B7813">
      <w:pPr>
        <w:ind w:firstLine="708"/>
        <w:rPr>
          <w:sz w:val="28"/>
          <w:szCs w:val="28"/>
          <w:lang w:val="ro-RO"/>
        </w:rPr>
      </w:pPr>
      <w:r w:rsidRPr="000B7813">
        <w:rPr>
          <w:sz w:val="28"/>
          <w:szCs w:val="28"/>
          <w:lang w:val="ro-RO"/>
        </w:rPr>
        <w:t xml:space="preserve">(2) Consiliul </w:t>
      </w:r>
      <w:r w:rsidR="006F7403">
        <w:rPr>
          <w:sz w:val="28"/>
          <w:szCs w:val="28"/>
          <w:lang w:val="ro-RO"/>
        </w:rPr>
        <w:t>c</w:t>
      </w:r>
      <w:r w:rsidRPr="000B7813">
        <w:rPr>
          <w:sz w:val="28"/>
          <w:szCs w:val="28"/>
          <w:lang w:val="ro-RO"/>
        </w:rPr>
        <w:t xml:space="preserve">onsultativ pentru </w:t>
      </w:r>
      <w:r w:rsidR="006F7403">
        <w:rPr>
          <w:sz w:val="28"/>
          <w:szCs w:val="28"/>
          <w:lang w:val="ro-RO"/>
        </w:rPr>
        <w:t>t</w:t>
      </w:r>
      <w:r w:rsidRPr="000B7813">
        <w:rPr>
          <w:sz w:val="28"/>
          <w:szCs w:val="28"/>
          <w:lang w:val="ro-RO"/>
        </w:rPr>
        <w:t xml:space="preserve">urism este un organism de consultanţă în problemele dezvoltării, promovării şi finanțării turismului, din a cărui componenţă fac parte reprezentanţi ai mediului de afaceri, </w:t>
      </w:r>
      <w:r w:rsidR="006F7403">
        <w:rPr>
          <w:sz w:val="28"/>
          <w:szCs w:val="28"/>
          <w:lang w:val="ro-RO"/>
        </w:rPr>
        <w:t xml:space="preserve">ai </w:t>
      </w:r>
      <w:r w:rsidRPr="000B7813">
        <w:rPr>
          <w:sz w:val="28"/>
          <w:szCs w:val="28"/>
          <w:lang w:val="ro-RO"/>
        </w:rPr>
        <w:t>autorităților</w:t>
      </w:r>
      <w:r w:rsidR="006F7403">
        <w:rPr>
          <w:sz w:val="28"/>
          <w:szCs w:val="28"/>
          <w:lang w:val="ro-RO"/>
        </w:rPr>
        <w:t xml:space="preserve"> </w:t>
      </w:r>
      <w:r w:rsidR="006F7403" w:rsidRPr="00A41DB9">
        <w:rPr>
          <w:sz w:val="28"/>
          <w:szCs w:val="28"/>
          <w:lang w:val="ro-RO"/>
        </w:rPr>
        <w:t>administrației</w:t>
      </w:r>
      <w:r w:rsidRPr="00A41DB9">
        <w:rPr>
          <w:sz w:val="28"/>
          <w:szCs w:val="28"/>
          <w:lang w:val="ro-RO"/>
        </w:rPr>
        <w:t xml:space="preserve"> p</w:t>
      </w:r>
      <w:r w:rsidRPr="000B7813">
        <w:rPr>
          <w:sz w:val="28"/>
          <w:szCs w:val="28"/>
          <w:lang w:val="ro-RO"/>
        </w:rPr>
        <w:t xml:space="preserve">ublice centrale și locale, parteneri de dezvoltare, </w:t>
      </w:r>
      <w:r w:rsidR="006F7403">
        <w:rPr>
          <w:sz w:val="28"/>
          <w:szCs w:val="28"/>
          <w:lang w:val="ro-RO"/>
        </w:rPr>
        <w:t>m</w:t>
      </w:r>
      <w:r w:rsidRPr="000B7813">
        <w:rPr>
          <w:sz w:val="28"/>
          <w:szCs w:val="28"/>
          <w:lang w:val="ro-RO"/>
        </w:rPr>
        <w:t>ediul academic şi asociații de specialitate.</w:t>
      </w:r>
    </w:p>
    <w:p w:rsidR="000B7813" w:rsidRPr="000B7813" w:rsidRDefault="000B7813" w:rsidP="000B7813">
      <w:pPr>
        <w:ind w:firstLine="708"/>
        <w:rPr>
          <w:sz w:val="28"/>
          <w:szCs w:val="28"/>
          <w:lang w:val="fr-FR"/>
        </w:rPr>
      </w:pPr>
      <w:r w:rsidRPr="000B7813">
        <w:rPr>
          <w:sz w:val="28"/>
          <w:szCs w:val="28"/>
          <w:lang w:val="fr-FR"/>
        </w:rPr>
        <w:t xml:space="preserve">(3) </w:t>
      </w:r>
      <w:r w:rsidRPr="006F7403">
        <w:rPr>
          <w:sz w:val="28"/>
          <w:szCs w:val="28"/>
          <w:lang w:val="ro-RO"/>
        </w:rPr>
        <w:t xml:space="preserve">Regulamentul de organizare și funcționare a Consiliului </w:t>
      </w:r>
      <w:r w:rsidR="006F7403">
        <w:rPr>
          <w:sz w:val="28"/>
          <w:szCs w:val="28"/>
          <w:lang w:val="ro-RO"/>
        </w:rPr>
        <w:t>c</w:t>
      </w:r>
      <w:r w:rsidRPr="006F7403">
        <w:rPr>
          <w:sz w:val="28"/>
          <w:szCs w:val="28"/>
          <w:lang w:val="ro-RO"/>
        </w:rPr>
        <w:t xml:space="preserve">onsultativ pentru </w:t>
      </w:r>
      <w:r w:rsidR="006F7403">
        <w:rPr>
          <w:sz w:val="28"/>
          <w:szCs w:val="28"/>
          <w:lang w:val="ro-RO"/>
        </w:rPr>
        <w:t>t</w:t>
      </w:r>
      <w:r w:rsidRPr="006F7403">
        <w:rPr>
          <w:sz w:val="28"/>
          <w:szCs w:val="28"/>
          <w:lang w:val="ro-RO"/>
        </w:rPr>
        <w:t xml:space="preserve">urism și componenţa acestuia se aprobă de </w:t>
      </w:r>
      <w:r w:rsidRPr="006F7403">
        <w:rPr>
          <w:rFonts w:eastAsia="Calibri"/>
          <w:sz w:val="28"/>
          <w:szCs w:val="28"/>
          <w:lang w:val="ro-RO"/>
        </w:rPr>
        <w:t xml:space="preserve">autoritatea </w:t>
      </w:r>
      <w:r w:rsidR="006F7403">
        <w:rPr>
          <w:rFonts w:eastAsia="Calibri"/>
          <w:sz w:val="28"/>
          <w:szCs w:val="28"/>
          <w:lang w:val="ro-RO"/>
        </w:rPr>
        <w:t xml:space="preserve">administrației </w:t>
      </w:r>
      <w:r w:rsidRPr="006F7403">
        <w:rPr>
          <w:rFonts w:eastAsia="Calibri"/>
          <w:sz w:val="28"/>
          <w:szCs w:val="28"/>
          <w:lang w:val="ro-RO"/>
        </w:rPr>
        <w:t>public</w:t>
      </w:r>
      <w:r w:rsidR="006F7403">
        <w:rPr>
          <w:rFonts w:eastAsia="Calibri"/>
          <w:sz w:val="28"/>
          <w:szCs w:val="28"/>
          <w:lang w:val="ro-RO"/>
        </w:rPr>
        <w:t>e</w:t>
      </w:r>
      <w:r w:rsidRPr="006F7403">
        <w:rPr>
          <w:rFonts w:eastAsia="Calibri"/>
          <w:sz w:val="28"/>
          <w:szCs w:val="28"/>
          <w:lang w:val="ro-RO"/>
        </w:rPr>
        <w:t xml:space="preserve"> central</w:t>
      </w:r>
      <w:r w:rsidR="006F7403">
        <w:rPr>
          <w:rFonts w:eastAsia="Calibri"/>
          <w:sz w:val="28"/>
          <w:szCs w:val="28"/>
          <w:lang w:val="ro-RO"/>
        </w:rPr>
        <w:t>e</w:t>
      </w:r>
      <w:r w:rsidRPr="006F7403">
        <w:rPr>
          <w:rFonts w:eastAsia="Calibri"/>
          <w:sz w:val="28"/>
          <w:szCs w:val="28"/>
          <w:lang w:val="ro-RO"/>
        </w:rPr>
        <w:t xml:space="preserve"> responsabilă de elaborarea politicilor în domeniul</w:t>
      </w:r>
      <w:r w:rsidRPr="000B7813">
        <w:rPr>
          <w:rFonts w:eastAsia="Calibri"/>
          <w:sz w:val="28"/>
          <w:szCs w:val="28"/>
          <w:lang w:val="ro-RO"/>
        </w:rPr>
        <w:t xml:space="preserve"> turismului</w:t>
      </w:r>
      <w:r w:rsidRPr="000B7813">
        <w:rPr>
          <w:sz w:val="28"/>
          <w:szCs w:val="28"/>
          <w:lang w:val="fr-FR"/>
        </w:rPr>
        <w:t>.</w:t>
      </w:r>
    </w:p>
    <w:p w:rsidR="000B7813" w:rsidRPr="006F7403" w:rsidRDefault="000B7813" w:rsidP="000B7813">
      <w:pPr>
        <w:ind w:firstLine="708"/>
        <w:rPr>
          <w:sz w:val="28"/>
          <w:szCs w:val="28"/>
          <w:lang w:val="ro-RO"/>
        </w:rPr>
      </w:pPr>
      <w:r w:rsidRPr="000B7813">
        <w:rPr>
          <w:sz w:val="28"/>
          <w:szCs w:val="28"/>
          <w:lang w:val="fr-FR"/>
        </w:rPr>
        <w:lastRenderedPageBreak/>
        <w:t xml:space="preserve">(4) </w:t>
      </w:r>
      <w:r w:rsidRPr="006F7403">
        <w:rPr>
          <w:sz w:val="28"/>
          <w:szCs w:val="28"/>
          <w:lang w:val="ro-RO"/>
        </w:rPr>
        <w:t xml:space="preserve">Componenţa nominală a Consiliului </w:t>
      </w:r>
      <w:r w:rsidR="006F7403">
        <w:rPr>
          <w:sz w:val="28"/>
          <w:szCs w:val="28"/>
          <w:lang w:val="ro-RO"/>
        </w:rPr>
        <w:t>c</w:t>
      </w:r>
      <w:r w:rsidRPr="006F7403">
        <w:rPr>
          <w:sz w:val="28"/>
          <w:szCs w:val="28"/>
          <w:lang w:val="ro-RO"/>
        </w:rPr>
        <w:t xml:space="preserve">onsultativ pentru </w:t>
      </w:r>
      <w:r w:rsidR="006F7403">
        <w:rPr>
          <w:sz w:val="28"/>
          <w:szCs w:val="28"/>
          <w:lang w:val="ro-RO"/>
        </w:rPr>
        <w:t>t</w:t>
      </w:r>
      <w:r w:rsidRPr="006F7403">
        <w:rPr>
          <w:sz w:val="28"/>
          <w:szCs w:val="28"/>
          <w:lang w:val="ro-RO"/>
        </w:rPr>
        <w:t xml:space="preserve">urism </w:t>
      </w:r>
      <w:r w:rsidRPr="006F7403">
        <w:rPr>
          <w:rFonts w:eastAsia="Calibri"/>
          <w:sz w:val="28"/>
          <w:szCs w:val="28"/>
          <w:lang w:val="ro-RO"/>
        </w:rPr>
        <w:t xml:space="preserve">se actualizează la necesitate, dar nu mai rar </w:t>
      </w:r>
      <w:r w:rsidR="006F7403" w:rsidRPr="006F7403">
        <w:rPr>
          <w:rFonts w:eastAsia="Calibri"/>
          <w:sz w:val="28"/>
          <w:szCs w:val="28"/>
          <w:lang w:val="ro-RO"/>
        </w:rPr>
        <w:t>decât</w:t>
      </w:r>
      <w:r w:rsidRPr="006F7403">
        <w:rPr>
          <w:rFonts w:eastAsia="Calibri"/>
          <w:sz w:val="28"/>
          <w:szCs w:val="28"/>
          <w:lang w:val="ro-RO"/>
        </w:rPr>
        <w:t xml:space="preserve"> o dată la trei ani”</w:t>
      </w:r>
      <w:r w:rsidRPr="006F7403">
        <w:rPr>
          <w:sz w:val="28"/>
          <w:szCs w:val="28"/>
          <w:lang w:val="ro-RO"/>
        </w:rPr>
        <w:t xml:space="preserve">. </w:t>
      </w:r>
    </w:p>
    <w:p w:rsidR="000B7813" w:rsidRPr="006F740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6F7403">
        <w:rPr>
          <w:rFonts w:eastAsia="Calibri"/>
          <w:sz w:val="28"/>
          <w:szCs w:val="28"/>
          <w:lang w:val="ro-RO"/>
        </w:rPr>
        <w:t>4. Articolul 9 se completează cu alineate</w:t>
      </w:r>
      <w:r w:rsidR="006F7403">
        <w:rPr>
          <w:rFonts w:eastAsia="Calibri"/>
          <w:sz w:val="28"/>
          <w:szCs w:val="28"/>
          <w:lang w:val="ro-RO"/>
        </w:rPr>
        <w:t>le (5</w:t>
      </w:r>
      <w:r w:rsidR="006F7403" w:rsidRPr="006F7403">
        <w:rPr>
          <w:rFonts w:eastAsia="Calibri"/>
          <w:sz w:val="28"/>
          <w:szCs w:val="28"/>
          <w:vertAlign w:val="superscript"/>
          <w:lang w:val="ro-RO"/>
        </w:rPr>
        <w:t>1</w:t>
      </w:r>
      <w:r w:rsidR="006F7403">
        <w:rPr>
          <w:rFonts w:eastAsia="Calibri"/>
          <w:sz w:val="28"/>
          <w:szCs w:val="28"/>
          <w:lang w:val="ro-RO"/>
        </w:rPr>
        <w:t>) și (5</w:t>
      </w:r>
      <w:r w:rsidR="006F7403" w:rsidRPr="006F7403">
        <w:rPr>
          <w:rFonts w:eastAsia="Calibri"/>
          <w:sz w:val="28"/>
          <w:szCs w:val="28"/>
          <w:vertAlign w:val="superscript"/>
          <w:lang w:val="ro-RO"/>
        </w:rPr>
        <w:t>2</w:t>
      </w:r>
      <w:r w:rsidR="006F7403">
        <w:rPr>
          <w:rFonts w:eastAsia="Calibri"/>
          <w:sz w:val="28"/>
          <w:szCs w:val="28"/>
          <w:lang w:val="ro-RO"/>
        </w:rPr>
        <w:t>)</w:t>
      </w:r>
      <w:r w:rsidRPr="006F7403">
        <w:rPr>
          <w:rFonts w:eastAsia="Calibri"/>
          <w:sz w:val="28"/>
          <w:szCs w:val="28"/>
          <w:lang w:val="ro-RO"/>
        </w:rPr>
        <w:t xml:space="preserve"> cu</w:t>
      </w:r>
      <w:r w:rsidRPr="006F7403">
        <w:rPr>
          <w:sz w:val="28"/>
          <w:szCs w:val="28"/>
          <w:lang w:val="ro-RO"/>
        </w:rPr>
        <w:t xml:space="preserve"> următorul cuprins</w:t>
      </w:r>
      <w:r w:rsidRPr="006F7403">
        <w:rPr>
          <w:rFonts w:eastAsia="Calibri"/>
          <w:sz w:val="28"/>
          <w:szCs w:val="28"/>
          <w:lang w:val="ro-RO"/>
        </w:rPr>
        <w:t>:</w:t>
      </w:r>
    </w:p>
    <w:p w:rsidR="000B7813" w:rsidRPr="006F7403" w:rsidRDefault="006F7403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0B7813" w:rsidRPr="006F7403">
        <w:rPr>
          <w:rFonts w:eastAsia="Calibri"/>
          <w:sz w:val="28"/>
          <w:szCs w:val="28"/>
          <w:lang w:val="ro-RO"/>
        </w:rPr>
        <w:t>(5</w:t>
      </w:r>
      <w:r w:rsidR="000B7813" w:rsidRPr="006F7403">
        <w:rPr>
          <w:rFonts w:eastAsia="Calibri"/>
          <w:sz w:val="28"/>
          <w:szCs w:val="28"/>
          <w:vertAlign w:val="superscript"/>
          <w:lang w:val="ro-RO"/>
        </w:rPr>
        <w:t>1</w:t>
      </w:r>
      <w:r w:rsidR="000B7813" w:rsidRPr="006F7403">
        <w:rPr>
          <w:rFonts w:eastAsia="Calibri"/>
          <w:sz w:val="28"/>
          <w:szCs w:val="28"/>
          <w:lang w:val="ro-RO"/>
        </w:rPr>
        <w:t>) Normele metodologice privind elaborarea și aprobarea rutelor turistice naționale se elaborează de către Ministerul Economiei și Infrastructurii și se aprobă de Guvern.</w:t>
      </w:r>
    </w:p>
    <w:p w:rsidR="000B7813" w:rsidRPr="006F740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6F7403">
        <w:rPr>
          <w:rFonts w:eastAsia="Calibri"/>
          <w:sz w:val="28"/>
          <w:szCs w:val="28"/>
          <w:lang w:val="ro-RO"/>
        </w:rPr>
        <w:t>(5</w:t>
      </w:r>
      <w:r w:rsidRPr="006F7403">
        <w:rPr>
          <w:rFonts w:eastAsia="Calibri"/>
          <w:sz w:val="28"/>
          <w:szCs w:val="28"/>
          <w:vertAlign w:val="superscript"/>
          <w:lang w:val="ro-RO"/>
        </w:rPr>
        <w:t>2</w:t>
      </w:r>
      <w:r w:rsidRPr="006F7403">
        <w:rPr>
          <w:rFonts w:eastAsia="Calibri"/>
          <w:sz w:val="28"/>
          <w:szCs w:val="28"/>
          <w:lang w:val="ro-RO"/>
        </w:rPr>
        <w:t>) Rutele turistice naționale elaborate conform normelor metodologice indicate în alin. 5</w:t>
      </w:r>
      <w:r w:rsidRPr="006F7403">
        <w:rPr>
          <w:rFonts w:eastAsia="Calibri"/>
          <w:sz w:val="28"/>
          <w:szCs w:val="28"/>
          <w:vertAlign w:val="superscript"/>
          <w:lang w:val="ro-RO"/>
        </w:rPr>
        <w:t>1</w:t>
      </w:r>
      <w:r w:rsidRPr="006F7403">
        <w:rPr>
          <w:rFonts w:eastAsia="Calibri"/>
          <w:sz w:val="28"/>
          <w:szCs w:val="28"/>
          <w:lang w:val="ro-RO"/>
        </w:rPr>
        <w:t>) se aprobă de către Agenția de Investiții</w:t>
      </w:r>
      <w:r w:rsidR="006F7403" w:rsidRPr="006F7403">
        <w:rPr>
          <w:rFonts w:eastAsia="Calibri"/>
          <w:sz w:val="28"/>
          <w:szCs w:val="28"/>
          <w:lang w:val="ro-RO"/>
        </w:rPr>
        <w:t>”</w:t>
      </w:r>
      <w:r w:rsidRPr="006F7403">
        <w:rPr>
          <w:rFonts w:eastAsia="Calibri"/>
          <w:sz w:val="28"/>
          <w:szCs w:val="28"/>
          <w:lang w:val="ro-RO"/>
        </w:rPr>
        <w:t>.</w:t>
      </w:r>
    </w:p>
    <w:p w:rsidR="000B7813" w:rsidRPr="006F740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6F7403">
        <w:rPr>
          <w:rFonts w:eastAsia="Calibri"/>
          <w:sz w:val="28"/>
          <w:szCs w:val="28"/>
          <w:lang w:val="ro-RO"/>
        </w:rPr>
        <w:t>5. Articolele 10</w:t>
      </w:r>
      <w:r w:rsidRPr="006F7403">
        <w:rPr>
          <w:rFonts w:eastAsia="Calibri"/>
          <w:sz w:val="28"/>
          <w:szCs w:val="28"/>
          <w:vertAlign w:val="superscript"/>
          <w:lang w:val="ro-RO"/>
        </w:rPr>
        <w:t>1</w:t>
      </w:r>
      <w:r w:rsidRPr="006F7403">
        <w:rPr>
          <w:rFonts w:eastAsia="Calibri"/>
          <w:sz w:val="28"/>
          <w:szCs w:val="28"/>
          <w:lang w:val="ro-RO"/>
        </w:rPr>
        <w:t xml:space="preserve"> și 10</w:t>
      </w:r>
      <w:r w:rsidRPr="006F7403">
        <w:rPr>
          <w:rFonts w:eastAsia="Calibri"/>
          <w:sz w:val="28"/>
          <w:szCs w:val="28"/>
          <w:vertAlign w:val="superscript"/>
          <w:lang w:val="ro-RO"/>
        </w:rPr>
        <w:t>2</w:t>
      </w:r>
      <w:r w:rsidRPr="006F7403">
        <w:rPr>
          <w:rFonts w:eastAsia="Calibri"/>
          <w:sz w:val="28"/>
          <w:szCs w:val="28"/>
          <w:lang w:val="ro-RO"/>
        </w:rPr>
        <w:t xml:space="preserve"> se abrogă.</w:t>
      </w:r>
    </w:p>
    <w:p w:rsidR="000B7813" w:rsidRPr="006F7403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6F7403">
        <w:rPr>
          <w:rFonts w:eastAsia="Calibri"/>
          <w:sz w:val="28"/>
          <w:szCs w:val="28"/>
          <w:lang w:val="ro-RO"/>
        </w:rPr>
        <w:t>6. La articolul 14</w:t>
      </w:r>
      <w:r w:rsidR="006F7403">
        <w:rPr>
          <w:rFonts w:eastAsia="Calibri"/>
          <w:sz w:val="28"/>
          <w:szCs w:val="28"/>
          <w:lang w:val="ro-RO"/>
        </w:rPr>
        <w:t>,</w:t>
      </w:r>
      <w:r w:rsidRPr="006F7403">
        <w:rPr>
          <w:rFonts w:eastAsia="Calibri"/>
          <w:sz w:val="28"/>
          <w:szCs w:val="28"/>
          <w:lang w:val="ro-RO"/>
        </w:rPr>
        <w:t xml:space="preserve"> literele c), d), f), j), m) și n) se abrogă.</w:t>
      </w:r>
    </w:p>
    <w:p w:rsidR="000B7813" w:rsidRPr="00A41DB9" w:rsidRDefault="00325F4B" w:rsidP="000B7813">
      <w:pPr>
        <w:ind w:firstLine="708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7. </w:t>
      </w:r>
      <w:r w:rsidRPr="00A41DB9">
        <w:rPr>
          <w:rFonts w:eastAsia="Calibri"/>
          <w:sz w:val="28"/>
          <w:szCs w:val="28"/>
          <w:lang w:val="ro-RO"/>
        </w:rPr>
        <w:t>A</w:t>
      </w:r>
      <w:r w:rsidR="000B7813" w:rsidRPr="00A41DB9">
        <w:rPr>
          <w:rFonts w:eastAsia="Calibri"/>
          <w:sz w:val="28"/>
          <w:szCs w:val="28"/>
          <w:lang w:val="ro-RO"/>
        </w:rPr>
        <w:t>rticolul 17</w:t>
      </w:r>
      <w:r w:rsidRPr="00A41DB9">
        <w:rPr>
          <w:rFonts w:eastAsia="Calibri"/>
          <w:sz w:val="28"/>
          <w:szCs w:val="28"/>
          <w:lang w:val="ro-RO"/>
        </w:rPr>
        <w:t xml:space="preserve"> va avea următorul cuprins</w:t>
      </w:r>
      <w:r w:rsidR="000B7813" w:rsidRPr="00A41DB9">
        <w:rPr>
          <w:rFonts w:eastAsia="Calibri"/>
          <w:sz w:val="28"/>
          <w:szCs w:val="28"/>
          <w:lang w:val="ro-RO"/>
        </w:rPr>
        <w:t>: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bCs/>
          <w:sz w:val="28"/>
          <w:szCs w:val="28"/>
          <w:lang w:val="ro-MO"/>
        </w:rPr>
        <w:t>„</w:t>
      </w:r>
      <w:r w:rsidRPr="00A41DB9">
        <w:rPr>
          <w:b/>
          <w:bCs/>
          <w:sz w:val="28"/>
          <w:szCs w:val="28"/>
          <w:lang w:val="ro-MO"/>
        </w:rPr>
        <w:t>Articolul 17.</w:t>
      </w:r>
      <w:r w:rsidRPr="00A41DB9">
        <w:rPr>
          <w:sz w:val="28"/>
          <w:szCs w:val="28"/>
          <w:lang w:val="ro-MO"/>
        </w:rPr>
        <w:t xml:space="preserve"> Biroul/centrul de informare turistică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sz w:val="28"/>
          <w:szCs w:val="28"/>
          <w:lang w:val="ro-MO"/>
        </w:rPr>
        <w:t xml:space="preserve">(1) Birourile/centrele de informare turistică pot fi create de către Ministerul Economiei şi Infrastructurii, autoritățile administrației publice locale, </w:t>
      </w:r>
      <w:r w:rsidRPr="00A41DB9">
        <w:rPr>
          <w:rFonts w:eastAsia="Calibri"/>
          <w:sz w:val="28"/>
          <w:szCs w:val="28"/>
          <w:lang w:val="ro-RO"/>
        </w:rPr>
        <w:t xml:space="preserve">persoane fizice, administrațiile ariilor naturale protejate, muzee, </w:t>
      </w:r>
      <w:r w:rsidRPr="00A41DB9">
        <w:rPr>
          <w:sz w:val="28"/>
          <w:szCs w:val="28"/>
          <w:lang w:val="ro-MO"/>
        </w:rPr>
        <w:t>asociaţiile profesionale sau de către agenţii economici din industria turismului în conformitate cu legislaţia. Misiunile diplomatice ale Republicii Moldova din ţările î</w:t>
      </w:r>
      <w:r w:rsidR="003C7DD9">
        <w:rPr>
          <w:sz w:val="28"/>
          <w:szCs w:val="28"/>
          <w:lang w:val="ro-MO"/>
        </w:rPr>
        <w:t xml:space="preserve">n care se creează atare birouri/centre </w:t>
      </w:r>
      <w:r w:rsidRPr="00A41DB9">
        <w:rPr>
          <w:sz w:val="28"/>
          <w:szCs w:val="28"/>
          <w:lang w:val="ro-MO"/>
        </w:rPr>
        <w:t>le vor acorda asistenţa logistică necesară.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sz w:val="28"/>
          <w:szCs w:val="28"/>
          <w:lang w:val="ro-MO"/>
        </w:rPr>
        <w:t>(2) Birourile/centrele de informare turistică pot desfăşura următoarele activităţi: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sz w:val="28"/>
          <w:szCs w:val="28"/>
          <w:lang w:val="ro-MO"/>
        </w:rPr>
        <w:t>a) promovarea produsului turistic naţional şi a agenţilor economici din industria turismului, inclusiv prin editarea şi distribuirea publicaţiilor informaţionale şi cartografice despre serviciile turistice, obiectivele şi localităţile turistice;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sz w:val="28"/>
          <w:szCs w:val="28"/>
          <w:lang w:val="ro-MO"/>
        </w:rPr>
        <w:t>b) rezervarea spaţiilor de cazare, a biletelor pentru diverse mijloace de transport, pentru spectacole, manifestări sportive etc.</w:t>
      </w:r>
    </w:p>
    <w:p w:rsidR="00325F4B" w:rsidRPr="00A41DB9" w:rsidRDefault="00325F4B" w:rsidP="00325F4B">
      <w:pPr>
        <w:rPr>
          <w:sz w:val="28"/>
          <w:szCs w:val="28"/>
          <w:lang w:val="ro-MO"/>
        </w:rPr>
      </w:pPr>
      <w:r w:rsidRPr="00A41DB9">
        <w:rPr>
          <w:sz w:val="28"/>
          <w:szCs w:val="28"/>
          <w:lang w:val="ro-MO"/>
        </w:rPr>
        <w:t>(3) Activitatea birourilor/centrelor de informare turistică se realizează în conformitate cu regulamentele proprii, elaborate în baza Regulamentului cu privire la organizarea și funcționarea birourilor/centrelor de informare turistică, aprobat de către Guvern”.</w:t>
      </w:r>
    </w:p>
    <w:p w:rsidR="000B7813" w:rsidRPr="00A41DB9" w:rsidRDefault="00325F4B" w:rsidP="000B7813">
      <w:pPr>
        <w:tabs>
          <w:tab w:val="left" w:pos="426"/>
          <w:tab w:val="left" w:pos="851"/>
        </w:tabs>
        <w:ind w:firstLine="708"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t>8. A</w:t>
      </w:r>
      <w:r w:rsidR="000B7813" w:rsidRPr="00A41DB9">
        <w:rPr>
          <w:rFonts w:eastAsia="Calibri"/>
          <w:sz w:val="28"/>
          <w:szCs w:val="28"/>
          <w:lang w:val="ro-RO"/>
        </w:rPr>
        <w:t>rticolul 18:</w:t>
      </w:r>
    </w:p>
    <w:p w:rsidR="000B7813" w:rsidRPr="00A41DB9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A41DB9">
        <w:rPr>
          <w:rFonts w:eastAsia="Calibri"/>
          <w:sz w:val="28"/>
          <w:szCs w:val="28"/>
          <w:lang w:val="ro-RO"/>
        </w:rPr>
        <w:t>la alineatul (2)</w:t>
      </w:r>
      <w:r w:rsidR="00325F4B" w:rsidRPr="00A41DB9">
        <w:rPr>
          <w:rFonts w:eastAsia="Calibri"/>
          <w:sz w:val="28"/>
          <w:szCs w:val="28"/>
          <w:lang w:val="ro-RO"/>
        </w:rPr>
        <w:t>,</w:t>
      </w:r>
      <w:r w:rsidRPr="00A41DB9">
        <w:rPr>
          <w:rFonts w:eastAsia="Calibri"/>
          <w:sz w:val="28"/>
          <w:szCs w:val="28"/>
          <w:lang w:val="ro-RO"/>
        </w:rPr>
        <w:t xml:space="preserve"> textul </w:t>
      </w:r>
      <w:r w:rsidR="00325F4B" w:rsidRPr="00A41DB9">
        <w:rPr>
          <w:rFonts w:eastAsia="Calibri"/>
          <w:sz w:val="28"/>
          <w:szCs w:val="28"/>
          <w:lang w:val="ro-RO"/>
        </w:rPr>
        <w:t>„</w:t>
      </w:r>
      <w:r w:rsidRPr="00A41DB9">
        <w:rPr>
          <w:rFonts w:eastAsia="Calibri"/>
          <w:sz w:val="28"/>
          <w:szCs w:val="28"/>
          <w:lang w:val="ro-RO"/>
        </w:rPr>
        <w:t>ce dețin mai mult de 10 spații de cazare (camere și/ sau apartamente)” se exclude;</w:t>
      </w:r>
    </w:p>
    <w:p w:rsidR="000B7813" w:rsidRPr="00A41DB9" w:rsidRDefault="000B7813" w:rsidP="000B7813">
      <w:pPr>
        <w:ind w:firstLine="708"/>
        <w:rPr>
          <w:rFonts w:eastAsia="Calibri"/>
          <w:sz w:val="28"/>
          <w:szCs w:val="28"/>
          <w:lang w:val="ro-RO"/>
        </w:rPr>
      </w:pPr>
      <w:r w:rsidRPr="00A41DB9">
        <w:rPr>
          <w:rFonts w:eastAsia="Calibri"/>
          <w:sz w:val="28"/>
          <w:szCs w:val="28"/>
          <w:lang w:val="ro-RO"/>
        </w:rPr>
        <w:t>alineatul (3) se abrogă.</w:t>
      </w:r>
    </w:p>
    <w:p w:rsidR="00325F4B" w:rsidRPr="00A41DB9" w:rsidRDefault="00325F4B" w:rsidP="00325F4B">
      <w:pPr>
        <w:ind w:firstLine="708"/>
        <w:rPr>
          <w:rFonts w:eastAsia="Calibri"/>
          <w:sz w:val="28"/>
          <w:szCs w:val="28"/>
          <w:lang w:val="ro-RO"/>
        </w:rPr>
      </w:pPr>
      <w:r w:rsidRPr="00A41DB9">
        <w:rPr>
          <w:rFonts w:eastAsia="Calibri"/>
          <w:sz w:val="28"/>
          <w:szCs w:val="28"/>
          <w:lang w:val="ro-RO"/>
        </w:rPr>
        <w:t>9. La a</w:t>
      </w:r>
      <w:r w:rsidR="000B7813" w:rsidRPr="00A41DB9">
        <w:rPr>
          <w:rFonts w:eastAsia="Calibri"/>
          <w:sz w:val="28"/>
          <w:szCs w:val="28"/>
          <w:lang w:val="ro-RO"/>
        </w:rPr>
        <w:t>rticolul 18</w:t>
      </w:r>
      <w:r w:rsidR="000B7813" w:rsidRPr="00A41DB9">
        <w:rPr>
          <w:rFonts w:eastAsia="Calibri"/>
          <w:sz w:val="28"/>
          <w:szCs w:val="28"/>
          <w:vertAlign w:val="superscript"/>
          <w:lang w:val="ro-RO"/>
        </w:rPr>
        <w:t>1</w:t>
      </w:r>
      <w:r w:rsidRPr="00A41DB9">
        <w:rPr>
          <w:rFonts w:eastAsia="Calibri"/>
          <w:sz w:val="28"/>
          <w:szCs w:val="28"/>
          <w:lang w:val="ro-RO"/>
        </w:rPr>
        <w:t>:</w:t>
      </w:r>
    </w:p>
    <w:p w:rsidR="000B7813" w:rsidRPr="00A41DB9" w:rsidRDefault="000B7813" w:rsidP="00325F4B">
      <w:pPr>
        <w:ind w:firstLine="708"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t xml:space="preserve">alineatul (1): </w:t>
      </w:r>
    </w:p>
    <w:p w:rsidR="000B7813" w:rsidRPr="00A41DB9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t>la litera c)</w:t>
      </w:r>
      <w:r w:rsidR="00325F4B" w:rsidRPr="00A41DB9">
        <w:rPr>
          <w:sz w:val="28"/>
          <w:szCs w:val="28"/>
          <w:lang w:val="ro-RO" w:eastAsia="ro-RO"/>
        </w:rPr>
        <w:t>,</w:t>
      </w:r>
      <w:r w:rsidRPr="00A41DB9">
        <w:rPr>
          <w:sz w:val="28"/>
          <w:szCs w:val="28"/>
          <w:lang w:val="ro-RO" w:eastAsia="ro-RO"/>
        </w:rPr>
        <w:t xml:space="preserve"> </w:t>
      </w:r>
      <w:r w:rsidR="00325F4B" w:rsidRPr="00A41DB9">
        <w:rPr>
          <w:sz w:val="28"/>
          <w:szCs w:val="28"/>
          <w:lang w:val="ro-RO" w:eastAsia="ro-RO"/>
        </w:rPr>
        <w:t>cuvântul</w:t>
      </w:r>
      <w:r w:rsidRPr="00A41DB9">
        <w:rPr>
          <w:sz w:val="28"/>
          <w:szCs w:val="28"/>
          <w:lang w:val="ro-RO" w:eastAsia="ro-RO"/>
        </w:rPr>
        <w:t xml:space="preserve"> „confirmarea” se substituie cu textul „copia înștiințării de recepționare a”; </w:t>
      </w:r>
    </w:p>
    <w:p w:rsidR="000B7813" w:rsidRPr="00A41DB9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t>litera h) se abrogă;</w:t>
      </w:r>
    </w:p>
    <w:p w:rsidR="000B7813" w:rsidRPr="00A41DB9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t>la alineatul (3)</w:t>
      </w:r>
      <w:r w:rsidR="00325F4B" w:rsidRPr="00A41DB9">
        <w:rPr>
          <w:sz w:val="28"/>
          <w:szCs w:val="28"/>
          <w:lang w:val="ro-RO" w:eastAsia="ro-RO"/>
        </w:rPr>
        <w:t>,</w:t>
      </w:r>
      <w:r w:rsidRPr="00A41DB9">
        <w:rPr>
          <w:sz w:val="28"/>
          <w:szCs w:val="28"/>
          <w:lang w:val="ro-RO" w:eastAsia="ro-RO"/>
        </w:rPr>
        <w:t xml:space="preserve"> </w:t>
      </w:r>
      <w:r w:rsidR="00325F4B" w:rsidRPr="00A41DB9">
        <w:rPr>
          <w:sz w:val="28"/>
          <w:szCs w:val="28"/>
          <w:lang w:val="ro-RO" w:eastAsia="ru-RU"/>
        </w:rPr>
        <w:t>cuvintele</w:t>
      </w:r>
      <w:r w:rsidRPr="00A41DB9">
        <w:rPr>
          <w:sz w:val="28"/>
          <w:szCs w:val="28"/>
          <w:lang w:val="ro-RO" w:eastAsia="ru-RU"/>
        </w:rPr>
        <w:t xml:space="preserve"> ”sau menținerea” </w:t>
      </w:r>
      <w:r w:rsidR="00325F4B" w:rsidRPr="00A41DB9">
        <w:rPr>
          <w:sz w:val="28"/>
          <w:szCs w:val="28"/>
          <w:lang w:val="ro-RO" w:eastAsia="ru-RU"/>
        </w:rPr>
        <w:t xml:space="preserve">se exclud, iar textul </w:t>
      </w:r>
      <w:r w:rsidR="00325F4B" w:rsidRPr="00A41DB9">
        <w:rPr>
          <w:sz w:val="28"/>
          <w:szCs w:val="28"/>
          <w:lang w:val="ro-RO" w:eastAsia="ro-RO"/>
        </w:rPr>
        <w:t>„</w:t>
      </w:r>
      <w:r w:rsidRPr="00A41DB9">
        <w:rPr>
          <w:sz w:val="28"/>
          <w:szCs w:val="28"/>
          <w:lang w:val="ro-RO" w:eastAsia="ru-RU"/>
        </w:rPr>
        <w:t>sau, după caz, reconfirmat</w:t>
      </w:r>
      <w:r w:rsidR="00325F4B" w:rsidRPr="00A41DB9">
        <w:rPr>
          <w:sz w:val="28"/>
          <w:szCs w:val="28"/>
          <w:lang w:val="ro-RO" w:eastAsia="ru-RU"/>
        </w:rPr>
        <w:t xml:space="preserve"> dacă</w:t>
      </w:r>
      <w:r w:rsidRPr="00A41DB9">
        <w:rPr>
          <w:sz w:val="28"/>
          <w:szCs w:val="28"/>
          <w:lang w:val="ro-RO" w:eastAsia="ru-RU"/>
        </w:rPr>
        <w:t>”</w:t>
      </w:r>
      <w:r w:rsidR="00325F4B" w:rsidRPr="00A41DB9">
        <w:rPr>
          <w:sz w:val="28"/>
          <w:szCs w:val="28"/>
          <w:lang w:val="ro-RO" w:eastAsia="ru-RU"/>
        </w:rPr>
        <w:t xml:space="preserve"> se substituie cu textul „ , dacă”</w:t>
      </w:r>
      <w:r w:rsidRPr="00A41DB9">
        <w:rPr>
          <w:sz w:val="28"/>
          <w:szCs w:val="28"/>
          <w:lang w:val="ro-RO" w:eastAsia="ru-RU"/>
        </w:rPr>
        <w:t>;</w:t>
      </w:r>
    </w:p>
    <w:p w:rsidR="000B7813" w:rsidRPr="00325F4B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o-RO"/>
        </w:rPr>
      </w:pPr>
      <w:r w:rsidRPr="00A41DB9">
        <w:rPr>
          <w:sz w:val="28"/>
          <w:szCs w:val="28"/>
          <w:lang w:val="ro-RO" w:eastAsia="ro-RO"/>
        </w:rPr>
        <w:lastRenderedPageBreak/>
        <w:t>se completează</w:t>
      </w:r>
      <w:r w:rsidRPr="00325F4B">
        <w:rPr>
          <w:sz w:val="28"/>
          <w:szCs w:val="28"/>
          <w:lang w:val="ro-RO" w:eastAsia="ro-RO"/>
        </w:rPr>
        <w:t xml:space="preserve"> cu alineatul (8</w:t>
      </w:r>
      <w:r w:rsidRPr="00325F4B">
        <w:rPr>
          <w:sz w:val="28"/>
          <w:szCs w:val="28"/>
          <w:vertAlign w:val="superscript"/>
          <w:lang w:val="ro-RO" w:eastAsia="ro-RO"/>
        </w:rPr>
        <w:t>1</w:t>
      </w:r>
      <w:r w:rsidRPr="00325F4B">
        <w:rPr>
          <w:sz w:val="28"/>
          <w:szCs w:val="28"/>
          <w:lang w:val="ro-RO" w:eastAsia="ro-RO"/>
        </w:rPr>
        <w:t>) cu următorul cuprins:</w:t>
      </w:r>
    </w:p>
    <w:p w:rsidR="000B7813" w:rsidRPr="00325F4B" w:rsidRDefault="00325F4B" w:rsidP="000B7813">
      <w:pPr>
        <w:tabs>
          <w:tab w:val="left" w:pos="426"/>
          <w:tab w:val="left" w:pos="851"/>
        </w:tabs>
        <w:ind w:firstLine="708"/>
        <w:contextualSpacing/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>„</w:t>
      </w:r>
      <w:r w:rsidR="000B7813" w:rsidRPr="00325F4B">
        <w:rPr>
          <w:sz w:val="28"/>
          <w:szCs w:val="28"/>
          <w:lang w:val="ro-RO" w:eastAsia="ro-RO"/>
        </w:rPr>
        <w:t>(8</w:t>
      </w:r>
      <w:r w:rsidR="000B7813" w:rsidRPr="00325F4B">
        <w:rPr>
          <w:sz w:val="28"/>
          <w:szCs w:val="28"/>
          <w:vertAlign w:val="superscript"/>
          <w:lang w:val="ro-RO" w:eastAsia="ro-RO"/>
        </w:rPr>
        <w:t>1</w:t>
      </w:r>
      <w:r w:rsidR="000B7813" w:rsidRPr="00325F4B">
        <w:rPr>
          <w:sz w:val="28"/>
          <w:szCs w:val="28"/>
          <w:lang w:val="ro-RO" w:eastAsia="ro-RO"/>
        </w:rPr>
        <w:t xml:space="preserve">) </w:t>
      </w:r>
      <w:r w:rsidR="000B7813" w:rsidRPr="00325F4B">
        <w:rPr>
          <w:sz w:val="28"/>
          <w:szCs w:val="28"/>
          <w:lang w:val="ro-RO" w:eastAsia="ru-RU"/>
        </w:rPr>
        <w:t>Structura de primire turistică nu este în drept să indice categoria de clasificare fără a deține certificat de clasificare, emis în condițiile prezentei legi</w:t>
      </w:r>
      <w:r>
        <w:rPr>
          <w:sz w:val="28"/>
          <w:szCs w:val="28"/>
          <w:lang w:val="ro-RO" w:eastAsia="ru-RU"/>
        </w:rPr>
        <w:t>.</w:t>
      </w:r>
      <w:r w:rsidR="000B7813" w:rsidRPr="00325F4B">
        <w:rPr>
          <w:sz w:val="28"/>
          <w:szCs w:val="28"/>
          <w:lang w:val="ro-RO" w:eastAsia="ru-RU"/>
        </w:rPr>
        <w:t>”;</w:t>
      </w:r>
    </w:p>
    <w:p w:rsidR="000B7813" w:rsidRPr="00325F4B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u-RU"/>
        </w:rPr>
      </w:pPr>
      <w:r w:rsidRPr="00325F4B">
        <w:rPr>
          <w:sz w:val="28"/>
          <w:szCs w:val="28"/>
          <w:lang w:val="ro-RO" w:eastAsia="ru-RU"/>
        </w:rPr>
        <w:t>la alineatul (9)</w:t>
      </w:r>
      <w:r w:rsidR="00325F4B">
        <w:rPr>
          <w:sz w:val="28"/>
          <w:szCs w:val="28"/>
          <w:lang w:val="ro-RO" w:eastAsia="ru-RU"/>
        </w:rPr>
        <w:t>,</w:t>
      </w:r>
      <w:r w:rsidRPr="00325F4B">
        <w:rPr>
          <w:sz w:val="28"/>
          <w:szCs w:val="28"/>
          <w:lang w:val="ro-RO" w:eastAsia="ru-RU"/>
        </w:rPr>
        <w:t xml:space="preserve"> </w:t>
      </w:r>
      <w:r w:rsidR="00325F4B" w:rsidRPr="00A41DB9">
        <w:rPr>
          <w:sz w:val="28"/>
          <w:szCs w:val="28"/>
          <w:lang w:val="ro-RO" w:eastAsia="ru-RU"/>
        </w:rPr>
        <w:t>propoziția a doua</w:t>
      </w:r>
      <w:r w:rsidRPr="00A41DB9">
        <w:rPr>
          <w:sz w:val="28"/>
          <w:szCs w:val="28"/>
          <w:lang w:val="ro-RO" w:eastAsia="ru-RU"/>
        </w:rPr>
        <w:t xml:space="preserve"> se exclude.</w:t>
      </w:r>
    </w:p>
    <w:p w:rsidR="000B7813" w:rsidRPr="00325F4B" w:rsidRDefault="000B7813" w:rsidP="000B7813">
      <w:pPr>
        <w:tabs>
          <w:tab w:val="left" w:pos="426"/>
          <w:tab w:val="left" w:pos="851"/>
        </w:tabs>
        <w:ind w:firstLine="708"/>
        <w:contextualSpacing/>
        <w:rPr>
          <w:sz w:val="28"/>
          <w:szCs w:val="28"/>
          <w:lang w:val="ro-RO" w:eastAsia="ru-RU"/>
        </w:rPr>
      </w:pPr>
      <w:r w:rsidRPr="00325F4B">
        <w:rPr>
          <w:sz w:val="28"/>
          <w:szCs w:val="28"/>
          <w:lang w:val="ro-RO" w:eastAsia="ru-RU"/>
        </w:rPr>
        <w:t>10. L</w:t>
      </w:r>
      <w:r w:rsidRPr="00325F4B">
        <w:rPr>
          <w:sz w:val="28"/>
          <w:szCs w:val="28"/>
          <w:lang w:val="ro-RO" w:eastAsia="ro-RO"/>
        </w:rPr>
        <w:t>a</w:t>
      </w:r>
      <w:r w:rsidRPr="00325F4B">
        <w:rPr>
          <w:sz w:val="28"/>
          <w:szCs w:val="28"/>
          <w:lang w:val="ro-RO" w:eastAsia="ru-RU"/>
        </w:rPr>
        <w:t xml:space="preserve"> articolul 21 alineatul (1)</w:t>
      </w:r>
      <w:r w:rsidR="00325F4B">
        <w:rPr>
          <w:sz w:val="28"/>
          <w:szCs w:val="28"/>
          <w:lang w:val="ro-RO" w:eastAsia="ru-RU"/>
        </w:rPr>
        <w:t>,</w:t>
      </w:r>
      <w:r w:rsidRPr="00325F4B">
        <w:rPr>
          <w:sz w:val="28"/>
          <w:szCs w:val="28"/>
          <w:lang w:val="ro-RO" w:eastAsia="ru-RU"/>
        </w:rPr>
        <w:t xml:space="preserve"> textul „şi se efectuează de către agenţii economici din industria turismului prin încheierea contractelor cu companiile de asigurare abilitate să efectueze acest gen de activitate. Cheltuielile de asigurare </w:t>
      </w:r>
      <w:r w:rsidR="00325F4B" w:rsidRPr="00325F4B">
        <w:rPr>
          <w:sz w:val="28"/>
          <w:szCs w:val="28"/>
          <w:lang w:val="ro-RO" w:eastAsia="ru-RU"/>
        </w:rPr>
        <w:t>sunt</w:t>
      </w:r>
      <w:r w:rsidRPr="00325F4B">
        <w:rPr>
          <w:sz w:val="28"/>
          <w:szCs w:val="28"/>
          <w:lang w:val="ro-RO" w:eastAsia="ru-RU"/>
        </w:rPr>
        <w:t xml:space="preserve"> incluse în preţul pachetului turistic” se exclude.</w:t>
      </w:r>
    </w:p>
    <w:p w:rsidR="000B7813" w:rsidRPr="00325F4B" w:rsidRDefault="000B7813" w:rsidP="00D14764">
      <w:pPr>
        <w:tabs>
          <w:tab w:val="left" w:pos="426"/>
          <w:tab w:val="left" w:pos="851"/>
        </w:tabs>
        <w:ind w:firstLine="708"/>
        <w:contextualSpacing/>
        <w:rPr>
          <w:rFonts w:eastAsia="Calibri"/>
          <w:sz w:val="28"/>
          <w:szCs w:val="28"/>
          <w:lang w:val="ro-RO"/>
        </w:rPr>
      </w:pPr>
      <w:r w:rsidRPr="00325F4B">
        <w:rPr>
          <w:sz w:val="28"/>
          <w:szCs w:val="28"/>
          <w:lang w:val="ro-RO" w:eastAsia="ru-RU"/>
        </w:rPr>
        <w:t>11. La articolul 25</w:t>
      </w:r>
      <w:r w:rsidRPr="00325F4B">
        <w:rPr>
          <w:sz w:val="28"/>
          <w:szCs w:val="28"/>
          <w:vertAlign w:val="superscript"/>
          <w:lang w:val="ro-RO" w:eastAsia="ru-RU"/>
        </w:rPr>
        <w:t xml:space="preserve">2 </w:t>
      </w:r>
      <w:r w:rsidR="00D14764">
        <w:rPr>
          <w:sz w:val="28"/>
          <w:szCs w:val="28"/>
          <w:lang w:val="ro-RO" w:eastAsia="ru-RU"/>
        </w:rPr>
        <w:t xml:space="preserve">alineatul (2), </w:t>
      </w:r>
      <w:r w:rsidR="00D14764" w:rsidRPr="00325F4B">
        <w:rPr>
          <w:rFonts w:eastAsia="Calibri"/>
          <w:sz w:val="28"/>
          <w:szCs w:val="28"/>
          <w:lang w:val="ro-RO"/>
        </w:rPr>
        <w:t>cuvântul</w:t>
      </w:r>
      <w:r w:rsidR="00D14764">
        <w:rPr>
          <w:rFonts w:eastAsia="Calibri"/>
          <w:sz w:val="28"/>
          <w:szCs w:val="28"/>
          <w:lang w:val="ro-RO"/>
        </w:rPr>
        <w:t xml:space="preserve"> ”doar” se exclude și </w:t>
      </w:r>
      <w:r w:rsidRPr="00325F4B">
        <w:rPr>
          <w:rFonts w:eastAsia="Calibri"/>
          <w:sz w:val="28"/>
          <w:szCs w:val="28"/>
          <w:lang w:val="ro-RO"/>
        </w:rPr>
        <w:t>s</w:t>
      </w:r>
      <w:r w:rsidR="00D14764">
        <w:rPr>
          <w:rFonts w:eastAsia="Calibri"/>
          <w:sz w:val="28"/>
          <w:szCs w:val="28"/>
          <w:lang w:val="ro-RO"/>
        </w:rPr>
        <w:t>e completează cu următorul text</w:t>
      </w:r>
      <w:r w:rsidRPr="00325F4B">
        <w:rPr>
          <w:rFonts w:eastAsia="Calibri"/>
          <w:sz w:val="28"/>
          <w:szCs w:val="28"/>
          <w:lang w:val="ro-RO"/>
        </w:rPr>
        <w:t xml:space="preserve"> </w:t>
      </w:r>
      <w:r w:rsidR="00D14764">
        <w:rPr>
          <w:rFonts w:eastAsia="Calibri"/>
          <w:sz w:val="28"/>
          <w:szCs w:val="28"/>
          <w:lang w:val="ro-RO"/>
        </w:rPr>
        <w:t>„</w:t>
      </w:r>
      <w:r w:rsidRPr="00325F4B">
        <w:rPr>
          <w:rFonts w:eastAsia="Calibri"/>
          <w:sz w:val="28"/>
          <w:szCs w:val="28"/>
          <w:lang w:val="ro-RO"/>
        </w:rPr>
        <w:t>cu respectarea cerințelor legislației”.</w:t>
      </w:r>
    </w:p>
    <w:p w:rsidR="000B7813" w:rsidRPr="00325F4B" w:rsidRDefault="000B7813" w:rsidP="000B7813">
      <w:pPr>
        <w:tabs>
          <w:tab w:val="left" w:pos="426"/>
          <w:tab w:val="left" w:pos="851"/>
        </w:tabs>
        <w:ind w:firstLine="708"/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/>
        </w:rPr>
        <w:t xml:space="preserve">12. </w:t>
      </w:r>
      <w:r w:rsidRPr="00325F4B">
        <w:rPr>
          <w:sz w:val="28"/>
          <w:szCs w:val="28"/>
          <w:lang w:val="ro-RO" w:eastAsia="ro-RO"/>
        </w:rPr>
        <w:t>Capitolul VIII se abrogă.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ind w:firstLine="708"/>
        <w:rPr>
          <w:rFonts w:eastAsia="Calibri"/>
          <w:b/>
          <w:sz w:val="28"/>
          <w:szCs w:val="28"/>
          <w:lang w:val="ro-RO"/>
        </w:rPr>
      </w:pPr>
    </w:p>
    <w:p w:rsidR="000B7813" w:rsidRPr="00325F4B" w:rsidRDefault="000B7813" w:rsidP="00D14764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b/>
          <w:sz w:val="28"/>
          <w:szCs w:val="28"/>
          <w:lang w:val="ro-RO"/>
        </w:rPr>
        <w:t xml:space="preserve">Art. III. </w:t>
      </w:r>
      <w:r w:rsidRPr="00325F4B">
        <w:rPr>
          <w:rFonts w:eastAsia="Calibri"/>
          <w:sz w:val="28"/>
          <w:szCs w:val="28"/>
          <w:lang w:val="ro-RO"/>
        </w:rPr>
        <w:t xml:space="preserve">– </w:t>
      </w:r>
      <w:r w:rsidRPr="00325F4B">
        <w:rPr>
          <w:rFonts w:eastAsia="Calibri"/>
          <w:b/>
          <w:sz w:val="28"/>
          <w:szCs w:val="28"/>
          <w:lang w:val="ro-RO"/>
        </w:rPr>
        <w:t xml:space="preserve"> </w:t>
      </w:r>
      <w:r w:rsidRPr="00325F4B">
        <w:rPr>
          <w:rFonts w:eastAsia="Calibri"/>
          <w:sz w:val="28"/>
          <w:szCs w:val="28"/>
          <w:lang w:val="ro-RO"/>
        </w:rPr>
        <w:t xml:space="preserve">Codul contravențional al Republicii Moldova nr. 218/2008 (republicat în Monitorul Oficial al Republicii Moldova, 2017, nr. 78-84, art. 100), </w:t>
      </w:r>
      <w:r w:rsidR="00D14764">
        <w:rPr>
          <w:rFonts w:eastAsia="Calibri"/>
          <w:sz w:val="28"/>
          <w:szCs w:val="28"/>
          <w:lang w:val="ro-RO"/>
        </w:rPr>
        <w:t xml:space="preserve">cu modificările ulterioare, </w:t>
      </w:r>
      <w:r w:rsidRPr="00325F4B">
        <w:rPr>
          <w:rFonts w:eastAsia="Calibri"/>
          <w:sz w:val="28"/>
          <w:szCs w:val="28"/>
          <w:lang w:val="ro-RO"/>
        </w:rPr>
        <w:t xml:space="preserve">se modifică după cum urmează: </w:t>
      </w:r>
    </w:p>
    <w:p w:rsidR="000B7813" w:rsidRPr="00325F4B" w:rsidRDefault="000B7813" w:rsidP="00D14764">
      <w:pPr>
        <w:numPr>
          <w:ilvl w:val="0"/>
          <w:numId w:val="40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325F4B">
        <w:rPr>
          <w:sz w:val="28"/>
          <w:szCs w:val="28"/>
          <w:lang w:val="ro-RO" w:eastAsia="ru-RU"/>
        </w:rPr>
        <w:t>La articolul 273</w:t>
      </w:r>
      <w:r w:rsidR="00D14764">
        <w:rPr>
          <w:sz w:val="28"/>
          <w:szCs w:val="28"/>
          <w:lang w:val="ro-RO" w:eastAsia="ru-RU"/>
        </w:rPr>
        <w:t>,</w:t>
      </w:r>
      <w:r w:rsidRPr="00325F4B">
        <w:rPr>
          <w:sz w:val="28"/>
          <w:szCs w:val="28"/>
          <w:lang w:val="ro-RO" w:eastAsia="ru-RU"/>
        </w:rPr>
        <w:t xml:space="preserve"> punctul 12) se abrogă.</w:t>
      </w:r>
    </w:p>
    <w:p w:rsidR="000B7813" w:rsidRPr="00325F4B" w:rsidRDefault="000B7813" w:rsidP="00D14764">
      <w:pPr>
        <w:numPr>
          <w:ilvl w:val="0"/>
          <w:numId w:val="40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325F4B">
        <w:rPr>
          <w:sz w:val="28"/>
          <w:szCs w:val="28"/>
          <w:lang w:val="ro-RO" w:eastAsia="ru-RU"/>
        </w:rPr>
        <w:t>Articolul 344</w:t>
      </w:r>
      <w:r w:rsidRPr="00325F4B">
        <w:rPr>
          <w:sz w:val="28"/>
          <w:szCs w:val="28"/>
          <w:vertAlign w:val="superscript"/>
          <w:lang w:val="ro-RO" w:eastAsia="ru-RU"/>
        </w:rPr>
        <w:t xml:space="preserve"> </w:t>
      </w:r>
      <w:r w:rsidRPr="00325F4B">
        <w:rPr>
          <w:sz w:val="28"/>
          <w:szCs w:val="28"/>
          <w:lang w:val="ro-RO" w:eastAsia="ru-RU"/>
        </w:rPr>
        <w:t xml:space="preserve"> se completează cu alineatul (10) cu următorul cuprins:</w:t>
      </w:r>
    </w:p>
    <w:p w:rsidR="000B7813" w:rsidRPr="00325F4B" w:rsidRDefault="00D14764" w:rsidP="00D14764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0B7813" w:rsidRPr="00325F4B">
        <w:rPr>
          <w:rFonts w:eastAsia="Calibri"/>
          <w:sz w:val="28"/>
          <w:szCs w:val="28"/>
          <w:lang w:val="ro-RO"/>
        </w:rPr>
        <w:t>(10) încălcarea cerințelor legislației privind indicarea categoriei de clasificare a structurii de primire turistică, care constă în:</w:t>
      </w:r>
    </w:p>
    <w:p w:rsidR="000B7813" w:rsidRPr="00325F4B" w:rsidRDefault="000B7813" w:rsidP="00D14764">
      <w:pPr>
        <w:numPr>
          <w:ilvl w:val="0"/>
          <w:numId w:val="41"/>
        </w:numPr>
        <w:tabs>
          <w:tab w:val="left" w:pos="426"/>
          <w:tab w:val="left" w:pos="709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325F4B">
        <w:rPr>
          <w:sz w:val="28"/>
          <w:szCs w:val="28"/>
          <w:lang w:val="ro-RO" w:eastAsia="ru-RU"/>
        </w:rPr>
        <w:t>afișarea de către structura de primire turistică a categoriei de clasificare fără a deține certificat de clasificare, emis în condițiile Legii nr. 352/2006 cu privire la organizarea şi desfăşurarea activității turistice în Republica Moldova</w:t>
      </w:r>
    </w:p>
    <w:p w:rsidR="000B7813" w:rsidRPr="00325F4B" w:rsidRDefault="000B7813" w:rsidP="00D14764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/>
        </w:rPr>
        <w:t>se sancţionează cu amendă de 45 de unităţi convenţionale aplicată persoanei cu funcţie de răspundere;</w:t>
      </w:r>
    </w:p>
    <w:p w:rsidR="000B7813" w:rsidRPr="00325F4B" w:rsidRDefault="000B7813" w:rsidP="00D14764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/>
        </w:rPr>
        <w:t>b) afișarea repetată, pe parcursul unui an, de către structura de primire turistică a categoriei de clasificare fără a deține certificat de clasificare</w:t>
      </w:r>
    </w:p>
    <w:p w:rsidR="000B7813" w:rsidRPr="00325F4B" w:rsidRDefault="000B7813" w:rsidP="00D14764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/>
        </w:rPr>
        <w:t>se sancţionează cu amendă de 90 de unităţi convenţionale aplicată per</w:t>
      </w:r>
      <w:r w:rsidR="00D14764">
        <w:rPr>
          <w:rFonts w:eastAsia="Calibri"/>
          <w:sz w:val="28"/>
          <w:szCs w:val="28"/>
          <w:lang w:val="ro-RO"/>
        </w:rPr>
        <w:t>soanei cu funcţie de răspundere</w:t>
      </w:r>
      <w:r w:rsidRPr="00325F4B">
        <w:rPr>
          <w:rFonts w:eastAsia="Calibri"/>
          <w:sz w:val="28"/>
          <w:szCs w:val="28"/>
          <w:lang w:val="ro-RO"/>
        </w:rPr>
        <w:t>”.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b/>
          <w:sz w:val="28"/>
          <w:szCs w:val="28"/>
          <w:lang w:val="ro-RO"/>
        </w:rPr>
      </w:pP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b/>
          <w:sz w:val="28"/>
          <w:szCs w:val="28"/>
          <w:lang w:val="ro-RO"/>
        </w:rPr>
        <w:t>Art. IV.</w:t>
      </w:r>
      <w:r w:rsidRPr="00325F4B">
        <w:rPr>
          <w:rFonts w:eastAsia="Calibri"/>
          <w:sz w:val="28"/>
          <w:szCs w:val="28"/>
          <w:lang w:val="ro-RO"/>
        </w:rPr>
        <w:t xml:space="preserve"> – La articolul 11 alineatul (1) din Legea nr. 231/2010 cu privire la comerțul interior (republicată în Monitorul Oficial al Republicii Moldova, 2016, nr. 265-276, art. 571),</w:t>
      </w:r>
      <w:r w:rsidR="00D14764">
        <w:rPr>
          <w:rFonts w:eastAsia="Calibri"/>
          <w:sz w:val="28"/>
          <w:szCs w:val="28"/>
          <w:lang w:val="ro-RO"/>
        </w:rPr>
        <w:t xml:space="preserve"> cu modificările ulterioare</w:t>
      </w:r>
      <w:r w:rsidR="00D14764" w:rsidRPr="00A41DB9">
        <w:rPr>
          <w:rFonts w:eastAsia="Calibri"/>
          <w:sz w:val="28"/>
          <w:szCs w:val="28"/>
          <w:lang w:val="ro-RO"/>
        </w:rPr>
        <w:t xml:space="preserve">, </w:t>
      </w:r>
      <w:r w:rsidRPr="00A41DB9">
        <w:rPr>
          <w:rFonts w:eastAsia="Calibri"/>
          <w:sz w:val="28"/>
          <w:szCs w:val="28"/>
          <w:lang w:val="ro-RO"/>
        </w:rPr>
        <w:t xml:space="preserve"> </w:t>
      </w:r>
      <w:r w:rsidR="00D14764" w:rsidRPr="00A41DB9">
        <w:rPr>
          <w:rFonts w:eastAsia="Calibri"/>
          <w:sz w:val="28"/>
          <w:szCs w:val="28"/>
          <w:lang w:val="ro-RO"/>
        </w:rPr>
        <w:t>propoziția a doua</w:t>
      </w:r>
      <w:r w:rsidRPr="00325F4B">
        <w:rPr>
          <w:rFonts w:eastAsia="Calibri"/>
          <w:sz w:val="28"/>
          <w:szCs w:val="28"/>
          <w:lang w:val="ro-RO"/>
        </w:rPr>
        <w:t xml:space="preserve"> se exclude.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b/>
          <w:sz w:val="28"/>
          <w:szCs w:val="28"/>
          <w:lang w:val="ro-RO"/>
        </w:rPr>
        <w:t>Art. V.</w:t>
      </w:r>
      <w:r w:rsidRPr="00325F4B">
        <w:rPr>
          <w:rFonts w:eastAsia="Calibri"/>
          <w:sz w:val="28"/>
          <w:szCs w:val="28"/>
          <w:lang w:val="ro-RO"/>
        </w:rPr>
        <w:t xml:space="preserve"> – La articolul 17 litera c) din Legea nr. 215/2011 cu privire la frontiera de stat a Republicii Moldova (Monitorul Oficial al Republicii Moldova, 2012, nr. 76-80, art. 243)</w:t>
      </w:r>
      <w:r w:rsidR="00D14764">
        <w:rPr>
          <w:rFonts w:eastAsia="Calibri"/>
          <w:sz w:val="28"/>
          <w:szCs w:val="28"/>
          <w:lang w:val="ro-RO"/>
        </w:rPr>
        <w:t xml:space="preserve">, cu modificările ulterioare, </w:t>
      </w:r>
      <w:r w:rsidRPr="00325F4B">
        <w:rPr>
          <w:rFonts w:eastAsia="Calibri"/>
          <w:sz w:val="28"/>
          <w:szCs w:val="28"/>
          <w:lang w:val="ro-RO"/>
        </w:rPr>
        <w:t xml:space="preserve">textul </w:t>
      </w:r>
      <w:r w:rsidR="00D14764">
        <w:rPr>
          <w:rFonts w:eastAsia="Calibri"/>
          <w:sz w:val="28"/>
          <w:szCs w:val="28"/>
          <w:lang w:val="ro-RO"/>
        </w:rPr>
        <w:t>„- voucher turistic</w:t>
      </w:r>
      <w:r w:rsidRPr="00325F4B">
        <w:rPr>
          <w:rFonts w:eastAsia="Calibri"/>
          <w:sz w:val="28"/>
          <w:szCs w:val="28"/>
          <w:lang w:val="ro-RO"/>
        </w:rPr>
        <w:t>” se exclude.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b/>
          <w:sz w:val="28"/>
          <w:szCs w:val="28"/>
          <w:lang w:val="ro-RO"/>
        </w:rPr>
        <w:t>Art. VI.</w:t>
      </w:r>
      <w:r w:rsidRPr="00325F4B">
        <w:rPr>
          <w:rFonts w:eastAsia="Calibri"/>
          <w:sz w:val="28"/>
          <w:szCs w:val="28"/>
          <w:lang w:val="ro-RO"/>
        </w:rPr>
        <w:t xml:space="preserve"> –   Guvernul, în termen de 6 luni de la data intrării în vigoare a prezentei legi:</w:t>
      </w:r>
    </w:p>
    <w:p w:rsidR="000B7813" w:rsidRPr="00325F4B" w:rsidRDefault="000B7813" w:rsidP="000B7813">
      <w:pPr>
        <w:pStyle w:val="Listparagraf"/>
        <w:tabs>
          <w:tab w:val="left" w:pos="426"/>
          <w:tab w:val="left" w:pos="709"/>
          <w:tab w:val="left" w:pos="851"/>
        </w:tabs>
        <w:ind w:left="0"/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 w:eastAsia="ro-RO"/>
        </w:rPr>
        <w:t>1) va aduce actele sale normative în concordanță cu prezenta lege;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/>
        </w:rPr>
      </w:pPr>
      <w:r w:rsidRPr="00325F4B">
        <w:rPr>
          <w:rFonts w:eastAsia="Calibri"/>
          <w:sz w:val="28"/>
          <w:szCs w:val="28"/>
          <w:lang w:val="ro-RO" w:eastAsia="ro-RO"/>
        </w:rPr>
        <w:lastRenderedPageBreak/>
        <w:t>2) va asigura aducerea în concordanță a actelor departamentale ale ministerelor, ale altor autorităţi administrative centrale subordonate Guvernului cu prevederile prezentei legi.</w:t>
      </w: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 w:eastAsia="ro-RO"/>
        </w:rPr>
      </w:pPr>
    </w:p>
    <w:p w:rsidR="000B7813" w:rsidRPr="00325F4B" w:rsidRDefault="000B7813" w:rsidP="000B7813">
      <w:pPr>
        <w:tabs>
          <w:tab w:val="left" w:pos="426"/>
          <w:tab w:val="left" w:pos="709"/>
          <w:tab w:val="left" w:pos="851"/>
        </w:tabs>
        <w:rPr>
          <w:rFonts w:eastAsia="Calibri"/>
          <w:sz w:val="28"/>
          <w:szCs w:val="28"/>
          <w:lang w:val="ro-RO" w:eastAsia="ro-RO"/>
        </w:rPr>
      </w:pPr>
    </w:p>
    <w:p w:rsidR="000B7813" w:rsidRPr="000B7813" w:rsidRDefault="000B7813" w:rsidP="000B7813">
      <w:pPr>
        <w:tabs>
          <w:tab w:val="left" w:pos="426"/>
          <w:tab w:val="left" w:pos="709"/>
          <w:tab w:val="left" w:pos="851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25F4B">
        <w:rPr>
          <w:rFonts w:eastAsia="Calibri"/>
          <w:b/>
          <w:sz w:val="28"/>
          <w:szCs w:val="28"/>
          <w:lang w:val="ro-RO" w:eastAsia="ro-RO"/>
        </w:rPr>
        <w:t>Președintele</w:t>
      </w:r>
      <w:r w:rsidRPr="000B7813">
        <w:rPr>
          <w:rFonts w:eastAsia="Calibri"/>
          <w:b/>
          <w:sz w:val="28"/>
          <w:szCs w:val="28"/>
          <w:lang w:val="ro-RO" w:eastAsia="ro-RO"/>
        </w:rPr>
        <w:t xml:space="preserve"> Parlamentului</w:t>
      </w:r>
    </w:p>
    <w:sectPr w:rsidR="000B7813" w:rsidRPr="000B7813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3D70">
      <w:rPr>
        <w:noProof/>
        <w:sz w:val="16"/>
        <w:szCs w:val="16"/>
      </w:rPr>
      <w:t>Y:\006\ANUL 2020\HOTĂRÎRI\2518\2518-redactat-ro.docx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3D70">
      <w:rPr>
        <w:noProof/>
        <w:sz w:val="16"/>
        <w:szCs w:val="16"/>
      </w:rPr>
      <w:t>Y:\006\ANUL 2020\HOTĂRÎRI\2518\2518-redactat-ro.docx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23D70" w:rsidRPr="00A23D70">
      <w:rPr>
        <w:noProof/>
        <w:lang w:val="ro-RO"/>
      </w:rPr>
      <w:t>7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23D70">
            <w:rPr>
              <w:rFonts w:ascii="Times New Roman" w:hAnsi="Times New Roman"/>
              <w:sz w:val="32"/>
              <w:szCs w:val="32"/>
              <w:lang w:val="ro-RO"/>
            </w:rPr>
            <w:t>91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2B336F">
            <w:rPr>
              <w:b/>
              <w:sz w:val="28"/>
              <w:szCs w:val="28"/>
              <w:u w:val="single"/>
              <w:lang w:val="ro-RO"/>
            </w:rPr>
            <w:t xml:space="preserve">19 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04603"/>
    <w:multiLevelType w:val="hybridMultilevel"/>
    <w:tmpl w:val="33A6CE10"/>
    <w:lvl w:ilvl="0" w:tplc="D69EFF5C">
      <w:start w:val="1"/>
      <w:numFmt w:val="decimal"/>
      <w:lvlText w:val="%1."/>
      <w:lvlJc w:val="left"/>
      <w:pPr>
        <w:ind w:left="792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A160C"/>
    <w:multiLevelType w:val="hybridMultilevel"/>
    <w:tmpl w:val="FBFEC50A"/>
    <w:lvl w:ilvl="0" w:tplc="A5E6E1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7EC22C5"/>
    <w:multiLevelType w:val="hybridMultilevel"/>
    <w:tmpl w:val="2410C8DC"/>
    <w:lvl w:ilvl="0" w:tplc="082601BE">
      <w:start w:val="1"/>
      <w:numFmt w:val="lowerLetter"/>
      <w:lvlText w:val="%1)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952FE0"/>
    <w:multiLevelType w:val="hybridMultilevel"/>
    <w:tmpl w:val="FFC4AC84"/>
    <w:lvl w:ilvl="0" w:tplc="E5744BF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5"/>
  </w:num>
  <w:num w:numId="3">
    <w:abstractNumId w:val="3"/>
  </w:num>
  <w:num w:numId="4">
    <w:abstractNumId w:val="24"/>
  </w:num>
  <w:num w:numId="5">
    <w:abstractNumId w:val="20"/>
  </w:num>
  <w:num w:numId="6">
    <w:abstractNumId w:val="27"/>
  </w:num>
  <w:num w:numId="7">
    <w:abstractNumId w:val="8"/>
  </w:num>
  <w:num w:numId="8">
    <w:abstractNumId w:val="21"/>
  </w:num>
  <w:num w:numId="9">
    <w:abstractNumId w:val="36"/>
  </w:num>
  <w:num w:numId="10">
    <w:abstractNumId w:val="38"/>
  </w:num>
  <w:num w:numId="11">
    <w:abstractNumId w:val="17"/>
  </w:num>
  <w:num w:numId="12">
    <w:abstractNumId w:val="31"/>
  </w:num>
  <w:num w:numId="13">
    <w:abstractNumId w:val="7"/>
  </w:num>
  <w:num w:numId="14">
    <w:abstractNumId w:val="6"/>
  </w:num>
  <w:num w:numId="15">
    <w:abstractNumId w:val="11"/>
  </w:num>
  <w:num w:numId="16">
    <w:abstractNumId w:val="29"/>
  </w:num>
  <w:num w:numId="17">
    <w:abstractNumId w:val="28"/>
  </w:num>
  <w:num w:numId="18">
    <w:abstractNumId w:val="4"/>
  </w:num>
  <w:num w:numId="19">
    <w:abstractNumId w:val="12"/>
  </w:num>
  <w:num w:numId="20">
    <w:abstractNumId w:val="15"/>
  </w:num>
  <w:num w:numId="21">
    <w:abstractNumId w:val="33"/>
  </w:num>
  <w:num w:numId="22">
    <w:abstractNumId w:val="26"/>
  </w:num>
  <w:num w:numId="23">
    <w:abstractNumId w:val="39"/>
  </w:num>
  <w:num w:numId="24">
    <w:abstractNumId w:val="19"/>
  </w:num>
  <w:num w:numId="25">
    <w:abstractNumId w:val="34"/>
  </w:num>
  <w:num w:numId="26">
    <w:abstractNumId w:val="22"/>
  </w:num>
  <w:num w:numId="27">
    <w:abstractNumId w:val="23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2"/>
  </w:num>
  <w:num w:numId="32">
    <w:abstractNumId w:val="16"/>
  </w:num>
  <w:num w:numId="33">
    <w:abstractNumId w:val="40"/>
  </w:num>
  <w:num w:numId="34">
    <w:abstractNumId w:val="37"/>
  </w:num>
  <w:num w:numId="35">
    <w:abstractNumId w:val="13"/>
  </w:num>
  <w:num w:numId="36">
    <w:abstractNumId w:val="14"/>
  </w:num>
  <w:num w:numId="37">
    <w:abstractNumId w:val="25"/>
  </w:num>
  <w:num w:numId="38">
    <w:abstractNumId w:val="9"/>
  </w:num>
  <w:num w:numId="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B7813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B336F"/>
    <w:rsid w:val="00325F4B"/>
    <w:rsid w:val="003321A4"/>
    <w:rsid w:val="0034194B"/>
    <w:rsid w:val="003543E9"/>
    <w:rsid w:val="003852B4"/>
    <w:rsid w:val="003A4AE6"/>
    <w:rsid w:val="003B04ED"/>
    <w:rsid w:val="003B596B"/>
    <w:rsid w:val="003C7DD9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5984"/>
    <w:rsid w:val="0063090F"/>
    <w:rsid w:val="00633BD9"/>
    <w:rsid w:val="0067374F"/>
    <w:rsid w:val="006B17C6"/>
    <w:rsid w:val="006E3ECB"/>
    <w:rsid w:val="006E74D0"/>
    <w:rsid w:val="006F7403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672C3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23D70"/>
    <w:rsid w:val="00A35DD9"/>
    <w:rsid w:val="00A41DB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4C1A"/>
    <w:rsid w:val="00B4370D"/>
    <w:rsid w:val="00B51090"/>
    <w:rsid w:val="00BF2373"/>
    <w:rsid w:val="00BF32A6"/>
    <w:rsid w:val="00C02DFA"/>
    <w:rsid w:val="00C03113"/>
    <w:rsid w:val="00C154A4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4764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51651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0F0429-160F-4D2A-80CD-A8DE25167F53}"/>
</file>

<file path=customXml/itemProps2.xml><?xml version="1.0" encoding="utf-8"?>
<ds:datastoreItem xmlns:ds="http://schemas.openxmlformats.org/officeDocument/2006/customXml" ds:itemID="{1CB5CF89-10B7-4072-A22E-10B80E348FEF}"/>
</file>

<file path=customXml/itemProps3.xml><?xml version="1.0" encoding="utf-8"?>
<ds:datastoreItem xmlns:ds="http://schemas.openxmlformats.org/officeDocument/2006/customXml" ds:itemID="{CC7D60A4-8510-410B-84D1-988FDB801733}"/>
</file>

<file path=customXml/itemProps4.xml><?xml version="1.0" encoding="utf-8"?>
<ds:datastoreItem xmlns:ds="http://schemas.openxmlformats.org/officeDocument/2006/customXml" ds:itemID="{4854AD1C-4CBD-44C3-BC33-EA20FD788F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1440</Words>
  <Characters>8858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67.2020.ro</dc:title>
  <dc:creator>lll</dc:creator>
  <cp:lastModifiedBy>Eugenia Cartin</cp:lastModifiedBy>
  <cp:revision>9</cp:revision>
  <cp:lastPrinted>2020-02-19T13:17:00Z</cp:lastPrinted>
  <dcterms:created xsi:type="dcterms:W3CDTF">2020-02-14T11:03:00Z</dcterms:created>
  <dcterms:modified xsi:type="dcterms:W3CDTF">2020-02-19T13:17:00Z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