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34099" w:rsidRDefault="00F34099" w:rsidP="00F34099">
      <w:pPr>
        <w:pStyle w:val="Titlustinga"/>
        <w:rPr>
          <w:noProof/>
          <w:lang w:val="en-US"/>
        </w:rPr>
        <w:sectPr w:rsidR="00F34099" w:rsidSect="004C77A5">
          <w:footerReference w:type="default" r:id="rId7"/>
          <w:headerReference w:type="first" r:id="rId8"/>
          <w:footerReference w:type="first" r:id="rId9"/>
          <w:pgSz w:w="11906" w:h="16838" w:code="9"/>
          <w:pgMar w:top="2041" w:right="1021" w:bottom="851" w:left="851" w:header="851" w:footer="482" w:gutter="0"/>
          <w:cols w:space="708"/>
          <w:titlePg/>
          <w:docGrid w:linePitch="360"/>
        </w:sectPr>
      </w:pPr>
      <w:bookmarkStart w:id="0" w:name="_GoBack"/>
      <w:bookmarkEnd w:id="0"/>
      <w:r w:rsidRPr="004630E6">
        <w:rPr>
          <w:rFonts w:ascii="Times New Roman" w:hAnsi="Times New Roman"/>
          <w:noProof/>
          <w:lang w:val="en-US"/>
        </w:rPr>
        <mc:AlternateContent>
          <mc:Choice Requires="wps">
            <w:drawing>
              <wp:anchor distT="0" distB="0" distL="114300" distR="114300" simplePos="0" relativeHeight="251659264" behindDoc="0" locked="0" layoutInCell="1" allowOverlap="1" wp14:anchorId="39B28CB9" wp14:editId="11CD7AAA">
                <wp:simplePos x="0" y="0"/>
                <wp:positionH relativeFrom="page">
                  <wp:posOffset>4792980</wp:posOffset>
                </wp:positionH>
                <wp:positionV relativeFrom="page">
                  <wp:posOffset>226060</wp:posOffset>
                </wp:positionV>
                <wp:extent cx="2074545" cy="929005"/>
                <wp:effectExtent l="0" t="0" r="1905" b="4445"/>
                <wp:wrapNone/>
                <wp:docPr id="4" name="Casetă tex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rsidR="00F34099" w:rsidRDefault="00F34099" w:rsidP="00F34099">
                            <w:pPr>
                              <w:pStyle w:val="nr"/>
                              <w:spacing w:after="160"/>
                            </w:pPr>
                            <w:permStart w:id="333259091" w:edGrp="everyone"/>
                            <w:r>
                              <w:t>RM</w:t>
                            </w:r>
                            <w:permEnd w:id="333259091"/>
                            <w:r>
                              <w:t xml:space="preserve"> nr. </w:t>
                            </w:r>
                            <w:permStart w:id="1816209936" w:edGrp="everyone"/>
                            <w:r>
                              <w:t xml:space="preserve">02/66  </w:t>
                            </w:r>
                            <w:permEnd w:id="1816209936"/>
                            <w:r>
                              <w:t xml:space="preserve"> </w:t>
                            </w:r>
                          </w:p>
                          <w:p w:rsidR="00F34099" w:rsidRDefault="00F34099" w:rsidP="00F34099">
                            <w:pPr>
                              <w:pStyle w:val="nr"/>
                            </w:pPr>
                            <w:r>
                              <w:t xml:space="preserve"> </w:t>
                            </w:r>
                            <w:permStart w:id="1751471065" w:edGrp="everyone"/>
                            <w:r>
                              <w:t>02 martie 2021</w:t>
                            </w:r>
                            <w:permEnd w:id="1751471065"/>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B28CB9" id="_x0000_t202" coordsize="21600,21600" o:spt="202" path="m,l,21600r21600,l21600,xe">
                <v:stroke joinstyle="miter"/>
                <v:path gradientshapeok="t" o:connecttype="rect"/>
              </v:shapetype>
              <v:shape id="Casetă text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" filled="f" stroked="f" strokeweight=".5pt">
                <v:textbox inset="0,0,0,0">
                  <w:txbxContent>
                    <w:p w:rsidR="00F34099" w:rsidRDefault="00F34099" w:rsidP="00F34099">
                      <w:pPr>
                        <w:pStyle w:val="nr"/>
                        <w:spacing w:after="160"/>
                      </w:pPr>
                      <w:permStart w:id="333259091" w:edGrp="everyone"/>
                      <w:r>
                        <w:t>RM</w:t>
                      </w:r>
                      <w:permEnd w:id="333259091"/>
                      <w:r>
                        <w:t xml:space="preserve"> nr. </w:t>
                      </w:r>
                      <w:permStart w:id="1816209936" w:edGrp="everyone"/>
                      <w:r>
                        <w:t xml:space="preserve">02/66  </w:t>
                      </w:r>
                      <w:permEnd w:id="1816209936"/>
                      <w:r>
                        <w:t xml:space="preserve"> </w:t>
                      </w:r>
                    </w:p>
                    <w:p w:rsidR="00F34099" w:rsidRDefault="00F34099" w:rsidP="00F34099">
                      <w:pPr>
                        <w:pStyle w:val="nr"/>
                      </w:pPr>
                      <w:r>
                        <w:t xml:space="preserve"> </w:t>
                      </w:r>
                      <w:permStart w:id="1751471065" w:edGrp="everyone"/>
                      <w:r>
                        <w:t>02 martie 2021</w:t>
                      </w:r>
                      <w:permEnd w:id="1751471065"/>
                      <w:r>
                        <w:t xml:space="preserve"> </w:t>
                      </w:r>
                    </w:p>
                  </w:txbxContent>
                </v:textbox>
                <w10:wrap anchorx="page" anchory="page"/>
              </v:shape>
            </w:pict>
          </mc:Fallback>
        </mc:AlternateContent>
      </w:r>
      <w:r w:rsidRPr="00E903A8">
        <w:rPr>
          <w:noProof/>
          <w:lang w:val="en-US"/>
        </w:rPr>
        <w:t>Deputat în Parlamentul</w:t>
      </w:r>
      <w:r>
        <w:rPr>
          <w:noProof/>
          <w:lang w:val="en-US"/>
        </w:rPr>
        <w:br/>
      </w:r>
      <w:r w:rsidRPr="00B4091E">
        <w:rPr>
          <w:noProof/>
          <w:lang w:val="en-US"/>
        </w:rPr>
        <w:t>Republicii Moldova</w:t>
      </w:r>
    </w:p>
    <w:p w:rsidR="00F34099" w:rsidRDefault="00F34099" w:rsidP="00F34099">
      <w:pPr>
        <w:tabs>
          <w:tab w:val="left" w:pos="3051"/>
          <w:tab w:val="right" w:pos="9355"/>
        </w:tabs>
        <w:spacing w:after="0"/>
        <w:ind w:left="540" w:firstLine="900"/>
        <w:jc w:val="right"/>
        <w:rPr>
          <w:rFonts w:ascii="Times New Roman" w:hAnsi="Times New Roman"/>
          <w:b/>
          <w:sz w:val="28"/>
          <w:szCs w:val="28"/>
        </w:rPr>
      </w:pPr>
    </w:p>
    <w:p w:rsidR="00F34099" w:rsidRDefault="00F34099" w:rsidP="00F34099">
      <w:pPr>
        <w:tabs>
          <w:tab w:val="left" w:pos="3051"/>
          <w:tab w:val="right" w:pos="9355"/>
        </w:tabs>
        <w:spacing w:after="0"/>
        <w:ind w:left="540" w:firstLine="900"/>
        <w:jc w:val="right"/>
        <w:rPr>
          <w:rFonts w:ascii="Times New Roman" w:hAnsi="Times New Roman"/>
          <w:b/>
          <w:sz w:val="28"/>
          <w:szCs w:val="28"/>
        </w:rPr>
      </w:pPr>
    </w:p>
    <w:p w:rsidR="00F34099" w:rsidRPr="004C77A5" w:rsidRDefault="00F34099" w:rsidP="00F34099">
      <w:pPr>
        <w:tabs>
          <w:tab w:val="left" w:pos="3051"/>
          <w:tab w:val="right" w:pos="9355"/>
        </w:tabs>
        <w:spacing w:after="0"/>
        <w:ind w:left="540" w:firstLine="900"/>
        <w:jc w:val="right"/>
        <w:rPr>
          <w:b/>
          <w:sz w:val="28"/>
          <w:szCs w:val="28"/>
        </w:rPr>
      </w:pPr>
    </w:p>
    <w:p w:rsidR="00F34099" w:rsidRDefault="00F34099" w:rsidP="00F34099">
      <w:pPr>
        <w:tabs>
          <w:tab w:val="left" w:pos="3051"/>
          <w:tab w:val="right" w:pos="9355"/>
        </w:tabs>
        <w:spacing w:after="0"/>
        <w:ind w:left="540" w:firstLine="900"/>
        <w:jc w:val="right"/>
        <w:rPr>
          <w:b/>
          <w:sz w:val="28"/>
          <w:szCs w:val="28"/>
        </w:rPr>
      </w:pPr>
      <w:r w:rsidRPr="004C77A5">
        <w:rPr>
          <w:b/>
          <w:sz w:val="28"/>
          <w:szCs w:val="28"/>
        </w:rPr>
        <w:t>Biroul permanent al</w:t>
      </w:r>
      <w:r>
        <w:rPr>
          <w:b/>
          <w:sz w:val="28"/>
          <w:szCs w:val="28"/>
        </w:rPr>
        <w:t xml:space="preserve"> </w:t>
      </w:r>
    </w:p>
    <w:p w:rsidR="00F34099" w:rsidRPr="004C77A5" w:rsidRDefault="00F34099" w:rsidP="00F34099">
      <w:pPr>
        <w:tabs>
          <w:tab w:val="left" w:pos="3051"/>
          <w:tab w:val="right" w:pos="9355"/>
        </w:tabs>
        <w:spacing w:after="0"/>
        <w:ind w:left="540" w:firstLine="900"/>
        <w:jc w:val="right"/>
        <w:rPr>
          <w:b/>
          <w:sz w:val="28"/>
          <w:szCs w:val="28"/>
        </w:rPr>
      </w:pPr>
      <w:r w:rsidRPr="004C77A5">
        <w:rPr>
          <w:b/>
          <w:sz w:val="28"/>
          <w:szCs w:val="28"/>
        </w:rPr>
        <w:t>Parlamentului Republicii Moldova</w:t>
      </w:r>
    </w:p>
    <w:p w:rsidR="00F34099" w:rsidRPr="004C77A5" w:rsidRDefault="00F34099" w:rsidP="00F34099">
      <w:pPr>
        <w:spacing w:after="0"/>
        <w:ind w:left="540" w:firstLine="900"/>
        <w:jc w:val="both"/>
        <w:rPr>
          <w:b/>
          <w:sz w:val="28"/>
          <w:szCs w:val="28"/>
        </w:rPr>
      </w:pPr>
    </w:p>
    <w:p w:rsidR="00F34099" w:rsidRPr="004C77A5" w:rsidRDefault="00F34099" w:rsidP="00F34099">
      <w:pPr>
        <w:spacing w:after="0"/>
        <w:ind w:left="0" w:firstLine="851"/>
        <w:jc w:val="both"/>
        <w:rPr>
          <w:rFonts w:eastAsia="Georgia"/>
          <w:sz w:val="28"/>
          <w:szCs w:val="28"/>
        </w:rPr>
      </w:pPr>
    </w:p>
    <w:p w:rsidR="00F34099" w:rsidRPr="00632149" w:rsidRDefault="00F34099" w:rsidP="00F34099">
      <w:pPr>
        <w:spacing w:after="0"/>
        <w:ind w:left="0" w:firstLine="851"/>
        <w:jc w:val="both"/>
        <w:rPr>
          <w:sz w:val="28"/>
          <w:szCs w:val="28"/>
        </w:rPr>
      </w:pPr>
      <w:r w:rsidRPr="004C77A5">
        <w:rPr>
          <w:rFonts w:eastAsia="Georgia"/>
          <w:sz w:val="28"/>
          <w:szCs w:val="28"/>
        </w:rPr>
        <w:t xml:space="preserve">În conformitate cu prevederile art. 73 din Constituția Republicii Moldova și art. 47 din Regulamentul Parlamentului adoptat prin Legea nr. 797/1996, se înaintează cu titlu de inițiativă legislativă proiectul de </w:t>
      </w:r>
      <w:r w:rsidRPr="00632149">
        <w:rPr>
          <w:sz w:val="28"/>
          <w:szCs w:val="28"/>
        </w:rPr>
        <w:t>Lege pentru modificarea Legii privind</w:t>
      </w:r>
      <w:r>
        <w:rPr>
          <w:sz w:val="28"/>
          <w:szCs w:val="28"/>
        </w:rPr>
        <w:t xml:space="preserve"> </w:t>
      </w:r>
      <w:r w:rsidRPr="00632149">
        <w:rPr>
          <w:sz w:val="28"/>
          <w:szCs w:val="28"/>
        </w:rPr>
        <w:t>piața produselor</w:t>
      </w:r>
      <w:r>
        <w:rPr>
          <w:sz w:val="28"/>
          <w:szCs w:val="28"/>
        </w:rPr>
        <w:t xml:space="preserve"> </w:t>
      </w:r>
      <w:r w:rsidRPr="00632149">
        <w:rPr>
          <w:sz w:val="28"/>
          <w:szCs w:val="28"/>
        </w:rPr>
        <w:t>petroliere nr. 461/2001</w:t>
      </w:r>
      <w:r>
        <w:rPr>
          <w:sz w:val="28"/>
          <w:szCs w:val="28"/>
        </w:rPr>
        <w:t>.</w:t>
      </w:r>
    </w:p>
    <w:p w:rsidR="00F34099" w:rsidRDefault="00F34099" w:rsidP="00F34099">
      <w:pPr>
        <w:spacing w:after="0"/>
        <w:ind w:left="0" w:firstLine="720"/>
        <w:jc w:val="both"/>
        <w:rPr>
          <w:rFonts w:eastAsia="Georgia"/>
          <w:i/>
          <w:sz w:val="28"/>
          <w:szCs w:val="28"/>
        </w:rPr>
      </w:pPr>
    </w:p>
    <w:p w:rsidR="00F34099" w:rsidRDefault="00F34099" w:rsidP="00F34099">
      <w:pPr>
        <w:spacing w:after="0"/>
        <w:ind w:left="0" w:firstLine="720"/>
        <w:jc w:val="both"/>
        <w:rPr>
          <w:rFonts w:eastAsia="Georgia"/>
          <w:i/>
          <w:sz w:val="28"/>
          <w:szCs w:val="28"/>
        </w:rPr>
      </w:pPr>
    </w:p>
    <w:p w:rsidR="00F34099" w:rsidRPr="004C77A5" w:rsidRDefault="00F34099" w:rsidP="00F34099">
      <w:pPr>
        <w:spacing w:after="0"/>
        <w:ind w:left="0" w:firstLine="720"/>
        <w:jc w:val="both"/>
        <w:rPr>
          <w:rFonts w:eastAsia="Georgia"/>
          <w:i/>
          <w:sz w:val="28"/>
          <w:szCs w:val="28"/>
          <w:lang w:val="en-US"/>
        </w:rPr>
      </w:pPr>
      <w:r w:rsidRPr="004C77A5">
        <w:rPr>
          <w:rFonts w:eastAsia="Georgia"/>
          <w:i/>
          <w:sz w:val="28"/>
          <w:szCs w:val="28"/>
        </w:rPr>
        <w:t xml:space="preserve">Anexă: </w:t>
      </w:r>
    </w:p>
    <w:p w:rsidR="00F34099" w:rsidRPr="004C77A5" w:rsidRDefault="00F34099" w:rsidP="00F34099">
      <w:pPr>
        <w:pStyle w:val="Listparagraf"/>
        <w:numPr>
          <w:ilvl w:val="0"/>
          <w:numId w:val="1"/>
        </w:numPr>
        <w:spacing w:after="0" w:line="240" w:lineRule="auto"/>
        <w:ind w:left="0" w:firstLine="720"/>
        <w:jc w:val="both"/>
        <w:rPr>
          <w:rFonts w:eastAsia="Georgia"/>
          <w:sz w:val="28"/>
          <w:szCs w:val="28"/>
        </w:rPr>
      </w:pPr>
      <w:r w:rsidRPr="004C77A5">
        <w:rPr>
          <w:rFonts w:eastAsia="Georgia"/>
          <w:i/>
          <w:sz w:val="28"/>
          <w:szCs w:val="28"/>
        </w:rPr>
        <w:t xml:space="preserve">Proiectul de </w:t>
      </w:r>
      <w:r>
        <w:rPr>
          <w:rFonts w:eastAsia="Georgia"/>
          <w:i/>
          <w:sz w:val="28"/>
          <w:szCs w:val="28"/>
        </w:rPr>
        <w:t>Lege</w:t>
      </w:r>
      <w:r w:rsidRPr="004C77A5">
        <w:rPr>
          <w:rFonts w:eastAsia="Georgia"/>
          <w:i/>
          <w:sz w:val="28"/>
          <w:szCs w:val="28"/>
        </w:rPr>
        <w:t>;</w:t>
      </w:r>
    </w:p>
    <w:p w:rsidR="00F34099" w:rsidRPr="004C77A5" w:rsidRDefault="00F34099" w:rsidP="00F34099">
      <w:pPr>
        <w:pStyle w:val="Listparagraf"/>
        <w:numPr>
          <w:ilvl w:val="0"/>
          <w:numId w:val="1"/>
        </w:numPr>
        <w:spacing w:after="0" w:line="240" w:lineRule="auto"/>
        <w:ind w:left="0" w:firstLine="720"/>
        <w:jc w:val="both"/>
        <w:rPr>
          <w:rFonts w:eastAsia="Georgia"/>
          <w:sz w:val="28"/>
          <w:szCs w:val="28"/>
        </w:rPr>
      </w:pPr>
      <w:r w:rsidRPr="004C77A5">
        <w:rPr>
          <w:rFonts w:eastAsia="Georgia"/>
          <w:i/>
          <w:sz w:val="28"/>
          <w:szCs w:val="28"/>
        </w:rPr>
        <w:t>Notă informativă</w:t>
      </w:r>
    </w:p>
    <w:p w:rsidR="00F34099" w:rsidRPr="004C77A5" w:rsidRDefault="00F34099" w:rsidP="00F34099">
      <w:pPr>
        <w:spacing w:after="0" w:line="240" w:lineRule="auto"/>
        <w:ind w:left="0"/>
        <w:rPr>
          <w:rFonts w:eastAsia="Times New Roman"/>
          <w:b/>
          <w:sz w:val="28"/>
          <w:szCs w:val="28"/>
        </w:rPr>
      </w:pPr>
    </w:p>
    <w:p w:rsidR="00F34099" w:rsidRDefault="00F34099" w:rsidP="00F34099">
      <w:pPr>
        <w:spacing w:after="0"/>
        <w:ind w:left="540" w:firstLine="900"/>
        <w:jc w:val="right"/>
        <w:rPr>
          <w:rFonts w:eastAsia="Times New Roman"/>
          <w:b/>
          <w:sz w:val="28"/>
          <w:szCs w:val="28"/>
        </w:rPr>
      </w:pPr>
    </w:p>
    <w:p w:rsidR="00F34099" w:rsidRPr="004C77A5" w:rsidRDefault="00F34099" w:rsidP="00F34099">
      <w:pPr>
        <w:spacing w:after="0"/>
        <w:ind w:left="540" w:firstLine="900"/>
        <w:jc w:val="right"/>
        <w:rPr>
          <w:rFonts w:eastAsia="Times New Roman"/>
          <w:b/>
          <w:sz w:val="28"/>
          <w:szCs w:val="28"/>
        </w:rPr>
      </w:pPr>
      <w:r w:rsidRPr="004C77A5">
        <w:rPr>
          <w:rFonts w:eastAsia="Times New Roman"/>
          <w:b/>
          <w:sz w:val="28"/>
          <w:szCs w:val="28"/>
        </w:rPr>
        <w:t>Deputați</w:t>
      </w:r>
      <w:r>
        <w:rPr>
          <w:rFonts w:eastAsia="Times New Roman"/>
          <w:b/>
          <w:sz w:val="28"/>
          <w:szCs w:val="28"/>
        </w:rPr>
        <w:t>,</w:t>
      </w:r>
    </w:p>
    <w:p w:rsidR="00F34099" w:rsidRPr="009F0C79" w:rsidRDefault="00F34099" w:rsidP="00F34099">
      <w:pPr>
        <w:spacing w:after="0"/>
        <w:ind w:left="540" w:firstLine="900"/>
        <w:jc w:val="right"/>
        <w:rPr>
          <w:rFonts w:ascii="Times New Roman" w:eastAsia="Times New Roman" w:hAnsi="Times New Roman"/>
          <w:b/>
          <w:sz w:val="28"/>
          <w:szCs w:val="28"/>
        </w:rPr>
      </w:pPr>
    </w:p>
    <w:p w:rsidR="00F34099" w:rsidRPr="009F0C79" w:rsidRDefault="00F34099" w:rsidP="00F34099">
      <w:pPr>
        <w:spacing w:after="0"/>
        <w:ind w:left="540" w:firstLine="900"/>
        <w:rPr>
          <w:rFonts w:ascii="Times New Roman" w:eastAsia="Times New Roman" w:hAnsi="Times New Roman"/>
          <w:b/>
          <w:sz w:val="28"/>
          <w:szCs w:val="28"/>
        </w:rPr>
      </w:pPr>
    </w:p>
    <w:p w:rsidR="00F34099" w:rsidRPr="009F0C79" w:rsidRDefault="00F34099" w:rsidP="00F34099">
      <w:pPr>
        <w:spacing w:after="0"/>
        <w:ind w:left="540" w:firstLine="900"/>
        <w:rPr>
          <w:rFonts w:ascii="Times New Roman" w:eastAsia="Times New Roman" w:hAnsi="Times New Roman"/>
          <w:b/>
          <w:sz w:val="28"/>
          <w:szCs w:val="28"/>
        </w:rPr>
      </w:pPr>
    </w:p>
    <w:p w:rsidR="00F34099" w:rsidRPr="009F0C79" w:rsidRDefault="00F34099" w:rsidP="00F34099">
      <w:pPr>
        <w:spacing w:after="0"/>
        <w:ind w:left="540" w:firstLine="900"/>
        <w:rPr>
          <w:rFonts w:ascii="Times New Roman" w:eastAsia="Times New Roman" w:hAnsi="Times New Roman"/>
          <w:b/>
          <w:sz w:val="28"/>
          <w:szCs w:val="28"/>
        </w:rPr>
      </w:pPr>
    </w:p>
    <w:p w:rsidR="00F34099" w:rsidRPr="009F0C79" w:rsidRDefault="00F34099" w:rsidP="00F34099">
      <w:pPr>
        <w:spacing w:after="0"/>
        <w:ind w:left="540" w:firstLine="900"/>
        <w:rPr>
          <w:rFonts w:ascii="Times New Roman" w:eastAsia="Times New Roman" w:hAnsi="Times New Roman"/>
          <w:b/>
          <w:sz w:val="28"/>
          <w:szCs w:val="28"/>
        </w:rPr>
      </w:pPr>
    </w:p>
    <w:p w:rsidR="00F34099" w:rsidRPr="009F0C79" w:rsidRDefault="00F34099" w:rsidP="00F34099">
      <w:pPr>
        <w:spacing w:after="0"/>
        <w:ind w:left="540" w:firstLine="900"/>
        <w:rPr>
          <w:rFonts w:ascii="Times New Roman" w:eastAsia="Times New Roman" w:hAnsi="Times New Roman"/>
          <w:b/>
          <w:sz w:val="28"/>
          <w:szCs w:val="28"/>
        </w:rPr>
      </w:pPr>
    </w:p>
    <w:p w:rsidR="00F34099" w:rsidRPr="009F0C79" w:rsidRDefault="00F34099" w:rsidP="00F34099">
      <w:pPr>
        <w:spacing w:after="0"/>
        <w:ind w:left="540" w:firstLine="900"/>
        <w:rPr>
          <w:rFonts w:ascii="Times New Roman" w:hAnsi="Times New Roman"/>
          <w:sz w:val="28"/>
          <w:szCs w:val="28"/>
        </w:rPr>
      </w:pPr>
    </w:p>
    <w:p w:rsidR="00F34099" w:rsidRDefault="00F34099" w:rsidP="00F34099">
      <w:pPr>
        <w:spacing w:after="0"/>
        <w:ind w:left="540" w:firstLine="900"/>
        <w:rPr>
          <w:rFonts w:ascii="Times New Roman" w:hAnsi="Times New Roman"/>
          <w:sz w:val="28"/>
          <w:szCs w:val="28"/>
          <w:lang w:val="en-US"/>
        </w:rPr>
      </w:pPr>
    </w:p>
    <w:p w:rsidR="00F34099" w:rsidRPr="0066137C" w:rsidRDefault="00F34099" w:rsidP="00F34099">
      <w:pPr>
        <w:spacing w:after="0" w:line="288" w:lineRule="auto"/>
        <w:ind w:left="567"/>
        <w:jc w:val="right"/>
        <w:rPr>
          <w:i/>
          <w:sz w:val="28"/>
          <w:szCs w:val="28"/>
        </w:rPr>
      </w:pPr>
      <w:r w:rsidRPr="0066137C">
        <w:rPr>
          <w:i/>
          <w:sz w:val="28"/>
          <w:szCs w:val="28"/>
        </w:rPr>
        <w:lastRenderedPageBreak/>
        <w:t>proiect</w:t>
      </w:r>
    </w:p>
    <w:p w:rsidR="00F34099" w:rsidRDefault="00F34099" w:rsidP="00F34099">
      <w:pPr>
        <w:spacing w:after="0" w:line="288" w:lineRule="auto"/>
        <w:ind w:left="567"/>
        <w:jc w:val="center"/>
        <w:rPr>
          <w:b/>
          <w:sz w:val="28"/>
          <w:szCs w:val="28"/>
        </w:rPr>
      </w:pPr>
    </w:p>
    <w:p w:rsidR="00F34099" w:rsidRDefault="00F34099" w:rsidP="00F34099">
      <w:pPr>
        <w:spacing w:after="0" w:line="288" w:lineRule="auto"/>
        <w:ind w:left="567"/>
        <w:jc w:val="center"/>
        <w:rPr>
          <w:b/>
          <w:sz w:val="28"/>
          <w:szCs w:val="28"/>
        </w:rPr>
      </w:pPr>
    </w:p>
    <w:p w:rsidR="00F34099" w:rsidRPr="0066137C" w:rsidRDefault="00F34099" w:rsidP="00F34099">
      <w:pPr>
        <w:spacing w:after="0" w:line="288" w:lineRule="auto"/>
        <w:ind w:left="567"/>
        <w:jc w:val="center"/>
        <w:rPr>
          <w:b/>
          <w:sz w:val="28"/>
          <w:szCs w:val="28"/>
        </w:rPr>
      </w:pPr>
      <w:r w:rsidRPr="0066137C">
        <w:rPr>
          <w:b/>
          <w:sz w:val="28"/>
          <w:szCs w:val="28"/>
        </w:rPr>
        <w:t>LEGE</w:t>
      </w:r>
    </w:p>
    <w:p w:rsidR="00F34099" w:rsidRPr="0066137C" w:rsidRDefault="00F34099" w:rsidP="00F34099">
      <w:pPr>
        <w:pStyle w:val="Frspaiere"/>
        <w:spacing w:line="288" w:lineRule="auto"/>
        <w:ind w:left="567"/>
        <w:jc w:val="center"/>
        <w:rPr>
          <w:rFonts w:ascii="Georgia" w:hAnsi="Georgia" w:cs="Times New Roman"/>
          <w:b/>
          <w:sz w:val="28"/>
          <w:szCs w:val="28"/>
          <w:lang w:val="ro-RO"/>
        </w:rPr>
      </w:pPr>
      <w:bookmarkStart w:id="1" w:name="_Hlk65589115"/>
      <w:r w:rsidRPr="0066137C">
        <w:rPr>
          <w:rFonts w:ascii="Georgia" w:hAnsi="Georgia" w:cs="Times New Roman"/>
          <w:b/>
          <w:sz w:val="28"/>
          <w:szCs w:val="28"/>
          <w:lang w:val="ro-RO"/>
        </w:rPr>
        <w:t xml:space="preserve">pentru modificarea Legii privind piața produselor petroliere </w:t>
      </w:r>
    </w:p>
    <w:p w:rsidR="00F34099" w:rsidRPr="0066137C" w:rsidRDefault="00F34099" w:rsidP="00F34099">
      <w:pPr>
        <w:pStyle w:val="Frspaiere"/>
        <w:spacing w:line="288" w:lineRule="auto"/>
        <w:ind w:left="567"/>
        <w:jc w:val="center"/>
        <w:rPr>
          <w:rFonts w:ascii="Georgia" w:hAnsi="Georgia" w:cs="Times New Roman"/>
          <w:b/>
          <w:sz w:val="28"/>
          <w:szCs w:val="28"/>
          <w:lang w:val="ro-RO"/>
        </w:rPr>
      </w:pPr>
      <w:r w:rsidRPr="0066137C">
        <w:rPr>
          <w:rFonts w:ascii="Georgia" w:hAnsi="Georgia" w:cs="Times New Roman"/>
          <w:b/>
          <w:sz w:val="28"/>
          <w:szCs w:val="28"/>
          <w:lang w:val="ro-RO"/>
        </w:rPr>
        <w:t>nr. 461/2001</w:t>
      </w:r>
      <w:bookmarkEnd w:id="1"/>
    </w:p>
    <w:p w:rsidR="00F34099" w:rsidRPr="0066137C" w:rsidRDefault="00F34099" w:rsidP="00F34099">
      <w:pPr>
        <w:pStyle w:val="Frspaiere"/>
        <w:spacing w:line="288" w:lineRule="auto"/>
        <w:ind w:left="567" w:firstLine="851"/>
        <w:jc w:val="center"/>
        <w:rPr>
          <w:rFonts w:ascii="Georgia" w:hAnsi="Georgia" w:cs="Times New Roman"/>
          <w:b/>
          <w:sz w:val="28"/>
          <w:szCs w:val="28"/>
          <w:lang w:val="ro-RO"/>
        </w:rPr>
      </w:pPr>
    </w:p>
    <w:p w:rsidR="00F34099" w:rsidRPr="00960824" w:rsidRDefault="00F34099" w:rsidP="00F34099">
      <w:pPr>
        <w:spacing w:after="0" w:line="288" w:lineRule="auto"/>
        <w:ind w:left="0" w:firstLine="851"/>
        <w:jc w:val="both"/>
        <w:rPr>
          <w:sz w:val="28"/>
          <w:szCs w:val="28"/>
        </w:rPr>
      </w:pPr>
      <w:r w:rsidRPr="00960824">
        <w:rPr>
          <w:sz w:val="28"/>
          <w:szCs w:val="28"/>
        </w:rPr>
        <w:t>Parlamentul adoptă prezenta lege organică.</w:t>
      </w:r>
    </w:p>
    <w:p w:rsidR="00F34099" w:rsidRPr="00960824" w:rsidRDefault="00F34099" w:rsidP="00F34099">
      <w:pPr>
        <w:spacing w:after="0" w:line="288" w:lineRule="auto"/>
        <w:ind w:left="0" w:firstLine="851"/>
        <w:jc w:val="both"/>
        <w:rPr>
          <w:sz w:val="28"/>
          <w:szCs w:val="28"/>
        </w:rPr>
      </w:pPr>
    </w:p>
    <w:p w:rsidR="00F34099" w:rsidRPr="00960824" w:rsidRDefault="00F34099" w:rsidP="00F34099">
      <w:pPr>
        <w:spacing w:line="288" w:lineRule="auto"/>
        <w:ind w:left="0" w:firstLine="851"/>
        <w:jc w:val="both"/>
        <w:rPr>
          <w:sz w:val="28"/>
          <w:szCs w:val="28"/>
        </w:rPr>
      </w:pPr>
      <w:r w:rsidRPr="00960824">
        <w:rPr>
          <w:b/>
          <w:sz w:val="28"/>
          <w:szCs w:val="28"/>
        </w:rPr>
        <w:t>Art. I.  –</w:t>
      </w:r>
      <w:r w:rsidRPr="00960824">
        <w:rPr>
          <w:sz w:val="28"/>
          <w:szCs w:val="28"/>
        </w:rPr>
        <w:t xml:space="preserve"> Legea </w:t>
      </w:r>
      <w:bookmarkStart w:id="2" w:name="_Hlk65586144"/>
      <w:r w:rsidRPr="00960824">
        <w:rPr>
          <w:sz w:val="28"/>
          <w:szCs w:val="28"/>
        </w:rPr>
        <w:t xml:space="preserve">privind piața produselor petroliere nr. 461/2001 </w:t>
      </w:r>
      <w:bookmarkEnd w:id="2"/>
      <w:r w:rsidRPr="00960824">
        <w:rPr>
          <w:sz w:val="28"/>
          <w:szCs w:val="28"/>
        </w:rPr>
        <w:t xml:space="preserve">(republicată în Monitorul Oficial al </w:t>
      </w:r>
      <w:r w:rsidR="00960824">
        <w:rPr>
          <w:sz w:val="28"/>
          <w:szCs w:val="28"/>
        </w:rPr>
        <w:t>R</w:t>
      </w:r>
      <w:r w:rsidRPr="00960824">
        <w:rPr>
          <w:sz w:val="28"/>
          <w:szCs w:val="28"/>
        </w:rPr>
        <w:t>epublicii Moldova, 2018, nr. 285 – 294/440) cu modificările ulterioare, se modifică după cum urmează:</w:t>
      </w:r>
    </w:p>
    <w:p w:rsidR="00F34099" w:rsidRPr="00960824" w:rsidRDefault="00F34099" w:rsidP="00F34099">
      <w:pPr>
        <w:pStyle w:val="Listparagraf"/>
        <w:spacing w:line="288" w:lineRule="auto"/>
        <w:ind w:left="0" w:firstLine="851"/>
        <w:jc w:val="both"/>
        <w:rPr>
          <w:sz w:val="28"/>
          <w:szCs w:val="28"/>
        </w:rPr>
      </w:pPr>
      <w:bookmarkStart w:id="3" w:name="_Hlk65586104"/>
      <w:r w:rsidRPr="00960824">
        <w:rPr>
          <w:b/>
          <w:sz w:val="28"/>
          <w:szCs w:val="28"/>
        </w:rPr>
        <w:t>1.</w:t>
      </w:r>
      <w:r w:rsidRPr="00960824">
        <w:rPr>
          <w:sz w:val="28"/>
          <w:szCs w:val="28"/>
        </w:rPr>
        <w:t xml:space="preserve"> </w:t>
      </w:r>
      <w:r w:rsidRPr="00960824">
        <w:rPr>
          <w:rFonts w:eastAsia="Times New Roman" w:cs="Arial"/>
          <w:bCs/>
          <w:color w:val="222222"/>
          <w:sz w:val="28"/>
          <w:szCs w:val="28"/>
          <w:shd w:val="clear" w:color="auto" w:fill="FFFFFF"/>
          <w:lang w:eastAsia="ro-MD"/>
        </w:rPr>
        <w:t xml:space="preserve">Articolul 4 </w:t>
      </w:r>
      <w:r w:rsidRPr="00960824">
        <w:rPr>
          <w:sz w:val="28"/>
          <w:szCs w:val="28"/>
        </w:rPr>
        <w:t>va avea următorul cuprins:</w:t>
      </w:r>
    </w:p>
    <w:p w:rsidR="00F34099" w:rsidRPr="00960824" w:rsidRDefault="00F34099" w:rsidP="00F34099">
      <w:pPr>
        <w:spacing w:line="288" w:lineRule="auto"/>
        <w:ind w:left="0" w:firstLine="851"/>
        <w:jc w:val="both"/>
        <w:rPr>
          <w:rFonts w:eastAsia="Times New Roman" w:cs="Arial"/>
          <w:color w:val="222222"/>
          <w:sz w:val="28"/>
          <w:szCs w:val="28"/>
          <w:lang w:eastAsia="ro-MD"/>
        </w:rPr>
      </w:pPr>
      <w:r w:rsidRPr="00960824">
        <w:rPr>
          <w:bCs/>
          <w:sz w:val="28"/>
          <w:szCs w:val="28"/>
        </w:rPr>
        <w:t>„</w:t>
      </w:r>
      <w:r w:rsidRPr="00960824">
        <w:rPr>
          <w:b/>
          <w:bCs/>
          <w:sz w:val="28"/>
          <w:szCs w:val="28"/>
        </w:rPr>
        <w:t>Articolul 4.</w:t>
      </w:r>
      <w:r w:rsidRPr="00960824">
        <w:rPr>
          <w:bCs/>
          <w:sz w:val="28"/>
          <w:szCs w:val="28"/>
        </w:rPr>
        <w:t xml:space="preserve"> </w:t>
      </w:r>
      <w:r w:rsidRPr="00960824">
        <w:rPr>
          <w:rFonts w:eastAsia="Times New Roman" w:cs="Arial"/>
          <w:bCs/>
          <w:color w:val="222222"/>
          <w:sz w:val="28"/>
          <w:szCs w:val="28"/>
          <w:shd w:val="clear" w:color="auto" w:fill="FFFFFF"/>
          <w:lang w:eastAsia="ro-MD"/>
        </w:rPr>
        <w:t>Formarea prețurilor la produsele petroliere.</w:t>
      </w:r>
    </w:p>
    <w:p w:rsidR="00F34099" w:rsidRPr="00960824" w:rsidRDefault="00F34099" w:rsidP="00F34099">
      <w:pPr>
        <w:spacing w:line="288" w:lineRule="auto"/>
        <w:ind w:left="0" w:firstLine="851"/>
        <w:jc w:val="both"/>
        <w:rPr>
          <w:rFonts w:eastAsia="Times New Roman" w:cs="Arial"/>
          <w:color w:val="222222"/>
          <w:sz w:val="28"/>
          <w:szCs w:val="28"/>
          <w:shd w:val="clear" w:color="auto" w:fill="FFFFFF"/>
          <w:lang w:eastAsia="ro-MD"/>
        </w:rPr>
      </w:pPr>
      <w:r w:rsidRPr="00960824">
        <w:rPr>
          <w:rFonts w:eastAsia="Times New Roman" w:cs="Arial"/>
          <w:color w:val="222222"/>
          <w:sz w:val="28"/>
          <w:szCs w:val="28"/>
          <w:shd w:val="clear" w:color="auto" w:fill="FFFFFF"/>
          <w:lang w:eastAsia="ro-MD"/>
        </w:rPr>
        <w:t>(1) Agenții economici stabilesc preturile la produsele petroliere principale şi la gazul lichefiat conform Metodologiei formării şi aplicării prețurilor la produsele petroliere.</w:t>
      </w:r>
    </w:p>
    <w:p w:rsidR="00F34099" w:rsidRPr="00960824" w:rsidRDefault="00F34099" w:rsidP="00F34099">
      <w:pPr>
        <w:spacing w:line="288" w:lineRule="auto"/>
        <w:ind w:left="0" w:firstLine="851"/>
        <w:jc w:val="both"/>
        <w:rPr>
          <w:rFonts w:eastAsia="Times New Roman" w:cs="Arial"/>
          <w:color w:val="222222"/>
          <w:sz w:val="28"/>
          <w:szCs w:val="28"/>
          <w:shd w:val="clear" w:color="auto" w:fill="FFFFFF"/>
          <w:lang w:eastAsia="ro-MD"/>
        </w:rPr>
      </w:pPr>
      <w:r w:rsidRPr="00960824">
        <w:rPr>
          <w:rFonts w:eastAsia="Times New Roman" w:cs="Arial"/>
          <w:color w:val="222222"/>
          <w:sz w:val="28"/>
          <w:szCs w:val="28"/>
          <w:shd w:val="clear" w:color="auto" w:fill="FFFFFF"/>
          <w:lang w:eastAsia="ro-MD"/>
        </w:rPr>
        <w:t>(2) Metodologia formării şi aplicării prețurilor la produsele petroliere se elaborează şi se aprobă de Agenți</w:t>
      </w:r>
      <w:r w:rsidR="00960824">
        <w:rPr>
          <w:rFonts w:eastAsia="Times New Roman" w:cs="Arial"/>
          <w:color w:val="222222"/>
          <w:sz w:val="28"/>
          <w:szCs w:val="28"/>
          <w:shd w:val="clear" w:color="auto" w:fill="FFFFFF"/>
          <w:lang w:eastAsia="ro-MD"/>
        </w:rPr>
        <w:t>a</w:t>
      </w:r>
      <w:r w:rsidRPr="00960824">
        <w:rPr>
          <w:rFonts w:eastAsia="Times New Roman" w:cs="Arial"/>
          <w:color w:val="222222"/>
          <w:sz w:val="28"/>
          <w:szCs w:val="28"/>
          <w:shd w:val="clear" w:color="auto" w:fill="FFFFFF"/>
          <w:lang w:eastAsia="ro-MD"/>
        </w:rPr>
        <w:t xml:space="preserve"> Națională pentru Reglementare în Energetică, în conformitate cu legislația în vigoare şi ținând cont de condițiile stipulate la alin. (3) şi (4).</w:t>
      </w:r>
    </w:p>
    <w:p w:rsidR="00F34099" w:rsidRPr="00960824" w:rsidRDefault="00F34099" w:rsidP="00F34099">
      <w:pPr>
        <w:spacing w:line="288" w:lineRule="auto"/>
        <w:ind w:left="0" w:firstLine="851"/>
        <w:jc w:val="both"/>
        <w:rPr>
          <w:rFonts w:eastAsia="Times New Roman" w:cs="Arial"/>
          <w:color w:val="222222"/>
          <w:sz w:val="28"/>
          <w:szCs w:val="28"/>
          <w:shd w:val="clear" w:color="auto" w:fill="FFFFFF"/>
          <w:lang w:eastAsia="ro-MD"/>
        </w:rPr>
      </w:pPr>
      <w:r w:rsidRPr="00960824">
        <w:rPr>
          <w:rFonts w:eastAsia="Times New Roman" w:cs="Arial"/>
          <w:color w:val="222222"/>
          <w:sz w:val="28"/>
          <w:szCs w:val="28"/>
          <w:shd w:val="clear" w:color="auto" w:fill="FFFFFF"/>
          <w:lang w:eastAsia="ro-MD"/>
        </w:rPr>
        <w:t>(3) Prețurile de comercializare cu amănuntul a produselor petroliere principale se vor calcula la 1 litru, pentru fiecare tip de produs, în conformitate cu Metodologia formării și aplicării prețurilor la produsele petroliere, care se bazează pe următoarele componente:</w:t>
      </w:r>
    </w:p>
    <w:p w:rsidR="00F34099" w:rsidRPr="00960824" w:rsidRDefault="00F34099" w:rsidP="00F34099">
      <w:pPr>
        <w:spacing w:line="288" w:lineRule="auto"/>
        <w:ind w:left="0" w:firstLine="851"/>
        <w:jc w:val="both"/>
        <w:rPr>
          <w:rFonts w:eastAsia="Times New Roman" w:cs="Arial"/>
          <w:color w:val="222222"/>
          <w:sz w:val="28"/>
          <w:szCs w:val="28"/>
          <w:shd w:val="clear" w:color="auto" w:fill="FFFFFF"/>
          <w:lang w:eastAsia="ro-MD"/>
        </w:rPr>
      </w:pPr>
      <w:r w:rsidRPr="00960824">
        <w:rPr>
          <w:rFonts w:eastAsia="Times New Roman" w:cs="Arial"/>
          <w:color w:val="222222"/>
          <w:sz w:val="28"/>
          <w:szCs w:val="28"/>
          <w:shd w:val="clear" w:color="auto" w:fill="FFFFFF"/>
          <w:lang w:eastAsia="ro-MD"/>
        </w:rPr>
        <w:t>a) valoarea medie a cotațiilor medii Platts Cargoes FOB MED (Italy) sau Platts Cargoes FOB NWE, în func</w:t>
      </w:r>
      <w:r w:rsidR="00960824">
        <w:rPr>
          <w:rFonts w:eastAsia="Times New Roman" w:cs="Arial"/>
          <w:color w:val="222222"/>
          <w:sz w:val="28"/>
          <w:szCs w:val="28"/>
          <w:shd w:val="clear" w:color="auto" w:fill="FFFFFF"/>
          <w:lang w:eastAsia="ro-MD"/>
        </w:rPr>
        <w:t>ț</w:t>
      </w:r>
      <w:r w:rsidRPr="00960824">
        <w:rPr>
          <w:rFonts w:eastAsia="Times New Roman" w:cs="Arial"/>
          <w:color w:val="222222"/>
          <w:sz w:val="28"/>
          <w:szCs w:val="28"/>
          <w:shd w:val="clear" w:color="auto" w:fill="FFFFFF"/>
          <w:lang w:eastAsia="ro-MD"/>
        </w:rPr>
        <w:t>ie de regiunea din care este efectuat importul;</w:t>
      </w:r>
    </w:p>
    <w:p w:rsidR="00F34099" w:rsidRPr="00960824" w:rsidRDefault="00F34099" w:rsidP="00F34099">
      <w:pPr>
        <w:spacing w:line="288" w:lineRule="auto"/>
        <w:ind w:left="0" w:firstLine="851"/>
        <w:jc w:val="both"/>
        <w:rPr>
          <w:rFonts w:eastAsia="Times New Roman" w:cs="Arial"/>
          <w:color w:val="222222"/>
          <w:sz w:val="28"/>
          <w:szCs w:val="28"/>
          <w:shd w:val="clear" w:color="auto" w:fill="FFFFFF"/>
          <w:lang w:eastAsia="ro-MD"/>
        </w:rPr>
      </w:pPr>
      <w:r w:rsidRPr="00960824">
        <w:rPr>
          <w:rFonts w:eastAsia="Times New Roman" w:cs="Arial"/>
          <w:color w:val="222222"/>
          <w:sz w:val="28"/>
          <w:szCs w:val="28"/>
          <w:shd w:val="clear" w:color="auto" w:fill="FFFFFF"/>
          <w:lang w:eastAsia="ro-MD"/>
        </w:rPr>
        <w:t>b) cota accizelor, aplicată în conformitate cu Codul fiscal al Republicii Moldova;</w:t>
      </w:r>
    </w:p>
    <w:p w:rsidR="00F34099" w:rsidRPr="00960824" w:rsidRDefault="00F34099" w:rsidP="00F34099">
      <w:pPr>
        <w:spacing w:line="288" w:lineRule="auto"/>
        <w:ind w:left="0" w:firstLine="851"/>
        <w:jc w:val="both"/>
        <w:rPr>
          <w:rFonts w:eastAsia="Times New Roman" w:cs="Arial"/>
          <w:color w:val="222222"/>
          <w:sz w:val="28"/>
          <w:szCs w:val="28"/>
          <w:shd w:val="clear" w:color="auto" w:fill="FFFFFF"/>
          <w:lang w:eastAsia="ro-MD"/>
        </w:rPr>
      </w:pPr>
      <w:r w:rsidRPr="00960824">
        <w:rPr>
          <w:rFonts w:eastAsia="Times New Roman" w:cs="Arial"/>
          <w:color w:val="222222"/>
          <w:sz w:val="28"/>
          <w:szCs w:val="28"/>
          <w:shd w:val="clear" w:color="auto" w:fill="FFFFFF"/>
          <w:lang w:eastAsia="ro-MD"/>
        </w:rPr>
        <w:t>c) cota taxei pe valoarea adăugată, aplicată în conformitate cu Codul fiscal al Republicii Moldova;</w:t>
      </w:r>
    </w:p>
    <w:p w:rsidR="00F34099" w:rsidRPr="00960824" w:rsidRDefault="00F34099" w:rsidP="00F34099">
      <w:pPr>
        <w:spacing w:line="288" w:lineRule="auto"/>
        <w:ind w:left="0" w:firstLine="851"/>
        <w:jc w:val="both"/>
        <w:rPr>
          <w:rFonts w:eastAsia="Times New Roman" w:cs="Arial"/>
          <w:iCs/>
          <w:color w:val="222222"/>
          <w:sz w:val="28"/>
          <w:szCs w:val="28"/>
          <w:shd w:val="clear" w:color="auto" w:fill="FFFFFF"/>
          <w:lang w:eastAsia="ro-MD"/>
        </w:rPr>
      </w:pPr>
      <w:r w:rsidRPr="00960824">
        <w:rPr>
          <w:rFonts w:eastAsia="Times New Roman" w:cs="Arial"/>
          <w:color w:val="222222"/>
          <w:sz w:val="28"/>
          <w:szCs w:val="28"/>
          <w:shd w:val="clear" w:color="auto" w:fill="FFFFFF"/>
          <w:lang w:eastAsia="ro-MD"/>
        </w:rPr>
        <w:t>d) marja comercială specifică, v</w:t>
      </w:r>
      <w:r w:rsidRPr="00960824">
        <w:rPr>
          <w:rFonts w:eastAsia="Times New Roman" w:cs="Arial"/>
          <w:iCs/>
          <w:color w:val="222222"/>
          <w:sz w:val="28"/>
          <w:szCs w:val="28"/>
          <w:shd w:val="clear" w:color="auto" w:fill="FFFFFF"/>
          <w:lang w:eastAsia="ro-MD"/>
        </w:rPr>
        <w:t>aloarea maximală a căreia se stabilește anual de către Agenție, prin coordonare cu Guvernul, în conformitate cu legislația în vigoare.</w:t>
      </w:r>
    </w:p>
    <w:p w:rsidR="00F34099" w:rsidRPr="00960824" w:rsidRDefault="00F34099" w:rsidP="00F34099">
      <w:pPr>
        <w:spacing w:line="288" w:lineRule="auto"/>
        <w:ind w:left="0" w:firstLine="851"/>
        <w:jc w:val="both"/>
        <w:rPr>
          <w:rFonts w:eastAsia="Times New Roman" w:cs="Arial"/>
          <w:color w:val="222222"/>
          <w:sz w:val="28"/>
          <w:szCs w:val="28"/>
          <w:shd w:val="clear" w:color="auto" w:fill="FFFFFF"/>
          <w:lang w:eastAsia="ro-MD"/>
        </w:rPr>
      </w:pPr>
      <w:r w:rsidRPr="00960824">
        <w:rPr>
          <w:rFonts w:eastAsia="Times New Roman" w:cs="Arial"/>
          <w:color w:val="222222"/>
          <w:sz w:val="28"/>
          <w:szCs w:val="28"/>
          <w:shd w:val="clear" w:color="auto" w:fill="FFFFFF"/>
          <w:lang w:eastAsia="ro-MD"/>
        </w:rPr>
        <w:lastRenderedPageBreak/>
        <w:t xml:space="preserve">(4) La stabilirea prețurilor de comercializare cu amănuntul a produselor petroliere principale importate în raport cu cotațiile medii Platts se va ține cont de categoria și calitatea produselor petroliere principale prin utilizarea coeficienților de multiplicare pentru fiecare tip de produs, prevăzuți în Metodologia formării şi aplicării prețurilor la produsele petroliere. </w:t>
      </w:r>
    </w:p>
    <w:p w:rsidR="00F34099" w:rsidRPr="00960824" w:rsidRDefault="00F34099" w:rsidP="00F34099">
      <w:pPr>
        <w:spacing w:line="288" w:lineRule="auto"/>
        <w:ind w:left="0" w:firstLine="851"/>
        <w:jc w:val="both"/>
        <w:rPr>
          <w:rFonts w:eastAsia="Times New Roman" w:cs="Arial"/>
          <w:color w:val="222222"/>
          <w:sz w:val="28"/>
          <w:szCs w:val="28"/>
          <w:shd w:val="clear" w:color="auto" w:fill="FFFFFF"/>
          <w:lang w:eastAsia="ro-MD"/>
        </w:rPr>
      </w:pPr>
      <w:r w:rsidRPr="00960824">
        <w:rPr>
          <w:rFonts w:eastAsia="Times New Roman" w:cs="Arial"/>
          <w:color w:val="222222"/>
          <w:sz w:val="28"/>
          <w:szCs w:val="28"/>
          <w:shd w:val="clear" w:color="auto" w:fill="FFFFFF"/>
          <w:lang w:eastAsia="ro-MD"/>
        </w:rPr>
        <w:t xml:space="preserve">(5) </w:t>
      </w:r>
      <w:bookmarkStart w:id="4" w:name="_Hlk65588087"/>
      <w:r w:rsidRPr="00960824">
        <w:rPr>
          <w:rFonts w:eastAsia="Times New Roman" w:cs="Arial"/>
          <w:color w:val="222222"/>
          <w:sz w:val="28"/>
          <w:szCs w:val="28"/>
          <w:shd w:val="clear" w:color="auto" w:fill="FFFFFF"/>
          <w:lang w:eastAsia="ro-MD"/>
        </w:rPr>
        <w:t xml:space="preserve">La fiecare două săptămâni, în funcție de cotațiile Platts din perioada precedentă, </w:t>
      </w:r>
      <w:bookmarkEnd w:id="4"/>
      <w:r w:rsidRPr="00960824">
        <w:rPr>
          <w:rFonts w:eastAsia="Times New Roman" w:cs="Arial"/>
          <w:color w:val="222222"/>
          <w:sz w:val="28"/>
          <w:szCs w:val="28"/>
          <w:shd w:val="clear" w:color="auto" w:fill="FFFFFF"/>
          <w:lang w:eastAsia="ro-MD"/>
        </w:rPr>
        <w:t xml:space="preserve">Agenția stabilește prețurile plafon de comercializare cu amănuntul a produselor petroliere principale și le publică pe pagina sa web. Se interzice comercializarea cu amănuntul a produselor petroliere principale la un preț ce depășește prețul plafon stabilit de Agenție. </w:t>
      </w:r>
    </w:p>
    <w:p w:rsidR="00F34099" w:rsidRPr="00960824" w:rsidRDefault="00F34099" w:rsidP="00F34099">
      <w:pPr>
        <w:spacing w:line="288" w:lineRule="auto"/>
        <w:ind w:left="0" w:firstLine="851"/>
        <w:jc w:val="both"/>
        <w:rPr>
          <w:rFonts w:eastAsia="Times New Roman" w:cs="Arial"/>
          <w:color w:val="222222"/>
          <w:sz w:val="28"/>
          <w:szCs w:val="28"/>
          <w:shd w:val="clear" w:color="auto" w:fill="FFFFFF"/>
          <w:lang w:eastAsia="ro-MD"/>
        </w:rPr>
      </w:pPr>
      <w:r w:rsidRPr="00960824">
        <w:rPr>
          <w:rFonts w:eastAsia="Times New Roman" w:cs="Arial"/>
          <w:color w:val="222222"/>
          <w:sz w:val="28"/>
          <w:szCs w:val="28"/>
          <w:shd w:val="clear" w:color="auto" w:fill="FFFFFF"/>
          <w:lang w:eastAsia="ro-MD"/>
        </w:rPr>
        <w:t>(6) Agenția este în drept să ajusteze marja comercială specifică menționată la alin. (3) lit. d) în cazurile de apariție a unor factori care nu pot fi controlați de către participanții la piața produselor petroliere principale (modificarea legislației, generarea de penurii artificiale pe piața națională și internațională a produselor petroliere principale</w:t>
      </w:r>
      <w:r w:rsidR="00DF5EC8" w:rsidRPr="00960824">
        <w:rPr>
          <w:rFonts w:eastAsia="Times New Roman" w:cs="Arial"/>
          <w:color w:val="222222"/>
          <w:sz w:val="28"/>
          <w:szCs w:val="28"/>
          <w:shd w:val="clear" w:color="auto" w:fill="FFFFFF"/>
          <w:lang w:eastAsia="ro-MD"/>
        </w:rPr>
        <w:t>,</w:t>
      </w:r>
      <w:r w:rsidRPr="00960824">
        <w:rPr>
          <w:rFonts w:eastAsia="Times New Roman" w:cs="Arial"/>
          <w:color w:val="222222"/>
          <w:sz w:val="28"/>
          <w:szCs w:val="28"/>
          <w:shd w:val="clear" w:color="auto" w:fill="FFFFFF"/>
          <w:lang w:eastAsia="ro-MD"/>
        </w:rPr>
        <w:t xml:space="preserve"> etc.) și care duc la modificarea cu mai mult de 5% a marjei stabilite anterior.</w:t>
      </w:r>
    </w:p>
    <w:p w:rsidR="00F34099" w:rsidRPr="00960824" w:rsidRDefault="00F34099" w:rsidP="00F34099">
      <w:pPr>
        <w:spacing w:line="288" w:lineRule="auto"/>
        <w:ind w:left="0" w:firstLine="851"/>
        <w:jc w:val="both"/>
        <w:rPr>
          <w:rFonts w:eastAsia="Times New Roman"/>
          <w:sz w:val="28"/>
          <w:szCs w:val="28"/>
          <w:lang w:eastAsia="ro-MD"/>
        </w:rPr>
      </w:pPr>
      <w:r w:rsidRPr="00960824">
        <w:rPr>
          <w:sz w:val="28"/>
          <w:szCs w:val="28"/>
        </w:rPr>
        <w:t>(7) Monitorizarea respectării Metodologiei formării şi aplicării prețurilor la produsele petroliere principale şi a</w:t>
      </w:r>
      <w:r w:rsidR="00960824">
        <w:rPr>
          <w:sz w:val="28"/>
          <w:szCs w:val="28"/>
        </w:rPr>
        <w:t>le</w:t>
      </w:r>
      <w:r w:rsidRPr="00960824">
        <w:rPr>
          <w:sz w:val="28"/>
          <w:szCs w:val="28"/>
        </w:rPr>
        <w:t xml:space="preserve"> gazului lichefiat este efectuată de Agenție.</w:t>
      </w:r>
    </w:p>
    <w:bookmarkEnd w:id="3"/>
    <w:p w:rsidR="00F34099" w:rsidRPr="00960824" w:rsidRDefault="00F34099" w:rsidP="00F34099">
      <w:pPr>
        <w:spacing w:line="288" w:lineRule="auto"/>
        <w:ind w:left="0" w:firstLine="851"/>
        <w:jc w:val="both"/>
        <w:rPr>
          <w:sz w:val="28"/>
          <w:szCs w:val="28"/>
        </w:rPr>
      </w:pPr>
      <w:r w:rsidRPr="00960824">
        <w:rPr>
          <w:b/>
          <w:sz w:val="28"/>
          <w:szCs w:val="28"/>
        </w:rPr>
        <w:t>2.</w:t>
      </w:r>
      <w:r w:rsidRPr="00960824">
        <w:rPr>
          <w:sz w:val="28"/>
          <w:szCs w:val="28"/>
        </w:rPr>
        <w:t xml:space="preserve"> </w:t>
      </w:r>
      <w:bookmarkStart w:id="5" w:name="Articolul_14."/>
      <w:r w:rsidRPr="00960824">
        <w:rPr>
          <w:rFonts w:eastAsia="Times New Roman"/>
          <w:bCs/>
          <w:sz w:val="28"/>
          <w:szCs w:val="28"/>
          <w:lang w:eastAsia="ro-MD"/>
        </w:rPr>
        <w:t xml:space="preserve">La articolul 14 alineatul (1) litera a) textul </w:t>
      </w:r>
      <w:bookmarkEnd w:id="5"/>
      <w:r w:rsidRPr="00960824">
        <w:rPr>
          <w:rFonts w:eastAsia="Times New Roman"/>
          <w:bCs/>
          <w:sz w:val="28"/>
          <w:szCs w:val="28"/>
          <w:lang w:eastAsia="ro-MD"/>
        </w:rPr>
        <w:t>„</w:t>
      </w:r>
      <w:r w:rsidRPr="00960824">
        <w:rPr>
          <w:rFonts w:eastAsia="Times New Roman"/>
          <w:sz w:val="28"/>
          <w:szCs w:val="28"/>
          <w:lang w:eastAsia="ro-MD"/>
        </w:rPr>
        <w:t>5 mii</w:t>
      </w:r>
      <w:r w:rsidRPr="00960824">
        <w:rPr>
          <w:rFonts w:eastAsia="Times New Roman"/>
          <w:sz w:val="28"/>
          <w:szCs w:val="28"/>
          <w:vertAlign w:val="superscript"/>
          <w:lang w:eastAsia="ro-MD"/>
        </w:rPr>
        <w:t>”</w:t>
      </w:r>
      <w:r w:rsidRPr="00960824">
        <w:rPr>
          <w:rFonts w:eastAsia="Times New Roman"/>
          <w:sz w:val="28"/>
          <w:szCs w:val="28"/>
          <w:lang w:eastAsia="ro-MD"/>
        </w:rPr>
        <w:t xml:space="preserve"> se substituie cu cifrele „1000” şi cifra „8” se substituie cu cifra „2”; </w:t>
      </w:r>
    </w:p>
    <w:p w:rsidR="00F34099" w:rsidRPr="00960824" w:rsidRDefault="00F34099" w:rsidP="00F34099">
      <w:pPr>
        <w:spacing w:line="288" w:lineRule="auto"/>
        <w:ind w:left="0" w:firstLine="851"/>
        <w:jc w:val="both"/>
        <w:rPr>
          <w:sz w:val="28"/>
          <w:szCs w:val="28"/>
        </w:rPr>
      </w:pPr>
      <w:r w:rsidRPr="00960824">
        <w:rPr>
          <w:b/>
          <w:bCs/>
          <w:sz w:val="28"/>
          <w:szCs w:val="28"/>
        </w:rPr>
        <w:t>Art. II.</w:t>
      </w:r>
      <w:r w:rsidRPr="00960824">
        <w:rPr>
          <w:sz w:val="28"/>
          <w:szCs w:val="28"/>
        </w:rPr>
        <w:t xml:space="preserve"> – </w:t>
      </w:r>
      <w:bookmarkStart w:id="6" w:name="_Hlk65588759"/>
      <w:r w:rsidRPr="00960824">
        <w:rPr>
          <w:sz w:val="28"/>
          <w:szCs w:val="28"/>
        </w:rPr>
        <w:t xml:space="preserve">Agenția Națională pentru Reglementare în Energetică, în termen de </w:t>
      </w:r>
      <w:r w:rsidR="00960824">
        <w:rPr>
          <w:sz w:val="28"/>
          <w:szCs w:val="28"/>
        </w:rPr>
        <w:t>două</w:t>
      </w:r>
      <w:r w:rsidRPr="00960824">
        <w:rPr>
          <w:sz w:val="28"/>
          <w:szCs w:val="28"/>
        </w:rPr>
        <w:t xml:space="preserve"> luni de la data publicării prezentei legi în Monitorul Oficial al Republicii Moldova, va aduce Metodologia formării şi aplicării prețurilor la produsele petroliere în concordanță cu prezenta lege.</w:t>
      </w:r>
    </w:p>
    <w:p w:rsidR="00F34099" w:rsidRPr="00960824" w:rsidRDefault="00F34099" w:rsidP="00F34099">
      <w:pPr>
        <w:spacing w:line="288" w:lineRule="auto"/>
        <w:ind w:left="0" w:firstLine="851"/>
        <w:rPr>
          <w:sz w:val="28"/>
          <w:szCs w:val="28"/>
        </w:rPr>
      </w:pPr>
    </w:p>
    <w:bookmarkEnd w:id="6"/>
    <w:p w:rsidR="00F34099" w:rsidRPr="00960824" w:rsidRDefault="00F34099" w:rsidP="00F34099">
      <w:pPr>
        <w:ind w:left="0" w:firstLine="630"/>
        <w:jc w:val="both"/>
        <w:rPr>
          <w:sz w:val="28"/>
          <w:szCs w:val="28"/>
          <w:u w:val="single"/>
        </w:rPr>
      </w:pPr>
    </w:p>
    <w:p w:rsidR="00F34099" w:rsidRPr="00960824" w:rsidRDefault="00F34099" w:rsidP="00F34099">
      <w:pPr>
        <w:ind w:left="0" w:firstLine="630"/>
        <w:rPr>
          <w:b/>
          <w:sz w:val="28"/>
          <w:szCs w:val="28"/>
        </w:rPr>
      </w:pPr>
      <w:r w:rsidRPr="00960824">
        <w:rPr>
          <w:b/>
          <w:sz w:val="28"/>
          <w:szCs w:val="28"/>
        </w:rPr>
        <w:t>PREȘEDINTELE PARLAMENTULUI</w:t>
      </w:r>
    </w:p>
    <w:p w:rsidR="00F34099" w:rsidRPr="00960824" w:rsidRDefault="00F34099" w:rsidP="00F34099">
      <w:pPr>
        <w:spacing w:line="288" w:lineRule="auto"/>
        <w:ind w:left="0" w:firstLine="851"/>
        <w:rPr>
          <w:sz w:val="28"/>
          <w:szCs w:val="28"/>
        </w:rPr>
      </w:pPr>
    </w:p>
    <w:p w:rsidR="00F34099" w:rsidRPr="00960824" w:rsidRDefault="00F34099" w:rsidP="00F34099">
      <w:pPr>
        <w:spacing w:line="288" w:lineRule="auto"/>
        <w:ind w:left="0" w:firstLine="851"/>
        <w:rPr>
          <w:sz w:val="28"/>
          <w:szCs w:val="28"/>
        </w:rPr>
      </w:pPr>
    </w:p>
    <w:p w:rsidR="00F34099" w:rsidRPr="00960824" w:rsidRDefault="00F34099" w:rsidP="00F34099">
      <w:pPr>
        <w:spacing w:line="288" w:lineRule="auto"/>
        <w:ind w:left="0" w:firstLine="851"/>
        <w:rPr>
          <w:sz w:val="28"/>
          <w:szCs w:val="28"/>
        </w:rPr>
      </w:pPr>
    </w:p>
    <w:p w:rsidR="00F34099" w:rsidRPr="00960824" w:rsidRDefault="00F34099" w:rsidP="00F34099">
      <w:pPr>
        <w:spacing w:line="288" w:lineRule="auto"/>
        <w:ind w:left="0" w:firstLine="851"/>
        <w:rPr>
          <w:sz w:val="28"/>
          <w:szCs w:val="28"/>
        </w:rPr>
      </w:pPr>
    </w:p>
    <w:p w:rsidR="00F34099" w:rsidRPr="00960824" w:rsidRDefault="00F34099" w:rsidP="00F34099">
      <w:pPr>
        <w:spacing w:line="288" w:lineRule="auto"/>
        <w:ind w:left="0" w:firstLine="851"/>
        <w:rPr>
          <w:sz w:val="28"/>
          <w:szCs w:val="28"/>
        </w:rPr>
      </w:pPr>
    </w:p>
    <w:p w:rsidR="00F34099" w:rsidRPr="00960824" w:rsidRDefault="00F34099" w:rsidP="00F34099">
      <w:pPr>
        <w:spacing w:line="288" w:lineRule="auto"/>
        <w:ind w:left="0" w:firstLine="851"/>
        <w:rPr>
          <w:sz w:val="28"/>
          <w:szCs w:val="28"/>
        </w:rPr>
      </w:pPr>
    </w:p>
    <w:p w:rsidR="00F34099" w:rsidRPr="00960824" w:rsidRDefault="00F34099" w:rsidP="00F34099">
      <w:pPr>
        <w:spacing w:after="0" w:line="240" w:lineRule="auto"/>
        <w:ind w:left="0"/>
        <w:jc w:val="center"/>
        <w:rPr>
          <w:b/>
          <w:sz w:val="28"/>
          <w:szCs w:val="28"/>
        </w:rPr>
      </w:pPr>
      <w:r w:rsidRPr="00960824">
        <w:rPr>
          <w:b/>
          <w:sz w:val="28"/>
          <w:szCs w:val="28"/>
        </w:rPr>
        <w:lastRenderedPageBreak/>
        <w:t>NOTĂ INFORMATIVĂ</w:t>
      </w:r>
    </w:p>
    <w:p w:rsidR="00F34099" w:rsidRPr="00960824" w:rsidRDefault="00F34099" w:rsidP="00F34099">
      <w:pPr>
        <w:spacing w:after="0" w:line="240" w:lineRule="auto"/>
        <w:ind w:left="708"/>
        <w:jc w:val="center"/>
        <w:rPr>
          <w:sz w:val="28"/>
          <w:szCs w:val="28"/>
        </w:rPr>
      </w:pPr>
      <w:r w:rsidRPr="00960824">
        <w:rPr>
          <w:sz w:val="28"/>
          <w:szCs w:val="28"/>
        </w:rPr>
        <w:t>la proiectul de Lege pentru modificarea Legii privind</w:t>
      </w:r>
    </w:p>
    <w:p w:rsidR="00F34099" w:rsidRPr="00960824" w:rsidRDefault="00F34099" w:rsidP="00F34099">
      <w:pPr>
        <w:spacing w:after="0" w:line="240" w:lineRule="auto"/>
        <w:ind w:left="708"/>
        <w:jc w:val="center"/>
        <w:rPr>
          <w:sz w:val="28"/>
          <w:szCs w:val="28"/>
        </w:rPr>
      </w:pPr>
      <w:r w:rsidRPr="00960824">
        <w:rPr>
          <w:sz w:val="28"/>
          <w:szCs w:val="28"/>
        </w:rPr>
        <w:t>piața produselor petroliere nr. 461/2001</w:t>
      </w:r>
    </w:p>
    <w:p w:rsidR="00F34099" w:rsidRPr="00960824" w:rsidRDefault="00F34099" w:rsidP="00F34099">
      <w:pPr>
        <w:spacing w:after="0" w:line="240" w:lineRule="auto"/>
        <w:ind w:left="0"/>
        <w:jc w:val="center"/>
        <w:rPr>
          <w:sz w:val="28"/>
          <w:szCs w:val="28"/>
        </w:rPr>
      </w:pPr>
    </w:p>
    <w:p w:rsidR="00F34099" w:rsidRPr="00960824" w:rsidRDefault="00F34099" w:rsidP="00F34099">
      <w:pPr>
        <w:spacing w:after="0" w:line="240" w:lineRule="auto"/>
        <w:ind w:left="0" w:firstLine="851"/>
        <w:jc w:val="both"/>
        <w:rPr>
          <w:sz w:val="28"/>
          <w:szCs w:val="28"/>
        </w:rPr>
      </w:pPr>
    </w:p>
    <w:p w:rsidR="00F34099" w:rsidRPr="00960824" w:rsidRDefault="00F34099" w:rsidP="00F34099">
      <w:pPr>
        <w:spacing w:after="0" w:line="240" w:lineRule="auto"/>
        <w:ind w:left="0" w:firstLine="851"/>
        <w:jc w:val="both"/>
        <w:rPr>
          <w:sz w:val="28"/>
          <w:szCs w:val="28"/>
        </w:rPr>
      </w:pPr>
      <w:r w:rsidRPr="00960824">
        <w:rPr>
          <w:sz w:val="28"/>
          <w:szCs w:val="28"/>
        </w:rPr>
        <w:t>Deputații Fracțiunii parlamentare „Partidul Acțiune și Solidaritate, Blocul ACUM” constată cu îngrijorare faptul că evoluția prețurilor la comercializarea pe piața internă a produselor petroliere din Republica Moldova are un caracter destabilizator, iar din considerentul existenței unei bănuieli rezonabile privind existen</w:t>
      </w:r>
      <w:r w:rsidR="00960824">
        <w:rPr>
          <w:sz w:val="28"/>
          <w:szCs w:val="28"/>
        </w:rPr>
        <w:t>ț</w:t>
      </w:r>
      <w:r w:rsidRPr="00960824">
        <w:rPr>
          <w:sz w:val="28"/>
          <w:szCs w:val="28"/>
        </w:rPr>
        <w:t>a unor acorduri anticoncurențiale între marii operatori şi lipsa de reacție din partea Consiliul</w:t>
      </w:r>
      <w:r w:rsidR="00960824">
        <w:rPr>
          <w:sz w:val="28"/>
          <w:szCs w:val="28"/>
        </w:rPr>
        <w:t>ui</w:t>
      </w:r>
      <w:r w:rsidRPr="00960824">
        <w:rPr>
          <w:sz w:val="28"/>
          <w:szCs w:val="28"/>
        </w:rPr>
        <w:t xml:space="preserve">  Concurenței, a înregistrat în Parlament proiectul de Hotărâre cu privire la realizarea unui audit extern independent la respectiva autoritate.</w:t>
      </w:r>
    </w:p>
    <w:p w:rsidR="00F34099" w:rsidRPr="00960824" w:rsidRDefault="00F34099" w:rsidP="00F34099">
      <w:pPr>
        <w:spacing w:after="0" w:line="240" w:lineRule="auto"/>
        <w:ind w:left="0" w:firstLine="851"/>
        <w:jc w:val="both"/>
        <w:rPr>
          <w:sz w:val="28"/>
          <w:szCs w:val="28"/>
        </w:rPr>
      </w:pPr>
      <w:r w:rsidRPr="00960824">
        <w:rPr>
          <w:sz w:val="28"/>
          <w:szCs w:val="28"/>
        </w:rPr>
        <w:t>În paralel, prin prezentul proiect se propune o reexaminare a mecanismului de formare a prețului şi simplificarea condițiilor de licențiere la importul şi comercializarea angro a produselor petroliere în măsur</w:t>
      </w:r>
      <w:r w:rsidR="00960824">
        <w:rPr>
          <w:sz w:val="28"/>
          <w:szCs w:val="28"/>
        </w:rPr>
        <w:t>a</w:t>
      </w:r>
      <w:r w:rsidRPr="00960824">
        <w:rPr>
          <w:sz w:val="28"/>
          <w:szCs w:val="28"/>
        </w:rPr>
        <w:t xml:space="preserve"> în care ar duce la micșorarea costului acestora pe piața internă. </w:t>
      </w:r>
    </w:p>
    <w:p w:rsidR="00F34099" w:rsidRPr="00960824" w:rsidRDefault="00F34099" w:rsidP="00F34099">
      <w:pPr>
        <w:spacing w:after="0" w:line="240" w:lineRule="auto"/>
        <w:ind w:left="0" w:firstLine="851"/>
        <w:jc w:val="both"/>
        <w:rPr>
          <w:sz w:val="28"/>
          <w:szCs w:val="28"/>
        </w:rPr>
      </w:pPr>
      <w:r w:rsidRPr="00960824">
        <w:rPr>
          <w:sz w:val="28"/>
          <w:szCs w:val="28"/>
        </w:rPr>
        <w:t>Astfel, prin proiect se propune ca art. 4 din Legea privind piața produselor petroliere nr. 461/2001 ce reglementează formarea prețurilor să fie expus într-o redacție nouă şi anume să fie indicat expres că atât la importul şi comercializarea angro, cât şi la comercializarea cu amănuntul, pre</w:t>
      </w:r>
      <w:r w:rsidR="003F7E47">
        <w:rPr>
          <w:sz w:val="28"/>
          <w:szCs w:val="28"/>
        </w:rPr>
        <w:t>ț</w:t>
      </w:r>
      <w:r w:rsidRPr="00960824">
        <w:rPr>
          <w:sz w:val="28"/>
          <w:szCs w:val="28"/>
        </w:rPr>
        <w:t>urile urmează a fi stabilite conform Metodologiei formării şi aplicării prețurilor la produsele petroliere.</w:t>
      </w:r>
    </w:p>
    <w:p w:rsidR="00F34099" w:rsidRPr="00960824" w:rsidRDefault="00F34099" w:rsidP="00F34099">
      <w:pPr>
        <w:spacing w:after="0" w:line="240" w:lineRule="auto"/>
        <w:ind w:left="0" w:firstLine="851"/>
        <w:jc w:val="both"/>
        <w:rPr>
          <w:sz w:val="28"/>
          <w:szCs w:val="28"/>
        </w:rPr>
      </w:pPr>
      <w:r w:rsidRPr="00960824">
        <w:rPr>
          <w:sz w:val="28"/>
          <w:szCs w:val="28"/>
        </w:rPr>
        <w:t>Metodologia respectivă va fi aprobată de Agenția Națională pentru Reglementare în Energetică şi urmează să stabilească expres că prețurile de comercializare cu amănuntul a produselor petroliere principale se vor calcula la 1 litru, pentru fiecare tip de produs, având ca bază următoarele componente:</w:t>
      </w:r>
    </w:p>
    <w:p w:rsidR="00F34099" w:rsidRPr="00960824" w:rsidRDefault="00F34099" w:rsidP="00F34099">
      <w:pPr>
        <w:spacing w:after="0" w:line="240" w:lineRule="auto"/>
        <w:ind w:left="0" w:firstLine="851"/>
        <w:jc w:val="both"/>
        <w:rPr>
          <w:i/>
          <w:sz w:val="28"/>
          <w:szCs w:val="28"/>
        </w:rPr>
      </w:pPr>
      <w:r w:rsidRPr="00960824">
        <w:rPr>
          <w:i/>
          <w:sz w:val="28"/>
          <w:szCs w:val="28"/>
        </w:rPr>
        <w:t>1) valoarea medie a cotațiilor medii Platts Cargoes FOB MED (Italy) sau Platts Cargoes FOB NWE, în funcţie de regiunea din care este efectuat importul;</w:t>
      </w:r>
    </w:p>
    <w:p w:rsidR="00F34099" w:rsidRPr="00960824" w:rsidRDefault="00F34099" w:rsidP="00F34099">
      <w:pPr>
        <w:spacing w:after="0" w:line="240" w:lineRule="auto"/>
        <w:ind w:left="0" w:firstLine="851"/>
        <w:jc w:val="both"/>
        <w:rPr>
          <w:i/>
          <w:sz w:val="28"/>
          <w:szCs w:val="28"/>
        </w:rPr>
      </w:pPr>
      <w:r w:rsidRPr="00960824">
        <w:rPr>
          <w:i/>
          <w:sz w:val="28"/>
          <w:szCs w:val="28"/>
        </w:rPr>
        <w:t>2) cota accizelor, aplicată în conformitate cu Codul fiscal al Republicii Moldova;</w:t>
      </w:r>
    </w:p>
    <w:p w:rsidR="00F34099" w:rsidRPr="00960824" w:rsidRDefault="00F34099" w:rsidP="00F34099">
      <w:pPr>
        <w:spacing w:after="0" w:line="240" w:lineRule="auto"/>
        <w:ind w:left="0" w:firstLine="851"/>
        <w:jc w:val="both"/>
        <w:rPr>
          <w:i/>
          <w:sz w:val="28"/>
          <w:szCs w:val="28"/>
        </w:rPr>
      </w:pPr>
      <w:r w:rsidRPr="00960824">
        <w:rPr>
          <w:i/>
          <w:sz w:val="28"/>
          <w:szCs w:val="28"/>
        </w:rPr>
        <w:t>3) cota taxei pe valoarea adăugată, aplicată în conformitate cu Codul fiscal al Republicii Moldova;</w:t>
      </w:r>
    </w:p>
    <w:p w:rsidR="00F34099" w:rsidRPr="00960824" w:rsidRDefault="00F34099" w:rsidP="00F34099">
      <w:pPr>
        <w:spacing w:after="0" w:line="240" w:lineRule="auto"/>
        <w:ind w:left="0" w:firstLine="851"/>
        <w:jc w:val="both"/>
        <w:rPr>
          <w:sz w:val="28"/>
          <w:szCs w:val="28"/>
        </w:rPr>
      </w:pPr>
      <w:r w:rsidRPr="00960824">
        <w:rPr>
          <w:i/>
          <w:sz w:val="28"/>
          <w:szCs w:val="28"/>
        </w:rPr>
        <w:t>4) marja comercială specifică - valoarea maximală a căreia se stabilește anual de către Agenție, iar ca măsură specială de echilibrare a atribuțiilor funcționale, este indicat expres că ace</w:t>
      </w:r>
      <w:r w:rsidR="003F7E47">
        <w:rPr>
          <w:i/>
          <w:sz w:val="28"/>
          <w:szCs w:val="28"/>
        </w:rPr>
        <w:t>a</w:t>
      </w:r>
      <w:r w:rsidRPr="00960824">
        <w:rPr>
          <w:i/>
          <w:sz w:val="28"/>
          <w:szCs w:val="28"/>
        </w:rPr>
        <w:t>sta urmează a fi stabilită în coordonare cu Guvernul.</w:t>
      </w:r>
      <w:r w:rsidRPr="00960824">
        <w:rPr>
          <w:sz w:val="28"/>
          <w:szCs w:val="28"/>
        </w:rPr>
        <w:t xml:space="preserve"> </w:t>
      </w:r>
    </w:p>
    <w:p w:rsidR="00F34099" w:rsidRPr="00960824" w:rsidRDefault="00F34099" w:rsidP="00F34099">
      <w:pPr>
        <w:spacing w:after="0" w:line="240" w:lineRule="auto"/>
        <w:ind w:left="0" w:firstLine="851"/>
        <w:jc w:val="both"/>
        <w:rPr>
          <w:sz w:val="28"/>
          <w:szCs w:val="28"/>
        </w:rPr>
      </w:pPr>
      <w:r w:rsidRPr="00960824">
        <w:rPr>
          <w:sz w:val="28"/>
          <w:szCs w:val="28"/>
        </w:rPr>
        <w:t>De asemenea, conform proiectului înaintat se propune ca prețul de comercializare cu amănuntul a produselor va fi publicat pe pagina web a Agen</w:t>
      </w:r>
      <w:r w:rsidR="003F7E47">
        <w:rPr>
          <w:sz w:val="28"/>
          <w:szCs w:val="28"/>
        </w:rPr>
        <w:t>ți</w:t>
      </w:r>
      <w:r w:rsidRPr="00960824">
        <w:rPr>
          <w:sz w:val="28"/>
          <w:szCs w:val="28"/>
        </w:rPr>
        <w:t>ei, urmează a fi stabilit la fiecare două săptămâni, în funcție de cotațiile Platts din perioada precedentă şi în func</w:t>
      </w:r>
      <w:r w:rsidR="003F7E47">
        <w:rPr>
          <w:sz w:val="28"/>
          <w:szCs w:val="28"/>
        </w:rPr>
        <w:t>ț</w:t>
      </w:r>
      <w:r w:rsidRPr="00960824">
        <w:rPr>
          <w:sz w:val="28"/>
          <w:szCs w:val="28"/>
        </w:rPr>
        <w:t>ie de categoria și calitatea produselor petroliere, precum şi utilizarea coeficienților de multiplicare.</w:t>
      </w:r>
    </w:p>
    <w:p w:rsidR="00F34099" w:rsidRPr="00960824" w:rsidRDefault="00F34099" w:rsidP="00F34099">
      <w:pPr>
        <w:spacing w:after="0" w:line="240" w:lineRule="auto"/>
        <w:ind w:left="0" w:firstLine="851"/>
        <w:jc w:val="both"/>
        <w:rPr>
          <w:sz w:val="28"/>
          <w:szCs w:val="28"/>
        </w:rPr>
      </w:pPr>
      <w:r w:rsidRPr="00960824">
        <w:rPr>
          <w:sz w:val="28"/>
          <w:szCs w:val="28"/>
        </w:rPr>
        <w:t>Prin proiect se stabilește că Agenția este în drept să ajusteze marja comercială specifică menționată în cazurile de apariție a unor factori care nu pot fi controlați de către participanții la piața produselor petroliere principale (</w:t>
      </w:r>
      <w:r w:rsidRPr="00960824">
        <w:rPr>
          <w:i/>
          <w:sz w:val="28"/>
          <w:szCs w:val="28"/>
        </w:rPr>
        <w:t xml:space="preserve">modificarea legislației, generarea de penurii artificiale pe piața națională </w:t>
      </w:r>
      <w:r w:rsidRPr="00960824">
        <w:rPr>
          <w:i/>
          <w:sz w:val="28"/>
          <w:szCs w:val="28"/>
        </w:rPr>
        <w:lastRenderedPageBreak/>
        <w:t>și internațională a produselor petroliere principale etc.)</w:t>
      </w:r>
      <w:r w:rsidRPr="00960824">
        <w:rPr>
          <w:sz w:val="28"/>
          <w:szCs w:val="28"/>
        </w:rPr>
        <w:t xml:space="preserve"> și care duc la modificarea cu mai mult de 5% a marjei stabilite anterior, iar comercializarea cu amănuntul a produselor petroliere principale la un preț ce depășește prețul plafon stabilit - este interzisă.</w:t>
      </w:r>
    </w:p>
    <w:p w:rsidR="00F34099" w:rsidRPr="00960824" w:rsidRDefault="00F34099" w:rsidP="00F34099">
      <w:pPr>
        <w:spacing w:after="0" w:line="240" w:lineRule="auto"/>
        <w:ind w:left="0" w:firstLine="851"/>
        <w:jc w:val="both"/>
        <w:rPr>
          <w:sz w:val="28"/>
          <w:szCs w:val="28"/>
        </w:rPr>
      </w:pPr>
      <w:r w:rsidRPr="00960824">
        <w:rPr>
          <w:sz w:val="28"/>
          <w:szCs w:val="28"/>
        </w:rPr>
        <w:t>În aceeași ordine de idei şi în scopul micșorării cheltuielilor ce țin de administrarea economică, logistica importului şi comercializării angro a produselor petroliere, implicit a prețului angro de comercializare, prin proiect se propune simplificarea condițiilor speciale de acordare a licențelor prin modificarea art. 14 al Legii privind piața produselor petroliere nr. 461/2001 şi anume prin micșorarea volumului minim al depozitelor petroliere de care urmează să dispună importatorii, de la 5 mii m</w:t>
      </w:r>
      <w:r w:rsidRPr="00960824">
        <w:rPr>
          <w:sz w:val="28"/>
          <w:szCs w:val="28"/>
          <w:vertAlign w:val="superscript"/>
        </w:rPr>
        <w:t>3</w:t>
      </w:r>
      <w:r w:rsidRPr="00960824">
        <w:rPr>
          <w:sz w:val="28"/>
          <w:szCs w:val="28"/>
        </w:rPr>
        <w:t xml:space="preserve"> la 1000 m</w:t>
      </w:r>
      <w:r w:rsidRPr="00960824">
        <w:rPr>
          <w:sz w:val="28"/>
          <w:szCs w:val="28"/>
          <w:vertAlign w:val="superscript"/>
        </w:rPr>
        <w:t>3</w:t>
      </w:r>
      <w:r w:rsidRPr="00960824">
        <w:rPr>
          <w:sz w:val="28"/>
          <w:szCs w:val="28"/>
        </w:rPr>
        <w:t xml:space="preserve">, precum şi al cuantumului capitalului propriu obligatoriu, de la 8 milioane lei - la 2 milioane lei. </w:t>
      </w:r>
    </w:p>
    <w:p w:rsidR="00F34099" w:rsidRPr="00960824" w:rsidRDefault="00F34099" w:rsidP="00F34099">
      <w:pPr>
        <w:spacing w:after="0" w:line="240" w:lineRule="auto"/>
        <w:ind w:left="0" w:firstLine="851"/>
        <w:jc w:val="both"/>
        <w:rPr>
          <w:sz w:val="28"/>
          <w:szCs w:val="28"/>
        </w:rPr>
      </w:pPr>
      <w:r w:rsidRPr="00960824">
        <w:rPr>
          <w:sz w:val="28"/>
          <w:szCs w:val="28"/>
        </w:rPr>
        <w:t>Deputații Fracțiunii parlamentare „Partidul Acțiune și Solidaritate, Blocul ACUM” consideră că prin această reabordare a modului de formare a prețului la produsele petroliere se propune limitarea abuzurilor din sector prin crearea unui mediu economic bazat pe principiile economiei de piață, stabilirii unor prețuri echitabile la aceste produse în func</w:t>
      </w:r>
      <w:r w:rsidR="003F7E47">
        <w:rPr>
          <w:sz w:val="28"/>
          <w:szCs w:val="28"/>
        </w:rPr>
        <w:t>ț</w:t>
      </w:r>
      <w:r w:rsidRPr="00960824">
        <w:rPr>
          <w:sz w:val="28"/>
          <w:szCs w:val="28"/>
        </w:rPr>
        <w:t xml:space="preserve">ie de fluctuațiile existente la bursele internaționale și regionale </w:t>
      </w:r>
      <w:r w:rsidR="003F7E47">
        <w:rPr>
          <w:sz w:val="28"/>
          <w:szCs w:val="28"/>
        </w:rPr>
        <w:t>ș</w:t>
      </w:r>
      <w:r w:rsidRPr="00960824">
        <w:rPr>
          <w:sz w:val="28"/>
          <w:szCs w:val="28"/>
        </w:rPr>
        <w:t xml:space="preserve">i stabilirea unor prețuri în strictă concordanță cu calitatea acestora, precum </w:t>
      </w:r>
      <w:r w:rsidR="003F7E47">
        <w:rPr>
          <w:sz w:val="28"/>
          <w:szCs w:val="28"/>
        </w:rPr>
        <w:t>ș</w:t>
      </w:r>
      <w:r w:rsidRPr="00960824">
        <w:rPr>
          <w:sz w:val="28"/>
          <w:szCs w:val="28"/>
        </w:rPr>
        <w:t xml:space="preserve">i încurajarea utilizării eficiente a resurselor financiare, a managementului operatorilor din sector, inclusiv prin eliminarea costurilor neargumentate. </w:t>
      </w:r>
    </w:p>
    <w:p w:rsidR="00F34099" w:rsidRPr="00960824" w:rsidRDefault="00F34099" w:rsidP="00F34099">
      <w:pPr>
        <w:spacing w:after="0" w:line="240" w:lineRule="auto"/>
        <w:ind w:left="0" w:firstLine="851"/>
        <w:jc w:val="both"/>
        <w:rPr>
          <w:sz w:val="28"/>
          <w:szCs w:val="28"/>
        </w:rPr>
      </w:pPr>
      <w:r w:rsidRPr="00960824">
        <w:rPr>
          <w:sz w:val="28"/>
          <w:szCs w:val="28"/>
        </w:rPr>
        <w:t xml:space="preserve">Urmare a adoptării respectivului proiect de lege Agenția Națională pentru Reglementare în Energetică, în termen de 2 luni de la data publicării legii în Monitorul Oficial, va aduce Metodologia formării </w:t>
      </w:r>
      <w:r w:rsidR="003F7E47">
        <w:rPr>
          <w:sz w:val="28"/>
          <w:szCs w:val="28"/>
        </w:rPr>
        <w:t>ș</w:t>
      </w:r>
      <w:r w:rsidRPr="00960824">
        <w:rPr>
          <w:sz w:val="28"/>
          <w:szCs w:val="28"/>
        </w:rPr>
        <w:t>i aplicării prețurilor la produsele petroliere în concordanță cu respectiva lege.</w:t>
      </w:r>
    </w:p>
    <w:p w:rsidR="00F34099" w:rsidRPr="00960824" w:rsidRDefault="00F34099" w:rsidP="00F34099">
      <w:pPr>
        <w:spacing w:after="0" w:line="240" w:lineRule="auto"/>
        <w:ind w:left="0" w:firstLine="851"/>
        <w:jc w:val="both"/>
        <w:rPr>
          <w:sz w:val="28"/>
          <w:szCs w:val="28"/>
        </w:rPr>
      </w:pPr>
      <w:r w:rsidRPr="00960824">
        <w:rPr>
          <w:sz w:val="28"/>
          <w:szCs w:val="28"/>
        </w:rPr>
        <w:t>Având în vedere cele expuse, deputații Fracțiunii parlamentare „Partidul Acțiune și Solidaritate, Blocul ACUM” propun Parlamentului spre examinare și adoptare prezentul proiect de Lege.</w:t>
      </w:r>
    </w:p>
    <w:p w:rsidR="00F34099" w:rsidRPr="00960824" w:rsidRDefault="00F34099" w:rsidP="00F34099">
      <w:pPr>
        <w:spacing w:after="0" w:line="240" w:lineRule="auto"/>
        <w:ind w:left="0" w:firstLine="851"/>
        <w:jc w:val="both"/>
        <w:rPr>
          <w:sz w:val="28"/>
          <w:szCs w:val="28"/>
        </w:rPr>
      </w:pPr>
    </w:p>
    <w:p w:rsidR="00F34099" w:rsidRPr="00960824" w:rsidRDefault="00F34099" w:rsidP="00F34099">
      <w:pPr>
        <w:spacing w:after="0" w:line="240" w:lineRule="auto"/>
        <w:ind w:left="0" w:firstLine="851"/>
        <w:jc w:val="both"/>
        <w:rPr>
          <w:sz w:val="28"/>
          <w:szCs w:val="28"/>
        </w:rPr>
      </w:pPr>
    </w:p>
    <w:p w:rsidR="00F34099" w:rsidRPr="00960824" w:rsidRDefault="00F34099" w:rsidP="00F34099">
      <w:pPr>
        <w:spacing w:after="0" w:line="240" w:lineRule="auto"/>
        <w:ind w:left="0" w:firstLine="851"/>
        <w:jc w:val="right"/>
        <w:rPr>
          <w:b/>
          <w:sz w:val="28"/>
          <w:szCs w:val="28"/>
        </w:rPr>
      </w:pPr>
      <w:r w:rsidRPr="00960824">
        <w:rPr>
          <w:b/>
          <w:sz w:val="28"/>
          <w:szCs w:val="28"/>
        </w:rPr>
        <w:t>Deputați în Parlament,</w:t>
      </w:r>
    </w:p>
    <w:p w:rsidR="00F34099" w:rsidRPr="00960824" w:rsidRDefault="00F34099" w:rsidP="00F34099">
      <w:pPr>
        <w:spacing w:after="0" w:line="240" w:lineRule="auto"/>
        <w:ind w:left="0" w:firstLine="851"/>
        <w:jc w:val="right"/>
        <w:rPr>
          <w:sz w:val="28"/>
          <w:szCs w:val="28"/>
        </w:rPr>
      </w:pPr>
    </w:p>
    <w:p w:rsidR="00F34099" w:rsidRPr="00960824" w:rsidRDefault="00F34099" w:rsidP="00F34099">
      <w:pPr>
        <w:spacing w:after="0" w:line="240" w:lineRule="auto"/>
        <w:ind w:left="0" w:firstLine="851"/>
        <w:jc w:val="both"/>
        <w:rPr>
          <w:sz w:val="28"/>
          <w:szCs w:val="28"/>
        </w:rPr>
      </w:pPr>
    </w:p>
    <w:p w:rsidR="00F34099" w:rsidRPr="00960824" w:rsidRDefault="00F34099" w:rsidP="00F34099">
      <w:pPr>
        <w:spacing w:after="0" w:line="240" w:lineRule="auto"/>
        <w:ind w:left="0" w:firstLine="851"/>
        <w:jc w:val="both"/>
        <w:rPr>
          <w:sz w:val="28"/>
          <w:szCs w:val="28"/>
        </w:rPr>
      </w:pPr>
    </w:p>
    <w:p w:rsidR="00F34099" w:rsidRPr="00960824" w:rsidRDefault="00F34099" w:rsidP="00F34099">
      <w:pPr>
        <w:spacing w:line="288" w:lineRule="auto"/>
        <w:ind w:left="0" w:firstLine="851"/>
        <w:rPr>
          <w:sz w:val="28"/>
          <w:szCs w:val="28"/>
        </w:rPr>
      </w:pPr>
    </w:p>
    <w:p w:rsidR="00F34099" w:rsidRPr="00960824" w:rsidRDefault="00F34099" w:rsidP="00F34099">
      <w:pPr>
        <w:spacing w:after="0"/>
        <w:ind w:left="540" w:firstLine="900"/>
        <w:rPr>
          <w:rFonts w:ascii="Times New Roman" w:hAnsi="Times New Roman"/>
          <w:sz w:val="28"/>
          <w:szCs w:val="28"/>
        </w:rPr>
      </w:pPr>
    </w:p>
    <w:sectPr w:rsidR="00F34099" w:rsidRPr="00960824" w:rsidSect="005A1DA3">
      <w:type w:val="continuous"/>
      <w:pgSz w:w="11906" w:h="16838" w:code="9"/>
      <w:pgMar w:top="851" w:right="1021" w:bottom="851" w:left="1350"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4FB9" w:rsidRDefault="00724FB9">
      <w:pPr>
        <w:spacing w:after="0" w:line="240" w:lineRule="auto"/>
      </w:pPr>
      <w:r>
        <w:separator/>
      </w:r>
    </w:p>
  </w:endnote>
  <w:endnote w:type="continuationSeparator" w:id="0">
    <w:p w:rsidR="00724FB9" w:rsidRDefault="00724F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7772" w:rsidRDefault="00DF5EC8">
    <w:pPr>
      <w:pStyle w:val="Subsol"/>
      <w:jc w:val="right"/>
    </w:pPr>
    <w:r>
      <w:fldChar w:fldCharType="begin"/>
    </w:r>
    <w:r>
      <w:instrText xml:space="preserve"> PAGE   \* MERGEFORMAT </w:instrText>
    </w:r>
    <w:r>
      <w:fldChar w:fldCharType="separate"/>
    </w:r>
    <w:r w:rsidR="003F7E47">
      <w:rPr>
        <w:noProof/>
      </w:rPr>
      <w:t>5</w:t>
    </w:r>
    <w:r>
      <w:rPr>
        <w:noProof/>
      </w:rPr>
      <w:fldChar w:fldCharType="end"/>
    </w:r>
  </w:p>
  <w:p w:rsidR="000E7772" w:rsidRDefault="00724FB9">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A42" w:rsidRPr="00416C17" w:rsidRDefault="00DF5EC8" w:rsidP="007C7A42">
    <w:pPr>
      <w:pStyle w:val="Subsol"/>
      <w:ind w:left="851"/>
      <w:rPr>
        <w:lang w:val="ro-RO"/>
      </w:rPr>
    </w:pPr>
    <w:r w:rsidRPr="004630E6">
      <w:rPr>
        <w:noProof/>
      </w:rPr>
      <mc:AlternateContent>
        <mc:Choice Requires="wps">
          <w:drawing>
            <wp:anchor distT="0" distB="0" distL="114300" distR="114300" simplePos="0" relativeHeight="251659264" behindDoc="0" locked="0" layoutInCell="1" allowOverlap="1" wp14:anchorId="6F2EE381" wp14:editId="74DAAB8B">
              <wp:simplePos x="0" y="0"/>
              <wp:positionH relativeFrom="page">
                <wp:posOffset>1090295</wp:posOffset>
              </wp:positionH>
              <wp:positionV relativeFrom="page">
                <wp:posOffset>9965690</wp:posOffset>
              </wp:positionV>
              <wp:extent cx="5724525" cy="0"/>
              <wp:effectExtent l="13970" t="12065" r="5080" b="6985"/>
              <wp:wrapNone/>
              <wp:docPr id="1" name="Conector drept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0"/>
                      </a:xfrm>
                      <a:prstGeom prst="line">
                        <a:avLst/>
                      </a:prstGeom>
                      <a:noFill/>
                      <a:ln w="9525">
                        <a:solidFill>
                          <a:srgbClr val="7F7F7F"/>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3A5AA13E" id="Conector drept 1"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" strokecolor="#7f7f7f">
              <v:stroke joinstyle="miter"/>
              <w10:wrap anchorx="page" anchory="page"/>
            </v:line>
          </w:pict>
        </mc:Fallback>
      </mc:AlternateContent>
    </w:r>
  </w:p>
  <w:p w:rsidR="007C7A42" w:rsidRPr="00416C17" w:rsidRDefault="00DF5EC8" w:rsidP="00416C17">
    <w:pPr>
      <w:pStyle w:val="Subsol"/>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rsidR="007C7A42" w:rsidRPr="00416C17" w:rsidRDefault="00DF5EC8" w:rsidP="00416C17">
    <w:pPr>
      <w:pStyle w:val="Subsol"/>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4FB9" w:rsidRDefault="00724FB9">
      <w:pPr>
        <w:spacing w:after="0" w:line="240" w:lineRule="auto"/>
      </w:pPr>
      <w:r>
        <w:separator/>
      </w:r>
    </w:p>
  </w:footnote>
  <w:footnote w:type="continuationSeparator" w:id="0">
    <w:p w:rsidR="00724FB9" w:rsidRDefault="00724F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2A12" w:rsidRPr="00764062" w:rsidRDefault="00DF5EC8" w:rsidP="00764062">
    <w:pPr>
      <w:pStyle w:val="Antet"/>
    </w:pPr>
    <w:r>
      <w:rPr>
        <w:noProof/>
      </w:rPr>
      <w:drawing>
        <wp:anchor distT="0" distB="0" distL="114300" distR="114300" simplePos="0" relativeHeight="251660288" behindDoc="0" locked="0" layoutInCell="1" allowOverlap="1" wp14:anchorId="69851EB5" wp14:editId="32F80043">
          <wp:simplePos x="0" y="0"/>
          <wp:positionH relativeFrom="page">
            <wp:posOffset>452120</wp:posOffset>
          </wp:positionH>
          <wp:positionV relativeFrom="page">
            <wp:posOffset>532130</wp:posOffset>
          </wp:positionV>
          <wp:extent cx="1786255" cy="567690"/>
          <wp:effectExtent l="0" t="0" r="4445" b="3810"/>
          <wp:wrapNone/>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6255" cy="5676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CD7D70"/>
    <w:multiLevelType w:val="hybridMultilevel"/>
    <w:tmpl w:val="3E2A2860"/>
    <w:lvl w:ilvl="0" w:tplc="17B01B9A">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4099"/>
    <w:rsid w:val="003D11CE"/>
    <w:rsid w:val="003F7E47"/>
    <w:rsid w:val="00453A8B"/>
    <w:rsid w:val="00724FB9"/>
    <w:rsid w:val="00805A98"/>
    <w:rsid w:val="00960824"/>
    <w:rsid w:val="00DF5EC8"/>
    <w:rsid w:val="00F34099"/>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943037B-FE2E-4540-8E5A-4041D1154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F34099"/>
    <w:pPr>
      <w:spacing w:after="120" w:line="360" w:lineRule="auto"/>
      <w:ind w:left="851"/>
    </w:pPr>
    <w:rPr>
      <w:rFonts w:ascii="Georgia" w:eastAsia="Calibri" w:hAnsi="Georgia" w:cs="Times New Roman"/>
      <w:sz w:val="24"/>
      <w:szCs w:val="24"/>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link w:val="SubsolCaracter"/>
    <w:uiPriority w:val="99"/>
    <w:unhideWhenUsed/>
    <w:rsid w:val="00F34099"/>
    <w:pPr>
      <w:tabs>
        <w:tab w:val="left" w:pos="7027"/>
        <w:tab w:val="right" w:pos="9689"/>
      </w:tabs>
      <w:spacing w:after="0" w:line="276" w:lineRule="auto"/>
      <w:ind w:left="1036"/>
    </w:pPr>
    <w:rPr>
      <w:rFonts w:ascii="Georgia" w:eastAsia="Calibri" w:hAnsi="Georgia" w:cs="Times New Roman"/>
      <w:sz w:val="18"/>
      <w:szCs w:val="18"/>
      <w:lang w:val="en-US"/>
    </w:rPr>
  </w:style>
  <w:style w:type="character" w:customStyle="1" w:styleId="SubsolCaracter">
    <w:name w:val="Subsol Caracter"/>
    <w:basedOn w:val="Fontdeparagrafimplicit"/>
    <w:link w:val="Subsol"/>
    <w:uiPriority w:val="99"/>
    <w:rsid w:val="00F34099"/>
    <w:rPr>
      <w:rFonts w:ascii="Georgia" w:eastAsia="Calibri" w:hAnsi="Georgia" w:cs="Times New Roman"/>
      <w:sz w:val="18"/>
      <w:szCs w:val="18"/>
      <w:lang w:val="en-US"/>
    </w:rPr>
  </w:style>
  <w:style w:type="paragraph" w:customStyle="1" w:styleId="Titlustinga">
    <w:name w:val="Titlu stinga"/>
    <w:qFormat/>
    <w:rsid w:val="00F34099"/>
    <w:pPr>
      <w:spacing w:after="560" w:line="252" w:lineRule="auto"/>
      <w:ind w:left="851"/>
    </w:pPr>
    <w:rPr>
      <w:rFonts w:ascii="Georgia" w:eastAsia="Calibri" w:hAnsi="Georgia" w:cs="Times New Roman"/>
      <w:b/>
      <w:color w:val="303741"/>
      <w:sz w:val="30"/>
      <w:szCs w:val="30"/>
      <w:lang w:val="ro-RO"/>
    </w:rPr>
  </w:style>
  <w:style w:type="paragraph" w:customStyle="1" w:styleId="nr">
    <w:name w:val="nr."/>
    <w:qFormat/>
    <w:rsid w:val="00F34099"/>
    <w:pPr>
      <w:tabs>
        <w:tab w:val="right" w:pos="9072"/>
      </w:tabs>
      <w:spacing w:after="400" w:line="252" w:lineRule="auto"/>
      <w:jc w:val="right"/>
    </w:pPr>
    <w:rPr>
      <w:rFonts w:ascii="Georgia" w:eastAsia="Calibri" w:hAnsi="Georgia" w:cs="Times New Roman"/>
      <w:color w:val="303741"/>
      <w:sz w:val="24"/>
      <w:szCs w:val="24"/>
      <w:lang w:val="ro-RO"/>
    </w:rPr>
  </w:style>
  <w:style w:type="paragraph" w:styleId="Antet">
    <w:name w:val="header"/>
    <w:link w:val="AntetCaracter"/>
    <w:uiPriority w:val="99"/>
    <w:unhideWhenUsed/>
    <w:rsid w:val="00F34099"/>
    <w:pPr>
      <w:tabs>
        <w:tab w:val="center" w:pos="4844"/>
        <w:tab w:val="right" w:pos="9689"/>
      </w:tabs>
      <w:spacing w:after="0" w:line="240" w:lineRule="auto"/>
    </w:pPr>
    <w:rPr>
      <w:rFonts w:ascii="Calibri" w:eastAsia="Calibri" w:hAnsi="Calibri" w:cs="Times New Roman"/>
      <w:lang w:val="en-US"/>
    </w:rPr>
  </w:style>
  <w:style w:type="character" w:customStyle="1" w:styleId="AntetCaracter">
    <w:name w:val="Antet Caracter"/>
    <w:basedOn w:val="Fontdeparagrafimplicit"/>
    <w:link w:val="Antet"/>
    <w:uiPriority w:val="99"/>
    <w:rsid w:val="00F34099"/>
    <w:rPr>
      <w:rFonts w:ascii="Calibri" w:eastAsia="Calibri" w:hAnsi="Calibri" w:cs="Times New Roman"/>
      <w:lang w:val="en-US"/>
    </w:rPr>
  </w:style>
  <w:style w:type="paragraph" w:styleId="Listparagraf">
    <w:name w:val="List Paragraph"/>
    <w:basedOn w:val="Normal"/>
    <w:uiPriority w:val="34"/>
    <w:qFormat/>
    <w:rsid w:val="00F34099"/>
    <w:pPr>
      <w:ind w:left="720"/>
      <w:contextualSpacing/>
    </w:pPr>
  </w:style>
  <w:style w:type="paragraph" w:styleId="Frspaiere">
    <w:name w:val="No Spacing"/>
    <w:uiPriority w:val="1"/>
    <w:qFormat/>
    <w:rsid w:val="00F3409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2674DC0-812C-44B3-AD01-922B08EF8D93}"/>
</file>

<file path=customXml/itemProps2.xml><?xml version="1.0" encoding="utf-8"?>
<ds:datastoreItem xmlns:ds="http://schemas.openxmlformats.org/officeDocument/2006/customXml" ds:itemID="{07470D87-29CF-450D-B772-B27D1AD28BE1}"/>
</file>

<file path=customXml/itemProps3.xml><?xml version="1.0" encoding="utf-8"?>
<ds:datastoreItem xmlns:ds="http://schemas.openxmlformats.org/officeDocument/2006/customXml" ds:itemID="{749EC375-A73B-4612-A069-426988877A0C}"/>
</file>

<file path=docProps/app.xml><?xml version="1.0" encoding="utf-8"?>
<Properties xmlns="http://schemas.openxmlformats.org/officeDocument/2006/extended-properties" xmlns:vt="http://schemas.openxmlformats.org/officeDocument/2006/docPropsVTypes">
  <Template>Normal.dotm</Template>
  <TotalTime>0</TotalTime>
  <Pages>5</Pages>
  <Words>1301</Words>
  <Characters>7548</Characters>
  <Application>Microsoft Office Word</Application>
  <DocSecurity>0</DocSecurity>
  <Lines>62</Lines>
  <Paragraphs>17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47.2021.ro</dc:title>
  <dc:subject/>
  <dc:creator>Igor Talmazan</dc:creator>
  <cp:keywords/>
  <dc:description/>
  <cp:lastModifiedBy>Igor Talmazan</cp:lastModifiedBy>
  <cp:revision>2</cp:revision>
  <dcterms:created xsi:type="dcterms:W3CDTF">2021-03-02T14:16:00Z</dcterms:created>
  <dcterms:modified xsi:type="dcterms:W3CDTF">2021-03-02T14:16:00Z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