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D0AC2" w14:textId="478F87D8" w:rsidR="00BC43D6" w:rsidRDefault="00BC43D6" w:rsidP="002E0FBE">
      <w:pPr>
        <w:spacing w:before="64"/>
        <w:jc w:val="right"/>
        <w:rPr>
          <w:i/>
          <w:iCs/>
          <w:color w:val="000000" w:themeColor="text1"/>
          <w:sz w:val="28"/>
          <w:szCs w:val="28"/>
          <w:lang w:val="ro-RO"/>
        </w:rPr>
      </w:pPr>
    </w:p>
    <w:p w14:paraId="685B4015" w14:textId="77777777" w:rsidR="00BF6AA9" w:rsidRPr="00D439A6" w:rsidRDefault="00BF6AA9" w:rsidP="002E0FBE">
      <w:pPr>
        <w:spacing w:before="64"/>
        <w:jc w:val="right"/>
        <w:rPr>
          <w:i/>
          <w:iCs/>
          <w:color w:val="000000" w:themeColor="text1"/>
          <w:sz w:val="28"/>
          <w:szCs w:val="28"/>
          <w:lang w:val="ro-RO"/>
        </w:rPr>
      </w:pPr>
    </w:p>
    <w:p w14:paraId="690420B8" w14:textId="5E682795" w:rsidR="00EE5199" w:rsidRPr="00D439A6" w:rsidRDefault="00EE5199" w:rsidP="002E0FBE">
      <w:pPr>
        <w:spacing w:before="64"/>
        <w:jc w:val="right"/>
        <w:rPr>
          <w:i/>
          <w:iCs/>
          <w:color w:val="000000" w:themeColor="text1"/>
          <w:sz w:val="28"/>
          <w:szCs w:val="28"/>
          <w:lang w:val="ro-RO"/>
        </w:rPr>
      </w:pPr>
    </w:p>
    <w:p w14:paraId="5CC358D1" w14:textId="51E5FC20" w:rsidR="00EE5199" w:rsidRPr="00D439A6" w:rsidRDefault="00EE5199" w:rsidP="002E0FBE">
      <w:pPr>
        <w:spacing w:before="64"/>
        <w:jc w:val="right"/>
        <w:rPr>
          <w:i/>
          <w:iCs/>
          <w:color w:val="000000" w:themeColor="text1"/>
          <w:sz w:val="28"/>
          <w:szCs w:val="28"/>
          <w:lang w:val="ro-RO"/>
        </w:rPr>
      </w:pPr>
    </w:p>
    <w:p w14:paraId="7F0648D7" w14:textId="77777777" w:rsidR="00836E5E" w:rsidRPr="00D439A6" w:rsidRDefault="00836E5E" w:rsidP="002E0FBE">
      <w:pPr>
        <w:spacing w:before="64"/>
        <w:jc w:val="right"/>
        <w:rPr>
          <w:i/>
          <w:iCs/>
          <w:color w:val="000000" w:themeColor="text1"/>
          <w:sz w:val="28"/>
          <w:szCs w:val="28"/>
          <w:lang w:val="ro-RO"/>
        </w:rPr>
      </w:pPr>
    </w:p>
    <w:p w14:paraId="425A0A6E" w14:textId="77777777" w:rsidR="00EE5199" w:rsidRPr="00D439A6" w:rsidRDefault="00EE5199" w:rsidP="002E0FBE">
      <w:pPr>
        <w:spacing w:before="64"/>
        <w:jc w:val="right"/>
        <w:rPr>
          <w:i/>
          <w:iCs/>
          <w:color w:val="000000" w:themeColor="text1"/>
          <w:sz w:val="28"/>
          <w:szCs w:val="28"/>
          <w:lang w:val="ro-RO"/>
        </w:rPr>
      </w:pPr>
    </w:p>
    <w:p w14:paraId="28E9B811" w14:textId="3FCA82A9" w:rsidR="00BC43D6" w:rsidRPr="00D439A6" w:rsidRDefault="00BC43D6" w:rsidP="0000610E">
      <w:pPr>
        <w:ind w:left="567" w:right="1984"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D439A6">
        <w:rPr>
          <w:b/>
          <w:color w:val="000000" w:themeColor="text1"/>
          <w:sz w:val="28"/>
          <w:szCs w:val="28"/>
          <w:lang w:val="ro-RO"/>
        </w:rPr>
        <w:t>L</w:t>
      </w:r>
      <w:r w:rsidR="002E0FBE" w:rsidRPr="00D439A6">
        <w:rPr>
          <w:b/>
          <w:color w:val="000000" w:themeColor="text1"/>
          <w:sz w:val="28"/>
          <w:szCs w:val="28"/>
          <w:lang w:val="ro-RO"/>
        </w:rPr>
        <w:t xml:space="preserve"> </w:t>
      </w:r>
      <w:r w:rsidRPr="00D439A6">
        <w:rPr>
          <w:b/>
          <w:color w:val="000000" w:themeColor="text1"/>
          <w:sz w:val="28"/>
          <w:szCs w:val="28"/>
          <w:lang w:val="ro-RO"/>
        </w:rPr>
        <w:t>E</w:t>
      </w:r>
      <w:r w:rsidR="002E0FBE" w:rsidRPr="00D439A6">
        <w:rPr>
          <w:b/>
          <w:color w:val="000000" w:themeColor="text1"/>
          <w:sz w:val="28"/>
          <w:szCs w:val="28"/>
          <w:lang w:val="ro-RO"/>
        </w:rPr>
        <w:t xml:space="preserve"> </w:t>
      </w:r>
      <w:r w:rsidRPr="00D439A6">
        <w:rPr>
          <w:b/>
          <w:color w:val="000000" w:themeColor="text1"/>
          <w:sz w:val="28"/>
          <w:szCs w:val="28"/>
          <w:lang w:val="ro-RO"/>
        </w:rPr>
        <w:t>G</w:t>
      </w:r>
      <w:r w:rsidR="002E0FBE" w:rsidRPr="00D439A6">
        <w:rPr>
          <w:b/>
          <w:color w:val="000000" w:themeColor="text1"/>
          <w:sz w:val="28"/>
          <w:szCs w:val="28"/>
          <w:lang w:val="ro-RO"/>
        </w:rPr>
        <w:t xml:space="preserve"> </w:t>
      </w:r>
      <w:r w:rsidRPr="00D439A6">
        <w:rPr>
          <w:b/>
          <w:color w:val="000000" w:themeColor="text1"/>
          <w:sz w:val="28"/>
          <w:szCs w:val="28"/>
          <w:lang w:val="ro-RO"/>
        </w:rPr>
        <w:t>E</w:t>
      </w:r>
    </w:p>
    <w:p w14:paraId="570371DF" w14:textId="77777777" w:rsidR="002E0FBE" w:rsidRPr="00D439A6" w:rsidRDefault="002E0FBE" w:rsidP="0000610E">
      <w:pPr>
        <w:ind w:left="567" w:right="1984"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294722AB" w14:textId="77777777" w:rsidR="00BC43D6" w:rsidRPr="00D439A6" w:rsidRDefault="00BC43D6" w:rsidP="0000610E">
      <w:pPr>
        <w:pStyle w:val="Heading1"/>
        <w:spacing w:before="0" w:after="0"/>
        <w:ind w:left="567" w:right="1984" w:firstLine="0"/>
        <w:jc w:val="center"/>
        <w:rPr>
          <w:rFonts w:ascii="Times New Roman" w:hAnsi="Times New Roman"/>
          <w:color w:val="000000" w:themeColor="text1"/>
          <w:szCs w:val="28"/>
          <w:lang w:val="ro-RO"/>
        </w:rPr>
      </w:pPr>
      <w:r w:rsidRPr="00D439A6">
        <w:rPr>
          <w:rFonts w:ascii="Times New Roman" w:hAnsi="Times New Roman"/>
          <w:color w:val="000000" w:themeColor="text1"/>
          <w:szCs w:val="28"/>
          <w:lang w:val="ro-RO"/>
        </w:rPr>
        <w:t>pentru</w:t>
      </w:r>
      <w:r w:rsidRPr="00D439A6">
        <w:rPr>
          <w:rFonts w:ascii="Times New Roman" w:hAnsi="Times New Roman"/>
          <w:color w:val="000000" w:themeColor="text1"/>
          <w:spacing w:val="-2"/>
          <w:szCs w:val="28"/>
          <w:lang w:val="ro-RO"/>
        </w:rPr>
        <w:t xml:space="preserve"> </w:t>
      </w:r>
      <w:r w:rsidRPr="00D439A6">
        <w:rPr>
          <w:rFonts w:ascii="Times New Roman" w:hAnsi="Times New Roman"/>
          <w:color w:val="000000" w:themeColor="text1"/>
          <w:szCs w:val="28"/>
          <w:lang w:val="ro-RO"/>
        </w:rPr>
        <w:t>modificarea</w:t>
      </w:r>
      <w:r w:rsidRPr="00D439A6">
        <w:rPr>
          <w:rFonts w:ascii="Times New Roman" w:hAnsi="Times New Roman"/>
          <w:color w:val="000000" w:themeColor="text1"/>
          <w:spacing w:val="-2"/>
          <w:szCs w:val="28"/>
          <w:lang w:val="ro-RO"/>
        </w:rPr>
        <w:t xml:space="preserve"> </w:t>
      </w:r>
      <w:r w:rsidRPr="00D439A6">
        <w:rPr>
          <w:rFonts w:ascii="Times New Roman" w:hAnsi="Times New Roman"/>
          <w:color w:val="000000" w:themeColor="text1"/>
          <w:szCs w:val="28"/>
          <w:lang w:val="ro-RO"/>
        </w:rPr>
        <w:t>unor</w:t>
      </w:r>
      <w:r w:rsidRPr="00D439A6">
        <w:rPr>
          <w:rFonts w:ascii="Times New Roman" w:hAnsi="Times New Roman"/>
          <w:color w:val="000000" w:themeColor="text1"/>
          <w:spacing w:val="-3"/>
          <w:szCs w:val="28"/>
          <w:lang w:val="ro-RO"/>
        </w:rPr>
        <w:t xml:space="preserve"> </w:t>
      </w:r>
      <w:r w:rsidRPr="00D439A6">
        <w:rPr>
          <w:rFonts w:ascii="Times New Roman" w:hAnsi="Times New Roman"/>
          <w:color w:val="000000" w:themeColor="text1"/>
          <w:szCs w:val="28"/>
          <w:lang w:val="ro-RO"/>
        </w:rPr>
        <w:t>acte</w:t>
      </w:r>
      <w:r w:rsidRPr="00D439A6">
        <w:rPr>
          <w:rFonts w:ascii="Times New Roman" w:hAnsi="Times New Roman"/>
          <w:color w:val="000000" w:themeColor="text1"/>
          <w:spacing w:val="-4"/>
          <w:szCs w:val="28"/>
          <w:lang w:val="ro-RO"/>
        </w:rPr>
        <w:t xml:space="preserve"> </w:t>
      </w:r>
      <w:r w:rsidRPr="00D439A6">
        <w:rPr>
          <w:rFonts w:ascii="Times New Roman" w:hAnsi="Times New Roman"/>
          <w:color w:val="000000" w:themeColor="text1"/>
          <w:szCs w:val="28"/>
          <w:lang w:val="ro-RO"/>
        </w:rPr>
        <w:t>normative</w:t>
      </w:r>
    </w:p>
    <w:p w14:paraId="2909C055" w14:textId="44540A93" w:rsidR="00BC43D6" w:rsidRPr="00D439A6" w:rsidRDefault="00F04AB3" w:rsidP="002E0FBE">
      <w:pPr>
        <w:pStyle w:val="BodyText"/>
        <w:ind w:left="0" w:firstLine="709"/>
        <w:rPr>
          <w:b/>
          <w:color w:val="000000" w:themeColor="text1"/>
          <w:sz w:val="28"/>
          <w:szCs w:val="28"/>
        </w:rPr>
      </w:pPr>
      <w:r w:rsidRPr="00D439A6">
        <w:rPr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268F27" wp14:editId="7B3751B2">
                <wp:simplePos x="0" y="0"/>
                <wp:positionH relativeFrom="column">
                  <wp:posOffset>1069865</wp:posOffset>
                </wp:positionH>
                <wp:positionV relativeFrom="paragraph">
                  <wp:posOffset>38404</wp:posOffset>
                </wp:positionV>
                <wp:extent cx="30384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84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661AF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25pt,3pt" to="323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tRkpAEAAJgDAAAOAAAAZHJzL2Uyb0RvYy54bWysU02P0zAQvSPxHyzfqdMuhd2o6R52BRcE&#10;KxZ+gNcZNxa2x7JNk/57xm6bIkArhLg4/pj3Zt6byeZ2cpbtISaDvuPLRcMZeIW98buOf/3y7tU1&#10;ZylL30uLHjp+gMRvty9fbMbQwgoHtD1ERiQ+tWPo+JBzaIVIagAn0wIDeHrUGJ3MdIw70Uc5Eruz&#10;YtU0b8SIsQ8RFaREt/fHR76t/FqDyp+0TpCZ7TjVlusa6/pUVrHdyHYXZRiMOpUh/6EKJ42npDPV&#10;vcySfY/mNypnVMSEOi8UOoFaGwVVA6lZNr+oeRxkgKqFzElhtin9P1r1cX/nHyLZMIbUpvAQi4pJ&#10;R1e+VB+bqlmH2SyYMlN0edVcXb9+u+ZMnd/EBRhiyu8BHSubjlvjiw7Zyv2HlCkZhZ5DyrX1bOz4&#10;zXq1Lg0Rl1LqLh8sHKM+g2amp+TLylanBO5sZHtJ/e2/LSu88FFkgWhj7QxqngedYgsM6uT8LXCO&#10;rhnR5xnojMf4p6x5Opeqj/Fn1UetRfYT9ofamGoHtb+6dhrVMl8/nyv88kNtfwAAAP//AwBQSwME&#10;FAAGAAgAAAAhAAhrUNDcAAAABwEAAA8AAABkcnMvZG93bnJldi54bWxMj8FOwzAQRO9I/IO1SL1R&#10;p1VJqxCnipBQe+BCyIGjGy9J1Hidxm6a8vUsXOhtRzOafZNuJ9uJEQffOlKwmEcgkCpnWqoVlB+v&#10;jxsQPmgyunOECq7oYZvd36U6Me5C7zgWoRZcQj7RCpoQ+kRKXzVotZ+7Hom9LzdYHVgOtTSDvnC5&#10;7eQyimJpdUv8odE9vjRYHYuzVfD2XZwib3fHMZSnxTLP99dy/anU7GHKn0EEnMJ/GH7xGR0yZjq4&#10;MxkvOtbx5omjCmKexH68WvNx+NMyS+Utf/YDAAD//wMAUEsBAi0AFAAGAAgAAAAhALaDOJL+AAAA&#10;4QEAABMAAAAAAAAAAAAAAAAAAAAAAFtDb250ZW50X1R5cGVzXS54bWxQSwECLQAUAAYACAAAACEA&#10;OP0h/9YAAACUAQAACwAAAAAAAAAAAAAAAAAvAQAAX3JlbHMvLnJlbHNQSwECLQAUAAYACAAAACEA&#10;8ZbUZKQBAACYAwAADgAAAAAAAAAAAAAAAAAuAgAAZHJzL2Uyb0RvYy54bWxQSwECLQAUAAYACAAA&#10;ACEACGtQ0NwAAAAH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174DEB8" w14:textId="77777777" w:rsidR="0000610E" w:rsidRDefault="0000610E" w:rsidP="002E0FBE">
      <w:pPr>
        <w:pStyle w:val="BodyText"/>
        <w:ind w:left="0" w:firstLine="709"/>
        <w:rPr>
          <w:color w:val="000000" w:themeColor="text1"/>
          <w:sz w:val="28"/>
          <w:szCs w:val="28"/>
        </w:rPr>
      </w:pPr>
    </w:p>
    <w:p w14:paraId="762437EB" w14:textId="14462136" w:rsidR="00BC43D6" w:rsidRPr="00D439A6" w:rsidRDefault="00BC43D6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  <w:r w:rsidRPr="00D439A6">
        <w:rPr>
          <w:color w:val="000000" w:themeColor="text1"/>
          <w:sz w:val="28"/>
          <w:szCs w:val="28"/>
        </w:rPr>
        <w:t>Parlamentul</w:t>
      </w:r>
      <w:r w:rsidRPr="00D439A6">
        <w:rPr>
          <w:color w:val="000000" w:themeColor="text1"/>
          <w:spacing w:val="-2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adoptă</w:t>
      </w:r>
      <w:r w:rsidRPr="00D439A6">
        <w:rPr>
          <w:color w:val="000000" w:themeColor="text1"/>
          <w:spacing w:val="-2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prezenta</w:t>
      </w:r>
      <w:r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lege</w:t>
      </w:r>
      <w:r w:rsidRPr="00D439A6">
        <w:rPr>
          <w:color w:val="000000" w:themeColor="text1"/>
          <w:spacing w:val="-3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organică.</w:t>
      </w:r>
    </w:p>
    <w:p w14:paraId="668237AB" w14:textId="77777777" w:rsidR="00BC43D6" w:rsidRPr="00D439A6" w:rsidRDefault="00BC43D6" w:rsidP="0000610E">
      <w:pPr>
        <w:tabs>
          <w:tab w:val="left" w:pos="6386"/>
        </w:tabs>
        <w:rPr>
          <w:color w:val="000000" w:themeColor="text1"/>
          <w:sz w:val="28"/>
          <w:szCs w:val="28"/>
          <w:lang w:val="ro-RO" w:eastAsia="ru-RU"/>
        </w:rPr>
      </w:pPr>
    </w:p>
    <w:p w14:paraId="2C9E7A5B" w14:textId="152B2DFC" w:rsidR="00BC43D6" w:rsidRPr="00D439A6" w:rsidRDefault="00BC43D6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  <w:r w:rsidRPr="00D439A6">
        <w:rPr>
          <w:b/>
          <w:color w:val="000000" w:themeColor="text1"/>
          <w:sz w:val="28"/>
          <w:szCs w:val="28"/>
        </w:rPr>
        <w:t xml:space="preserve">Art. I. </w:t>
      </w:r>
      <w:r w:rsidRPr="00D439A6">
        <w:rPr>
          <w:color w:val="000000" w:themeColor="text1"/>
          <w:sz w:val="28"/>
          <w:szCs w:val="28"/>
        </w:rPr>
        <w:t>– Legea salarizării nr. 847/2002 (Monitorul Oficial al Republicii Moldova,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2002,</w:t>
      </w:r>
      <w:r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nr. 50</w:t>
      </w:r>
      <w:r w:rsidR="002E0FBE" w:rsidRPr="00D439A6">
        <w:rPr>
          <w:color w:val="000000" w:themeColor="text1"/>
          <w:sz w:val="28"/>
          <w:szCs w:val="28"/>
        </w:rPr>
        <w:t>–</w:t>
      </w:r>
      <w:r w:rsidRPr="00D439A6">
        <w:rPr>
          <w:color w:val="000000" w:themeColor="text1"/>
          <w:sz w:val="28"/>
          <w:szCs w:val="28"/>
        </w:rPr>
        <w:t>52,</w:t>
      </w:r>
      <w:r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art. 336)</w:t>
      </w:r>
      <w:r w:rsidRPr="00D439A6">
        <w:rPr>
          <w:color w:val="000000" w:themeColor="text1"/>
          <w:spacing w:val="1"/>
          <w:sz w:val="28"/>
          <w:szCs w:val="28"/>
        </w:rPr>
        <w:t xml:space="preserve">, </w:t>
      </w:r>
      <w:r w:rsidRPr="00D439A6">
        <w:rPr>
          <w:color w:val="000000" w:themeColor="text1"/>
          <w:sz w:val="28"/>
          <w:szCs w:val="28"/>
        </w:rPr>
        <w:t>cu</w:t>
      </w:r>
      <w:r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modificările</w:t>
      </w:r>
      <w:r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ulterioare,</w:t>
      </w:r>
      <w:r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se</w:t>
      </w:r>
      <w:r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modifică</w:t>
      </w:r>
      <w:r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după cum urmează:</w:t>
      </w:r>
    </w:p>
    <w:p w14:paraId="56C8C9BA" w14:textId="77777777" w:rsidR="00BC43D6" w:rsidRPr="00D439A6" w:rsidRDefault="00BC43D6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</w:p>
    <w:p w14:paraId="3EDBF855" w14:textId="6C782524" w:rsidR="003F2629" w:rsidRPr="00D439A6" w:rsidRDefault="00BC43D6" w:rsidP="0000610E">
      <w:pPr>
        <w:pStyle w:val="ListParagraph"/>
        <w:widowControl w:val="0"/>
        <w:numPr>
          <w:ilvl w:val="0"/>
          <w:numId w:val="1"/>
        </w:numPr>
        <w:tabs>
          <w:tab w:val="left" w:pos="993"/>
          <w:tab w:val="left" w:pos="1518"/>
        </w:tabs>
        <w:autoSpaceDE w:val="0"/>
        <w:autoSpaceDN w:val="0"/>
        <w:ind w:left="0" w:firstLine="709"/>
        <w:contextualSpacing w:val="0"/>
        <w:rPr>
          <w:iCs/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La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articolul 2</w:t>
      </w:r>
      <w:r w:rsidR="003F2629" w:rsidRPr="00D439A6">
        <w:rPr>
          <w:color w:val="000000" w:themeColor="text1"/>
          <w:sz w:val="28"/>
          <w:szCs w:val="28"/>
          <w:lang w:val="ro-RO"/>
        </w:rPr>
        <w:t>: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</w:p>
    <w:p w14:paraId="09ADAD33" w14:textId="77777777" w:rsidR="003F2629" w:rsidRPr="00D439A6" w:rsidRDefault="003F2629" w:rsidP="0000610E">
      <w:pPr>
        <w:pStyle w:val="ListParagraph"/>
        <w:widowControl w:val="0"/>
        <w:tabs>
          <w:tab w:val="left" w:pos="993"/>
          <w:tab w:val="left" w:pos="1518"/>
        </w:tabs>
        <w:autoSpaceDE w:val="0"/>
        <w:autoSpaceDN w:val="0"/>
        <w:ind w:left="0"/>
        <w:contextualSpacing w:val="0"/>
        <w:rPr>
          <w:color w:val="000000" w:themeColor="text1"/>
          <w:spacing w:val="1"/>
          <w:sz w:val="28"/>
          <w:szCs w:val="28"/>
          <w:lang w:val="ro-RO"/>
        </w:rPr>
      </w:pPr>
    </w:p>
    <w:p w14:paraId="2C0AD649" w14:textId="7D27F824" w:rsidR="00D439A6" w:rsidRPr="00D439A6" w:rsidRDefault="00D439A6" w:rsidP="0000610E">
      <w:pPr>
        <w:pStyle w:val="ListParagraph"/>
        <w:widowControl w:val="0"/>
        <w:tabs>
          <w:tab w:val="left" w:pos="993"/>
          <w:tab w:val="left" w:pos="1518"/>
        </w:tabs>
        <w:autoSpaceDE w:val="0"/>
        <w:autoSpaceDN w:val="0"/>
        <w:ind w:left="0"/>
        <w:contextualSpacing w:val="0"/>
        <w:rPr>
          <w:color w:val="000000" w:themeColor="text1"/>
          <w:sz w:val="28"/>
          <w:szCs w:val="28"/>
          <w:lang w:val="ro-RO"/>
        </w:rPr>
      </w:pPr>
      <w:r w:rsidRPr="0079078F">
        <w:rPr>
          <w:color w:val="000000" w:themeColor="text1"/>
          <w:sz w:val="28"/>
          <w:szCs w:val="28"/>
          <w:lang w:val="ro-RO"/>
        </w:rPr>
        <w:t>după noțiunea</w:t>
      </w:r>
      <w:r w:rsidR="002E19FC">
        <w:rPr>
          <w:color w:val="000000" w:themeColor="text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„salariul funcției” se introduce o noțiune nouă cu următorul cuprins:</w:t>
      </w:r>
    </w:p>
    <w:p w14:paraId="078AA376" w14:textId="65782996" w:rsidR="002E0FBE" w:rsidRPr="00D439A6" w:rsidRDefault="000B7CC7" w:rsidP="0000610E">
      <w:pPr>
        <w:pStyle w:val="ListParagraph"/>
        <w:widowControl w:val="0"/>
        <w:tabs>
          <w:tab w:val="left" w:pos="993"/>
          <w:tab w:val="left" w:pos="1518"/>
        </w:tabs>
        <w:autoSpaceDE w:val="0"/>
        <w:autoSpaceDN w:val="0"/>
        <w:ind w:left="0"/>
        <w:contextualSpacing w:val="0"/>
        <w:rPr>
          <w:color w:val="000000" w:themeColor="text1"/>
          <w:sz w:val="28"/>
          <w:szCs w:val="28"/>
          <w:lang w:val="ro-RO"/>
        </w:rPr>
      </w:pPr>
      <w:r>
        <w:rPr>
          <w:color w:val="000000" w:themeColor="text1"/>
          <w:sz w:val="28"/>
          <w:szCs w:val="28"/>
          <w:lang w:val="ro-RO"/>
        </w:rPr>
        <w:t xml:space="preserve"> </w:t>
      </w:r>
    </w:p>
    <w:p w14:paraId="5CDE4301" w14:textId="2FF6FFA6" w:rsidR="00BC43D6" w:rsidRPr="00D439A6" w:rsidRDefault="00BC43D6" w:rsidP="0000610E">
      <w:pPr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„</w:t>
      </w:r>
      <w:r w:rsidRPr="00D439A6">
        <w:rPr>
          <w:i/>
          <w:color w:val="000000" w:themeColor="text1"/>
          <w:sz w:val="28"/>
          <w:szCs w:val="28"/>
          <w:lang w:val="ro-RO"/>
        </w:rPr>
        <w:t>salariu minim</w:t>
      </w:r>
      <w:r w:rsidRPr="00D439A6">
        <w:rPr>
          <w:color w:val="000000" w:themeColor="text1"/>
          <w:sz w:val="28"/>
          <w:szCs w:val="28"/>
          <w:lang w:val="ro-RO"/>
        </w:rPr>
        <w:t xml:space="preserve"> – mărime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 xml:space="preserve">minimă a retribuției, în lei, stabilită de către </w:t>
      </w:r>
      <w:r w:rsidR="003F01A1" w:rsidRPr="00D439A6">
        <w:rPr>
          <w:color w:val="000000" w:themeColor="text1"/>
          <w:sz w:val="28"/>
          <w:szCs w:val="28"/>
          <w:lang w:val="ro-RO"/>
        </w:rPr>
        <w:t>Guvern</w:t>
      </w:r>
      <w:r w:rsidR="004B0A7B" w:rsidRPr="00D439A6">
        <w:rPr>
          <w:color w:val="000000" w:themeColor="text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pentru o muncă simplă, necalificată, sub nivelul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căreia angajatorul nu este în drept să plătească pentru norma de muncă pe lună sau pe oră,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="006A5F24" w:rsidRPr="00D439A6">
        <w:rPr>
          <w:color w:val="000000" w:themeColor="text1"/>
          <w:sz w:val="28"/>
          <w:szCs w:val="28"/>
          <w:lang w:val="ro-RO"/>
        </w:rPr>
        <w:t xml:space="preserve">realizată </w:t>
      </w:r>
      <w:r w:rsidRPr="00D439A6">
        <w:rPr>
          <w:color w:val="000000" w:themeColor="text1"/>
          <w:sz w:val="28"/>
          <w:szCs w:val="28"/>
          <w:lang w:val="ro-RO"/>
        </w:rPr>
        <w:t>de</w:t>
      </w:r>
      <w:r w:rsidRPr="00D439A6">
        <w:rPr>
          <w:color w:val="000000" w:themeColor="text1"/>
          <w:spacing w:val="-2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angajat</w:t>
      </w:r>
      <w:r w:rsidR="00A76C2E" w:rsidRPr="00D439A6">
        <w:rPr>
          <w:color w:val="000000" w:themeColor="text1"/>
          <w:sz w:val="28"/>
          <w:szCs w:val="28"/>
          <w:lang w:val="ro-RO"/>
        </w:rPr>
        <w:t>. Cuantumul salariului minim lunar din sistemul unitar de salarizare nu poate fi mai mic decât</w:t>
      </w:r>
      <w:r w:rsidR="00BB44DA" w:rsidRPr="00D439A6">
        <w:rPr>
          <w:color w:val="000000" w:themeColor="text1"/>
          <w:sz w:val="28"/>
          <w:szCs w:val="28"/>
          <w:lang w:val="ro-RO"/>
        </w:rPr>
        <w:t xml:space="preserve"> mărimea </w:t>
      </w:r>
      <w:r w:rsidR="00A76C2E" w:rsidRPr="00D439A6">
        <w:rPr>
          <w:color w:val="000000" w:themeColor="text1"/>
          <w:sz w:val="28"/>
          <w:szCs w:val="28"/>
          <w:lang w:val="ro-RO"/>
        </w:rPr>
        <w:t>minimului</w:t>
      </w:r>
      <w:r w:rsidR="00BB44DA" w:rsidRPr="00D439A6">
        <w:rPr>
          <w:color w:val="000000" w:themeColor="text1"/>
          <w:sz w:val="28"/>
          <w:szCs w:val="28"/>
          <w:lang w:val="ro-RO"/>
        </w:rPr>
        <w:t xml:space="preserve"> </w:t>
      </w:r>
      <w:r w:rsidR="00A76C2E" w:rsidRPr="00D439A6">
        <w:rPr>
          <w:color w:val="000000" w:themeColor="text1"/>
          <w:sz w:val="28"/>
          <w:szCs w:val="28"/>
          <w:lang w:val="ro-RO"/>
        </w:rPr>
        <w:t>de existență calculat pentru ultima perioadă de gestiune</w:t>
      </w:r>
      <w:r w:rsidR="004B0A7B" w:rsidRPr="00D439A6">
        <w:rPr>
          <w:color w:val="000000" w:themeColor="text1"/>
          <w:sz w:val="28"/>
          <w:szCs w:val="28"/>
          <w:lang w:val="ro-RO"/>
        </w:rPr>
        <w:t>;</w:t>
      </w:r>
      <w:r w:rsidRPr="00D439A6">
        <w:rPr>
          <w:color w:val="000000" w:themeColor="text1"/>
          <w:sz w:val="28"/>
          <w:szCs w:val="28"/>
          <w:lang w:val="ro-RO"/>
        </w:rPr>
        <w:t>”</w:t>
      </w:r>
    </w:p>
    <w:p w14:paraId="34A66368" w14:textId="77777777" w:rsidR="00D439A6" w:rsidRPr="00D439A6" w:rsidRDefault="00D439A6" w:rsidP="0000610E">
      <w:pPr>
        <w:pStyle w:val="ListParagraph"/>
        <w:widowControl w:val="0"/>
        <w:tabs>
          <w:tab w:val="left" w:pos="993"/>
          <w:tab w:val="left" w:pos="1518"/>
        </w:tabs>
        <w:autoSpaceDE w:val="0"/>
        <w:autoSpaceDN w:val="0"/>
        <w:ind w:left="0"/>
        <w:contextualSpacing w:val="0"/>
        <w:rPr>
          <w:color w:val="000000" w:themeColor="text1"/>
          <w:sz w:val="28"/>
          <w:szCs w:val="28"/>
          <w:lang w:val="ro-RO"/>
        </w:rPr>
      </w:pPr>
    </w:p>
    <w:p w14:paraId="510ADA5C" w14:textId="360FC60F" w:rsidR="00D439A6" w:rsidRPr="00D439A6" w:rsidRDefault="00D439A6" w:rsidP="0000610E">
      <w:pPr>
        <w:pStyle w:val="ListParagraph"/>
        <w:widowControl w:val="0"/>
        <w:tabs>
          <w:tab w:val="left" w:pos="993"/>
          <w:tab w:val="left" w:pos="1518"/>
        </w:tabs>
        <w:autoSpaceDE w:val="0"/>
        <w:autoSpaceDN w:val="0"/>
        <w:ind w:left="0"/>
        <w:contextualSpacing w:val="0"/>
        <w:rPr>
          <w:iCs/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noțiunea</w:t>
      </w:r>
      <w:r w:rsidRPr="00D439A6">
        <w:rPr>
          <w:color w:val="000000" w:themeColor="text1"/>
          <w:spacing w:val="60"/>
          <w:sz w:val="28"/>
          <w:szCs w:val="28"/>
          <w:lang w:val="ro-RO"/>
        </w:rPr>
        <w:t xml:space="preserve"> </w:t>
      </w:r>
      <w:r w:rsidRPr="00D439A6">
        <w:rPr>
          <w:iCs/>
          <w:color w:val="000000" w:themeColor="text1"/>
          <w:sz w:val="28"/>
          <w:szCs w:val="28"/>
          <w:lang w:val="ro-RO"/>
        </w:rPr>
        <w:t>„cuantumul minim garantat al salariului în sectorul real” se exclude.</w:t>
      </w:r>
    </w:p>
    <w:p w14:paraId="55BD581A" w14:textId="77777777" w:rsidR="00BC43D6" w:rsidRPr="00D439A6" w:rsidRDefault="00BC43D6" w:rsidP="0000610E">
      <w:pPr>
        <w:pStyle w:val="ListParagraph"/>
        <w:widowControl w:val="0"/>
        <w:tabs>
          <w:tab w:val="left" w:pos="993"/>
          <w:tab w:val="left" w:pos="1518"/>
        </w:tabs>
        <w:autoSpaceDE w:val="0"/>
        <w:autoSpaceDN w:val="0"/>
        <w:ind w:left="0"/>
        <w:contextualSpacing w:val="0"/>
        <w:rPr>
          <w:color w:val="000000" w:themeColor="text1"/>
          <w:sz w:val="28"/>
          <w:szCs w:val="28"/>
          <w:lang w:val="ro-RO"/>
        </w:rPr>
      </w:pPr>
    </w:p>
    <w:p w14:paraId="5BE9B602" w14:textId="77777777" w:rsidR="00BC43D6" w:rsidRPr="00D439A6" w:rsidRDefault="00BC43D6" w:rsidP="0000610E">
      <w:pPr>
        <w:pStyle w:val="ListParagraph"/>
        <w:widowControl w:val="0"/>
        <w:numPr>
          <w:ilvl w:val="0"/>
          <w:numId w:val="1"/>
        </w:numPr>
        <w:tabs>
          <w:tab w:val="left" w:pos="993"/>
          <w:tab w:val="left" w:pos="1518"/>
        </w:tabs>
        <w:autoSpaceDE w:val="0"/>
        <w:autoSpaceDN w:val="0"/>
        <w:ind w:left="0" w:firstLine="709"/>
        <w:contextualSpacing w:val="0"/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La articolul 3</w:t>
      </w:r>
      <w:r w:rsidRPr="00D439A6">
        <w:rPr>
          <w:color w:val="000000" w:themeColor="text1"/>
          <w:sz w:val="28"/>
          <w:szCs w:val="28"/>
          <w:vertAlign w:val="superscript"/>
          <w:lang w:val="ro-RO"/>
        </w:rPr>
        <w:t>2</w:t>
      </w:r>
      <w:r w:rsidRPr="00D439A6">
        <w:rPr>
          <w:color w:val="000000" w:themeColor="text1"/>
          <w:sz w:val="28"/>
          <w:szCs w:val="28"/>
          <w:lang w:val="ro-RO"/>
        </w:rPr>
        <w:t xml:space="preserve"> alineatul (4), cuvintele „cuantumul minim garantat al salariului în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sectorul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real” se</w:t>
      </w:r>
      <w:r w:rsidRPr="00D439A6">
        <w:rPr>
          <w:color w:val="000000" w:themeColor="text1"/>
          <w:spacing w:val="-2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substituie cu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cuvintele „salariul minim”.</w:t>
      </w:r>
    </w:p>
    <w:p w14:paraId="2FF85F64" w14:textId="77777777" w:rsidR="00BC43D6" w:rsidRPr="00D439A6" w:rsidRDefault="00BC43D6" w:rsidP="0000610E">
      <w:pPr>
        <w:widowControl w:val="0"/>
        <w:tabs>
          <w:tab w:val="left" w:pos="993"/>
          <w:tab w:val="left" w:pos="1518"/>
        </w:tabs>
        <w:autoSpaceDE w:val="0"/>
        <w:autoSpaceDN w:val="0"/>
        <w:rPr>
          <w:color w:val="000000" w:themeColor="text1"/>
          <w:sz w:val="28"/>
          <w:szCs w:val="28"/>
          <w:lang w:val="ro-RO"/>
        </w:rPr>
      </w:pPr>
    </w:p>
    <w:p w14:paraId="6670520C" w14:textId="77777777" w:rsidR="00BC43D6" w:rsidRPr="00D439A6" w:rsidRDefault="00BC43D6" w:rsidP="0000610E">
      <w:pPr>
        <w:pStyle w:val="ListParagraph"/>
        <w:widowControl w:val="0"/>
        <w:numPr>
          <w:ilvl w:val="0"/>
          <w:numId w:val="1"/>
        </w:numPr>
        <w:tabs>
          <w:tab w:val="left" w:pos="993"/>
          <w:tab w:val="left" w:pos="1518"/>
        </w:tabs>
        <w:autoSpaceDE w:val="0"/>
        <w:autoSpaceDN w:val="0"/>
        <w:ind w:left="0" w:firstLine="709"/>
        <w:contextualSpacing w:val="0"/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La articolul 11, textul „ , cuantumului minim garantat al salariului în sectorul real”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se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exclude.</w:t>
      </w:r>
    </w:p>
    <w:p w14:paraId="7E088493" w14:textId="77777777" w:rsidR="00BC43D6" w:rsidRPr="00D439A6" w:rsidRDefault="00BC43D6" w:rsidP="0000610E">
      <w:pPr>
        <w:widowControl w:val="0"/>
        <w:tabs>
          <w:tab w:val="left" w:pos="993"/>
          <w:tab w:val="left" w:pos="1518"/>
        </w:tabs>
        <w:autoSpaceDE w:val="0"/>
        <w:autoSpaceDN w:val="0"/>
        <w:rPr>
          <w:color w:val="000000" w:themeColor="text1"/>
          <w:sz w:val="28"/>
          <w:szCs w:val="28"/>
          <w:lang w:val="ro-RO"/>
        </w:rPr>
      </w:pPr>
    </w:p>
    <w:p w14:paraId="27D30306" w14:textId="11A651CA" w:rsidR="00BC43D6" w:rsidRPr="00D439A6" w:rsidRDefault="006A5F24" w:rsidP="0000610E">
      <w:pPr>
        <w:pStyle w:val="ListParagraph"/>
        <w:widowControl w:val="0"/>
        <w:numPr>
          <w:ilvl w:val="0"/>
          <w:numId w:val="1"/>
        </w:numPr>
        <w:tabs>
          <w:tab w:val="left" w:pos="993"/>
          <w:tab w:val="left" w:pos="1518"/>
        </w:tabs>
        <w:autoSpaceDE w:val="0"/>
        <w:autoSpaceDN w:val="0"/>
        <w:ind w:left="0" w:firstLine="709"/>
        <w:contextualSpacing w:val="0"/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A</w:t>
      </w:r>
      <w:r w:rsidR="00BC43D6" w:rsidRPr="00D439A6">
        <w:rPr>
          <w:color w:val="000000" w:themeColor="text1"/>
          <w:sz w:val="28"/>
          <w:szCs w:val="28"/>
          <w:lang w:val="ro-RO"/>
        </w:rPr>
        <w:t>rticolul</w:t>
      </w:r>
      <w:r w:rsidR="00BC43D6"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="00BC43D6" w:rsidRPr="00D439A6">
        <w:rPr>
          <w:color w:val="000000" w:themeColor="text1"/>
          <w:sz w:val="28"/>
          <w:szCs w:val="28"/>
          <w:lang w:val="ro-RO"/>
        </w:rPr>
        <w:t>12:</w:t>
      </w:r>
    </w:p>
    <w:p w14:paraId="0EE814BE" w14:textId="77777777" w:rsidR="00F04AB3" w:rsidRPr="00D439A6" w:rsidRDefault="00F04AB3" w:rsidP="0000610E">
      <w:pPr>
        <w:tabs>
          <w:tab w:val="left" w:pos="993"/>
          <w:tab w:val="left" w:pos="1518"/>
        </w:tabs>
        <w:rPr>
          <w:color w:val="000000" w:themeColor="text1"/>
          <w:sz w:val="28"/>
          <w:szCs w:val="28"/>
          <w:lang w:val="ro-RO"/>
        </w:rPr>
      </w:pPr>
    </w:p>
    <w:p w14:paraId="6527CE53" w14:textId="4656DE21" w:rsidR="00BC43D6" w:rsidRPr="00D439A6" w:rsidRDefault="00BC43D6" w:rsidP="0000610E">
      <w:pPr>
        <w:tabs>
          <w:tab w:val="left" w:pos="993"/>
          <w:tab w:val="left" w:pos="1518"/>
        </w:tabs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în denumire</w:t>
      </w:r>
      <w:r w:rsidR="006A5F24" w:rsidRPr="00D439A6">
        <w:rPr>
          <w:color w:val="000000" w:themeColor="text1"/>
          <w:sz w:val="28"/>
          <w:szCs w:val="28"/>
          <w:lang w:val="ro-RO"/>
        </w:rPr>
        <w:t>a articolului</w:t>
      </w:r>
      <w:r w:rsidRPr="00D439A6">
        <w:rPr>
          <w:color w:val="000000" w:themeColor="text1"/>
          <w:sz w:val="28"/>
          <w:szCs w:val="28"/>
          <w:lang w:val="ro-RO"/>
        </w:rPr>
        <w:t>, cuvintele „și a cuantumului minim garantat al salariului în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sectorul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real” se exclud;</w:t>
      </w:r>
    </w:p>
    <w:p w14:paraId="59B2AA88" w14:textId="77777777" w:rsidR="00F04AB3" w:rsidRPr="00D439A6" w:rsidRDefault="00F04AB3" w:rsidP="0000610E">
      <w:pPr>
        <w:tabs>
          <w:tab w:val="left" w:pos="993"/>
          <w:tab w:val="left" w:pos="1518"/>
        </w:tabs>
        <w:rPr>
          <w:color w:val="000000" w:themeColor="text1"/>
          <w:sz w:val="28"/>
          <w:szCs w:val="28"/>
          <w:lang w:val="ro-RO"/>
        </w:rPr>
      </w:pPr>
    </w:p>
    <w:p w14:paraId="43233B7D" w14:textId="20A449DF" w:rsidR="00BC43D6" w:rsidRPr="00D439A6" w:rsidRDefault="00BC43D6" w:rsidP="0000610E">
      <w:pPr>
        <w:tabs>
          <w:tab w:val="left" w:pos="993"/>
          <w:tab w:val="left" w:pos="1518"/>
        </w:tabs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lastRenderedPageBreak/>
        <w:t>alineatul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(1)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va avea</w:t>
      </w:r>
      <w:r w:rsidRPr="00D439A6">
        <w:rPr>
          <w:color w:val="000000" w:themeColor="text1"/>
          <w:spacing w:val="-2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următorul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cuprins:</w:t>
      </w:r>
    </w:p>
    <w:p w14:paraId="10222770" w14:textId="77777777" w:rsidR="00F04AB3" w:rsidRPr="00D439A6" w:rsidRDefault="00F04AB3" w:rsidP="0000610E">
      <w:pPr>
        <w:pStyle w:val="BodyText"/>
        <w:tabs>
          <w:tab w:val="left" w:pos="993"/>
        </w:tabs>
        <w:ind w:left="0" w:firstLine="709"/>
        <w:rPr>
          <w:color w:val="000000" w:themeColor="text1"/>
          <w:sz w:val="28"/>
          <w:szCs w:val="28"/>
        </w:rPr>
      </w:pPr>
    </w:p>
    <w:p w14:paraId="39AE157C" w14:textId="1F60F572" w:rsidR="00BC43D6" w:rsidRPr="00D439A6" w:rsidRDefault="00BC43D6" w:rsidP="0000610E">
      <w:pPr>
        <w:pStyle w:val="BodyText"/>
        <w:tabs>
          <w:tab w:val="left" w:pos="993"/>
        </w:tabs>
        <w:ind w:left="0" w:firstLine="709"/>
        <w:rPr>
          <w:color w:val="000000" w:themeColor="text1"/>
          <w:sz w:val="28"/>
          <w:szCs w:val="28"/>
        </w:rPr>
      </w:pPr>
      <w:r w:rsidRPr="00D439A6">
        <w:rPr>
          <w:color w:val="000000" w:themeColor="text1"/>
          <w:sz w:val="28"/>
          <w:szCs w:val="28"/>
        </w:rPr>
        <w:t>„(1) Salariul minim se stabilește și se reexaminează de Guvern în modul prevăzut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de legislație, după consultarea partenerilor sociali, în funcție de rata medie anuală a inflației și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rata</w:t>
      </w:r>
      <w:r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de</w:t>
      </w:r>
      <w:r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creștere</w:t>
      </w:r>
      <w:r w:rsidRPr="00D439A6">
        <w:rPr>
          <w:color w:val="000000" w:themeColor="text1"/>
          <w:spacing w:val="-2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a</w:t>
      </w:r>
      <w:r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productivității muncii</w:t>
      </w:r>
      <w:r w:rsidRPr="00D439A6">
        <w:rPr>
          <w:color w:val="000000" w:themeColor="text1"/>
          <w:spacing w:val="-2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la nivel național.”</w:t>
      </w:r>
    </w:p>
    <w:p w14:paraId="50ACFDD7" w14:textId="77777777" w:rsidR="00F04AB3" w:rsidRPr="00D439A6" w:rsidRDefault="00F04AB3" w:rsidP="0000610E">
      <w:pPr>
        <w:tabs>
          <w:tab w:val="left" w:pos="993"/>
          <w:tab w:val="left" w:pos="1517"/>
          <w:tab w:val="left" w:pos="1518"/>
        </w:tabs>
        <w:rPr>
          <w:color w:val="000000" w:themeColor="text1"/>
          <w:sz w:val="28"/>
          <w:szCs w:val="28"/>
          <w:lang w:val="ro-RO"/>
        </w:rPr>
      </w:pPr>
    </w:p>
    <w:p w14:paraId="667AFF2D" w14:textId="6F655865" w:rsidR="00BC43D6" w:rsidRPr="00D439A6" w:rsidRDefault="00BC43D6" w:rsidP="0000610E">
      <w:pPr>
        <w:tabs>
          <w:tab w:val="left" w:pos="993"/>
          <w:tab w:val="left" w:pos="1517"/>
          <w:tab w:val="left" w:pos="1518"/>
        </w:tabs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alineatele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(2)</w:t>
      </w:r>
      <w:r w:rsidR="00EE5199" w:rsidRPr="00D439A6">
        <w:rPr>
          <w:color w:val="000000" w:themeColor="text1"/>
          <w:sz w:val="28"/>
          <w:szCs w:val="28"/>
          <w:lang w:val="ro-RO"/>
        </w:rPr>
        <w:t>–</w:t>
      </w:r>
      <w:r w:rsidRPr="00D439A6">
        <w:rPr>
          <w:color w:val="000000" w:themeColor="text1"/>
          <w:sz w:val="28"/>
          <w:szCs w:val="28"/>
          <w:lang w:val="ro-RO"/>
        </w:rPr>
        <w:t>(4)</w:t>
      </w:r>
      <w:r w:rsidRPr="00D439A6">
        <w:rPr>
          <w:color w:val="000000" w:themeColor="text1"/>
          <w:spacing w:val="-2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se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abrogă;</w:t>
      </w:r>
    </w:p>
    <w:p w14:paraId="0032BF3E" w14:textId="77777777" w:rsidR="00F04AB3" w:rsidRPr="00D439A6" w:rsidRDefault="00F04AB3" w:rsidP="0000610E">
      <w:pPr>
        <w:tabs>
          <w:tab w:val="left" w:pos="993"/>
          <w:tab w:val="left" w:pos="1517"/>
          <w:tab w:val="left" w:pos="1518"/>
        </w:tabs>
        <w:rPr>
          <w:color w:val="000000" w:themeColor="text1"/>
          <w:sz w:val="28"/>
          <w:szCs w:val="28"/>
          <w:lang w:val="ro-RO"/>
        </w:rPr>
      </w:pPr>
    </w:p>
    <w:p w14:paraId="179C45FB" w14:textId="17931253" w:rsidR="00BC43D6" w:rsidRPr="00D439A6" w:rsidRDefault="00BC43D6" w:rsidP="0000610E">
      <w:pPr>
        <w:tabs>
          <w:tab w:val="left" w:pos="993"/>
          <w:tab w:val="left" w:pos="1517"/>
          <w:tab w:val="left" w:pos="1518"/>
        </w:tabs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la</w:t>
      </w:r>
      <w:r w:rsidRPr="00D439A6">
        <w:rPr>
          <w:color w:val="000000" w:themeColor="text1"/>
          <w:spacing w:val="17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alineatul</w:t>
      </w:r>
      <w:r w:rsidRPr="00D439A6">
        <w:rPr>
          <w:color w:val="000000" w:themeColor="text1"/>
          <w:spacing w:val="20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(5),</w:t>
      </w:r>
      <w:r w:rsidRPr="00D439A6">
        <w:rPr>
          <w:color w:val="000000" w:themeColor="text1"/>
          <w:spacing w:val="20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cuvintele</w:t>
      </w:r>
      <w:r w:rsidRPr="00D439A6">
        <w:rPr>
          <w:color w:val="000000" w:themeColor="text1"/>
          <w:spacing w:val="17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„minim</w:t>
      </w:r>
      <w:r w:rsidRPr="00D439A6">
        <w:rPr>
          <w:color w:val="000000" w:themeColor="text1"/>
          <w:spacing w:val="18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garantat</w:t>
      </w:r>
      <w:r w:rsidRPr="00D439A6">
        <w:rPr>
          <w:color w:val="000000" w:themeColor="text1"/>
          <w:spacing w:val="17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al</w:t>
      </w:r>
      <w:r w:rsidRPr="00D439A6">
        <w:rPr>
          <w:color w:val="000000" w:themeColor="text1"/>
          <w:spacing w:val="20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salariului</w:t>
      </w:r>
      <w:r w:rsidRPr="00D439A6">
        <w:rPr>
          <w:color w:val="000000" w:themeColor="text1"/>
          <w:spacing w:val="18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în</w:t>
      </w:r>
      <w:r w:rsidRPr="00D439A6">
        <w:rPr>
          <w:color w:val="000000" w:themeColor="text1"/>
          <w:spacing w:val="18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sectorul</w:t>
      </w:r>
      <w:r w:rsidRPr="00D439A6">
        <w:rPr>
          <w:color w:val="000000" w:themeColor="text1"/>
          <w:spacing w:val="20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real”</w:t>
      </w:r>
      <w:r w:rsidRPr="00D439A6">
        <w:rPr>
          <w:color w:val="000000" w:themeColor="text1"/>
          <w:spacing w:val="17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se</w:t>
      </w:r>
      <w:r w:rsidRPr="00D439A6">
        <w:rPr>
          <w:color w:val="000000" w:themeColor="text1"/>
          <w:spacing w:val="-57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substituie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cu cuvintele „salariului minim”.</w:t>
      </w:r>
    </w:p>
    <w:p w14:paraId="61355F7C" w14:textId="77777777" w:rsidR="00BC43D6" w:rsidRPr="00D439A6" w:rsidRDefault="00BC43D6" w:rsidP="0000610E">
      <w:pPr>
        <w:tabs>
          <w:tab w:val="left" w:pos="993"/>
          <w:tab w:val="left" w:pos="1517"/>
          <w:tab w:val="left" w:pos="1518"/>
        </w:tabs>
        <w:rPr>
          <w:color w:val="000000" w:themeColor="text1"/>
          <w:sz w:val="28"/>
          <w:szCs w:val="28"/>
          <w:lang w:val="ro-RO"/>
        </w:rPr>
      </w:pPr>
    </w:p>
    <w:p w14:paraId="579D05D1" w14:textId="6CA3C174" w:rsidR="00BC43D6" w:rsidRPr="00D439A6" w:rsidRDefault="004145CF" w:rsidP="0000610E">
      <w:pPr>
        <w:pStyle w:val="ListParagraph"/>
        <w:widowControl w:val="0"/>
        <w:numPr>
          <w:ilvl w:val="0"/>
          <w:numId w:val="1"/>
        </w:numPr>
        <w:tabs>
          <w:tab w:val="left" w:pos="993"/>
          <w:tab w:val="left" w:pos="1517"/>
          <w:tab w:val="left" w:pos="1518"/>
        </w:tabs>
        <w:autoSpaceDE w:val="0"/>
        <w:autoSpaceDN w:val="0"/>
        <w:ind w:left="0" w:firstLine="709"/>
        <w:contextualSpacing w:val="0"/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A</w:t>
      </w:r>
      <w:r w:rsidR="00BC43D6" w:rsidRPr="00D439A6">
        <w:rPr>
          <w:color w:val="000000" w:themeColor="text1"/>
          <w:sz w:val="28"/>
          <w:szCs w:val="28"/>
          <w:lang w:val="ro-RO"/>
        </w:rPr>
        <w:t>rticolul</w:t>
      </w:r>
      <w:r w:rsidR="00BC43D6"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="00BC43D6" w:rsidRPr="00D439A6">
        <w:rPr>
          <w:color w:val="000000" w:themeColor="text1"/>
          <w:sz w:val="28"/>
          <w:szCs w:val="28"/>
          <w:lang w:val="ro-RO"/>
        </w:rPr>
        <w:t>14:</w:t>
      </w:r>
    </w:p>
    <w:p w14:paraId="67EDE14D" w14:textId="77777777" w:rsidR="004145CF" w:rsidRPr="00D439A6" w:rsidRDefault="004145CF" w:rsidP="0000610E">
      <w:pPr>
        <w:tabs>
          <w:tab w:val="left" w:pos="1517"/>
          <w:tab w:val="left" w:pos="1518"/>
        </w:tabs>
        <w:rPr>
          <w:color w:val="000000" w:themeColor="text1"/>
          <w:sz w:val="28"/>
          <w:szCs w:val="28"/>
          <w:lang w:val="ro-RO"/>
        </w:rPr>
      </w:pPr>
    </w:p>
    <w:p w14:paraId="3DF500BD" w14:textId="4E77E08A" w:rsidR="00BC43D6" w:rsidRPr="00D439A6" w:rsidRDefault="00BC43D6" w:rsidP="0000610E">
      <w:pPr>
        <w:tabs>
          <w:tab w:val="left" w:pos="1517"/>
          <w:tab w:val="left" w:pos="1518"/>
        </w:tabs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alineatul</w:t>
      </w:r>
      <w:r w:rsidRPr="00D439A6">
        <w:rPr>
          <w:color w:val="000000" w:themeColor="text1"/>
          <w:spacing w:val="4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(2)</w:t>
      </w:r>
      <w:r w:rsidRPr="00D439A6">
        <w:rPr>
          <w:color w:val="000000" w:themeColor="text1"/>
          <w:spacing w:val="-2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va</w:t>
      </w:r>
      <w:r w:rsidRPr="00D439A6">
        <w:rPr>
          <w:color w:val="000000" w:themeColor="text1"/>
          <w:spacing w:val="-2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avea</w:t>
      </w:r>
      <w:r w:rsidRPr="00D439A6">
        <w:rPr>
          <w:color w:val="000000" w:themeColor="text1"/>
          <w:spacing w:val="-2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următorul cuprins:</w:t>
      </w:r>
    </w:p>
    <w:p w14:paraId="2D2EB41C" w14:textId="77777777" w:rsidR="004145CF" w:rsidRPr="00D439A6" w:rsidRDefault="004145CF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</w:p>
    <w:p w14:paraId="7B2A1604" w14:textId="5873C817" w:rsidR="00BC43D6" w:rsidRPr="00D439A6" w:rsidRDefault="00BC43D6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  <w:r w:rsidRPr="00D439A6">
        <w:rPr>
          <w:color w:val="000000" w:themeColor="text1"/>
          <w:sz w:val="28"/>
          <w:szCs w:val="28"/>
        </w:rPr>
        <w:t>„(2) Salariul tarifar pentru categoria I de calificare (de salarizare) în sectorul real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se stabilește prin negocieri colective la nivel de ramură, în mărime cel puțin egală sau care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depășește salariul minim, iar la nivel de unitate – în mărime cel puțin egală sau care depășește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cuantumul</w:t>
      </w:r>
      <w:r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stabilit la nivel de ramură.”</w:t>
      </w:r>
    </w:p>
    <w:p w14:paraId="4FE4B493" w14:textId="77777777" w:rsidR="002E0FBE" w:rsidRPr="00D439A6" w:rsidRDefault="002E0FBE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</w:p>
    <w:p w14:paraId="189BA2F9" w14:textId="48D93575" w:rsidR="00BC43D6" w:rsidRPr="00D439A6" w:rsidRDefault="00BC43D6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  <w:r w:rsidRPr="00D439A6">
        <w:rPr>
          <w:color w:val="000000" w:themeColor="text1"/>
          <w:sz w:val="28"/>
          <w:szCs w:val="28"/>
        </w:rPr>
        <w:t>la alineatul (4), cuvintele „cuantumul minim garantat al salariului în sectorul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real”</w:t>
      </w:r>
      <w:r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se</w:t>
      </w:r>
      <w:r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substituie cu cuvintele „salariul minim”.</w:t>
      </w:r>
    </w:p>
    <w:p w14:paraId="25C7E654" w14:textId="77777777" w:rsidR="00BC43D6" w:rsidRPr="00D439A6" w:rsidRDefault="00BC43D6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</w:p>
    <w:p w14:paraId="00DBDD04" w14:textId="77777777" w:rsidR="00BC43D6" w:rsidRPr="00D439A6" w:rsidRDefault="00BC43D6" w:rsidP="0000610E">
      <w:pPr>
        <w:pStyle w:val="ListParagraph"/>
        <w:widowControl w:val="0"/>
        <w:numPr>
          <w:ilvl w:val="0"/>
          <w:numId w:val="1"/>
        </w:numPr>
        <w:tabs>
          <w:tab w:val="left" w:pos="993"/>
          <w:tab w:val="left" w:pos="1134"/>
          <w:tab w:val="left" w:pos="1518"/>
        </w:tabs>
        <w:autoSpaceDE w:val="0"/>
        <w:autoSpaceDN w:val="0"/>
        <w:ind w:left="0" w:firstLine="709"/>
        <w:contextualSpacing w:val="0"/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La articolul 22, după cuvintele „Salariile de bază” se introduc cuvintele „și alte plăți salariale”.</w:t>
      </w:r>
    </w:p>
    <w:p w14:paraId="0DBA9449" w14:textId="77777777" w:rsidR="00BC43D6" w:rsidRPr="00D439A6" w:rsidRDefault="00BC43D6" w:rsidP="0000610E">
      <w:pPr>
        <w:pStyle w:val="BodyText"/>
        <w:tabs>
          <w:tab w:val="left" w:pos="993"/>
        </w:tabs>
        <w:ind w:left="0" w:firstLine="709"/>
        <w:rPr>
          <w:color w:val="000000" w:themeColor="text1"/>
          <w:sz w:val="28"/>
          <w:szCs w:val="28"/>
        </w:rPr>
      </w:pPr>
    </w:p>
    <w:p w14:paraId="49D75FFB" w14:textId="6DA91796" w:rsidR="00BC43D6" w:rsidRPr="00D439A6" w:rsidRDefault="00B635DF" w:rsidP="0000610E">
      <w:pPr>
        <w:pStyle w:val="ListParagraph"/>
        <w:widowControl w:val="0"/>
        <w:numPr>
          <w:ilvl w:val="0"/>
          <w:numId w:val="1"/>
        </w:numPr>
        <w:tabs>
          <w:tab w:val="left" w:pos="993"/>
          <w:tab w:val="left" w:pos="1134"/>
          <w:tab w:val="left" w:pos="1518"/>
        </w:tabs>
        <w:autoSpaceDE w:val="0"/>
        <w:autoSpaceDN w:val="0"/>
        <w:ind w:left="0" w:firstLine="709"/>
        <w:contextualSpacing w:val="0"/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A</w:t>
      </w:r>
      <w:r w:rsidR="00BC43D6" w:rsidRPr="00D439A6">
        <w:rPr>
          <w:color w:val="000000" w:themeColor="text1"/>
          <w:sz w:val="28"/>
          <w:szCs w:val="28"/>
          <w:lang w:val="ro-RO"/>
        </w:rPr>
        <w:t>rticolul</w:t>
      </w:r>
      <w:r w:rsidR="00BC43D6"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="00BC43D6" w:rsidRPr="00D439A6">
        <w:rPr>
          <w:color w:val="000000" w:themeColor="text1"/>
          <w:sz w:val="28"/>
          <w:szCs w:val="28"/>
          <w:lang w:val="ro-RO"/>
        </w:rPr>
        <w:t>23:</w:t>
      </w:r>
    </w:p>
    <w:p w14:paraId="01FFA498" w14:textId="77777777" w:rsidR="009E626C" w:rsidRPr="00D439A6" w:rsidRDefault="009E626C" w:rsidP="0000610E">
      <w:pPr>
        <w:tabs>
          <w:tab w:val="left" w:pos="1518"/>
        </w:tabs>
        <w:rPr>
          <w:color w:val="000000" w:themeColor="text1"/>
          <w:sz w:val="28"/>
          <w:szCs w:val="28"/>
          <w:lang w:val="ro-RO"/>
        </w:rPr>
      </w:pPr>
    </w:p>
    <w:p w14:paraId="6689ECA5" w14:textId="126F2CBF" w:rsidR="00BC43D6" w:rsidRPr="00D439A6" w:rsidRDefault="00B635DF" w:rsidP="0000610E">
      <w:pPr>
        <w:tabs>
          <w:tab w:val="left" w:pos="1518"/>
        </w:tabs>
        <w:rPr>
          <w:strike/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d</w:t>
      </w:r>
      <w:r w:rsidR="00BC43D6" w:rsidRPr="00D439A6">
        <w:rPr>
          <w:color w:val="000000" w:themeColor="text1"/>
          <w:sz w:val="28"/>
          <w:szCs w:val="28"/>
          <w:lang w:val="ro-RO"/>
        </w:rPr>
        <w:t>enumire</w:t>
      </w:r>
      <w:r w:rsidRPr="00D439A6">
        <w:rPr>
          <w:color w:val="000000" w:themeColor="text1"/>
          <w:sz w:val="28"/>
          <w:szCs w:val="28"/>
          <w:lang w:val="ro-RO"/>
        </w:rPr>
        <w:t xml:space="preserve">a </w:t>
      </w:r>
      <w:r w:rsidR="00086ED3" w:rsidRPr="00D439A6">
        <w:rPr>
          <w:color w:val="000000" w:themeColor="text1"/>
          <w:sz w:val="28"/>
          <w:szCs w:val="28"/>
          <w:lang w:val="ro-RO"/>
        </w:rPr>
        <w:t xml:space="preserve">articolului </w:t>
      </w:r>
      <w:r w:rsidRPr="00D439A6">
        <w:rPr>
          <w:color w:val="000000" w:themeColor="text1"/>
          <w:sz w:val="28"/>
          <w:szCs w:val="28"/>
          <w:lang w:val="ro-RO"/>
        </w:rPr>
        <w:t>va avea următorul cuprins:</w:t>
      </w:r>
    </w:p>
    <w:p w14:paraId="0C6E70C4" w14:textId="03E8C335" w:rsidR="00B635DF" w:rsidRPr="00D439A6" w:rsidRDefault="00B635DF" w:rsidP="0000610E">
      <w:pPr>
        <w:tabs>
          <w:tab w:val="left" w:pos="1518"/>
        </w:tabs>
        <w:rPr>
          <w:color w:val="000000" w:themeColor="text1"/>
          <w:sz w:val="28"/>
          <w:szCs w:val="28"/>
          <w:lang w:val="ro-RO"/>
        </w:rPr>
      </w:pPr>
    </w:p>
    <w:p w14:paraId="5A83DBEF" w14:textId="6DC132BB" w:rsidR="00B635DF" w:rsidRPr="00D439A6" w:rsidRDefault="00B635DF" w:rsidP="0000610E">
      <w:pPr>
        <w:tabs>
          <w:tab w:val="left" w:pos="1518"/>
        </w:tabs>
        <w:rPr>
          <w:color w:val="000000" w:themeColor="text1"/>
          <w:sz w:val="28"/>
          <w:szCs w:val="28"/>
          <w:lang w:val="ro-RO"/>
        </w:rPr>
      </w:pPr>
      <w:bookmarkStart w:id="0" w:name="A23"/>
      <w:r w:rsidRPr="00D439A6">
        <w:rPr>
          <w:color w:val="000000" w:themeColor="text1"/>
          <w:sz w:val="28"/>
          <w:szCs w:val="28"/>
          <w:lang w:val="ro-RO"/>
        </w:rPr>
        <w:t>„</w:t>
      </w:r>
      <w:r w:rsidRPr="00D439A6">
        <w:rPr>
          <w:b/>
          <w:bCs/>
          <w:color w:val="000000" w:themeColor="text1"/>
          <w:sz w:val="28"/>
          <w:szCs w:val="28"/>
          <w:lang w:val="ro-RO"/>
        </w:rPr>
        <w:t>Articolul 23.</w:t>
      </w:r>
      <w:bookmarkEnd w:id="0"/>
      <w:r w:rsidRPr="00D439A6">
        <w:rPr>
          <w:color w:val="000000" w:themeColor="text1"/>
          <w:sz w:val="28"/>
          <w:szCs w:val="28"/>
          <w:lang w:val="ro-RO"/>
        </w:rPr>
        <w:t xml:space="preserve"> Salarizarea conducătorilor întreprinderilor de stat, </w:t>
      </w:r>
    </w:p>
    <w:p w14:paraId="47D0102C" w14:textId="4F02E0C6" w:rsidR="00B635DF" w:rsidRPr="00D439A6" w:rsidRDefault="00B635DF" w:rsidP="0000610E">
      <w:pPr>
        <w:tabs>
          <w:tab w:val="left" w:pos="1518"/>
        </w:tabs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 xml:space="preserve">                        municipale, ai societăților pe acțiuni cu capital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integral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 xml:space="preserve">sau </w:t>
      </w:r>
    </w:p>
    <w:p w14:paraId="76512A6A" w14:textId="1FC0073F" w:rsidR="00B635DF" w:rsidRPr="00D439A6" w:rsidRDefault="00B635DF" w:rsidP="0000610E">
      <w:pPr>
        <w:tabs>
          <w:tab w:val="left" w:pos="1518"/>
        </w:tabs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 xml:space="preserve">                        majoritar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de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stat</w:t>
      </w:r>
      <w:r w:rsidRPr="00D439A6">
        <w:rPr>
          <w:color w:val="000000" w:themeColor="text1"/>
          <w:spacing w:val="2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și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ai </w:t>
      </w:r>
      <w:r w:rsidRPr="00D439A6">
        <w:rPr>
          <w:color w:val="000000" w:themeColor="text1"/>
          <w:sz w:val="28"/>
          <w:szCs w:val="28"/>
          <w:lang w:val="ro-RO"/>
        </w:rPr>
        <w:t>entităților monopoliste”</w:t>
      </w:r>
      <w:r w:rsidR="001707F0" w:rsidRPr="00D439A6">
        <w:rPr>
          <w:color w:val="000000" w:themeColor="text1"/>
          <w:sz w:val="28"/>
          <w:szCs w:val="28"/>
          <w:lang w:val="ro-RO"/>
        </w:rPr>
        <w:t>;</w:t>
      </w:r>
    </w:p>
    <w:p w14:paraId="5CA4D08F" w14:textId="77777777" w:rsidR="00B635DF" w:rsidRPr="0000610E" w:rsidRDefault="00B635DF" w:rsidP="0000610E">
      <w:pPr>
        <w:tabs>
          <w:tab w:val="left" w:pos="1518"/>
        </w:tabs>
        <w:rPr>
          <w:color w:val="000000" w:themeColor="text1"/>
          <w:lang w:val="ro-RO"/>
        </w:rPr>
      </w:pPr>
    </w:p>
    <w:p w14:paraId="544870F9" w14:textId="475A045B" w:rsidR="00BC43D6" w:rsidRPr="00D439A6" w:rsidRDefault="00BC43D6" w:rsidP="0000610E">
      <w:pPr>
        <w:tabs>
          <w:tab w:val="left" w:pos="1518"/>
        </w:tabs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la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alineatul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(1),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textul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„administratorii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întreprinderilor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de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stat,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conducătorii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întreprinderilor cu capital majoritar de stat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și ai întreprinderilor monopoliste indicate de Guvern” se substituie cu textul „conducătorii întreprinderilor de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stat,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municipale,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ai </w:t>
      </w:r>
      <w:r w:rsidRPr="00D439A6">
        <w:rPr>
          <w:color w:val="000000" w:themeColor="text1"/>
          <w:sz w:val="28"/>
          <w:szCs w:val="28"/>
          <w:lang w:val="ro-RO"/>
        </w:rPr>
        <w:t>societăților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pe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acțiuni cu capital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integral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sau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majoritar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de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stat și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ai </w:t>
      </w:r>
      <w:r w:rsidRPr="00D439A6">
        <w:rPr>
          <w:color w:val="000000" w:themeColor="text1"/>
          <w:sz w:val="28"/>
          <w:szCs w:val="28"/>
          <w:lang w:val="ro-RO"/>
        </w:rPr>
        <w:t>entităților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monopoliste”;</w:t>
      </w:r>
    </w:p>
    <w:p w14:paraId="476FD164" w14:textId="77777777" w:rsidR="009E626C" w:rsidRPr="0000610E" w:rsidRDefault="009E626C" w:rsidP="0000610E">
      <w:pPr>
        <w:tabs>
          <w:tab w:val="left" w:pos="1518"/>
        </w:tabs>
        <w:rPr>
          <w:color w:val="000000" w:themeColor="text1"/>
          <w:lang w:val="ro-RO"/>
        </w:rPr>
      </w:pPr>
    </w:p>
    <w:p w14:paraId="7A22E409" w14:textId="573C82B9" w:rsidR="00BC43D6" w:rsidRPr="00D439A6" w:rsidRDefault="00BC43D6" w:rsidP="0000610E">
      <w:pPr>
        <w:tabs>
          <w:tab w:val="left" w:pos="1518"/>
        </w:tabs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la</w:t>
      </w:r>
      <w:r w:rsidRPr="00D439A6">
        <w:rPr>
          <w:color w:val="000000" w:themeColor="text1"/>
          <w:spacing w:val="9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alineatul</w:t>
      </w:r>
      <w:r w:rsidRPr="00D439A6">
        <w:rPr>
          <w:color w:val="000000" w:themeColor="text1"/>
          <w:spacing w:val="13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(2),</w:t>
      </w:r>
      <w:r w:rsidRPr="00D439A6">
        <w:rPr>
          <w:color w:val="000000" w:themeColor="text1"/>
          <w:spacing w:val="10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cuvintele</w:t>
      </w:r>
      <w:r w:rsidRPr="00D439A6">
        <w:rPr>
          <w:color w:val="000000" w:themeColor="text1"/>
          <w:spacing w:val="12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„poate</w:t>
      </w:r>
      <w:r w:rsidRPr="00D439A6">
        <w:rPr>
          <w:color w:val="000000" w:themeColor="text1"/>
          <w:spacing w:val="9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varia</w:t>
      </w:r>
      <w:r w:rsidRPr="00D439A6">
        <w:rPr>
          <w:color w:val="000000" w:themeColor="text1"/>
          <w:spacing w:val="9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de</w:t>
      </w:r>
      <w:r w:rsidRPr="00D439A6">
        <w:rPr>
          <w:color w:val="000000" w:themeColor="text1"/>
          <w:spacing w:val="9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la</w:t>
      </w:r>
      <w:r w:rsidRPr="00D439A6">
        <w:rPr>
          <w:color w:val="000000" w:themeColor="text1"/>
          <w:spacing w:val="10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mărimea</w:t>
      </w:r>
      <w:r w:rsidRPr="00D439A6">
        <w:rPr>
          <w:color w:val="000000" w:themeColor="text1"/>
          <w:spacing w:val="8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întreită</w:t>
      </w:r>
      <w:r w:rsidRPr="00D439A6">
        <w:rPr>
          <w:color w:val="000000" w:themeColor="text1"/>
          <w:spacing w:val="9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la</w:t>
      </w:r>
      <w:r w:rsidRPr="00D439A6">
        <w:rPr>
          <w:color w:val="000000" w:themeColor="text1"/>
          <w:spacing w:val="10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mărimea</w:t>
      </w:r>
      <w:r w:rsidRPr="00D439A6">
        <w:rPr>
          <w:color w:val="000000" w:themeColor="text1"/>
          <w:spacing w:val="9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 xml:space="preserve">încincită </w:t>
      </w:r>
      <w:r w:rsidRPr="00D439A6">
        <w:rPr>
          <w:color w:val="000000" w:themeColor="text1"/>
          <w:spacing w:val="-58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a salariului mediu lunar în ansamblu pe unitatea condusă” se substituie cu cuvintele „nu poate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depăși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cinci salarii medii lunare pe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unitatea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condusă”;</w:t>
      </w:r>
    </w:p>
    <w:p w14:paraId="2AE664F5" w14:textId="77777777" w:rsidR="009E626C" w:rsidRPr="0000610E" w:rsidRDefault="009E626C" w:rsidP="0000610E">
      <w:pPr>
        <w:tabs>
          <w:tab w:val="left" w:pos="1518"/>
        </w:tabs>
        <w:rPr>
          <w:color w:val="000000" w:themeColor="text1"/>
          <w:lang w:val="ro-RO"/>
        </w:rPr>
      </w:pPr>
    </w:p>
    <w:p w14:paraId="27931678" w14:textId="27C0CF88" w:rsidR="00BC43D6" w:rsidRPr="00D439A6" w:rsidRDefault="00BC43D6" w:rsidP="0000610E">
      <w:pPr>
        <w:tabs>
          <w:tab w:val="left" w:pos="1518"/>
        </w:tabs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alineatul (4) va avea următorul cuprins:</w:t>
      </w:r>
    </w:p>
    <w:p w14:paraId="360B54E6" w14:textId="77777777" w:rsidR="009E626C" w:rsidRPr="0000610E" w:rsidRDefault="009E626C" w:rsidP="0000610E">
      <w:pPr>
        <w:tabs>
          <w:tab w:val="left" w:pos="1518"/>
        </w:tabs>
        <w:rPr>
          <w:color w:val="000000" w:themeColor="text1"/>
          <w:lang w:val="ro-RO"/>
        </w:rPr>
      </w:pPr>
    </w:p>
    <w:p w14:paraId="50D1D455" w14:textId="2AC827BF" w:rsidR="00BC43D6" w:rsidRPr="00D439A6" w:rsidRDefault="00BC43D6" w:rsidP="0000610E">
      <w:pPr>
        <w:tabs>
          <w:tab w:val="left" w:pos="1518"/>
        </w:tabs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„(4) Mărimea cumulată a premiilor și a plăților cu caracter unic pe parcursul unui an pentru conducătorii menționa</w:t>
      </w:r>
      <w:r w:rsidR="006C0DEE" w:rsidRPr="00D439A6">
        <w:rPr>
          <w:color w:val="000000" w:themeColor="text1"/>
          <w:sz w:val="28"/>
          <w:szCs w:val="28"/>
          <w:lang w:val="ro-RO"/>
        </w:rPr>
        <w:t>ți</w:t>
      </w:r>
      <w:r w:rsidRPr="00D439A6">
        <w:rPr>
          <w:color w:val="000000" w:themeColor="text1"/>
          <w:sz w:val="28"/>
          <w:szCs w:val="28"/>
          <w:lang w:val="ro-RO"/>
        </w:rPr>
        <w:t xml:space="preserve"> la alin. (1) nu poate depăși mărimea a cinci salarii de funcție</w:t>
      </w:r>
      <w:r w:rsidR="005C36BB" w:rsidRPr="00D439A6">
        <w:rPr>
          <w:color w:val="000000" w:themeColor="text1"/>
          <w:sz w:val="28"/>
          <w:szCs w:val="28"/>
          <w:lang w:val="ro-RO"/>
        </w:rPr>
        <w:t>.”</w:t>
      </w:r>
    </w:p>
    <w:p w14:paraId="1CCB9972" w14:textId="77777777" w:rsidR="00BC43D6" w:rsidRPr="0000610E" w:rsidRDefault="00BC43D6" w:rsidP="0000610E">
      <w:pPr>
        <w:tabs>
          <w:tab w:val="left" w:pos="1518"/>
        </w:tabs>
        <w:rPr>
          <w:color w:val="000000" w:themeColor="text1"/>
          <w:lang w:val="ro-RO"/>
        </w:rPr>
      </w:pPr>
    </w:p>
    <w:p w14:paraId="49CA78B7" w14:textId="6889F821" w:rsidR="00BC43D6" w:rsidRPr="00D439A6" w:rsidRDefault="00BC43D6" w:rsidP="0000610E">
      <w:pPr>
        <w:pStyle w:val="ListParagraph"/>
        <w:widowControl w:val="0"/>
        <w:numPr>
          <w:ilvl w:val="0"/>
          <w:numId w:val="1"/>
        </w:numPr>
        <w:tabs>
          <w:tab w:val="left" w:pos="993"/>
          <w:tab w:val="left" w:pos="1518"/>
        </w:tabs>
        <w:autoSpaceDE w:val="0"/>
        <w:autoSpaceDN w:val="0"/>
        <w:ind w:left="0" w:firstLine="709"/>
        <w:contextualSpacing w:val="0"/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La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articolul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24</w:t>
      </w:r>
      <w:r w:rsidR="009E626C" w:rsidRPr="00D439A6">
        <w:rPr>
          <w:color w:val="000000" w:themeColor="text1"/>
          <w:sz w:val="28"/>
          <w:szCs w:val="28"/>
          <w:lang w:val="ro-RO"/>
        </w:rPr>
        <w:t>, denumirea</w:t>
      </w:r>
      <w:r w:rsidR="009E626C" w:rsidRPr="00D439A6">
        <w:rPr>
          <w:color w:val="000000" w:themeColor="text1"/>
          <w:spacing w:val="-2"/>
          <w:sz w:val="28"/>
          <w:szCs w:val="28"/>
          <w:lang w:val="ro-RO"/>
        </w:rPr>
        <w:t xml:space="preserve"> articolului și </w:t>
      </w:r>
      <w:r w:rsidR="009E626C" w:rsidRPr="00D439A6">
        <w:rPr>
          <w:color w:val="000000" w:themeColor="text1"/>
          <w:sz w:val="28"/>
          <w:szCs w:val="28"/>
          <w:lang w:val="ro-RO"/>
        </w:rPr>
        <w:t>alineatul (1) vor</w:t>
      </w:r>
      <w:r w:rsidR="009E626C"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="009E626C" w:rsidRPr="00D439A6">
        <w:rPr>
          <w:color w:val="000000" w:themeColor="text1"/>
          <w:sz w:val="28"/>
          <w:szCs w:val="28"/>
          <w:lang w:val="ro-RO"/>
        </w:rPr>
        <w:t>avea</w:t>
      </w:r>
      <w:r w:rsidR="009E626C" w:rsidRPr="00D439A6">
        <w:rPr>
          <w:color w:val="000000" w:themeColor="text1"/>
          <w:spacing w:val="-2"/>
          <w:sz w:val="28"/>
          <w:szCs w:val="28"/>
          <w:lang w:val="ro-RO"/>
        </w:rPr>
        <w:t xml:space="preserve"> </w:t>
      </w:r>
      <w:r w:rsidR="009E626C" w:rsidRPr="00D439A6">
        <w:rPr>
          <w:color w:val="000000" w:themeColor="text1"/>
          <w:sz w:val="28"/>
          <w:szCs w:val="28"/>
          <w:lang w:val="ro-RO"/>
        </w:rPr>
        <w:t>următorul</w:t>
      </w:r>
      <w:r w:rsidR="00D95C28" w:rsidRPr="00D439A6">
        <w:rPr>
          <w:color w:val="000000" w:themeColor="text1"/>
          <w:sz w:val="28"/>
          <w:szCs w:val="28"/>
          <w:lang w:val="ro-RO"/>
        </w:rPr>
        <w:t xml:space="preserve"> </w:t>
      </w:r>
      <w:r w:rsidR="009E626C" w:rsidRPr="00D439A6">
        <w:rPr>
          <w:color w:val="000000" w:themeColor="text1"/>
          <w:sz w:val="28"/>
          <w:szCs w:val="28"/>
          <w:lang w:val="ro-RO"/>
        </w:rPr>
        <w:t>cuprins:</w:t>
      </w:r>
    </w:p>
    <w:p w14:paraId="168D1FCB" w14:textId="77777777" w:rsidR="009E626C" w:rsidRPr="00D439A6" w:rsidRDefault="009E626C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</w:p>
    <w:p w14:paraId="68099F5B" w14:textId="77777777" w:rsidR="009E626C" w:rsidRPr="00D439A6" w:rsidRDefault="00BC43D6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  <w:r w:rsidRPr="00D439A6">
        <w:rPr>
          <w:color w:val="000000" w:themeColor="text1"/>
          <w:sz w:val="28"/>
          <w:szCs w:val="28"/>
        </w:rPr>
        <w:t>„</w:t>
      </w:r>
      <w:r w:rsidRPr="00D439A6">
        <w:rPr>
          <w:b/>
          <w:color w:val="000000" w:themeColor="text1"/>
          <w:sz w:val="28"/>
          <w:szCs w:val="28"/>
        </w:rPr>
        <w:t xml:space="preserve">Articolul 24. </w:t>
      </w:r>
      <w:r w:rsidRPr="00D439A6">
        <w:rPr>
          <w:color w:val="000000" w:themeColor="text1"/>
          <w:sz w:val="28"/>
          <w:szCs w:val="28"/>
        </w:rPr>
        <w:t xml:space="preserve">Remunerarea membrilor organelor de conducere </w:t>
      </w:r>
    </w:p>
    <w:p w14:paraId="31C15452" w14:textId="6922D786" w:rsidR="009E626C" w:rsidRPr="00D439A6" w:rsidRDefault="009E626C" w:rsidP="0000610E">
      <w:pPr>
        <w:pStyle w:val="BodyText"/>
        <w:ind w:left="0" w:firstLine="709"/>
        <w:rPr>
          <w:color w:val="000000" w:themeColor="text1"/>
          <w:spacing w:val="1"/>
          <w:sz w:val="28"/>
          <w:szCs w:val="28"/>
        </w:rPr>
      </w:pPr>
      <w:r w:rsidRPr="00D439A6">
        <w:rPr>
          <w:color w:val="000000" w:themeColor="text1"/>
          <w:sz w:val="28"/>
          <w:szCs w:val="28"/>
        </w:rPr>
        <w:t xml:space="preserve">                        </w:t>
      </w:r>
      <w:r w:rsidR="00BC43D6" w:rsidRPr="00D439A6">
        <w:rPr>
          <w:color w:val="000000" w:themeColor="text1"/>
          <w:sz w:val="28"/>
          <w:szCs w:val="28"/>
        </w:rPr>
        <w:t>ale întreprinderilor de stat,</w:t>
      </w:r>
      <w:r w:rsidR="00BC43D6" w:rsidRPr="00D439A6">
        <w:rPr>
          <w:color w:val="000000" w:themeColor="text1"/>
          <w:spacing w:val="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municipale,</w:t>
      </w:r>
      <w:r w:rsidR="00BC43D6" w:rsidRPr="00D439A6">
        <w:rPr>
          <w:color w:val="000000" w:themeColor="text1"/>
          <w:spacing w:val="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ale</w:t>
      </w:r>
      <w:r w:rsidR="00BC43D6" w:rsidRPr="00D439A6">
        <w:rPr>
          <w:color w:val="000000" w:themeColor="text1"/>
          <w:spacing w:val="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societăților</w:t>
      </w:r>
      <w:r w:rsidR="00BC43D6" w:rsidRPr="00D439A6">
        <w:rPr>
          <w:color w:val="000000" w:themeColor="text1"/>
          <w:spacing w:val="1"/>
          <w:sz w:val="28"/>
          <w:szCs w:val="28"/>
        </w:rPr>
        <w:t xml:space="preserve"> </w:t>
      </w:r>
    </w:p>
    <w:p w14:paraId="335C9BF6" w14:textId="78B32AEF" w:rsidR="009E626C" w:rsidRPr="00D439A6" w:rsidRDefault="009E626C" w:rsidP="0000610E">
      <w:pPr>
        <w:pStyle w:val="BodyText"/>
        <w:ind w:left="0" w:firstLine="709"/>
        <w:rPr>
          <w:color w:val="000000" w:themeColor="text1"/>
          <w:spacing w:val="1"/>
          <w:sz w:val="28"/>
          <w:szCs w:val="28"/>
        </w:rPr>
      </w:pPr>
      <w:r w:rsidRPr="00D439A6">
        <w:rPr>
          <w:color w:val="000000" w:themeColor="text1"/>
          <w:spacing w:val="1"/>
          <w:sz w:val="28"/>
          <w:szCs w:val="28"/>
        </w:rPr>
        <w:t xml:space="preserve">                        </w:t>
      </w:r>
      <w:r w:rsidR="00BC43D6" w:rsidRPr="00D439A6">
        <w:rPr>
          <w:color w:val="000000" w:themeColor="text1"/>
          <w:sz w:val="28"/>
          <w:szCs w:val="28"/>
        </w:rPr>
        <w:t>pe</w:t>
      </w:r>
      <w:r w:rsidR="00BC43D6" w:rsidRPr="00D439A6">
        <w:rPr>
          <w:color w:val="000000" w:themeColor="text1"/>
          <w:spacing w:val="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acțiuni</w:t>
      </w:r>
      <w:r w:rsidR="00BC43D6" w:rsidRPr="00D439A6">
        <w:rPr>
          <w:color w:val="000000" w:themeColor="text1"/>
          <w:spacing w:val="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cu</w:t>
      </w:r>
      <w:r w:rsidR="00BC43D6" w:rsidRPr="00D439A6">
        <w:rPr>
          <w:color w:val="000000" w:themeColor="text1"/>
          <w:spacing w:val="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capital</w:t>
      </w:r>
      <w:r w:rsidR="00BC43D6" w:rsidRPr="00D439A6">
        <w:rPr>
          <w:color w:val="000000" w:themeColor="text1"/>
          <w:spacing w:val="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integral</w:t>
      </w:r>
      <w:r w:rsidR="00BC43D6" w:rsidRPr="00D439A6">
        <w:rPr>
          <w:color w:val="000000" w:themeColor="text1"/>
          <w:spacing w:val="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sau</w:t>
      </w:r>
      <w:r w:rsidR="00BC43D6" w:rsidRPr="00D439A6">
        <w:rPr>
          <w:color w:val="000000" w:themeColor="text1"/>
          <w:spacing w:val="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majoritar</w:t>
      </w:r>
      <w:r w:rsidR="00BC43D6" w:rsidRPr="00D439A6">
        <w:rPr>
          <w:color w:val="000000" w:themeColor="text1"/>
          <w:spacing w:val="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de</w:t>
      </w:r>
      <w:r w:rsidR="00BC43D6" w:rsidRPr="00D439A6">
        <w:rPr>
          <w:color w:val="000000" w:themeColor="text1"/>
          <w:spacing w:val="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stat</w:t>
      </w:r>
      <w:r w:rsidR="00BC43D6" w:rsidRPr="00D439A6">
        <w:rPr>
          <w:color w:val="000000" w:themeColor="text1"/>
          <w:spacing w:val="1"/>
          <w:sz w:val="28"/>
          <w:szCs w:val="28"/>
        </w:rPr>
        <w:t xml:space="preserve"> </w:t>
      </w:r>
    </w:p>
    <w:p w14:paraId="34EEC7C6" w14:textId="0C830B50" w:rsidR="009E626C" w:rsidRPr="00D439A6" w:rsidRDefault="009E626C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  <w:r w:rsidRPr="00D439A6">
        <w:rPr>
          <w:color w:val="000000" w:themeColor="text1"/>
          <w:spacing w:val="1"/>
          <w:sz w:val="28"/>
          <w:szCs w:val="28"/>
        </w:rPr>
        <w:t xml:space="preserve">                        </w:t>
      </w:r>
      <w:r w:rsidR="00BC43D6" w:rsidRPr="00D439A6">
        <w:rPr>
          <w:color w:val="000000" w:themeColor="text1"/>
          <w:sz w:val="28"/>
          <w:szCs w:val="28"/>
        </w:rPr>
        <w:t>și ale</w:t>
      </w:r>
      <w:r w:rsidR="00BC43D6" w:rsidRPr="00D439A6">
        <w:rPr>
          <w:color w:val="000000" w:themeColor="text1"/>
          <w:spacing w:val="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 xml:space="preserve">entităților </w:t>
      </w:r>
      <w:r w:rsidR="00BC43D6" w:rsidRPr="00D439A6">
        <w:rPr>
          <w:color w:val="000000" w:themeColor="text1"/>
          <w:spacing w:val="-58"/>
          <w:sz w:val="28"/>
          <w:szCs w:val="28"/>
        </w:rPr>
        <w:t xml:space="preserve">  </w:t>
      </w:r>
      <w:r w:rsidR="00BC43D6" w:rsidRPr="00D439A6">
        <w:rPr>
          <w:color w:val="000000" w:themeColor="text1"/>
          <w:sz w:val="28"/>
          <w:szCs w:val="28"/>
        </w:rPr>
        <w:t xml:space="preserve">monopoliste indicate de Guvern, </w:t>
      </w:r>
    </w:p>
    <w:p w14:paraId="025CBA3E" w14:textId="1A55B28A" w:rsidR="009E626C" w:rsidRPr="00D439A6" w:rsidRDefault="009E626C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  <w:r w:rsidRPr="00D439A6">
        <w:rPr>
          <w:color w:val="000000" w:themeColor="text1"/>
          <w:sz w:val="28"/>
          <w:szCs w:val="28"/>
        </w:rPr>
        <w:t xml:space="preserve">                        </w:t>
      </w:r>
      <w:r w:rsidR="00BC43D6" w:rsidRPr="00D439A6">
        <w:rPr>
          <w:color w:val="000000" w:themeColor="text1"/>
          <w:sz w:val="28"/>
          <w:szCs w:val="28"/>
        </w:rPr>
        <w:t xml:space="preserve">precum și a membrilor comitetelor de audit </w:t>
      </w:r>
    </w:p>
    <w:p w14:paraId="649DADBF" w14:textId="75A80167" w:rsidR="00BC43D6" w:rsidRPr="00D439A6" w:rsidRDefault="009E626C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  <w:r w:rsidRPr="00D439A6">
        <w:rPr>
          <w:color w:val="000000" w:themeColor="text1"/>
          <w:sz w:val="28"/>
          <w:szCs w:val="28"/>
        </w:rPr>
        <w:t xml:space="preserve">                        </w:t>
      </w:r>
      <w:r w:rsidR="00BC43D6" w:rsidRPr="00D439A6">
        <w:rPr>
          <w:color w:val="000000" w:themeColor="text1"/>
          <w:sz w:val="28"/>
          <w:szCs w:val="28"/>
        </w:rPr>
        <w:t>ale entităților de</w:t>
      </w:r>
      <w:r w:rsidR="00BC43D6" w:rsidRPr="00D439A6">
        <w:rPr>
          <w:color w:val="000000" w:themeColor="text1"/>
          <w:spacing w:val="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interes</w:t>
      </w:r>
      <w:r w:rsidR="00BC43D6" w:rsidRPr="00D439A6">
        <w:rPr>
          <w:color w:val="000000" w:themeColor="text1"/>
          <w:spacing w:val="-2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public</w:t>
      </w:r>
    </w:p>
    <w:p w14:paraId="7647575F" w14:textId="77777777" w:rsidR="009E626C" w:rsidRPr="0000610E" w:rsidRDefault="009E626C" w:rsidP="0000610E">
      <w:pPr>
        <w:pStyle w:val="BodyText"/>
        <w:ind w:left="0" w:firstLine="709"/>
        <w:rPr>
          <w:color w:val="000000" w:themeColor="text1"/>
          <w:sz w:val="20"/>
          <w:szCs w:val="20"/>
        </w:rPr>
      </w:pPr>
    </w:p>
    <w:p w14:paraId="1DC1BFD0" w14:textId="028FACA4" w:rsidR="00BC43D6" w:rsidRPr="00D439A6" w:rsidRDefault="00BC43D6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  <w:r w:rsidRPr="00D439A6">
        <w:rPr>
          <w:color w:val="000000" w:themeColor="text1"/>
          <w:sz w:val="28"/>
          <w:szCs w:val="28"/>
        </w:rPr>
        <w:t>(1) Membrilor consiliilor de administrație și ai comisiilor de cenzori ale întreprinderilor de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stat,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municipale,</w:t>
      </w:r>
      <w:r w:rsidRPr="00D439A6">
        <w:rPr>
          <w:color w:val="000000" w:themeColor="text1"/>
          <w:spacing w:val="1"/>
          <w:sz w:val="28"/>
          <w:szCs w:val="28"/>
        </w:rPr>
        <w:t xml:space="preserve"> ale </w:t>
      </w:r>
      <w:r w:rsidRPr="00D439A6">
        <w:rPr>
          <w:color w:val="000000" w:themeColor="text1"/>
          <w:sz w:val="28"/>
          <w:szCs w:val="28"/>
        </w:rPr>
        <w:t>societăților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pe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acțiuni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cu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capital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integral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sau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majoritar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de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stat,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precum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și</w:t>
      </w:r>
      <w:r w:rsidRPr="00D439A6">
        <w:rPr>
          <w:color w:val="000000" w:themeColor="text1"/>
          <w:spacing w:val="-57"/>
          <w:sz w:val="28"/>
          <w:szCs w:val="28"/>
        </w:rPr>
        <w:t xml:space="preserve">   </w:t>
      </w:r>
      <w:r w:rsidRPr="00D439A6">
        <w:rPr>
          <w:color w:val="000000" w:themeColor="text1"/>
          <w:sz w:val="28"/>
          <w:szCs w:val="28"/>
        </w:rPr>
        <w:t>membrilor comitetelor de audit ale entităților de interes public li se stabilesc indemnizații lunare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în mărime de până la un salariu minim, determinat în condițiile Legii nr. 1432/2000 privind modul de stabilire</w:t>
      </w:r>
      <w:r w:rsidRPr="00D439A6">
        <w:rPr>
          <w:color w:val="000000" w:themeColor="text1"/>
          <w:spacing w:val="-2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și</w:t>
      </w:r>
      <w:r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reexaminare</w:t>
      </w:r>
      <w:r w:rsidRPr="00D439A6">
        <w:rPr>
          <w:color w:val="000000" w:themeColor="text1"/>
          <w:spacing w:val="-2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a</w:t>
      </w:r>
      <w:r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salariului minim.”</w:t>
      </w:r>
    </w:p>
    <w:p w14:paraId="2CE84B7B" w14:textId="77777777" w:rsidR="00BC43D6" w:rsidRPr="0000610E" w:rsidRDefault="00BC43D6" w:rsidP="0000610E">
      <w:pPr>
        <w:pStyle w:val="BodyText"/>
        <w:ind w:left="0" w:firstLine="709"/>
        <w:rPr>
          <w:color w:val="000000" w:themeColor="text1"/>
          <w:sz w:val="20"/>
          <w:szCs w:val="20"/>
        </w:rPr>
      </w:pPr>
    </w:p>
    <w:p w14:paraId="66A47B02" w14:textId="6AD61520" w:rsidR="00BC43D6" w:rsidRPr="00D439A6" w:rsidRDefault="00BC43D6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  <w:r w:rsidRPr="00D439A6">
        <w:rPr>
          <w:color w:val="000000" w:themeColor="text1"/>
          <w:spacing w:val="-1"/>
          <w:sz w:val="28"/>
          <w:szCs w:val="28"/>
        </w:rPr>
        <w:t xml:space="preserve">9.  </w:t>
      </w:r>
      <w:r w:rsidR="009E626C" w:rsidRPr="00D439A6">
        <w:rPr>
          <w:color w:val="000000" w:themeColor="text1"/>
          <w:spacing w:val="-1"/>
          <w:sz w:val="28"/>
          <w:szCs w:val="28"/>
        </w:rPr>
        <w:t>Legea s</w:t>
      </w:r>
      <w:r w:rsidRPr="00D439A6">
        <w:rPr>
          <w:color w:val="000000" w:themeColor="text1"/>
          <w:spacing w:val="-1"/>
          <w:sz w:val="28"/>
          <w:szCs w:val="28"/>
        </w:rPr>
        <w:t>e</w:t>
      </w:r>
      <w:r w:rsidRPr="00D439A6">
        <w:rPr>
          <w:color w:val="000000" w:themeColor="text1"/>
          <w:sz w:val="28"/>
          <w:szCs w:val="28"/>
        </w:rPr>
        <w:t xml:space="preserve"> </w:t>
      </w:r>
      <w:r w:rsidRPr="00D439A6">
        <w:rPr>
          <w:color w:val="000000" w:themeColor="text1"/>
          <w:spacing w:val="-1"/>
          <w:sz w:val="28"/>
          <w:szCs w:val="28"/>
        </w:rPr>
        <w:t>completează</w:t>
      </w:r>
      <w:r w:rsidRPr="00D439A6">
        <w:rPr>
          <w:color w:val="000000" w:themeColor="text1"/>
          <w:sz w:val="28"/>
          <w:szCs w:val="28"/>
        </w:rPr>
        <w:t xml:space="preserve"> cu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articolul 25</w:t>
      </w:r>
      <w:r w:rsidRPr="00D439A6">
        <w:rPr>
          <w:color w:val="000000" w:themeColor="text1"/>
          <w:sz w:val="28"/>
          <w:szCs w:val="28"/>
          <w:vertAlign w:val="superscript"/>
        </w:rPr>
        <w:t>2</w:t>
      </w:r>
      <w:r w:rsidRPr="00D439A6">
        <w:rPr>
          <w:color w:val="000000" w:themeColor="text1"/>
          <w:spacing w:val="-17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cu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următorul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cuprins:</w:t>
      </w:r>
    </w:p>
    <w:p w14:paraId="2E659DE3" w14:textId="77777777" w:rsidR="009E626C" w:rsidRPr="00D439A6" w:rsidRDefault="009E626C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</w:p>
    <w:p w14:paraId="726D7B68" w14:textId="77777777" w:rsidR="009E626C" w:rsidRPr="00D439A6" w:rsidRDefault="00BC43D6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  <w:r w:rsidRPr="00D439A6">
        <w:rPr>
          <w:color w:val="000000" w:themeColor="text1"/>
          <w:sz w:val="28"/>
          <w:szCs w:val="28"/>
        </w:rPr>
        <w:t>„</w:t>
      </w:r>
      <w:r w:rsidRPr="00D439A6">
        <w:rPr>
          <w:b/>
          <w:color w:val="000000" w:themeColor="text1"/>
          <w:sz w:val="28"/>
          <w:szCs w:val="28"/>
        </w:rPr>
        <w:t>Articolul 25</w:t>
      </w:r>
      <w:r w:rsidRPr="00D439A6">
        <w:rPr>
          <w:b/>
          <w:color w:val="000000" w:themeColor="text1"/>
          <w:sz w:val="28"/>
          <w:szCs w:val="28"/>
          <w:vertAlign w:val="superscript"/>
        </w:rPr>
        <w:t>2</w:t>
      </w:r>
      <w:r w:rsidRPr="00D439A6">
        <w:rPr>
          <w:b/>
          <w:color w:val="000000" w:themeColor="text1"/>
          <w:sz w:val="28"/>
          <w:szCs w:val="28"/>
        </w:rPr>
        <w:t>.</w:t>
      </w:r>
      <w:r w:rsidRPr="00D439A6">
        <w:rPr>
          <w:color w:val="000000" w:themeColor="text1"/>
          <w:sz w:val="28"/>
          <w:szCs w:val="28"/>
        </w:rPr>
        <w:t xml:space="preserve"> Salarizarea angajaților din instituțiile medico-sanitare</w:t>
      </w:r>
    </w:p>
    <w:p w14:paraId="6AEDA73D" w14:textId="77777777" w:rsidR="009E626C" w:rsidRPr="00D439A6" w:rsidRDefault="009E626C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  <w:r w:rsidRPr="00D439A6">
        <w:rPr>
          <w:color w:val="000000" w:themeColor="text1"/>
          <w:sz w:val="28"/>
          <w:szCs w:val="28"/>
        </w:rPr>
        <w:t xml:space="preserve">                         p</w:t>
      </w:r>
      <w:r w:rsidR="00BC43D6" w:rsidRPr="00D439A6">
        <w:rPr>
          <w:color w:val="000000" w:themeColor="text1"/>
          <w:sz w:val="28"/>
          <w:szCs w:val="28"/>
        </w:rPr>
        <w:t>ublice</w:t>
      </w:r>
      <w:r w:rsidRPr="00D439A6">
        <w:rPr>
          <w:color w:val="000000" w:themeColor="text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încadrate în sistemul</w:t>
      </w:r>
      <w:r w:rsidR="00BC43D6" w:rsidRPr="00D439A6">
        <w:rPr>
          <w:color w:val="000000" w:themeColor="text1"/>
          <w:spacing w:val="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asigurării</w:t>
      </w:r>
      <w:r w:rsidR="00BC43D6"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 xml:space="preserve">obligatorii </w:t>
      </w:r>
    </w:p>
    <w:p w14:paraId="4F0FE6F3" w14:textId="3ADAFD42" w:rsidR="00BC43D6" w:rsidRPr="00D439A6" w:rsidRDefault="009E626C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  <w:r w:rsidRPr="00D439A6">
        <w:rPr>
          <w:color w:val="000000" w:themeColor="text1"/>
          <w:sz w:val="28"/>
          <w:szCs w:val="28"/>
        </w:rPr>
        <w:t xml:space="preserve">                         </w:t>
      </w:r>
      <w:r w:rsidR="00BC43D6" w:rsidRPr="00D439A6">
        <w:rPr>
          <w:color w:val="000000" w:themeColor="text1"/>
          <w:sz w:val="28"/>
          <w:szCs w:val="28"/>
        </w:rPr>
        <w:t>de</w:t>
      </w:r>
      <w:r w:rsidR="00BC43D6"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asistență</w:t>
      </w:r>
      <w:r w:rsidR="00BC43D6" w:rsidRPr="00D439A6">
        <w:rPr>
          <w:color w:val="000000" w:themeColor="text1"/>
          <w:spacing w:val="-1"/>
          <w:sz w:val="28"/>
          <w:szCs w:val="28"/>
        </w:rPr>
        <w:t xml:space="preserve"> </w:t>
      </w:r>
      <w:r w:rsidR="00BC43D6" w:rsidRPr="00D439A6">
        <w:rPr>
          <w:color w:val="000000" w:themeColor="text1"/>
          <w:sz w:val="28"/>
          <w:szCs w:val="28"/>
        </w:rPr>
        <w:t>medicală</w:t>
      </w:r>
    </w:p>
    <w:p w14:paraId="7608CAAF" w14:textId="77777777" w:rsidR="009E626C" w:rsidRPr="0000610E" w:rsidRDefault="009E626C" w:rsidP="0000610E">
      <w:pPr>
        <w:pStyle w:val="BodyText"/>
        <w:ind w:left="0" w:firstLine="709"/>
        <w:rPr>
          <w:color w:val="000000" w:themeColor="text1"/>
          <w:sz w:val="20"/>
          <w:szCs w:val="20"/>
        </w:rPr>
      </w:pPr>
    </w:p>
    <w:p w14:paraId="301BCF58" w14:textId="6B40A1FD" w:rsidR="00BC43D6" w:rsidRPr="00D439A6" w:rsidRDefault="00BC43D6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  <w:r w:rsidRPr="00D439A6">
        <w:rPr>
          <w:color w:val="000000" w:themeColor="text1"/>
          <w:sz w:val="28"/>
          <w:szCs w:val="28"/>
        </w:rPr>
        <w:t>Salarizarea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="00836E5E" w:rsidRPr="00D439A6">
        <w:rPr>
          <w:color w:val="000000" w:themeColor="text1"/>
          <w:sz w:val="28"/>
          <w:szCs w:val="28"/>
        </w:rPr>
        <w:t xml:space="preserve">angajaților </w:t>
      </w:r>
      <w:r w:rsidRPr="00D439A6">
        <w:rPr>
          <w:color w:val="000000" w:themeColor="text1"/>
          <w:sz w:val="28"/>
          <w:szCs w:val="28"/>
        </w:rPr>
        <w:t>din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instituțiile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medico-sanitare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publice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încadrate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în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sistemul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asigurării</w:t>
      </w:r>
      <w:r w:rsidRPr="00D439A6">
        <w:rPr>
          <w:color w:val="000000" w:themeColor="text1"/>
          <w:spacing w:val="23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obligatorii</w:t>
      </w:r>
      <w:r w:rsidRPr="00D439A6">
        <w:rPr>
          <w:color w:val="000000" w:themeColor="text1"/>
          <w:spacing w:val="24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de</w:t>
      </w:r>
      <w:r w:rsidRPr="00D439A6">
        <w:rPr>
          <w:color w:val="000000" w:themeColor="text1"/>
          <w:spacing w:val="23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asistență</w:t>
      </w:r>
      <w:r w:rsidRPr="00D439A6">
        <w:rPr>
          <w:color w:val="000000" w:themeColor="text1"/>
          <w:spacing w:val="23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medicală,</w:t>
      </w:r>
      <w:r w:rsidR="00836E5E" w:rsidRPr="00D439A6">
        <w:rPr>
          <w:color w:val="000000" w:themeColor="text1"/>
          <w:sz w:val="28"/>
          <w:szCs w:val="28"/>
        </w:rPr>
        <w:t xml:space="preserve"> precum și</w:t>
      </w:r>
      <w:r w:rsidR="00E42A78" w:rsidRPr="00D439A6">
        <w:rPr>
          <w:color w:val="000000" w:themeColor="text1"/>
          <w:spacing w:val="23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a</w:t>
      </w:r>
      <w:r w:rsidR="00E42A78" w:rsidRPr="00D439A6">
        <w:rPr>
          <w:color w:val="000000" w:themeColor="text1"/>
          <w:spacing w:val="23"/>
          <w:sz w:val="28"/>
          <w:szCs w:val="28"/>
        </w:rPr>
        <w:t xml:space="preserve"> </w:t>
      </w:r>
      <w:r w:rsidR="00836E5E" w:rsidRPr="00D439A6">
        <w:rPr>
          <w:color w:val="000000" w:themeColor="text1"/>
          <w:sz w:val="28"/>
          <w:szCs w:val="28"/>
        </w:rPr>
        <w:t>angajaților</w:t>
      </w:r>
      <w:r w:rsidR="00836E5E" w:rsidRPr="00D439A6">
        <w:rPr>
          <w:color w:val="000000" w:themeColor="text1"/>
          <w:spacing w:val="23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catedrelor</w:t>
      </w:r>
      <w:r w:rsidR="00E42A78" w:rsidRPr="00D439A6">
        <w:rPr>
          <w:color w:val="000000" w:themeColor="text1"/>
          <w:spacing w:val="23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clinice</w:t>
      </w:r>
      <w:r w:rsidRPr="00D439A6">
        <w:rPr>
          <w:color w:val="000000" w:themeColor="text1"/>
          <w:spacing w:val="23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ale</w:t>
      </w:r>
      <w:r w:rsidRPr="00D439A6">
        <w:rPr>
          <w:color w:val="000000" w:themeColor="text1"/>
          <w:spacing w:val="23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 xml:space="preserve">Universității </w:t>
      </w:r>
      <w:r w:rsidRPr="00D439A6">
        <w:rPr>
          <w:color w:val="000000" w:themeColor="text1"/>
          <w:spacing w:val="-57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de Stat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de Medicină și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 xml:space="preserve">Farmacie „Nicolae </w:t>
      </w:r>
      <w:proofErr w:type="spellStart"/>
      <w:r w:rsidRPr="00D439A6">
        <w:rPr>
          <w:color w:val="000000" w:themeColor="text1"/>
          <w:sz w:val="28"/>
          <w:szCs w:val="28"/>
        </w:rPr>
        <w:t>Testemiţanu</w:t>
      </w:r>
      <w:proofErr w:type="spellEnd"/>
      <w:r w:rsidRPr="00D439A6">
        <w:rPr>
          <w:color w:val="000000" w:themeColor="text1"/>
          <w:sz w:val="28"/>
          <w:szCs w:val="28"/>
        </w:rPr>
        <w:t>” se efectuează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în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modul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stabilit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Pr="00D439A6">
        <w:rPr>
          <w:color w:val="000000" w:themeColor="text1"/>
          <w:sz w:val="28"/>
          <w:szCs w:val="28"/>
        </w:rPr>
        <w:t>de</w:t>
      </w:r>
      <w:r w:rsidRPr="00D439A6">
        <w:rPr>
          <w:color w:val="000000" w:themeColor="text1"/>
          <w:spacing w:val="1"/>
          <w:sz w:val="28"/>
          <w:szCs w:val="28"/>
        </w:rPr>
        <w:t xml:space="preserve"> </w:t>
      </w:r>
      <w:r w:rsidR="00836E5E" w:rsidRPr="00D439A6">
        <w:rPr>
          <w:color w:val="000000" w:themeColor="text1"/>
          <w:spacing w:val="1"/>
          <w:sz w:val="28"/>
          <w:szCs w:val="28"/>
        </w:rPr>
        <w:t xml:space="preserve">către </w:t>
      </w:r>
      <w:r w:rsidRPr="00D439A6">
        <w:rPr>
          <w:color w:val="000000" w:themeColor="text1"/>
          <w:sz w:val="28"/>
          <w:szCs w:val="28"/>
        </w:rPr>
        <w:t>Guvern.”</w:t>
      </w:r>
    </w:p>
    <w:p w14:paraId="35EE3F5B" w14:textId="77777777" w:rsidR="00BC43D6" w:rsidRPr="0000610E" w:rsidRDefault="00BC43D6" w:rsidP="0000610E">
      <w:pPr>
        <w:pStyle w:val="BodyText"/>
        <w:ind w:left="0" w:firstLine="709"/>
        <w:rPr>
          <w:color w:val="000000" w:themeColor="text1"/>
          <w:sz w:val="20"/>
          <w:szCs w:val="20"/>
        </w:rPr>
      </w:pPr>
    </w:p>
    <w:p w14:paraId="10015E7A" w14:textId="77777777" w:rsidR="00BC43D6" w:rsidRPr="00D439A6" w:rsidRDefault="00BC43D6" w:rsidP="0000610E">
      <w:pPr>
        <w:tabs>
          <w:tab w:val="left" w:pos="6386"/>
        </w:tabs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10. La articolul 33 alineatul (3), cuvintele „cuantumul minim garantat al salariului în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sectorul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real” se</w:t>
      </w:r>
      <w:r w:rsidRPr="00D439A6">
        <w:rPr>
          <w:color w:val="000000" w:themeColor="text1"/>
          <w:spacing w:val="-2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substituie cu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cuvintele „salariul minim”.</w:t>
      </w:r>
    </w:p>
    <w:p w14:paraId="1F922EB0" w14:textId="77777777" w:rsidR="00BC43D6" w:rsidRPr="0000610E" w:rsidRDefault="00BC43D6" w:rsidP="0000610E">
      <w:pPr>
        <w:tabs>
          <w:tab w:val="left" w:pos="6386"/>
        </w:tabs>
        <w:rPr>
          <w:color w:val="000000" w:themeColor="text1"/>
          <w:lang w:val="ro-RO" w:eastAsia="ru-RU"/>
        </w:rPr>
      </w:pPr>
    </w:p>
    <w:p w14:paraId="4615CA8A" w14:textId="39B0182B" w:rsidR="00BC43D6" w:rsidRPr="00D439A6" w:rsidRDefault="00BC43D6" w:rsidP="0000610E">
      <w:pPr>
        <w:tabs>
          <w:tab w:val="left" w:pos="6386"/>
        </w:tabs>
        <w:rPr>
          <w:color w:val="000000" w:themeColor="text1"/>
          <w:sz w:val="28"/>
          <w:szCs w:val="28"/>
          <w:lang w:val="ro-RO" w:eastAsia="ru-RU"/>
        </w:rPr>
      </w:pPr>
      <w:r w:rsidRPr="00D439A6">
        <w:rPr>
          <w:b/>
          <w:bCs/>
          <w:color w:val="000000" w:themeColor="text1"/>
          <w:sz w:val="28"/>
          <w:szCs w:val="28"/>
          <w:lang w:val="ro-RO" w:eastAsia="ru-RU"/>
        </w:rPr>
        <w:t>Art. II.</w:t>
      </w:r>
      <w:r w:rsidRPr="00D439A6">
        <w:rPr>
          <w:color w:val="000000" w:themeColor="text1"/>
          <w:sz w:val="28"/>
          <w:szCs w:val="28"/>
          <w:lang w:val="ro-RO" w:eastAsia="ru-RU"/>
        </w:rPr>
        <w:t xml:space="preserve"> – Codul muncii al Republicii Moldova nr. 154/2003 (Monitorul Oficial al Republicii Moldova, 2003, nr. 159</w:t>
      </w:r>
      <w:r w:rsidR="000C0755" w:rsidRPr="00D439A6">
        <w:rPr>
          <w:color w:val="000000" w:themeColor="text1"/>
          <w:sz w:val="28"/>
          <w:szCs w:val="28"/>
          <w:lang w:val="ro-RO" w:eastAsia="ru-RU"/>
        </w:rPr>
        <w:t>–</w:t>
      </w:r>
      <w:r w:rsidRPr="00D439A6">
        <w:rPr>
          <w:color w:val="000000" w:themeColor="text1"/>
          <w:sz w:val="28"/>
          <w:szCs w:val="28"/>
          <w:lang w:val="ro-RO" w:eastAsia="ru-RU"/>
        </w:rPr>
        <w:t>162, art. 648), cu modificările ulterioare, se modifică după cum urmează:</w:t>
      </w:r>
    </w:p>
    <w:p w14:paraId="4D07D73D" w14:textId="77777777" w:rsidR="00BC43D6" w:rsidRPr="00D439A6" w:rsidRDefault="00BC43D6" w:rsidP="0000610E">
      <w:pPr>
        <w:tabs>
          <w:tab w:val="left" w:pos="6386"/>
        </w:tabs>
        <w:rPr>
          <w:color w:val="000000" w:themeColor="text1"/>
          <w:sz w:val="28"/>
          <w:szCs w:val="28"/>
          <w:lang w:val="ro-RO" w:eastAsia="ru-RU"/>
        </w:rPr>
      </w:pPr>
    </w:p>
    <w:p w14:paraId="40D92776" w14:textId="77777777" w:rsidR="00BC43D6" w:rsidRPr="00D439A6" w:rsidRDefault="00BC43D6" w:rsidP="0000610E">
      <w:pPr>
        <w:tabs>
          <w:tab w:val="left" w:pos="993"/>
          <w:tab w:val="left" w:pos="6386"/>
        </w:tabs>
        <w:rPr>
          <w:color w:val="000000" w:themeColor="text1"/>
          <w:sz w:val="28"/>
          <w:szCs w:val="28"/>
          <w:lang w:val="ro-RO" w:eastAsia="ru-RU"/>
        </w:rPr>
      </w:pPr>
      <w:r w:rsidRPr="00D439A6">
        <w:rPr>
          <w:color w:val="000000" w:themeColor="text1"/>
          <w:sz w:val="28"/>
          <w:szCs w:val="28"/>
          <w:lang w:val="ro-RO" w:eastAsia="ru-RU"/>
        </w:rPr>
        <w:t>1.</w:t>
      </w:r>
      <w:r w:rsidRPr="00D439A6">
        <w:rPr>
          <w:color w:val="000000" w:themeColor="text1"/>
          <w:sz w:val="28"/>
          <w:szCs w:val="28"/>
          <w:lang w:val="ro-RO" w:eastAsia="ru-RU"/>
        </w:rPr>
        <w:tab/>
        <w:t>La articolul 129, textul „cuantumul minim garantat al salariului în sectorul real,”  se exclude.</w:t>
      </w:r>
    </w:p>
    <w:p w14:paraId="65CBADB6" w14:textId="77777777" w:rsidR="00BC43D6" w:rsidRPr="0000610E" w:rsidRDefault="00BC43D6" w:rsidP="0000610E">
      <w:pPr>
        <w:tabs>
          <w:tab w:val="left" w:pos="993"/>
          <w:tab w:val="left" w:pos="6386"/>
        </w:tabs>
        <w:rPr>
          <w:color w:val="000000" w:themeColor="text1"/>
          <w:lang w:val="ro-RO" w:eastAsia="ru-RU"/>
        </w:rPr>
      </w:pPr>
    </w:p>
    <w:p w14:paraId="51D402C5" w14:textId="77777777" w:rsidR="00BC43D6" w:rsidRPr="00D439A6" w:rsidRDefault="00BC43D6" w:rsidP="0000610E">
      <w:pPr>
        <w:tabs>
          <w:tab w:val="left" w:pos="993"/>
          <w:tab w:val="left" w:pos="6386"/>
        </w:tabs>
        <w:rPr>
          <w:color w:val="000000" w:themeColor="text1"/>
          <w:sz w:val="28"/>
          <w:szCs w:val="28"/>
          <w:lang w:val="ro-RO" w:eastAsia="ru-RU"/>
        </w:rPr>
      </w:pPr>
      <w:r w:rsidRPr="00D439A6">
        <w:rPr>
          <w:color w:val="000000" w:themeColor="text1"/>
          <w:sz w:val="28"/>
          <w:szCs w:val="28"/>
          <w:lang w:val="ro-RO" w:eastAsia="ru-RU"/>
        </w:rPr>
        <w:lastRenderedPageBreak/>
        <w:t>2.</w:t>
      </w:r>
      <w:r w:rsidRPr="00D439A6">
        <w:rPr>
          <w:color w:val="000000" w:themeColor="text1"/>
          <w:sz w:val="28"/>
          <w:szCs w:val="28"/>
          <w:lang w:val="ro-RO" w:eastAsia="ru-RU"/>
        </w:rPr>
        <w:tab/>
        <w:t>Articolul 134 se abrogă.</w:t>
      </w:r>
    </w:p>
    <w:p w14:paraId="4D7B2FBC" w14:textId="77777777" w:rsidR="00BC43D6" w:rsidRPr="00D439A6" w:rsidRDefault="00BC43D6" w:rsidP="0000610E">
      <w:pPr>
        <w:tabs>
          <w:tab w:val="left" w:pos="993"/>
          <w:tab w:val="left" w:pos="6386"/>
        </w:tabs>
        <w:rPr>
          <w:color w:val="000000" w:themeColor="text1"/>
          <w:sz w:val="28"/>
          <w:szCs w:val="28"/>
          <w:lang w:val="ro-RO" w:eastAsia="ru-RU"/>
        </w:rPr>
      </w:pPr>
    </w:p>
    <w:p w14:paraId="09E315EB" w14:textId="77777777" w:rsidR="00BC43D6" w:rsidRPr="00D439A6" w:rsidRDefault="00BC43D6" w:rsidP="0000610E">
      <w:pPr>
        <w:tabs>
          <w:tab w:val="left" w:pos="993"/>
          <w:tab w:val="left" w:pos="6386"/>
        </w:tabs>
        <w:rPr>
          <w:color w:val="000000" w:themeColor="text1"/>
          <w:sz w:val="28"/>
          <w:szCs w:val="28"/>
          <w:lang w:val="ro-RO" w:eastAsia="ru-RU"/>
        </w:rPr>
      </w:pPr>
      <w:r w:rsidRPr="00D439A6">
        <w:rPr>
          <w:color w:val="000000" w:themeColor="text1"/>
          <w:sz w:val="28"/>
          <w:szCs w:val="28"/>
          <w:lang w:val="ro-RO" w:eastAsia="ru-RU"/>
        </w:rPr>
        <w:t>3.</w:t>
      </w:r>
      <w:r w:rsidRPr="00D439A6">
        <w:rPr>
          <w:color w:val="000000" w:themeColor="text1"/>
          <w:sz w:val="28"/>
          <w:szCs w:val="28"/>
          <w:lang w:val="ro-RO" w:eastAsia="ru-RU"/>
        </w:rPr>
        <w:tab/>
        <w:t>La articolul 136</w:t>
      </w:r>
      <w:r w:rsidRPr="00D439A6">
        <w:rPr>
          <w:color w:val="000000" w:themeColor="text1"/>
          <w:sz w:val="28"/>
          <w:szCs w:val="28"/>
          <w:vertAlign w:val="superscript"/>
          <w:lang w:val="ro-RO" w:eastAsia="ru-RU"/>
        </w:rPr>
        <w:t>1</w:t>
      </w:r>
      <w:r w:rsidRPr="00D439A6">
        <w:rPr>
          <w:color w:val="000000" w:themeColor="text1"/>
          <w:sz w:val="28"/>
          <w:szCs w:val="28"/>
          <w:lang w:val="ro-RO" w:eastAsia="ru-RU"/>
        </w:rPr>
        <w:t xml:space="preserve"> alineatul (4), cuvintele „cuantumul minim garantat al salariului în  sectorul real” se substituie cu cuvintele „salariul minim”.</w:t>
      </w:r>
    </w:p>
    <w:p w14:paraId="67CC8AF2" w14:textId="77777777" w:rsidR="00BC43D6" w:rsidRPr="00D439A6" w:rsidRDefault="00BC43D6" w:rsidP="0000610E">
      <w:pPr>
        <w:tabs>
          <w:tab w:val="left" w:pos="993"/>
          <w:tab w:val="left" w:pos="6386"/>
        </w:tabs>
        <w:rPr>
          <w:color w:val="000000" w:themeColor="text1"/>
          <w:sz w:val="28"/>
          <w:szCs w:val="28"/>
          <w:lang w:val="ro-RO" w:eastAsia="ru-RU"/>
        </w:rPr>
      </w:pPr>
    </w:p>
    <w:p w14:paraId="2CFB570F" w14:textId="77777777" w:rsidR="00BC43D6" w:rsidRPr="00D439A6" w:rsidRDefault="00BC43D6" w:rsidP="0000610E">
      <w:pPr>
        <w:tabs>
          <w:tab w:val="left" w:pos="993"/>
          <w:tab w:val="left" w:pos="6386"/>
        </w:tabs>
        <w:rPr>
          <w:color w:val="000000" w:themeColor="text1"/>
          <w:sz w:val="28"/>
          <w:szCs w:val="28"/>
          <w:lang w:val="ro-RO" w:eastAsia="ru-RU"/>
        </w:rPr>
      </w:pPr>
      <w:r w:rsidRPr="00D439A6">
        <w:rPr>
          <w:color w:val="000000" w:themeColor="text1"/>
          <w:sz w:val="28"/>
          <w:szCs w:val="28"/>
          <w:lang w:val="ro-RO" w:eastAsia="ru-RU"/>
        </w:rPr>
        <w:t>4.</w:t>
      </w:r>
      <w:r w:rsidRPr="00D439A6">
        <w:rPr>
          <w:color w:val="000000" w:themeColor="text1"/>
          <w:sz w:val="28"/>
          <w:szCs w:val="28"/>
          <w:lang w:val="ro-RO" w:eastAsia="ru-RU"/>
        </w:rPr>
        <w:tab/>
        <w:t>Articolul 144 se completează cu alineatul (4) cu următorul cuprins:</w:t>
      </w:r>
    </w:p>
    <w:p w14:paraId="7F5F8DD6" w14:textId="77777777" w:rsidR="00D45CC8" w:rsidRPr="00D439A6" w:rsidRDefault="00D45CC8" w:rsidP="0000610E">
      <w:pPr>
        <w:tabs>
          <w:tab w:val="left" w:pos="993"/>
          <w:tab w:val="left" w:pos="6386"/>
        </w:tabs>
        <w:rPr>
          <w:color w:val="000000" w:themeColor="text1"/>
          <w:sz w:val="28"/>
          <w:szCs w:val="28"/>
          <w:lang w:val="ro-RO" w:eastAsia="ru-RU"/>
        </w:rPr>
      </w:pPr>
    </w:p>
    <w:p w14:paraId="41479891" w14:textId="333D2BF1" w:rsidR="00BC43D6" w:rsidRPr="00D439A6" w:rsidRDefault="00BC43D6" w:rsidP="0000610E">
      <w:pPr>
        <w:tabs>
          <w:tab w:val="left" w:pos="993"/>
          <w:tab w:val="left" w:pos="6386"/>
        </w:tabs>
        <w:rPr>
          <w:color w:val="000000" w:themeColor="text1"/>
          <w:sz w:val="28"/>
          <w:szCs w:val="28"/>
          <w:lang w:val="ro-RO" w:eastAsia="ru-RU"/>
        </w:rPr>
      </w:pPr>
      <w:r w:rsidRPr="00D439A6">
        <w:rPr>
          <w:color w:val="000000" w:themeColor="text1"/>
          <w:sz w:val="28"/>
          <w:szCs w:val="28"/>
          <w:lang w:val="ro-RO" w:eastAsia="ru-RU"/>
        </w:rPr>
        <w:t xml:space="preserve">„(4) În cazul insolvabilității unității, plățile de compensare, garantate salariaților și calculate (recalculate) la data achitării </w:t>
      </w:r>
      <w:r w:rsidR="00D45CC8" w:rsidRPr="00D439A6">
        <w:rPr>
          <w:color w:val="000000" w:themeColor="text1"/>
          <w:sz w:val="28"/>
          <w:szCs w:val="28"/>
          <w:lang w:val="ro-RO" w:eastAsia="ru-RU"/>
        </w:rPr>
        <w:t>acestora</w:t>
      </w:r>
      <w:r w:rsidRPr="00D439A6">
        <w:rPr>
          <w:color w:val="000000" w:themeColor="text1"/>
          <w:sz w:val="28"/>
          <w:szCs w:val="28"/>
          <w:lang w:val="ro-RO" w:eastAsia="ru-RU"/>
        </w:rPr>
        <w:t>, se achit</w:t>
      </w:r>
      <w:r w:rsidR="00D45CC8" w:rsidRPr="00D439A6">
        <w:rPr>
          <w:color w:val="000000" w:themeColor="text1"/>
          <w:sz w:val="28"/>
          <w:szCs w:val="28"/>
          <w:lang w:val="ro-RO" w:eastAsia="ru-RU"/>
        </w:rPr>
        <w:t>ă</w:t>
      </w:r>
      <w:r w:rsidRPr="00D439A6">
        <w:rPr>
          <w:color w:val="000000" w:themeColor="text1"/>
          <w:sz w:val="28"/>
          <w:szCs w:val="28"/>
          <w:lang w:val="ro-RO" w:eastAsia="ru-RU"/>
        </w:rPr>
        <w:t xml:space="preserve"> în mărime nu mai mică decât cuantumul salariului minim, stabilit în conformitate cu</w:t>
      </w:r>
      <w:r w:rsidR="00292497" w:rsidRPr="00D439A6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0C0755" w:rsidRPr="00D439A6">
        <w:rPr>
          <w:color w:val="000000" w:themeColor="text1"/>
          <w:sz w:val="28"/>
          <w:szCs w:val="28"/>
          <w:lang w:val="ro-RO" w:eastAsia="ru-RU"/>
        </w:rPr>
        <w:t>legislația în vigoare.</w:t>
      </w:r>
      <w:r w:rsidRPr="00D439A6">
        <w:rPr>
          <w:color w:val="000000" w:themeColor="text1"/>
          <w:sz w:val="28"/>
          <w:szCs w:val="28"/>
          <w:lang w:val="ro-RO" w:eastAsia="ru-RU"/>
        </w:rPr>
        <w:t>”</w:t>
      </w:r>
      <w:r w:rsidR="000C0755" w:rsidRPr="00D439A6">
        <w:rPr>
          <w:color w:val="000000" w:themeColor="text1"/>
          <w:sz w:val="28"/>
          <w:szCs w:val="28"/>
          <w:lang w:val="ro-RO" w:eastAsia="ru-RU"/>
        </w:rPr>
        <w:t xml:space="preserve"> </w:t>
      </w:r>
    </w:p>
    <w:p w14:paraId="72B4BC67" w14:textId="77777777" w:rsidR="00BC43D6" w:rsidRPr="00D439A6" w:rsidRDefault="00BC43D6" w:rsidP="0000610E">
      <w:pPr>
        <w:tabs>
          <w:tab w:val="left" w:pos="993"/>
          <w:tab w:val="left" w:pos="6386"/>
        </w:tabs>
        <w:rPr>
          <w:color w:val="000000" w:themeColor="text1"/>
          <w:sz w:val="28"/>
          <w:szCs w:val="28"/>
          <w:lang w:val="ro-RO" w:eastAsia="ru-RU"/>
        </w:rPr>
      </w:pPr>
    </w:p>
    <w:p w14:paraId="1AACB16F" w14:textId="48AB8E40" w:rsidR="00BC43D6" w:rsidRPr="00D439A6" w:rsidRDefault="00BC43D6" w:rsidP="0000610E">
      <w:pPr>
        <w:tabs>
          <w:tab w:val="left" w:pos="993"/>
          <w:tab w:val="left" w:pos="6386"/>
        </w:tabs>
        <w:rPr>
          <w:color w:val="000000" w:themeColor="text1"/>
          <w:sz w:val="28"/>
          <w:szCs w:val="28"/>
          <w:lang w:val="ro-RO" w:eastAsia="ru-RU"/>
        </w:rPr>
      </w:pPr>
      <w:r w:rsidRPr="00D439A6">
        <w:rPr>
          <w:color w:val="000000" w:themeColor="text1"/>
          <w:sz w:val="28"/>
          <w:szCs w:val="28"/>
          <w:lang w:val="ro-RO" w:eastAsia="ru-RU"/>
        </w:rPr>
        <w:t>5.</w:t>
      </w:r>
      <w:r w:rsidRPr="00D439A6">
        <w:rPr>
          <w:color w:val="000000" w:themeColor="text1"/>
          <w:sz w:val="28"/>
          <w:szCs w:val="28"/>
          <w:lang w:val="ro-RO" w:eastAsia="ru-RU"/>
        </w:rPr>
        <w:tab/>
        <w:t>La articolul 157 alineatul (2), cuvintele „cuantumul minim garantat al salariului pe unitate de timp în sectorul real” se substituie cu cuvintele „salariul minim stabilit pe unitate de  timp”.</w:t>
      </w:r>
    </w:p>
    <w:p w14:paraId="6E1FA618" w14:textId="77777777" w:rsidR="00BC43D6" w:rsidRPr="00D439A6" w:rsidRDefault="00BC43D6" w:rsidP="0000610E">
      <w:pPr>
        <w:tabs>
          <w:tab w:val="left" w:pos="1134"/>
          <w:tab w:val="left" w:pos="6386"/>
        </w:tabs>
        <w:rPr>
          <w:color w:val="000000" w:themeColor="text1"/>
          <w:sz w:val="28"/>
          <w:szCs w:val="28"/>
          <w:lang w:val="ro-RO" w:eastAsia="ru-RU"/>
        </w:rPr>
      </w:pPr>
    </w:p>
    <w:p w14:paraId="4F33DE74" w14:textId="20CA9A18" w:rsidR="00BC43D6" w:rsidRPr="00D439A6" w:rsidRDefault="00BC43D6" w:rsidP="0000610E">
      <w:pPr>
        <w:tabs>
          <w:tab w:val="left" w:pos="1134"/>
          <w:tab w:val="left" w:pos="6386"/>
        </w:tabs>
        <w:rPr>
          <w:color w:val="000000" w:themeColor="text1"/>
          <w:sz w:val="28"/>
          <w:szCs w:val="28"/>
          <w:lang w:val="ro-RO"/>
        </w:rPr>
      </w:pPr>
      <w:r w:rsidRPr="00D439A6">
        <w:rPr>
          <w:b/>
          <w:color w:val="000000" w:themeColor="text1"/>
          <w:sz w:val="28"/>
          <w:szCs w:val="28"/>
          <w:lang w:val="ro-RO"/>
        </w:rPr>
        <w:t xml:space="preserve">Art. III. </w:t>
      </w:r>
      <w:r w:rsidRPr="00D439A6">
        <w:rPr>
          <w:bCs/>
          <w:color w:val="000000" w:themeColor="text1"/>
          <w:sz w:val="28"/>
          <w:szCs w:val="28"/>
          <w:lang w:val="ro-RO"/>
        </w:rPr>
        <w:t>–</w:t>
      </w:r>
      <w:r w:rsidRPr="00D439A6">
        <w:rPr>
          <w:b/>
          <w:color w:val="000000" w:themeColor="text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La articolul 110 alineatul (1) literele n) și o)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din Codul de executare al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Republicii Moldova nr. 443/2004 (republicat în Monitorul Oficial al Republicii Moldova, 2010, nr. 214</w:t>
      </w:r>
      <w:r w:rsidR="00D02A59" w:rsidRPr="00D439A6">
        <w:rPr>
          <w:color w:val="000000" w:themeColor="text1"/>
          <w:sz w:val="28"/>
          <w:szCs w:val="28"/>
          <w:lang w:val="ro-RO"/>
        </w:rPr>
        <w:t>–</w:t>
      </w:r>
      <w:r w:rsidRPr="00D439A6">
        <w:rPr>
          <w:color w:val="000000" w:themeColor="text1"/>
          <w:sz w:val="28"/>
          <w:szCs w:val="28"/>
          <w:lang w:val="ro-RO"/>
        </w:rPr>
        <w:t>220, art.</w:t>
      </w:r>
      <w:r w:rsidRPr="00D439A6">
        <w:rPr>
          <w:color w:val="000000" w:themeColor="text1"/>
          <w:spacing w:val="-57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704), cu modificările ulterioare,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cuvintele „minim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garantat al salariului în sectorul real” se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substituie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cu cuvintele „salariului minim”.</w:t>
      </w:r>
    </w:p>
    <w:p w14:paraId="13E9EC2C" w14:textId="77777777" w:rsidR="00BC43D6" w:rsidRPr="00D439A6" w:rsidRDefault="00BC43D6" w:rsidP="0000610E">
      <w:pPr>
        <w:tabs>
          <w:tab w:val="left" w:pos="1134"/>
          <w:tab w:val="left" w:pos="6386"/>
        </w:tabs>
        <w:rPr>
          <w:color w:val="000000" w:themeColor="text1"/>
          <w:sz w:val="28"/>
          <w:szCs w:val="28"/>
          <w:lang w:val="ro-RO"/>
        </w:rPr>
      </w:pPr>
    </w:p>
    <w:p w14:paraId="10161A45" w14:textId="77777777" w:rsidR="00BC43D6" w:rsidRPr="00D439A6" w:rsidRDefault="00BC43D6" w:rsidP="0000610E">
      <w:pPr>
        <w:rPr>
          <w:color w:val="000000" w:themeColor="text1"/>
          <w:sz w:val="28"/>
          <w:szCs w:val="28"/>
          <w:lang w:val="ro-RO"/>
        </w:rPr>
      </w:pPr>
      <w:r w:rsidRPr="00D439A6">
        <w:rPr>
          <w:b/>
          <w:color w:val="000000" w:themeColor="text1"/>
          <w:sz w:val="28"/>
          <w:szCs w:val="28"/>
          <w:lang w:val="ro-RO"/>
        </w:rPr>
        <w:t xml:space="preserve">Art. IV. </w:t>
      </w:r>
      <w:r w:rsidRPr="00D439A6">
        <w:rPr>
          <w:color w:val="000000" w:themeColor="text1"/>
          <w:sz w:val="28"/>
          <w:szCs w:val="28"/>
          <w:lang w:val="ro-RO"/>
        </w:rPr>
        <w:t>–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(1)</w:t>
      </w:r>
      <w:r w:rsidRPr="00D439A6">
        <w:rPr>
          <w:color w:val="000000" w:themeColor="text1"/>
          <w:spacing w:val="-2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Prezenta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lege</w:t>
      </w:r>
      <w:r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intră</w:t>
      </w:r>
      <w:r w:rsidRPr="00D439A6">
        <w:rPr>
          <w:color w:val="000000" w:themeColor="text1"/>
          <w:spacing w:val="-3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în vigoare</w:t>
      </w:r>
      <w:r w:rsidRPr="00D439A6">
        <w:rPr>
          <w:color w:val="000000" w:themeColor="text1"/>
          <w:spacing w:val="-2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la 1 septembrie</w:t>
      </w:r>
      <w:r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2022.</w:t>
      </w:r>
    </w:p>
    <w:p w14:paraId="1A76D4E5" w14:textId="77777777" w:rsidR="009E626C" w:rsidRPr="00D439A6" w:rsidRDefault="009E626C" w:rsidP="0000610E">
      <w:pPr>
        <w:rPr>
          <w:color w:val="000000" w:themeColor="text1"/>
          <w:sz w:val="28"/>
          <w:szCs w:val="28"/>
          <w:lang w:val="ro-RO"/>
        </w:rPr>
      </w:pPr>
    </w:p>
    <w:p w14:paraId="3AFA8B14" w14:textId="68979688" w:rsidR="00BC43D6" w:rsidRPr="00D439A6" w:rsidRDefault="00BC43D6" w:rsidP="0000610E">
      <w:pPr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>(2)</w:t>
      </w:r>
      <w:r w:rsidRPr="00D439A6">
        <w:rPr>
          <w:b/>
          <w:color w:val="000000" w:themeColor="text1"/>
          <w:sz w:val="28"/>
          <w:szCs w:val="28"/>
          <w:lang w:val="ro-RO"/>
        </w:rPr>
        <w:t xml:space="preserve"> </w:t>
      </w:r>
      <w:r w:rsidRPr="00D439A6">
        <w:rPr>
          <w:color w:val="000000" w:themeColor="text1"/>
          <w:sz w:val="28"/>
          <w:szCs w:val="28"/>
          <w:lang w:val="ro-RO"/>
        </w:rPr>
        <w:t>Guvernul, în termen de 6 luni de la data intrării în vigoare a prezentei legi:</w:t>
      </w:r>
    </w:p>
    <w:p w14:paraId="38B65914" w14:textId="79FBCC86" w:rsidR="00BC43D6" w:rsidRPr="00D439A6" w:rsidRDefault="009E626C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  <w:r w:rsidRPr="00D439A6">
        <w:rPr>
          <w:color w:val="000000" w:themeColor="text1"/>
          <w:sz w:val="28"/>
          <w:szCs w:val="28"/>
        </w:rPr>
        <w:t xml:space="preserve">– </w:t>
      </w:r>
      <w:r w:rsidR="00BC43D6" w:rsidRPr="00D439A6">
        <w:rPr>
          <w:color w:val="000000" w:themeColor="text1"/>
          <w:sz w:val="28"/>
          <w:szCs w:val="28"/>
        </w:rPr>
        <w:t>va aduce actele sale normative în concordanță cu prezenta lege;</w:t>
      </w:r>
    </w:p>
    <w:p w14:paraId="468433CD" w14:textId="70975DF1" w:rsidR="00BC43D6" w:rsidRPr="00D439A6" w:rsidRDefault="009E626C" w:rsidP="0000610E">
      <w:pPr>
        <w:pStyle w:val="BodyText"/>
        <w:ind w:left="0" w:firstLine="709"/>
        <w:rPr>
          <w:color w:val="000000" w:themeColor="text1"/>
          <w:sz w:val="28"/>
          <w:szCs w:val="28"/>
        </w:rPr>
      </w:pPr>
      <w:r w:rsidRPr="00D439A6">
        <w:rPr>
          <w:color w:val="000000" w:themeColor="text1"/>
          <w:sz w:val="28"/>
          <w:szCs w:val="28"/>
        </w:rPr>
        <w:t xml:space="preserve">– </w:t>
      </w:r>
      <w:r w:rsidR="00BC43D6" w:rsidRPr="00D439A6">
        <w:rPr>
          <w:color w:val="000000" w:themeColor="text1"/>
          <w:sz w:val="28"/>
          <w:szCs w:val="28"/>
        </w:rPr>
        <w:t>va aproba actele normative necesare pentru punerea în aplicare a prevederilor prezentei legi;</w:t>
      </w:r>
    </w:p>
    <w:p w14:paraId="58C409A7" w14:textId="52C57414" w:rsidR="00BC43D6" w:rsidRPr="00D439A6" w:rsidRDefault="009E626C" w:rsidP="0000610E">
      <w:pPr>
        <w:tabs>
          <w:tab w:val="left" w:pos="1134"/>
          <w:tab w:val="left" w:pos="6386"/>
        </w:tabs>
        <w:rPr>
          <w:color w:val="000000" w:themeColor="text1"/>
          <w:sz w:val="28"/>
          <w:szCs w:val="28"/>
          <w:lang w:val="ro-RO"/>
        </w:rPr>
      </w:pPr>
      <w:r w:rsidRPr="00D439A6">
        <w:rPr>
          <w:color w:val="000000" w:themeColor="text1"/>
          <w:sz w:val="28"/>
          <w:szCs w:val="28"/>
          <w:lang w:val="ro-RO"/>
        </w:rPr>
        <w:t xml:space="preserve">– </w:t>
      </w:r>
      <w:r w:rsidR="00BC43D6" w:rsidRPr="00D439A6">
        <w:rPr>
          <w:color w:val="000000" w:themeColor="text1"/>
          <w:sz w:val="28"/>
          <w:szCs w:val="28"/>
          <w:lang w:val="ro-RO"/>
        </w:rPr>
        <w:t>va prezenta Parlamentului propuneri privind aducerea legislației în concordanță cu</w:t>
      </w:r>
      <w:r w:rsidR="00BC43D6" w:rsidRPr="00D439A6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="00BC43D6" w:rsidRPr="00D439A6">
        <w:rPr>
          <w:color w:val="000000" w:themeColor="text1"/>
          <w:sz w:val="28"/>
          <w:szCs w:val="28"/>
          <w:lang w:val="ro-RO"/>
        </w:rPr>
        <w:t>prezenta</w:t>
      </w:r>
      <w:r w:rsidR="00BC43D6" w:rsidRPr="00D439A6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="00BC43D6" w:rsidRPr="00D439A6">
        <w:rPr>
          <w:color w:val="000000" w:themeColor="text1"/>
          <w:sz w:val="28"/>
          <w:szCs w:val="28"/>
          <w:lang w:val="ro-RO"/>
        </w:rPr>
        <w:t>lege.</w:t>
      </w:r>
    </w:p>
    <w:p w14:paraId="7C02FA41" w14:textId="77777777" w:rsidR="009E626C" w:rsidRPr="00D439A6" w:rsidRDefault="009E626C" w:rsidP="002E0FBE">
      <w:pPr>
        <w:tabs>
          <w:tab w:val="left" w:pos="1134"/>
          <w:tab w:val="left" w:pos="6386"/>
        </w:tabs>
        <w:rPr>
          <w:color w:val="000000" w:themeColor="text1"/>
          <w:sz w:val="28"/>
          <w:szCs w:val="28"/>
          <w:lang w:val="ro-RO"/>
        </w:rPr>
      </w:pPr>
    </w:p>
    <w:p w14:paraId="26FE71C2" w14:textId="77777777" w:rsidR="008E5A4B" w:rsidRPr="006D23A6" w:rsidRDefault="008E5A4B" w:rsidP="008E5A4B">
      <w:pPr>
        <w:ind w:left="567" w:right="1985"/>
        <w:jc w:val="center"/>
        <w:rPr>
          <w:b/>
          <w:bCs/>
          <w:color w:val="000000" w:themeColor="text1"/>
          <w:sz w:val="28"/>
          <w:szCs w:val="28"/>
        </w:rPr>
      </w:pPr>
      <w:proofErr w:type="gramStart"/>
      <w:r w:rsidRPr="006D23A6">
        <w:rPr>
          <w:b/>
          <w:bCs/>
          <w:color w:val="000000" w:themeColor="text1"/>
          <w:sz w:val="28"/>
          <w:szCs w:val="28"/>
        </w:rPr>
        <w:t>PREŞEDINTELE  PARLAMENTULUI</w:t>
      </w:r>
      <w:proofErr w:type="gramEnd"/>
    </w:p>
    <w:p w14:paraId="0A5EECCE" w14:textId="5DE21EBB" w:rsidR="008E5A4B" w:rsidRDefault="008E5A4B" w:rsidP="008E5A4B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46C1C22D" w14:textId="77777777" w:rsidR="0000610E" w:rsidRPr="006D23A6" w:rsidRDefault="0000610E" w:rsidP="008E5A4B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40F706BB" w14:textId="77777777" w:rsidR="008E5A4B" w:rsidRPr="006D23A6" w:rsidRDefault="008E5A4B" w:rsidP="008E5A4B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5FCA1078" w14:textId="77777777" w:rsidR="008E5A4B" w:rsidRPr="006D23A6" w:rsidRDefault="008E5A4B" w:rsidP="008E5A4B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6D23A6">
        <w:rPr>
          <w:b/>
          <w:bCs/>
          <w:caps/>
          <w:color w:val="000000" w:themeColor="text1"/>
          <w:sz w:val="28"/>
          <w:szCs w:val="28"/>
        </w:rPr>
        <w:t>Igor GROSU</w:t>
      </w:r>
    </w:p>
    <w:p w14:paraId="6C30304D" w14:textId="77777777" w:rsidR="0000610E" w:rsidRDefault="0000610E" w:rsidP="008E5A4B">
      <w:pPr>
        <w:ind w:firstLine="0"/>
        <w:rPr>
          <w:b/>
          <w:bCs/>
          <w:caps/>
          <w:color w:val="000000" w:themeColor="text1"/>
          <w:sz w:val="28"/>
          <w:szCs w:val="28"/>
        </w:rPr>
      </w:pPr>
    </w:p>
    <w:p w14:paraId="6BF62B25" w14:textId="124314D0" w:rsidR="0000610E" w:rsidRDefault="0000610E" w:rsidP="008E5A4B">
      <w:pPr>
        <w:ind w:firstLine="0"/>
        <w:rPr>
          <w:b/>
          <w:bCs/>
          <w:caps/>
          <w:color w:val="000000" w:themeColor="text1"/>
          <w:sz w:val="28"/>
          <w:szCs w:val="28"/>
        </w:rPr>
      </w:pPr>
    </w:p>
    <w:p w14:paraId="32822896" w14:textId="465BBEBC" w:rsidR="0000610E" w:rsidRDefault="0000610E" w:rsidP="008E5A4B">
      <w:pPr>
        <w:ind w:firstLine="0"/>
        <w:rPr>
          <w:b/>
          <w:bCs/>
          <w:caps/>
          <w:color w:val="000000" w:themeColor="text1"/>
          <w:sz w:val="28"/>
          <w:szCs w:val="28"/>
        </w:rPr>
      </w:pPr>
    </w:p>
    <w:p w14:paraId="48B10DA2" w14:textId="77777777" w:rsidR="0000610E" w:rsidRDefault="0000610E" w:rsidP="008E5A4B">
      <w:pPr>
        <w:ind w:firstLine="0"/>
        <w:rPr>
          <w:b/>
          <w:bCs/>
          <w:caps/>
          <w:color w:val="000000" w:themeColor="text1"/>
          <w:sz w:val="28"/>
          <w:szCs w:val="28"/>
        </w:rPr>
      </w:pPr>
    </w:p>
    <w:p w14:paraId="28CF77C5" w14:textId="0FB9F4EF" w:rsidR="008E5A4B" w:rsidRPr="006D23A6" w:rsidRDefault="008E5A4B" w:rsidP="008E5A4B">
      <w:pPr>
        <w:ind w:firstLine="0"/>
        <w:rPr>
          <w:b/>
          <w:bCs/>
          <w:color w:val="000000" w:themeColor="text1"/>
          <w:sz w:val="28"/>
          <w:szCs w:val="28"/>
        </w:rPr>
      </w:pPr>
      <w:proofErr w:type="spellStart"/>
      <w:r w:rsidRPr="006D23A6">
        <w:rPr>
          <w:b/>
          <w:bCs/>
          <w:caps/>
          <w:color w:val="000000" w:themeColor="text1"/>
          <w:sz w:val="28"/>
          <w:szCs w:val="28"/>
        </w:rPr>
        <w:t>C</w:t>
      </w:r>
      <w:r w:rsidRPr="006D23A6">
        <w:rPr>
          <w:b/>
          <w:bCs/>
          <w:color w:val="000000" w:themeColor="text1"/>
          <w:sz w:val="28"/>
          <w:szCs w:val="28"/>
        </w:rPr>
        <w:t>hișinău</w:t>
      </w:r>
      <w:proofErr w:type="spellEnd"/>
      <w:r w:rsidRPr="006D23A6">
        <w:rPr>
          <w:b/>
          <w:bCs/>
          <w:color w:val="000000" w:themeColor="text1"/>
          <w:sz w:val="28"/>
          <w:szCs w:val="28"/>
        </w:rPr>
        <w:t xml:space="preserve">, </w:t>
      </w:r>
      <w:r>
        <w:rPr>
          <w:b/>
          <w:bCs/>
          <w:color w:val="000000" w:themeColor="text1"/>
          <w:sz w:val="28"/>
          <w:szCs w:val="28"/>
        </w:rPr>
        <w:t>21</w:t>
      </w:r>
      <w:r w:rsidRPr="006D23A6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D23A6">
        <w:rPr>
          <w:b/>
          <w:bCs/>
          <w:color w:val="000000" w:themeColor="text1"/>
          <w:sz w:val="28"/>
          <w:szCs w:val="28"/>
        </w:rPr>
        <w:t>iulie</w:t>
      </w:r>
      <w:proofErr w:type="spellEnd"/>
      <w:r w:rsidRPr="006D23A6">
        <w:rPr>
          <w:b/>
          <w:bCs/>
          <w:color w:val="000000" w:themeColor="text1"/>
          <w:sz w:val="28"/>
          <w:szCs w:val="28"/>
        </w:rPr>
        <w:t xml:space="preserve"> 2022.     </w:t>
      </w:r>
    </w:p>
    <w:p w14:paraId="0FFF27E3" w14:textId="09CFEEC4" w:rsidR="006F74A2" w:rsidRPr="008E5A4B" w:rsidRDefault="008E5A4B" w:rsidP="008E5A4B">
      <w:pPr>
        <w:ind w:firstLine="0"/>
        <w:rPr>
          <w:sz w:val="28"/>
          <w:szCs w:val="28"/>
        </w:rPr>
      </w:pPr>
      <w:r w:rsidRPr="006D23A6">
        <w:rPr>
          <w:b/>
          <w:bCs/>
          <w:color w:val="000000" w:themeColor="text1"/>
          <w:sz w:val="28"/>
          <w:szCs w:val="28"/>
        </w:rPr>
        <w:t>Nr. 21</w:t>
      </w:r>
      <w:r>
        <w:rPr>
          <w:b/>
          <w:bCs/>
          <w:color w:val="000000" w:themeColor="text1"/>
          <w:sz w:val="28"/>
          <w:szCs w:val="28"/>
          <w:lang w:val="ru-RU"/>
        </w:rPr>
        <w:t>9</w:t>
      </w:r>
      <w:r>
        <w:rPr>
          <w:b/>
          <w:bCs/>
          <w:color w:val="000000" w:themeColor="text1"/>
          <w:sz w:val="28"/>
          <w:szCs w:val="28"/>
        </w:rPr>
        <w:t>.</w:t>
      </w:r>
    </w:p>
    <w:sectPr w:rsidR="006F74A2" w:rsidRPr="008E5A4B" w:rsidSect="0000610E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D0C32" w14:textId="77777777" w:rsidR="000324C5" w:rsidRDefault="000324C5" w:rsidP="00BC43D6">
      <w:r>
        <w:separator/>
      </w:r>
    </w:p>
  </w:endnote>
  <w:endnote w:type="continuationSeparator" w:id="0">
    <w:p w14:paraId="41EBB762" w14:textId="77777777" w:rsidR="000324C5" w:rsidRDefault="000324C5" w:rsidP="00BC4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9A0C8" w14:textId="4EBE0B8A" w:rsidR="000D7A09" w:rsidRPr="00C74719" w:rsidRDefault="0000610E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ED54D" w14:textId="7BB55034" w:rsidR="001D364E" w:rsidRPr="001D364E" w:rsidRDefault="0000610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AFADD" w14:textId="77777777" w:rsidR="000324C5" w:rsidRDefault="000324C5" w:rsidP="00BC43D6">
      <w:r>
        <w:separator/>
      </w:r>
    </w:p>
  </w:footnote>
  <w:footnote w:type="continuationSeparator" w:id="0">
    <w:p w14:paraId="26784098" w14:textId="77777777" w:rsidR="000324C5" w:rsidRDefault="000324C5" w:rsidP="00BC4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ABFC9" w14:textId="77777777" w:rsidR="0068134A" w:rsidRPr="002E0FBE" w:rsidRDefault="007D0DB5" w:rsidP="0000610E">
    <w:pPr>
      <w:pStyle w:val="Header"/>
      <w:ind w:firstLine="0"/>
      <w:jc w:val="center"/>
      <w:rPr>
        <w:sz w:val="28"/>
        <w:szCs w:val="28"/>
      </w:rPr>
    </w:pPr>
    <w:r w:rsidRPr="002E0FBE">
      <w:rPr>
        <w:sz w:val="28"/>
        <w:szCs w:val="28"/>
      </w:rPr>
      <w:fldChar w:fldCharType="begin"/>
    </w:r>
    <w:r w:rsidRPr="002E0FBE">
      <w:rPr>
        <w:sz w:val="28"/>
        <w:szCs w:val="28"/>
      </w:rPr>
      <w:instrText>PAGE   \* MERGEFORMAT</w:instrText>
    </w:r>
    <w:r w:rsidRPr="002E0FBE">
      <w:rPr>
        <w:sz w:val="28"/>
        <w:szCs w:val="28"/>
      </w:rPr>
      <w:fldChar w:fldCharType="separate"/>
    </w:r>
    <w:r w:rsidRPr="002E0FBE">
      <w:rPr>
        <w:noProof/>
        <w:sz w:val="28"/>
        <w:szCs w:val="28"/>
        <w:lang w:val="ro-RO"/>
      </w:rPr>
      <w:t>5</w:t>
    </w:r>
    <w:r w:rsidRPr="002E0FBE">
      <w:rPr>
        <w:sz w:val="28"/>
        <w:szCs w:val="28"/>
      </w:rPr>
      <w:fldChar w:fldCharType="end"/>
    </w:r>
  </w:p>
  <w:p w14:paraId="674C54E3" w14:textId="77777777" w:rsidR="0068134A" w:rsidRDefault="0000610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4B86C" w14:textId="77777777" w:rsidR="000D7A09" w:rsidRPr="00B16328" w:rsidRDefault="0000610E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414061"/>
    <w:multiLevelType w:val="hybridMultilevel"/>
    <w:tmpl w:val="AA1469F0"/>
    <w:lvl w:ilvl="0" w:tplc="A664FD0E">
      <w:start w:val="1"/>
      <w:numFmt w:val="decimal"/>
      <w:lvlText w:val="%1."/>
      <w:lvlJc w:val="left"/>
      <w:pPr>
        <w:ind w:left="102" w:hanging="696"/>
      </w:pPr>
      <w:rPr>
        <w:rFonts w:ascii="Times New Roman" w:eastAsia="Times New Roman" w:hAnsi="Times New Roman" w:cs="Times New Roman" w:hint="default"/>
        <w:b w:val="0"/>
        <w:bCs w:val="0"/>
        <w:w w:val="100"/>
        <w:sz w:val="28"/>
        <w:szCs w:val="28"/>
        <w:lang w:val="ro-RO" w:eastAsia="en-US" w:bidi="ar-SA"/>
      </w:rPr>
    </w:lvl>
    <w:lvl w:ilvl="1" w:tplc="6A62B4A6">
      <w:numFmt w:val="bullet"/>
      <w:lvlText w:val="•"/>
      <w:lvlJc w:val="left"/>
      <w:pPr>
        <w:ind w:left="1046" w:hanging="696"/>
      </w:pPr>
      <w:rPr>
        <w:rFonts w:hint="default"/>
        <w:lang w:val="ro-RO" w:eastAsia="en-US" w:bidi="ar-SA"/>
      </w:rPr>
    </w:lvl>
    <w:lvl w:ilvl="2" w:tplc="E014F516">
      <w:numFmt w:val="bullet"/>
      <w:lvlText w:val="•"/>
      <w:lvlJc w:val="left"/>
      <w:pPr>
        <w:ind w:left="1993" w:hanging="696"/>
      </w:pPr>
      <w:rPr>
        <w:rFonts w:hint="default"/>
        <w:lang w:val="ro-RO" w:eastAsia="en-US" w:bidi="ar-SA"/>
      </w:rPr>
    </w:lvl>
    <w:lvl w:ilvl="3" w:tplc="E19001A6">
      <w:numFmt w:val="bullet"/>
      <w:lvlText w:val="•"/>
      <w:lvlJc w:val="left"/>
      <w:pPr>
        <w:ind w:left="2939" w:hanging="696"/>
      </w:pPr>
      <w:rPr>
        <w:rFonts w:hint="default"/>
        <w:lang w:val="ro-RO" w:eastAsia="en-US" w:bidi="ar-SA"/>
      </w:rPr>
    </w:lvl>
    <w:lvl w:ilvl="4" w:tplc="A3941620">
      <w:numFmt w:val="bullet"/>
      <w:lvlText w:val="•"/>
      <w:lvlJc w:val="left"/>
      <w:pPr>
        <w:ind w:left="3886" w:hanging="696"/>
      </w:pPr>
      <w:rPr>
        <w:rFonts w:hint="default"/>
        <w:lang w:val="ro-RO" w:eastAsia="en-US" w:bidi="ar-SA"/>
      </w:rPr>
    </w:lvl>
    <w:lvl w:ilvl="5" w:tplc="412A3408">
      <w:numFmt w:val="bullet"/>
      <w:lvlText w:val="•"/>
      <w:lvlJc w:val="left"/>
      <w:pPr>
        <w:ind w:left="4833" w:hanging="696"/>
      </w:pPr>
      <w:rPr>
        <w:rFonts w:hint="default"/>
        <w:lang w:val="ro-RO" w:eastAsia="en-US" w:bidi="ar-SA"/>
      </w:rPr>
    </w:lvl>
    <w:lvl w:ilvl="6" w:tplc="65106C6C">
      <w:numFmt w:val="bullet"/>
      <w:lvlText w:val="•"/>
      <w:lvlJc w:val="left"/>
      <w:pPr>
        <w:ind w:left="5779" w:hanging="696"/>
      </w:pPr>
      <w:rPr>
        <w:rFonts w:hint="default"/>
        <w:lang w:val="ro-RO" w:eastAsia="en-US" w:bidi="ar-SA"/>
      </w:rPr>
    </w:lvl>
    <w:lvl w:ilvl="7" w:tplc="C30C1FAE">
      <w:numFmt w:val="bullet"/>
      <w:lvlText w:val="•"/>
      <w:lvlJc w:val="left"/>
      <w:pPr>
        <w:ind w:left="6726" w:hanging="696"/>
      </w:pPr>
      <w:rPr>
        <w:rFonts w:hint="default"/>
        <w:lang w:val="ro-RO" w:eastAsia="en-US" w:bidi="ar-SA"/>
      </w:rPr>
    </w:lvl>
    <w:lvl w:ilvl="8" w:tplc="D82232B8">
      <w:numFmt w:val="bullet"/>
      <w:lvlText w:val="•"/>
      <w:lvlJc w:val="left"/>
      <w:pPr>
        <w:ind w:left="7673" w:hanging="696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09E"/>
    <w:rsid w:val="0000610E"/>
    <w:rsid w:val="000324C5"/>
    <w:rsid w:val="00086ED3"/>
    <w:rsid w:val="000B7CC7"/>
    <w:rsid w:val="000C0755"/>
    <w:rsid w:val="000D4681"/>
    <w:rsid w:val="001707F0"/>
    <w:rsid w:val="00181B02"/>
    <w:rsid w:val="001E6CF1"/>
    <w:rsid w:val="00206E53"/>
    <w:rsid w:val="00210798"/>
    <w:rsid w:val="00263B1A"/>
    <w:rsid w:val="00276265"/>
    <w:rsid w:val="00292497"/>
    <w:rsid w:val="00293835"/>
    <w:rsid w:val="002C6D25"/>
    <w:rsid w:val="002D6781"/>
    <w:rsid w:val="002E0FBE"/>
    <w:rsid w:val="002E19FC"/>
    <w:rsid w:val="003D2DCF"/>
    <w:rsid w:val="003F01A1"/>
    <w:rsid w:val="003F2629"/>
    <w:rsid w:val="00404788"/>
    <w:rsid w:val="004145CF"/>
    <w:rsid w:val="004B0A7B"/>
    <w:rsid w:val="005016E4"/>
    <w:rsid w:val="005C36BB"/>
    <w:rsid w:val="005E4065"/>
    <w:rsid w:val="005F5A14"/>
    <w:rsid w:val="00667BB1"/>
    <w:rsid w:val="00690793"/>
    <w:rsid w:val="006A5F24"/>
    <w:rsid w:val="006C0DEE"/>
    <w:rsid w:val="006D6125"/>
    <w:rsid w:val="006F74A2"/>
    <w:rsid w:val="006F7532"/>
    <w:rsid w:val="0070608F"/>
    <w:rsid w:val="0079078F"/>
    <w:rsid w:val="007C695C"/>
    <w:rsid w:val="007D0DB5"/>
    <w:rsid w:val="007D6340"/>
    <w:rsid w:val="007E1EEE"/>
    <w:rsid w:val="00836E5E"/>
    <w:rsid w:val="008B4744"/>
    <w:rsid w:val="008B63CE"/>
    <w:rsid w:val="008E5A4B"/>
    <w:rsid w:val="0095463D"/>
    <w:rsid w:val="009647DF"/>
    <w:rsid w:val="009E626C"/>
    <w:rsid w:val="00A076E6"/>
    <w:rsid w:val="00A76C2E"/>
    <w:rsid w:val="00A9709E"/>
    <w:rsid w:val="00AE112E"/>
    <w:rsid w:val="00B447E2"/>
    <w:rsid w:val="00B635DF"/>
    <w:rsid w:val="00BB44DA"/>
    <w:rsid w:val="00BC43D6"/>
    <w:rsid w:val="00BF6AA9"/>
    <w:rsid w:val="00CB135A"/>
    <w:rsid w:val="00D02A59"/>
    <w:rsid w:val="00D31AE2"/>
    <w:rsid w:val="00D439A6"/>
    <w:rsid w:val="00D45CC8"/>
    <w:rsid w:val="00D95C28"/>
    <w:rsid w:val="00DD1A5E"/>
    <w:rsid w:val="00E42A78"/>
    <w:rsid w:val="00EE5199"/>
    <w:rsid w:val="00F04AB3"/>
    <w:rsid w:val="00F21126"/>
    <w:rsid w:val="00F36FDB"/>
    <w:rsid w:val="00F45C28"/>
    <w:rsid w:val="00F8091D"/>
    <w:rsid w:val="00FC6E3F"/>
    <w:rsid w:val="00FE68DB"/>
    <w:rsid w:val="00FF3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B2EB9"/>
  <w15:chartTrackingRefBased/>
  <w15:docId w15:val="{91C107EC-2E7B-40FD-9DCE-08552CCDC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3D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C43D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8">
    <w:name w:val="heading 8"/>
    <w:basedOn w:val="Normal"/>
    <w:next w:val="Normal"/>
    <w:link w:val="Heading8Char"/>
    <w:qFormat/>
    <w:rsid w:val="00BC43D6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C43D6"/>
    <w:rPr>
      <w:rFonts w:ascii="Arial" w:eastAsia="Times New Roman" w:hAnsi="Arial" w:cs="Times New Roman"/>
      <w:b/>
      <w:kern w:val="28"/>
      <w:sz w:val="28"/>
      <w:szCs w:val="20"/>
    </w:rPr>
  </w:style>
  <w:style w:type="character" w:customStyle="1" w:styleId="Heading8Char">
    <w:name w:val="Heading 8 Char"/>
    <w:basedOn w:val="DefaultParagraphFont"/>
    <w:link w:val="Heading8"/>
    <w:rsid w:val="00BC43D6"/>
    <w:rPr>
      <w:rFonts w:ascii="$Caslon" w:eastAsia="Times New Roman" w:hAnsi="$Caslon" w:cs="Times New Roman"/>
      <w:b/>
      <w:sz w:val="24"/>
      <w:szCs w:val="20"/>
    </w:rPr>
  </w:style>
  <w:style w:type="paragraph" w:styleId="Header">
    <w:name w:val="header"/>
    <w:basedOn w:val="Normal"/>
    <w:link w:val="HeaderChar"/>
    <w:rsid w:val="00BC43D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C43D6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BC43D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C43D6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39"/>
    <w:rsid w:val="00BC43D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BC43D6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BC43D6"/>
    <w:pPr>
      <w:widowControl w:val="0"/>
      <w:autoSpaceDE w:val="0"/>
      <w:autoSpaceDN w:val="0"/>
      <w:ind w:left="102" w:firstLine="0"/>
    </w:pPr>
    <w:rPr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BC43D6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7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BF89F5-A174-49EA-9217-8AE7CDD83CBD}"/>
</file>

<file path=customXml/itemProps2.xml><?xml version="1.0" encoding="utf-8"?>
<ds:datastoreItem xmlns:ds="http://schemas.openxmlformats.org/officeDocument/2006/customXml" ds:itemID="{D2BE18F7-737C-46BD-BE79-6A596805D73A}"/>
</file>

<file path=customXml/itemProps3.xml><?xml version="1.0" encoding="utf-8"?>
<ds:datastoreItem xmlns:ds="http://schemas.openxmlformats.org/officeDocument/2006/customXml" ds:itemID="{7433026E-10CC-4811-B309-A57BF996C9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1018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L_219.2022.ro</dc:title>
  <dc:subject/>
  <dc:creator>Iurie Milicenco</dc:creator>
  <cp:keywords/>
  <dc:description/>
  <cp:lastModifiedBy>Inga Rusnac</cp:lastModifiedBy>
  <cp:revision>3</cp:revision>
  <cp:lastPrinted>2022-07-14T12:03:00Z</cp:lastPrinted>
  <dcterms:created xsi:type="dcterms:W3CDTF">2022-07-22T07:28:00Z</dcterms:created>
  <dcterms:modified xsi:type="dcterms:W3CDTF">2022-07-22T07:31:00Z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