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A3F75" w14:textId="77777777" w:rsidR="004B320D" w:rsidRPr="006E489B" w:rsidRDefault="004B320D" w:rsidP="004B320D">
      <w:pPr>
        <w:spacing w:line="240" w:lineRule="auto"/>
        <w:ind w:left="567"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E489B">
        <w:rPr>
          <w:rFonts w:ascii="Times New Roman" w:hAnsi="Times New Roman" w:cs="Times New Roman"/>
          <w:i/>
          <w:sz w:val="28"/>
          <w:szCs w:val="28"/>
        </w:rPr>
        <w:t xml:space="preserve">Proiect </w:t>
      </w:r>
    </w:p>
    <w:p w14:paraId="02413F0E" w14:textId="77777777" w:rsidR="004B320D" w:rsidRPr="006E489B" w:rsidRDefault="004B320D" w:rsidP="004B320D">
      <w:pPr>
        <w:spacing w:line="240" w:lineRule="auto"/>
        <w:ind w:left="567" w:right="18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1C9D82" w14:textId="77777777" w:rsidR="004B320D" w:rsidRPr="006E489B" w:rsidRDefault="004B320D" w:rsidP="004B320D">
      <w:pPr>
        <w:spacing w:line="240" w:lineRule="auto"/>
        <w:ind w:left="567" w:right="18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D33828" w14:textId="77777777" w:rsidR="004B320D" w:rsidRPr="006E489B" w:rsidRDefault="004B320D" w:rsidP="004B320D">
      <w:pPr>
        <w:spacing w:line="240" w:lineRule="auto"/>
        <w:ind w:left="567" w:right="1842" w:firstLine="567"/>
        <w:rPr>
          <w:rFonts w:ascii="Times New Roman" w:hAnsi="Times New Roman" w:cs="Times New Roman"/>
          <w:b/>
          <w:sz w:val="28"/>
          <w:szCs w:val="28"/>
        </w:rPr>
      </w:pPr>
    </w:p>
    <w:p w14:paraId="121E1C4B" w14:textId="77777777" w:rsidR="004B320D" w:rsidRPr="006E489B" w:rsidRDefault="004B320D" w:rsidP="004B320D">
      <w:pPr>
        <w:spacing w:line="240" w:lineRule="auto"/>
        <w:ind w:left="567" w:right="1842" w:firstLine="567"/>
        <w:rPr>
          <w:rFonts w:ascii="Times New Roman" w:hAnsi="Times New Roman" w:cs="Times New Roman"/>
          <w:b/>
          <w:sz w:val="28"/>
          <w:szCs w:val="28"/>
        </w:rPr>
      </w:pPr>
    </w:p>
    <w:p w14:paraId="283020D8" w14:textId="77777777" w:rsidR="004B320D" w:rsidRPr="006E489B" w:rsidRDefault="004B320D" w:rsidP="004B320D">
      <w:pPr>
        <w:tabs>
          <w:tab w:val="left" w:pos="7513"/>
        </w:tabs>
        <w:spacing w:line="240" w:lineRule="auto"/>
        <w:ind w:left="1134" w:right="184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89B">
        <w:rPr>
          <w:rFonts w:ascii="Times New Roman" w:hAnsi="Times New Roman" w:cs="Times New Roman"/>
          <w:b/>
          <w:sz w:val="28"/>
          <w:szCs w:val="28"/>
        </w:rPr>
        <w:t>HOTĂRÂRE</w:t>
      </w:r>
    </w:p>
    <w:p w14:paraId="5968CFC4" w14:textId="77777777" w:rsidR="004B320D" w:rsidRDefault="004B320D" w:rsidP="004B320D">
      <w:pPr>
        <w:tabs>
          <w:tab w:val="left" w:pos="7513"/>
          <w:tab w:val="left" w:pos="7797"/>
        </w:tabs>
        <w:spacing w:after="0" w:line="240" w:lineRule="auto"/>
        <w:ind w:left="1134" w:right="1559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7554904"/>
      <w:r w:rsidRPr="006E489B">
        <w:rPr>
          <w:rFonts w:ascii="Times New Roman" w:hAnsi="Times New Roman" w:cs="Times New Roman"/>
          <w:b/>
          <w:sz w:val="28"/>
          <w:szCs w:val="28"/>
        </w:rPr>
        <w:t xml:space="preserve">cu privire la încheierea sesiunii a doua ordinare </w:t>
      </w:r>
    </w:p>
    <w:p w14:paraId="24F76F1E" w14:textId="77777777" w:rsidR="004B320D" w:rsidRPr="006E489B" w:rsidRDefault="004B320D" w:rsidP="004B320D">
      <w:pPr>
        <w:tabs>
          <w:tab w:val="left" w:pos="7513"/>
          <w:tab w:val="left" w:pos="7797"/>
        </w:tabs>
        <w:spacing w:after="0" w:line="240" w:lineRule="auto"/>
        <w:ind w:left="1134" w:right="1559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89B">
        <w:rPr>
          <w:rFonts w:ascii="Times New Roman" w:hAnsi="Times New Roman" w:cs="Times New Roman"/>
          <w:b/>
          <w:sz w:val="28"/>
          <w:szCs w:val="28"/>
        </w:rPr>
        <w:t>din anul 2023</w:t>
      </w:r>
    </w:p>
    <w:p w14:paraId="436E8E5E" w14:textId="77777777" w:rsidR="004B320D" w:rsidRPr="006E489B" w:rsidRDefault="004B320D" w:rsidP="004B320D">
      <w:pPr>
        <w:spacing w:line="240" w:lineRule="auto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E489B">
        <w:rPr>
          <w:rFonts w:ascii="Times New Roman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271A0" wp14:editId="547DDBDE">
                <wp:simplePos x="0" y="0"/>
                <wp:positionH relativeFrom="margin">
                  <wp:align>center</wp:align>
                </wp:positionH>
                <wp:positionV relativeFrom="paragraph">
                  <wp:posOffset>149860</wp:posOffset>
                </wp:positionV>
                <wp:extent cx="4711065" cy="0"/>
                <wp:effectExtent l="0" t="0" r="0" b="0"/>
                <wp:wrapNone/>
                <wp:docPr id="1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11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A5E6CE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0;margin-top:11.8pt;width:370.9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">
                <w10:wrap anchorx="margin"/>
              </v:shape>
            </w:pict>
          </mc:Fallback>
        </mc:AlternateContent>
      </w:r>
    </w:p>
    <w:p w14:paraId="03587608" w14:textId="77777777" w:rsidR="004B320D" w:rsidRPr="006E489B" w:rsidRDefault="004B320D" w:rsidP="004B320D">
      <w:pPr>
        <w:spacing w:line="240" w:lineRule="auto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3B4C820" w14:textId="77777777" w:rsidR="004B320D" w:rsidRPr="006E489B" w:rsidRDefault="004B320D" w:rsidP="004B320D">
      <w:pPr>
        <w:spacing w:line="240" w:lineRule="auto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96E6ECE" w14:textId="77777777" w:rsidR="004B320D" w:rsidRPr="006E489B" w:rsidRDefault="004B320D" w:rsidP="004B320D">
      <w:pPr>
        <w:spacing w:line="240" w:lineRule="auto"/>
        <w:ind w:left="567" w:right="-172" w:firstLine="567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  <w:r w:rsidRPr="006E489B">
        <w:rPr>
          <w:rFonts w:ascii="Times New Roman" w:hAnsi="Times New Roman" w:cs="Times New Roman"/>
          <w:sz w:val="28"/>
          <w:szCs w:val="28"/>
        </w:rPr>
        <w:t xml:space="preserve">În temeiul art. 67 alin. (1) din </w:t>
      </w:r>
      <w:proofErr w:type="spellStart"/>
      <w:r w:rsidRPr="006E489B">
        <w:rPr>
          <w:rFonts w:ascii="Times New Roman" w:hAnsi="Times New Roman" w:cs="Times New Roman"/>
          <w:sz w:val="28"/>
          <w:szCs w:val="28"/>
        </w:rPr>
        <w:t>Constituţia</w:t>
      </w:r>
      <w:proofErr w:type="spellEnd"/>
      <w:r w:rsidRPr="006E489B">
        <w:rPr>
          <w:rFonts w:ascii="Times New Roman" w:hAnsi="Times New Roman" w:cs="Times New Roman"/>
          <w:sz w:val="28"/>
          <w:szCs w:val="28"/>
        </w:rPr>
        <w:t xml:space="preserve"> </w:t>
      </w:r>
      <w:r w:rsidRPr="006E489B">
        <w:rPr>
          <w:rFonts w:ascii="Times New Roman" w:hAnsi="Times New Roman" w:cs="Times New Roman"/>
          <w:sz w:val="28"/>
          <w:szCs w:val="28"/>
          <w:lang w:eastAsia="ro-RO"/>
        </w:rPr>
        <w:t>Republicii Moldova și</w:t>
      </w:r>
      <w:r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  <w:r w:rsidRPr="006E489B">
        <w:rPr>
          <w:rFonts w:ascii="Times New Roman" w:hAnsi="Times New Roman" w:cs="Times New Roman"/>
          <w:sz w:val="28"/>
          <w:szCs w:val="28"/>
          <w:lang w:eastAsia="ro-RO"/>
        </w:rPr>
        <w:t>al art. 37 alin.</w:t>
      </w:r>
      <w:r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  <w:r w:rsidRPr="006E489B">
        <w:rPr>
          <w:rFonts w:ascii="Times New Roman" w:hAnsi="Times New Roman" w:cs="Times New Roman"/>
          <w:sz w:val="28"/>
          <w:szCs w:val="28"/>
          <w:lang w:eastAsia="ro-RO"/>
        </w:rPr>
        <w:t xml:space="preserve">(1) din Regulamentul Parlamentului, </w:t>
      </w:r>
      <w:r w:rsidRPr="006E489B">
        <w:rPr>
          <w:rFonts w:ascii="Times New Roman" w:hAnsi="Times New Roman" w:cs="Times New Roman"/>
          <w:sz w:val="28"/>
          <w:szCs w:val="28"/>
        </w:rPr>
        <w:t>adoptat prin Legea nr. 797/1996,</w:t>
      </w:r>
    </w:p>
    <w:p w14:paraId="1C9DC65B" w14:textId="77777777" w:rsidR="004B320D" w:rsidRPr="006E489B" w:rsidRDefault="004B320D" w:rsidP="004B320D">
      <w:pPr>
        <w:spacing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14:paraId="6BCF4BBA" w14:textId="77777777" w:rsidR="004B320D" w:rsidRPr="006E489B" w:rsidRDefault="004B320D" w:rsidP="004B320D">
      <w:pPr>
        <w:spacing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489B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0A990108" w14:textId="77777777" w:rsidR="004B320D" w:rsidRPr="006E489B" w:rsidRDefault="004B320D" w:rsidP="004B320D">
      <w:pPr>
        <w:spacing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C93718" w14:textId="77777777" w:rsidR="004B320D" w:rsidRPr="006E489B" w:rsidRDefault="004B320D" w:rsidP="004B320D">
      <w:pPr>
        <w:spacing w:line="24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489B">
        <w:rPr>
          <w:rFonts w:ascii="Times New Roman" w:hAnsi="Times New Roman" w:cs="Times New Roman"/>
          <w:b/>
          <w:sz w:val="28"/>
          <w:szCs w:val="28"/>
        </w:rPr>
        <w:t>Art. 1.</w:t>
      </w:r>
      <w:r w:rsidRPr="006E489B">
        <w:rPr>
          <w:rFonts w:ascii="Times New Roman" w:hAnsi="Times New Roman" w:cs="Times New Roman"/>
          <w:sz w:val="28"/>
          <w:szCs w:val="28"/>
        </w:rPr>
        <w:t xml:space="preserve"> – Sesiunea a doua ordinară din anul 2023 se încheie la </w:t>
      </w:r>
      <w:r>
        <w:rPr>
          <w:rFonts w:ascii="Times New Roman" w:hAnsi="Times New Roman" w:cs="Times New Roman"/>
          <w:sz w:val="28"/>
          <w:szCs w:val="28"/>
        </w:rPr>
        <w:t>29 decembrie</w:t>
      </w:r>
      <w:r w:rsidRPr="006E489B">
        <w:rPr>
          <w:rFonts w:ascii="Times New Roman" w:hAnsi="Times New Roman" w:cs="Times New Roman"/>
          <w:sz w:val="28"/>
          <w:szCs w:val="28"/>
        </w:rPr>
        <w:t xml:space="preserve"> 2023.</w:t>
      </w:r>
    </w:p>
    <w:p w14:paraId="04536D7D" w14:textId="77777777" w:rsidR="004B320D" w:rsidRPr="006E489B" w:rsidRDefault="004B320D" w:rsidP="004B320D">
      <w:pPr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</w:p>
    <w:p w14:paraId="0F9BF8C1" w14:textId="77777777" w:rsidR="004B320D" w:rsidRPr="006E489B" w:rsidRDefault="004B320D" w:rsidP="004B320D">
      <w:pPr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6E489B">
        <w:rPr>
          <w:rFonts w:ascii="Times New Roman" w:hAnsi="Times New Roman" w:cs="Times New Roman"/>
          <w:b/>
          <w:sz w:val="28"/>
          <w:szCs w:val="28"/>
        </w:rPr>
        <w:t>Art. 2.</w:t>
      </w:r>
      <w:r w:rsidRPr="006E489B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6DA2BB42" w14:textId="77777777" w:rsidR="004B320D" w:rsidRPr="006E489B" w:rsidRDefault="004B320D" w:rsidP="004B320D">
      <w:pPr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</w:p>
    <w:p w14:paraId="16F6C731" w14:textId="77777777" w:rsidR="004B320D" w:rsidRPr="006E489B" w:rsidRDefault="004B320D" w:rsidP="004B320D">
      <w:pPr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</w:p>
    <w:p w14:paraId="14447227" w14:textId="77777777" w:rsidR="004B320D" w:rsidRPr="006E489B" w:rsidRDefault="004B320D" w:rsidP="004B320D">
      <w:pPr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</w:p>
    <w:p w14:paraId="20DC035C" w14:textId="77777777" w:rsidR="004B320D" w:rsidRPr="006E489B" w:rsidRDefault="004B320D" w:rsidP="004B320D">
      <w:pPr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</w:p>
    <w:p w14:paraId="337994F3" w14:textId="77777777" w:rsidR="004B320D" w:rsidRPr="006E489B" w:rsidRDefault="004B320D" w:rsidP="004B320D">
      <w:pPr>
        <w:spacing w:line="240" w:lineRule="auto"/>
        <w:ind w:left="567" w:right="99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489B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bookmarkEnd w:id="0"/>
    <w:p w14:paraId="5A53EE6A" w14:textId="77777777" w:rsidR="004B320D" w:rsidRPr="002A0F10" w:rsidRDefault="004B320D" w:rsidP="004B320D">
      <w:pPr>
        <w:spacing w:line="240" w:lineRule="auto"/>
        <w:ind w:left="0" w:firstLine="567"/>
        <w:rPr>
          <w:sz w:val="28"/>
          <w:szCs w:val="28"/>
        </w:rPr>
      </w:pPr>
    </w:p>
    <w:p w14:paraId="60EE44ED" w14:textId="77777777" w:rsidR="004B320D" w:rsidRPr="002A0F10" w:rsidRDefault="004B320D" w:rsidP="004B320D">
      <w:pPr>
        <w:spacing w:line="240" w:lineRule="auto"/>
        <w:ind w:left="0" w:firstLine="567"/>
      </w:pPr>
    </w:p>
    <w:p w14:paraId="2FD731EF" w14:textId="77777777" w:rsidR="004B320D" w:rsidRPr="002A0F10" w:rsidRDefault="004B320D" w:rsidP="004B320D">
      <w:pPr>
        <w:spacing w:line="240" w:lineRule="auto"/>
        <w:ind w:left="0" w:firstLine="567"/>
        <w:rPr>
          <w:lang w:val="fr-FR"/>
        </w:rPr>
      </w:pPr>
    </w:p>
    <w:p w14:paraId="6DA35EA2" w14:textId="77777777" w:rsidR="004B320D" w:rsidRPr="002A0F10" w:rsidRDefault="004B320D" w:rsidP="004B320D">
      <w:pPr>
        <w:spacing w:line="240" w:lineRule="auto"/>
        <w:ind w:left="0" w:firstLine="567"/>
        <w:rPr>
          <w:lang w:val="fr-FR"/>
        </w:rPr>
      </w:pPr>
    </w:p>
    <w:p w14:paraId="2F765939" w14:textId="77777777" w:rsidR="005F1E78" w:rsidRDefault="005F1E78"/>
    <w:sectPr w:rsidR="005F1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20D"/>
    <w:rsid w:val="004B320D"/>
    <w:rsid w:val="005F1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81E59"/>
  <w15:chartTrackingRefBased/>
  <w15:docId w15:val="{76005E6C-9E4A-4E9B-820E-B4546A49D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B320D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82D3EFF-8812-44A0-8DB1-30665AEBA909}"/>
</file>

<file path=customXml/itemProps2.xml><?xml version="1.0" encoding="utf-8"?>
<ds:datastoreItem xmlns:ds="http://schemas.openxmlformats.org/officeDocument/2006/customXml" ds:itemID="{2502BEB0-DCF5-4E29-8196-4DA0249966F4}"/>
</file>

<file path=customXml/itemProps3.xml><?xml version="1.0" encoding="utf-8"?>
<ds:datastoreItem xmlns:ds="http://schemas.openxmlformats.org/officeDocument/2006/customXml" ds:itemID="{6E6899F8-14AD-46FD-97F0-9A0971AEBE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400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478.2023.ro</dc:title>
  <dc:subject/>
  <dc:creator>Elena Gîncu</dc:creator>
  <cp:keywords/>
  <dc:description/>
  <cp:lastModifiedBy>Elena Gîncu</cp:lastModifiedBy>
  <cp:revision>1</cp:revision>
  <dcterms:created xsi:type="dcterms:W3CDTF">2023-12-20T15:56:00Z</dcterms:created>
  <dcterms:modified xsi:type="dcterms:W3CDTF">2023-12-20T15:57:00Z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