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53C" w:rsidRDefault="00330C64" w:rsidP="00330C64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330C64">
        <w:rPr>
          <w:rFonts w:eastAsia="Calibri"/>
          <w:b/>
          <w:sz w:val="28"/>
          <w:szCs w:val="28"/>
          <w:lang w:val="ro-RO"/>
        </w:rPr>
        <w:t xml:space="preserve">Privind aprobarea proiectului de lege </w:t>
      </w:r>
    </w:p>
    <w:p w:rsidR="00330C64" w:rsidRPr="00330C64" w:rsidRDefault="00330C64" w:rsidP="00330C64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330C64">
        <w:rPr>
          <w:rFonts w:eastAsia="Calibri"/>
          <w:b/>
          <w:sz w:val="28"/>
          <w:szCs w:val="28"/>
          <w:lang w:val="ro-RO"/>
        </w:rPr>
        <w:t>pentru modificarea</w:t>
      </w:r>
      <w:r w:rsidR="00F1053C">
        <w:rPr>
          <w:rFonts w:eastAsia="Calibri"/>
          <w:b/>
          <w:sz w:val="28"/>
          <w:szCs w:val="28"/>
          <w:lang w:val="ro-RO"/>
        </w:rPr>
        <w:t xml:space="preserve"> </w:t>
      </w:r>
      <w:r w:rsidRPr="00330C64">
        <w:rPr>
          <w:rFonts w:eastAsia="Calibri"/>
          <w:b/>
          <w:sz w:val="28"/>
          <w:szCs w:val="28"/>
          <w:lang w:val="ro-RO"/>
        </w:rPr>
        <w:t>unor acte legislative</w:t>
      </w:r>
    </w:p>
    <w:p w:rsidR="00330C64" w:rsidRPr="00330C64" w:rsidRDefault="00330C64" w:rsidP="00330C64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330C64">
        <w:rPr>
          <w:rFonts w:eastAsia="Calibri"/>
          <w:b/>
          <w:sz w:val="28"/>
          <w:szCs w:val="28"/>
          <w:lang w:val="ro-RO"/>
        </w:rPr>
        <w:t>----------------------------------------------------------</w:t>
      </w:r>
    </w:p>
    <w:p w:rsidR="00330C64" w:rsidRPr="00330C64" w:rsidRDefault="00330C64" w:rsidP="00330C64">
      <w:pPr>
        <w:ind w:firstLine="426"/>
        <w:jc w:val="left"/>
        <w:rPr>
          <w:rFonts w:eastAsia="Calibri"/>
          <w:sz w:val="28"/>
          <w:szCs w:val="28"/>
          <w:lang w:val="ro-RO"/>
        </w:rPr>
      </w:pPr>
    </w:p>
    <w:p w:rsidR="00330C64" w:rsidRPr="00330C64" w:rsidRDefault="00330C64" w:rsidP="00330C64">
      <w:pPr>
        <w:ind w:firstLine="709"/>
        <w:jc w:val="left"/>
        <w:rPr>
          <w:rFonts w:eastAsia="Calibri"/>
          <w:sz w:val="28"/>
          <w:szCs w:val="28"/>
          <w:lang w:val="ro-RO"/>
        </w:rPr>
      </w:pPr>
      <w:r w:rsidRPr="00330C64">
        <w:rPr>
          <w:rFonts w:eastAsia="Calibri"/>
          <w:sz w:val="28"/>
          <w:szCs w:val="28"/>
          <w:lang w:val="ro-RO"/>
        </w:rPr>
        <w:t>Guvernul HOTĂRĂŞTE:</w:t>
      </w:r>
    </w:p>
    <w:p w:rsidR="00330C64" w:rsidRPr="00330C64" w:rsidRDefault="00330C64" w:rsidP="00330C64">
      <w:pPr>
        <w:ind w:firstLine="709"/>
        <w:rPr>
          <w:rFonts w:eastAsia="Calibri"/>
          <w:sz w:val="28"/>
          <w:szCs w:val="28"/>
          <w:lang w:val="ro-RO"/>
        </w:rPr>
      </w:pPr>
    </w:p>
    <w:p w:rsidR="00330C64" w:rsidRPr="00330C64" w:rsidRDefault="00330C64" w:rsidP="00330C64">
      <w:pPr>
        <w:ind w:firstLine="709"/>
        <w:rPr>
          <w:rFonts w:eastAsia="Calibri"/>
          <w:sz w:val="28"/>
          <w:szCs w:val="28"/>
          <w:lang w:val="ro-RO"/>
        </w:rPr>
      </w:pPr>
      <w:r w:rsidRPr="00330C64">
        <w:rPr>
          <w:rFonts w:eastAsia="Calibri"/>
          <w:sz w:val="28"/>
          <w:szCs w:val="28"/>
          <w:lang w:val="ro-RO"/>
        </w:rPr>
        <w:t xml:space="preserve">Se aprobă şi se prezintă Parlamentului spre examinare proiectul de lege </w:t>
      </w:r>
      <w:r w:rsidRPr="00330C64">
        <w:rPr>
          <w:rFonts w:eastAsia="Calibri"/>
          <w:color w:val="000000"/>
          <w:sz w:val="28"/>
          <w:szCs w:val="28"/>
          <w:lang w:val="ro-RO"/>
        </w:rPr>
        <w:t>pentru modificarea unor acte legislative.</w:t>
      </w:r>
    </w:p>
    <w:p w:rsidR="003B04ED" w:rsidRPr="00330C64" w:rsidRDefault="003B04ED" w:rsidP="00330C64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330C64" w:rsidRDefault="003B04ED" w:rsidP="00330C64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330C6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330C6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30C6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30C6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30C6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30C6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30C6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330C6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330C64" w:rsidRDefault="003B04ED" w:rsidP="00330C64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330C64" w:rsidRDefault="003B04ED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30C6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14378C" w:rsidRPr="00330C64" w:rsidRDefault="0014378C" w:rsidP="00330C6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330C64" w:rsidRDefault="0014378C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51C5D" w:rsidRPr="00330C64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:rsidR="0014378C" w:rsidRPr="00330C64" w:rsidRDefault="0014378C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330C64" w:rsidRDefault="00CF2559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330C64" w:rsidRDefault="00085DA8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330C64" w:rsidRDefault="00085DA8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330C64" w:rsidRDefault="00085DA8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330C64" w:rsidRDefault="00085DA8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330C64" w:rsidRDefault="00085DA8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330C64" w:rsidRDefault="00085DA8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330C64" w:rsidRDefault="0084667B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330C64" w:rsidRDefault="0084667B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330C64" w:rsidRDefault="00CF2559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330C64" w:rsidRDefault="00CF2559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330C64" w:rsidRDefault="00CF2559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330C64" w:rsidRDefault="00CF2559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proofErr w:type="spellStart"/>
      <w:r w:rsidR="00A35DD9" w:rsidRPr="00330C64">
        <w:rPr>
          <w:rFonts w:asciiTheme="majorBidi" w:hAnsiTheme="majorBidi" w:cstheme="majorBidi"/>
          <w:sz w:val="28"/>
          <w:szCs w:val="28"/>
          <w:lang w:val="ro-RO" w:eastAsia="ru-RU"/>
        </w:rPr>
        <w:t>Lilia</w:t>
      </w:r>
      <w:proofErr w:type="spellEnd"/>
      <w:r w:rsidR="00A35DD9" w:rsidRPr="00330C64">
        <w:rPr>
          <w:rFonts w:asciiTheme="majorBidi" w:hAnsiTheme="majorBidi" w:cstheme="majorBidi"/>
          <w:sz w:val="28"/>
          <w:szCs w:val="28"/>
          <w:lang w:val="ro-RO" w:eastAsia="ru-RU"/>
        </w:rPr>
        <w:t xml:space="preserve"> PALII</w:t>
      </w: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330C6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330C6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330C6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330C6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330C6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330C6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330C6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330C6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330C6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330C6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330C6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330C6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330C6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330C6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330C6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330C6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330C6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330C6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330C6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330C6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330C6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330C6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330C64" w:rsidRDefault="00EA7735" w:rsidP="00330C6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Pr="00330C64" w:rsidRDefault="00330C64" w:rsidP="00330C64">
      <w:pPr>
        <w:ind w:firstLine="0"/>
        <w:jc w:val="right"/>
        <w:rPr>
          <w:rFonts w:eastAsia="Calibri"/>
          <w:sz w:val="32"/>
          <w:szCs w:val="28"/>
          <w:lang w:val="ro-RO"/>
        </w:rPr>
      </w:pPr>
      <w:r w:rsidRPr="00330C64">
        <w:rPr>
          <w:rFonts w:eastAsia="Calibri"/>
          <w:i/>
          <w:sz w:val="28"/>
          <w:szCs w:val="28"/>
          <w:lang w:val="ro-RO"/>
        </w:rPr>
        <w:lastRenderedPageBreak/>
        <w:t>Proiect</w:t>
      </w:r>
    </w:p>
    <w:p w:rsidR="00330C64" w:rsidRPr="00330C64" w:rsidRDefault="00330C64" w:rsidP="00330C64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330C64" w:rsidRPr="00330C64" w:rsidRDefault="00330C64" w:rsidP="00330C64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330C64">
        <w:rPr>
          <w:rFonts w:eastAsia="Calibri"/>
          <w:b/>
          <w:sz w:val="28"/>
          <w:szCs w:val="28"/>
          <w:lang w:val="ro-RO"/>
        </w:rPr>
        <w:t>PARLAMENTUL REPUBLICII MOLDOVA</w:t>
      </w:r>
    </w:p>
    <w:p w:rsidR="00330C64" w:rsidRPr="00330C64" w:rsidRDefault="00330C64" w:rsidP="00330C64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330C64" w:rsidRPr="00330C64" w:rsidRDefault="00330C64" w:rsidP="00330C64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330C64" w:rsidRPr="00330C64" w:rsidRDefault="00330C64" w:rsidP="00330C64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330C64">
        <w:rPr>
          <w:rFonts w:eastAsia="Calibri"/>
          <w:b/>
          <w:sz w:val="28"/>
          <w:szCs w:val="28"/>
          <w:lang w:val="ro-RO"/>
        </w:rPr>
        <w:t>LEGE</w:t>
      </w:r>
    </w:p>
    <w:p w:rsidR="00330C64" w:rsidRPr="00330C64" w:rsidRDefault="00330C64" w:rsidP="00330C64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330C64">
        <w:rPr>
          <w:rFonts w:eastAsia="Calibri"/>
          <w:b/>
          <w:sz w:val="28"/>
          <w:szCs w:val="28"/>
          <w:lang w:val="ro-RO"/>
        </w:rPr>
        <w:t>pentru modificarea unor acte legislative</w:t>
      </w:r>
    </w:p>
    <w:p w:rsidR="00330C64" w:rsidRPr="00330C64" w:rsidRDefault="00330C64" w:rsidP="00330C64">
      <w:pPr>
        <w:ind w:firstLine="0"/>
        <w:jc w:val="left"/>
        <w:rPr>
          <w:rFonts w:eastAsia="Calibri"/>
          <w:b/>
          <w:sz w:val="28"/>
          <w:szCs w:val="28"/>
          <w:lang w:val="ro-RO"/>
        </w:rPr>
      </w:pPr>
    </w:p>
    <w:p w:rsidR="00330C64" w:rsidRPr="00330C64" w:rsidRDefault="00330C64" w:rsidP="00330C64">
      <w:pPr>
        <w:ind w:firstLine="709"/>
        <w:jc w:val="left"/>
        <w:rPr>
          <w:rFonts w:eastAsia="Calibri"/>
          <w:sz w:val="28"/>
          <w:szCs w:val="28"/>
          <w:lang w:val="ro-RO"/>
        </w:rPr>
      </w:pPr>
    </w:p>
    <w:p w:rsidR="00330C64" w:rsidRPr="00330C64" w:rsidRDefault="00330C64" w:rsidP="00330C64">
      <w:pPr>
        <w:ind w:firstLine="709"/>
        <w:jc w:val="left"/>
        <w:rPr>
          <w:rFonts w:eastAsia="Calibri"/>
          <w:sz w:val="28"/>
          <w:szCs w:val="28"/>
          <w:lang w:val="ro-RO"/>
        </w:rPr>
      </w:pPr>
      <w:r w:rsidRPr="00330C64">
        <w:rPr>
          <w:rFonts w:eastAsia="Calibri"/>
          <w:sz w:val="28"/>
          <w:szCs w:val="28"/>
          <w:lang w:val="ro-RO"/>
        </w:rPr>
        <w:t>Parlamentul adoptă prezenta lege organică.</w:t>
      </w:r>
    </w:p>
    <w:p w:rsidR="00330C64" w:rsidRPr="00330C64" w:rsidRDefault="00330C64" w:rsidP="00330C64">
      <w:pPr>
        <w:ind w:firstLine="709"/>
        <w:rPr>
          <w:rFonts w:eastAsia="Calibri"/>
          <w:b/>
          <w:sz w:val="28"/>
          <w:szCs w:val="28"/>
          <w:lang w:val="ro-RO"/>
        </w:rPr>
      </w:pPr>
    </w:p>
    <w:p w:rsidR="00330C64" w:rsidRPr="00330C64" w:rsidRDefault="00330C64" w:rsidP="00330C64">
      <w:pPr>
        <w:ind w:firstLine="709"/>
        <w:rPr>
          <w:rFonts w:eastAsia="Calibri"/>
          <w:b/>
          <w:sz w:val="28"/>
          <w:szCs w:val="28"/>
          <w:lang w:val="ro-RO"/>
        </w:rPr>
      </w:pPr>
    </w:p>
    <w:p w:rsidR="00330C64" w:rsidRPr="00AE60C4" w:rsidRDefault="00330C64" w:rsidP="00AE60C4">
      <w:pPr>
        <w:ind w:firstLine="709"/>
        <w:rPr>
          <w:rFonts w:eastAsia="Calibri"/>
          <w:color w:val="000000"/>
          <w:sz w:val="28"/>
          <w:szCs w:val="22"/>
          <w:lang w:val="ro-RO"/>
        </w:rPr>
      </w:pPr>
      <w:r w:rsidRPr="00330C64">
        <w:rPr>
          <w:rFonts w:eastAsia="Calibri"/>
          <w:b/>
          <w:sz w:val="28"/>
          <w:szCs w:val="28"/>
          <w:lang w:val="ro-RO"/>
        </w:rPr>
        <w:t xml:space="preserve">Art. I. – </w:t>
      </w:r>
      <w:r w:rsidR="00AE60C4" w:rsidRPr="00AE60C4">
        <w:rPr>
          <w:rFonts w:eastAsia="Calibri"/>
          <w:sz w:val="28"/>
          <w:szCs w:val="28"/>
          <w:lang w:val="ro-RO"/>
        </w:rPr>
        <w:t>La a</w:t>
      </w:r>
      <w:r w:rsidRPr="00330C64">
        <w:rPr>
          <w:rFonts w:eastAsia="Calibri"/>
          <w:sz w:val="28"/>
          <w:szCs w:val="28"/>
          <w:lang w:val="ro-RO"/>
        </w:rPr>
        <w:t xml:space="preserve">rticolul 31 din </w:t>
      </w:r>
      <w:r w:rsidRPr="00330C64">
        <w:rPr>
          <w:rFonts w:eastAsia="Calibri"/>
          <w:color w:val="000000"/>
          <w:sz w:val="28"/>
          <w:szCs w:val="22"/>
          <w:lang w:val="ro-RO"/>
        </w:rPr>
        <w:t>Legea nr. 317/1994 cu privire la Curtea Constituțională (Monitorul Oficial al Republicii Moldova, 1995, nr. 8, art. 86)</w:t>
      </w:r>
      <w:r w:rsidR="00AE60C4">
        <w:rPr>
          <w:rFonts w:eastAsia="Calibri"/>
          <w:color w:val="000000"/>
          <w:sz w:val="28"/>
          <w:szCs w:val="22"/>
          <w:lang w:val="ro-RO"/>
        </w:rPr>
        <w:t xml:space="preserve">, </w:t>
      </w:r>
      <w:r w:rsidRPr="00330C64">
        <w:rPr>
          <w:rFonts w:eastAsia="Calibri"/>
          <w:sz w:val="28"/>
          <w:szCs w:val="28"/>
          <w:lang w:val="ro-RO"/>
        </w:rPr>
        <w:t xml:space="preserve">alineatul (2) </w:t>
      </w:r>
      <w:r w:rsidRPr="00330C64">
        <w:rPr>
          <w:rFonts w:eastAsia="Calibri"/>
          <w:color w:val="000000"/>
          <w:sz w:val="28"/>
          <w:szCs w:val="22"/>
          <w:lang w:val="ro-RO"/>
        </w:rPr>
        <w:t>se abrogă.</w:t>
      </w:r>
    </w:p>
    <w:p w:rsidR="00330C64" w:rsidRPr="00330C64" w:rsidRDefault="00330C64" w:rsidP="00330C64">
      <w:pPr>
        <w:ind w:firstLine="709"/>
        <w:rPr>
          <w:bCs/>
          <w:color w:val="000000"/>
          <w:sz w:val="28"/>
          <w:szCs w:val="28"/>
          <w:lang w:val="ro-RO"/>
        </w:rPr>
      </w:pPr>
    </w:p>
    <w:p w:rsidR="00330C64" w:rsidRPr="00330C64" w:rsidRDefault="00330C64" w:rsidP="00330C64">
      <w:pPr>
        <w:ind w:firstLine="709"/>
        <w:rPr>
          <w:bCs/>
          <w:color w:val="000000"/>
          <w:sz w:val="28"/>
          <w:szCs w:val="28"/>
          <w:lang w:val="ro-RO"/>
        </w:rPr>
      </w:pPr>
      <w:r w:rsidRPr="00330C64">
        <w:rPr>
          <w:rFonts w:eastAsia="Calibri"/>
          <w:b/>
          <w:sz w:val="28"/>
          <w:szCs w:val="28"/>
          <w:lang w:val="ro-RO"/>
        </w:rPr>
        <w:t xml:space="preserve">Art. II. – </w:t>
      </w:r>
      <w:r w:rsidRPr="00330C64">
        <w:rPr>
          <w:rFonts w:eastAsia="Calibri"/>
          <w:sz w:val="28"/>
          <w:szCs w:val="28"/>
          <w:lang w:val="ro-RO"/>
        </w:rPr>
        <w:t>La articolul 4 d</w:t>
      </w:r>
      <w:r w:rsidRPr="00330C64">
        <w:rPr>
          <w:bCs/>
          <w:color w:val="000000"/>
          <w:sz w:val="28"/>
          <w:szCs w:val="28"/>
          <w:lang w:val="ro-RO"/>
        </w:rPr>
        <w:t xml:space="preserve">in Codul jurisdicției constituționale nr. 502/1995 </w:t>
      </w:r>
      <w:r w:rsidRPr="00330C64">
        <w:rPr>
          <w:rFonts w:eastAsia="Calibri"/>
          <w:color w:val="000000"/>
          <w:sz w:val="28"/>
          <w:szCs w:val="22"/>
          <w:lang w:val="ro-RO"/>
        </w:rPr>
        <w:t>(Monitorul Oficial al Republicii Moldova, 1995, nr. 53-54, art. 597)</w:t>
      </w:r>
      <w:r w:rsidRPr="00330C64">
        <w:rPr>
          <w:bCs/>
          <w:color w:val="000000"/>
          <w:sz w:val="28"/>
          <w:szCs w:val="28"/>
          <w:lang w:val="ro-RO"/>
        </w:rPr>
        <w:t>, a</w:t>
      </w:r>
      <w:r w:rsidRPr="00330C64">
        <w:rPr>
          <w:rFonts w:eastAsia="Calibri"/>
          <w:sz w:val="28"/>
          <w:szCs w:val="28"/>
          <w:lang w:val="ro-RO"/>
        </w:rPr>
        <w:t xml:space="preserve">lineatul (2) </w:t>
      </w:r>
      <w:r w:rsidRPr="00330C64">
        <w:rPr>
          <w:bCs/>
          <w:color w:val="000000"/>
          <w:sz w:val="28"/>
          <w:szCs w:val="28"/>
          <w:lang w:val="ro-RO"/>
        </w:rPr>
        <w:t>se abrogă.</w:t>
      </w:r>
    </w:p>
    <w:p w:rsidR="00330C64" w:rsidRPr="00330C64" w:rsidRDefault="00330C64" w:rsidP="00330C64">
      <w:pPr>
        <w:ind w:firstLine="709"/>
        <w:jc w:val="left"/>
        <w:rPr>
          <w:bCs/>
          <w:color w:val="000000"/>
          <w:sz w:val="28"/>
          <w:szCs w:val="28"/>
          <w:lang w:val="ro-RO"/>
        </w:rPr>
      </w:pPr>
    </w:p>
    <w:p w:rsidR="00330C64" w:rsidRPr="00330C64" w:rsidRDefault="00330C64" w:rsidP="00330C64">
      <w:pPr>
        <w:ind w:firstLine="709"/>
        <w:jc w:val="left"/>
        <w:rPr>
          <w:bCs/>
          <w:color w:val="000000"/>
          <w:sz w:val="28"/>
          <w:szCs w:val="28"/>
          <w:lang w:val="ro-RO"/>
        </w:rPr>
      </w:pPr>
    </w:p>
    <w:p w:rsidR="00330C64" w:rsidRPr="00330C64" w:rsidRDefault="00330C64" w:rsidP="00330C64">
      <w:pPr>
        <w:ind w:firstLine="709"/>
        <w:jc w:val="left"/>
        <w:rPr>
          <w:rFonts w:eastAsia="Calibri"/>
          <w:b/>
          <w:sz w:val="28"/>
          <w:szCs w:val="28"/>
          <w:lang w:val="ro-RO"/>
        </w:rPr>
      </w:pPr>
      <w:r w:rsidRPr="00330C64">
        <w:rPr>
          <w:rFonts w:eastAsia="Calibri"/>
          <w:b/>
          <w:sz w:val="28"/>
          <w:szCs w:val="28"/>
          <w:lang w:val="ro-RO"/>
        </w:rPr>
        <w:t>Președintele Parlamentului</w:t>
      </w:r>
    </w:p>
    <w:p w:rsidR="00330C64" w:rsidRPr="00330C64" w:rsidRDefault="00330C64" w:rsidP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30C64" w:rsidRDefault="00330C6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C00CC" w:rsidRDefault="005C00C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C00CC" w:rsidRDefault="005C00C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C00CC" w:rsidRDefault="005C00C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C00CC" w:rsidRDefault="005C00C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C00CC" w:rsidRDefault="005C00CC" w:rsidP="005C00CC">
      <w:pPr>
        <w:pStyle w:val="Style5"/>
        <w:spacing w:line="240" w:lineRule="auto"/>
        <w:rPr>
          <w:rStyle w:val="FontStyle15"/>
          <w:sz w:val="28"/>
          <w:szCs w:val="28"/>
        </w:rPr>
      </w:pPr>
    </w:p>
    <w:p w:rsidR="005C00CC" w:rsidRDefault="005C00CC" w:rsidP="005C00CC">
      <w:pPr>
        <w:pStyle w:val="Style5"/>
        <w:spacing w:line="240" w:lineRule="auto"/>
        <w:rPr>
          <w:rStyle w:val="FontStyle15"/>
          <w:sz w:val="28"/>
          <w:szCs w:val="28"/>
          <w:lang w:val="ru-RU" w:eastAsia="ru-RU"/>
        </w:rPr>
      </w:pPr>
      <w:r>
        <w:rPr>
          <w:rStyle w:val="FontStyle15"/>
          <w:sz w:val="28"/>
          <w:szCs w:val="28"/>
          <w:lang w:val="ru-RU" w:eastAsia="ru-RU"/>
        </w:rPr>
        <w:t xml:space="preserve">О проекте закона о внесении изменений </w:t>
      </w:r>
    </w:p>
    <w:p w:rsidR="005C00CC" w:rsidRDefault="005C00CC" w:rsidP="005C00CC">
      <w:pPr>
        <w:pStyle w:val="Style5"/>
        <w:widowControl/>
        <w:spacing w:line="240" w:lineRule="auto"/>
        <w:rPr>
          <w:rStyle w:val="FontStyle15"/>
          <w:sz w:val="28"/>
          <w:szCs w:val="28"/>
          <w:lang w:val="ru-RU" w:eastAsia="ru-RU"/>
        </w:rPr>
      </w:pPr>
      <w:r>
        <w:rPr>
          <w:rStyle w:val="FontStyle15"/>
          <w:sz w:val="28"/>
          <w:szCs w:val="28"/>
          <w:lang w:val="ru-RU" w:eastAsia="ru-RU"/>
        </w:rPr>
        <w:t>в некоторые законодательные акты</w:t>
      </w:r>
    </w:p>
    <w:p w:rsidR="005C00CC" w:rsidRDefault="005C00CC" w:rsidP="005C00CC">
      <w:pPr>
        <w:pStyle w:val="Style5"/>
        <w:widowControl/>
        <w:spacing w:line="240" w:lineRule="auto"/>
        <w:rPr>
          <w:rStyle w:val="FontStyle15"/>
          <w:sz w:val="28"/>
          <w:szCs w:val="28"/>
          <w:lang w:val="ru-RU" w:eastAsia="ru-RU"/>
        </w:rPr>
      </w:pPr>
      <w:r>
        <w:rPr>
          <w:rStyle w:val="FontStyle15"/>
          <w:sz w:val="28"/>
          <w:szCs w:val="28"/>
          <w:lang w:val="ru-RU" w:eastAsia="ru-RU"/>
        </w:rPr>
        <w:t>--------------------------------------------------</w:t>
      </w:r>
    </w:p>
    <w:p w:rsidR="005C00CC" w:rsidRPr="005C00CC" w:rsidRDefault="005C00CC" w:rsidP="005C00CC">
      <w:pPr>
        <w:pStyle w:val="Style7"/>
        <w:widowControl/>
        <w:spacing w:line="240" w:lineRule="exact"/>
        <w:ind w:left="706" w:firstLine="0"/>
        <w:rPr>
          <w:lang w:val="ru-RU"/>
        </w:rPr>
      </w:pPr>
    </w:p>
    <w:p w:rsidR="005C00CC" w:rsidRDefault="005C00CC" w:rsidP="005C00CC">
      <w:pPr>
        <w:pStyle w:val="Style7"/>
        <w:widowControl/>
        <w:spacing w:line="240" w:lineRule="exact"/>
        <w:ind w:left="706" w:firstLine="0"/>
        <w:rPr>
          <w:sz w:val="28"/>
          <w:szCs w:val="28"/>
          <w:lang w:val="ru-RU"/>
        </w:rPr>
      </w:pPr>
    </w:p>
    <w:p w:rsidR="005C00CC" w:rsidRPr="005C00CC" w:rsidRDefault="005C00CC" w:rsidP="005C00CC">
      <w:pPr>
        <w:pStyle w:val="Style7"/>
        <w:widowControl/>
        <w:spacing w:before="96" w:line="240" w:lineRule="auto"/>
        <w:ind w:left="706" w:firstLine="0"/>
        <w:rPr>
          <w:rStyle w:val="FontStyle13"/>
          <w:sz w:val="28"/>
          <w:szCs w:val="28"/>
          <w:lang w:val="ru-RU" w:eastAsia="ru-RU"/>
        </w:rPr>
      </w:pPr>
      <w:r>
        <w:rPr>
          <w:rStyle w:val="FontStyle13"/>
          <w:sz w:val="28"/>
          <w:szCs w:val="28"/>
          <w:lang w:val="ru-RU" w:eastAsia="ru-RU"/>
        </w:rPr>
        <w:t>Правительство ПОСТАНОВЛЯЕТ:</w:t>
      </w:r>
    </w:p>
    <w:p w:rsidR="005C00CC" w:rsidRPr="005C00CC" w:rsidRDefault="005C00CC" w:rsidP="005C00CC">
      <w:pPr>
        <w:pStyle w:val="Style7"/>
        <w:widowControl/>
        <w:spacing w:line="240" w:lineRule="exact"/>
        <w:ind w:right="48"/>
        <w:jc w:val="both"/>
        <w:rPr>
          <w:lang w:val="ru-RU"/>
        </w:rPr>
      </w:pPr>
    </w:p>
    <w:p w:rsidR="005C00CC" w:rsidRDefault="005C00CC" w:rsidP="005C00CC">
      <w:pPr>
        <w:pStyle w:val="Style7"/>
        <w:spacing w:before="82" w:line="322" w:lineRule="exact"/>
        <w:ind w:right="48"/>
        <w:jc w:val="both"/>
        <w:rPr>
          <w:sz w:val="28"/>
          <w:szCs w:val="28"/>
          <w:lang w:val="ro-RO" w:eastAsia="ru-RU"/>
        </w:rPr>
      </w:pPr>
      <w:r>
        <w:rPr>
          <w:rStyle w:val="FontStyle13"/>
          <w:sz w:val="28"/>
          <w:szCs w:val="28"/>
          <w:lang w:val="ru-RU" w:eastAsia="ru-RU"/>
        </w:rPr>
        <w:t>Одобрить и представить Парламенту для рассмотрения проект закона о внесении изменений в некоторые законодательные акты</w:t>
      </w:r>
      <w:r>
        <w:rPr>
          <w:rStyle w:val="FontStyle13"/>
          <w:sz w:val="28"/>
          <w:szCs w:val="28"/>
          <w:lang w:val="ro-RO" w:eastAsia="ru-RU"/>
        </w:rPr>
        <w:t>.</w:t>
      </w:r>
    </w:p>
    <w:p w:rsidR="005C00CC" w:rsidRDefault="005C00CC" w:rsidP="005C00CC">
      <w:pPr>
        <w:pStyle w:val="Style5"/>
        <w:widowControl/>
        <w:spacing w:line="240" w:lineRule="exact"/>
        <w:ind w:left="696"/>
        <w:jc w:val="left"/>
        <w:rPr>
          <w:sz w:val="28"/>
          <w:szCs w:val="28"/>
          <w:lang w:val="ru-RU"/>
        </w:rPr>
      </w:pPr>
    </w:p>
    <w:p w:rsidR="005C00CC" w:rsidRDefault="005C00CC" w:rsidP="005C00CC">
      <w:pPr>
        <w:pStyle w:val="Style5"/>
        <w:widowControl/>
        <w:spacing w:line="240" w:lineRule="exact"/>
        <w:ind w:left="696"/>
        <w:jc w:val="left"/>
        <w:rPr>
          <w:sz w:val="28"/>
          <w:szCs w:val="28"/>
          <w:lang w:val="ru-RU"/>
        </w:rPr>
      </w:pPr>
    </w:p>
    <w:p w:rsidR="005C00CC" w:rsidRDefault="005C00CC" w:rsidP="005C00CC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5C00CC">
        <w:rPr>
          <w:rFonts w:asciiTheme="majorBidi" w:hAnsiTheme="majorBidi" w:cstheme="majorBidi"/>
          <w:sz w:val="28"/>
          <w:szCs w:val="28"/>
          <w:lang w:val="ru-RU"/>
        </w:rPr>
        <w:t xml:space="preserve">        </w:t>
      </w: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>ПАВЕЛ ФИЛИП</w:t>
      </w: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left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color w:val="000000"/>
          <w:sz w:val="28"/>
          <w:szCs w:val="28"/>
        </w:rPr>
        <w:t>Контрасигнует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:rsidR="005C00CC" w:rsidRPr="005C00CC" w:rsidRDefault="005C00CC" w:rsidP="005C00C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5C00CC" w:rsidRPr="005C00CC" w:rsidRDefault="005C00CC" w:rsidP="005C00CC">
      <w:pPr>
        <w:tabs>
          <w:tab w:val="left" w:pos="5670"/>
        </w:tabs>
        <w:ind w:left="709" w:firstLine="0"/>
        <w:rPr>
          <w:rFonts w:asciiTheme="majorBidi" w:hAnsiTheme="majorBidi" w:cstheme="majorBidi"/>
          <w:sz w:val="28"/>
          <w:szCs w:val="28"/>
          <w:lang w:val="ru-RU"/>
        </w:rPr>
      </w:pPr>
      <w:r w:rsidRPr="005C00CC">
        <w:rPr>
          <w:rFonts w:asciiTheme="majorBidi" w:hAnsiTheme="majorBidi" w:cstheme="majorBidi"/>
          <w:sz w:val="28"/>
          <w:szCs w:val="28"/>
          <w:lang w:val="ru-RU"/>
        </w:rPr>
        <w:t>Министр юстиции</w:t>
      </w:r>
      <w:r w:rsidRPr="005C00CC">
        <w:rPr>
          <w:rFonts w:asciiTheme="majorBidi" w:hAnsiTheme="majorBidi" w:cstheme="majorBidi"/>
          <w:sz w:val="28"/>
          <w:szCs w:val="28"/>
          <w:lang w:val="ru-RU"/>
        </w:rPr>
        <w:tab/>
      </w:r>
      <w:r w:rsidRPr="005C00CC">
        <w:rPr>
          <w:rFonts w:asciiTheme="majorBidi" w:hAnsiTheme="majorBidi" w:cstheme="majorBidi"/>
          <w:sz w:val="28"/>
          <w:szCs w:val="28"/>
          <w:lang w:val="ru-RU"/>
        </w:rPr>
        <w:tab/>
      </w:r>
      <w:r w:rsidRPr="005C00CC">
        <w:rPr>
          <w:rFonts w:asciiTheme="majorBidi" w:hAnsiTheme="majorBidi" w:cstheme="majorBidi"/>
          <w:sz w:val="28"/>
          <w:szCs w:val="28"/>
          <w:lang w:val="ru-RU"/>
        </w:rPr>
        <w:tab/>
        <w:t>Виктория Ифтоди</w:t>
      </w:r>
    </w:p>
    <w:p w:rsidR="005C00CC" w:rsidRPr="005C00CC" w:rsidRDefault="005C00CC" w:rsidP="005C00C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5C00CC" w:rsidRPr="005C00CC" w:rsidRDefault="005C00CC" w:rsidP="005C00C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5C00CC" w:rsidRPr="005C00CC" w:rsidRDefault="005C00CC" w:rsidP="005C00C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5C00CC" w:rsidRPr="005C00CC" w:rsidRDefault="005C00CC" w:rsidP="005C00C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5C00CC" w:rsidRPr="005C00CC" w:rsidRDefault="005C00CC" w:rsidP="005C00C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5C00CC" w:rsidRPr="005C00CC" w:rsidRDefault="005C00CC" w:rsidP="005C00C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5C00CC" w:rsidRDefault="005C00CC" w:rsidP="005C00CC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5C00CC" w:rsidRDefault="005C00CC" w:rsidP="005C00C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C00CC" w:rsidRPr="005C00CC" w:rsidRDefault="005C00CC" w:rsidP="005C00CC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5C00CC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:rsidR="005C00CC" w:rsidRPr="005C00CC" w:rsidRDefault="005C00CC" w:rsidP="005C00CC">
      <w:pPr>
        <w:rPr>
          <w:rFonts w:asciiTheme="majorBidi" w:hAnsiTheme="majorBidi" w:cstheme="majorBidi"/>
          <w:sz w:val="28"/>
          <w:szCs w:val="28"/>
          <w:lang w:val="ru-RU"/>
        </w:rPr>
      </w:pPr>
      <w:r w:rsidRPr="005C00CC">
        <w:rPr>
          <w:rFonts w:asciiTheme="majorBidi" w:hAnsiTheme="majorBidi" w:cstheme="majorBidi"/>
          <w:sz w:val="28"/>
          <w:szCs w:val="28"/>
          <w:lang w:val="ru-RU"/>
        </w:rPr>
        <w:br w:type="page"/>
      </w:r>
    </w:p>
    <w:p w:rsidR="005C00CC" w:rsidRDefault="005C00CC" w:rsidP="005C00CC">
      <w:pPr>
        <w:pStyle w:val="Style6"/>
        <w:widowControl/>
        <w:jc w:val="right"/>
        <w:rPr>
          <w:rStyle w:val="FontStyle14"/>
          <w:b w:val="0"/>
          <w:bCs w:val="0"/>
          <w:iCs/>
          <w:szCs w:val="28"/>
          <w:lang w:val="ru-RU" w:eastAsia="ru-RU"/>
        </w:rPr>
      </w:pPr>
      <w:r>
        <w:rPr>
          <w:rStyle w:val="FontStyle14"/>
          <w:iCs/>
          <w:szCs w:val="28"/>
          <w:lang w:val="ru-RU" w:eastAsia="ru-RU"/>
        </w:rPr>
        <w:lastRenderedPageBreak/>
        <w:t>Проект</w:t>
      </w:r>
    </w:p>
    <w:p w:rsidR="005C00CC" w:rsidRDefault="005C00CC" w:rsidP="005C00CC">
      <w:pPr>
        <w:pStyle w:val="Style6"/>
        <w:widowControl/>
        <w:jc w:val="right"/>
        <w:rPr>
          <w:rStyle w:val="FontStyle14"/>
          <w:b w:val="0"/>
          <w:bCs w:val="0"/>
          <w:iCs/>
          <w:szCs w:val="28"/>
          <w:lang w:val="ru-RU" w:eastAsia="ru-RU"/>
        </w:rPr>
      </w:pPr>
      <w:r>
        <w:rPr>
          <w:rStyle w:val="FontStyle14"/>
          <w:iCs/>
          <w:szCs w:val="28"/>
          <w:lang w:val="ru-RU" w:eastAsia="ru-RU"/>
        </w:rPr>
        <w:t>Перевод</w:t>
      </w:r>
    </w:p>
    <w:p w:rsidR="005C00CC" w:rsidRDefault="005C00CC" w:rsidP="005C00CC">
      <w:pPr>
        <w:pStyle w:val="Style6"/>
        <w:widowControl/>
        <w:jc w:val="right"/>
        <w:rPr>
          <w:rStyle w:val="FontStyle14"/>
          <w:i/>
          <w:szCs w:val="28"/>
          <w:lang w:val="ru-RU" w:eastAsia="ru-RU"/>
        </w:rPr>
      </w:pPr>
    </w:p>
    <w:p w:rsidR="005C00CC" w:rsidRDefault="005C00CC" w:rsidP="005C00CC">
      <w:pPr>
        <w:pStyle w:val="Style6"/>
        <w:widowControl/>
        <w:spacing w:before="62" w:line="370" w:lineRule="exact"/>
        <w:jc w:val="center"/>
        <w:rPr>
          <w:rStyle w:val="FontStyle14"/>
          <w:sz w:val="28"/>
          <w:szCs w:val="28"/>
          <w:lang w:val="ru-RU" w:eastAsia="ru-RU"/>
        </w:rPr>
      </w:pPr>
    </w:p>
    <w:p w:rsidR="005C00CC" w:rsidRDefault="005C00CC" w:rsidP="005C00CC">
      <w:pPr>
        <w:pStyle w:val="Style6"/>
        <w:widowControl/>
        <w:spacing w:before="62" w:line="370" w:lineRule="exact"/>
        <w:jc w:val="center"/>
        <w:rPr>
          <w:rStyle w:val="FontStyle14"/>
          <w:sz w:val="28"/>
          <w:szCs w:val="28"/>
          <w:lang w:val="ru-RU" w:eastAsia="ru-RU"/>
        </w:rPr>
      </w:pPr>
      <w:r>
        <w:rPr>
          <w:rStyle w:val="FontStyle14"/>
          <w:sz w:val="28"/>
          <w:szCs w:val="28"/>
          <w:lang w:val="ru-RU" w:eastAsia="ru-RU"/>
        </w:rPr>
        <w:t>ПАРЛАМЕНТ РЕСПУБЛИКИ МОЛДОВА</w:t>
      </w:r>
    </w:p>
    <w:p w:rsidR="005C00CC" w:rsidRDefault="005C00CC" w:rsidP="005C00CC">
      <w:pPr>
        <w:pStyle w:val="Style6"/>
        <w:widowControl/>
        <w:spacing w:before="62" w:line="370" w:lineRule="exact"/>
        <w:jc w:val="center"/>
        <w:rPr>
          <w:rStyle w:val="FontStyle14"/>
          <w:sz w:val="28"/>
          <w:szCs w:val="28"/>
          <w:lang w:val="ru-RU" w:eastAsia="ru-RU"/>
        </w:rPr>
      </w:pPr>
      <w:r>
        <w:rPr>
          <w:rStyle w:val="FontStyle14"/>
          <w:sz w:val="28"/>
          <w:szCs w:val="28"/>
          <w:lang w:val="ru-RU" w:eastAsia="ru-RU"/>
        </w:rPr>
        <w:t>ЗАКОН</w:t>
      </w:r>
    </w:p>
    <w:p w:rsidR="005C00CC" w:rsidRDefault="005C00CC" w:rsidP="005C00CC">
      <w:pPr>
        <w:pStyle w:val="Style6"/>
        <w:widowControl/>
        <w:spacing w:before="62" w:line="370" w:lineRule="exact"/>
        <w:jc w:val="center"/>
        <w:rPr>
          <w:rStyle w:val="FontStyle14"/>
          <w:sz w:val="28"/>
          <w:szCs w:val="28"/>
          <w:lang w:val="ru-RU" w:eastAsia="ru-RU"/>
        </w:rPr>
      </w:pPr>
    </w:p>
    <w:p w:rsidR="005C00CC" w:rsidRPr="005C00CC" w:rsidRDefault="005C00CC" w:rsidP="005C00CC">
      <w:pPr>
        <w:pStyle w:val="Style4"/>
        <w:widowControl/>
        <w:spacing w:line="240" w:lineRule="exact"/>
        <w:ind w:left="845"/>
        <w:rPr>
          <w:lang w:val="ru-RU"/>
        </w:rPr>
      </w:pPr>
      <w:r>
        <w:rPr>
          <w:rStyle w:val="FontStyle15"/>
          <w:sz w:val="28"/>
          <w:szCs w:val="28"/>
          <w:lang w:val="ru-RU" w:eastAsia="ru-RU"/>
        </w:rPr>
        <w:t>о внесении изменений в некоторые законодательные акты</w:t>
      </w:r>
    </w:p>
    <w:p w:rsidR="005C00CC" w:rsidRPr="005C00CC" w:rsidRDefault="005C00CC" w:rsidP="005C00CC">
      <w:pPr>
        <w:pStyle w:val="Style4"/>
        <w:widowControl/>
        <w:spacing w:before="178"/>
        <w:ind w:left="845"/>
        <w:rPr>
          <w:rStyle w:val="FontStyle13"/>
          <w:sz w:val="28"/>
          <w:szCs w:val="28"/>
          <w:lang w:val="ru-RU" w:eastAsia="ru-RU"/>
        </w:rPr>
      </w:pPr>
    </w:p>
    <w:p w:rsidR="005C00CC" w:rsidRDefault="005C00CC" w:rsidP="005C00CC">
      <w:pPr>
        <w:pStyle w:val="Style4"/>
        <w:widowControl/>
        <w:spacing w:before="178"/>
        <w:ind w:left="845"/>
        <w:rPr>
          <w:rStyle w:val="FontStyle13"/>
          <w:sz w:val="28"/>
          <w:szCs w:val="28"/>
          <w:lang w:val="ru-RU" w:eastAsia="ru-RU"/>
        </w:rPr>
      </w:pPr>
      <w:r>
        <w:rPr>
          <w:rStyle w:val="FontStyle13"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5C00CC" w:rsidRPr="005C00CC" w:rsidRDefault="005C00CC" w:rsidP="005C00CC">
      <w:pPr>
        <w:pStyle w:val="Style3"/>
        <w:widowControl/>
        <w:spacing w:line="240" w:lineRule="exact"/>
        <w:rPr>
          <w:lang w:val="ru-RU"/>
        </w:rPr>
      </w:pPr>
    </w:p>
    <w:p w:rsidR="005C00CC" w:rsidRPr="005C00CC" w:rsidRDefault="005C00CC" w:rsidP="005C00CC">
      <w:pPr>
        <w:pStyle w:val="Style3"/>
        <w:widowControl/>
        <w:spacing w:after="240" w:line="365" w:lineRule="exact"/>
        <w:ind w:firstLine="709"/>
        <w:rPr>
          <w:rStyle w:val="FontStyle13"/>
          <w:sz w:val="28"/>
          <w:szCs w:val="28"/>
          <w:lang w:val="ru-RU" w:eastAsia="ru-RU"/>
        </w:rPr>
      </w:pPr>
      <w:r>
        <w:rPr>
          <w:rStyle w:val="FontStyle15"/>
          <w:sz w:val="28"/>
          <w:szCs w:val="28"/>
          <w:lang w:val="ru-RU" w:eastAsia="ru-RU"/>
        </w:rPr>
        <w:t>Ст. I. –</w:t>
      </w:r>
      <w:r>
        <w:rPr>
          <w:rStyle w:val="FontStyle15"/>
          <w:sz w:val="28"/>
          <w:szCs w:val="28"/>
          <w:lang w:val="ro-RO" w:eastAsia="ru-RU"/>
        </w:rPr>
        <w:t xml:space="preserve"> </w:t>
      </w:r>
      <w:r>
        <w:rPr>
          <w:rStyle w:val="FontStyle13"/>
          <w:sz w:val="28"/>
          <w:szCs w:val="28"/>
          <w:lang w:val="ru-RU" w:eastAsia="ru-RU"/>
        </w:rPr>
        <w:t>В статье 31 Закона № 317/1994 о Конституционном суде (Официальный монитор Республики Молдова, 1995 г., № 8, ст. 86) часть (2) признать утратившей силу.</w:t>
      </w:r>
    </w:p>
    <w:p w:rsidR="005C00CC" w:rsidRDefault="005C00CC" w:rsidP="005C00CC">
      <w:pPr>
        <w:pStyle w:val="Style3"/>
        <w:widowControl/>
        <w:spacing w:after="240" w:line="365" w:lineRule="exact"/>
        <w:ind w:firstLine="709"/>
        <w:rPr>
          <w:rStyle w:val="FontStyle13"/>
          <w:sz w:val="28"/>
          <w:szCs w:val="28"/>
          <w:lang w:val="ru-RU" w:eastAsia="ru-RU"/>
        </w:rPr>
      </w:pPr>
      <w:r>
        <w:rPr>
          <w:rStyle w:val="ad"/>
          <w:color w:val="000000"/>
          <w:sz w:val="28"/>
          <w:lang w:val="ru-RU"/>
        </w:rPr>
        <w:t>Ст. II.</w:t>
      </w:r>
      <w:r>
        <w:rPr>
          <w:color w:val="000000"/>
          <w:sz w:val="28"/>
          <w:lang w:val="ru-RU"/>
        </w:rPr>
        <w:t> </w:t>
      </w:r>
      <w:r>
        <w:rPr>
          <w:color w:val="000000"/>
          <w:lang w:val="ru-RU"/>
        </w:rPr>
        <w:t>–</w:t>
      </w:r>
      <w:r>
        <w:rPr>
          <w:color w:val="000000"/>
          <w:lang w:val="ro-RO"/>
        </w:rPr>
        <w:t xml:space="preserve"> </w:t>
      </w:r>
      <w:r>
        <w:rPr>
          <w:color w:val="000000"/>
          <w:lang w:val="ru-RU"/>
        </w:rPr>
        <w:t xml:space="preserve">В </w:t>
      </w:r>
      <w:r>
        <w:rPr>
          <w:rStyle w:val="FontStyle13"/>
          <w:sz w:val="28"/>
          <w:szCs w:val="28"/>
          <w:lang w:val="ru-RU" w:eastAsia="ru-RU"/>
        </w:rPr>
        <w:t>статье 4 Кодекса конституционной юрисдикции № 502/1995 (Официальный монитор Республики Молдова, 1995 г., № 53</w:t>
      </w:r>
      <w:r>
        <w:rPr>
          <w:rStyle w:val="FontStyle13"/>
          <w:sz w:val="28"/>
          <w:szCs w:val="28"/>
          <w:lang w:val="ro-RO" w:eastAsia="ru-RU"/>
        </w:rPr>
        <w:t>-</w:t>
      </w:r>
      <w:r>
        <w:rPr>
          <w:rStyle w:val="FontStyle13"/>
          <w:sz w:val="28"/>
          <w:szCs w:val="28"/>
          <w:lang w:val="ru-RU" w:eastAsia="ru-RU"/>
        </w:rPr>
        <w:t>54, ст.597) часть (2) признать утратившей силу.</w:t>
      </w:r>
    </w:p>
    <w:p w:rsidR="005C00CC" w:rsidRDefault="005C00CC" w:rsidP="005C00CC">
      <w:pPr>
        <w:pStyle w:val="Style3"/>
        <w:widowControl/>
        <w:spacing w:after="240" w:line="365" w:lineRule="exact"/>
        <w:ind w:firstLine="709"/>
        <w:rPr>
          <w:rStyle w:val="FontStyle13"/>
          <w:sz w:val="28"/>
          <w:szCs w:val="28"/>
          <w:lang w:val="ru-RU" w:eastAsia="ru-RU"/>
        </w:rPr>
      </w:pPr>
    </w:p>
    <w:p w:rsidR="005C00CC" w:rsidRDefault="005C00CC" w:rsidP="005C00CC">
      <w:pPr>
        <w:pStyle w:val="Style3"/>
        <w:widowControl/>
        <w:spacing w:after="240" w:line="365" w:lineRule="exact"/>
        <w:ind w:firstLine="709"/>
        <w:rPr>
          <w:rStyle w:val="FontStyle13"/>
          <w:b/>
          <w:bCs/>
          <w:sz w:val="28"/>
          <w:szCs w:val="28"/>
          <w:lang w:val="ru-RU" w:eastAsia="ru-RU"/>
        </w:rPr>
      </w:pPr>
      <w:r>
        <w:rPr>
          <w:rStyle w:val="FontStyle13"/>
          <w:b/>
          <w:bCs/>
          <w:sz w:val="28"/>
          <w:szCs w:val="28"/>
          <w:lang w:val="ru-RU" w:eastAsia="ru-RU"/>
        </w:rPr>
        <w:t>Председатель Парламента</w:t>
      </w:r>
    </w:p>
    <w:p w:rsidR="005C00CC" w:rsidRDefault="005C00CC" w:rsidP="005C00CC">
      <w:pPr>
        <w:pStyle w:val="Style3"/>
        <w:widowControl/>
        <w:spacing w:before="134" w:line="365" w:lineRule="exact"/>
        <w:rPr>
          <w:rStyle w:val="FontStyle13"/>
          <w:sz w:val="28"/>
          <w:szCs w:val="28"/>
          <w:lang w:val="ru-RU" w:eastAsia="ru-RU"/>
        </w:rPr>
      </w:pPr>
    </w:p>
    <w:p w:rsidR="005C00CC" w:rsidRDefault="005C00CC" w:rsidP="005C00CC">
      <w:pPr>
        <w:pStyle w:val="Style5"/>
        <w:widowControl/>
        <w:spacing w:line="240" w:lineRule="exact"/>
        <w:jc w:val="both"/>
      </w:pPr>
    </w:p>
    <w:p w:rsidR="005C00CC" w:rsidRDefault="005C00CC" w:rsidP="005C00CC">
      <w:pPr>
        <w:pStyle w:val="Style5"/>
        <w:widowControl/>
        <w:spacing w:line="240" w:lineRule="exact"/>
        <w:jc w:val="both"/>
        <w:rPr>
          <w:sz w:val="28"/>
          <w:szCs w:val="28"/>
          <w:lang w:val="ru-RU"/>
        </w:rPr>
      </w:pPr>
    </w:p>
    <w:p w:rsidR="005C00CC" w:rsidRDefault="005C00CC" w:rsidP="005C00CC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5C00CC" w:rsidRPr="00330C64" w:rsidRDefault="005C00C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5C00CC" w:rsidRPr="00330C6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7DA8" w:rsidRDefault="00167DA8" w:rsidP="00026B87">
      <w:r>
        <w:separator/>
      </w:r>
    </w:p>
  </w:endnote>
  <w:endnote w:type="continuationSeparator" w:id="0">
    <w:p w:rsidR="00167DA8" w:rsidRDefault="00167DA8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4561D">
      <w:rPr>
        <w:noProof/>
        <w:sz w:val="16"/>
        <w:szCs w:val="16"/>
      </w:rPr>
      <w:t>Y:\006\ANUL 2018\HOTARIRI\16693\16693-redactat-ro.docx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4561D">
      <w:rPr>
        <w:noProof/>
        <w:sz w:val="16"/>
        <w:szCs w:val="16"/>
      </w:rPr>
      <w:t>Y:\006\ANUL 2018\HOTARIRI\16693\16693-redactat-ro.docx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7DA8" w:rsidRDefault="00167DA8" w:rsidP="00026B87">
      <w:r>
        <w:separator/>
      </w:r>
    </w:p>
  </w:footnote>
  <w:footnote w:type="continuationSeparator" w:id="0">
    <w:p w:rsidR="00167DA8" w:rsidRDefault="00167DA8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4561D" w:rsidRPr="00B4561D">
      <w:rPr>
        <w:noProof/>
        <w:lang w:val="ro-RO"/>
      </w:rPr>
      <w:t>3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602674470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B4561D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B4561D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B4561D" w:rsidRPr="00B4561D">
            <w:rPr>
              <w:rFonts w:ascii="Times New Roman" w:hAnsi="Times New Roman"/>
              <w:sz w:val="28"/>
              <w:szCs w:val="24"/>
              <w:lang w:val="ro-RO"/>
            </w:rPr>
            <w:t>972</w:t>
          </w:r>
        </w:p>
        <w:p w:rsidR="00EA7735" w:rsidRPr="0014378C" w:rsidRDefault="00EA7735" w:rsidP="00C02DFA">
          <w:pPr>
            <w:ind w:hanging="28"/>
            <w:rPr>
              <w:lang w:val="fr-FR"/>
            </w:rPr>
          </w:pPr>
        </w:p>
        <w:p w:rsidR="00EA7735" w:rsidRPr="00B4561D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B4561D">
            <w:rPr>
              <w:b/>
              <w:sz w:val="28"/>
              <w:szCs w:val="28"/>
              <w:u w:val="single"/>
            </w:rPr>
            <w:t xml:space="preserve">din </w:t>
          </w:r>
          <w:r w:rsidR="00B4561D" w:rsidRPr="00B4561D">
            <w:rPr>
              <w:b/>
              <w:sz w:val="28"/>
              <w:szCs w:val="28"/>
              <w:u w:val="single"/>
            </w:rPr>
            <w:t xml:space="preserve">10 </w:t>
          </w:r>
          <w:proofErr w:type="spellStart"/>
          <w:r w:rsidR="00B4561D" w:rsidRPr="00B4561D">
            <w:rPr>
              <w:b/>
              <w:sz w:val="28"/>
              <w:szCs w:val="28"/>
              <w:u w:val="single"/>
            </w:rPr>
            <w:t>octombrie</w:t>
          </w:r>
          <w:proofErr w:type="spellEnd"/>
          <w:r w:rsidR="00B4561D" w:rsidRPr="00B4561D">
            <w:rPr>
              <w:b/>
              <w:sz w:val="28"/>
              <w:szCs w:val="28"/>
              <w:u w:val="single"/>
            </w:rPr>
            <w:t xml:space="preserve">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2BA6"/>
    <w:rsid w:val="00026B87"/>
    <w:rsid w:val="00075CE0"/>
    <w:rsid w:val="00077246"/>
    <w:rsid w:val="00085DA8"/>
    <w:rsid w:val="000B66A7"/>
    <w:rsid w:val="001100A2"/>
    <w:rsid w:val="0014378C"/>
    <w:rsid w:val="00144067"/>
    <w:rsid w:val="001469DB"/>
    <w:rsid w:val="001574DD"/>
    <w:rsid w:val="00167DA8"/>
    <w:rsid w:val="00191F49"/>
    <w:rsid w:val="001B2461"/>
    <w:rsid w:val="001B5608"/>
    <w:rsid w:val="001E6EB8"/>
    <w:rsid w:val="00220F41"/>
    <w:rsid w:val="00251AE0"/>
    <w:rsid w:val="00283736"/>
    <w:rsid w:val="00330C64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C00CC"/>
    <w:rsid w:val="005F1999"/>
    <w:rsid w:val="005F2B04"/>
    <w:rsid w:val="0063090F"/>
    <w:rsid w:val="007305B8"/>
    <w:rsid w:val="00746067"/>
    <w:rsid w:val="007926E4"/>
    <w:rsid w:val="007A4567"/>
    <w:rsid w:val="007D3F2D"/>
    <w:rsid w:val="007F0309"/>
    <w:rsid w:val="00814406"/>
    <w:rsid w:val="00832599"/>
    <w:rsid w:val="0084667B"/>
    <w:rsid w:val="00862AB4"/>
    <w:rsid w:val="0087581E"/>
    <w:rsid w:val="008C1EB3"/>
    <w:rsid w:val="009423B6"/>
    <w:rsid w:val="00950CEF"/>
    <w:rsid w:val="00951C5D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60C4"/>
    <w:rsid w:val="00AE7568"/>
    <w:rsid w:val="00B4370D"/>
    <w:rsid w:val="00B4561D"/>
    <w:rsid w:val="00BE2644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1053C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A1DFB6"/>
  <w15:docId w15:val="{BEF3CC03-8263-4582-9A87-6B018616F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5C00CC"/>
    <w:pPr>
      <w:widowControl w:val="0"/>
      <w:autoSpaceDE w:val="0"/>
      <w:autoSpaceDN w:val="0"/>
      <w:adjustRightInd w:val="0"/>
      <w:spacing w:line="331" w:lineRule="exact"/>
      <w:ind w:firstLine="0"/>
      <w:jc w:val="center"/>
    </w:pPr>
    <w:rPr>
      <w:rFonts w:eastAsiaTheme="minorEastAsia"/>
      <w:sz w:val="24"/>
      <w:szCs w:val="24"/>
    </w:rPr>
  </w:style>
  <w:style w:type="paragraph" w:customStyle="1" w:styleId="Style7">
    <w:name w:val="Style7"/>
    <w:basedOn w:val="a"/>
    <w:uiPriority w:val="99"/>
    <w:rsid w:val="005C00CC"/>
    <w:pPr>
      <w:widowControl w:val="0"/>
      <w:autoSpaceDE w:val="0"/>
      <w:autoSpaceDN w:val="0"/>
      <w:adjustRightInd w:val="0"/>
      <w:spacing w:line="324" w:lineRule="exact"/>
      <w:ind w:firstLine="701"/>
      <w:jc w:val="left"/>
    </w:pPr>
    <w:rPr>
      <w:rFonts w:eastAsiaTheme="minorEastAsia"/>
      <w:sz w:val="24"/>
      <w:szCs w:val="24"/>
    </w:rPr>
  </w:style>
  <w:style w:type="paragraph" w:customStyle="1" w:styleId="Style3">
    <w:name w:val="Style3"/>
    <w:basedOn w:val="a"/>
    <w:uiPriority w:val="99"/>
    <w:rsid w:val="005C00CC"/>
    <w:pPr>
      <w:widowControl w:val="0"/>
      <w:autoSpaceDE w:val="0"/>
      <w:autoSpaceDN w:val="0"/>
      <w:adjustRightInd w:val="0"/>
      <w:spacing w:line="368" w:lineRule="exact"/>
      <w:ind w:firstLine="562"/>
    </w:pPr>
    <w:rPr>
      <w:rFonts w:eastAsiaTheme="minorEastAsia"/>
      <w:sz w:val="24"/>
      <w:szCs w:val="24"/>
    </w:rPr>
  </w:style>
  <w:style w:type="paragraph" w:customStyle="1" w:styleId="Style4">
    <w:name w:val="Style4"/>
    <w:basedOn w:val="a"/>
    <w:uiPriority w:val="99"/>
    <w:rsid w:val="005C00CC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  <w:sz w:val="24"/>
      <w:szCs w:val="24"/>
    </w:rPr>
  </w:style>
  <w:style w:type="paragraph" w:customStyle="1" w:styleId="Style6">
    <w:name w:val="Style6"/>
    <w:basedOn w:val="a"/>
    <w:uiPriority w:val="99"/>
    <w:rsid w:val="005C00CC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  <w:sz w:val="24"/>
      <w:szCs w:val="24"/>
    </w:rPr>
  </w:style>
  <w:style w:type="character" w:customStyle="1" w:styleId="FontStyle13">
    <w:name w:val="Font Style13"/>
    <w:basedOn w:val="a0"/>
    <w:uiPriority w:val="99"/>
    <w:rsid w:val="005C00CC"/>
    <w:rPr>
      <w:rFonts w:ascii="Times New Roman" w:hAnsi="Times New Roman" w:cs="Times New Roman" w:hint="default"/>
      <w:sz w:val="26"/>
      <w:szCs w:val="26"/>
    </w:rPr>
  </w:style>
  <w:style w:type="character" w:customStyle="1" w:styleId="FontStyle15">
    <w:name w:val="Font Style15"/>
    <w:basedOn w:val="a0"/>
    <w:uiPriority w:val="99"/>
    <w:rsid w:val="005C00CC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4">
    <w:name w:val="Font Style14"/>
    <w:basedOn w:val="a0"/>
    <w:uiPriority w:val="99"/>
    <w:rsid w:val="005C00CC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DEE1D6E-5A87-4309-8C56-9F02BBAC141F}"/>
</file>

<file path=customXml/itemProps2.xml><?xml version="1.0" encoding="utf-8"?>
<ds:datastoreItem xmlns:ds="http://schemas.openxmlformats.org/officeDocument/2006/customXml" ds:itemID="{68404809-11D1-4315-8F90-5566537DC8F5}"/>
</file>

<file path=customXml/itemProps3.xml><?xml version="1.0" encoding="utf-8"?>
<ds:datastoreItem xmlns:ds="http://schemas.openxmlformats.org/officeDocument/2006/customXml" ds:itemID="{B93FCF8D-48D9-4872-9ACB-1AB42A293C79}"/>
</file>

<file path=customXml/itemProps4.xml><?xml version="1.0" encoding="utf-8"?>
<ds:datastoreItem xmlns:ds="http://schemas.openxmlformats.org/officeDocument/2006/customXml" ds:itemID="{800AB47A-12D0-4B52-875B-C8B88DA7C2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312</Words>
  <Characters>1782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347.2018.ro-ru</dc:title>
  <dc:creator>lll</dc:creator>
  <cp:lastModifiedBy>Asd Asdf</cp:lastModifiedBy>
  <cp:revision>2</cp:revision>
  <cp:lastPrinted>2018-10-12T07:24:00Z</cp:lastPrinted>
  <dcterms:created xsi:type="dcterms:W3CDTF">2018-11-02T12:35:00Z</dcterms:created>
  <dcterms:modified xsi:type="dcterms:W3CDTF">2018-11-02T12:35:00Z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