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2845D" w14:textId="77777777" w:rsidR="007C7A42" w:rsidRDefault="00D6667D"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3A64E85" wp14:editId="3E1EFF23">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25A31298" w14:textId="7BFC4CD2" w:rsidR="00AD66D2" w:rsidRDefault="00F43083" w:rsidP="00AD66D2">
                            <w:pPr>
                              <w:pStyle w:val="nr"/>
                              <w:spacing w:after="160"/>
                            </w:pPr>
                            <w:permStart w:id="677279839" w:edGrp="everyone"/>
                            <w:r>
                              <w:t>V</w:t>
                            </w:r>
                            <w:r w:rsidR="00232336">
                              <w:t>O</w:t>
                            </w:r>
                            <w:r w:rsidR="002B5620">
                              <w:t xml:space="preserve"> </w:t>
                            </w:r>
                            <w:permEnd w:id="677279839"/>
                            <w:r w:rsidR="00AD66D2">
                              <w:t xml:space="preserve"> nr. </w:t>
                            </w:r>
                            <w:permStart w:id="1831423984" w:edGrp="everyone"/>
                            <w:r w:rsidR="004D4AC8">
                              <w:t xml:space="preserve">  _____</w:t>
                            </w:r>
                            <w:r w:rsidR="002B5620" w:rsidRPr="002B5620">
                              <w:rPr>
                                <w:color w:val="FFFFFF" w:themeColor="background1"/>
                              </w:rPr>
                              <w:t xml:space="preserve"> .</w:t>
                            </w:r>
                            <w:permEnd w:id="1831423984"/>
                            <w:r w:rsidR="00AD66D2">
                              <w:t xml:space="preserve"> </w:t>
                            </w:r>
                          </w:p>
                          <w:p w14:paraId="7C0D0A50" w14:textId="77777777" w:rsidR="00AD66D2" w:rsidRDefault="00AD66D2" w:rsidP="00AD66D2">
                            <w:pPr>
                              <w:pStyle w:val="nr"/>
                            </w:pPr>
                            <w:r>
                              <w:t xml:space="preserve"> </w:t>
                            </w:r>
                            <w:permStart w:id="544415209" w:edGrp="everyone"/>
                            <w:r w:rsidR="002B5620">
                              <w:t xml:space="preserve">  </w:t>
                            </w:r>
                            <w:r w:rsidR="004D4AC8">
                              <w:t>________________</w:t>
                            </w:r>
                            <w:permEnd w:id="54441520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A64E8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25A31298" w14:textId="7BFC4CD2" w:rsidR="00AD66D2" w:rsidRDefault="00F43083" w:rsidP="00AD66D2">
                      <w:pPr>
                        <w:pStyle w:val="nr"/>
                        <w:spacing w:after="160"/>
                      </w:pPr>
                      <w:permStart w:id="677279839" w:edGrp="everyone"/>
                      <w:r>
                        <w:t>V</w:t>
                      </w:r>
                      <w:r w:rsidR="00232336">
                        <w:t>O</w:t>
                      </w:r>
                      <w:r w:rsidR="002B5620">
                        <w:t xml:space="preserve"> </w:t>
                      </w:r>
                      <w:permEnd w:id="677279839"/>
                      <w:r w:rsidR="00AD66D2">
                        <w:t xml:space="preserve"> nr. </w:t>
                      </w:r>
                      <w:permStart w:id="1831423984" w:edGrp="everyone"/>
                      <w:r w:rsidR="004D4AC8">
                        <w:t xml:space="preserve">  _____</w:t>
                      </w:r>
                      <w:r w:rsidR="002B5620" w:rsidRPr="002B5620">
                        <w:rPr>
                          <w:color w:val="FFFFFF" w:themeColor="background1"/>
                        </w:rPr>
                        <w:t xml:space="preserve"> .</w:t>
                      </w:r>
                      <w:permEnd w:id="1831423984"/>
                      <w:r w:rsidR="00AD66D2">
                        <w:t xml:space="preserve"> </w:t>
                      </w:r>
                    </w:p>
                    <w:p w14:paraId="7C0D0A50" w14:textId="77777777" w:rsidR="00AD66D2" w:rsidRDefault="00AD66D2" w:rsidP="00AD66D2">
                      <w:pPr>
                        <w:pStyle w:val="nr"/>
                      </w:pPr>
                      <w:r>
                        <w:t xml:space="preserve"> </w:t>
                      </w:r>
                      <w:permStart w:id="544415209" w:edGrp="everyone"/>
                      <w:r w:rsidR="002B5620">
                        <w:t xml:space="preserve">  </w:t>
                      </w:r>
                      <w:r w:rsidR="004D4AC8">
                        <w:t>________________</w:t>
                      </w:r>
                      <w:permEnd w:id="54441520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0DFB278A" w14:textId="77777777" w:rsidR="00DE7187" w:rsidRPr="00C642F8" w:rsidRDefault="00DE7187" w:rsidP="00DE7187">
      <w:pPr>
        <w:pStyle w:val="Titlustinga"/>
        <w:spacing w:after="0"/>
        <w:ind w:left="0"/>
        <w:jc w:val="right"/>
        <w:rPr>
          <w:rFonts w:cs="Times New Roman"/>
          <w:bCs/>
          <w:noProof/>
          <w:sz w:val="28"/>
          <w:szCs w:val="28"/>
          <w:lang w:val="en-US"/>
        </w:rPr>
      </w:pPr>
      <w:permStart w:id="266477997" w:edGrp="everyone"/>
      <w:r w:rsidRPr="00C642F8">
        <w:rPr>
          <w:rFonts w:cs="Times New Roman"/>
          <w:bCs/>
          <w:noProof/>
          <w:sz w:val="28"/>
          <w:szCs w:val="28"/>
          <w:lang w:val="en-US"/>
        </w:rPr>
        <w:t xml:space="preserve">Biroul Permanent </w:t>
      </w:r>
    </w:p>
    <w:p w14:paraId="77288231" w14:textId="77777777" w:rsidR="00DE7187" w:rsidRPr="00C642F8" w:rsidRDefault="00DE7187" w:rsidP="00DE7187">
      <w:pPr>
        <w:pStyle w:val="Titlustinga"/>
        <w:spacing w:after="0"/>
        <w:ind w:left="0"/>
        <w:jc w:val="right"/>
        <w:rPr>
          <w:rFonts w:cs="Times New Roman"/>
          <w:bCs/>
          <w:noProof/>
          <w:sz w:val="28"/>
          <w:szCs w:val="28"/>
          <w:lang w:val="en-US"/>
        </w:rPr>
      </w:pPr>
      <w:r w:rsidRPr="00C642F8">
        <w:rPr>
          <w:rFonts w:cs="Times New Roman"/>
          <w:bCs/>
          <w:noProof/>
          <w:sz w:val="28"/>
          <w:szCs w:val="28"/>
          <w:lang w:val="en-US"/>
        </w:rPr>
        <w:t>al Parlamentului Republicii Moldova</w:t>
      </w:r>
    </w:p>
    <w:p w14:paraId="68178051" w14:textId="77777777" w:rsidR="00DE7187" w:rsidRPr="00C642F8" w:rsidRDefault="00DE7187" w:rsidP="00DE7187">
      <w:pPr>
        <w:pStyle w:val="Titlustinga"/>
        <w:spacing w:after="0"/>
        <w:ind w:left="0"/>
        <w:jc w:val="right"/>
        <w:rPr>
          <w:rFonts w:cs="Times New Roman"/>
          <w:b w:val="0"/>
          <w:noProof/>
          <w:sz w:val="28"/>
          <w:szCs w:val="28"/>
          <w:lang w:val="en-US"/>
        </w:rPr>
      </w:pPr>
    </w:p>
    <w:p w14:paraId="68A2A0A1" w14:textId="77777777" w:rsidR="00DE7187" w:rsidRPr="00C642F8" w:rsidRDefault="00DE7187" w:rsidP="00DE7187">
      <w:pPr>
        <w:pStyle w:val="Titlustinga"/>
        <w:spacing w:after="0"/>
        <w:ind w:left="0"/>
        <w:jc w:val="right"/>
        <w:rPr>
          <w:rFonts w:cs="Times New Roman"/>
          <w:b w:val="0"/>
          <w:noProof/>
          <w:sz w:val="28"/>
          <w:szCs w:val="28"/>
          <w:lang w:val="en-US"/>
        </w:rPr>
      </w:pPr>
    </w:p>
    <w:p w14:paraId="41F92E55" w14:textId="77777777" w:rsidR="00DE7187" w:rsidRPr="00C642F8" w:rsidRDefault="00DE7187" w:rsidP="00DE7187">
      <w:pPr>
        <w:pStyle w:val="Titlustinga"/>
        <w:spacing w:after="0"/>
        <w:ind w:left="0"/>
        <w:jc w:val="right"/>
        <w:rPr>
          <w:rFonts w:cs="Times New Roman"/>
          <w:b w:val="0"/>
          <w:noProof/>
          <w:sz w:val="28"/>
          <w:szCs w:val="28"/>
          <w:lang w:val="en-US"/>
        </w:rPr>
      </w:pPr>
    </w:p>
    <w:p w14:paraId="0F7357A9" w14:textId="77777777" w:rsidR="00DE7187" w:rsidRPr="00C642F8" w:rsidRDefault="00DE7187" w:rsidP="00DE7187">
      <w:pPr>
        <w:jc w:val="right"/>
        <w:rPr>
          <w:rFonts w:cs="Times New Roman"/>
          <w:b/>
          <w:sz w:val="28"/>
          <w:szCs w:val="28"/>
        </w:rPr>
      </w:pPr>
    </w:p>
    <w:p w14:paraId="56F6ADA2" w14:textId="77777777" w:rsidR="00DE7187" w:rsidRPr="00C642F8" w:rsidRDefault="00DE7187" w:rsidP="00DE7187">
      <w:pPr>
        <w:ind w:firstLine="567"/>
        <w:jc w:val="both"/>
        <w:rPr>
          <w:rFonts w:cs="Times New Roman"/>
          <w:sz w:val="28"/>
          <w:szCs w:val="28"/>
        </w:rPr>
      </w:pPr>
      <w:r w:rsidRPr="00C642F8">
        <w:rPr>
          <w:rFonts w:cs="Times New Roman"/>
          <w:sz w:val="28"/>
          <w:szCs w:val="28"/>
        </w:rPr>
        <w:t xml:space="preserve">În temeiul art. 73 din Constituția Republicii Moldova și art. 47 din </w:t>
      </w:r>
      <w:r>
        <w:rPr>
          <w:rFonts w:cs="Times New Roman"/>
          <w:sz w:val="28"/>
          <w:szCs w:val="28"/>
        </w:rPr>
        <w:br/>
      </w:r>
      <w:r w:rsidRPr="00C642F8">
        <w:rPr>
          <w:rFonts w:cs="Times New Roman"/>
          <w:sz w:val="28"/>
          <w:szCs w:val="28"/>
        </w:rPr>
        <w:t xml:space="preserve">Regulamentul Parlamentului se înaintează cu titlu de inițiativă legislativă, proiectul de lege pentru modificarea </w:t>
      </w:r>
      <w:r>
        <w:rPr>
          <w:rFonts w:cs="Times New Roman"/>
          <w:sz w:val="28"/>
          <w:szCs w:val="28"/>
        </w:rPr>
        <w:t>Codului Muncii al Republicii Moldova nr. 154 din 28 martie 2003 (art. 87 și art. 183).</w:t>
      </w:r>
    </w:p>
    <w:p w14:paraId="50700561" w14:textId="77777777" w:rsidR="00DE7187" w:rsidRPr="00C642F8" w:rsidRDefault="00DE7187" w:rsidP="00DE7187">
      <w:pPr>
        <w:ind w:firstLine="567"/>
        <w:jc w:val="both"/>
        <w:rPr>
          <w:rFonts w:cs="Times New Roman"/>
          <w:i/>
          <w:sz w:val="28"/>
          <w:szCs w:val="28"/>
        </w:rPr>
      </w:pPr>
    </w:p>
    <w:p w14:paraId="748B38CB" w14:textId="77777777" w:rsidR="00DE7187" w:rsidRPr="00C642F8" w:rsidRDefault="00DE7187" w:rsidP="00DE7187">
      <w:pPr>
        <w:ind w:firstLine="567"/>
        <w:jc w:val="both"/>
        <w:rPr>
          <w:rFonts w:cs="Times New Roman"/>
          <w:b/>
          <w:sz w:val="28"/>
          <w:szCs w:val="28"/>
        </w:rPr>
      </w:pPr>
      <w:r w:rsidRPr="00C642F8">
        <w:rPr>
          <w:rFonts w:cs="Times New Roman"/>
          <w:b/>
          <w:sz w:val="28"/>
          <w:szCs w:val="28"/>
        </w:rPr>
        <w:t>Anexă:</w:t>
      </w:r>
    </w:p>
    <w:p w14:paraId="1C0ECCCB" w14:textId="77777777" w:rsidR="00DE7187" w:rsidRPr="00C642F8" w:rsidRDefault="00DE7187" w:rsidP="00DE7187">
      <w:pPr>
        <w:pStyle w:val="ListParagraph"/>
        <w:numPr>
          <w:ilvl w:val="0"/>
          <w:numId w:val="8"/>
        </w:numPr>
        <w:spacing w:after="200" w:line="276" w:lineRule="auto"/>
        <w:ind w:left="0" w:firstLine="567"/>
        <w:jc w:val="both"/>
        <w:rPr>
          <w:rFonts w:cs="Times New Roman"/>
          <w:sz w:val="28"/>
          <w:szCs w:val="28"/>
        </w:rPr>
      </w:pPr>
      <w:r w:rsidRPr="00C642F8">
        <w:rPr>
          <w:rFonts w:cs="Times New Roman"/>
          <w:sz w:val="28"/>
          <w:szCs w:val="28"/>
        </w:rPr>
        <w:t>Proiectul de lege</w:t>
      </w:r>
    </w:p>
    <w:p w14:paraId="7ED343C3" w14:textId="77777777" w:rsidR="00DE7187" w:rsidRPr="00C642F8" w:rsidRDefault="00DE7187" w:rsidP="00DE7187">
      <w:pPr>
        <w:pStyle w:val="ListParagraph"/>
        <w:numPr>
          <w:ilvl w:val="0"/>
          <w:numId w:val="8"/>
        </w:numPr>
        <w:spacing w:after="200" w:line="276" w:lineRule="auto"/>
        <w:ind w:left="0" w:firstLine="567"/>
        <w:jc w:val="both"/>
        <w:rPr>
          <w:rFonts w:cs="Times New Roman"/>
          <w:sz w:val="28"/>
          <w:szCs w:val="28"/>
        </w:rPr>
      </w:pPr>
      <w:r w:rsidRPr="00C642F8">
        <w:rPr>
          <w:rFonts w:cs="Times New Roman"/>
          <w:sz w:val="28"/>
          <w:szCs w:val="28"/>
        </w:rPr>
        <w:t>Nota informativă</w:t>
      </w:r>
    </w:p>
    <w:p w14:paraId="09DB7CA4" w14:textId="77777777" w:rsidR="00DE7187" w:rsidRPr="00C642F8" w:rsidRDefault="00DE7187" w:rsidP="00DE7187">
      <w:pPr>
        <w:pStyle w:val="ListParagraph"/>
        <w:ind w:left="0" w:firstLine="567"/>
        <w:jc w:val="both"/>
        <w:rPr>
          <w:rFonts w:cs="Times New Roman"/>
          <w:sz w:val="28"/>
          <w:szCs w:val="28"/>
        </w:rPr>
      </w:pPr>
    </w:p>
    <w:p w14:paraId="4449492A" w14:textId="77777777" w:rsidR="00DE7187" w:rsidRPr="00C642F8" w:rsidRDefault="00DE7187" w:rsidP="00DE7187">
      <w:pPr>
        <w:pStyle w:val="ListParagraph"/>
        <w:ind w:left="927"/>
        <w:jc w:val="both"/>
        <w:rPr>
          <w:rFonts w:cs="Times New Roman"/>
          <w:sz w:val="28"/>
          <w:szCs w:val="28"/>
        </w:rPr>
      </w:pPr>
    </w:p>
    <w:p w14:paraId="4A88A2D4" w14:textId="77777777" w:rsidR="00DE7187" w:rsidRPr="00C642F8" w:rsidRDefault="00DE7187" w:rsidP="00DE7187">
      <w:pPr>
        <w:pStyle w:val="ListParagraph"/>
        <w:ind w:left="927"/>
        <w:jc w:val="both"/>
        <w:rPr>
          <w:rFonts w:cs="Times New Roman"/>
          <w:sz w:val="28"/>
          <w:szCs w:val="28"/>
        </w:rPr>
      </w:pPr>
    </w:p>
    <w:p w14:paraId="76DB7F4C" w14:textId="77777777" w:rsidR="00DE7187" w:rsidRDefault="00DE7187" w:rsidP="00DE7187">
      <w:pPr>
        <w:pStyle w:val="ListParagraph"/>
        <w:ind w:left="927"/>
        <w:jc w:val="right"/>
        <w:rPr>
          <w:rFonts w:cs="Times New Roman"/>
          <w:b/>
          <w:sz w:val="28"/>
          <w:szCs w:val="28"/>
        </w:rPr>
      </w:pPr>
      <w:r w:rsidRPr="00C642F8">
        <w:rPr>
          <w:rFonts w:cs="Times New Roman"/>
          <w:b/>
          <w:sz w:val="28"/>
          <w:szCs w:val="28"/>
        </w:rPr>
        <w:t>Deputați în Parlament:</w:t>
      </w:r>
    </w:p>
    <w:p w14:paraId="36FAF6E1" w14:textId="77777777" w:rsidR="001109FC" w:rsidRDefault="001109FC">
      <w:pPr>
        <w:spacing w:after="160" w:line="259" w:lineRule="auto"/>
        <w:ind w:left="0"/>
      </w:pPr>
      <w:r>
        <w:br w:type="page"/>
      </w:r>
    </w:p>
    <w:p w14:paraId="261DC80E" w14:textId="77777777" w:rsidR="00DE7187" w:rsidRDefault="00DE7187" w:rsidP="00DE7187">
      <w:pPr>
        <w:pStyle w:val="NoSpacing"/>
        <w:ind w:firstLine="567"/>
        <w:jc w:val="right"/>
        <w:rPr>
          <w:rFonts w:ascii="Georgia" w:hAnsi="Georgia"/>
          <w:i/>
          <w:sz w:val="28"/>
        </w:rPr>
      </w:pPr>
      <w:r w:rsidRPr="00C642F8">
        <w:rPr>
          <w:rFonts w:ascii="Georgia" w:hAnsi="Georgia"/>
          <w:i/>
          <w:sz w:val="28"/>
        </w:rPr>
        <w:lastRenderedPageBreak/>
        <w:t>Proiect</w:t>
      </w:r>
    </w:p>
    <w:p w14:paraId="5F908BA3" w14:textId="77777777" w:rsidR="00DE7187" w:rsidRPr="00C642F8" w:rsidRDefault="00DE7187" w:rsidP="00DE7187">
      <w:pPr>
        <w:pStyle w:val="NoSpacing"/>
        <w:ind w:firstLine="567"/>
        <w:jc w:val="center"/>
        <w:rPr>
          <w:rFonts w:ascii="Georgia" w:hAnsi="Georgia"/>
          <w:b/>
          <w:sz w:val="28"/>
        </w:rPr>
      </w:pPr>
      <w:r w:rsidRPr="00C642F8">
        <w:rPr>
          <w:rFonts w:ascii="Georgia" w:hAnsi="Georgia"/>
          <w:b/>
          <w:sz w:val="28"/>
        </w:rPr>
        <w:t>LEGE</w:t>
      </w:r>
    </w:p>
    <w:p w14:paraId="4749E227" w14:textId="77777777" w:rsidR="00DE7187" w:rsidRPr="00C642F8" w:rsidRDefault="00DE7187" w:rsidP="00DE7187">
      <w:pPr>
        <w:pStyle w:val="NoSpacing"/>
        <w:ind w:firstLine="567"/>
        <w:jc w:val="center"/>
        <w:rPr>
          <w:rFonts w:ascii="Georgia" w:hAnsi="Georgia"/>
          <w:sz w:val="28"/>
        </w:rPr>
      </w:pPr>
      <w:r w:rsidRPr="00C642F8">
        <w:rPr>
          <w:rFonts w:ascii="Georgia" w:hAnsi="Georgia"/>
          <w:b/>
          <w:sz w:val="28"/>
        </w:rPr>
        <w:t xml:space="preserve">pentru </w:t>
      </w:r>
      <w:r w:rsidRPr="00C642F8">
        <w:rPr>
          <w:rStyle w:val="docbody"/>
          <w:rFonts w:ascii="Georgia" w:hAnsi="Georgia"/>
          <w:b/>
          <w:sz w:val="28"/>
        </w:rPr>
        <w:t>modificarea Codului Muncii al Republicii Mol</w:t>
      </w:r>
      <w:r>
        <w:rPr>
          <w:rStyle w:val="docbody"/>
          <w:rFonts w:ascii="Georgia" w:hAnsi="Georgia"/>
          <w:b/>
          <w:sz w:val="28"/>
        </w:rPr>
        <w:t xml:space="preserve">dova nr. 154 din 28 martie 2003 </w:t>
      </w:r>
      <w:r w:rsidRPr="008579C5">
        <w:rPr>
          <w:rStyle w:val="docbody"/>
          <w:rFonts w:ascii="Georgia" w:hAnsi="Georgia"/>
          <w:b/>
          <w:sz w:val="28"/>
        </w:rPr>
        <w:t>(art. 87 și art. 183)</w:t>
      </w:r>
    </w:p>
    <w:p w14:paraId="7875C842" w14:textId="77777777" w:rsidR="00DE7187" w:rsidRPr="00C642F8" w:rsidRDefault="00DE7187" w:rsidP="00DE7187">
      <w:pPr>
        <w:pStyle w:val="NoSpacing"/>
        <w:ind w:firstLine="567"/>
        <w:jc w:val="both"/>
        <w:rPr>
          <w:rFonts w:ascii="Georgia" w:hAnsi="Georgia"/>
          <w:sz w:val="28"/>
        </w:rPr>
      </w:pPr>
    </w:p>
    <w:p w14:paraId="599080DD" w14:textId="77777777" w:rsidR="00DE7187" w:rsidRDefault="00DE7187" w:rsidP="00DE7187">
      <w:pPr>
        <w:pStyle w:val="NoSpacing"/>
        <w:ind w:firstLine="567"/>
        <w:jc w:val="both"/>
        <w:rPr>
          <w:rFonts w:ascii="Georgia" w:hAnsi="Georgia"/>
          <w:sz w:val="28"/>
        </w:rPr>
      </w:pPr>
      <w:r w:rsidRPr="00C642F8">
        <w:rPr>
          <w:rFonts w:ascii="Georgia" w:hAnsi="Georgia"/>
          <w:sz w:val="28"/>
        </w:rPr>
        <w:t>Parlamentul adoptă prezenta lege organică.</w:t>
      </w:r>
    </w:p>
    <w:p w14:paraId="17AC85EA" w14:textId="77777777" w:rsidR="00DE7187" w:rsidRDefault="00DE7187" w:rsidP="00DE7187">
      <w:pPr>
        <w:pStyle w:val="NoSpacing"/>
        <w:ind w:firstLine="567"/>
        <w:jc w:val="both"/>
        <w:rPr>
          <w:rFonts w:ascii="Georgia" w:hAnsi="Georgia"/>
          <w:sz w:val="28"/>
        </w:rPr>
      </w:pPr>
    </w:p>
    <w:p w14:paraId="509A1D80" w14:textId="77777777" w:rsidR="00DE7187" w:rsidRPr="002B46E7" w:rsidRDefault="00DE7187" w:rsidP="00DE7187">
      <w:pPr>
        <w:pStyle w:val="NoSpacing"/>
        <w:ind w:firstLine="567"/>
        <w:jc w:val="both"/>
        <w:rPr>
          <w:rFonts w:ascii="Georgia" w:hAnsi="Georgia"/>
          <w:sz w:val="28"/>
        </w:rPr>
      </w:pPr>
      <w:r w:rsidRPr="0092267D">
        <w:rPr>
          <w:rFonts w:ascii="Georgia" w:hAnsi="Georgia"/>
          <w:b/>
          <w:sz w:val="28"/>
          <w:lang w:val="ro-RO"/>
        </w:rPr>
        <w:t>Art</w:t>
      </w:r>
      <w:r>
        <w:rPr>
          <w:rFonts w:ascii="Georgia" w:hAnsi="Georgia"/>
          <w:b/>
          <w:sz w:val="28"/>
          <w:lang w:val="ro-RO"/>
        </w:rPr>
        <w:t>icolul</w:t>
      </w:r>
      <w:r w:rsidRPr="00C642F8">
        <w:rPr>
          <w:rFonts w:ascii="Georgia" w:hAnsi="Georgia"/>
          <w:b/>
          <w:sz w:val="28"/>
        </w:rPr>
        <w:t xml:space="preserve"> I</w:t>
      </w:r>
      <w:r w:rsidRPr="00C642F8">
        <w:rPr>
          <w:rFonts w:ascii="Georgia" w:hAnsi="Georgia"/>
          <w:sz w:val="28"/>
        </w:rPr>
        <w:t xml:space="preserve"> –</w:t>
      </w:r>
      <w:r>
        <w:rPr>
          <w:rFonts w:ascii="Georgia" w:hAnsi="Georgia"/>
          <w:sz w:val="28"/>
        </w:rPr>
        <w:t xml:space="preserve"> </w:t>
      </w:r>
      <w:r w:rsidRPr="00C642F8">
        <w:rPr>
          <w:rFonts w:ascii="Georgia" w:hAnsi="Georgia"/>
          <w:sz w:val="28"/>
        </w:rPr>
        <w:t>Articolu</w:t>
      </w:r>
      <w:r>
        <w:rPr>
          <w:rFonts w:ascii="Georgia" w:hAnsi="Georgia"/>
          <w:sz w:val="28"/>
        </w:rPr>
        <w:t>l 87</w:t>
      </w:r>
      <w:r w:rsidRPr="00C642F8">
        <w:rPr>
          <w:rFonts w:ascii="Georgia" w:hAnsi="Georgia"/>
          <w:sz w:val="28"/>
        </w:rPr>
        <w:t xml:space="preserve"> al Codului muncii al Republicii Moldova nr. 154/2003 (Monitorul Oficial al Republicii Moldova, 2003, nr. 159-162, art. 648), cu modificările ulterioare,</w:t>
      </w:r>
      <w:r>
        <w:rPr>
          <w:rFonts w:ascii="Georgia" w:hAnsi="Georgia"/>
          <w:sz w:val="28"/>
        </w:rPr>
        <w:t xml:space="preserve"> se completează</w:t>
      </w:r>
      <w:r>
        <w:rPr>
          <w:rFonts w:ascii="Georgia" w:hAnsi="Georgia"/>
          <w:sz w:val="28"/>
          <w:lang w:val="ro-RO"/>
        </w:rPr>
        <w:t xml:space="preserve"> cu alineatul (1</w:t>
      </w:r>
      <w:r w:rsidRPr="00C642F8">
        <w:rPr>
          <w:rFonts w:ascii="Georgia" w:hAnsi="Georgia"/>
          <w:sz w:val="28"/>
          <w:vertAlign w:val="superscript"/>
          <w:lang w:val="ro-RO"/>
        </w:rPr>
        <w:t>1</w:t>
      </w:r>
      <w:r>
        <w:rPr>
          <w:rFonts w:ascii="Georgia" w:hAnsi="Georgia"/>
          <w:sz w:val="28"/>
          <w:lang w:val="ro-RO"/>
        </w:rPr>
        <w:t>), cu următorul cuprins:</w:t>
      </w:r>
    </w:p>
    <w:p w14:paraId="436A99E2" w14:textId="77777777" w:rsidR="00DE7187" w:rsidRDefault="00DE7187" w:rsidP="00DE7187">
      <w:pPr>
        <w:pStyle w:val="NoSpacing"/>
        <w:ind w:firstLine="567"/>
        <w:jc w:val="both"/>
        <w:rPr>
          <w:rFonts w:ascii="Georgia" w:hAnsi="Georgia"/>
          <w:sz w:val="28"/>
          <w:lang w:val="ro-RO"/>
        </w:rPr>
      </w:pPr>
      <w:r>
        <w:rPr>
          <w:rFonts w:ascii="Georgia" w:hAnsi="Georgia"/>
          <w:sz w:val="28"/>
          <w:lang w:val="ro-RO"/>
        </w:rPr>
        <w:t>(1</w:t>
      </w:r>
      <w:r w:rsidRPr="00C642F8">
        <w:rPr>
          <w:rFonts w:ascii="Georgia" w:hAnsi="Georgia"/>
          <w:sz w:val="28"/>
          <w:vertAlign w:val="superscript"/>
          <w:lang w:val="ro-RO"/>
        </w:rPr>
        <w:t>1</w:t>
      </w:r>
      <w:r>
        <w:rPr>
          <w:rFonts w:ascii="Georgia" w:hAnsi="Georgia"/>
          <w:sz w:val="28"/>
          <w:lang w:val="ro-RO"/>
        </w:rPr>
        <w:t xml:space="preserve">) </w:t>
      </w:r>
      <w:r w:rsidRPr="00C642F8">
        <w:rPr>
          <w:rFonts w:ascii="Georgia" w:hAnsi="Georgia"/>
          <w:sz w:val="28"/>
          <w:lang w:val="ro-RO"/>
        </w:rPr>
        <w:t>La concedierea salariaților</w:t>
      </w:r>
      <w:r>
        <w:rPr>
          <w:rFonts w:ascii="Georgia" w:hAnsi="Georgia"/>
          <w:sz w:val="28"/>
          <w:lang w:val="ro-RO"/>
        </w:rPr>
        <w:t>, care</w:t>
      </w:r>
      <w:r w:rsidRPr="0092267D">
        <w:rPr>
          <w:rFonts w:ascii="Georgia" w:hAnsi="Georgia"/>
          <w:sz w:val="28"/>
          <w:lang w:val="ro-RO"/>
        </w:rPr>
        <w:t xml:space="preserve"> </w:t>
      </w:r>
      <w:r>
        <w:rPr>
          <w:rFonts w:ascii="Georgia" w:hAnsi="Georgia"/>
          <w:sz w:val="28"/>
          <w:lang w:val="ro-RO"/>
        </w:rPr>
        <w:t>în termen egal sau mai mic de 5 ani vor dobândi statutul</w:t>
      </w:r>
      <w:r w:rsidRPr="00C642F8">
        <w:rPr>
          <w:rFonts w:ascii="Georgia" w:hAnsi="Georgia"/>
          <w:sz w:val="28"/>
          <w:lang w:val="ro-RO"/>
        </w:rPr>
        <w:t xml:space="preserve"> de pensionar pentru limită de vârstă</w:t>
      </w:r>
      <w:r>
        <w:rPr>
          <w:rFonts w:ascii="Georgia" w:hAnsi="Georgia"/>
          <w:sz w:val="28"/>
          <w:lang w:val="ro-RO"/>
        </w:rPr>
        <w:t xml:space="preserve"> în conformitate cu legislația în vigoare</w:t>
      </w:r>
      <w:r w:rsidRPr="00C642F8">
        <w:rPr>
          <w:rFonts w:ascii="Georgia" w:hAnsi="Georgia"/>
          <w:sz w:val="28"/>
          <w:lang w:val="ro-RO"/>
        </w:rPr>
        <w:t>, angajatorul solicită în prealabil opinia consultativă a organului sindical din unitate,</w:t>
      </w:r>
      <w:r>
        <w:rPr>
          <w:rFonts w:ascii="Georgia" w:hAnsi="Georgia"/>
          <w:sz w:val="28"/>
          <w:lang w:val="ro-RO"/>
        </w:rPr>
        <w:t xml:space="preserve"> sau după caz, a reprezentaților salariaților din cadrul unității</w:t>
      </w:r>
      <w:r w:rsidRPr="00C642F8">
        <w:rPr>
          <w:rFonts w:ascii="Georgia" w:hAnsi="Georgia"/>
          <w:sz w:val="28"/>
          <w:lang w:val="ro-RO"/>
        </w:rPr>
        <w:t xml:space="preserve"> prin notificarea organului respectiv.</w:t>
      </w:r>
    </w:p>
    <w:p w14:paraId="6B9E3988" w14:textId="77777777" w:rsidR="00DE7187" w:rsidRDefault="00DE7187" w:rsidP="00DE7187">
      <w:pPr>
        <w:pStyle w:val="NoSpacing"/>
        <w:ind w:firstLine="567"/>
        <w:jc w:val="both"/>
        <w:rPr>
          <w:rFonts w:ascii="Georgia" w:hAnsi="Georgia"/>
          <w:sz w:val="28"/>
          <w:lang w:val="ro-RO"/>
        </w:rPr>
      </w:pPr>
    </w:p>
    <w:p w14:paraId="30120CB8" w14:textId="77777777" w:rsidR="00DE7187" w:rsidRDefault="00DE7187" w:rsidP="00DE7187">
      <w:pPr>
        <w:pStyle w:val="NoSpacing"/>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xml:space="preserve"> II</w:t>
      </w:r>
      <w:r>
        <w:rPr>
          <w:rFonts w:ascii="Georgia" w:hAnsi="Georgia"/>
          <w:sz w:val="28"/>
          <w:lang w:val="ro-RO"/>
        </w:rPr>
        <w:t xml:space="preserve"> – Articolul 183 alineatul (1) al </w:t>
      </w:r>
      <w:r w:rsidRPr="00C642F8">
        <w:rPr>
          <w:rFonts w:ascii="Georgia" w:hAnsi="Georgia"/>
          <w:sz w:val="28"/>
        </w:rPr>
        <w:t xml:space="preserve">Codului muncii al Republicii </w:t>
      </w:r>
      <w:r>
        <w:rPr>
          <w:rFonts w:ascii="Georgia" w:hAnsi="Georgia"/>
          <w:sz w:val="28"/>
        </w:rPr>
        <w:br/>
      </w:r>
      <w:r w:rsidRPr="00C642F8">
        <w:rPr>
          <w:rFonts w:ascii="Georgia" w:hAnsi="Georgia"/>
          <w:sz w:val="28"/>
        </w:rPr>
        <w:t>Moldova nr. 154/2003 (Monitorul Oficial al Republicii Moldova, 2003, nr. 159-162, art. 648), cu modificările ulterioare,</w:t>
      </w:r>
      <w:r>
        <w:rPr>
          <w:rFonts w:ascii="Georgia" w:hAnsi="Georgia"/>
          <w:sz w:val="28"/>
        </w:rPr>
        <w:t xml:space="preserve"> se completează</w:t>
      </w:r>
      <w:r>
        <w:rPr>
          <w:rFonts w:ascii="Georgia" w:hAnsi="Georgia"/>
          <w:sz w:val="28"/>
          <w:lang w:val="ro-RO"/>
        </w:rPr>
        <w:t xml:space="preserve"> în următoarea redacție:</w:t>
      </w:r>
    </w:p>
    <w:p w14:paraId="3F7EC17D" w14:textId="77777777" w:rsidR="00DE7187" w:rsidRDefault="00DE7187" w:rsidP="00DE7187">
      <w:pPr>
        <w:pStyle w:val="NoSpacing"/>
        <w:ind w:firstLine="567"/>
        <w:jc w:val="both"/>
        <w:rPr>
          <w:rFonts w:ascii="Georgia" w:hAnsi="Georgia"/>
          <w:sz w:val="28"/>
          <w:lang w:val="ro-RO"/>
        </w:rPr>
      </w:pPr>
      <w:r>
        <w:rPr>
          <w:rFonts w:ascii="Georgia" w:hAnsi="Georgia"/>
          <w:sz w:val="28"/>
          <w:lang w:val="ro-RO"/>
        </w:rPr>
        <w:t>(1) Î</w:t>
      </w:r>
      <w:r w:rsidRPr="0092267D">
        <w:rPr>
          <w:rFonts w:ascii="Georgia" w:hAnsi="Georgia"/>
          <w:sz w:val="28"/>
          <w:lang w:val="ro-RO"/>
        </w:rPr>
        <w:t>n caz de reducere a numărului sau a statelor de personal, de dreptul</w:t>
      </w:r>
      <w:r>
        <w:rPr>
          <w:rFonts w:ascii="Georgia" w:hAnsi="Georgia"/>
          <w:sz w:val="28"/>
          <w:lang w:val="ro-RO"/>
        </w:rPr>
        <w:br/>
      </w:r>
      <w:r w:rsidRPr="0092267D">
        <w:rPr>
          <w:rFonts w:ascii="Georgia" w:hAnsi="Georgia"/>
          <w:sz w:val="28"/>
          <w:lang w:val="ro-RO"/>
        </w:rPr>
        <w:t xml:space="preserve">preferențial de a fi lăsați la lucru beneficiază salariații cu o calificare și </w:t>
      </w:r>
      <w:r>
        <w:rPr>
          <w:rFonts w:ascii="Georgia" w:hAnsi="Georgia"/>
          <w:sz w:val="28"/>
          <w:lang w:val="ro-RO"/>
        </w:rPr>
        <w:br/>
      </w:r>
      <w:r w:rsidRPr="0092267D">
        <w:rPr>
          <w:rFonts w:ascii="Georgia" w:hAnsi="Georgia"/>
          <w:sz w:val="28"/>
          <w:lang w:val="ro-RO"/>
        </w:rPr>
        <w:t>pro</w:t>
      </w:r>
      <w:r>
        <w:rPr>
          <w:rFonts w:ascii="Georgia" w:hAnsi="Georgia"/>
          <w:sz w:val="28"/>
          <w:lang w:val="ro-RO"/>
        </w:rPr>
        <w:t>ductivitate a muncii mai înaltă precum și salariații, care</w:t>
      </w:r>
      <w:r w:rsidRPr="0092267D">
        <w:rPr>
          <w:rFonts w:ascii="Georgia" w:hAnsi="Georgia"/>
          <w:sz w:val="28"/>
          <w:lang w:val="ro-RO"/>
        </w:rPr>
        <w:t xml:space="preserve"> </w:t>
      </w:r>
      <w:r>
        <w:rPr>
          <w:rFonts w:ascii="Georgia" w:hAnsi="Georgia"/>
          <w:sz w:val="28"/>
          <w:lang w:val="ro-RO"/>
        </w:rPr>
        <w:t>în termen egal sau mai mic de 5 ani vor dobândi statutul</w:t>
      </w:r>
      <w:r w:rsidRPr="00C642F8">
        <w:rPr>
          <w:rFonts w:ascii="Georgia" w:hAnsi="Georgia"/>
          <w:sz w:val="28"/>
          <w:lang w:val="ro-RO"/>
        </w:rPr>
        <w:t xml:space="preserve"> de pensionar pentru limită de vârstă</w:t>
      </w:r>
      <w:r>
        <w:rPr>
          <w:rFonts w:ascii="Georgia" w:hAnsi="Georgia"/>
          <w:sz w:val="28"/>
          <w:lang w:val="ro-RO"/>
        </w:rPr>
        <w:t xml:space="preserve"> în </w:t>
      </w:r>
      <w:r>
        <w:rPr>
          <w:rFonts w:ascii="Georgia" w:hAnsi="Georgia"/>
          <w:sz w:val="28"/>
          <w:lang w:val="ro-RO"/>
        </w:rPr>
        <w:br/>
        <w:t>conformitate cu legislația în vigoare.</w:t>
      </w:r>
    </w:p>
    <w:p w14:paraId="7CD1BFA8" w14:textId="77777777" w:rsidR="00DE7187" w:rsidRDefault="00DE7187" w:rsidP="00DE7187">
      <w:pPr>
        <w:pStyle w:val="NoSpacing"/>
        <w:ind w:firstLine="567"/>
        <w:jc w:val="both"/>
        <w:rPr>
          <w:rFonts w:ascii="Georgia" w:hAnsi="Georgia"/>
          <w:sz w:val="28"/>
          <w:lang w:val="ro-RO"/>
        </w:rPr>
      </w:pPr>
    </w:p>
    <w:p w14:paraId="15B29BC7" w14:textId="77777777" w:rsidR="00DE7187" w:rsidRDefault="00DE7187" w:rsidP="00DE7187">
      <w:pPr>
        <w:pStyle w:val="NoSpacing"/>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II</w:t>
      </w:r>
      <w:r>
        <w:rPr>
          <w:rFonts w:ascii="Georgia" w:hAnsi="Georgia"/>
          <w:b/>
          <w:sz w:val="28"/>
          <w:lang w:val="ro-RO"/>
        </w:rPr>
        <w:t xml:space="preserve">I – </w:t>
      </w:r>
      <w:r>
        <w:rPr>
          <w:rFonts w:ascii="Georgia" w:hAnsi="Georgia"/>
          <w:sz w:val="28"/>
          <w:lang w:val="ro-RO"/>
        </w:rPr>
        <w:t>P</w:t>
      </w:r>
      <w:r w:rsidRPr="00567558">
        <w:rPr>
          <w:rFonts w:ascii="Georgia" w:hAnsi="Georgia"/>
          <w:sz w:val="28"/>
          <w:lang w:val="ro-RO"/>
        </w:rPr>
        <w:t>rezenta</w:t>
      </w:r>
      <w:r>
        <w:rPr>
          <w:rFonts w:ascii="Georgia" w:hAnsi="Georgia"/>
          <w:sz w:val="28"/>
          <w:lang w:val="ro-RO"/>
        </w:rPr>
        <w:t xml:space="preserve"> </w:t>
      </w:r>
      <w:r w:rsidRPr="00567558">
        <w:rPr>
          <w:rFonts w:ascii="Georgia" w:hAnsi="Georgia"/>
          <w:sz w:val="28"/>
          <w:lang w:val="ro-RO"/>
        </w:rPr>
        <w:t>lege intră în vigoare la data publicării.</w:t>
      </w:r>
      <w:r>
        <w:rPr>
          <w:rFonts w:ascii="Georgia" w:hAnsi="Georgia"/>
          <w:sz w:val="28"/>
          <w:lang w:val="ro-RO"/>
        </w:rPr>
        <w:t xml:space="preserve"> </w:t>
      </w:r>
      <w:r w:rsidRPr="00FC2959">
        <w:rPr>
          <w:rFonts w:ascii="Georgia" w:hAnsi="Georgia"/>
          <w:sz w:val="28"/>
          <w:lang w:val="ro-RO"/>
        </w:rPr>
        <w:t>Guvernul, în termen de 6 luni de la data intrării în vigoare a prezentei legi</w:t>
      </w:r>
      <w:r>
        <w:rPr>
          <w:rFonts w:ascii="Georgia" w:hAnsi="Georgia"/>
          <w:sz w:val="28"/>
          <w:lang w:val="ro-RO"/>
        </w:rPr>
        <w:t xml:space="preserve"> va </w:t>
      </w:r>
      <w:r w:rsidRPr="00FC2959">
        <w:rPr>
          <w:rFonts w:ascii="Georgia" w:hAnsi="Georgia"/>
          <w:sz w:val="28"/>
          <w:lang w:val="ro-RO"/>
        </w:rPr>
        <w:t>aduce actele sale normative în concordanță cu prezenta lege</w:t>
      </w:r>
      <w:r>
        <w:rPr>
          <w:rFonts w:ascii="Georgia" w:hAnsi="Georgia"/>
          <w:sz w:val="28"/>
          <w:lang w:val="ro-RO"/>
        </w:rPr>
        <w:t>.</w:t>
      </w:r>
    </w:p>
    <w:p w14:paraId="000ECBA2" w14:textId="77777777" w:rsidR="00DE7187" w:rsidRDefault="00DE7187" w:rsidP="00DE7187">
      <w:pPr>
        <w:suppressAutoHyphens/>
        <w:jc w:val="center"/>
        <w:rPr>
          <w:rFonts w:cs="Times New Roman"/>
          <w:b/>
          <w:sz w:val="28"/>
          <w:szCs w:val="28"/>
        </w:rPr>
      </w:pPr>
    </w:p>
    <w:p w14:paraId="52A6AB04" w14:textId="77777777" w:rsidR="00DE7187" w:rsidRPr="002F069E" w:rsidRDefault="00DE7187" w:rsidP="00DE7187">
      <w:pPr>
        <w:suppressAutoHyphens/>
        <w:jc w:val="center"/>
        <w:rPr>
          <w:rFonts w:cs="Times New Roman"/>
          <w:b/>
          <w:sz w:val="28"/>
          <w:szCs w:val="28"/>
        </w:rPr>
      </w:pPr>
      <w:r w:rsidRPr="002F069E">
        <w:rPr>
          <w:rFonts w:cs="Times New Roman"/>
          <w:b/>
          <w:sz w:val="28"/>
          <w:szCs w:val="28"/>
        </w:rPr>
        <w:t>PREŞEDINTELE PARLAMENTULUI</w:t>
      </w:r>
    </w:p>
    <w:p w14:paraId="26966DAF" w14:textId="77777777" w:rsidR="00232336" w:rsidRDefault="00232336" w:rsidP="00232336">
      <w:pPr>
        <w:spacing w:after="160" w:line="259" w:lineRule="auto"/>
        <w:ind w:left="0"/>
        <w:rPr>
          <w:rFonts w:cs="Times New Roman"/>
          <w:b/>
          <w:sz w:val="28"/>
          <w:szCs w:val="28"/>
        </w:rPr>
      </w:pPr>
      <w:r>
        <w:rPr>
          <w:rFonts w:cs="Times New Roman"/>
          <w:b/>
          <w:sz w:val="28"/>
          <w:szCs w:val="28"/>
        </w:rPr>
        <w:br w:type="page"/>
      </w:r>
    </w:p>
    <w:p w14:paraId="6C11A8E9" w14:textId="77777777" w:rsidR="00DE7187" w:rsidRPr="00FC2959" w:rsidRDefault="00DE7187" w:rsidP="00DE7187">
      <w:pPr>
        <w:spacing w:after="0" w:line="240" w:lineRule="auto"/>
        <w:ind w:left="567"/>
        <w:jc w:val="center"/>
        <w:rPr>
          <w:rFonts w:cs="Times New Roman"/>
          <w:b/>
          <w:sz w:val="28"/>
          <w:szCs w:val="28"/>
        </w:rPr>
      </w:pPr>
      <w:r w:rsidRPr="00FC2959">
        <w:rPr>
          <w:rFonts w:cs="Times New Roman"/>
          <w:b/>
          <w:sz w:val="28"/>
          <w:szCs w:val="28"/>
        </w:rPr>
        <w:lastRenderedPageBreak/>
        <w:t>NOTĂ INFORMATIVĂ</w:t>
      </w:r>
    </w:p>
    <w:p w14:paraId="7C89E3DC" w14:textId="77777777" w:rsidR="00DE7187" w:rsidRDefault="00DE7187" w:rsidP="00DE7187">
      <w:pPr>
        <w:pStyle w:val="NoSpacing"/>
        <w:ind w:firstLine="567"/>
        <w:jc w:val="center"/>
        <w:rPr>
          <w:rStyle w:val="docbody"/>
          <w:rFonts w:ascii="Georgia" w:hAnsi="Georgia"/>
          <w:b/>
          <w:sz w:val="28"/>
        </w:rPr>
      </w:pPr>
      <w:r w:rsidRPr="00FC2959">
        <w:rPr>
          <w:rFonts w:ascii="Georgia" w:hAnsi="Georgia"/>
          <w:b/>
          <w:sz w:val="28"/>
          <w:szCs w:val="28"/>
        </w:rPr>
        <w:t>la proiectul de lege</w:t>
      </w:r>
      <w:r>
        <w:rPr>
          <w:rFonts w:ascii="Georgia" w:hAnsi="Georgia"/>
          <w:b/>
          <w:sz w:val="28"/>
          <w:szCs w:val="28"/>
        </w:rPr>
        <w:t xml:space="preserve"> </w:t>
      </w:r>
      <w:r w:rsidRPr="00C642F8">
        <w:rPr>
          <w:rFonts w:ascii="Georgia" w:hAnsi="Georgia"/>
          <w:b/>
          <w:sz w:val="28"/>
        </w:rPr>
        <w:t xml:space="preserve">pentru </w:t>
      </w:r>
      <w:r w:rsidRPr="00C642F8">
        <w:rPr>
          <w:rStyle w:val="docbody"/>
          <w:rFonts w:ascii="Georgia" w:hAnsi="Georgia"/>
          <w:b/>
          <w:sz w:val="28"/>
        </w:rPr>
        <w:t>modificarea Codului Muncii al Republicii Mol</w:t>
      </w:r>
      <w:r>
        <w:rPr>
          <w:rStyle w:val="docbody"/>
          <w:rFonts w:ascii="Georgia" w:hAnsi="Georgia"/>
          <w:b/>
          <w:sz w:val="28"/>
        </w:rPr>
        <w:t xml:space="preserve">dova nr. 154 din 28 martie 2003 </w:t>
      </w:r>
      <w:r w:rsidRPr="008579C5">
        <w:rPr>
          <w:rStyle w:val="docbody"/>
          <w:rFonts w:ascii="Georgia" w:hAnsi="Georgia"/>
          <w:b/>
          <w:sz w:val="28"/>
        </w:rPr>
        <w:t>(art. 87 și art. 183)</w:t>
      </w:r>
    </w:p>
    <w:p w14:paraId="50F75A71" w14:textId="77777777" w:rsidR="00DE7187" w:rsidRPr="00C642F8" w:rsidRDefault="00DE7187" w:rsidP="00B34A00">
      <w:pPr>
        <w:pStyle w:val="NoSpacing"/>
        <w:rPr>
          <w:rFonts w:ascii="Georgia" w:hAnsi="Georgia"/>
          <w:sz w:val="28"/>
        </w:rPr>
      </w:pPr>
      <w:bookmarkStart w:id="0" w:name="_GoBack"/>
      <w:bookmarkEnd w:id="0"/>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57"/>
      </w:tblGrid>
      <w:tr w:rsidR="00DE7187" w:rsidRPr="00DD5EC9" w14:paraId="3A1E230C" w14:textId="77777777" w:rsidTr="00362DCC">
        <w:trPr>
          <w:trHeight w:val="910"/>
        </w:trPr>
        <w:tc>
          <w:tcPr>
            <w:tcW w:w="5000" w:type="pct"/>
            <w:tcMar>
              <w:top w:w="170" w:type="dxa"/>
              <w:left w:w="170" w:type="dxa"/>
              <w:bottom w:w="170" w:type="dxa"/>
              <w:right w:w="170" w:type="dxa"/>
            </w:tcMar>
          </w:tcPr>
          <w:p w14:paraId="3C559411" w14:textId="77777777" w:rsidR="00DE7187" w:rsidRPr="00DD5EC9" w:rsidRDefault="00DE7187" w:rsidP="00362DCC">
            <w:pPr>
              <w:spacing w:after="0" w:line="240" w:lineRule="auto"/>
              <w:ind w:left="0"/>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Denumirea autorului și, după caz, a participanților la elaborarea proiectului</w:t>
            </w:r>
          </w:p>
        </w:tc>
      </w:tr>
      <w:tr w:rsidR="00DE7187" w:rsidRPr="00DD5EC9" w14:paraId="19F0062F" w14:textId="77777777" w:rsidTr="00362DCC">
        <w:tc>
          <w:tcPr>
            <w:tcW w:w="5000" w:type="pct"/>
            <w:tcMar>
              <w:top w:w="170" w:type="dxa"/>
              <w:left w:w="170" w:type="dxa"/>
              <w:bottom w:w="170" w:type="dxa"/>
              <w:right w:w="170" w:type="dxa"/>
            </w:tcMar>
          </w:tcPr>
          <w:p w14:paraId="31335927" w14:textId="77777777" w:rsidR="00DE7187" w:rsidRPr="00052D95" w:rsidRDefault="00DE7187" w:rsidP="00362DCC">
            <w:pPr>
              <w:pStyle w:val="NoSpacing"/>
              <w:ind w:firstLine="567"/>
              <w:jc w:val="both"/>
              <w:rPr>
                <w:rFonts w:ascii="Georgia" w:hAnsi="Georgia"/>
                <w:sz w:val="28"/>
              </w:rPr>
            </w:pPr>
            <w:r>
              <w:rPr>
                <w:rFonts w:ascii="Georgia" w:hAnsi="Georgia"/>
                <w:sz w:val="28"/>
              </w:rPr>
              <w:t xml:space="preserve">Proiectul de lege pentru </w:t>
            </w:r>
            <w:r w:rsidRPr="00AA60CB">
              <w:rPr>
                <w:rFonts w:ascii="Georgia" w:hAnsi="Georgia"/>
                <w:sz w:val="28"/>
              </w:rPr>
              <w:t>modificarea Codului Muncii al Republ</w:t>
            </w:r>
            <w:r>
              <w:rPr>
                <w:rFonts w:ascii="Georgia" w:hAnsi="Georgia"/>
                <w:sz w:val="28"/>
              </w:rPr>
              <w:t xml:space="preserve">icii Moldova nr. 154 din 28 </w:t>
            </w:r>
            <w:r w:rsidRPr="002370A9">
              <w:rPr>
                <w:rFonts w:ascii="Georgia" w:hAnsi="Georgia"/>
                <w:sz w:val="28"/>
              </w:rPr>
              <w:t>martie</w:t>
            </w:r>
            <w:r w:rsidRPr="002370A9">
              <w:rPr>
                <w:rFonts w:ascii="Georgia" w:hAnsi="Georgia"/>
                <w:sz w:val="28"/>
                <w:szCs w:val="28"/>
              </w:rPr>
              <w:t xml:space="preserve"> (art. 87 și art. 183)</w:t>
            </w:r>
            <w:r>
              <w:rPr>
                <w:rFonts w:ascii="Georgia" w:hAnsi="Georgia"/>
                <w:sz w:val="28"/>
                <w:szCs w:val="28"/>
              </w:rPr>
              <w:t xml:space="preserve"> </w:t>
            </w:r>
            <w:r w:rsidRPr="00DD5EC9">
              <w:rPr>
                <w:rFonts w:ascii="Georgia" w:hAnsi="Georgia"/>
                <w:sz w:val="28"/>
                <w:szCs w:val="28"/>
              </w:rPr>
              <w:t>a fost elaborat și înaintat de către un grup de deputați în Parlamentul RM, în conformitate cu art.47 din Regulamentul Parlamentului aprobat prin Legea nr.797/1996.</w:t>
            </w:r>
            <w:r w:rsidRPr="00052D95">
              <w:rPr>
                <w:rFonts w:ascii="Georgia" w:hAnsi="Georgia"/>
                <w:sz w:val="28"/>
              </w:rPr>
              <w:t xml:space="preserve"> </w:t>
            </w:r>
          </w:p>
        </w:tc>
      </w:tr>
      <w:tr w:rsidR="00DE7187" w:rsidRPr="00DD5EC9" w14:paraId="6FEDFAA5" w14:textId="77777777" w:rsidTr="00362DCC">
        <w:trPr>
          <w:trHeight w:val="836"/>
        </w:trPr>
        <w:tc>
          <w:tcPr>
            <w:tcW w:w="5000" w:type="pct"/>
            <w:tcMar>
              <w:top w:w="170" w:type="dxa"/>
              <w:left w:w="170" w:type="dxa"/>
              <w:bottom w:w="170" w:type="dxa"/>
              <w:right w:w="170" w:type="dxa"/>
            </w:tcMar>
          </w:tcPr>
          <w:p w14:paraId="282A0AD3" w14:textId="6B916CCA" w:rsidR="00DE7187" w:rsidRPr="000817DA" w:rsidRDefault="00DE7187" w:rsidP="00362DCC">
            <w:pPr>
              <w:spacing w:after="0" w:line="240" w:lineRule="auto"/>
              <w:ind w:left="0"/>
              <w:jc w:val="both"/>
              <w:rPr>
                <w:rFonts w:eastAsia="Times New Roman" w:cs="Times New Roman"/>
                <w:b/>
                <w:color w:val="000000"/>
                <w:sz w:val="28"/>
                <w:szCs w:val="28"/>
                <w:lang w:eastAsia="ru-RU"/>
              </w:rPr>
            </w:pPr>
            <w:r w:rsidRPr="000817DA">
              <w:rPr>
                <w:rFonts w:eastAsia="Times New Roman" w:cs="Times New Roman"/>
                <w:b/>
                <w:color w:val="000000"/>
                <w:sz w:val="28"/>
                <w:szCs w:val="28"/>
                <w:lang w:eastAsia="ru-RU"/>
              </w:rPr>
              <w:t>2. Condițiile ce au impus elaborarea proiectului de act normativ și</w:t>
            </w:r>
            <w:r>
              <w:rPr>
                <w:rFonts w:eastAsia="Times New Roman" w:cs="Times New Roman"/>
                <w:b/>
                <w:color w:val="000000"/>
                <w:sz w:val="28"/>
                <w:szCs w:val="28"/>
                <w:lang w:eastAsia="ru-RU"/>
              </w:rPr>
              <w:t xml:space="preserve"> </w:t>
            </w:r>
            <w:r w:rsidRPr="000817DA">
              <w:rPr>
                <w:rFonts w:eastAsia="Times New Roman" w:cs="Times New Roman"/>
                <w:b/>
                <w:color w:val="000000"/>
                <w:sz w:val="28"/>
                <w:szCs w:val="28"/>
                <w:lang w:eastAsia="ru-RU"/>
              </w:rPr>
              <w:t>finalitățile urmărite</w:t>
            </w:r>
          </w:p>
        </w:tc>
      </w:tr>
      <w:tr w:rsidR="00DE7187" w:rsidRPr="00DD5EC9" w14:paraId="6C3DD446" w14:textId="77777777" w:rsidTr="00362DCC">
        <w:trPr>
          <w:trHeight w:val="132"/>
        </w:trPr>
        <w:tc>
          <w:tcPr>
            <w:tcW w:w="5000" w:type="pct"/>
            <w:tcMar>
              <w:top w:w="170" w:type="dxa"/>
              <w:left w:w="170" w:type="dxa"/>
              <w:bottom w:w="170" w:type="dxa"/>
              <w:right w:w="170" w:type="dxa"/>
            </w:tcMar>
          </w:tcPr>
          <w:p w14:paraId="17B57C69" w14:textId="77777777" w:rsidR="00DE7187" w:rsidRPr="000817DA" w:rsidRDefault="00DE7187" w:rsidP="00362DCC">
            <w:pPr>
              <w:pStyle w:val="NoSpacing"/>
              <w:ind w:firstLine="567"/>
              <w:jc w:val="both"/>
              <w:rPr>
                <w:rFonts w:ascii="Georgia" w:hAnsi="Georgia"/>
                <w:sz w:val="28"/>
                <w:lang w:val="ro-RO"/>
              </w:rPr>
            </w:pPr>
            <w:r w:rsidRPr="000817DA">
              <w:rPr>
                <w:rFonts w:ascii="Georgia" w:hAnsi="Georgia"/>
                <w:sz w:val="28"/>
                <w:lang w:val="ro-RO"/>
              </w:rPr>
              <w:t xml:space="preserve">Prezentul proiect de lege este înaintat urmare a sesizărilor înaintate de mai mulți cetățeni, care au notat riscurile asociate desfacerii contractului individual de muncă cu salariații eligibili într-un termen de aproximativ 5 ani </w:t>
            </w:r>
            <w:r>
              <w:rPr>
                <w:rFonts w:ascii="Georgia" w:hAnsi="Georgia"/>
                <w:sz w:val="28"/>
                <w:lang w:val="ro-RO"/>
              </w:rPr>
              <w:t xml:space="preserve">până </w:t>
            </w:r>
            <w:r w:rsidRPr="000817DA">
              <w:rPr>
                <w:rFonts w:ascii="Georgia" w:hAnsi="Georgia"/>
                <w:sz w:val="28"/>
                <w:lang w:val="ro-RO"/>
              </w:rPr>
              <w:t xml:space="preserve">la obținerea statutului de pensionar pentru limită de vârstă. </w:t>
            </w:r>
          </w:p>
          <w:p w14:paraId="28729459" w14:textId="3B841D44" w:rsidR="00DE7187" w:rsidRPr="000817DA" w:rsidRDefault="00DE7187" w:rsidP="00362DCC">
            <w:pPr>
              <w:pStyle w:val="NoSpacing"/>
              <w:ind w:firstLine="567"/>
              <w:jc w:val="both"/>
              <w:rPr>
                <w:rFonts w:ascii="Georgia" w:hAnsi="Georgia"/>
                <w:color w:val="333333"/>
                <w:sz w:val="28"/>
                <w:szCs w:val="28"/>
                <w:shd w:val="clear" w:color="auto" w:fill="FFFFFF"/>
              </w:rPr>
            </w:pPr>
            <w:r w:rsidRPr="000817DA">
              <w:rPr>
                <w:rFonts w:ascii="Georgia" w:hAnsi="Georgia"/>
                <w:sz w:val="28"/>
                <w:lang w:val="ro-RO"/>
              </w:rPr>
              <w:t xml:space="preserve">În context, Codul muncii al RM prevede la art. 86 alin. (1) lit. </w:t>
            </w:r>
            <w:r w:rsidRPr="000817DA">
              <w:rPr>
                <w:rFonts w:ascii="Georgia" w:hAnsi="Georgia"/>
                <w:color w:val="333333"/>
                <w:sz w:val="28"/>
                <w:szCs w:val="28"/>
                <w:shd w:val="clear" w:color="auto" w:fill="FFFFFF"/>
              </w:rPr>
              <w:t>y</w:t>
            </w:r>
            <w:r w:rsidRPr="000817DA">
              <w:rPr>
                <w:rFonts w:ascii="Georgia" w:hAnsi="Georgia"/>
                <w:color w:val="333333"/>
                <w:sz w:val="28"/>
                <w:szCs w:val="28"/>
                <w:shd w:val="clear" w:color="auto" w:fill="FFFFFF"/>
                <w:vertAlign w:val="superscript"/>
              </w:rPr>
              <w:t>1</w:t>
            </w:r>
            <w:r w:rsidRPr="000817DA">
              <w:rPr>
                <w:rFonts w:ascii="Georgia" w:hAnsi="Georgia"/>
                <w:color w:val="333333"/>
                <w:sz w:val="28"/>
                <w:szCs w:val="28"/>
                <w:shd w:val="clear" w:color="auto" w:fill="FFFFFF"/>
              </w:rPr>
              <w:t>) dreptul angajatorului de a desface contractul individual de muncă cu salariatul care</w:t>
            </w:r>
            <w:r>
              <w:rPr>
                <w:rFonts w:ascii="Georgia" w:hAnsi="Georgia"/>
                <w:color w:val="333333"/>
                <w:sz w:val="28"/>
                <w:szCs w:val="28"/>
                <w:shd w:val="clear" w:color="auto" w:fill="FFFFFF"/>
              </w:rPr>
              <w:t xml:space="preserve"> </w:t>
            </w:r>
            <w:r w:rsidRPr="000817DA">
              <w:rPr>
                <w:rFonts w:ascii="Georgia" w:hAnsi="Georgia"/>
                <w:color w:val="333333"/>
                <w:sz w:val="28"/>
                <w:szCs w:val="28"/>
                <w:shd w:val="clear" w:color="auto" w:fill="FFFFFF"/>
              </w:rPr>
              <w:t>deține statutul de pensionar pentru limită de vârstă. Astfel, în eventualitatea în care un salariat este concediat în ajunul atingerii vârstei de pensionare,</w:t>
            </w:r>
            <w:r w:rsidRPr="000817DA">
              <w:rPr>
                <w:rFonts w:ascii="Georgia" w:hAnsi="Georgia"/>
                <w:color w:val="333333"/>
                <w:sz w:val="28"/>
                <w:szCs w:val="28"/>
                <w:shd w:val="clear" w:color="auto" w:fill="FFFFFF"/>
              </w:rPr>
              <w:t xml:space="preserve"> </w:t>
            </w:r>
            <w:r w:rsidRPr="000817DA">
              <w:rPr>
                <w:rFonts w:ascii="Georgia" w:hAnsi="Georgia"/>
                <w:color w:val="333333"/>
                <w:sz w:val="28"/>
                <w:szCs w:val="28"/>
                <w:shd w:val="clear" w:color="auto" w:fill="FFFFFF"/>
              </w:rPr>
              <w:t xml:space="preserve">posibilitatea de încadrare în câmpul muncii potrivit calificării și experienței este limitat prin lipsa atractivității pentru </w:t>
            </w:r>
            <w:r>
              <w:rPr>
                <w:rFonts w:ascii="Georgia" w:hAnsi="Georgia"/>
                <w:color w:val="333333"/>
                <w:sz w:val="28"/>
                <w:szCs w:val="28"/>
                <w:shd w:val="clear" w:color="auto" w:fill="FFFFFF"/>
              </w:rPr>
              <w:t xml:space="preserve">potențialii </w:t>
            </w:r>
            <w:r w:rsidRPr="000817DA">
              <w:rPr>
                <w:rFonts w:ascii="Georgia" w:hAnsi="Georgia"/>
                <w:color w:val="333333"/>
                <w:sz w:val="28"/>
                <w:szCs w:val="28"/>
                <w:shd w:val="clear" w:color="auto" w:fill="FFFFFF"/>
              </w:rPr>
              <w:t>angajator</w:t>
            </w:r>
            <w:r>
              <w:rPr>
                <w:rFonts w:ascii="Georgia" w:hAnsi="Georgia"/>
                <w:color w:val="333333"/>
                <w:sz w:val="28"/>
                <w:szCs w:val="28"/>
                <w:shd w:val="clear" w:color="auto" w:fill="FFFFFF"/>
              </w:rPr>
              <w:t xml:space="preserve">i de a încheia un contract </w:t>
            </w:r>
            <w:r w:rsidRPr="000817DA">
              <w:rPr>
                <w:rFonts w:ascii="Georgia" w:hAnsi="Georgia"/>
                <w:color w:val="333333"/>
                <w:sz w:val="28"/>
                <w:szCs w:val="28"/>
                <w:shd w:val="clear" w:color="auto" w:fill="FFFFFF"/>
              </w:rPr>
              <w:t xml:space="preserve">individual de muncă cu o persoană care în viitorul apropiat va obține statut de pensionar pentru limită de vârstă. </w:t>
            </w:r>
          </w:p>
          <w:p w14:paraId="296A409F" w14:textId="07E1A65E" w:rsidR="00DE7187" w:rsidRPr="00DE7187" w:rsidRDefault="00DE7187" w:rsidP="00DE7187">
            <w:pPr>
              <w:pStyle w:val="NoSpacing"/>
              <w:ind w:firstLine="567"/>
              <w:jc w:val="both"/>
              <w:rPr>
                <w:rFonts w:ascii="Georgia" w:hAnsi="Georgia"/>
                <w:sz w:val="28"/>
                <w:lang w:val="ro-RO"/>
              </w:rPr>
            </w:pPr>
            <w:r w:rsidRPr="000817DA">
              <w:rPr>
                <w:rFonts w:ascii="Georgia" w:hAnsi="Georgia"/>
                <w:color w:val="333333"/>
                <w:sz w:val="28"/>
                <w:szCs w:val="28"/>
                <w:shd w:val="clear" w:color="auto" w:fill="FFFFFF"/>
              </w:rPr>
              <w:t>În acest mod, categoria de salariați notată</w:t>
            </w:r>
            <w:r>
              <w:rPr>
                <w:rFonts w:ascii="Georgia" w:hAnsi="Georgia"/>
                <w:color w:val="333333"/>
                <w:sz w:val="28"/>
                <w:szCs w:val="28"/>
                <w:shd w:val="clear" w:color="auto" w:fill="FFFFFF"/>
              </w:rPr>
              <w:t xml:space="preserve"> </w:t>
            </w:r>
            <w:r w:rsidRPr="000817DA">
              <w:rPr>
                <w:rFonts w:ascii="Georgia" w:hAnsi="Georgia"/>
                <w:color w:val="333333"/>
                <w:sz w:val="28"/>
                <w:szCs w:val="28"/>
                <w:shd w:val="clear" w:color="auto" w:fill="FFFFFF"/>
              </w:rPr>
              <w:t>supra, prezintă caracteristici de vulnerabil</w:t>
            </w:r>
            <w:r>
              <w:rPr>
                <w:rFonts w:ascii="Georgia" w:hAnsi="Georgia"/>
                <w:color w:val="333333"/>
                <w:sz w:val="28"/>
                <w:szCs w:val="28"/>
                <w:shd w:val="clear" w:color="auto" w:fill="FFFFFF"/>
              </w:rPr>
              <w:t>itate în raport cu angajatorul</w:t>
            </w:r>
            <w:r w:rsidRPr="000817DA">
              <w:rPr>
                <w:rFonts w:ascii="Georgia" w:hAnsi="Georgia"/>
                <w:color w:val="333333"/>
                <w:sz w:val="28"/>
                <w:szCs w:val="28"/>
                <w:shd w:val="clear" w:color="auto" w:fill="FFFFFF"/>
              </w:rPr>
              <w:t>, fapt care determină necesitatea</w:t>
            </w:r>
            <w:r>
              <w:rPr>
                <w:rFonts w:ascii="Georgia" w:hAnsi="Georgia"/>
                <w:color w:val="333333"/>
                <w:sz w:val="28"/>
                <w:szCs w:val="28"/>
                <w:shd w:val="clear" w:color="auto" w:fill="FFFFFF"/>
              </w:rPr>
              <w:t xml:space="preserve"> </w:t>
            </w:r>
            <w:r w:rsidRPr="000817DA">
              <w:rPr>
                <w:rFonts w:ascii="Georgia" w:hAnsi="Georgia"/>
                <w:color w:val="333333"/>
                <w:sz w:val="28"/>
                <w:szCs w:val="28"/>
                <w:shd w:val="clear" w:color="auto" w:fill="FFFFFF"/>
              </w:rPr>
              <w:t xml:space="preserve">instituirii unor mecanisme suplimentare de protecție de la concedieri bazate pe criterii arbitrare precum vârsta salariatului. </w:t>
            </w:r>
            <w:r w:rsidRPr="000817DA">
              <w:rPr>
                <w:rFonts w:ascii="Georgia" w:hAnsi="Georgia"/>
                <w:sz w:val="28"/>
              </w:rPr>
              <w:t xml:space="preserve">Prin urmare prezentul proiect de lege a fost elaborat și înaintat în scopul </w:t>
            </w:r>
            <w:r w:rsidRPr="000817DA">
              <w:rPr>
                <w:rFonts w:ascii="Georgia" w:hAnsi="Georgia"/>
                <w:sz w:val="28"/>
                <w:lang w:val="ro-RO"/>
              </w:rPr>
              <w:t xml:space="preserve">lărgirii </w:t>
            </w:r>
            <w:r>
              <w:rPr>
                <w:rFonts w:ascii="Georgia" w:hAnsi="Georgia"/>
                <w:sz w:val="28"/>
                <w:lang w:val="ro-RO"/>
              </w:rPr>
              <w:t>palierului de garanții de care</w:t>
            </w:r>
            <w:r>
              <w:rPr>
                <w:rFonts w:ascii="Georgia" w:hAnsi="Georgia"/>
                <w:sz w:val="28"/>
                <w:lang w:val="ro-RO"/>
              </w:rPr>
              <w:t xml:space="preserve"> </w:t>
            </w:r>
            <w:r w:rsidRPr="000817DA">
              <w:rPr>
                <w:rFonts w:ascii="Georgia" w:hAnsi="Georgia"/>
                <w:sz w:val="28"/>
                <w:lang w:val="ro-RO"/>
              </w:rPr>
              <w:t>beneficiază salariații, care într-un termen egal sau mai mic de 5 ani vor dobândi statutul de pensionar pentru limită de</w:t>
            </w:r>
            <w:r>
              <w:rPr>
                <w:rFonts w:ascii="Georgia" w:hAnsi="Georgia"/>
                <w:sz w:val="28"/>
              </w:rPr>
              <w:t xml:space="preserve"> </w:t>
            </w:r>
            <w:r w:rsidRPr="000817DA">
              <w:rPr>
                <w:rFonts w:ascii="Georgia" w:hAnsi="Georgia"/>
                <w:sz w:val="28"/>
                <w:lang w:val="ro-RO"/>
              </w:rPr>
              <w:t>vârstă.</w:t>
            </w:r>
          </w:p>
        </w:tc>
      </w:tr>
      <w:tr w:rsidR="00DE7187" w:rsidRPr="00DD5EC9" w14:paraId="39CCFDBF" w14:textId="77777777" w:rsidTr="00362DCC">
        <w:tc>
          <w:tcPr>
            <w:tcW w:w="5000" w:type="pct"/>
            <w:tcMar>
              <w:top w:w="170" w:type="dxa"/>
              <w:left w:w="170" w:type="dxa"/>
              <w:bottom w:w="170" w:type="dxa"/>
              <w:right w:w="170" w:type="dxa"/>
            </w:tcMar>
          </w:tcPr>
          <w:p w14:paraId="1B056A55" w14:textId="77777777" w:rsidR="00DE7187" w:rsidRPr="00DD5EC9" w:rsidRDefault="00DE7187" w:rsidP="00362DCC">
            <w:pPr>
              <w:spacing w:after="0" w:line="240" w:lineRule="auto"/>
              <w:ind w:left="281" w:hanging="281"/>
              <w:jc w:val="both"/>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3</w:t>
            </w:r>
            <w:r w:rsidRPr="00DD5EC9">
              <w:rPr>
                <w:rFonts w:eastAsia="Times New Roman" w:cs="Times New Roman"/>
                <w:b/>
                <w:color w:val="000000"/>
                <w:sz w:val="28"/>
                <w:szCs w:val="28"/>
                <w:lang w:eastAsia="ru-RU"/>
              </w:rPr>
              <w:t>. Principa</w:t>
            </w:r>
            <w:r>
              <w:rPr>
                <w:rFonts w:eastAsia="Times New Roman" w:cs="Times New Roman"/>
                <w:b/>
                <w:color w:val="000000"/>
                <w:sz w:val="28"/>
                <w:szCs w:val="28"/>
                <w:lang w:eastAsia="ru-RU"/>
              </w:rPr>
              <w:t>lele prevederi ale proiectului ș</w:t>
            </w:r>
            <w:r w:rsidRPr="00DD5EC9">
              <w:rPr>
                <w:rFonts w:eastAsia="Times New Roman" w:cs="Times New Roman"/>
                <w:b/>
                <w:color w:val="000000"/>
                <w:sz w:val="28"/>
                <w:szCs w:val="28"/>
                <w:lang w:eastAsia="ru-RU"/>
              </w:rPr>
              <w:t>i evidențierea elementelor noi</w:t>
            </w:r>
          </w:p>
        </w:tc>
      </w:tr>
      <w:tr w:rsidR="00DE7187" w:rsidRPr="00DD5EC9" w14:paraId="3688A814" w14:textId="77777777" w:rsidTr="00362DCC">
        <w:tc>
          <w:tcPr>
            <w:tcW w:w="5000" w:type="pct"/>
            <w:tcMar>
              <w:top w:w="170" w:type="dxa"/>
              <w:left w:w="170" w:type="dxa"/>
              <w:bottom w:w="170" w:type="dxa"/>
              <w:right w:w="170" w:type="dxa"/>
            </w:tcMar>
          </w:tcPr>
          <w:p w14:paraId="082F4B14" w14:textId="4B3152C1" w:rsidR="00DE7187" w:rsidRDefault="00DE7187" w:rsidP="00362DCC">
            <w:pPr>
              <w:spacing w:after="0" w:line="276" w:lineRule="auto"/>
              <w:ind w:left="0"/>
              <w:jc w:val="both"/>
              <w:rPr>
                <w:rFonts w:cs="Times New Roman"/>
                <w:sz w:val="28"/>
                <w:szCs w:val="28"/>
              </w:rPr>
            </w:pPr>
            <w:r>
              <w:rPr>
                <w:rFonts w:cs="Times New Roman"/>
                <w:sz w:val="28"/>
                <w:szCs w:val="28"/>
              </w:rPr>
              <w:t xml:space="preserve">Prezentul proiect de lege stabilește garanții suplimentare salariaților care în termen egal sau mai mic de 5 ani vor dobândi statutul de pensionar pentru limită de vârstă. </w:t>
            </w:r>
          </w:p>
          <w:p w14:paraId="195FE4B5" w14:textId="4EFBE882" w:rsidR="00DE7187" w:rsidRDefault="00DE7187" w:rsidP="00362DCC">
            <w:pPr>
              <w:spacing w:after="0" w:line="276" w:lineRule="auto"/>
              <w:ind w:left="0"/>
              <w:jc w:val="both"/>
              <w:rPr>
                <w:rFonts w:cs="Times New Roman"/>
                <w:sz w:val="28"/>
                <w:szCs w:val="28"/>
              </w:rPr>
            </w:pPr>
            <w:r>
              <w:rPr>
                <w:rFonts w:cs="Times New Roman"/>
                <w:sz w:val="28"/>
                <w:szCs w:val="28"/>
              </w:rPr>
              <w:t>Proiectul de lege instituie obligația angajatorului de a efectua procedura</w:t>
            </w:r>
            <w:r>
              <w:rPr>
                <w:rFonts w:cs="Times New Roman"/>
                <w:sz w:val="28"/>
                <w:szCs w:val="28"/>
              </w:rPr>
              <w:br/>
              <w:t>prealabilă de solicitare a opiniei consultative a organului sindical sau în lipsa acestuia a reprezentanților salariaților din cadrul unității, prin notificarea</w:t>
            </w:r>
            <w:r>
              <w:rPr>
                <w:rFonts w:cs="Times New Roman"/>
                <w:sz w:val="28"/>
                <w:szCs w:val="28"/>
              </w:rPr>
              <w:t xml:space="preserve"> </w:t>
            </w:r>
            <w:r>
              <w:rPr>
                <w:rFonts w:cs="Times New Roman"/>
                <w:sz w:val="28"/>
                <w:szCs w:val="28"/>
              </w:rPr>
              <w:t xml:space="preserve">organului respectiv. Acest mecanism suplimentar este instituit în scopul formării unui cadrul sustenabil în raporturile de muncă și înlăturării unor concedieri nefondate, pe calea efectuării unei verificări suplimentare din partea reprezentanților salariaților. </w:t>
            </w:r>
          </w:p>
          <w:p w14:paraId="0ED5AE34" w14:textId="3113AAA1" w:rsidR="00DE7187" w:rsidRPr="00DD5EC9" w:rsidRDefault="00DE7187" w:rsidP="00362DCC">
            <w:pPr>
              <w:spacing w:after="0" w:line="276" w:lineRule="auto"/>
              <w:ind w:left="0"/>
              <w:jc w:val="both"/>
              <w:rPr>
                <w:rFonts w:cs="Times New Roman"/>
                <w:sz w:val="28"/>
                <w:szCs w:val="28"/>
              </w:rPr>
            </w:pPr>
            <w:r>
              <w:rPr>
                <w:rFonts w:cs="Times New Roman"/>
                <w:sz w:val="28"/>
                <w:szCs w:val="28"/>
              </w:rPr>
              <w:t xml:space="preserve">Concomitent, proiectul de lege instituie garanții în situația demarării procedurii de reducere a numărului sau a statelor de personal. În acest sens, în eventualitatea demarării procedurii enunțate, salariații care în termen egal sau mai mic de 5 ani vor dobândi statutul de pensionar pentru limită de vârstă, vor beneficia de dreptul preferențial de a fi lăsați la lucru. Criteriul enunțat supra se va califica în mod autonom față de alte criterii enumerate la art. 183 alin. (1), precum </w:t>
            </w:r>
            <w:r w:rsidRPr="004936B7">
              <w:rPr>
                <w:rFonts w:cs="Times New Roman"/>
                <w:sz w:val="28"/>
                <w:szCs w:val="28"/>
              </w:rPr>
              <w:t>calificare</w:t>
            </w:r>
            <w:r>
              <w:rPr>
                <w:rFonts w:cs="Times New Roman"/>
                <w:sz w:val="28"/>
                <w:szCs w:val="28"/>
              </w:rPr>
              <w:t>a ș</w:t>
            </w:r>
            <w:r w:rsidRPr="004936B7">
              <w:rPr>
                <w:rFonts w:cs="Times New Roman"/>
                <w:sz w:val="28"/>
                <w:szCs w:val="28"/>
              </w:rPr>
              <w:t>i productivitate a muncii mai înaltă</w:t>
            </w:r>
            <w:r>
              <w:rPr>
                <w:rFonts w:cs="Times New Roman"/>
                <w:sz w:val="28"/>
                <w:szCs w:val="28"/>
              </w:rPr>
              <w:t xml:space="preserve">. </w:t>
            </w:r>
          </w:p>
        </w:tc>
      </w:tr>
      <w:tr w:rsidR="00DE7187" w:rsidRPr="00DD5EC9" w14:paraId="5759BA9C" w14:textId="77777777" w:rsidTr="00362DCC">
        <w:trPr>
          <w:trHeight w:val="343"/>
        </w:trPr>
        <w:tc>
          <w:tcPr>
            <w:tcW w:w="5000" w:type="pct"/>
            <w:tcMar>
              <w:top w:w="170" w:type="dxa"/>
              <w:left w:w="170" w:type="dxa"/>
              <w:bottom w:w="170" w:type="dxa"/>
              <w:right w:w="170" w:type="dxa"/>
            </w:tcMar>
          </w:tcPr>
          <w:p w14:paraId="33A4E108" w14:textId="77777777" w:rsidR="00DE7187" w:rsidRPr="00DD5EC9" w:rsidRDefault="00DE7187" w:rsidP="00362DCC">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4</w:t>
            </w:r>
            <w:r w:rsidRPr="00DD5EC9">
              <w:rPr>
                <w:rFonts w:eastAsia="Times New Roman" w:cs="Times New Roman"/>
                <w:b/>
                <w:color w:val="000000"/>
                <w:sz w:val="28"/>
                <w:szCs w:val="28"/>
                <w:lang w:eastAsia="ru-RU"/>
              </w:rPr>
              <w:t xml:space="preserve">. Fundamentarea </w:t>
            </w:r>
            <w:proofErr w:type="spellStart"/>
            <w:r w:rsidRPr="00DD5EC9">
              <w:rPr>
                <w:rFonts w:eastAsia="Times New Roman" w:cs="Times New Roman"/>
                <w:b/>
                <w:color w:val="000000"/>
                <w:sz w:val="28"/>
                <w:szCs w:val="28"/>
                <w:lang w:eastAsia="ru-RU"/>
              </w:rPr>
              <w:t>economico</w:t>
            </w:r>
            <w:proofErr w:type="spellEnd"/>
            <w:r w:rsidRPr="00DD5EC9">
              <w:rPr>
                <w:rFonts w:eastAsia="Times New Roman" w:cs="Times New Roman"/>
                <w:b/>
                <w:color w:val="000000"/>
                <w:sz w:val="28"/>
                <w:szCs w:val="28"/>
                <w:lang w:eastAsia="ru-RU"/>
              </w:rPr>
              <w:t>–financiară</w:t>
            </w:r>
          </w:p>
        </w:tc>
      </w:tr>
      <w:tr w:rsidR="00DE7187" w:rsidRPr="00DD5EC9" w14:paraId="723768EC" w14:textId="77777777" w:rsidTr="00362DCC">
        <w:trPr>
          <w:trHeight w:val="343"/>
        </w:trPr>
        <w:tc>
          <w:tcPr>
            <w:tcW w:w="5000" w:type="pct"/>
            <w:tcMar>
              <w:top w:w="170" w:type="dxa"/>
              <w:left w:w="170" w:type="dxa"/>
              <w:bottom w:w="170" w:type="dxa"/>
              <w:right w:w="170" w:type="dxa"/>
            </w:tcMar>
          </w:tcPr>
          <w:p w14:paraId="2858D02F" w14:textId="77777777" w:rsidR="00DE7187" w:rsidRPr="0053197B" w:rsidRDefault="00DE7187" w:rsidP="00DE7187">
            <w:pPr>
              <w:spacing w:after="0" w:line="240" w:lineRule="auto"/>
              <w:ind w:left="4"/>
              <w:jc w:val="both"/>
              <w:rPr>
                <w:rFonts w:eastAsia="Times New Roman" w:cs="Times New Roman"/>
                <w:color w:val="000000"/>
                <w:sz w:val="28"/>
                <w:szCs w:val="28"/>
                <w:lang w:eastAsia="ru-RU"/>
              </w:rPr>
            </w:pPr>
            <w:r>
              <w:rPr>
                <w:rFonts w:eastAsia="Calibri" w:cs="Times New Roman"/>
                <w:sz w:val="28"/>
                <w:lang w:val="ro-MD"/>
              </w:rPr>
              <w:t>Adoptarea ș</w:t>
            </w:r>
            <w:r w:rsidRPr="0053197B">
              <w:rPr>
                <w:rFonts w:eastAsia="Calibri" w:cs="Times New Roman"/>
                <w:sz w:val="28"/>
                <w:lang w:val="ro-MD"/>
              </w:rPr>
              <w:t xml:space="preserve">i implementarea ulterioară a proiectului </w:t>
            </w:r>
            <w:r w:rsidRPr="0053197B">
              <w:rPr>
                <w:rFonts w:cs="Times New Roman"/>
                <w:sz w:val="28"/>
                <w:lang w:val="ro-MD"/>
              </w:rPr>
              <w:t>de</w:t>
            </w:r>
            <w:r>
              <w:rPr>
                <w:rFonts w:cs="Times New Roman"/>
                <w:sz w:val="28"/>
                <w:lang w:val="ro-MD"/>
              </w:rPr>
              <w:t xml:space="preserve"> lege nu implică cheltuieli suplimentare la bugetul de stat.</w:t>
            </w:r>
          </w:p>
        </w:tc>
      </w:tr>
      <w:tr w:rsidR="00DE7187" w:rsidRPr="00C87D8F" w14:paraId="5543EC3E" w14:textId="77777777" w:rsidTr="00362DCC">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14:paraId="52C11B5F" w14:textId="77777777" w:rsidR="00DE7187" w:rsidRPr="00DD5EC9" w:rsidRDefault="00DE7187" w:rsidP="00362DCC">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5</w:t>
            </w:r>
            <w:r w:rsidRPr="00DD5EC9">
              <w:rPr>
                <w:rFonts w:eastAsia="Times New Roman" w:cs="Times New Roman"/>
                <w:b/>
                <w:color w:val="000000"/>
                <w:sz w:val="28"/>
                <w:szCs w:val="28"/>
                <w:lang w:eastAsia="ru-RU"/>
              </w:rPr>
              <w:t xml:space="preserve">. Avizarea </w:t>
            </w:r>
            <w:proofErr w:type="spellStart"/>
            <w:r w:rsidRPr="00DD5EC9">
              <w:rPr>
                <w:rFonts w:eastAsia="Times New Roman" w:cs="Times New Roman"/>
                <w:b/>
                <w:color w:val="000000"/>
                <w:sz w:val="28"/>
                <w:szCs w:val="28"/>
                <w:lang w:eastAsia="ru-RU"/>
              </w:rPr>
              <w:t>şi</w:t>
            </w:r>
            <w:proofErr w:type="spellEnd"/>
            <w:r w:rsidRPr="00DD5EC9">
              <w:rPr>
                <w:rFonts w:eastAsia="Times New Roman" w:cs="Times New Roman"/>
                <w:b/>
                <w:color w:val="000000"/>
                <w:sz w:val="28"/>
                <w:szCs w:val="28"/>
                <w:lang w:eastAsia="ru-RU"/>
              </w:rPr>
              <w:t xml:space="preserve"> consultarea publică a proiectului</w:t>
            </w:r>
          </w:p>
        </w:tc>
      </w:tr>
      <w:tr w:rsidR="00DE7187" w:rsidRPr="00C87D8F" w14:paraId="7C49D902" w14:textId="77777777" w:rsidTr="00362DCC">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29CAF379" w14:textId="77777777" w:rsidR="00DE7187" w:rsidRPr="00DD5EC9" w:rsidRDefault="00DE7187" w:rsidP="00DE7187">
            <w:pPr>
              <w:spacing w:after="0" w:line="240" w:lineRule="auto"/>
              <w:ind w:left="5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Parlamentului Republicii Moldova </w:t>
            </w:r>
            <w:hyperlink r:id="rId14" w:history="1">
              <w:r w:rsidRPr="00DD5EC9">
                <w:rPr>
                  <w:rStyle w:val="Hyperlink"/>
                  <w:sz w:val="28"/>
                  <w:szCs w:val="28"/>
                  <w:lang w:eastAsia="ru-RU"/>
                </w:rPr>
                <w:t>www.parlament.md</w:t>
              </w:r>
            </w:hyperlink>
            <w:r w:rsidRPr="00DD5EC9">
              <w:rPr>
                <w:rFonts w:eastAsia="Times New Roman" w:cs="Times New Roman"/>
                <w:color w:val="000000"/>
                <w:sz w:val="28"/>
                <w:szCs w:val="28"/>
                <w:lang w:eastAsia="ru-RU"/>
              </w:rPr>
              <w:t>, în ordinea prevederilor Legii nr. 239/2008 privind transparența în procesul decizional.</w:t>
            </w:r>
          </w:p>
          <w:p w14:paraId="69EB207A" w14:textId="77777777" w:rsidR="00DE7187" w:rsidRPr="00DD5EC9" w:rsidRDefault="00DE7187" w:rsidP="00362DCC">
            <w:pPr>
              <w:spacing w:after="0" w:line="240" w:lineRule="auto"/>
              <w:ind w:left="281" w:hanging="281"/>
              <w:rPr>
                <w:rFonts w:eastAsia="Times New Roman" w:cs="Times New Roman"/>
                <w:b/>
                <w:color w:val="000000"/>
                <w:sz w:val="28"/>
                <w:szCs w:val="28"/>
                <w:lang w:eastAsia="ru-RU"/>
              </w:rPr>
            </w:pPr>
          </w:p>
        </w:tc>
      </w:tr>
    </w:tbl>
    <w:p w14:paraId="5B19CC7B" w14:textId="74435F46" w:rsidR="005A64A5" w:rsidRDefault="005A64A5" w:rsidP="00DE7187">
      <w:pPr>
        <w:ind w:left="0"/>
        <w:rPr>
          <w:rStyle w:val="Strong"/>
          <w:color w:val="000000"/>
          <w:sz w:val="28"/>
          <w:szCs w:val="28"/>
          <w:bdr w:val="none" w:sz="0" w:space="0" w:color="auto" w:frame="1"/>
        </w:rPr>
      </w:pPr>
    </w:p>
    <w:permEnd w:id="266477997"/>
    <w:p w14:paraId="647AD2C7" w14:textId="77777777" w:rsidR="005A64A5" w:rsidRDefault="005A64A5" w:rsidP="00F43083">
      <w:pPr>
        <w:shd w:val="clear" w:color="auto" w:fill="FFFFFF"/>
        <w:spacing w:line="240" w:lineRule="auto"/>
        <w:ind w:firstLine="720"/>
        <w:textAlignment w:val="baseline"/>
        <w:rPr>
          <w:rStyle w:val="Strong"/>
          <w:color w:val="000000"/>
          <w:sz w:val="28"/>
          <w:szCs w:val="28"/>
          <w:bdr w:val="none" w:sz="0" w:space="0" w:color="auto" w:frame="1"/>
        </w:rPr>
      </w:pPr>
    </w:p>
    <w:sectPr w:rsidR="005A64A5" w:rsidSect="00232336">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38B94" w14:textId="77777777" w:rsidR="00A815F3" w:rsidRPr="00150C8A" w:rsidRDefault="00A815F3" w:rsidP="00764062">
      <w:r w:rsidRPr="00150C8A">
        <w:separator/>
      </w:r>
    </w:p>
  </w:endnote>
  <w:endnote w:type="continuationSeparator" w:id="0">
    <w:p w14:paraId="4A8148FB" w14:textId="77777777" w:rsidR="00A815F3" w:rsidRPr="00150C8A" w:rsidRDefault="00A815F3"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17B2163" w14:textId="77777777" w:rsidR="000E7772" w:rsidRDefault="00346FB8">
        <w:pPr>
          <w:pStyle w:val="Footer"/>
          <w:jc w:val="right"/>
        </w:pPr>
        <w:r>
          <w:fldChar w:fldCharType="begin"/>
        </w:r>
        <w:r w:rsidR="000E7772">
          <w:instrText xml:space="preserve"> PAGE   \* MERGEFORMAT </w:instrText>
        </w:r>
        <w:r>
          <w:fldChar w:fldCharType="separate"/>
        </w:r>
        <w:r w:rsidR="000E7772">
          <w:rPr>
            <w:noProof/>
          </w:rPr>
          <w:t>2</w:t>
        </w:r>
        <w:r>
          <w:rPr>
            <w:noProof/>
          </w:rPr>
          <w:fldChar w:fldCharType="end"/>
        </w:r>
      </w:p>
    </w:sdtContent>
  </w:sdt>
  <w:p w14:paraId="7BBCB0B2"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CD7D9" w14:textId="77777777" w:rsidR="007C7A42" w:rsidRPr="00416C17" w:rsidRDefault="00D6667D"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5AE8FFB9" wp14:editId="37A73B84">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A3AE9B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7516F41"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0A25FF23"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03D0C" w14:textId="77777777" w:rsidR="00A815F3" w:rsidRPr="00150C8A" w:rsidRDefault="00A815F3" w:rsidP="00764062">
      <w:r w:rsidRPr="00150C8A">
        <w:separator/>
      </w:r>
    </w:p>
  </w:footnote>
  <w:footnote w:type="continuationSeparator" w:id="0">
    <w:p w14:paraId="68F6E016" w14:textId="77777777" w:rsidR="00A815F3" w:rsidRPr="00150C8A" w:rsidRDefault="00A815F3"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BD315"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523E51DE" wp14:editId="3BD7A53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17A39"/>
    <w:multiLevelType w:val="hybridMultilevel"/>
    <w:tmpl w:val="03EA7EFE"/>
    <w:lvl w:ilvl="0" w:tplc="683E72F0">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23A0645A"/>
    <w:multiLevelType w:val="multilevel"/>
    <w:tmpl w:val="95AC5960"/>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2" w15:restartNumberingAfterBreak="0">
    <w:nsid w:val="269E384A"/>
    <w:multiLevelType w:val="multilevel"/>
    <w:tmpl w:val="43A6930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44C03D64"/>
    <w:multiLevelType w:val="multilevel"/>
    <w:tmpl w:val="D1044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65FE15AA"/>
    <w:multiLevelType w:val="hybridMultilevel"/>
    <w:tmpl w:val="8F1E1A10"/>
    <w:lvl w:ilvl="0" w:tplc="40323C58">
      <w:start w:val="1"/>
      <w:numFmt w:val="decimal"/>
      <w:lvlText w:val="(%1)"/>
      <w:lvlJc w:val="left"/>
      <w:pPr>
        <w:ind w:left="2111" w:hanging="720"/>
      </w:pPr>
      <w:rPr>
        <w:rFonts w:hint="default"/>
      </w:rPr>
    </w:lvl>
    <w:lvl w:ilvl="1" w:tplc="08180019" w:tentative="1">
      <w:start w:val="1"/>
      <w:numFmt w:val="lowerLetter"/>
      <w:lvlText w:val="%2."/>
      <w:lvlJc w:val="left"/>
      <w:pPr>
        <w:ind w:left="2471" w:hanging="360"/>
      </w:pPr>
    </w:lvl>
    <w:lvl w:ilvl="2" w:tplc="0818001B" w:tentative="1">
      <w:start w:val="1"/>
      <w:numFmt w:val="lowerRoman"/>
      <w:lvlText w:val="%3."/>
      <w:lvlJc w:val="right"/>
      <w:pPr>
        <w:ind w:left="3191" w:hanging="180"/>
      </w:pPr>
    </w:lvl>
    <w:lvl w:ilvl="3" w:tplc="0818000F" w:tentative="1">
      <w:start w:val="1"/>
      <w:numFmt w:val="decimal"/>
      <w:lvlText w:val="%4."/>
      <w:lvlJc w:val="left"/>
      <w:pPr>
        <w:ind w:left="3911" w:hanging="360"/>
      </w:pPr>
    </w:lvl>
    <w:lvl w:ilvl="4" w:tplc="08180019" w:tentative="1">
      <w:start w:val="1"/>
      <w:numFmt w:val="lowerLetter"/>
      <w:lvlText w:val="%5."/>
      <w:lvlJc w:val="left"/>
      <w:pPr>
        <w:ind w:left="4631" w:hanging="360"/>
      </w:pPr>
    </w:lvl>
    <w:lvl w:ilvl="5" w:tplc="0818001B" w:tentative="1">
      <w:start w:val="1"/>
      <w:numFmt w:val="lowerRoman"/>
      <w:lvlText w:val="%6."/>
      <w:lvlJc w:val="right"/>
      <w:pPr>
        <w:ind w:left="5351" w:hanging="180"/>
      </w:pPr>
    </w:lvl>
    <w:lvl w:ilvl="6" w:tplc="0818000F" w:tentative="1">
      <w:start w:val="1"/>
      <w:numFmt w:val="decimal"/>
      <w:lvlText w:val="%7."/>
      <w:lvlJc w:val="left"/>
      <w:pPr>
        <w:ind w:left="6071" w:hanging="360"/>
      </w:pPr>
    </w:lvl>
    <w:lvl w:ilvl="7" w:tplc="08180019" w:tentative="1">
      <w:start w:val="1"/>
      <w:numFmt w:val="lowerLetter"/>
      <w:lvlText w:val="%8."/>
      <w:lvlJc w:val="left"/>
      <w:pPr>
        <w:ind w:left="6791" w:hanging="360"/>
      </w:pPr>
    </w:lvl>
    <w:lvl w:ilvl="8" w:tplc="0818001B" w:tentative="1">
      <w:start w:val="1"/>
      <w:numFmt w:val="lowerRoman"/>
      <w:lvlText w:val="%9."/>
      <w:lvlJc w:val="right"/>
      <w:pPr>
        <w:ind w:left="7511" w:hanging="180"/>
      </w:pPr>
    </w:lvl>
  </w:abstractNum>
  <w:abstractNum w:abstractNumId="6" w15:restartNumberingAfterBreak="0">
    <w:nsid w:val="7B9262E2"/>
    <w:multiLevelType w:val="multilevel"/>
    <w:tmpl w:val="95AC5960"/>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7" w15:restartNumberingAfterBreak="0">
    <w:nsid w:val="7FAC3D2A"/>
    <w:multiLevelType w:val="multilevel"/>
    <w:tmpl w:val="5E3802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5E85"/>
    <w:rsid w:val="0002593F"/>
    <w:rsid w:val="000265DE"/>
    <w:rsid w:val="000547C9"/>
    <w:rsid w:val="00070A4D"/>
    <w:rsid w:val="000D2F50"/>
    <w:rsid w:val="000D7AA5"/>
    <w:rsid w:val="000E7772"/>
    <w:rsid w:val="000F1809"/>
    <w:rsid w:val="000F6BFB"/>
    <w:rsid w:val="001109FC"/>
    <w:rsid w:val="00117A96"/>
    <w:rsid w:val="0012375D"/>
    <w:rsid w:val="00136EBA"/>
    <w:rsid w:val="00150C8A"/>
    <w:rsid w:val="00151B79"/>
    <w:rsid w:val="00183D5B"/>
    <w:rsid w:val="001D13B2"/>
    <w:rsid w:val="001D5F83"/>
    <w:rsid w:val="00205675"/>
    <w:rsid w:val="002132CD"/>
    <w:rsid w:val="00232336"/>
    <w:rsid w:val="0024730E"/>
    <w:rsid w:val="00292A2A"/>
    <w:rsid w:val="002B5620"/>
    <w:rsid w:val="002C68A5"/>
    <w:rsid w:val="0030625D"/>
    <w:rsid w:val="003341D8"/>
    <w:rsid w:val="00346FB8"/>
    <w:rsid w:val="00356BB3"/>
    <w:rsid w:val="00383227"/>
    <w:rsid w:val="003C1380"/>
    <w:rsid w:val="003D35EA"/>
    <w:rsid w:val="003E3923"/>
    <w:rsid w:val="003F6102"/>
    <w:rsid w:val="00400697"/>
    <w:rsid w:val="00402A12"/>
    <w:rsid w:val="00416C17"/>
    <w:rsid w:val="00417A66"/>
    <w:rsid w:val="0045651D"/>
    <w:rsid w:val="004641A6"/>
    <w:rsid w:val="00475338"/>
    <w:rsid w:val="00475CD7"/>
    <w:rsid w:val="00480C41"/>
    <w:rsid w:val="004A1530"/>
    <w:rsid w:val="004A4D25"/>
    <w:rsid w:val="004A782C"/>
    <w:rsid w:val="004D4AC8"/>
    <w:rsid w:val="00500C95"/>
    <w:rsid w:val="00521F95"/>
    <w:rsid w:val="00593A5F"/>
    <w:rsid w:val="005A64A5"/>
    <w:rsid w:val="005B1EED"/>
    <w:rsid w:val="005B30B5"/>
    <w:rsid w:val="0060542C"/>
    <w:rsid w:val="00633FC0"/>
    <w:rsid w:val="0065475D"/>
    <w:rsid w:val="0066558D"/>
    <w:rsid w:val="0068447D"/>
    <w:rsid w:val="006D2E82"/>
    <w:rsid w:val="00764062"/>
    <w:rsid w:val="0076676E"/>
    <w:rsid w:val="00782E73"/>
    <w:rsid w:val="007A17A5"/>
    <w:rsid w:val="007C3934"/>
    <w:rsid w:val="007C7A42"/>
    <w:rsid w:val="0080031B"/>
    <w:rsid w:val="0081036E"/>
    <w:rsid w:val="008123BE"/>
    <w:rsid w:val="00844AC6"/>
    <w:rsid w:val="00875540"/>
    <w:rsid w:val="008851E4"/>
    <w:rsid w:val="008F3614"/>
    <w:rsid w:val="009037A7"/>
    <w:rsid w:val="009072B4"/>
    <w:rsid w:val="00980BFF"/>
    <w:rsid w:val="009845B0"/>
    <w:rsid w:val="009A0925"/>
    <w:rsid w:val="009A275D"/>
    <w:rsid w:val="009A621E"/>
    <w:rsid w:val="00A112C5"/>
    <w:rsid w:val="00A13FF5"/>
    <w:rsid w:val="00A23CD2"/>
    <w:rsid w:val="00A5720D"/>
    <w:rsid w:val="00A804FA"/>
    <w:rsid w:val="00A815F3"/>
    <w:rsid w:val="00A8659A"/>
    <w:rsid w:val="00AC489F"/>
    <w:rsid w:val="00AC5B3E"/>
    <w:rsid w:val="00AD66D2"/>
    <w:rsid w:val="00B02E8A"/>
    <w:rsid w:val="00B26597"/>
    <w:rsid w:val="00B26B02"/>
    <w:rsid w:val="00B34A00"/>
    <w:rsid w:val="00B4091E"/>
    <w:rsid w:val="00B82575"/>
    <w:rsid w:val="00B876B0"/>
    <w:rsid w:val="00BC41FF"/>
    <w:rsid w:val="00BE0744"/>
    <w:rsid w:val="00BF2ED1"/>
    <w:rsid w:val="00C14D92"/>
    <w:rsid w:val="00C45C8C"/>
    <w:rsid w:val="00C544A9"/>
    <w:rsid w:val="00CF4BA5"/>
    <w:rsid w:val="00CF5059"/>
    <w:rsid w:val="00D03E2F"/>
    <w:rsid w:val="00D047BF"/>
    <w:rsid w:val="00D326E5"/>
    <w:rsid w:val="00D341A9"/>
    <w:rsid w:val="00D63C28"/>
    <w:rsid w:val="00D6667D"/>
    <w:rsid w:val="00D76E2D"/>
    <w:rsid w:val="00D872E8"/>
    <w:rsid w:val="00DC4BD2"/>
    <w:rsid w:val="00DE7187"/>
    <w:rsid w:val="00DF56BE"/>
    <w:rsid w:val="00E45C86"/>
    <w:rsid w:val="00E67414"/>
    <w:rsid w:val="00E903A8"/>
    <w:rsid w:val="00EB2985"/>
    <w:rsid w:val="00EC359C"/>
    <w:rsid w:val="00EE7413"/>
    <w:rsid w:val="00F26B54"/>
    <w:rsid w:val="00F35E58"/>
    <w:rsid w:val="00F404FA"/>
    <w:rsid w:val="00F43083"/>
    <w:rsid w:val="00F646DC"/>
    <w:rsid w:val="00FA37B3"/>
    <w:rsid w:val="00FA5050"/>
    <w:rsid w:val="00FA7177"/>
    <w:rsid w:val="00FB0C80"/>
    <w:rsid w:val="00FD0532"/>
    <w:rsid w:val="00FE5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E4496"/>
  <w15:docId w15:val="{795C6BFD-4593-438D-94BE-90532DDB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styleId="Strong">
    <w:name w:val="Strong"/>
    <w:basedOn w:val="DefaultParagraphFont"/>
    <w:uiPriority w:val="22"/>
    <w:qFormat/>
    <w:locked/>
    <w:rsid w:val="004A1530"/>
    <w:rPr>
      <w:b/>
      <w:bCs/>
    </w:rPr>
  </w:style>
  <w:style w:type="character" w:styleId="Emphasis">
    <w:name w:val="Emphasis"/>
    <w:basedOn w:val="DefaultParagraphFont"/>
    <w:uiPriority w:val="20"/>
    <w:qFormat/>
    <w:locked/>
    <w:rsid w:val="00FD0532"/>
    <w:rPr>
      <w:i/>
      <w:iCs/>
    </w:rPr>
  </w:style>
  <w:style w:type="paragraph" w:styleId="BalloonText">
    <w:name w:val="Balloon Text"/>
    <w:basedOn w:val="Normal"/>
    <w:link w:val="BalloonTextChar"/>
    <w:uiPriority w:val="99"/>
    <w:semiHidden/>
    <w:unhideWhenUsed/>
    <w:locked/>
    <w:rsid w:val="000F6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BFB"/>
    <w:rPr>
      <w:rFonts w:ascii="Segoe UI" w:hAnsi="Segoe UI" w:cs="Segoe UI"/>
      <w:sz w:val="18"/>
      <w:szCs w:val="18"/>
      <w:lang w:val="ro-RO"/>
    </w:rPr>
  </w:style>
  <w:style w:type="paragraph" w:styleId="NoSpacing">
    <w:name w:val="No Spacing"/>
    <w:basedOn w:val="Normal"/>
    <w:link w:val="NoSpacingChar"/>
    <w:uiPriority w:val="1"/>
    <w:qFormat/>
    <w:locked/>
    <w:rsid w:val="00232336"/>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SpacingChar">
    <w:name w:val="No Spacing Char"/>
    <w:basedOn w:val="DefaultParagraphFont"/>
    <w:link w:val="NoSpacing"/>
    <w:uiPriority w:val="1"/>
    <w:rsid w:val="00232336"/>
    <w:rPr>
      <w:rFonts w:ascii="Times New Roman" w:eastAsia="Times New Roman" w:hAnsi="Times New Roman" w:cs="Times New Roman"/>
      <w:sz w:val="24"/>
      <w:szCs w:val="24"/>
      <w:lang w:val="ro-MD" w:eastAsia="ro-MD"/>
    </w:rPr>
  </w:style>
  <w:style w:type="character" w:customStyle="1" w:styleId="docbody">
    <w:name w:val="doc_body"/>
    <w:basedOn w:val="DefaultParagraphFont"/>
    <w:rsid w:val="00232336"/>
  </w:style>
  <w:style w:type="character" w:styleId="Hyperlink">
    <w:name w:val="Hyperlink"/>
    <w:uiPriority w:val="99"/>
    <w:unhideWhenUsed/>
    <w:locked/>
    <w:rsid w:val="002323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943794">
      <w:bodyDiv w:val="1"/>
      <w:marLeft w:val="0"/>
      <w:marRight w:val="0"/>
      <w:marTop w:val="0"/>
      <w:marBottom w:val="0"/>
      <w:divBdr>
        <w:top w:val="none" w:sz="0" w:space="0" w:color="auto"/>
        <w:left w:val="none" w:sz="0" w:space="0" w:color="auto"/>
        <w:bottom w:val="none" w:sz="0" w:space="0" w:color="auto"/>
        <w:right w:val="none" w:sz="0" w:space="0" w:color="auto"/>
      </w:divBdr>
    </w:div>
    <w:div w:id="424963819">
      <w:bodyDiv w:val="1"/>
      <w:marLeft w:val="0"/>
      <w:marRight w:val="0"/>
      <w:marTop w:val="0"/>
      <w:marBottom w:val="0"/>
      <w:divBdr>
        <w:top w:val="none" w:sz="0" w:space="0" w:color="auto"/>
        <w:left w:val="none" w:sz="0" w:space="0" w:color="auto"/>
        <w:bottom w:val="none" w:sz="0" w:space="0" w:color="auto"/>
        <w:right w:val="none" w:sz="0" w:space="0" w:color="auto"/>
      </w:divBdr>
    </w:div>
    <w:div w:id="942422073">
      <w:bodyDiv w:val="1"/>
      <w:marLeft w:val="0"/>
      <w:marRight w:val="0"/>
      <w:marTop w:val="0"/>
      <w:marBottom w:val="0"/>
      <w:divBdr>
        <w:top w:val="none" w:sz="0" w:space="0" w:color="auto"/>
        <w:left w:val="none" w:sz="0" w:space="0" w:color="auto"/>
        <w:bottom w:val="none" w:sz="0" w:space="0" w:color="auto"/>
        <w:right w:val="none" w:sz="0" w:space="0" w:color="auto"/>
      </w:divBdr>
    </w:div>
    <w:div w:id="1735005747">
      <w:bodyDiv w:val="1"/>
      <w:marLeft w:val="0"/>
      <w:marRight w:val="0"/>
      <w:marTop w:val="0"/>
      <w:marBottom w:val="0"/>
      <w:divBdr>
        <w:top w:val="none" w:sz="0" w:space="0" w:color="auto"/>
        <w:left w:val="none" w:sz="0" w:space="0" w:color="auto"/>
        <w:bottom w:val="none" w:sz="0" w:space="0" w:color="auto"/>
        <w:right w:val="none" w:sz="0" w:space="0" w:color="auto"/>
      </w:divBdr>
    </w:div>
    <w:div w:id="184982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arlament.m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55FB6-8837-478B-8F9A-7C417731476E}"/>
</file>

<file path=customXml/itemProps2.xml><?xml version="1.0" encoding="utf-8"?>
<ds:datastoreItem xmlns:ds="http://schemas.openxmlformats.org/officeDocument/2006/customXml" ds:itemID="{189CDA6E-CABE-4E7D-8148-4D2B7B63CED2}"/>
</file>

<file path=customXml/itemProps3.xml><?xml version="1.0" encoding="utf-8"?>
<ds:datastoreItem xmlns:ds="http://schemas.openxmlformats.org/officeDocument/2006/customXml" ds:itemID="{12BCD587-B16A-44E8-8A6A-86A9F93DEF84}"/>
</file>

<file path=customXml/itemProps4.xml><?xml version="1.0" encoding="utf-8"?>
<ds:datastoreItem xmlns:ds="http://schemas.openxmlformats.org/officeDocument/2006/customXml" ds:itemID="{7316C87E-3AAF-43DF-88AA-C57B4009836C}"/>
</file>

<file path=docProps/app.xml><?xml version="1.0" encoding="utf-8"?>
<Properties xmlns="http://schemas.openxmlformats.org/officeDocument/2006/extended-properties" xmlns:vt="http://schemas.openxmlformats.org/officeDocument/2006/docPropsVTypes">
  <Template>Normal</Template>
  <TotalTime>79</TotalTime>
  <Pages>4</Pages>
  <Words>856</Words>
  <Characters>4966</Characters>
  <Application>Microsoft Office Word</Application>
  <DocSecurity>8</DocSecurity>
  <Lines>41</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195.2021.ro</vt: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245.2022.ro</dc:title>
  <dc:subject/>
  <dc:creator>Sorin</dc:creator>
  <cp:keywords/>
  <dc:description/>
  <cp:lastModifiedBy>Evelina Rața</cp:lastModifiedBy>
  <cp:revision>11</cp:revision>
  <cp:lastPrinted>2022-06-15T09:06:00Z</cp:lastPrinted>
  <dcterms:created xsi:type="dcterms:W3CDTF">2021-11-03T10:54:00Z</dcterms:created>
  <dcterms:modified xsi:type="dcterms:W3CDTF">2022-06-15T14:27:00Z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