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A01D8" w14:textId="77777777" w:rsidR="00FD6CC5" w:rsidRDefault="00FD6CC5" w:rsidP="00FD6CC5">
      <w:pPr>
        <w:ind w:firstLine="0"/>
        <w:rPr>
          <w:sz w:val="28"/>
          <w:szCs w:val="28"/>
          <w:u w:val="single"/>
          <w:lang w:val="ro-RO"/>
        </w:rPr>
      </w:pPr>
    </w:p>
    <w:p w14:paraId="5E3A3C1A" w14:textId="77777777" w:rsidR="00FD6CC5" w:rsidRDefault="00FD6CC5" w:rsidP="00FD6CC5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FD6CC5">
        <w:rPr>
          <w:b/>
          <w:bCs/>
          <w:sz w:val="28"/>
          <w:szCs w:val="28"/>
          <w:lang w:val="ro-RO"/>
        </w:rPr>
        <w:t>C</w:t>
      </w:r>
      <w:r w:rsidRPr="00FD6CC5">
        <w:rPr>
          <w:rFonts w:eastAsia="Calibri"/>
          <w:b/>
          <w:sz w:val="28"/>
          <w:szCs w:val="28"/>
          <w:lang w:val="ro-MD"/>
        </w:rPr>
        <w:t>u privire la aprobarea</w:t>
      </w:r>
      <w:r w:rsidRPr="00FD6CC5">
        <w:rPr>
          <w:b/>
          <w:sz w:val="28"/>
          <w:szCs w:val="28"/>
          <w:lang w:val="ro-MD"/>
        </w:rPr>
        <w:t xml:space="preserve"> proiectului de lege </w:t>
      </w:r>
      <w:r w:rsidRPr="00FD6CC5">
        <w:rPr>
          <w:b/>
          <w:bCs/>
          <w:sz w:val="28"/>
          <w:szCs w:val="28"/>
          <w:lang w:val="ro-MD"/>
        </w:rPr>
        <w:t xml:space="preserve">pentru ratificarea </w:t>
      </w:r>
    </w:p>
    <w:p w14:paraId="2F12AD13" w14:textId="7FC809C0" w:rsidR="00FD6CC5" w:rsidRDefault="00FD6CC5" w:rsidP="00FD6CC5">
      <w:pPr>
        <w:ind w:firstLine="0"/>
        <w:jc w:val="center"/>
        <w:rPr>
          <w:b/>
          <w:sz w:val="28"/>
          <w:szCs w:val="28"/>
          <w:lang w:val="ro-MD"/>
        </w:rPr>
      </w:pPr>
      <w:r w:rsidRPr="00FD6CC5">
        <w:rPr>
          <w:b/>
          <w:sz w:val="28"/>
          <w:szCs w:val="28"/>
          <w:lang w:val="ro-MD"/>
        </w:rPr>
        <w:t xml:space="preserve">Acordului de împrumut (Proiectul  </w:t>
      </w:r>
      <w:r w:rsidR="00AD37C5" w:rsidRPr="00FD6CC5">
        <w:rPr>
          <w:b/>
          <w:sz w:val="28"/>
          <w:szCs w:val="28"/>
          <w:lang w:val="ro-MD"/>
        </w:rPr>
        <w:t>Î</w:t>
      </w:r>
      <w:r w:rsidRPr="00FD6CC5">
        <w:rPr>
          <w:b/>
          <w:sz w:val="28"/>
          <w:szCs w:val="28"/>
          <w:lang w:val="ro-MD"/>
        </w:rPr>
        <w:t xml:space="preserve">mbunătățirea </w:t>
      </w:r>
      <w:r w:rsidR="00CF188B">
        <w:rPr>
          <w:b/>
          <w:sz w:val="28"/>
          <w:szCs w:val="28"/>
          <w:lang w:val="ro-MD"/>
        </w:rPr>
        <w:t>C</w:t>
      </w:r>
      <w:r w:rsidRPr="00FD6CC5">
        <w:rPr>
          <w:b/>
          <w:sz w:val="28"/>
          <w:szCs w:val="28"/>
          <w:lang w:val="ro-MD"/>
        </w:rPr>
        <w:t xml:space="preserve">alității </w:t>
      </w:r>
      <w:r w:rsidR="00CF188B">
        <w:rPr>
          <w:b/>
          <w:sz w:val="28"/>
          <w:szCs w:val="28"/>
          <w:lang w:val="ro-MD"/>
        </w:rPr>
        <w:t>E</w:t>
      </w:r>
      <w:r w:rsidRPr="00FD6CC5">
        <w:rPr>
          <w:b/>
          <w:sz w:val="28"/>
          <w:szCs w:val="28"/>
          <w:lang w:val="ro-MD"/>
        </w:rPr>
        <w:t xml:space="preserve">ducației) </w:t>
      </w:r>
    </w:p>
    <w:p w14:paraId="14F11D9D" w14:textId="77777777" w:rsidR="00FD6CC5" w:rsidRDefault="00FD6CC5" w:rsidP="00FD6CC5">
      <w:pPr>
        <w:ind w:firstLine="0"/>
        <w:jc w:val="center"/>
        <w:rPr>
          <w:b/>
          <w:sz w:val="28"/>
          <w:szCs w:val="28"/>
          <w:lang w:val="ro-MD"/>
        </w:rPr>
      </w:pPr>
      <w:r w:rsidRPr="00FD6CC5">
        <w:rPr>
          <w:b/>
          <w:sz w:val="28"/>
          <w:szCs w:val="28"/>
          <w:lang w:val="ro-MD"/>
        </w:rPr>
        <w:t xml:space="preserve">dintre Republica Moldova și Banca Internațională pentru Reconstrucție </w:t>
      </w:r>
    </w:p>
    <w:p w14:paraId="675D78CB" w14:textId="433BBAC7" w:rsidR="00FD6CC5" w:rsidRPr="00FD6CC5" w:rsidRDefault="00FD6CC5" w:rsidP="00FD6CC5">
      <w:pPr>
        <w:ind w:firstLine="0"/>
        <w:jc w:val="center"/>
        <w:rPr>
          <w:b/>
          <w:sz w:val="28"/>
          <w:szCs w:val="28"/>
          <w:lang w:val="ro-MD"/>
        </w:rPr>
      </w:pPr>
      <w:r w:rsidRPr="00FD6CC5">
        <w:rPr>
          <w:b/>
          <w:sz w:val="28"/>
          <w:szCs w:val="28"/>
          <w:lang w:val="ro-MD"/>
        </w:rPr>
        <w:t>și Dezvoltare</w:t>
      </w:r>
      <w:r w:rsidRPr="00FD6CC5">
        <w:rPr>
          <w:b/>
          <w:bCs/>
          <w:sz w:val="28"/>
          <w:szCs w:val="28"/>
          <w:lang w:val="ro-MD"/>
        </w:rPr>
        <w:t>, semnat la Chișinău la</w:t>
      </w:r>
      <w:r w:rsidRPr="00FD6CC5">
        <w:rPr>
          <w:b/>
          <w:sz w:val="28"/>
          <w:szCs w:val="28"/>
          <w:lang w:val="ro-MD"/>
        </w:rPr>
        <w:t xml:space="preserve"> 30 iunie 2023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3B6354A4" w14:textId="77777777" w:rsidR="00FD6CC5" w:rsidRDefault="00FD6CC5" w:rsidP="00FD6CC5">
      <w:pPr>
        <w:rPr>
          <w:color w:val="000000"/>
          <w:sz w:val="28"/>
          <w:szCs w:val="28"/>
          <w:lang w:val="ro-MD" w:eastAsia="zh-CN"/>
        </w:rPr>
      </w:pPr>
    </w:p>
    <w:p w14:paraId="46D666EC" w14:textId="0F514226" w:rsidR="00FD6CC5" w:rsidRDefault="00FD6CC5" w:rsidP="00FD6CC5">
      <w:pPr>
        <w:rPr>
          <w:sz w:val="28"/>
          <w:szCs w:val="28"/>
          <w:lang w:val="ro-RO"/>
        </w:rPr>
      </w:pPr>
      <w:r w:rsidRPr="00FD6CC5">
        <w:rPr>
          <w:color w:val="000000"/>
          <w:sz w:val="28"/>
          <w:szCs w:val="28"/>
          <w:lang w:val="ro-MD" w:eastAsia="zh-CN"/>
        </w:rPr>
        <w:t>În temeiul art. 25 din Legea nr. 419/2006 cu privire la datoria sectorului public, garanțiile de stat și recreditarea de stat (republicată în Monitorul Oficial al Republicii Moldova, 2014, nr. 397-399, art. 704), cu modificările ulterioare,</w:t>
      </w:r>
      <w:r>
        <w:rPr>
          <w:color w:val="000000"/>
          <w:sz w:val="28"/>
          <w:szCs w:val="28"/>
          <w:lang w:val="ro-MD" w:eastAsia="zh-CN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01710654" w14:textId="77777777" w:rsidR="00FD6CC5" w:rsidRDefault="00FD6CC5" w:rsidP="00FD6CC5">
      <w:pPr>
        <w:rPr>
          <w:color w:val="000000"/>
          <w:sz w:val="28"/>
          <w:szCs w:val="28"/>
          <w:lang w:val="ro-MD" w:eastAsia="zh-CN"/>
        </w:rPr>
      </w:pPr>
    </w:p>
    <w:p w14:paraId="7E6CA566" w14:textId="67645250" w:rsidR="00FD6CC5" w:rsidRPr="00FD6CC5" w:rsidRDefault="00FD6CC5" w:rsidP="00FD6CC5">
      <w:pPr>
        <w:rPr>
          <w:color w:val="000000"/>
          <w:sz w:val="28"/>
          <w:szCs w:val="28"/>
          <w:lang w:val="ro-MD" w:eastAsia="zh-CN"/>
        </w:rPr>
      </w:pPr>
      <w:r w:rsidRPr="00FD6CC5">
        <w:rPr>
          <w:sz w:val="28"/>
          <w:szCs w:val="28"/>
          <w:lang w:val="ro-MD" w:eastAsia="zh-CN"/>
        </w:rPr>
        <w:t xml:space="preserve">Se aprobă </w:t>
      </w:r>
      <w:proofErr w:type="spellStart"/>
      <w:r w:rsidRPr="00FD6CC5">
        <w:rPr>
          <w:sz w:val="28"/>
          <w:szCs w:val="28"/>
          <w:lang w:val="ro-MD" w:eastAsia="zh-CN"/>
        </w:rPr>
        <w:t>şi</w:t>
      </w:r>
      <w:proofErr w:type="spellEnd"/>
      <w:r w:rsidRPr="00FD6CC5">
        <w:rPr>
          <w:sz w:val="28"/>
          <w:szCs w:val="28"/>
          <w:lang w:val="ro-MD" w:eastAsia="zh-CN"/>
        </w:rPr>
        <w:t xml:space="preserve"> se prezintă Parlamentului spre examinare proiectul de lege pentru ratificarea Acordului de împrumut (Proiectul </w:t>
      </w:r>
      <w:r w:rsidR="00AD37C5" w:rsidRPr="00FD6CC5">
        <w:rPr>
          <w:sz w:val="28"/>
          <w:szCs w:val="28"/>
          <w:lang w:val="ro-MD" w:eastAsia="zh-CN"/>
        </w:rPr>
        <w:t>Î</w:t>
      </w:r>
      <w:r w:rsidRPr="00FD6CC5">
        <w:rPr>
          <w:sz w:val="28"/>
          <w:szCs w:val="28"/>
          <w:lang w:val="ro-MD" w:eastAsia="zh-CN"/>
        </w:rPr>
        <w:t xml:space="preserve">mbunătățirea </w:t>
      </w:r>
      <w:r w:rsidR="00CF188B">
        <w:rPr>
          <w:sz w:val="28"/>
          <w:szCs w:val="28"/>
          <w:lang w:val="ro-MD" w:eastAsia="zh-CN"/>
        </w:rPr>
        <w:t>C</w:t>
      </w:r>
      <w:r w:rsidRPr="00FD6CC5">
        <w:rPr>
          <w:sz w:val="28"/>
          <w:szCs w:val="28"/>
          <w:lang w:val="ro-MD" w:eastAsia="zh-CN"/>
        </w:rPr>
        <w:t xml:space="preserve">alității </w:t>
      </w:r>
      <w:r w:rsidR="00CF188B">
        <w:rPr>
          <w:sz w:val="28"/>
          <w:szCs w:val="28"/>
          <w:lang w:val="ro-MD" w:eastAsia="zh-CN"/>
        </w:rPr>
        <w:t>E</w:t>
      </w:r>
      <w:r w:rsidRPr="00FD6CC5">
        <w:rPr>
          <w:sz w:val="28"/>
          <w:szCs w:val="28"/>
          <w:lang w:val="ro-MD" w:eastAsia="zh-CN"/>
        </w:rPr>
        <w:t>ducației) dintre Republica Moldova și Banca Internațională pentru Reconstrucție și Dezvoltare, semnat la Chișinău la 30 iunie 2023. </w:t>
      </w:r>
    </w:p>
    <w:p w14:paraId="4C0599C9" w14:textId="680C79CA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A919D8" w14:textId="77777777" w:rsidR="00FD6CC5" w:rsidRDefault="00FD6CC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37A3D46E" w:rsidR="00965406" w:rsidRPr="009B4C08" w:rsidRDefault="00B16328" w:rsidP="00FD6CC5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C622339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B77488" w14:textId="1AF7A14B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55FE61B8" w14:textId="4598CB8C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Anatolie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Topală</w:t>
      </w:r>
      <w:proofErr w:type="spellEnd"/>
    </w:p>
    <w:p w14:paraId="7FBCE6DB" w14:textId="0CF15786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6CB2F131" w:rsidR="006B17C6" w:rsidRDefault="006B17C6" w:rsidP="00FD6CC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DBC7EF" w14:textId="3591DB4A" w:rsidR="00FD6CC5" w:rsidRDefault="00FD6CC5" w:rsidP="00FD6CC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9679F4" w14:textId="77777777" w:rsidR="00FD6CC5" w:rsidRPr="00FA194B" w:rsidRDefault="00FD6CC5" w:rsidP="00FD6CC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23193FBA" w:rsidR="00FD6CC5" w:rsidRDefault="00FD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AAE8C27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E017F5" w14:textId="2D58E3AE" w:rsidR="00FD6CC5" w:rsidRPr="00FD6CC5" w:rsidRDefault="00FD6CC5" w:rsidP="00FD6CC5">
      <w:pPr>
        <w:ind w:firstLine="0"/>
        <w:jc w:val="right"/>
        <w:outlineLvl w:val="3"/>
        <w:rPr>
          <w:i/>
          <w:iCs/>
          <w:sz w:val="28"/>
          <w:szCs w:val="28"/>
          <w:lang w:val="ro-MD" w:eastAsia="ro-RO"/>
        </w:rPr>
      </w:pPr>
      <w:r w:rsidRPr="00FD6CC5">
        <w:rPr>
          <w:i/>
          <w:iCs/>
          <w:sz w:val="28"/>
          <w:szCs w:val="28"/>
          <w:lang w:val="ro-MD" w:eastAsia="ro-RO"/>
        </w:rPr>
        <w:t>Proiect</w:t>
      </w:r>
    </w:p>
    <w:p w14:paraId="46235C2F" w14:textId="77777777" w:rsidR="00FD6CC5" w:rsidRPr="00FD6CC5" w:rsidRDefault="00FD6CC5" w:rsidP="00FD6CC5">
      <w:pPr>
        <w:ind w:firstLine="0"/>
        <w:outlineLvl w:val="3"/>
        <w:rPr>
          <w:b/>
          <w:bCs/>
          <w:sz w:val="28"/>
          <w:szCs w:val="28"/>
          <w:lang w:val="ro-MD" w:eastAsia="ro-RO"/>
        </w:rPr>
      </w:pPr>
    </w:p>
    <w:p w14:paraId="1264B10B" w14:textId="17CA7CEA" w:rsidR="00FD6CC5" w:rsidRDefault="00FD6CC5" w:rsidP="00FD6CC5">
      <w:pPr>
        <w:ind w:firstLine="0"/>
        <w:jc w:val="center"/>
        <w:outlineLvl w:val="3"/>
        <w:rPr>
          <w:b/>
          <w:bCs/>
          <w:sz w:val="28"/>
          <w:szCs w:val="28"/>
          <w:lang w:val="ro-MD" w:eastAsia="ro-RO"/>
        </w:rPr>
      </w:pPr>
      <w:r w:rsidRPr="00FD6CC5">
        <w:rPr>
          <w:b/>
          <w:bCs/>
          <w:sz w:val="28"/>
          <w:szCs w:val="28"/>
          <w:lang w:val="ro-MD" w:eastAsia="ro-RO"/>
        </w:rPr>
        <w:t>PARLAMENTUL REPUBLICII MOLDOVA</w:t>
      </w:r>
    </w:p>
    <w:p w14:paraId="4E26D667" w14:textId="77777777" w:rsidR="00FD6CC5" w:rsidRPr="00FD6CC5" w:rsidRDefault="00FD6CC5" w:rsidP="00FD6CC5">
      <w:pPr>
        <w:ind w:firstLine="0"/>
        <w:jc w:val="center"/>
        <w:outlineLvl w:val="3"/>
        <w:rPr>
          <w:b/>
          <w:bCs/>
          <w:sz w:val="28"/>
          <w:szCs w:val="28"/>
          <w:lang w:val="ro-MD" w:eastAsia="ro-RO"/>
        </w:rPr>
      </w:pPr>
    </w:p>
    <w:p w14:paraId="66151B92" w14:textId="37AC73B7" w:rsidR="00FD6CC5" w:rsidRPr="00FD6CC5" w:rsidRDefault="00FD6CC5" w:rsidP="0001165D">
      <w:pPr>
        <w:ind w:firstLine="0"/>
        <w:jc w:val="center"/>
        <w:outlineLvl w:val="3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D6CC5">
        <w:rPr>
          <w:b/>
          <w:bCs/>
          <w:sz w:val="28"/>
          <w:szCs w:val="28"/>
          <w:lang w:val="ro-MD" w:eastAsia="ro-RO"/>
        </w:rPr>
        <w:t>LEGE</w:t>
      </w:r>
    </w:p>
    <w:p w14:paraId="3B6F9F60" w14:textId="7A2D5D46" w:rsidR="006B17C6" w:rsidRDefault="00FD6CC5" w:rsidP="00FD6CC5">
      <w:pPr>
        <w:ind w:firstLine="0"/>
        <w:jc w:val="center"/>
        <w:outlineLvl w:val="3"/>
        <w:rPr>
          <w:b/>
          <w:bCs/>
          <w:sz w:val="28"/>
          <w:szCs w:val="28"/>
          <w:lang w:val="ro-MD" w:eastAsia="ru-RU"/>
        </w:rPr>
      </w:pPr>
      <w:r w:rsidRPr="00FD6CC5">
        <w:rPr>
          <w:b/>
          <w:bCs/>
          <w:sz w:val="28"/>
          <w:szCs w:val="28"/>
          <w:lang w:val="ro-MD" w:eastAsia="ro-RO"/>
        </w:rPr>
        <w:t xml:space="preserve">pentru ratificarea </w:t>
      </w:r>
      <w:r w:rsidRPr="00FD6CC5">
        <w:rPr>
          <w:b/>
          <w:bCs/>
          <w:sz w:val="28"/>
          <w:szCs w:val="28"/>
          <w:lang w:val="ro-MD" w:eastAsia="ru-RU"/>
        </w:rPr>
        <w:t xml:space="preserve">Acordului de împrumut (Proiectul  </w:t>
      </w:r>
      <w:r w:rsidR="00AD37C5" w:rsidRPr="00FD6CC5">
        <w:rPr>
          <w:b/>
          <w:bCs/>
          <w:sz w:val="28"/>
          <w:szCs w:val="28"/>
          <w:lang w:val="ro-MD" w:eastAsia="ru-RU"/>
        </w:rPr>
        <w:t>Î</w:t>
      </w:r>
      <w:r w:rsidRPr="00FD6CC5">
        <w:rPr>
          <w:b/>
          <w:bCs/>
          <w:sz w:val="28"/>
          <w:szCs w:val="28"/>
          <w:lang w:val="ro-MD" w:eastAsia="ru-RU"/>
        </w:rPr>
        <w:t xml:space="preserve">mbunătățirea </w:t>
      </w:r>
      <w:r w:rsidR="00CF188B">
        <w:rPr>
          <w:b/>
          <w:bCs/>
          <w:sz w:val="28"/>
          <w:szCs w:val="28"/>
          <w:lang w:val="ro-MD" w:eastAsia="ru-RU"/>
        </w:rPr>
        <w:t>C</w:t>
      </w:r>
      <w:r w:rsidRPr="00FD6CC5">
        <w:rPr>
          <w:b/>
          <w:bCs/>
          <w:sz w:val="28"/>
          <w:szCs w:val="28"/>
          <w:lang w:val="ro-MD" w:eastAsia="ru-RU"/>
        </w:rPr>
        <w:t xml:space="preserve">alității </w:t>
      </w:r>
      <w:r w:rsidR="00CF188B">
        <w:rPr>
          <w:b/>
          <w:bCs/>
          <w:sz w:val="28"/>
          <w:szCs w:val="28"/>
          <w:lang w:val="ro-MD" w:eastAsia="ru-RU"/>
        </w:rPr>
        <w:t>E</w:t>
      </w:r>
      <w:r w:rsidRPr="00FD6CC5">
        <w:rPr>
          <w:b/>
          <w:bCs/>
          <w:sz w:val="28"/>
          <w:szCs w:val="28"/>
          <w:lang w:val="ro-MD" w:eastAsia="ru-RU"/>
        </w:rPr>
        <w:t>ducației) dintre Republica Moldova și Banca Internațională pentru Reconstrucție și Dezvoltare, semnat la Chișinău la 30 iunie 2023</w:t>
      </w:r>
    </w:p>
    <w:p w14:paraId="5A90EE0A" w14:textId="77777777" w:rsidR="00FD6CC5" w:rsidRPr="00FD6CC5" w:rsidRDefault="00FD6CC5" w:rsidP="00FD6CC5">
      <w:pPr>
        <w:ind w:firstLine="0"/>
        <w:jc w:val="center"/>
        <w:outlineLvl w:val="3"/>
        <w:rPr>
          <w:b/>
          <w:bCs/>
          <w:sz w:val="28"/>
          <w:szCs w:val="28"/>
          <w:lang w:val="ro-MD" w:eastAsia="ru-RU"/>
        </w:rPr>
      </w:pPr>
    </w:p>
    <w:p w14:paraId="444203FC" w14:textId="77777777" w:rsidR="00633BD9" w:rsidRPr="00FD6CC5" w:rsidRDefault="00633BD9" w:rsidP="00FD6C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4DB224" w14:textId="0508DE16" w:rsidR="00FD6CC5" w:rsidRDefault="00FD6CC5" w:rsidP="00FD6CC5">
      <w:pPr>
        <w:rPr>
          <w:sz w:val="28"/>
          <w:szCs w:val="28"/>
          <w:lang w:val="ro-MD" w:eastAsia="ro-RO"/>
        </w:rPr>
      </w:pPr>
      <w:r w:rsidRPr="00FD6CC5">
        <w:rPr>
          <w:sz w:val="28"/>
          <w:szCs w:val="28"/>
          <w:lang w:val="ro-MD" w:eastAsia="ro-RO"/>
        </w:rPr>
        <w:t>Parlamentul adoptă prezenta lege organică.</w:t>
      </w:r>
    </w:p>
    <w:p w14:paraId="403CAD69" w14:textId="77777777" w:rsidR="00FD6CC5" w:rsidRPr="00FD6CC5" w:rsidRDefault="00FD6CC5" w:rsidP="00FD6CC5">
      <w:pPr>
        <w:rPr>
          <w:sz w:val="28"/>
          <w:szCs w:val="28"/>
          <w:lang w:val="ro-MD" w:eastAsia="ro-RO"/>
        </w:rPr>
      </w:pPr>
    </w:p>
    <w:p w14:paraId="3BB7CFF7" w14:textId="0CA0048C" w:rsidR="00FD6CC5" w:rsidRDefault="00FD6CC5" w:rsidP="00FD6CC5">
      <w:pPr>
        <w:outlineLvl w:val="3"/>
        <w:rPr>
          <w:sz w:val="28"/>
          <w:szCs w:val="28"/>
          <w:lang w:val="ro-MD" w:eastAsia="ru-RU"/>
        </w:rPr>
      </w:pPr>
      <w:r w:rsidRPr="00FD6CC5">
        <w:rPr>
          <w:b/>
          <w:bCs/>
          <w:sz w:val="28"/>
          <w:szCs w:val="28"/>
          <w:lang w:val="ro-MD" w:eastAsia="ro-RO"/>
        </w:rPr>
        <w:t xml:space="preserve">Art. 1. – </w:t>
      </w:r>
      <w:r w:rsidRPr="00FD6CC5">
        <w:rPr>
          <w:sz w:val="28"/>
          <w:szCs w:val="28"/>
          <w:lang w:val="ro-MD" w:eastAsia="ro-RO"/>
        </w:rPr>
        <w:t xml:space="preserve">Se ratifică </w:t>
      </w:r>
      <w:r w:rsidRPr="00FD6CC5">
        <w:rPr>
          <w:sz w:val="28"/>
          <w:szCs w:val="28"/>
          <w:lang w:val="ro-MD" w:eastAsia="ru-RU"/>
        </w:rPr>
        <w:t xml:space="preserve">Acordul de împrumut (Proiectul </w:t>
      </w:r>
      <w:r w:rsidR="00AD37C5" w:rsidRPr="00FD6CC5">
        <w:rPr>
          <w:sz w:val="28"/>
          <w:szCs w:val="28"/>
          <w:lang w:val="ro-MD" w:eastAsia="ru-RU"/>
        </w:rPr>
        <w:t>Î</w:t>
      </w:r>
      <w:r w:rsidRPr="00FD6CC5">
        <w:rPr>
          <w:sz w:val="28"/>
          <w:szCs w:val="28"/>
          <w:lang w:val="ro-MD" w:eastAsia="ru-RU"/>
        </w:rPr>
        <w:t xml:space="preserve">mbunătățirea </w:t>
      </w:r>
      <w:r w:rsidR="00CF188B">
        <w:rPr>
          <w:sz w:val="28"/>
          <w:szCs w:val="28"/>
          <w:lang w:val="ro-MD" w:eastAsia="ru-RU"/>
        </w:rPr>
        <w:t>C</w:t>
      </w:r>
      <w:r w:rsidRPr="00FD6CC5">
        <w:rPr>
          <w:sz w:val="28"/>
          <w:szCs w:val="28"/>
          <w:lang w:val="ro-MD" w:eastAsia="ru-RU"/>
        </w:rPr>
        <w:t xml:space="preserve">alității </w:t>
      </w:r>
      <w:r w:rsidR="00CF188B">
        <w:rPr>
          <w:sz w:val="28"/>
          <w:szCs w:val="28"/>
          <w:lang w:val="ro-MD" w:eastAsia="ru-RU"/>
        </w:rPr>
        <w:t>E</w:t>
      </w:r>
      <w:r w:rsidRPr="00FD6CC5">
        <w:rPr>
          <w:sz w:val="28"/>
          <w:szCs w:val="28"/>
          <w:lang w:val="ro-MD" w:eastAsia="ru-RU"/>
        </w:rPr>
        <w:t xml:space="preserve">ducației) dintre Republica Moldova și Banca Internațională pentru Reconstrucție și Dezvoltare, semnat la Chișinău la 30 iunie 2023.  </w:t>
      </w:r>
    </w:p>
    <w:p w14:paraId="33648CA9" w14:textId="77777777" w:rsidR="00FD6CC5" w:rsidRPr="00FD6CC5" w:rsidRDefault="00FD6CC5" w:rsidP="00FD6CC5">
      <w:pPr>
        <w:outlineLvl w:val="3"/>
        <w:rPr>
          <w:sz w:val="28"/>
          <w:szCs w:val="28"/>
          <w:lang w:val="ro-MD" w:eastAsia="ru-RU"/>
        </w:rPr>
      </w:pPr>
    </w:p>
    <w:p w14:paraId="3A0D0BF0" w14:textId="77777777" w:rsidR="00FD6CC5" w:rsidRDefault="00FD6CC5" w:rsidP="00FD6CC5">
      <w:pPr>
        <w:rPr>
          <w:sz w:val="28"/>
          <w:szCs w:val="28"/>
          <w:lang w:val="ro-MD" w:eastAsia="ro-RO"/>
        </w:rPr>
      </w:pPr>
      <w:r w:rsidRPr="00FD6CC5">
        <w:rPr>
          <w:b/>
          <w:sz w:val="28"/>
          <w:szCs w:val="28"/>
          <w:lang w:val="ro-MD" w:eastAsia="ro-RO"/>
        </w:rPr>
        <w:t>Art. 2.</w:t>
      </w:r>
      <w:r w:rsidRPr="00FD6CC5">
        <w:rPr>
          <w:sz w:val="28"/>
          <w:szCs w:val="28"/>
          <w:lang w:val="ro-MD" w:eastAsia="ro-RO"/>
        </w:rPr>
        <w:t> – Guvernul va întreprinde măsurile necesare pentru realizarea prevederilor Acordului  nominalizat.</w:t>
      </w:r>
    </w:p>
    <w:p w14:paraId="25AAE887" w14:textId="77777777" w:rsidR="00FD6CC5" w:rsidRDefault="00FD6CC5" w:rsidP="00FD6CC5">
      <w:pPr>
        <w:rPr>
          <w:sz w:val="28"/>
          <w:szCs w:val="28"/>
          <w:lang w:val="ro-MD" w:eastAsia="ro-RO"/>
        </w:rPr>
      </w:pPr>
    </w:p>
    <w:p w14:paraId="302078D4" w14:textId="218FD353" w:rsidR="00FD6CC5" w:rsidRDefault="00FD6CC5" w:rsidP="00FD6CC5">
      <w:pPr>
        <w:rPr>
          <w:sz w:val="28"/>
          <w:szCs w:val="28"/>
          <w:lang w:val="ro-MD" w:eastAsia="ro-RO"/>
        </w:rPr>
      </w:pPr>
      <w:r w:rsidRPr="00FD6CC5">
        <w:rPr>
          <w:b/>
          <w:sz w:val="28"/>
          <w:szCs w:val="28"/>
          <w:lang w:val="ro-MD" w:eastAsia="ro-RO"/>
        </w:rPr>
        <w:t>Art. 3.</w:t>
      </w:r>
      <w:r w:rsidRPr="00FD6CC5">
        <w:rPr>
          <w:bCs/>
          <w:sz w:val="28"/>
          <w:szCs w:val="28"/>
          <w:lang w:val="ro-MD" w:eastAsia="ro-RO"/>
        </w:rPr>
        <w:t> </w:t>
      </w:r>
      <w:r w:rsidRPr="00FD6CC5">
        <w:rPr>
          <w:sz w:val="28"/>
          <w:szCs w:val="28"/>
          <w:lang w:val="ro-MD" w:eastAsia="ro-RO"/>
        </w:rPr>
        <w:t xml:space="preserve">– Ministerul  Finanțelor va notifica </w:t>
      </w:r>
      <w:r w:rsidRPr="00FD6CC5">
        <w:rPr>
          <w:rFonts w:eastAsia="Calibri"/>
          <w:sz w:val="28"/>
          <w:szCs w:val="28"/>
          <w:lang w:val="ro-MD"/>
        </w:rPr>
        <w:t xml:space="preserve">Băncii  Internaționale pentru Reconstrucție și Dezvoltare </w:t>
      </w:r>
      <w:r w:rsidRPr="00FD6CC5">
        <w:rPr>
          <w:sz w:val="28"/>
          <w:szCs w:val="28"/>
          <w:lang w:val="ro-MD" w:eastAsia="ro-RO"/>
        </w:rPr>
        <w:t xml:space="preserve">ratificarea Acordului </w:t>
      </w:r>
      <w:r w:rsidRPr="00FD6CC5">
        <w:rPr>
          <w:rFonts w:eastAsia="Calibri"/>
          <w:sz w:val="28"/>
          <w:szCs w:val="28"/>
          <w:lang w:val="ro-MD"/>
        </w:rPr>
        <w:t>menționat</w:t>
      </w:r>
      <w:r w:rsidRPr="00FD6CC5">
        <w:rPr>
          <w:sz w:val="28"/>
          <w:szCs w:val="28"/>
          <w:lang w:val="ro-MD" w:eastAsia="ro-RO"/>
        </w:rPr>
        <w:t>.</w:t>
      </w:r>
    </w:p>
    <w:p w14:paraId="63E7817D" w14:textId="77777777" w:rsidR="00FD6CC5" w:rsidRDefault="00FD6CC5" w:rsidP="00FD6CC5">
      <w:pPr>
        <w:rPr>
          <w:sz w:val="28"/>
          <w:szCs w:val="28"/>
          <w:lang w:val="ro-MD" w:eastAsia="ro-RO"/>
        </w:rPr>
      </w:pPr>
    </w:p>
    <w:p w14:paraId="339FB9C8" w14:textId="26C4A512" w:rsidR="00633BD9" w:rsidRPr="00FD6CC5" w:rsidRDefault="00FD6CC5" w:rsidP="00FD6CC5">
      <w:pPr>
        <w:rPr>
          <w:sz w:val="28"/>
          <w:szCs w:val="28"/>
          <w:lang w:val="ro-MD" w:eastAsia="ro-RO"/>
        </w:rPr>
      </w:pPr>
      <w:r w:rsidRPr="00FD6CC5">
        <w:rPr>
          <w:b/>
          <w:bCs/>
          <w:sz w:val="28"/>
          <w:szCs w:val="28"/>
          <w:lang w:val="ro-MD" w:eastAsia="ro-RO"/>
        </w:rPr>
        <w:t>Art. 4.</w:t>
      </w:r>
      <w:r>
        <w:rPr>
          <w:sz w:val="28"/>
          <w:szCs w:val="28"/>
          <w:lang w:val="ro-MD" w:eastAsia="ro-RO"/>
        </w:rPr>
        <w:t xml:space="preserve"> –</w:t>
      </w:r>
      <w:r w:rsidRPr="00FD6CC5">
        <w:rPr>
          <w:sz w:val="28"/>
          <w:szCs w:val="28"/>
          <w:lang w:val="ro-MD" w:eastAsia="ro-RO"/>
        </w:rPr>
        <w:t xml:space="preserve"> Prezenta lege intră în vigoare la data publicării în Monitorul Oficial al Republicii Moldova.</w:t>
      </w:r>
    </w:p>
    <w:p w14:paraId="11A70254" w14:textId="7EA1C7AD" w:rsidR="00633BD9" w:rsidRDefault="00633BD9" w:rsidP="00FD6C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7634AE" w14:textId="77777777" w:rsidR="00FD6CC5" w:rsidRPr="00FD6CC5" w:rsidRDefault="00FD6CC5" w:rsidP="00FD6C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684D7581" w:rsidR="00633BD9" w:rsidRPr="00FD6CC5" w:rsidRDefault="00FD6CC5" w:rsidP="00FD6CC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FD6CC5">
        <w:rPr>
          <w:b/>
          <w:bCs/>
          <w:sz w:val="28"/>
          <w:szCs w:val="28"/>
          <w:lang w:val="ro-MD" w:eastAsia="ro-RO"/>
        </w:rPr>
        <w:t>Preşedintele</w:t>
      </w:r>
      <w:proofErr w:type="spellEnd"/>
      <w:r w:rsidRPr="00FD6CC5">
        <w:rPr>
          <w:b/>
          <w:bCs/>
          <w:sz w:val="28"/>
          <w:szCs w:val="28"/>
          <w:lang w:val="ro-MD" w:eastAsia="ro-RO"/>
        </w:rPr>
        <w:t>  Parlamentulu</w:t>
      </w:r>
      <w:r>
        <w:rPr>
          <w:b/>
          <w:bCs/>
          <w:sz w:val="28"/>
          <w:szCs w:val="28"/>
          <w:lang w:val="ro-MD" w:eastAsia="ro-RO"/>
        </w:rPr>
        <w:t>i</w:t>
      </w: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B062AF5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D5D84">
      <w:rPr>
        <w:noProof/>
        <w:sz w:val="16"/>
        <w:szCs w:val="16"/>
      </w:rPr>
      <w:t>Y:\005\ANUL 2023\HOTĂRÂRI\19053\19053-redactat-ro.docx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E8AA6A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D5D84">
      <w:rPr>
        <w:noProof/>
        <w:sz w:val="16"/>
        <w:szCs w:val="16"/>
      </w:rPr>
      <w:t>Y:\005\ANUL 2023\HOTĂRÂRI\19053\19053-redactat-ro.docx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C8D212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D30B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5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8336372">
    <w:abstractNumId w:val="8"/>
  </w:num>
  <w:num w:numId="2" w16cid:durableId="2091925003">
    <w:abstractNumId w:val="31"/>
  </w:num>
  <w:num w:numId="3" w16cid:durableId="1867132079">
    <w:abstractNumId w:val="2"/>
  </w:num>
  <w:num w:numId="4" w16cid:durableId="903562440">
    <w:abstractNumId w:val="21"/>
  </w:num>
  <w:num w:numId="5" w16cid:durableId="799884621">
    <w:abstractNumId w:val="17"/>
  </w:num>
  <w:num w:numId="6" w16cid:durableId="1307201008">
    <w:abstractNumId w:val="24"/>
  </w:num>
  <w:num w:numId="7" w16cid:durableId="1608123389">
    <w:abstractNumId w:val="6"/>
  </w:num>
  <w:num w:numId="8" w16cid:durableId="1085031857">
    <w:abstractNumId w:val="18"/>
  </w:num>
  <w:num w:numId="9" w16cid:durableId="1969623795">
    <w:abstractNumId w:val="32"/>
  </w:num>
  <w:num w:numId="10" w16cid:durableId="1462259905">
    <w:abstractNumId w:val="34"/>
  </w:num>
  <w:num w:numId="11" w16cid:durableId="186455112">
    <w:abstractNumId w:val="15"/>
  </w:num>
  <w:num w:numId="12" w16cid:durableId="1916237079">
    <w:abstractNumId w:val="27"/>
  </w:num>
  <w:num w:numId="13" w16cid:durableId="1035616871">
    <w:abstractNumId w:val="5"/>
  </w:num>
  <w:num w:numId="14" w16cid:durableId="981926027">
    <w:abstractNumId w:val="4"/>
  </w:num>
  <w:num w:numId="15" w16cid:durableId="1285237489">
    <w:abstractNumId w:val="9"/>
  </w:num>
  <w:num w:numId="16" w16cid:durableId="239297035">
    <w:abstractNumId w:val="26"/>
  </w:num>
  <w:num w:numId="17" w16cid:durableId="1843082249">
    <w:abstractNumId w:val="25"/>
  </w:num>
  <w:num w:numId="18" w16cid:durableId="1302006045">
    <w:abstractNumId w:val="3"/>
  </w:num>
  <w:num w:numId="19" w16cid:durableId="1193955790">
    <w:abstractNumId w:val="10"/>
  </w:num>
  <w:num w:numId="20" w16cid:durableId="1003317845">
    <w:abstractNumId w:val="13"/>
  </w:num>
  <w:num w:numId="21" w16cid:durableId="1996644403">
    <w:abstractNumId w:val="29"/>
  </w:num>
  <w:num w:numId="22" w16cid:durableId="1409694219">
    <w:abstractNumId w:val="23"/>
  </w:num>
  <w:num w:numId="23" w16cid:durableId="127167910">
    <w:abstractNumId w:val="35"/>
  </w:num>
  <w:num w:numId="24" w16cid:durableId="1350254085">
    <w:abstractNumId w:val="16"/>
  </w:num>
  <w:num w:numId="25" w16cid:durableId="79646668">
    <w:abstractNumId w:val="30"/>
  </w:num>
  <w:num w:numId="26" w16cid:durableId="1945187379">
    <w:abstractNumId w:val="19"/>
  </w:num>
  <w:num w:numId="27" w16cid:durableId="1089884086">
    <w:abstractNumId w:val="20"/>
  </w:num>
  <w:num w:numId="28" w16cid:durableId="1138188830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829396371">
    <w:abstractNumId w:val="0"/>
  </w:num>
  <w:num w:numId="30" w16cid:durableId="1928347253">
    <w:abstractNumId w:val="1"/>
  </w:num>
  <w:num w:numId="31" w16cid:durableId="900402737">
    <w:abstractNumId w:val="28"/>
  </w:num>
  <w:num w:numId="32" w16cid:durableId="799149348">
    <w:abstractNumId w:val="14"/>
  </w:num>
  <w:num w:numId="33" w16cid:durableId="1072390804">
    <w:abstractNumId w:val="36"/>
  </w:num>
  <w:num w:numId="34" w16cid:durableId="1111708215">
    <w:abstractNumId w:val="33"/>
  </w:num>
  <w:num w:numId="35" w16cid:durableId="1445346858">
    <w:abstractNumId w:val="11"/>
  </w:num>
  <w:num w:numId="36" w16cid:durableId="592738626">
    <w:abstractNumId w:val="12"/>
  </w:num>
  <w:num w:numId="37" w16cid:durableId="886526557">
    <w:abstractNumId w:val="22"/>
  </w:num>
  <w:num w:numId="38" w16cid:durableId="656811247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165D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D37C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188B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30BA"/>
    <w:rsid w:val="00FD50C6"/>
    <w:rsid w:val="00FD5D84"/>
    <w:rsid w:val="00FD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25666ECA-0132-4926-9D12-7B1BF5A36316}"/>
</file>

<file path=customXml/itemProps3.xml><?xml version="1.0" encoding="utf-8"?>
<ds:datastoreItem xmlns:ds="http://schemas.openxmlformats.org/officeDocument/2006/customXml" ds:itemID="{5014B1E4-2030-4C90-86ED-F97C26EEF05A}"/>
</file>

<file path=customXml/itemProps4.xml><?xml version="1.0" encoding="utf-8"?>
<ds:datastoreItem xmlns:ds="http://schemas.openxmlformats.org/officeDocument/2006/customXml" ds:itemID="{AEE8428F-00B1-4CB3-A142-5EF4F4C469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244</Words>
  <Characters>1793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226.2023.ro</dc:title>
  <dc:creator>lll</dc:creator>
  <cp:lastModifiedBy>Mihaela Eni</cp:lastModifiedBy>
  <cp:revision>23</cp:revision>
  <cp:lastPrinted>2023-07-04T08:20:00Z</cp:lastPrinted>
  <dcterms:created xsi:type="dcterms:W3CDTF">2022-11-15T09:07:00Z</dcterms:created>
  <dcterms:modified xsi:type="dcterms:W3CDTF">2023-07-04T08:22:00Z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