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7BE1" w:rsidRPr="003F04EA" w:rsidRDefault="00156658" w:rsidP="00975BF3">
      <w:pPr>
        <w:jc w:val="center"/>
        <w:rPr>
          <w:b/>
          <w:bCs/>
          <w:sz w:val="28"/>
          <w:szCs w:val="28"/>
          <w:lang w:val="ro-RO" w:eastAsia="ro-RO"/>
        </w:rPr>
      </w:pPr>
      <w:r w:rsidRPr="003F04EA">
        <w:rPr>
          <w:b/>
          <w:bCs/>
          <w:sz w:val="28"/>
          <w:szCs w:val="28"/>
          <w:lang w:val="ro-RO" w:eastAsia="ru-RU"/>
        </w:rPr>
        <w:t>Privind</w:t>
      </w:r>
      <w:r w:rsidR="00EB7BE1" w:rsidRPr="003F04EA">
        <w:rPr>
          <w:b/>
          <w:bCs/>
          <w:sz w:val="28"/>
          <w:szCs w:val="28"/>
          <w:lang w:val="ro-RO" w:eastAsia="ru-RU"/>
        </w:rPr>
        <w:t xml:space="preserve"> aprobarea proiectului de lege </w:t>
      </w:r>
      <w:r w:rsidR="00975BF3" w:rsidRPr="003F04EA">
        <w:rPr>
          <w:b/>
          <w:bCs/>
          <w:sz w:val="28"/>
          <w:szCs w:val="28"/>
          <w:lang w:val="ro-RO" w:eastAsia="ro-RO"/>
        </w:rPr>
        <w:t>pentru modificarea și completarea unor acte legislative</w:t>
      </w:r>
    </w:p>
    <w:p w:rsidR="00D4046B" w:rsidRPr="003F04EA" w:rsidRDefault="00156658" w:rsidP="00156658">
      <w:pPr>
        <w:jc w:val="center"/>
        <w:rPr>
          <w:bCs/>
          <w:sz w:val="28"/>
          <w:szCs w:val="28"/>
          <w:lang w:val="ro-RO" w:eastAsia="ru-RU"/>
        </w:rPr>
      </w:pPr>
      <w:r w:rsidRPr="003F04EA">
        <w:rPr>
          <w:bCs/>
          <w:sz w:val="28"/>
          <w:szCs w:val="28"/>
          <w:lang w:val="ro-RO" w:eastAsia="ru-RU"/>
        </w:rPr>
        <w:t>--------------------------------------------------</w:t>
      </w:r>
    </w:p>
    <w:p w:rsidR="00156658" w:rsidRPr="003F04EA" w:rsidRDefault="00156658" w:rsidP="00EB7BE1">
      <w:pPr>
        <w:spacing w:after="200" w:line="276" w:lineRule="auto"/>
        <w:rPr>
          <w:bCs/>
          <w:sz w:val="28"/>
          <w:szCs w:val="28"/>
          <w:lang w:val="ro-RO" w:eastAsia="ru-RU"/>
        </w:rPr>
      </w:pPr>
    </w:p>
    <w:p w:rsidR="00EB7BE1" w:rsidRDefault="00EB7BE1" w:rsidP="00156658">
      <w:pPr>
        <w:rPr>
          <w:bCs/>
          <w:sz w:val="28"/>
          <w:szCs w:val="28"/>
          <w:lang w:val="ro-RO" w:eastAsia="ru-RU"/>
        </w:rPr>
      </w:pPr>
      <w:r w:rsidRPr="003F04EA">
        <w:rPr>
          <w:bCs/>
          <w:sz w:val="28"/>
          <w:szCs w:val="28"/>
          <w:lang w:val="ro-RO" w:eastAsia="ru-RU"/>
        </w:rPr>
        <w:t>Guvernul HOTĂRĂ</w:t>
      </w:r>
      <w:r w:rsidR="006578C4" w:rsidRPr="003F04EA">
        <w:rPr>
          <w:bCs/>
          <w:sz w:val="28"/>
          <w:szCs w:val="28"/>
          <w:lang w:val="ro-RO" w:eastAsia="ru-RU"/>
        </w:rPr>
        <w:t>Ș</w:t>
      </w:r>
      <w:r w:rsidRPr="003F04EA">
        <w:rPr>
          <w:bCs/>
          <w:sz w:val="28"/>
          <w:szCs w:val="28"/>
          <w:lang w:val="ro-RO" w:eastAsia="ru-RU"/>
        </w:rPr>
        <w:t>TE:</w:t>
      </w:r>
    </w:p>
    <w:p w:rsidR="00A07670" w:rsidRPr="003F04EA" w:rsidRDefault="00A07670" w:rsidP="00156658">
      <w:pPr>
        <w:rPr>
          <w:bCs/>
          <w:sz w:val="28"/>
          <w:szCs w:val="28"/>
          <w:lang w:val="ro-RO" w:eastAsia="ru-RU"/>
        </w:rPr>
      </w:pPr>
    </w:p>
    <w:p w:rsidR="00EB7BE1" w:rsidRPr="003F04EA" w:rsidRDefault="00EB7BE1" w:rsidP="00156658">
      <w:pPr>
        <w:rPr>
          <w:bCs/>
          <w:sz w:val="28"/>
          <w:szCs w:val="28"/>
          <w:lang w:val="ro-RO" w:eastAsia="ru-RU"/>
        </w:rPr>
      </w:pPr>
      <w:r w:rsidRPr="003F04EA">
        <w:rPr>
          <w:bCs/>
          <w:sz w:val="28"/>
          <w:szCs w:val="28"/>
          <w:lang w:val="ro-RO" w:eastAsia="ru-RU"/>
        </w:rPr>
        <w:t xml:space="preserve">Se aprobă </w:t>
      </w:r>
      <w:r w:rsidR="006578C4" w:rsidRPr="003F04EA">
        <w:rPr>
          <w:bCs/>
          <w:sz w:val="28"/>
          <w:szCs w:val="28"/>
          <w:lang w:val="ro-RO" w:eastAsia="ru-RU"/>
        </w:rPr>
        <w:t>ș</w:t>
      </w:r>
      <w:r w:rsidRPr="003F04EA">
        <w:rPr>
          <w:bCs/>
          <w:sz w:val="28"/>
          <w:szCs w:val="28"/>
          <w:lang w:val="ro-RO" w:eastAsia="ru-RU"/>
        </w:rPr>
        <w:t xml:space="preserve">i se prezintă Parlamentului spre examinare proiectul de lege pentru modificarea </w:t>
      </w:r>
      <w:r w:rsidR="006578C4" w:rsidRPr="003F04EA">
        <w:rPr>
          <w:bCs/>
          <w:sz w:val="28"/>
          <w:szCs w:val="28"/>
          <w:lang w:val="ro-RO" w:eastAsia="ru-RU"/>
        </w:rPr>
        <w:t>ș</w:t>
      </w:r>
      <w:r w:rsidRPr="003F04EA">
        <w:rPr>
          <w:bCs/>
          <w:sz w:val="28"/>
          <w:szCs w:val="28"/>
          <w:lang w:val="ro-RO" w:eastAsia="ru-RU"/>
        </w:rPr>
        <w:t xml:space="preserve">i completarea </w:t>
      </w:r>
      <w:r w:rsidR="00975BF3" w:rsidRPr="003F04EA">
        <w:rPr>
          <w:bCs/>
          <w:sz w:val="28"/>
          <w:szCs w:val="28"/>
          <w:lang w:val="ro-RO" w:eastAsia="ru-RU"/>
        </w:rPr>
        <w:t>unor acte legislative</w:t>
      </w:r>
      <w:r w:rsidRPr="003F04EA">
        <w:rPr>
          <w:bCs/>
          <w:sz w:val="28"/>
          <w:szCs w:val="28"/>
          <w:lang w:val="ro-RO" w:eastAsia="ru-RU"/>
        </w:rPr>
        <w:t>.</w:t>
      </w:r>
    </w:p>
    <w:p w:rsidR="003B04ED" w:rsidRPr="003F04EA" w:rsidRDefault="003B04ED" w:rsidP="003B04ED">
      <w:pPr>
        <w:ind w:firstLine="0"/>
        <w:jc w:val="center"/>
        <w:rPr>
          <w:b/>
          <w:bCs/>
          <w:sz w:val="28"/>
          <w:szCs w:val="28"/>
          <w:lang w:val="ro-RO" w:eastAsia="ro-RO"/>
        </w:rPr>
      </w:pPr>
    </w:p>
    <w:p w:rsidR="003B04ED" w:rsidRPr="003F04EA" w:rsidRDefault="003B04ED" w:rsidP="003B04ED">
      <w:pPr>
        <w:spacing w:line="276" w:lineRule="auto"/>
        <w:ind w:firstLine="567"/>
        <w:rPr>
          <w:sz w:val="28"/>
          <w:szCs w:val="28"/>
          <w:lang w:val="ro-RO" w:eastAsia="ro-RO"/>
        </w:rPr>
      </w:pPr>
    </w:p>
    <w:p w:rsidR="003B04ED" w:rsidRPr="003F04EA" w:rsidRDefault="003B04ED" w:rsidP="0014378C">
      <w:pPr>
        <w:ind w:firstLine="709"/>
        <w:rPr>
          <w:b/>
          <w:sz w:val="28"/>
          <w:szCs w:val="28"/>
          <w:lang w:val="ro-RO" w:eastAsia="ro-RO"/>
        </w:rPr>
      </w:pPr>
      <w:r w:rsidRPr="003F04EA">
        <w:rPr>
          <w:b/>
          <w:sz w:val="28"/>
          <w:szCs w:val="28"/>
          <w:lang w:val="ro-RO" w:eastAsia="ro-RO"/>
        </w:rPr>
        <w:t>Prim-ministru</w:t>
      </w:r>
      <w:r w:rsidR="0014378C" w:rsidRPr="003F04EA">
        <w:rPr>
          <w:b/>
          <w:sz w:val="28"/>
          <w:szCs w:val="28"/>
          <w:lang w:val="ro-RO" w:eastAsia="ro-RO"/>
        </w:rPr>
        <w:tab/>
      </w:r>
      <w:r w:rsidR="0014378C" w:rsidRPr="003F04EA">
        <w:rPr>
          <w:b/>
          <w:sz w:val="28"/>
          <w:szCs w:val="28"/>
          <w:lang w:val="ro-RO" w:eastAsia="ro-RO"/>
        </w:rPr>
        <w:tab/>
      </w:r>
      <w:r w:rsidR="0014378C" w:rsidRPr="003F04EA">
        <w:rPr>
          <w:b/>
          <w:sz w:val="28"/>
          <w:szCs w:val="28"/>
          <w:lang w:val="ro-RO" w:eastAsia="ro-RO"/>
        </w:rPr>
        <w:tab/>
      </w:r>
      <w:r w:rsidR="0014378C" w:rsidRPr="003F04EA">
        <w:rPr>
          <w:b/>
          <w:sz w:val="28"/>
          <w:szCs w:val="28"/>
          <w:lang w:val="ro-RO" w:eastAsia="ro-RO"/>
        </w:rPr>
        <w:tab/>
      </w:r>
      <w:r w:rsidR="0014378C" w:rsidRPr="003F04EA">
        <w:rPr>
          <w:b/>
          <w:sz w:val="28"/>
          <w:szCs w:val="28"/>
          <w:lang w:val="ro-RO" w:eastAsia="ro-RO"/>
        </w:rPr>
        <w:tab/>
      </w:r>
      <w:r w:rsidR="0014378C" w:rsidRPr="003F04EA">
        <w:rPr>
          <w:b/>
          <w:sz w:val="28"/>
          <w:szCs w:val="28"/>
          <w:lang w:val="ro-RO" w:eastAsia="ro-RO"/>
        </w:rPr>
        <w:tab/>
      </w:r>
      <w:r w:rsidRPr="003F04EA">
        <w:rPr>
          <w:b/>
          <w:sz w:val="28"/>
          <w:szCs w:val="28"/>
          <w:lang w:val="ro-RO" w:eastAsia="ro-RO"/>
        </w:rPr>
        <w:t>PAVEL FILIP</w:t>
      </w:r>
    </w:p>
    <w:p w:rsidR="003B04ED" w:rsidRPr="003F04EA" w:rsidRDefault="003B04ED" w:rsidP="0014378C">
      <w:pPr>
        <w:ind w:firstLine="709"/>
        <w:rPr>
          <w:b/>
          <w:sz w:val="28"/>
          <w:szCs w:val="28"/>
          <w:lang w:val="ro-RO" w:eastAsia="ro-RO"/>
        </w:rPr>
      </w:pPr>
    </w:p>
    <w:p w:rsidR="0014378C" w:rsidRPr="003F04EA" w:rsidRDefault="0014378C" w:rsidP="0014378C">
      <w:pPr>
        <w:ind w:firstLine="709"/>
        <w:rPr>
          <w:sz w:val="28"/>
          <w:szCs w:val="28"/>
          <w:lang w:val="ro-RO" w:eastAsia="ro-RO"/>
        </w:rPr>
      </w:pPr>
    </w:p>
    <w:p w:rsidR="003B04ED" w:rsidRPr="003F04EA" w:rsidRDefault="003B04ED" w:rsidP="0014378C">
      <w:pPr>
        <w:ind w:firstLine="709"/>
        <w:rPr>
          <w:sz w:val="28"/>
          <w:szCs w:val="28"/>
          <w:lang w:val="ro-RO" w:eastAsia="ro-RO"/>
        </w:rPr>
      </w:pPr>
      <w:r w:rsidRPr="003F04EA">
        <w:rPr>
          <w:sz w:val="28"/>
          <w:szCs w:val="28"/>
          <w:lang w:val="ro-RO" w:eastAsia="ro-RO"/>
        </w:rPr>
        <w:t>Contrasemnează:</w:t>
      </w:r>
    </w:p>
    <w:p w:rsidR="00EB7BE1" w:rsidRPr="003F04EA" w:rsidRDefault="00EB7BE1" w:rsidP="00EB7BE1">
      <w:pPr>
        <w:ind w:firstLine="709"/>
        <w:rPr>
          <w:sz w:val="28"/>
          <w:szCs w:val="28"/>
          <w:lang w:val="ro-RO" w:eastAsia="ru-RU"/>
        </w:rPr>
      </w:pPr>
    </w:p>
    <w:p w:rsidR="00EB7BE1" w:rsidRPr="003F04EA" w:rsidRDefault="00EB7BE1" w:rsidP="00EB7BE1">
      <w:pPr>
        <w:ind w:firstLine="709"/>
        <w:rPr>
          <w:sz w:val="28"/>
          <w:szCs w:val="28"/>
          <w:lang w:val="ro-RO" w:eastAsia="ru-RU"/>
        </w:rPr>
      </w:pPr>
      <w:r w:rsidRPr="003F04EA">
        <w:rPr>
          <w:sz w:val="28"/>
          <w:szCs w:val="28"/>
          <w:lang w:val="ro-RO" w:eastAsia="ru-RU"/>
        </w:rPr>
        <w:t>Ministrul finan</w:t>
      </w:r>
      <w:r w:rsidR="006578C4" w:rsidRPr="003F04EA">
        <w:rPr>
          <w:sz w:val="28"/>
          <w:szCs w:val="28"/>
          <w:lang w:val="ro-RO" w:eastAsia="ru-RU"/>
        </w:rPr>
        <w:t>ț</w:t>
      </w:r>
      <w:r w:rsidRPr="003F04EA">
        <w:rPr>
          <w:sz w:val="28"/>
          <w:szCs w:val="28"/>
          <w:lang w:val="ro-RO" w:eastAsia="ru-RU"/>
        </w:rPr>
        <w:t>elor</w:t>
      </w:r>
      <w:r w:rsidRPr="003F04EA">
        <w:rPr>
          <w:sz w:val="28"/>
          <w:szCs w:val="28"/>
          <w:lang w:val="ro-RO" w:eastAsia="ru-RU"/>
        </w:rPr>
        <w:tab/>
      </w:r>
      <w:r w:rsidRPr="003F04EA">
        <w:rPr>
          <w:sz w:val="28"/>
          <w:szCs w:val="28"/>
          <w:lang w:val="ro-RO" w:eastAsia="ru-RU"/>
        </w:rPr>
        <w:tab/>
      </w:r>
      <w:r w:rsidRPr="003F04EA">
        <w:rPr>
          <w:sz w:val="28"/>
          <w:szCs w:val="28"/>
          <w:lang w:val="ro-RO" w:eastAsia="ru-RU"/>
        </w:rPr>
        <w:tab/>
      </w:r>
      <w:r w:rsidRPr="003F04EA">
        <w:rPr>
          <w:sz w:val="28"/>
          <w:szCs w:val="28"/>
          <w:lang w:val="ro-RO" w:eastAsia="ru-RU"/>
        </w:rPr>
        <w:tab/>
      </w:r>
      <w:r w:rsidRPr="003F04EA">
        <w:rPr>
          <w:sz w:val="28"/>
          <w:szCs w:val="28"/>
          <w:lang w:val="ro-RO" w:eastAsia="ru-RU"/>
        </w:rPr>
        <w:tab/>
        <w:t>Octavian Arma</w:t>
      </w:r>
      <w:r w:rsidR="006578C4" w:rsidRPr="003F04EA">
        <w:rPr>
          <w:sz w:val="28"/>
          <w:szCs w:val="28"/>
          <w:lang w:val="ro-RO" w:eastAsia="ru-RU"/>
        </w:rPr>
        <w:t>ș</w:t>
      </w:r>
      <w:r w:rsidRPr="003F04EA">
        <w:rPr>
          <w:sz w:val="28"/>
          <w:szCs w:val="28"/>
          <w:lang w:val="ro-RO" w:eastAsia="ru-RU"/>
        </w:rPr>
        <w:t>u</w:t>
      </w:r>
    </w:p>
    <w:p w:rsidR="003B04ED" w:rsidRPr="003F04EA" w:rsidRDefault="003B04ED" w:rsidP="0014378C">
      <w:pPr>
        <w:ind w:firstLine="709"/>
        <w:rPr>
          <w:sz w:val="28"/>
          <w:szCs w:val="28"/>
          <w:lang w:val="ro-RO" w:eastAsia="ro-RO"/>
        </w:rPr>
      </w:pPr>
    </w:p>
    <w:p w:rsidR="0014378C" w:rsidRPr="003F04EA" w:rsidRDefault="00EB7BE1" w:rsidP="0014378C">
      <w:pPr>
        <w:ind w:firstLine="709"/>
        <w:rPr>
          <w:sz w:val="28"/>
          <w:szCs w:val="28"/>
          <w:lang w:val="ro-RO" w:eastAsia="ru-RU"/>
        </w:rPr>
      </w:pPr>
      <w:r w:rsidRPr="003F04EA">
        <w:rPr>
          <w:sz w:val="28"/>
          <w:szCs w:val="28"/>
          <w:lang w:val="ro-RO" w:eastAsia="ru-RU"/>
        </w:rPr>
        <w:t>M</w:t>
      </w:r>
      <w:r w:rsidR="0014378C" w:rsidRPr="003F04EA">
        <w:rPr>
          <w:sz w:val="28"/>
          <w:szCs w:val="28"/>
          <w:lang w:val="ro-RO" w:eastAsia="ru-RU"/>
        </w:rPr>
        <w:t xml:space="preserve">inistrul economiei </w:t>
      </w:r>
    </w:p>
    <w:p w:rsidR="0014378C" w:rsidRPr="003F04EA" w:rsidRDefault="006578C4" w:rsidP="0014378C">
      <w:pPr>
        <w:ind w:firstLine="709"/>
        <w:rPr>
          <w:sz w:val="28"/>
          <w:szCs w:val="28"/>
          <w:lang w:val="ro-RO" w:eastAsia="ru-RU"/>
        </w:rPr>
      </w:pPr>
      <w:r w:rsidRPr="003F04EA">
        <w:rPr>
          <w:sz w:val="28"/>
          <w:szCs w:val="28"/>
          <w:lang w:val="ro-RO" w:eastAsia="ru-RU"/>
        </w:rPr>
        <w:t>ș</w:t>
      </w:r>
      <w:r w:rsidR="0014378C" w:rsidRPr="003F04EA">
        <w:rPr>
          <w:sz w:val="28"/>
          <w:szCs w:val="28"/>
          <w:lang w:val="ro-RO" w:eastAsia="ru-RU"/>
        </w:rPr>
        <w:t>i infrastructurii</w:t>
      </w:r>
      <w:r w:rsidR="0014378C" w:rsidRPr="003F04EA">
        <w:rPr>
          <w:sz w:val="28"/>
          <w:szCs w:val="28"/>
          <w:lang w:val="ro-RO" w:eastAsia="ru-RU"/>
        </w:rPr>
        <w:tab/>
      </w:r>
      <w:r w:rsidR="0014378C" w:rsidRPr="003F04EA">
        <w:rPr>
          <w:sz w:val="28"/>
          <w:szCs w:val="28"/>
          <w:lang w:val="ro-RO" w:eastAsia="ru-RU"/>
        </w:rPr>
        <w:tab/>
      </w:r>
      <w:r w:rsidR="0014378C" w:rsidRPr="003F04EA">
        <w:rPr>
          <w:sz w:val="28"/>
          <w:szCs w:val="28"/>
          <w:lang w:val="ro-RO" w:eastAsia="ru-RU"/>
        </w:rPr>
        <w:tab/>
      </w:r>
      <w:r w:rsidR="0014378C" w:rsidRPr="003F04EA">
        <w:rPr>
          <w:sz w:val="28"/>
          <w:szCs w:val="28"/>
          <w:lang w:val="ro-RO" w:eastAsia="ru-RU"/>
        </w:rPr>
        <w:tab/>
      </w:r>
      <w:r w:rsidR="0014378C" w:rsidRPr="003F04EA">
        <w:rPr>
          <w:sz w:val="28"/>
          <w:szCs w:val="28"/>
          <w:lang w:val="ro-RO" w:eastAsia="ru-RU"/>
        </w:rPr>
        <w:tab/>
      </w:r>
      <w:r w:rsidR="0014378C" w:rsidRPr="003F04EA">
        <w:rPr>
          <w:sz w:val="28"/>
          <w:szCs w:val="28"/>
          <w:lang w:val="ro-RO" w:eastAsia="ru-RU"/>
        </w:rPr>
        <w:tab/>
      </w:r>
      <w:r w:rsidR="00EB7BE1" w:rsidRPr="003F04EA">
        <w:rPr>
          <w:sz w:val="28"/>
          <w:szCs w:val="28"/>
          <w:lang w:val="ro-RO" w:eastAsia="ru-RU"/>
        </w:rPr>
        <w:t>Chiril Gaburici</w:t>
      </w:r>
    </w:p>
    <w:p w:rsidR="0014378C" w:rsidRPr="003F04EA" w:rsidRDefault="0014378C" w:rsidP="0014378C">
      <w:pPr>
        <w:ind w:firstLine="709"/>
        <w:rPr>
          <w:sz w:val="28"/>
          <w:szCs w:val="28"/>
          <w:highlight w:val="yellow"/>
          <w:lang w:val="ro-RO" w:eastAsia="ru-RU"/>
        </w:rPr>
      </w:pPr>
    </w:p>
    <w:p w:rsidR="00EB7BE1" w:rsidRPr="003F04EA" w:rsidRDefault="00EB7BE1" w:rsidP="00EB7BE1">
      <w:pPr>
        <w:ind w:firstLine="709"/>
        <w:rPr>
          <w:sz w:val="28"/>
          <w:szCs w:val="28"/>
          <w:lang w:val="ro-RO" w:eastAsia="ru-RU"/>
        </w:rPr>
      </w:pPr>
      <w:r w:rsidRPr="003F04EA">
        <w:rPr>
          <w:sz w:val="28"/>
          <w:szCs w:val="28"/>
          <w:lang w:val="ro-RO" w:eastAsia="ru-RU"/>
        </w:rPr>
        <w:t xml:space="preserve">Ministrul agriculturii, </w:t>
      </w:r>
    </w:p>
    <w:p w:rsidR="00EB7BE1" w:rsidRPr="003F04EA" w:rsidRDefault="00EB7BE1" w:rsidP="00EB7BE1">
      <w:pPr>
        <w:ind w:firstLine="709"/>
        <w:rPr>
          <w:sz w:val="28"/>
          <w:szCs w:val="28"/>
          <w:lang w:val="ro-RO" w:eastAsia="ru-RU"/>
        </w:rPr>
      </w:pPr>
      <w:r w:rsidRPr="003F04EA">
        <w:rPr>
          <w:sz w:val="28"/>
          <w:szCs w:val="28"/>
          <w:lang w:val="ro-RO" w:eastAsia="ru-RU"/>
        </w:rPr>
        <w:t xml:space="preserve">dezvoltării regionale </w:t>
      </w:r>
    </w:p>
    <w:p w:rsidR="0014378C" w:rsidRPr="003F04EA" w:rsidRDefault="006578C4" w:rsidP="00EB7BE1">
      <w:pPr>
        <w:ind w:firstLine="709"/>
        <w:rPr>
          <w:sz w:val="28"/>
          <w:szCs w:val="28"/>
          <w:lang w:val="ro-RO" w:eastAsia="ru-RU"/>
        </w:rPr>
      </w:pPr>
      <w:r w:rsidRPr="003F04EA">
        <w:rPr>
          <w:sz w:val="28"/>
          <w:szCs w:val="28"/>
          <w:lang w:val="ro-RO" w:eastAsia="ru-RU"/>
        </w:rPr>
        <w:t>ș</w:t>
      </w:r>
      <w:r w:rsidR="00EB7BE1" w:rsidRPr="003F04EA">
        <w:rPr>
          <w:sz w:val="28"/>
          <w:szCs w:val="28"/>
          <w:lang w:val="ro-RO" w:eastAsia="ru-RU"/>
        </w:rPr>
        <w:t>i mediului</w:t>
      </w:r>
      <w:r w:rsidR="00EB7BE1" w:rsidRPr="003F04EA">
        <w:rPr>
          <w:sz w:val="28"/>
          <w:szCs w:val="28"/>
          <w:lang w:val="ro-RO" w:eastAsia="ru-RU"/>
        </w:rPr>
        <w:tab/>
      </w:r>
      <w:r w:rsidR="00EB7BE1" w:rsidRPr="003F04EA">
        <w:rPr>
          <w:sz w:val="28"/>
          <w:szCs w:val="28"/>
          <w:lang w:val="ro-RO" w:eastAsia="ru-RU"/>
        </w:rPr>
        <w:tab/>
      </w:r>
      <w:r w:rsidR="00EB7BE1" w:rsidRPr="003F04EA">
        <w:rPr>
          <w:sz w:val="28"/>
          <w:szCs w:val="28"/>
          <w:lang w:val="ro-RO" w:eastAsia="ru-RU"/>
        </w:rPr>
        <w:tab/>
      </w:r>
      <w:r w:rsidR="00EB7BE1" w:rsidRPr="003F04EA">
        <w:rPr>
          <w:sz w:val="28"/>
          <w:szCs w:val="28"/>
          <w:lang w:val="ro-RO" w:eastAsia="ru-RU"/>
        </w:rPr>
        <w:tab/>
      </w:r>
      <w:r w:rsidR="00EB7BE1" w:rsidRPr="003F04EA">
        <w:rPr>
          <w:sz w:val="28"/>
          <w:szCs w:val="28"/>
          <w:lang w:val="ro-RO" w:eastAsia="ru-RU"/>
        </w:rPr>
        <w:tab/>
      </w:r>
      <w:r w:rsidR="00EB7BE1" w:rsidRPr="003F04EA">
        <w:rPr>
          <w:sz w:val="28"/>
          <w:szCs w:val="28"/>
          <w:lang w:val="ro-RO" w:eastAsia="ru-RU"/>
        </w:rPr>
        <w:tab/>
      </w:r>
      <w:r w:rsidR="00EB7BE1" w:rsidRPr="003F04EA">
        <w:rPr>
          <w:sz w:val="28"/>
          <w:szCs w:val="28"/>
          <w:lang w:val="ro-RO" w:eastAsia="ru-RU"/>
        </w:rPr>
        <w:tab/>
        <w:t>Liviu Volconovici</w:t>
      </w:r>
    </w:p>
    <w:p w:rsidR="00EB7BE1" w:rsidRPr="003F04EA" w:rsidRDefault="00EB7BE1" w:rsidP="0014378C">
      <w:pPr>
        <w:ind w:firstLine="709"/>
        <w:rPr>
          <w:sz w:val="28"/>
          <w:szCs w:val="28"/>
          <w:lang w:val="ro-RO" w:eastAsia="ru-RU"/>
        </w:rPr>
      </w:pPr>
    </w:p>
    <w:p w:rsidR="0014378C" w:rsidRPr="003F04EA" w:rsidRDefault="0014378C" w:rsidP="0014378C">
      <w:pPr>
        <w:ind w:firstLine="709"/>
        <w:rPr>
          <w:sz w:val="28"/>
          <w:szCs w:val="28"/>
          <w:lang w:val="ro-RO" w:eastAsia="ru-RU"/>
        </w:rPr>
      </w:pPr>
      <w:r w:rsidRPr="003F04EA">
        <w:rPr>
          <w:sz w:val="28"/>
          <w:szCs w:val="28"/>
          <w:lang w:val="ro-RO" w:eastAsia="ru-RU"/>
        </w:rPr>
        <w:t>Ministrul justi</w:t>
      </w:r>
      <w:r w:rsidR="006578C4" w:rsidRPr="003F04EA">
        <w:rPr>
          <w:sz w:val="28"/>
          <w:szCs w:val="28"/>
          <w:lang w:val="ro-RO" w:eastAsia="ru-RU"/>
        </w:rPr>
        <w:t>ț</w:t>
      </w:r>
      <w:r w:rsidRPr="003F04EA">
        <w:rPr>
          <w:sz w:val="28"/>
          <w:szCs w:val="28"/>
          <w:lang w:val="ro-RO" w:eastAsia="ru-RU"/>
        </w:rPr>
        <w:t>iei</w:t>
      </w:r>
      <w:r w:rsidRPr="003F04EA">
        <w:rPr>
          <w:sz w:val="28"/>
          <w:szCs w:val="28"/>
          <w:lang w:val="ro-RO" w:eastAsia="ru-RU"/>
        </w:rPr>
        <w:tab/>
      </w:r>
      <w:r w:rsidRPr="003F04EA">
        <w:rPr>
          <w:sz w:val="28"/>
          <w:szCs w:val="28"/>
          <w:lang w:val="ro-RO" w:eastAsia="ru-RU"/>
        </w:rPr>
        <w:tab/>
      </w:r>
      <w:r w:rsidRPr="003F04EA">
        <w:rPr>
          <w:sz w:val="28"/>
          <w:szCs w:val="28"/>
          <w:lang w:val="ro-RO" w:eastAsia="ru-RU"/>
        </w:rPr>
        <w:tab/>
      </w:r>
      <w:r w:rsidRPr="003F04EA">
        <w:rPr>
          <w:sz w:val="28"/>
          <w:szCs w:val="28"/>
          <w:lang w:val="ro-RO" w:eastAsia="ru-RU"/>
        </w:rPr>
        <w:tab/>
      </w:r>
      <w:r w:rsidRPr="003F04EA">
        <w:rPr>
          <w:sz w:val="28"/>
          <w:szCs w:val="28"/>
          <w:lang w:val="ro-RO" w:eastAsia="ru-RU"/>
        </w:rPr>
        <w:tab/>
      </w:r>
      <w:r w:rsidRPr="003F04EA">
        <w:rPr>
          <w:sz w:val="28"/>
          <w:szCs w:val="28"/>
          <w:lang w:val="ro-RO" w:eastAsia="ru-RU"/>
        </w:rPr>
        <w:tab/>
      </w:r>
      <w:r w:rsidR="00EB7BE1" w:rsidRPr="003F04EA">
        <w:rPr>
          <w:sz w:val="28"/>
          <w:szCs w:val="28"/>
          <w:lang w:val="ro-RO" w:eastAsia="ru-RU"/>
        </w:rPr>
        <w:t>Alexandru Tănase</w:t>
      </w:r>
    </w:p>
    <w:p w:rsidR="0014378C" w:rsidRPr="003F04EA" w:rsidRDefault="0014378C" w:rsidP="0014378C">
      <w:pPr>
        <w:ind w:firstLine="709"/>
        <w:rPr>
          <w:sz w:val="28"/>
          <w:szCs w:val="28"/>
          <w:lang w:val="ro-RO" w:eastAsia="ru-RU"/>
        </w:rPr>
      </w:pPr>
    </w:p>
    <w:p w:rsidR="00EB7BE1" w:rsidRPr="003F04EA" w:rsidRDefault="00EB7BE1" w:rsidP="0014378C">
      <w:pPr>
        <w:ind w:firstLine="709"/>
        <w:rPr>
          <w:sz w:val="28"/>
          <w:szCs w:val="28"/>
          <w:lang w:val="ro-RO" w:eastAsia="ru-RU"/>
        </w:rPr>
      </w:pPr>
    </w:p>
    <w:p w:rsidR="00EB7BE1" w:rsidRPr="003F04EA" w:rsidRDefault="00EB7BE1" w:rsidP="0014378C">
      <w:pPr>
        <w:ind w:firstLine="709"/>
        <w:rPr>
          <w:sz w:val="28"/>
          <w:szCs w:val="28"/>
          <w:highlight w:val="yellow"/>
          <w:lang w:val="ro-RO" w:eastAsia="ru-RU"/>
        </w:rPr>
      </w:pPr>
    </w:p>
    <w:p w:rsidR="00EB7BE1" w:rsidRPr="003F04EA" w:rsidRDefault="00EB7BE1" w:rsidP="0014378C">
      <w:pPr>
        <w:ind w:firstLine="709"/>
        <w:rPr>
          <w:sz w:val="28"/>
          <w:szCs w:val="28"/>
          <w:highlight w:val="yellow"/>
          <w:lang w:val="ro-RO" w:eastAsia="ru-RU"/>
        </w:rPr>
      </w:pPr>
    </w:p>
    <w:p w:rsidR="00EB7BE1" w:rsidRPr="003F04EA" w:rsidRDefault="00EB7BE1" w:rsidP="0014378C">
      <w:pPr>
        <w:ind w:firstLine="709"/>
        <w:rPr>
          <w:sz w:val="28"/>
          <w:szCs w:val="28"/>
          <w:lang w:val="ro-RO" w:eastAsia="ru-RU"/>
        </w:rPr>
      </w:pPr>
    </w:p>
    <w:p w:rsidR="00085DA8" w:rsidRPr="003F04EA" w:rsidRDefault="0014378C" w:rsidP="00EB7BE1">
      <w:pPr>
        <w:ind w:firstLine="709"/>
        <w:rPr>
          <w:sz w:val="28"/>
          <w:szCs w:val="28"/>
          <w:lang w:val="ro-RO" w:eastAsia="ru-RU"/>
        </w:rPr>
      </w:pPr>
      <w:r w:rsidRPr="003F04EA">
        <w:rPr>
          <w:sz w:val="28"/>
          <w:szCs w:val="28"/>
          <w:lang w:val="ro-RO" w:eastAsia="ru-RU"/>
        </w:rPr>
        <w:tab/>
      </w:r>
      <w:r w:rsidRPr="003F04EA">
        <w:rPr>
          <w:sz w:val="28"/>
          <w:szCs w:val="28"/>
          <w:lang w:val="ro-RO" w:eastAsia="ru-RU"/>
        </w:rPr>
        <w:tab/>
      </w:r>
      <w:r w:rsidRPr="003F04EA">
        <w:rPr>
          <w:sz w:val="28"/>
          <w:szCs w:val="28"/>
          <w:lang w:val="ro-RO" w:eastAsia="ru-RU"/>
        </w:rPr>
        <w:tab/>
      </w:r>
      <w:r w:rsidRPr="003F04EA">
        <w:rPr>
          <w:sz w:val="28"/>
          <w:szCs w:val="28"/>
          <w:lang w:val="ro-RO" w:eastAsia="ru-RU"/>
        </w:rPr>
        <w:tab/>
      </w:r>
    </w:p>
    <w:p w:rsidR="0084667B" w:rsidRPr="003F04EA" w:rsidRDefault="0084667B" w:rsidP="00CF2559">
      <w:pPr>
        <w:ind w:firstLine="709"/>
        <w:rPr>
          <w:sz w:val="28"/>
          <w:szCs w:val="28"/>
          <w:lang w:val="ro-RO" w:eastAsia="ru-RU"/>
        </w:rPr>
      </w:pPr>
    </w:p>
    <w:p w:rsidR="0084667B" w:rsidRPr="003F04EA" w:rsidRDefault="0084667B" w:rsidP="00CF2559">
      <w:pPr>
        <w:ind w:firstLine="709"/>
        <w:rPr>
          <w:sz w:val="28"/>
          <w:szCs w:val="28"/>
          <w:lang w:val="ro-RO" w:eastAsia="ru-RU"/>
        </w:rPr>
      </w:pPr>
    </w:p>
    <w:p w:rsidR="00CF2559" w:rsidRPr="003F04EA" w:rsidRDefault="00CF2559" w:rsidP="00CF2559">
      <w:pPr>
        <w:ind w:firstLine="709"/>
        <w:rPr>
          <w:sz w:val="28"/>
          <w:szCs w:val="28"/>
          <w:lang w:val="ro-RO" w:eastAsia="ru-RU"/>
        </w:rPr>
      </w:pPr>
      <w:r w:rsidRPr="003F04EA">
        <w:rPr>
          <w:sz w:val="28"/>
          <w:szCs w:val="28"/>
          <w:lang w:val="ro-RO" w:eastAsia="ru-RU"/>
        </w:rPr>
        <w:t>Vizează:</w:t>
      </w:r>
    </w:p>
    <w:p w:rsidR="00CF2559" w:rsidRPr="003F04EA" w:rsidRDefault="00CF2559" w:rsidP="00CF2559">
      <w:pPr>
        <w:ind w:firstLine="709"/>
        <w:rPr>
          <w:sz w:val="28"/>
          <w:szCs w:val="28"/>
          <w:lang w:val="ro-RO" w:eastAsia="ru-RU"/>
        </w:rPr>
      </w:pPr>
    </w:p>
    <w:p w:rsidR="00CF2559" w:rsidRPr="003F04EA" w:rsidRDefault="00CF2559" w:rsidP="00CF2559">
      <w:pPr>
        <w:ind w:firstLine="709"/>
        <w:rPr>
          <w:sz w:val="28"/>
          <w:szCs w:val="28"/>
          <w:lang w:val="ro-RO" w:eastAsia="ru-RU"/>
        </w:rPr>
      </w:pPr>
    </w:p>
    <w:p w:rsidR="00CF2559" w:rsidRPr="003F04EA" w:rsidRDefault="00CF2559" w:rsidP="00CF2559">
      <w:pPr>
        <w:ind w:firstLine="709"/>
        <w:rPr>
          <w:sz w:val="28"/>
          <w:szCs w:val="28"/>
          <w:lang w:val="ro-RO" w:eastAsia="ru-RU"/>
        </w:rPr>
      </w:pPr>
      <w:r w:rsidRPr="003F04EA">
        <w:rPr>
          <w:sz w:val="28"/>
          <w:szCs w:val="28"/>
          <w:lang w:val="ro-RO" w:eastAsia="ru-RU"/>
        </w:rPr>
        <w:t>Secretar general al Guvernului</w:t>
      </w:r>
      <w:r w:rsidRPr="003F04EA">
        <w:rPr>
          <w:sz w:val="28"/>
          <w:szCs w:val="28"/>
          <w:lang w:val="ro-RO" w:eastAsia="ru-RU"/>
        </w:rPr>
        <w:tab/>
      </w:r>
      <w:r w:rsidRPr="003F04EA">
        <w:rPr>
          <w:sz w:val="28"/>
          <w:szCs w:val="28"/>
          <w:lang w:val="ro-RO" w:eastAsia="ru-RU"/>
        </w:rPr>
        <w:tab/>
      </w:r>
      <w:r w:rsidRPr="003F04EA">
        <w:rPr>
          <w:sz w:val="28"/>
          <w:szCs w:val="28"/>
          <w:lang w:val="ro-RO" w:eastAsia="ru-RU"/>
        </w:rPr>
        <w:tab/>
      </w:r>
      <w:r w:rsidRPr="003F04EA">
        <w:rPr>
          <w:sz w:val="28"/>
          <w:szCs w:val="28"/>
          <w:lang w:val="ro-RO" w:eastAsia="ru-RU"/>
        </w:rPr>
        <w:tab/>
      </w:r>
      <w:r w:rsidR="00A35DD9" w:rsidRPr="003F04EA">
        <w:rPr>
          <w:sz w:val="28"/>
          <w:szCs w:val="28"/>
          <w:lang w:val="ro-RO" w:eastAsia="ru-RU"/>
        </w:rPr>
        <w:t>Lilia PALII</w:t>
      </w:r>
      <w:r w:rsidRPr="003F04EA">
        <w:rPr>
          <w:sz w:val="28"/>
          <w:szCs w:val="28"/>
          <w:lang w:val="ro-RO" w:eastAsia="ru-RU"/>
        </w:rPr>
        <w:t xml:space="preserve"> </w:t>
      </w:r>
    </w:p>
    <w:p w:rsidR="00CF2559" w:rsidRPr="003F04EA" w:rsidRDefault="00CF2559" w:rsidP="00CF2559">
      <w:pPr>
        <w:ind w:firstLine="709"/>
        <w:rPr>
          <w:sz w:val="28"/>
          <w:szCs w:val="28"/>
          <w:lang w:val="ro-RO" w:eastAsia="ru-RU"/>
        </w:rPr>
      </w:pPr>
    </w:p>
    <w:p w:rsidR="00CF2559" w:rsidRPr="003F04EA" w:rsidRDefault="00CF2559" w:rsidP="00CF2559">
      <w:pPr>
        <w:ind w:firstLine="709"/>
        <w:rPr>
          <w:sz w:val="28"/>
          <w:szCs w:val="28"/>
          <w:lang w:val="ro-RO" w:eastAsia="ru-RU"/>
        </w:rPr>
      </w:pPr>
    </w:p>
    <w:p w:rsidR="00CF2559" w:rsidRPr="003F04EA" w:rsidRDefault="00CF2559" w:rsidP="00CF2559">
      <w:pPr>
        <w:ind w:firstLine="709"/>
        <w:rPr>
          <w:sz w:val="28"/>
          <w:szCs w:val="28"/>
          <w:lang w:val="ro-RO" w:eastAsia="ru-RU"/>
        </w:rPr>
      </w:pPr>
    </w:p>
    <w:p w:rsidR="00CF2559" w:rsidRPr="003F04EA" w:rsidRDefault="00CF2559" w:rsidP="00CF2559">
      <w:pPr>
        <w:ind w:firstLine="709"/>
        <w:rPr>
          <w:sz w:val="28"/>
          <w:szCs w:val="28"/>
          <w:lang w:val="ro-RO" w:eastAsia="ru-RU"/>
        </w:rPr>
      </w:pPr>
    </w:p>
    <w:p w:rsidR="00CF2559" w:rsidRPr="003F04EA" w:rsidRDefault="00CF2559" w:rsidP="00CF2559">
      <w:pPr>
        <w:ind w:firstLine="709"/>
        <w:rPr>
          <w:sz w:val="28"/>
          <w:szCs w:val="28"/>
          <w:lang w:val="ro-RO" w:eastAsia="ru-RU"/>
        </w:rPr>
      </w:pPr>
      <w:r w:rsidRPr="003F04EA">
        <w:rPr>
          <w:sz w:val="28"/>
          <w:szCs w:val="28"/>
          <w:lang w:val="ro-RO" w:eastAsia="ru-RU"/>
        </w:rPr>
        <w:t xml:space="preserve">Aprobată în </w:t>
      </w:r>
      <w:r w:rsidR="006578C4" w:rsidRPr="003F04EA">
        <w:rPr>
          <w:sz w:val="28"/>
          <w:szCs w:val="28"/>
          <w:lang w:val="ro-RO" w:eastAsia="ru-RU"/>
        </w:rPr>
        <w:t>ș</w:t>
      </w:r>
      <w:r w:rsidRPr="003F04EA">
        <w:rPr>
          <w:sz w:val="28"/>
          <w:szCs w:val="28"/>
          <w:lang w:val="ro-RO" w:eastAsia="ru-RU"/>
        </w:rPr>
        <w:t>edin</w:t>
      </w:r>
      <w:r w:rsidR="006578C4" w:rsidRPr="003F04EA">
        <w:rPr>
          <w:sz w:val="28"/>
          <w:szCs w:val="28"/>
          <w:lang w:val="ro-RO" w:eastAsia="ru-RU"/>
        </w:rPr>
        <w:t>ț</w:t>
      </w:r>
      <w:r w:rsidRPr="003F04EA">
        <w:rPr>
          <w:sz w:val="28"/>
          <w:szCs w:val="28"/>
          <w:lang w:val="ro-RO" w:eastAsia="ru-RU"/>
        </w:rPr>
        <w:t>a Guvernului</w:t>
      </w:r>
    </w:p>
    <w:p w:rsidR="009E20E6" w:rsidRPr="003F04EA" w:rsidRDefault="00CF2559" w:rsidP="00CF2559">
      <w:pPr>
        <w:ind w:firstLine="709"/>
        <w:rPr>
          <w:sz w:val="28"/>
          <w:szCs w:val="28"/>
          <w:lang w:val="ro-RO" w:eastAsia="ru-RU"/>
        </w:rPr>
      </w:pPr>
      <w:r w:rsidRPr="003F04EA">
        <w:rPr>
          <w:sz w:val="28"/>
          <w:szCs w:val="28"/>
          <w:lang w:val="ro-RO" w:eastAsia="ru-RU"/>
        </w:rPr>
        <w:t>din</w:t>
      </w:r>
      <w:r w:rsidRPr="003F04EA">
        <w:rPr>
          <w:sz w:val="28"/>
          <w:szCs w:val="28"/>
          <w:lang w:val="ro-RO" w:eastAsia="ru-RU"/>
        </w:rPr>
        <w:tab/>
        <w:t xml:space="preserve">                     </w:t>
      </w:r>
    </w:p>
    <w:p w:rsidR="009E20E6" w:rsidRPr="003F04EA" w:rsidRDefault="009E20E6" w:rsidP="00CF2559">
      <w:pPr>
        <w:ind w:firstLine="709"/>
        <w:rPr>
          <w:sz w:val="28"/>
          <w:szCs w:val="28"/>
          <w:lang w:val="ro-RO" w:eastAsia="ru-RU"/>
        </w:rPr>
      </w:pPr>
    </w:p>
    <w:p w:rsidR="009E20E6" w:rsidRPr="003F04EA" w:rsidRDefault="009E20E6" w:rsidP="00CF2559">
      <w:pPr>
        <w:ind w:firstLine="709"/>
        <w:rPr>
          <w:sz w:val="28"/>
          <w:szCs w:val="28"/>
          <w:lang w:val="ro-RO" w:eastAsia="ru-RU"/>
        </w:rPr>
      </w:pPr>
    </w:p>
    <w:p w:rsidR="0084667B" w:rsidRPr="003F04EA" w:rsidRDefault="0084667B" w:rsidP="00CF2559">
      <w:pPr>
        <w:ind w:firstLine="709"/>
        <w:rPr>
          <w:sz w:val="28"/>
          <w:szCs w:val="28"/>
          <w:lang w:val="ro-RO" w:eastAsia="ru-RU"/>
        </w:rPr>
      </w:pPr>
    </w:p>
    <w:p w:rsidR="0084667B" w:rsidRPr="003F04EA" w:rsidRDefault="0084667B" w:rsidP="00CF2559">
      <w:pPr>
        <w:ind w:firstLine="709"/>
        <w:rPr>
          <w:sz w:val="28"/>
          <w:szCs w:val="28"/>
          <w:lang w:val="ro-RO" w:eastAsia="ru-RU"/>
        </w:rPr>
      </w:pPr>
    </w:p>
    <w:p w:rsidR="0084667B" w:rsidRPr="003F04EA" w:rsidRDefault="0084667B" w:rsidP="00CF2559">
      <w:pPr>
        <w:ind w:firstLine="709"/>
        <w:rPr>
          <w:sz w:val="28"/>
          <w:szCs w:val="28"/>
          <w:lang w:val="ro-RO" w:eastAsia="ru-RU"/>
        </w:rPr>
      </w:pPr>
    </w:p>
    <w:p w:rsidR="00EA3268" w:rsidRPr="003F04EA" w:rsidRDefault="00EA3268" w:rsidP="00CF2559">
      <w:pPr>
        <w:ind w:firstLine="709"/>
        <w:rPr>
          <w:sz w:val="28"/>
          <w:szCs w:val="28"/>
          <w:lang w:val="ro-RO" w:eastAsia="ru-RU"/>
        </w:rPr>
      </w:pPr>
    </w:p>
    <w:p w:rsidR="00EA3268" w:rsidRPr="003F04EA" w:rsidRDefault="00EA3268" w:rsidP="00CF2559">
      <w:pPr>
        <w:ind w:firstLine="709"/>
        <w:rPr>
          <w:sz w:val="28"/>
          <w:szCs w:val="28"/>
          <w:lang w:val="ro-RO" w:eastAsia="ru-RU"/>
        </w:rPr>
      </w:pPr>
    </w:p>
    <w:p w:rsidR="00EA3268" w:rsidRPr="003F04EA" w:rsidRDefault="00EA3268" w:rsidP="00CF2559">
      <w:pPr>
        <w:ind w:firstLine="709"/>
        <w:rPr>
          <w:sz w:val="28"/>
          <w:szCs w:val="28"/>
          <w:lang w:val="ro-RO" w:eastAsia="ru-RU"/>
        </w:rPr>
      </w:pPr>
    </w:p>
    <w:p w:rsidR="00EA3268" w:rsidRPr="003F04EA" w:rsidRDefault="00EA3268" w:rsidP="00CF2559">
      <w:pPr>
        <w:ind w:firstLine="709"/>
        <w:rPr>
          <w:sz w:val="28"/>
          <w:szCs w:val="28"/>
          <w:lang w:val="ro-RO" w:eastAsia="ru-RU"/>
        </w:rPr>
      </w:pPr>
    </w:p>
    <w:p w:rsidR="00EA3268" w:rsidRPr="003F04EA" w:rsidRDefault="00EA3268" w:rsidP="00CF2559">
      <w:pPr>
        <w:ind w:firstLine="709"/>
        <w:rPr>
          <w:sz w:val="28"/>
          <w:szCs w:val="28"/>
          <w:lang w:val="ro-RO" w:eastAsia="ru-RU"/>
        </w:rPr>
      </w:pPr>
    </w:p>
    <w:p w:rsidR="00EA3268" w:rsidRPr="003F04EA" w:rsidRDefault="00EA3268" w:rsidP="00CF2559">
      <w:pPr>
        <w:ind w:firstLine="709"/>
        <w:rPr>
          <w:sz w:val="28"/>
          <w:szCs w:val="28"/>
          <w:lang w:val="ro-RO" w:eastAsia="ru-RU"/>
        </w:rPr>
      </w:pPr>
    </w:p>
    <w:p w:rsidR="00EA3268" w:rsidRPr="003F04EA" w:rsidRDefault="00EA3268" w:rsidP="00CF2559">
      <w:pPr>
        <w:ind w:firstLine="709"/>
        <w:rPr>
          <w:sz w:val="28"/>
          <w:szCs w:val="28"/>
          <w:lang w:val="ro-RO" w:eastAsia="ru-RU"/>
        </w:rPr>
      </w:pPr>
    </w:p>
    <w:p w:rsidR="00EA3268" w:rsidRPr="003F04EA" w:rsidRDefault="00EA3268" w:rsidP="00CF2559">
      <w:pPr>
        <w:ind w:firstLine="709"/>
        <w:rPr>
          <w:sz w:val="28"/>
          <w:szCs w:val="28"/>
          <w:lang w:val="ro-RO" w:eastAsia="ru-RU"/>
        </w:rPr>
      </w:pPr>
    </w:p>
    <w:p w:rsidR="00EA3268" w:rsidRPr="003F04EA" w:rsidRDefault="00EA3268" w:rsidP="00CF2559">
      <w:pPr>
        <w:ind w:firstLine="709"/>
        <w:rPr>
          <w:sz w:val="28"/>
          <w:szCs w:val="28"/>
          <w:lang w:val="ro-RO" w:eastAsia="ru-RU"/>
        </w:rPr>
      </w:pPr>
    </w:p>
    <w:p w:rsidR="00EB7BE1" w:rsidRPr="003F04EA" w:rsidRDefault="00EB7BE1" w:rsidP="00CF2559">
      <w:pPr>
        <w:ind w:firstLine="709"/>
        <w:rPr>
          <w:sz w:val="28"/>
          <w:szCs w:val="28"/>
          <w:lang w:val="ro-RO" w:eastAsia="ru-RU"/>
        </w:rPr>
      </w:pPr>
    </w:p>
    <w:p w:rsidR="00EB7BE1" w:rsidRPr="003F04EA" w:rsidRDefault="00EB7BE1" w:rsidP="00CF2559">
      <w:pPr>
        <w:ind w:firstLine="709"/>
        <w:rPr>
          <w:sz w:val="28"/>
          <w:szCs w:val="28"/>
          <w:lang w:val="ro-RO" w:eastAsia="ru-RU"/>
        </w:rPr>
      </w:pPr>
    </w:p>
    <w:p w:rsidR="00EB7BE1" w:rsidRPr="003F04EA" w:rsidRDefault="00EB7BE1" w:rsidP="00CF2559">
      <w:pPr>
        <w:ind w:firstLine="709"/>
        <w:rPr>
          <w:sz w:val="28"/>
          <w:szCs w:val="28"/>
          <w:lang w:val="ro-RO" w:eastAsia="ru-RU"/>
        </w:rPr>
      </w:pPr>
    </w:p>
    <w:p w:rsidR="00EB7BE1" w:rsidRPr="003F04EA" w:rsidRDefault="00EB7BE1" w:rsidP="00CF2559">
      <w:pPr>
        <w:ind w:firstLine="709"/>
        <w:rPr>
          <w:sz w:val="28"/>
          <w:szCs w:val="28"/>
          <w:lang w:val="ro-RO" w:eastAsia="ru-RU"/>
        </w:rPr>
      </w:pPr>
    </w:p>
    <w:p w:rsidR="00EB7BE1" w:rsidRPr="003F04EA" w:rsidRDefault="00EB7BE1" w:rsidP="00CF2559">
      <w:pPr>
        <w:ind w:firstLine="709"/>
        <w:rPr>
          <w:sz w:val="28"/>
          <w:szCs w:val="28"/>
          <w:lang w:val="ro-RO" w:eastAsia="ru-RU"/>
        </w:rPr>
      </w:pPr>
    </w:p>
    <w:p w:rsidR="00EB7BE1" w:rsidRPr="003F04EA" w:rsidRDefault="00EB7BE1" w:rsidP="00CF2559">
      <w:pPr>
        <w:ind w:firstLine="709"/>
        <w:rPr>
          <w:sz w:val="28"/>
          <w:szCs w:val="28"/>
          <w:lang w:val="ro-RO" w:eastAsia="ru-RU"/>
        </w:rPr>
      </w:pPr>
    </w:p>
    <w:p w:rsidR="00EB7BE1" w:rsidRPr="003F04EA" w:rsidRDefault="00EB7BE1" w:rsidP="00CF2559">
      <w:pPr>
        <w:ind w:firstLine="709"/>
        <w:rPr>
          <w:sz w:val="28"/>
          <w:szCs w:val="28"/>
          <w:lang w:val="ro-RO" w:eastAsia="ru-RU"/>
        </w:rPr>
      </w:pPr>
    </w:p>
    <w:p w:rsidR="00EB7BE1" w:rsidRPr="003F04EA" w:rsidRDefault="00EB7BE1" w:rsidP="00CF2559">
      <w:pPr>
        <w:ind w:firstLine="709"/>
        <w:rPr>
          <w:sz w:val="28"/>
          <w:szCs w:val="28"/>
          <w:lang w:val="ro-RO" w:eastAsia="ru-RU"/>
        </w:rPr>
      </w:pPr>
    </w:p>
    <w:p w:rsidR="00EB7BE1" w:rsidRPr="003F04EA" w:rsidRDefault="00EB7BE1" w:rsidP="00CF2559">
      <w:pPr>
        <w:ind w:firstLine="709"/>
        <w:rPr>
          <w:sz w:val="28"/>
          <w:szCs w:val="28"/>
          <w:lang w:val="ro-RO" w:eastAsia="ru-RU"/>
        </w:rPr>
      </w:pPr>
    </w:p>
    <w:p w:rsidR="00EB7BE1" w:rsidRPr="003F04EA" w:rsidRDefault="00EB7BE1" w:rsidP="00CF2559">
      <w:pPr>
        <w:ind w:firstLine="709"/>
        <w:rPr>
          <w:sz w:val="28"/>
          <w:szCs w:val="28"/>
          <w:lang w:val="ro-RO" w:eastAsia="ru-RU"/>
        </w:rPr>
      </w:pPr>
    </w:p>
    <w:p w:rsidR="00EB7BE1" w:rsidRPr="003F04EA" w:rsidRDefault="00EB7BE1" w:rsidP="00CF2559">
      <w:pPr>
        <w:ind w:firstLine="709"/>
        <w:rPr>
          <w:sz w:val="28"/>
          <w:szCs w:val="28"/>
          <w:lang w:val="ro-RO" w:eastAsia="ru-RU"/>
        </w:rPr>
      </w:pPr>
    </w:p>
    <w:p w:rsidR="00EB7BE1" w:rsidRPr="003F04EA" w:rsidRDefault="00EB7BE1" w:rsidP="00CF2559">
      <w:pPr>
        <w:ind w:firstLine="709"/>
        <w:rPr>
          <w:sz w:val="28"/>
          <w:szCs w:val="28"/>
          <w:lang w:val="ro-RO" w:eastAsia="ru-RU"/>
        </w:rPr>
      </w:pPr>
    </w:p>
    <w:p w:rsidR="00EB7BE1" w:rsidRPr="003F04EA" w:rsidRDefault="00EB7BE1" w:rsidP="00CF2559">
      <w:pPr>
        <w:ind w:firstLine="709"/>
        <w:rPr>
          <w:sz w:val="28"/>
          <w:szCs w:val="28"/>
          <w:lang w:val="ro-RO" w:eastAsia="ru-RU"/>
        </w:rPr>
      </w:pPr>
    </w:p>
    <w:p w:rsidR="00EB7BE1" w:rsidRPr="003F04EA" w:rsidRDefault="00EB7BE1" w:rsidP="00CF2559">
      <w:pPr>
        <w:ind w:firstLine="709"/>
        <w:rPr>
          <w:sz w:val="28"/>
          <w:szCs w:val="28"/>
          <w:lang w:val="ro-RO" w:eastAsia="ru-RU"/>
        </w:rPr>
      </w:pPr>
    </w:p>
    <w:p w:rsidR="00EB7BE1" w:rsidRPr="003F04EA" w:rsidRDefault="00EB7BE1" w:rsidP="00CF2559">
      <w:pPr>
        <w:ind w:firstLine="709"/>
        <w:rPr>
          <w:sz w:val="28"/>
          <w:szCs w:val="28"/>
          <w:lang w:val="ro-RO" w:eastAsia="ru-RU"/>
        </w:rPr>
      </w:pPr>
    </w:p>
    <w:p w:rsidR="00EB7BE1" w:rsidRPr="003F04EA" w:rsidRDefault="00EB7BE1" w:rsidP="00CF2559">
      <w:pPr>
        <w:ind w:firstLine="709"/>
        <w:rPr>
          <w:sz w:val="28"/>
          <w:szCs w:val="28"/>
          <w:lang w:val="ro-RO" w:eastAsia="ru-RU"/>
        </w:rPr>
      </w:pPr>
    </w:p>
    <w:p w:rsidR="00975BF3" w:rsidRPr="003F04EA" w:rsidRDefault="00975BF3" w:rsidP="00CF2559">
      <w:pPr>
        <w:ind w:firstLine="709"/>
        <w:rPr>
          <w:sz w:val="28"/>
          <w:szCs w:val="28"/>
          <w:lang w:val="ro-RO" w:eastAsia="ru-RU"/>
        </w:rPr>
      </w:pPr>
    </w:p>
    <w:p w:rsidR="00975BF3" w:rsidRPr="003F04EA" w:rsidRDefault="00975BF3" w:rsidP="00CF2559">
      <w:pPr>
        <w:ind w:firstLine="709"/>
        <w:rPr>
          <w:sz w:val="28"/>
          <w:szCs w:val="28"/>
          <w:lang w:val="ro-RO" w:eastAsia="ru-RU"/>
        </w:rPr>
      </w:pPr>
    </w:p>
    <w:p w:rsidR="003F04EA" w:rsidRPr="003F04EA" w:rsidRDefault="003F04EA" w:rsidP="00ED6DAA">
      <w:pPr>
        <w:spacing w:after="200" w:line="276" w:lineRule="auto"/>
        <w:ind w:firstLine="0"/>
        <w:rPr>
          <w:rFonts w:eastAsia="Calibri"/>
          <w:i/>
          <w:sz w:val="28"/>
          <w:szCs w:val="28"/>
          <w:lang w:val="ro-RO" w:eastAsia="ro-RO"/>
        </w:rPr>
      </w:pPr>
    </w:p>
    <w:p w:rsidR="00EB7BE1" w:rsidRPr="003F04EA" w:rsidRDefault="00EB7BE1" w:rsidP="00EB7BE1">
      <w:pPr>
        <w:spacing w:after="200" w:line="276" w:lineRule="auto"/>
        <w:jc w:val="right"/>
        <w:rPr>
          <w:rFonts w:eastAsia="Calibri"/>
          <w:i/>
          <w:sz w:val="28"/>
          <w:szCs w:val="28"/>
          <w:lang w:val="ro-RO" w:eastAsia="ro-RO"/>
        </w:rPr>
      </w:pPr>
      <w:r w:rsidRPr="003F04EA">
        <w:rPr>
          <w:rFonts w:eastAsia="Calibri"/>
          <w:i/>
          <w:sz w:val="28"/>
          <w:szCs w:val="28"/>
          <w:lang w:val="ro-RO" w:eastAsia="ro-RO"/>
        </w:rPr>
        <w:lastRenderedPageBreak/>
        <w:t>Proiect</w:t>
      </w:r>
    </w:p>
    <w:p w:rsidR="00EB7BE1" w:rsidRPr="003F04EA" w:rsidRDefault="00EB7BE1" w:rsidP="00EB7BE1">
      <w:pPr>
        <w:spacing w:after="200" w:line="276" w:lineRule="auto"/>
        <w:jc w:val="center"/>
        <w:rPr>
          <w:rFonts w:eastAsia="Calibri"/>
          <w:b/>
          <w:sz w:val="28"/>
          <w:szCs w:val="28"/>
          <w:lang w:val="ro-RO" w:eastAsia="ro-RO"/>
        </w:rPr>
      </w:pPr>
      <w:r w:rsidRPr="003F04EA">
        <w:rPr>
          <w:rFonts w:eastAsia="Calibri"/>
          <w:b/>
          <w:sz w:val="28"/>
          <w:szCs w:val="28"/>
          <w:lang w:val="ro-RO" w:eastAsia="ro-RO"/>
        </w:rPr>
        <w:t>PARLAMENTUL REPUBLICII MOLDOVA</w:t>
      </w:r>
    </w:p>
    <w:p w:rsidR="005471CB" w:rsidRPr="003F04EA" w:rsidRDefault="005471CB" w:rsidP="00EB7BE1">
      <w:pPr>
        <w:jc w:val="center"/>
        <w:rPr>
          <w:rFonts w:eastAsia="Calibri"/>
          <w:b/>
          <w:sz w:val="28"/>
          <w:szCs w:val="28"/>
          <w:lang w:val="ro-RO" w:eastAsia="ro-RO"/>
        </w:rPr>
      </w:pPr>
    </w:p>
    <w:p w:rsidR="00EB7BE1" w:rsidRPr="003F04EA" w:rsidRDefault="00EB7BE1" w:rsidP="00EB7BE1">
      <w:pPr>
        <w:jc w:val="center"/>
        <w:rPr>
          <w:rFonts w:eastAsia="Calibri"/>
          <w:b/>
          <w:sz w:val="28"/>
          <w:szCs w:val="28"/>
          <w:lang w:val="ro-RO" w:eastAsia="ro-RO"/>
        </w:rPr>
      </w:pPr>
      <w:r w:rsidRPr="003F04EA">
        <w:rPr>
          <w:rFonts w:eastAsia="Calibri"/>
          <w:b/>
          <w:sz w:val="28"/>
          <w:szCs w:val="28"/>
          <w:lang w:val="ro-RO" w:eastAsia="ro-RO"/>
        </w:rPr>
        <w:t>LEGE</w:t>
      </w:r>
    </w:p>
    <w:p w:rsidR="00975BF3" w:rsidRPr="003F04EA" w:rsidRDefault="00EB7BE1" w:rsidP="00975BF3">
      <w:pPr>
        <w:spacing w:after="200"/>
        <w:jc w:val="center"/>
        <w:rPr>
          <w:b/>
          <w:bCs/>
          <w:sz w:val="28"/>
          <w:szCs w:val="28"/>
          <w:lang w:val="ro-RO" w:eastAsia="ro-RO"/>
        </w:rPr>
      </w:pPr>
      <w:r w:rsidRPr="003F04EA">
        <w:rPr>
          <w:b/>
          <w:bCs/>
          <w:sz w:val="28"/>
          <w:szCs w:val="28"/>
          <w:lang w:val="ro-RO" w:eastAsia="ro-RO"/>
        </w:rPr>
        <w:t xml:space="preserve">pentru modificarea </w:t>
      </w:r>
      <w:r w:rsidR="006578C4" w:rsidRPr="003F04EA">
        <w:rPr>
          <w:b/>
          <w:bCs/>
          <w:sz w:val="28"/>
          <w:szCs w:val="28"/>
          <w:lang w:val="ro-RO" w:eastAsia="ro-RO"/>
        </w:rPr>
        <w:t>ș</w:t>
      </w:r>
      <w:r w:rsidRPr="003F04EA">
        <w:rPr>
          <w:b/>
          <w:bCs/>
          <w:sz w:val="28"/>
          <w:szCs w:val="28"/>
          <w:lang w:val="ro-RO" w:eastAsia="ro-RO"/>
        </w:rPr>
        <w:t xml:space="preserve">i completarea </w:t>
      </w:r>
      <w:r w:rsidR="00975BF3" w:rsidRPr="003F04EA">
        <w:rPr>
          <w:b/>
          <w:bCs/>
          <w:sz w:val="28"/>
          <w:szCs w:val="28"/>
          <w:lang w:val="ro-RO" w:eastAsia="ru-RU"/>
        </w:rPr>
        <w:t>unor acte legislative</w:t>
      </w:r>
    </w:p>
    <w:p w:rsidR="00D4046B" w:rsidRPr="003F04EA" w:rsidRDefault="00D4046B" w:rsidP="00975BF3">
      <w:pPr>
        <w:jc w:val="center"/>
        <w:rPr>
          <w:rFonts w:eastAsia="Calibri"/>
          <w:sz w:val="28"/>
          <w:szCs w:val="28"/>
          <w:lang w:val="ro-RO" w:eastAsia="ro-RO"/>
        </w:rPr>
      </w:pPr>
    </w:p>
    <w:p w:rsidR="00EB7BE1" w:rsidRPr="003F04EA" w:rsidRDefault="00EB7BE1" w:rsidP="00EB7BE1">
      <w:pPr>
        <w:spacing w:after="200" w:line="276" w:lineRule="auto"/>
        <w:rPr>
          <w:rFonts w:eastAsia="Calibri"/>
          <w:sz w:val="28"/>
          <w:szCs w:val="28"/>
          <w:lang w:val="ro-RO" w:eastAsia="ro-RO"/>
        </w:rPr>
      </w:pPr>
      <w:r w:rsidRPr="003F04EA">
        <w:rPr>
          <w:rFonts w:eastAsia="Calibri"/>
          <w:sz w:val="28"/>
          <w:szCs w:val="28"/>
          <w:lang w:val="ro-RO" w:eastAsia="ro-RO"/>
        </w:rPr>
        <w:t xml:space="preserve">Parlamentul adoptă prezenta lege organică. </w:t>
      </w:r>
    </w:p>
    <w:p w:rsidR="00EB7BE1" w:rsidRPr="003F04EA" w:rsidRDefault="00EB7BE1" w:rsidP="00D4046B">
      <w:pPr>
        <w:rPr>
          <w:rFonts w:eastAsia="Calibri"/>
          <w:sz w:val="28"/>
          <w:szCs w:val="28"/>
          <w:lang w:val="ro-RO" w:eastAsia="ro-RO"/>
        </w:rPr>
      </w:pPr>
      <w:r w:rsidRPr="003F04EA">
        <w:rPr>
          <w:rFonts w:eastAsia="Calibri"/>
          <w:b/>
          <w:bCs/>
          <w:sz w:val="28"/>
          <w:szCs w:val="28"/>
          <w:lang w:val="ro-RO" w:eastAsia="ro-RO"/>
        </w:rPr>
        <w:t xml:space="preserve">Art. I. – </w:t>
      </w:r>
      <w:r w:rsidRPr="003F04EA">
        <w:rPr>
          <w:rFonts w:eastAsia="Calibri"/>
          <w:sz w:val="28"/>
          <w:szCs w:val="28"/>
          <w:lang w:val="ro-RO" w:eastAsia="ro-RO"/>
        </w:rPr>
        <w:t>Legea nr.231 din 23 septembrie 2010 cu privire la comer</w:t>
      </w:r>
      <w:r w:rsidR="006578C4" w:rsidRPr="003F04EA">
        <w:rPr>
          <w:rFonts w:eastAsia="Calibri"/>
          <w:sz w:val="28"/>
          <w:szCs w:val="28"/>
          <w:lang w:val="ro-RO" w:eastAsia="ro-RO"/>
        </w:rPr>
        <w:t>ț</w:t>
      </w:r>
      <w:r w:rsidRPr="003F04EA">
        <w:rPr>
          <w:rFonts w:eastAsia="Calibri"/>
          <w:sz w:val="28"/>
          <w:szCs w:val="28"/>
          <w:lang w:val="ro-RO" w:eastAsia="ro-RO"/>
        </w:rPr>
        <w:t xml:space="preserve">ul interior (republicată în Monitorul Oficial al Republicii Moldova, 2016, nr.265-276, art.571), cu modificările </w:t>
      </w:r>
      <w:r w:rsidR="006578C4" w:rsidRPr="003F04EA">
        <w:rPr>
          <w:rFonts w:eastAsia="Calibri"/>
          <w:sz w:val="28"/>
          <w:szCs w:val="28"/>
          <w:lang w:val="ro-RO" w:eastAsia="ro-RO"/>
        </w:rPr>
        <w:t>ș</w:t>
      </w:r>
      <w:r w:rsidRPr="003F04EA">
        <w:rPr>
          <w:rFonts w:eastAsia="Calibri"/>
          <w:sz w:val="28"/>
          <w:szCs w:val="28"/>
          <w:lang w:val="ro-RO" w:eastAsia="ro-RO"/>
        </w:rPr>
        <w:t xml:space="preserve">i completările ulterioare, se modifică </w:t>
      </w:r>
      <w:r w:rsidR="006578C4" w:rsidRPr="003F04EA">
        <w:rPr>
          <w:rFonts w:eastAsia="Calibri"/>
          <w:sz w:val="28"/>
          <w:szCs w:val="28"/>
          <w:lang w:val="ro-RO" w:eastAsia="ro-RO"/>
        </w:rPr>
        <w:t>ș</w:t>
      </w:r>
      <w:r w:rsidRPr="003F04EA">
        <w:rPr>
          <w:rFonts w:eastAsia="Calibri"/>
          <w:sz w:val="28"/>
          <w:szCs w:val="28"/>
          <w:lang w:val="ro-RO" w:eastAsia="ro-RO"/>
        </w:rPr>
        <w:t>i se completează după cum urmează:</w:t>
      </w:r>
    </w:p>
    <w:p w:rsidR="00EB7BE1" w:rsidRPr="003F04EA" w:rsidRDefault="00D4046B" w:rsidP="00D4046B">
      <w:pPr>
        <w:contextualSpacing/>
        <w:rPr>
          <w:sz w:val="28"/>
          <w:szCs w:val="28"/>
          <w:lang w:val="ro-RO" w:eastAsia="ro-RO"/>
        </w:rPr>
      </w:pPr>
      <w:r w:rsidRPr="003F04EA">
        <w:rPr>
          <w:sz w:val="28"/>
          <w:szCs w:val="28"/>
          <w:lang w:val="ro-RO" w:eastAsia="ro-RO"/>
        </w:rPr>
        <w:t xml:space="preserve">1. </w:t>
      </w:r>
      <w:r w:rsidR="00EB7BE1" w:rsidRPr="003F04EA">
        <w:rPr>
          <w:sz w:val="28"/>
          <w:szCs w:val="28"/>
          <w:lang w:val="ro-RO" w:eastAsia="ro-RO"/>
        </w:rPr>
        <w:t>Articolul 3 se completează cu următo</w:t>
      </w:r>
      <w:r w:rsidRPr="003F04EA">
        <w:rPr>
          <w:sz w:val="28"/>
          <w:szCs w:val="28"/>
          <w:lang w:val="ro-RO" w:eastAsia="ro-RO"/>
        </w:rPr>
        <w:t>arele no</w:t>
      </w:r>
      <w:r w:rsidR="006578C4" w:rsidRPr="003F04EA">
        <w:rPr>
          <w:sz w:val="28"/>
          <w:szCs w:val="28"/>
          <w:lang w:val="ro-RO" w:eastAsia="ro-RO"/>
        </w:rPr>
        <w:t>ț</w:t>
      </w:r>
      <w:r w:rsidRPr="003F04EA">
        <w:rPr>
          <w:sz w:val="28"/>
          <w:szCs w:val="28"/>
          <w:lang w:val="ro-RO" w:eastAsia="ro-RO"/>
        </w:rPr>
        <w:t>iuni</w:t>
      </w:r>
      <w:r w:rsidR="00EB7BE1" w:rsidRPr="003F04EA">
        <w:rPr>
          <w:sz w:val="28"/>
          <w:szCs w:val="28"/>
          <w:lang w:val="ro-RO" w:eastAsia="ro-RO"/>
        </w:rPr>
        <w:t>:</w:t>
      </w:r>
    </w:p>
    <w:p w:rsidR="00EB7BE1" w:rsidRPr="003F04EA" w:rsidRDefault="00EB7BE1" w:rsidP="00EB7BE1">
      <w:pPr>
        <w:ind w:firstLine="709"/>
        <w:rPr>
          <w:rFonts w:eastAsia="Calibri"/>
          <w:sz w:val="28"/>
          <w:szCs w:val="28"/>
          <w:lang w:val="ro-RO"/>
        </w:rPr>
      </w:pPr>
      <w:r w:rsidRPr="003F04EA">
        <w:rPr>
          <w:sz w:val="28"/>
          <w:szCs w:val="28"/>
          <w:lang w:val="ro-RO" w:eastAsia="ro-RO"/>
        </w:rPr>
        <w:t>„</w:t>
      </w:r>
      <w:r w:rsidRPr="003F04EA">
        <w:rPr>
          <w:i/>
          <w:sz w:val="28"/>
          <w:szCs w:val="28"/>
          <w:lang w:val="ro-RO" w:eastAsia="ro-RO"/>
        </w:rPr>
        <w:t>cost de achizi</w:t>
      </w:r>
      <w:r w:rsidR="006578C4" w:rsidRPr="003F04EA">
        <w:rPr>
          <w:i/>
          <w:sz w:val="28"/>
          <w:szCs w:val="28"/>
          <w:lang w:val="ro-RO" w:eastAsia="ro-RO"/>
        </w:rPr>
        <w:t>ț</w:t>
      </w:r>
      <w:r w:rsidRPr="003F04EA">
        <w:rPr>
          <w:i/>
          <w:sz w:val="28"/>
          <w:szCs w:val="28"/>
          <w:lang w:val="ro-RO" w:eastAsia="ro-RO"/>
        </w:rPr>
        <w:t>ie</w:t>
      </w:r>
      <w:r w:rsidRPr="003F04EA">
        <w:rPr>
          <w:sz w:val="28"/>
          <w:szCs w:val="28"/>
          <w:lang w:val="ro-RO" w:eastAsia="ro-RO"/>
        </w:rPr>
        <w:t xml:space="preserve"> </w:t>
      </w:r>
      <w:r w:rsidRPr="003F04EA">
        <w:rPr>
          <w:i/>
          <w:sz w:val="28"/>
          <w:szCs w:val="28"/>
          <w:lang w:val="ro-RO" w:eastAsia="ro-RO"/>
        </w:rPr>
        <w:t>al produselor</w:t>
      </w:r>
      <w:r w:rsidRPr="003F04EA">
        <w:rPr>
          <w:sz w:val="28"/>
          <w:szCs w:val="28"/>
          <w:lang w:val="ro-RO" w:eastAsia="ro-RO"/>
        </w:rPr>
        <w:t xml:space="preserve"> –</w:t>
      </w:r>
      <w:r w:rsidR="00D4046B" w:rsidRPr="003F04EA">
        <w:rPr>
          <w:sz w:val="28"/>
          <w:szCs w:val="28"/>
          <w:lang w:val="ro-RO" w:eastAsia="ro-RO"/>
        </w:rPr>
        <w:t xml:space="preserve"> </w:t>
      </w:r>
      <w:r w:rsidRPr="003F04EA">
        <w:rPr>
          <w:rFonts w:eastAsia="Calibri"/>
          <w:sz w:val="28"/>
          <w:szCs w:val="28"/>
          <w:lang w:val="ro-RO"/>
        </w:rPr>
        <w:t xml:space="preserve">valoare de cumpărare </w:t>
      </w:r>
      <w:r w:rsidR="006578C4" w:rsidRPr="003F04EA">
        <w:rPr>
          <w:rFonts w:eastAsia="Calibri"/>
          <w:sz w:val="28"/>
          <w:szCs w:val="28"/>
          <w:lang w:val="ro-RO"/>
        </w:rPr>
        <w:t>ș</w:t>
      </w:r>
      <w:r w:rsidRPr="003F04EA">
        <w:rPr>
          <w:rFonts w:eastAsia="Calibri"/>
          <w:sz w:val="28"/>
          <w:szCs w:val="28"/>
          <w:lang w:val="ro-RO"/>
        </w:rPr>
        <w:t xml:space="preserve">i costuri direct atribuite intrării produselor pentru transportare-aprovizionare, asigurare pe durata transportării, încărcare, descărcare, impozitele </w:t>
      </w:r>
      <w:r w:rsidR="006578C4" w:rsidRPr="003F04EA">
        <w:rPr>
          <w:rFonts w:eastAsia="Calibri"/>
          <w:sz w:val="28"/>
          <w:szCs w:val="28"/>
          <w:lang w:val="ro-RO"/>
        </w:rPr>
        <w:t>ș</w:t>
      </w:r>
      <w:r w:rsidRPr="003F04EA">
        <w:rPr>
          <w:rFonts w:eastAsia="Calibri"/>
          <w:sz w:val="28"/>
          <w:szCs w:val="28"/>
          <w:lang w:val="ro-RO"/>
        </w:rPr>
        <w:t xml:space="preserve">i taxele nerecuperabile, taxele vamale </w:t>
      </w:r>
      <w:r w:rsidR="006578C4" w:rsidRPr="003F04EA">
        <w:rPr>
          <w:rFonts w:eastAsia="Calibri"/>
          <w:sz w:val="28"/>
          <w:szCs w:val="28"/>
          <w:lang w:val="ro-RO"/>
        </w:rPr>
        <w:t>ș</w:t>
      </w:r>
      <w:r w:rsidRPr="003F04EA">
        <w:rPr>
          <w:rFonts w:eastAsia="Calibri"/>
          <w:sz w:val="28"/>
          <w:szCs w:val="28"/>
          <w:lang w:val="ro-RO"/>
        </w:rPr>
        <w:t xml:space="preserve">i costuri suportate pentru prelucrarea, sortarea, împachetarea în scopul aducerii stocurilor în forma </w:t>
      </w:r>
      <w:r w:rsidR="006578C4" w:rsidRPr="003F04EA">
        <w:rPr>
          <w:rFonts w:eastAsia="Calibri"/>
          <w:sz w:val="28"/>
          <w:szCs w:val="28"/>
          <w:lang w:val="ro-RO"/>
        </w:rPr>
        <w:t>ș</w:t>
      </w:r>
      <w:r w:rsidRPr="003F04EA">
        <w:rPr>
          <w:rFonts w:eastAsia="Calibri"/>
          <w:sz w:val="28"/>
          <w:szCs w:val="28"/>
          <w:lang w:val="ro-RO"/>
        </w:rPr>
        <w:t>i locul utilizării după destina</w:t>
      </w:r>
      <w:r w:rsidR="006578C4" w:rsidRPr="003F04EA">
        <w:rPr>
          <w:rFonts w:eastAsia="Calibri"/>
          <w:sz w:val="28"/>
          <w:szCs w:val="28"/>
          <w:lang w:val="ro-RO"/>
        </w:rPr>
        <w:t>ț</w:t>
      </w:r>
      <w:r w:rsidRPr="003F04EA">
        <w:rPr>
          <w:rFonts w:eastAsia="Calibri"/>
          <w:sz w:val="28"/>
          <w:szCs w:val="28"/>
          <w:lang w:val="ro-RO"/>
        </w:rPr>
        <w:t>ie;</w:t>
      </w:r>
    </w:p>
    <w:p w:rsidR="00EB7BE1" w:rsidRPr="003F04EA" w:rsidRDefault="00EB7BE1" w:rsidP="00EB7BE1">
      <w:pPr>
        <w:rPr>
          <w:rFonts w:eastAsia="Calibri"/>
          <w:sz w:val="28"/>
          <w:szCs w:val="28"/>
          <w:lang w:val="ro-RO" w:eastAsia="ro-RO"/>
        </w:rPr>
      </w:pPr>
      <w:r w:rsidRPr="003F04EA">
        <w:rPr>
          <w:rFonts w:eastAsia="Calibri"/>
          <w:i/>
          <w:sz w:val="28"/>
          <w:szCs w:val="28"/>
          <w:lang w:val="ro-RO" w:eastAsia="ro-RO"/>
        </w:rPr>
        <w:t xml:space="preserve">furnizor – </w:t>
      </w:r>
      <w:r w:rsidRPr="003F04EA">
        <w:rPr>
          <w:rFonts w:eastAsia="Calibri"/>
          <w:sz w:val="28"/>
          <w:szCs w:val="28"/>
          <w:lang w:val="ro-RO" w:eastAsia="ro-RO"/>
        </w:rPr>
        <w:t>persoan</w:t>
      </w:r>
      <w:r w:rsidR="00D4046B" w:rsidRPr="003F04EA">
        <w:rPr>
          <w:rFonts w:eastAsia="Calibri"/>
          <w:sz w:val="28"/>
          <w:szCs w:val="28"/>
          <w:lang w:val="ro-RO" w:eastAsia="ro-RO"/>
        </w:rPr>
        <w:t>ă</w:t>
      </w:r>
      <w:r w:rsidRPr="003F04EA">
        <w:rPr>
          <w:rFonts w:eastAsia="Calibri"/>
          <w:sz w:val="28"/>
          <w:szCs w:val="28"/>
          <w:lang w:val="ro-RO" w:eastAsia="ro-RO"/>
        </w:rPr>
        <w:t xml:space="preserve"> fizică sau juridică care desfă</w:t>
      </w:r>
      <w:r w:rsidR="006578C4" w:rsidRPr="003F04EA">
        <w:rPr>
          <w:rFonts w:eastAsia="Calibri"/>
          <w:sz w:val="28"/>
          <w:szCs w:val="28"/>
          <w:lang w:val="ro-RO" w:eastAsia="ro-RO"/>
        </w:rPr>
        <w:t>ș</w:t>
      </w:r>
      <w:r w:rsidRPr="003F04EA">
        <w:rPr>
          <w:rFonts w:eastAsia="Calibri"/>
          <w:sz w:val="28"/>
          <w:szCs w:val="28"/>
          <w:lang w:val="ro-RO" w:eastAsia="ro-RO"/>
        </w:rPr>
        <w:t>oară activită</w:t>
      </w:r>
      <w:r w:rsidR="006578C4" w:rsidRPr="003F04EA">
        <w:rPr>
          <w:rFonts w:eastAsia="Calibri"/>
          <w:sz w:val="28"/>
          <w:szCs w:val="28"/>
          <w:lang w:val="ro-RO" w:eastAsia="ro-RO"/>
        </w:rPr>
        <w:t>ț</w:t>
      </w:r>
      <w:r w:rsidRPr="003F04EA">
        <w:rPr>
          <w:rFonts w:eastAsia="Calibri"/>
          <w:sz w:val="28"/>
          <w:szCs w:val="28"/>
          <w:lang w:val="ro-RO" w:eastAsia="ro-RO"/>
        </w:rPr>
        <w:t>i de produc</w:t>
      </w:r>
      <w:r w:rsidR="006578C4" w:rsidRPr="003F04EA">
        <w:rPr>
          <w:rFonts w:eastAsia="Calibri"/>
          <w:sz w:val="28"/>
          <w:szCs w:val="28"/>
          <w:lang w:val="ro-RO" w:eastAsia="ro-RO"/>
        </w:rPr>
        <w:t>ț</w:t>
      </w:r>
      <w:r w:rsidRPr="003F04EA">
        <w:rPr>
          <w:rFonts w:eastAsia="Calibri"/>
          <w:sz w:val="28"/>
          <w:szCs w:val="28"/>
          <w:lang w:val="ro-RO" w:eastAsia="ro-RO"/>
        </w:rPr>
        <w:t>ie, procesare sau distribu</w:t>
      </w:r>
      <w:r w:rsidR="006578C4" w:rsidRPr="003F04EA">
        <w:rPr>
          <w:rFonts w:eastAsia="Calibri"/>
          <w:sz w:val="28"/>
          <w:szCs w:val="28"/>
          <w:lang w:val="ro-RO" w:eastAsia="ro-RO"/>
        </w:rPr>
        <w:t>ț</w:t>
      </w:r>
      <w:r w:rsidRPr="003F04EA">
        <w:rPr>
          <w:rFonts w:eastAsia="Calibri"/>
          <w:sz w:val="28"/>
          <w:szCs w:val="28"/>
          <w:lang w:val="ro-RO" w:eastAsia="ro-RO"/>
        </w:rPr>
        <w:t>ie a produselor, în vederea comercializării acestora</w:t>
      </w:r>
      <w:r w:rsidR="00D4046B" w:rsidRPr="003F04EA">
        <w:rPr>
          <w:rFonts w:eastAsia="Calibri"/>
          <w:sz w:val="28"/>
          <w:szCs w:val="28"/>
          <w:lang w:val="ro-RO" w:eastAsia="ro-RO"/>
        </w:rPr>
        <w:t>,</w:t>
      </w:r>
      <w:r w:rsidRPr="003F04EA">
        <w:rPr>
          <w:rFonts w:eastAsia="Calibri"/>
          <w:sz w:val="28"/>
          <w:szCs w:val="28"/>
          <w:lang w:val="ro-RO" w:eastAsia="ro-RO"/>
        </w:rPr>
        <w:t xml:space="preserve"> </w:t>
      </w:r>
      <w:r w:rsidR="006578C4" w:rsidRPr="003F04EA">
        <w:rPr>
          <w:rFonts w:eastAsia="Calibri"/>
          <w:sz w:val="28"/>
          <w:szCs w:val="28"/>
          <w:lang w:val="ro-RO" w:eastAsia="ro-RO"/>
        </w:rPr>
        <w:t>ș</w:t>
      </w:r>
      <w:r w:rsidRPr="003F04EA">
        <w:rPr>
          <w:rFonts w:eastAsia="Calibri"/>
          <w:sz w:val="28"/>
          <w:szCs w:val="28"/>
          <w:lang w:val="ro-RO" w:eastAsia="ro-RO"/>
        </w:rPr>
        <w:t>i care a încheiat în scris un contract cu comerciantul;</w:t>
      </w:r>
    </w:p>
    <w:p w:rsidR="00EB7BE1" w:rsidRPr="003F04EA" w:rsidRDefault="00EB7BE1" w:rsidP="00EB7BE1">
      <w:pPr>
        <w:rPr>
          <w:rFonts w:eastAsia="Calibri"/>
          <w:sz w:val="28"/>
          <w:szCs w:val="28"/>
          <w:lang w:val="ro-RO" w:eastAsia="ro-RO"/>
        </w:rPr>
      </w:pPr>
      <w:r w:rsidRPr="003F04EA">
        <w:rPr>
          <w:rFonts w:eastAsia="Calibri"/>
          <w:i/>
          <w:sz w:val="28"/>
          <w:szCs w:val="28"/>
          <w:lang w:val="ro-RO" w:eastAsia="ro-RO"/>
        </w:rPr>
        <w:t>reduceri comerciale</w:t>
      </w:r>
      <w:r w:rsidRPr="003F04EA">
        <w:rPr>
          <w:rFonts w:eastAsia="Calibri"/>
          <w:sz w:val="28"/>
          <w:szCs w:val="28"/>
          <w:lang w:val="ro-RO" w:eastAsia="ro-RO"/>
        </w:rPr>
        <w:t xml:space="preserve"> – reduceri de pre</w:t>
      </w:r>
      <w:r w:rsidR="006578C4" w:rsidRPr="003F04EA">
        <w:rPr>
          <w:rFonts w:eastAsia="Calibri"/>
          <w:sz w:val="28"/>
          <w:szCs w:val="28"/>
          <w:lang w:val="ro-RO" w:eastAsia="ro-RO"/>
        </w:rPr>
        <w:t>ț</w:t>
      </w:r>
      <w:r w:rsidRPr="003F04EA">
        <w:rPr>
          <w:rFonts w:eastAsia="Calibri"/>
          <w:sz w:val="28"/>
          <w:szCs w:val="28"/>
          <w:lang w:val="ro-RO" w:eastAsia="ro-RO"/>
        </w:rPr>
        <w:t xml:space="preserve"> de la pre</w:t>
      </w:r>
      <w:r w:rsidR="006578C4" w:rsidRPr="003F04EA">
        <w:rPr>
          <w:rFonts w:eastAsia="Calibri"/>
          <w:sz w:val="28"/>
          <w:szCs w:val="28"/>
          <w:lang w:val="ro-RO" w:eastAsia="ro-RO"/>
        </w:rPr>
        <w:t>ț</w:t>
      </w:r>
      <w:r w:rsidRPr="003F04EA">
        <w:rPr>
          <w:rFonts w:eastAsia="Calibri"/>
          <w:sz w:val="28"/>
          <w:szCs w:val="28"/>
          <w:lang w:val="ro-RO" w:eastAsia="ro-RO"/>
        </w:rPr>
        <w:t>ul de vînzare practicat de furnizor, acordate comerciantului, înscrise în factura fiscală sau primite ulterior facturării (discount, rabat, bonus, retro-bonus);</w:t>
      </w:r>
    </w:p>
    <w:p w:rsidR="00EB7BE1" w:rsidRPr="003F04EA" w:rsidRDefault="00EB7BE1" w:rsidP="00EB7BE1">
      <w:pPr>
        <w:tabs>
          <w:tab w:val="left" w:pos="180"/>
        </w:tabs>
        <w:outlineLvl w:val="0"/>
        <w:rPr>
          <w:rFonts w:eastAsia="Calibri"/>
          <w:bCs/>
          <w:i/>
          <w:iCs/>
          <w:sz w:val="28"/>
          <w:szCs w:val="28"/>
          <w:lang w:val="ro-RO" w:eastAsia="ru-RU"/>
        </w:rPr>
      </w:pPr>
      <w:r w:rsidRPr="003F04EA">
        <w:rPr>
          <w:rFonts w:eastAsia="Calibri"/>
          <w:i/>
          <w:color w:val="000000"/>
          <w:sz w:val="28"/>
          <w:szCs w:val="28"/>
          <w:lang w:val="ro-RO"/>
        </w:rPr>
        <w:t>dată</w:t>
      </w:r>
      <w:r w:rsidR="00F81D49" w:rsidRPr="003F04EA">
        <w:rPr>
          <w:rFonts w:eastAsia="Calibri"/>
          <w:i/>
          <w:color w:val="000000"/>
          <w:sz w:val="28"/>
          <w:szCs w:val="28"/>
          <w:lang w:val="ro-RO"/>
        </w:rPr>
        <w:t>-</w:t>
      </w:r>
      <w:r w:rsidRPr="003F04EA">
        <w:rPr>
          <w:rFonts w:eastAsia="Calibri"/>
          <w:i/>
          <w:color w:val="000000"/>
          <w:sz w:val="28"/>
          <w:szCs w:val="28"/>
          <w:lang w:val="ro-RO"/>
        </w:rPr>
        <w:t>limită de consum</w:t>
      </w:r>
      <w:r w:rsidRPr="003F04EA">
        <w:rPr>
          <w:rFonts w:eastAsia="Calibri"/>
          <w:color w:val="000000"/>
          <w:sz w:val="28"/>
          <w:szCs w:val="28"/>
          <w:lang w:val="ro-RO"/>
        </w:rPr>
        <w:t xml:space="preserve"> – </w:t>
      </w:r>
      <w:r w:rsidRPr="003F04EA">
        <w:rPr>
          <w:rFonts w:eastAsia="Calibri"/>
          <w:sz w:val="28"/>
          <w:szCs w:val="28"/>
          <w:lang w:val="ro-RO"/>
        </w:rPr>
        <w:t>dată stabilită de producător pentru produsele alimentare care, din punct de vedere microbiologic, s</w:t>
      </w:r>
      <w:r w:rsidR="00F81D49" w:rsidRPr="003F04EA">
        <w:rPr>
          <w:rFonts w:eastAsia="Calibri"/>
          <w:sz w:val="28"/>
          <w:szCs w:val="28"/>
          <w:lang w:val="ro-RO"/>
        </w:rPr>
        <w:t>î</w:t>
      </w:r>
      <w:r w:rsidRPr="003F04EA">
        <w:rPr>
          <w:rFonts w:eastAsia="Calibri"/>
          <w:sz w:val="28"/>
          <w:szCs w:val="28"/>
          <w:lang w:val="ro-RO"/>
        </w:rPr>
        <w:t>nt u</w:t>
      </w:r>
      <w:r w:rsidR="006578C4" w:rsidRPr="003F04EA">
        <w:rPr>
          <w:rFonts w:eastAsia="Calibri"/>
          <w:sz w:val="28"/>
          <w:szCs w:val="28"/>
          <w:lang w:val="ro-RO"/>
        </w:rPr>
        <w:t>ș</w:t>
      </w:r>
      <w:r w:rsidRPr="003F04EA">
        <w:rPr>
          <w:rFonts w:eastAsia="Calibri"/>
          <w:sz w:val="28"/>
          <w:szCs w:val="28"/>
          <w:lang w:val="ro-RO"/>
        </w:rPr>
        <w:t xml:space="preserve">or perisabile </w:t>
      </w:r>
      <w:r w:rsidR="006578C4" w:rsidRPr="003F04EA">
        <w:rPr>
          <w:rFonts w:eastAsia="Calibri"/>
          <w:sz w:val="28"/>
          <w:szCs w:val="28"/>
          <w:lang w:val="ro-RO"/>
        </w:rPr>
        <w:t>ș</w:t>
      </w:r>
      <w:r w:rsidRPr="003F04EA">
        <w:rPr>
          <w:rFonts w:eastAsia="Calibri"/>
          <w:sz w:val="28"/>
          <w:szCs w:val="28"/>
          <w:lang w:val="ro-RO"/>
        </w:rPr>
        <w:t>i susceptibile de a prezenta un pericol imediat pentru sănătatea consumatorului. Data</w:t>
      </w:r>
      <w:r w:rsidR="00F81D49" w:rsidRPr="003F04EA">
        <w:rPr>
          <w:rFonts w:eastAsia="Calibri"/>
          <w:sz w:val="28"/>
          <w:szCs w:val="28"/>
          <w:lang w:val="ro-RO"/>
        </w:rPr>
        <w:t>-</w:t>
      </w:r>
      <w:r w:rsidRPr="003F04EA">
        <w:rPr>
          <w:rFonts w:eastAsia="Calibri"/>
          <w:sz w:val="28"/>
          <w:szCs w:val="28"/>
          <w:lang w:val="ro-RO"/>
        </w:rPr>
        <w:t xml:space="preserve">limită de consum indică ziua, luna, anul </w:t>
      </w:r>
      <w:r w:rsidR="006578C4" w:rsidRPr="003F04EA">
        <w:rPr>
          <w:rFonts w:eastAsia="Calibri"/>
          <w:sz w:val="28"/>
          <w:szCs w:val="28"/>
          <w:lang w:val="ro-RO"/>
        </w:rPr>
        <w:t>ș</w:t>
      </w:r>
      <w:r w:rsidRPr="003F04EA">
        <w:rPr>
          <w:rFonts w:eastAsia="Calibri"/>
          <w:sz w:val="28"/>
          <w:szCs w:val="28"/>
          <w:lang w:val="ro-RO"/>
        </w:rPr>
        <w:t>i este precedată de men</w:t>
      </w:r>
      <w:r w:rsidR="006578C4" w:rsidRPr="003F04EA">
        <w:rPr>
          <w:rFonts w:eastAsia="Calibri"/>
          <w:sz w:val="28"/>
          <w:szCs w:val="28"/>
          <w:lang w:val="ro-RO"/>
        </w:rPr>
        <w:t>ț</w:t>
      </w:r>
      <w:r w:rsidRPr="003F04EA">
        <w:rPr>
          <w:rFonts w:eastAsia="Calibri"/>
          <w:sz w:val="28"/>
          <w:szCs w:val="28"/>
          <w:lang w:val="ro-RO"/>
        </w:rPr>
        <w:t>iunea „Expiră la data de...”;</w:t>
      </w:r>
    </w:p>
    <w:p w:rsidR="00EB7BE1" w:rsidRPr="003F04EA" w:rsidRDefault="00EB7BE1" w:rsidP="00EB7BE1">
      <w:pPr>
        <w:tabs>
          <w:tab w:val="left" w:pos="180"/>
        </w:tabs>
        <w:outlineLvl w:val="0"/>
        <w:rPr>
          <w:rFonts w:eastAsia="Calibri"/>
          <w:bCs/>
          <w:iCs/>
          <w:sz w:val="28"/>
          <w:szCs w:val="28"/>
          <w:lang w:val="ro-RO" w:eastAsia="ru-RU"/>
        </w:rPr>
      </w:pPr>
      <w:r w:rsidRPr="003F04EA">
        <w:rPr>
          <w:rFonts w:eastAsia="Calibri"/>
          <w:bCs/>
          <w:i/>
          <w:iCs/>
          <w:sz w:val="28"/>
          <w:szCs w:val="28"/>
          <w:lang w:val="ro-RO" w:eastAsia="ru-RU"/>
        </w:rPr>
        <w:t>data durabilită</w:t>
      </w:r>
      <w:r w:rsidR="006578C4" w:rsidRPr="003F04EA">
        <w:rPr>
          <w:rFonts w:eastAsia="Calibri"/>
          <w:bCs/>
          <w:i/>
          <w:iCs/>
          <w:sz w:val="28"/>
          <w:szCs w:val="28"/>
          <w:lang w:val="ro-RO" w:eastAsia="ru-RU"/>
        </w:rPr>
        <w:t>ț</w:t>
      </w:r>
      <w:r w:rsidRPr="003F04EA">
        <w:rPr>
          <w:rFonts w:eastAsia="Calibri"/>
          <w:bCs/>
          <w:i/>
          <w:iCs/>
          <w:sz w:val="28"/>
          <w:szCs w:val="28"/>
          <w:lang w:val="ro-RO" w:eastAsia="ru-RU"/>
        </w:rPr>
        <w:t>ii minimale</w:t>
      </w:r>
      <w:r w:rsidRPr="003F04EA">
        <w:rPr>
          <w:rFonts w:eastAsia="Calibri"/>
          <w:bCs/>
          <w:iCs/>
          <w:sz w:val="28"/>
          <w:szCs w:val="28"/>
          <w:lang w:val="ro-RO" w:eastAsia="ru-RU"/>
        </w:rPr>
        <w:t xml:space="preserve"> – data pînă la care produsul alimentar î</w:t>
      </w:r>
      <w:r w:rsidR="006578C4" w:rsidRPr="003F04EA">
        <w:rPr>
          <w:rFonts w:eastAsia="Calibri"/>
          <w:bCs/>
          <w:iCs/>
          <w:sz w:val="28"/>
          <w:szCs w:val="28"/>
          <w:lang w:val="ro-RO" w:eastAsia="ru-RU"/>
        </w:rPr>
        <w:t>ș</w:t>
      </w:r>
      <w:r w:rsidRPr="003F04EA">
        <w:rPr>
          <w:rFonts w:eastAsia="Calibri"/>
          <w:bCs/>
          <w:iCs/>
          <w:sz w:val="28"/>
          <w:szCs w:val="28"/>
          <w:lang w:val="ro-RO" w:eastAsia="ru-RU"/>
        </w:rPr>
        <w:t>i păstrează proprietă</w:t>
      </w:r>
      <w:r w:rsidR="006578C4" w:rsidRPr="003F04EA">
        <w:rPr>
          <w:rFonts w:eastAsia="Calibri"/>
          <w:bCs/>
          <w:iCs/>
          <w:sz w:val="28"/>
          <w:szCs w:val="28"/>
          <w:lang w:val="ro-RO" w:eastAsia="ru-RU"/>
        </w:rPr>
        <w:t>ț</w:t>
      </w:r>
      <w:r w:rsidRPr="003F04EA">
        <w:rPr>
          <w:rFonts w:eastAsia="Calibri"/>
          <w:bCs/>
          <w:iCs/>
          <w:sz w:val="28"/>
          <w:szCs w:val="28"/>
          <w:lang w:val="ro-RO" w:eastAsia="ru-RU"/>
        </w:rPr>
        <w:t>ile specifice</w:t>
      </w:r>
      <w:r w:rsidR="003F04EA" w:rsidRPr="003F04EA">
        <w:rPr>
          <w:rFonts w:eastAsia="Calibri"/>
          <w:bCs/>
          <w:iCs/>
          <w:sz w:val="28"/>
          <w:szCs w:val="28"/>
          <w:lang w:val="ro-RO" w:eastAsia="ru-RU"/>
        </w:rPr>
        <w:t>,</w:t>
      </w:r>
      <w:r w:rsidRPr="003F04EA">
        <w:rPr>
          <w:rFonts w:eastAsia="Calibri"/>
          <w:bCs/>
          <w:iCs/>
          <w:sz w:val="28"/>
          <w:szCs w:val="28"/>
          <w:lang w:val="ro-RO" w:eastAsia="ru-RU"/>
        </w:rPr>
        <w:t xml:space="preserve"> în cazul în care acesta este păstrat conform reglementărilor tehnice în vigoare;</w:t>
      </w:r>
    </w:p>
    <w:p w:rsidR="00EB7BE1" w:rsidRPr="003F04EA" w:rsidRDefault="00EB7BE1" w:rsidP="00EB7BE1">
      <w:pPr>
        <w:rPr>
          <w:rFonts w:eastAsia="Calibri"/>
          <w:color w:val="000000"/>
          <w:sz w:val="28"/>
          <w:szCs w:val="28"/>
          <w:lang w:val="ro-RO"/>
        </w:rPr>
      </w:pPr>
      <w:r w:rsidRPr="003F04EA">
        <w:rPr>
          <w:rFonts w:eastAsia="Calibri"/>
          <w:i/>
          <w:color w:val="000000"/>
          <w:sz w:val="28"/>
          <w:szCs w:val="28"/>
          <w:lang w:val="ro-RO"/>
        </w:rPr>
        <w:t>lan</w:t>
      </w:r>
      <w:r w:rsidR="006578C4" w:rsidRPr="003F04EA">
        <w:rPr>
          <w:rFonts w:eastAsia="Calibri"/>
          <w:i/>
          <w:color w:val="000000"/>
          <w:sz w:val="28"/>
          <w:szCs w:val="28"/>
          <w:lang w:val="ro-RO"/>
        </w:rPr>
        <w:t>ț</w:t>
      </w:r>
      <w:r w:rsidRPr="003F04EA">
        <w:rPr>
          <w:rFonts w:eastAsia="Calibri"/>
          <w:i/>
          <w:color w:val="000000"/>
          <w:sz w:val="28"/>
          <w:szCs w:val="28"/>
          <w:lang w:val="ro-RO"/>
        </w:rPr>
        <w:t xml:space="preserve"> alimentar scurt</w:t>
      </w:r>
      <w:r w:rsidRPr="003F04EA">
        <w:rPr>
          <w:rFonts w:eastAsia="Calibri"/>
          <w:color w:val="000000"/>
          <w:sz w:val="28"/>
          <w:szCs w:val="28"/>
          <w:lang w:val="ro-RO"/>
        </w:rPr>
        <w:t xml:space="preserve"> – lan</w:t>
      </w:r>
      <w:r w:rsidR="006578C4" w:rsidRPr="003F04EA">
        <w:rPr>
          <w:rFonts w:eastAsia="Calibri"/>
          <w:color w:val="000000"/>
          <w:sz w:val="28"/>
          <w:szCs w:val="28"/>
          <w:lang w:val="ro-RO"/>
        </w:rPr>
        <w:t>ț</w:t>
      </w:r>
      <w:r w:rsidRPr="003F04EA">
        <w:rPr>
          <w:rFonts w:eastAsia="Calibri"/>
          <w:color w:val="000000"/>
          <w:sz w:val="28"/>
          <w:szCs w:val="28"/>
          <w:lang w:val="ro-RO"/>
        </w:rPr>
        <w:t xml:space="preserve"> de aprovizionare cu produse alimentare produse </w:t>
      </w:r>
      <w:r w:rsidR="006578C4" w:rsidRPr="003F04EA">
        <w:rPr>
          <w:rFonts w:eastAsia="Calibri"/>
          <w:color w:val="000000"/>
          <w:sz w:val="28"/>
          <w:szCs w:val="28"/>
          <w:lang w:val="ro-RO"/>
        </w:rPr>
        <w:t>ș</w:t>
      </w:r>
      <w:r w:rsidRPr="003F04EA">
        <w:rPr>
          <w:rFonts w:eastAsia="Calibri"/>
          <w:color w:val="000000"/>
          <w:sz w:val="28"/>
          <w:szCs w:val="28"/>
          <w:lang w:val="ro-RO"/>
        </w:rPr>
        <w:t>i/sau procesate pe teritoriul Republicii Moldova;</w:t>
      </w:r>
    </w:p>
    <w:p w:rsidR="00EB7BE1" w:rsidRPr="003F04EA" w:rsidRDefault="00EB7BE1" w:rsidP="00EB7BE1">
      <w:pPr>
        <w:rPr>
          <w:rFonts w:eastAsia="Calibri"/>
          <w:color w:val="000000"/>
          <w:sz w:val="28"/>
          <w:szCs w:val="28"/>
          <w:lang w:val="ro-RO"/>
        </w:rPr>
      </w:pPr>
      <w:r w:rsidRPr="003F04EA">
        <w:rPr>
          <w:rFonts w:eastAsia="Calibri"/>
          <w:i/>
          <w:color w:val="000000"/>
          <w:sz w:val="28"/>
          <w:szCs w:val="28"/>
          <w:lang w:val="ro-RO"/>
        </w:rPr>
        <w:t>ac</w:t>
      </w:r>
      <w:r w:rsidR="006578C4" w:rsidRPr="003F04EA">
        <w:rPr>
          <w:rFonts w:eastAsia="Calibri"/>
          <w:i/>
          <w:color w:val="000000"/>
          <w:sz w:val="28"/>
          <w:szCs w:val="28"/>
          <w:lang w:val="ro-RO"/>
        </w:rPr>
        <w:t>ț</w:t>
      </w:r>
      <w:r w:rsidRPr="003F04EA">
        <w:rPr>
          <w:rFonts w:eastAsia="Calibri"/>
          <w:i/>
          <w:color w:val="000000"/>
          <w:sz w:val="28"/>
          <w:szCs w:val="28"/>
          <w:lang w:val="ro-RO"/>
        </w:rPr>
        <w:t>iuni/activită</w:t>
      </w:r>
      <w:r w:rsidR="006578C4" w:rsidRPr="003F04EA">
        <w:rPr>
          <w:rFonts w:eastAsia="Calibri"/>
          <w:i/>
          <w:color w:val="000000"/>
          <w:sz w:val="28"/>
          <w:szCs w:val="28"/>
          <w:lang w:val="ro-RO"/>
        </w:rPr>
        <w:t>ț</w:t>
      </w:r>
      <w:r w:rsidRPr="003F04EA">
        <w:rPr>
          <w:rFonts w:eastAsia="Calibri"/>
          <w:i/>
          <w:color w:val="000000"/>
          <w:sz w:val="28"/>
          <w:szCs w:val="28"/>
          <w:lang w:val="ro-RO"/>
        </w:rPr>
        <w:t xml:space="preserve">i de marketing </w:t>
      </w:r>
      <w:r w:rsidR="006578C4" w:rsidRPr="003F04EA">
        <w:rPr>
          <w:rFonts w:eastAsia="Calibri"/>
          <w:i/>
          <w:color w:val="000000"/>
          <w:sz w:val="28"/>
          <w:szCs w:val="28"/>
          <w:lang w:val="ro-RO"/>
        </w:rPr>
        <w:t>ș</w:t>
      </w:r>
      <w:r w:rsidRPr="003F04EA">
        <w:rPr>
          <w:rFonts w:eastAsia="Calibri"/>
          <w:i/>
          <w:color w:val="000000"/>
          <w:sz w:val="28"/>
          <w:szCs w:val="28"/>
          <w:lang w:val="ro-RO"/>
        </w:rPr>
        <w:t>i publicitate</w:t>
      </w:r>
      <w:r w:rsidRPr="003F04EA">
        <w:rPr>
          <w:rFonts w:eastAsia="Calibri"/>
          <w:color w:val="000000"/>
          <w:sz w:val="28"/>
          <w:szCs w:val="28"/>
          <w:lang w:val="ro-RO"/>
        </w:rPr>
        <w:t xml:space="preserve"> – complex de servicii care are drept scop promovarea produsului.” </w:t>
      </w:r>
    </w:p>
    <w:p w:rsidR="00EB7BE1" w:rsidRPr="003F04EA" w:rsidRDefault="00EB7BE1" w:rsidP="003B4543">
      <w:pPr>
        <w:rPr>
          <w:color w:val="000000"/>
          <w:sz w:val="28"/>
          <w:szCs w:val="28"/>
          <w:lang w:val="ro-RO"/>
        </w:rPr>
      </w:pPr>
      <w:r w:rsidRPr="003F04EA">
        <w:rPr>
          <w:rFonts w:eastAsia="Calibri"/>
          <w:color w:val="000000"/>
          <w:sz w:val="28"/>
          <w:szCs w:val="28"/>
          <w:lang w:val="ro-RO"/>
        </w:rPr>
        <w:t>2.</w:t>
      </w:r>
      <w:r w:rsidRPr="003F04EA">
        <w:rPr>
          <w:color w:val="000000"/>
          <w:sz w:val="28"/>
          <w:szCs w:val="28"/>
          <w:lang w:val="ro-RO"/>
        </w:rPr>
        <w:t xml:space="preserve"> Art</w:t>
      </w:r>
      <w:r w:rsidR="003F04EA">
        <w:rPr>
          <w:color w:val="000000"/>
          <w:sz w:val="28"/>
          <w:szCs w:val="28"/>
          <w:lang w:val="ro-RO"/>
        </w:rPr>
        <w:t xml:space="preserve">icolul </w:t>
      </w:r>
      <w:r w:rsidRPr="003F04EA">
        <w:rPr>
          <w:color w:val="000000"/>
          <w:sz w:val="28"/>
          <w:szCs w:val="28"/>
          <w:lang w:val="ro-RO"/>
        </w:rPr>
        <w:t xml:space="preserve"> 21</w:t>
      </w:r>
      <w:r w:rsidRPr="003F04EA">
        <w:rPr>
          <w:color w:val="000000"/>
          <w:sz w:val="28"/>
          <w:szCs w:val="28"/>
          <w:vertAlign w:val="superscript"/>
          <w:lang w:val="ro-RO"/>
        </w:rPr>
        <w:t>1</w:t>
      </w:r>
      <w:r w:rsidRPr="003F04EA">
        <w:rPr>
          <w:color w:val="000000"/>
          <w:sz w:val="28"/>
          <w:szCs w:val="28"/>
          <w:lang w:val="ro-RO"/>
        </w:rPr>
        <w:t xml:space="preserve"> va avea următorul cuprins:</w:t>
      </w:r>
    </w:p>
    <w:p w:rsidR="00EB7BE1" w:rsidRPr="003F04EA" w:rsidRDefault="00EB7BE1" w:rsidP="00EB7BE1">
      <w:pPr>
        <w:rPr>
          <w:b/>
          <w:sz w:val="28"/>
          <w:szCs w:val="28"/>
          <w:lang w:val="ro-RO" w:eastAsia="ro-RO"/>
        </w:rPr>
      </w:pPr>
      <w:r w:rsidRPr="003F04EA">
        <w:rPr>
          <w:b/>
          <w:sz w:val="28"/>
          <w:szCs w:val="28"/>
          <w:lang w:val="ro-RO" w:eastAsia="ro-RO"/>
        </w:rPr>
        <w:t>„Articolul 21</w:t>
      </w:r>
      <w:r w:rsidRPr="003F04EA">
        <w:rPr>
          <w:b/>
          <w:sz w:val="28"/>
          <w:szCs w:val="28"/>
          <w:vertAlign w:val="superscript"/>
          <w:lang w:val="ro-RO" w:eastAsia="ro-RO"/>
        </w:rPr>
        <w:t>1</w:t>
      </w:r>
      <w:r w:rsidRPr="003F04EA">
        <w:rPr>
          <w:b/>
          <w:sz w:val="28"/>
          <w:szCs w:val="28"/>
          <w:lang w:val="ro-RO" w:eastAsia="ro-RO"/>
        </w:rPr>
        <w:t>. Rela</w:t>
      </w:r>
      <w:r w:rsidR="006578C4" w:rsidRPr="003F04EA">
        <w:rPr>
          <w:b/>
          <w:sz w:val="28"/>
          <w:szCs w:val="28"/>
          <w:lang w:val="ro-RO" w:eastAsia="ro-RO"/>
        </w:rPr>
        <w:t>ț</w:t>
      </w:r>
      <w:r w:rsidRPr="003F04EA">
        <w:rPr>
          <w:b/>
          <w:sz w:val="28"/>
          <w:szCs w:val="28"/>
          <w:lang w:val="ro-RO" w:eastAsia="ro-RO"/>
        </w:rPr>
        <w:t xml:space="preserve">ia dintre furnizorul </w:t>
      </w:r>
      <w:r w:rsidR="006578C4" w:rsidRPr="003F04EA">
        <w:rPr>
          <w:b/>
          <w:sz w:val="28"/>
          <w:szCs w:val="28"/>
          <w:lang w:val="ro-RO" w:eastAsia="ro-RO"/>
        </w:rPr>
        <w:t>ș</w:t>
      </w:r>
      <w:r w:rsidRPr="003F04EA">
        <w:rPr>
          <w:b/>
          <w:sz w:val="28"/>
          <w:szCs w:val="28"/>
          <w:lang w:val="ro-RO" w:eastAsia="ro-RO"/>
        </w:rPr>
        <w:t>i comerciantul produselor alimentare</w:t>
      </w:r>
    </w:p>
    <w:p w:rsidR="00EB7BE1" w:rsidRPr="003F04EA" w:rsidRDefault="00EB7BE1" w:rsidP="00EB7BE1">
      <w:pPr>
        <w:rPr>
          <w:rFonts w:eastAsia="Calibri"/>
          <w:i/>
          <w:color w:val="000000"/>
          <w:sz w:val="28"/>
          <w:szCs w:val="28"/>
          <w:lang w:val="ro-RO"/>
        </w:rPr>
      </w:pPr>
      <w:r w:rsidRPr="003F04EA">
        <w:rPr>
          <w:sz w:val="28"/>
          <w:szCs w:val="28"/>
          <w:lang w:val="ro-RO" w:eastAsia="ro-RO"/>
        </w:rPr>
        <w:t>(1) Rela</w:t>
      </w:r>
      <w:r w:rsidR="006578C4" w:rsidRPr="003F04EA">
        <w:rPr>
          <w:sz w:val="28"/>
          <w:szCs w:val="28"/>
          <w:lang w:val="ro-RO" w:eastAsia="ro-RO"/>
        </w:rPr>
        <w:t>ț</w:t>
      </w:r>
      <w:r w:rsidRPr="003F04EA">
        <w:rPr>
          <w:sz w:val="28"/>
          <w:szCs w:val="28"/>
          <w:lang w:val="ro-RO" w:eastAsia="ro-RO"/>
        </w:rPr>
        <w:t xml:space="preserve">iile contractuale dintre furnizorul </w:t>
      </w:r>
      <w:r w:rsidR="006578C4" w:rsidRPr="003F04EA">
        <w:rPr>
          <w:sz w:val="28"/>
          <w:szCs w:val="28"/>
          <w:lang w:val="ro-RO" w:eastAsia="ro-RO"/>
        </w:rPr>
        <w:t>ș</w:t>
      </w:r>
      <w:r w:rsidRPr="003F04EA">
        <w:rPr>
          <w:sz w:val="28"/>
          <w:szCs w:val="28"/>
          <w:lang w:val="ro-RO" w:eastAsia="ro-RO"/>
        </w:rPr>
        <w:t>i comerciantul produselor alimentare se stabilesc prin contracte încheiate în scris, negociate în prealabil de către păr</w:t>
      </w:r>
      <w:r w:rsidR="006578C4" w:rsidRPr="003F04EA">
        <w:rPr>
          <w:sz w:val="28"/>
          <w:szCs w:val="28"/>
          <w:lang w:val="ro-RO" w:eastAsia="ro-RO"/>
        </w:rPr>
        <w:t>ț</w:t>
      </w:r>
      <w:r w:rsidRPr="003F04EA">
        <w:rPr>
          <w:sz w:val="28"/>
          <w:szCs w:val="28"/>
          <w:lang w:val="ro-RO" w:eastAsia="ro-RO"/>
        </w:rPr>
        <w:t>i, cu respectarea legisla</w:t>
      </w:r>
      <w:r w:rsidR="006578C4" w:rsidRPr="003F04EA">
        <w:rPr>
          <w:sz w:val="28"/>
          <w:szCs w:val="28"/>
          <w:lang w:val="ro-RO" w:eastAsia="ro-RO"/>
        </w:rPr>
        <w:t>ț</w:t>
      </w:r>
      <w:r w:rsidRPr="003F04EA">
        <w:rPr>
          <w:sz w:val="28"/>
          <w:szCs w:val="28"/>
          <w:lang w:val="ro-RO" w:eastAsia="ro-RO"/>
        </w:rPr>
        <w:t>iei în vigoare. Clauzele prin care păr</w:t>
      </w:r>
      <w:r w:rsidR="006578C4" w:rsidRPr="003F04EA">
        <w:rPr>
          <w:sz w:val="28"/>
          <w:szCs w:val="28"/>
          <w:lang w:val="ro-RO" w:eastAsia="ro-RO"/>
        </w:rPr>
        <w:t>ț</w:t>
      </w:r>
      <w:r w:rsidRPr="003F04EA">
        <w:rPr>
          <w:sz w:val="28"/>
          <w:szCs w:val="28"/>
          <w:lang w:val="ro-RO" w:eastAsia="ro-RO"/>
        </w:rPr>
        <w:t>ile î</w:t>
      </w:r>
      <w:r w:rsidR="006578C4" w:rsidRPr="003F04EA">
        <w:rPr>
          <w:sz w:val="28"/>
          <w:szCs w:val="28"/>
          <w:lang w:val="ro-RO" w:eastAsia="ro-RO"/>
        </w:rPr>
        <w:t>ș</w:t>
      </w:r>
      <w:r w:rsidRPr="003F04EA">
        <w:rPr>
          <w:sz w:val="28"/>
          <w:szCs w:val="28"/>
          <w:lang w:val="ro-RO" w:eastAsia="ro-RO"/>
        </w:rPr>
        <w:t xml:space="preserve">i </w:t>
      </w:r>
      <w:r w:rsidRPr="003F04EA">
        <w:rPr>
          <w:sz w:val="28"/>
          <w:szCs w:val="28"/>
          <w:lang w:val="ro-RO" w:eastAsia="ro-RO"/>
        </w:rPr>
        <w:lastRenderedPageBreak/>
        <w:t>stabilesc interdic</w:t>
      </w:r>
      <w:r w:rsidR="006578C4" w:rsidRPr="003F04EA">
        <w:rPr>
          <w:sz w:val="28"/>
          <w:szCs w:val="28"/>
          <w:lang w:val="ro-RO" w:eastAsia="ro-RO"/>
        </w:rPr>
        <w:t>ț</w:t>
      </w:r>
      <w:r w:rsidRPr="003F04EA">
        <w:rPr>
          <w:sz w:val="28"/>
          <w:szCs w:val="28"/>
          <w:lang w:val="ro-RO" w:eastAsia="ro-RO"/>
        </w:rPr>
        <w:t>ii, directe sau indirecte, de a cumpăra sau de a vinde produse/servicii de la sau către un ter</w:t>
      </w:r>
      <w:r w:rsidR="006578C4" w:rsidRPr="003F04EA">
        <w:rPr>
          <w:sz w:val="28"/>
          <w:szCs w:val="28"/>
          <w:lang w:val="ro-RO" w:eastAsia="ro-RO"/>
        </w:rPr>
        <w:t>ț</w:t>
      </w:r>
      <w:r w:rsidRPr="003F04EA">
        <w:rPr>
          <w:sz w:val="28"/>
          <w:szCs w:val="28"/>
          <w:lang w:val="ro-RO" w:eastAsia="ro-RO"/>
        </w:rPr>
        <w:t xml:space="preserve"> s</w:t>
      </w:r>
      <w:r w:rsidR="00F81D49" w:rsidRPr="003F04EA">
        <w:rPr>
          <w:sz w:val="28"/>
          <w:szCs w:val="28"/>
          <w:lang w:val="ro-RO" w:eastAsia="ro-RO"/>
        </w:rPr>
        <w:t>î</w:t>
      </w:r>
      <w:r w:rsidRPr="003F04EA">
        <w:rPr>
          <w:sz w:val="28"/>
          <w:szCs w:val="28"/>
          <w:lang w:val="ro-RO" w:eastAsia="ro-RO"/>
        </w:rPr>
        <w:t xml:space="preserve">nt nule. </w:t>
      </w:r>
    </w:p>
    <w:p w:rsidR="00EB7BE1" w:rsidRPr="003F04EA" w:rsidRDefault="00EB7BE1" w:rsidP="00EB7BE1">
      <w:pPr>
        <w:rPr>
          <w:sz w:val="28"/>
          <w:szCs w:val="28"/>
          <w:lang w:val="ro-RO"/>
        </w:rPr>
      </w:pPr>
      <w:r w:rsidRPr="003F04EA">
        <w:rPr>
          <w:sz w:val="28"/>
          <w:szCs w:val="28"/>
          <w:lang w:val="ro-RO"/>
        </w:rPr>
        <w:t>(2) Cu excep</w:t>
      </w:r>
      <w:r w:rsidR="006578C4" w:rsidRPr="003F04EA">
        <w:rPr>
          <w:sz w:val="28"/>
          <w:szCs w:val="28"/>
          <w:lang w:val="ro-RO"/>
        </w:rPr>
        <w:t>ț</w:t>
      </w:r>
      <w:r w:rsidRPr="003F04EA">
        <w:rPr>
          <w:sz w:val="28"/>
          <w:szCs w:val="28"/>
          <w:lang w:val="ro-RO"/>
        </w:rPr>
        <w:t>ia perioadei ac</w:t>
      </w:r>
      <w:r w:rsidR="006578C4" w:rsidRPr="003F04EA">
        <w:rPr>
          <w:sz w:val="28"/>
          <w:szCs w:val="28"/>
          <w:lang w:val="ro-RO"/>
        </w:rPr>
        <w:t>ț</w:t>
      </w:r>
      <w:r w:rsidRPr="003F04EA">
        <w:rPr>
          <w:sz w:val="28"/>
          <w:szCs w:val="28"/>
          <w:lang w:val="ro-RO"/>
        </w:rPr>
        <w:t>iunilor/activită</w:t>
      </w:r>
      <w:r w:rsidR="006578C4" w:rsidRPr="003F04EA">
        <w:rPr>
          <w:sz w:val="28"/>
          <w:szCs w:val="28"/>
          <w:lang w:val="ro-RO"/>
        </w:rPr>
        <w:t>ț</w:t>
      </w:r>
      <w:r w:rsidRPr="003F04EA">
        <w:rPr>
          <w:sz w:val="28"/>
          <w:szCs w:val="28"/>
          <w:lang w:val="ro-RO"/>
        </w:rPr>
        <w:t xml:space="preserve">ilor de marketing </w:t>
      </w:r>
      <w:r w:rsidR="006578C4" w:rsidRPr="003F04EA">
        <w:rPr>
          <w:sz w:val="28"/>
          <w:szCs w:val="28"/>
          <w:lang w:val="ro-RO"/>
        </w:rPr>
        <w:t>ș</w:t>
      </w:r>
      <w:r w:rsidRPr="003F04EA">
        <w:rPr>
          <w:sz w:val="28"/>
          <w:szCs w:val="28"/>
          <w:lang w:val="ro-RO"/>
        </w:rPr>
        <w:t>i publicitate solicitate de furnizor, mărimea reducerilor comerciale oferite de către acesta comerciantului pentru vînzarea produselor alimentare nu poate depă</w:t>
      </w:r>
      <w:r w:rsidR="006578C4" w:rsidRPr="003F04EA">
        <w:rPr>
          <w:sz w:val="28"/>
          <w:szCs w:val="28"/>
          <w:lang w:val="ro-RO"/>
        </w:rPr>
        <w:t>ș</w:t>
      </w:r>
      <w:r w:rsidRPr="003F04EA">
        <w:rPr>
          <w:sz w:val="28"/>
          <w:szCs w:val="28"/>
          <w:lang w:val="ro-RO"/>
        </w:rPr>
        <w:t>i 10% din pre</w:t>
      </w:r>
      <w:r w:rsidR="006578C4" w:rsidRPr="003F04EA">
        <w:rPr>
          <w:sz w:val="28"/>
          <w:szCs w:val="28"/>
          <w:lang w:val="ro-RO"/>
        </w:rPr>
        <w:t>ț</w:t>
      </w:r>
      <w:r w:rsidRPr="003F04EA">
        <w:rPr>
          <w:sz w:val="28"/>
          <w:szCs w:val="28"/>
          <w:lang w:val="ro-RO"/>
        </w:rPr>
        <w:t xml:space="preserve">ul de vînzare al furnizorului. </w:t>
      </w:r>
    </w:p>
    <w:p w:rsidR="00EB7BE1" w:rsidRPr="003F04EA" w:rsidRDefault="00EB7BE1" w:rsidP="00EB7BE1">
      <w:pPr>
        <w:rPr>
          <w:sz w:val="28"/>
          <w:szCs w:val="28"/>
          <w:lang w:val="ro-RO"/>
        </w:rPr>
      </w:pPr>
      <w:r w:rsidRPr="003F04EA">
        <w:rPr>
          <w:sz w:val="28"/>
          <w:szCs w:val="28"/>
          <w:lang w:val="ro-RO"/>
        </w:rPr>
        <w:t>(3) Nu pot fi acordate reduceri comerciale, sub sanc</w:t>
      </w:r>
      <w:r w:rsidR="006578C4" w:rsidRPr="003F04EA">
        <w:rPr>
          <w:sz w:val="28"/>
          <w:szCs w:val="28"/>
          <w:lang w:val="ro-RO"/>
        </w:rPr>
        <w:t>ț</w:t>
      </w:r>
      <w:r w:rsidRPr="003F04EA">
        <w:rPr>
          <w:sz w:val="28"/>
          <w:szCs w:val="28"/>
          <w:lang w:val="ro-RO"/>
        </w:rPr>
        <w:t>iunea nulită</w:t>
      </w:r>
      <w:r w:rsidR="006578C4" w:rsidRPr="003F04EA">
        <w:rPr>
          <w:sz w:val="28"/>
          <w:szCs w:val="28"/>
          <w:lang w:val="ro-RO"/>
        </w:rPr>
        <w:t>ț</w:t>
      </w:r>
      <w:r w:rsidRPr="003F04EA">
        <w:rPr>
          <w:sz w:val="28"/>
          <w:szCs w:val="28"/>
          <w:lang w:val="ro-RO"/>
        </w:rPr>
        <w:t>ii, pentru produsele social importante, conform listei aprobate de Guvern.</w:t>
      </w:r>
    </w:p>
    <w:p w:rsidR="00EB7BE1" w:rsidRPr="003F04EA" w:rsidRDefault="00EB7BE1" w:rsidP="00EB7BE1">
      <w:pPr>
        <w:rPr>
          <w:sz w:val="28"/>
          <w:szCs w:val="28"/>
          <w:lang w:val="ro-RO" w:eastAsia="ro-RO"/>
        </w:rPr>
      </w:pPr>
      <w:r w:rsidRPr="003F04EA">
        <w:rPr>
          <w:sz w:val="28"/>
          <w:szCs w:val="28"/>
          <w:lang w:val="ro-RO" w:eastAsia="ro-RO"/>
        </w:rPr>
        <w:t>(4) Comerciantul, sub sanc</w:t>
      </w:r>
      <w:r w:rsidR="006578C4" w:rsidRPr="003F04EA">
        <w:rPr>
          <w:sz w:val="28"/>
          <w:szCs w:val="28"/>
          <w:lang w:val="ro-RO" w:eastAsia="ro-RO"/>
        </w:rPr>
        <w:t>ț</w:t>
      </w:r>
      <w:r w:rsidRPr="003F04EA">
        <w:rPr>
          <w:sz w:val="28"/>
          <w:szCs w:val="28"/>
          <w:lang w:val="ro-RO" w:eastAsia="ro-RO"/>
        </w:rPr>
        <w:t>iunea nulită</w:t>
      </w:r>
      <w:r w:rsidR="006578C4" w:rsidRPr="003F04EA">
        <w:rPr>
          <w:sz w:val="28"/>
          <w:szCs w:val="28"/>
          <w:lang w:val="ro-RO" w:eastAsia="ro-RO"/>
        </w:rPr>
        <w:t>ț</w:t>
      </w:r>
      <w:r w:rsidRPr="003F04EA">
        <w:rPr>
          <w:sz w:val="28"/>
          <w:szCs w:val="28"/>
          <w:lang w:val="ro-RO" w:eastAsia="ro-RO"/>
        </w:rPr>
        <w:t>ii, nu poate să condi</w:t>
      </w:r>
      <w:r w:rsidR="006578C4" w:rsidRPr="003F04EA">
        <w:rPr>
          <w:sz w:val="28"/>
          <w:szCs w:val="28"/>
          <w:lang w:val="ro-RO" w:eastAsia="ro-RO"/>
        </w:rPr>
        <w:t>ț</w:t>
      </w:r>
      <w:r w:rsidRPr="003F04EA">
        <w:rPr>
          <w:sz w:val="28"/>
          <w:szCs w:val="28"/>
          <w:lang w:val="ro-RO" w:eastAsia="ro-RO"/>
        </w:rPr>
        <w:t xml:space="preserve">ioneze furnizorul să nu vîndă produsul </w:t>
      </w:r>
      <w:r w:rsidR="006578C4" w:rsidRPr="003F04EA">
        <w:rPr>
          <w:sz w:val="28"/>
          <w:szCs w:val="28"/>
          <w:lang w:val="ro-RO" w:eastAsia="ro-RO"/>
        </w:rPr>
        <w:t>ș</w:t>
      </w:r>
      <w:r w:rsidRPr="003F04EA">
        <w:rPr>
          <w:sz w:val="28"/>
          <w:szCs w:val="28"/>
          <w:lang w:val="ro-RO" w:eastAsia="ro-RO"/>
        </w:rPr>
        <w:t>i altor comercian</w:t>
      </w:r>
      <w:r w:rsidR="006578C4" w:rsidRPr="003F04EA">
        <w:rPr>
          <w:sz w:val="28"/>
          <w:szCs w:val="28"/>
          <w:lang w:val="ro-RO" w:eastAsia="ro-RO"/>
        </w:rPr>
        <w:t>ț</w:t>
      </w:r>
      <w:r w:rsidRPr="003F04EA">
        <w:rPr>
          <w:sz w:val="28"/>
          <w:szCs w:val="28"/>
          <w:lang w:val="ro-RO" w:eastAsia="ro-RO"/>
        </w:rPr>
        <w:t>i la un pre</w:t>
      </w:r>
      <w:r w:rsidR="006578C4" w:rsidRPr="003F04EA">
        <w:rPr>
          <w:sz w:val="28"/>
          <w:szCs w:val="28"/>
          <w:lang w:val="ro-RO" w:eastAsia="ro-RO"/>
        </w:rPr>
        <w:t>ț</w:t>
      </w:r>
      <w:r w:rsidRPr="003F04EA">
        <w:rPr>
          <w:sz w:val="28"/>
          <w:szCs w:val="28"/>
          <w:lang w:val="ro-RO" w:eastAsia="ro-RO"/>
        </w:rPr>
        <w:t xml:space="preserve"> mai mic decât cel la care îl vinde lui. Furnizorul, sub sanc</w:t>
      </w:r>
      <w:r w:rsidR="006578C4" w:rsidRPr="003F04EA">
        <w:rPr>
          <w:sz w:val="28"/>
          <w:szCs w:val="28"/>
          <w:lang w:val="ro-RO" w:eastAsia="ro-RO"/>
        </w:rPr>
        <w:t>ț</w:t>
      </w:r>
      <w:r w:rsidRPr="003F04EA">
        <w:rPr>
          <w:sz w:val="28"/>
          <w:szCs w:val="28"/>
          <w:lang w:val="ro-RO" w:eastAsia="ro-RO"/>
        </w:rPr>
        <w:t>iunea nulită</w:t>
      </w:r>
      <w:r w:rsidR="006578C4" w:rsidRPr="003F04EA">
        <w:rPr>
          <w:sz w:val="28"/>
          <w:szCs w:val="28"/>
          <w:lang w:val="ro-RO" w:eastAsia="ro-RO"/>
        </w:rPr>
        <w:t>ț</w:t>
      </w:r>
      <w:r w:rsidRPr="003F04EA">
        <w:rPr>
          <w:sz w:val="28"/>
          <w:szCs w:val="28"/>
          <w:lang w:val="ro-RO" w:eastAsia="ro-RO"/>
        </w:rPr>
        <w:t>ii, nu poate să condi</w:t>
      </w:r>
      <w:r w:rsidR="006578C4" w:rsidRPr="003F04EA">
        <w:rPr>
          <w:sz w:val="28"/>
          <w:szCs w:val="28"/>
          <w:lang w:val="ro-RO" w:eastAsia="ro-RO"/>
        </w:rPr>
        <w:t>ț</w:t>
      </w:r>
      <w:r w:rsidRPr="003F04EA">
        <w:rPr>
          <w:sz w:val="28"/>
          <w:szCs w:val="28"/>
          <w:lang w:val="ro-RO" w:eastAsia="ro-RO"/>
        </w:rPr>
        <w:t>ioneze comerciantul să păstreze un anumit pre</w:t>
      </w:r>
      <w:r w:rsidR="006578C4" w:rsidRPr="003F04EA">
        <w:rPr>
          <w:sz w:val="28"/>
          <w:szCs w:val="28"/>
          <w:lang w:val="ro-RO" w:eastAsia="ro-RO"/>
        </w:rPr>
        <w:t>ț</w:t>
      </w:r>
      <w:r w:rsidRPr="003F04EA">
        <w:rPr>
          <w:sz w:val="28"/>
          <w:szCs w:val="28"/>
          <w:lang w:val="ro-RO" w:eastAsia="ro-RO"/>
        </w:rPr>
        <w:t xml:space="preserve"> de raft.</w:t>
      </w:r>
    </w:p>
    <w:p w:rsidR="00EB7BE1" w:rsidRPr="003F04EA" w:rsidRDefault="00EB7BE1" w:rsidP="00EB7BE1">
      <w:pPr>
        <w:rPr>
          <w:sz w:val="28"/>
          <w:szCs w:val="28"/>
          <w:lang w:val="ro-RO" w:eastAsia="ro-RO"/>
        </w:rPr>
      </w:pPr>
      <w:r w:rsidRPr="003F04EA">
        <w:rPr>
          <w:sz w:val="28"/>
          <w:szCs w:val="28"/>
          <w:lang w:val="ro-RO" w:eastAsia="ro-RO"/>
        </w:rPr>
        <w:t xml:space="preserve">(5) Se interzice comerciantului să solicite facturarea/refacturarea serviciilor </w:t>
      </w:r>
      <w:r w:rsidR="006578C4" w:rsidRPr="003F04EA">
        <w:rPr>
          <w:sz w:val="28"/>
          <w:szCs w:val="28"/>
          <w:lang w:val="ro-RO" w:eastAsia="ro-RO"/>
        </w:rPr>
        <w:t>ș</w:t>
      </w:r>
      <w:r w:rsidRPr="003F04EA">
        <w:rPr>
          <w:sz w:val="28"/>
          <w:szCs w:val="28"/>
          <w:lang w:val="ro-RO" w:eastAsia="ro-RO"/>
        </w:rPr>
        <w:t>i/sau încasarea de la furnizor a plă</w:t>
      </w:r>
      <w:r w:rsidR="006578C4" w:rsidRPr="003F04EA">
        <w:rPr>
          <w:sz w:val="28"/>
          <w:szCs w:val="28"/>
          <w:lang w:val="ro-RO" w:eastAsia="ro-RO"/>
        </w:rPr>
        <w:t>ț</w:t>
      </w:r>
      <w:r w:rsidRPr="003F04EA">
        <w:rPr>
          <w:sz w:val="28"/>
          <w:szCs w:val="28"/>
          <w:lang w:val="ro-RO" w:eastAsia="ro-RO"/>
        </w:rPr>
        <w:t>ilor care nu s</w:t>
      </w:r>
      <w:r w:rsidR="00F81D49" w:rsidRPr="003F04EA">
        <w:rPr>
          <w:sz w:val="28"/>
          <w:szCs w:val="28"/>
          <w:lang w:val="ro-RO" w:eastAsia="ro-RO"/>
        </w:rPr>
        <w:t>î</w:t>
      </w:r>
      <w:r w:rsidRPr="003F04EA">
        <w:rPr>
          <w:sz w:val="28"/>
          <w:szCs w:val="28"/>
          <w:lang w:val="ro-RO" w:eastAsia="ro-RO"/>
        </w:rPr>
        <w:t>nt incluse în costul de achizi</w:t>
      </w:r>
      <w:r w:rsidR="006578C4" w:rsidRPr="003F04EA">
        <w:rPr>
          <w:sz w:val="28"/>
          <w:szCs w:val="28"/>
          <w:lang w:val="ro-RO" w:eastAsia="ro-RO"/>
        </w:rPr>
        <w:t>ț</w:t>
      </w:r>
      <w:r w:rsidRPr="003F04EA">
        <w:rPr>
          <w:sz w:val="28"/>
          <w:szCs w:val="28"/>
          <w:lang w:val="ro-RO" w:eastAsia="ro-RO"/>
        </w:rPr>
        <w:t>ie al produselor cu excep</w:t>
      </w:r>
      <w:r w:rsidR="006578C4" w:rsidRPr="003F04EA">
        <w:rPr>
          <w:sz w:val="28"/>
          <w:szCs w:val="28"/>
          <w:lang w:val="ro-RO" w:eastAsia="ro-RO"/>
        </w:rPr>
        <w:t>ț</w:t>
      </w:r>
      <w:r w:rsidRPr="003F04EA">
        <w:rPr>
          <w:sz w:val="28"/>
          <w:szCs w:val="28"/>
          <w:lang w:val="ro-RO" w:eastAsia="ro-RO"/>
        </w:rPr>
        <w:t xml:space="preserve">ia serviciilor de logistică </w:t>
      </w:r>
      <w:r w:rsidR="006578C4" w:rsidRPr="003F04EA">
        <w:rPr>
          <w:sz w:val="28"/>
          <w:szCs w:val="28"/>
          <w:lang w:val="ro-RO" w:eastAsia="ro-RO"/>
        </w:rPr>
        <w:t>ș</w:t>
      </w:r>
      <w:r w:rsidRPr="003F04EA">
        <w:rPr>
          <w:sz w:val="28"/>
          <w:szCs w:val="28"/>
          <w:lang w:val="ro-RO" w:eastAsia="ro-RO"/>
        </w:rPr>
        <w:t>i ac</w:t>
      </w:r>
      <w:r w:rsidR="006578C4" w:rsidRPr="003F04EA">
        <w:rPr>
          <w:sz w:val="28"/>
          <w:szCs w:val="28"/>
          <w:lang w:val="ro-RO" w:eastAsia="ro-RO"/>
        </w:rPr>
        <w:t>ț</w:t>
      </w:r>
      <w:r w:rsidRPr="003F04EA">
        <w:rPr>
          <w:sz w:val="28"/>
          <w:szCs w:val="28"/>
          <w:lang w:val="ro-RO" w:eastAsia="ro-RO"/>
        </w:rPr>
        <w:t>iunilor/activită</w:t>
      </w:r>
      <w:r w:rsidR="006578C4" w:rsidRPr="003F04EA">
        <w:rPr>
          <w:sz w:val="28"/>
          <w:szCs w:val="28"/>
          <w:lang w:val="ro-RO" w:eastAsia="ro-RO"/>
        </w:rPr>
        <w:t>ț</w:t>
      </w:r>
      <w:r w:rsidRPr="003F04EA">
        <w:rPr>
          <w:sz w:val="28"/>
          <w:szCs w:val="28"/>
          <w:lang w:val="ro-RO" w:eastAsia="ro-RO"/>
        </w:rPr>
        <w:t xml:space="preserve">ilor de marketing </w:t>
      </w:r>
      <w:r w:rsidR="006578C4" w:rsidRPr="003F04EA">
        <w:rPr>
          <w:sz w:val="28"/>
          <w:szCs w:val="28"/>
          <w:lang w:val="ro-RO" w:eastAsia="ro-RO"/>
        </w:rPr>
        <w:t>ș</w:t>
      </w:r>
      <w:r w:rsidRPr="003F04EA">
        <w:rPr>
          <w:sz w:val="28"/>
          <w:szCs w:val="28"/>
          <w:lang w:val="ro-RO" w:eastAsia="ro-RO"/>
        </w:rPr>
        <w:t xml:space="preserve">i publicitate solicitate de furnizor. </w:t>
      </w:r>
    </w:p>
    <w:p w:rsidR="00EB7BE1" w:rsidRPr="003F04EA" w:rsidRDefault="00EB7BE1" w:rsidP="00EB7BE1">
      <w:pPr>
        <w:rPr>
          <w:sz w:val="28"/>
          <w:szCs w:val="28"/>
          <w:lang w:val="ro-RO" w:eastAsia="ro-RO"/>
        </w:rPr>
      </w:pPr>
      <w:r w:rsidRPr="003F04EA">
        <w:rPr>
          <w:sz w:val="28"/>
          <w:szCs w:val="28"/>
          <w:lang w:val="ro-RO" w:eastAsia="ro-RO"/>
        </w:rPr>
        <w:t>(6) Condi</w:t>
      </w:r>
      <w:r w:rsidR="006578C4" w:rsidRPr="003F04EA">
        <w:rPr>
          <w:sz w:val="28"/>
          <w:szCs w:val="28"/>
          <w:lang w:val="ro-RO" w:eastAsia="ro-RO"/>
        </w:rPr>
        <w:t>ț</w:t>
      </w:r>
      <w:r w:rsidRPr="003F04EA">
        <w:rPr>
          <w:sz w:val="28"/>
          <w:szCs w:val="28"/>
          <w:lang w:val="ro-RO" w:eastAsia="ro-RO"/>
        </w:rPr>
        <w:t xml:space="preserve">iile de prestare a serviciilor de logistică </w:t>
      </w:r>
      <w:r w:rsidR="006578C4" w:rsidRPr="003F04EA">
        <w:rPr>
          <w:sz w:val="28"/>
          <w:szCs w:val="28"/>
          <w:lang w:val="ro-RO" w:eastAsia="ro-RO"/>
        </w:rPr>
        <w:t>ș</w:t>
      </w:r>
      <w:r w:rsidRPr="003F04EA">
        <w:rPr>
          <w:sz w:val="28"/>
          <w:szCs w:val="28"/>
          <w:lang w:val="ro-RO" w:eastAsia="ro-RO"/>
        </w:rPr>
        <w:t>i ac</w:t>
      </w:r>
      <w:r w:rsidR="006578C4" w:rsidRPr="003F04EA">
        <w:rPr>
          <w:sz w:val="28"/>
          <w:szCs w:val="28"/>
          <w:lang w:val="ro-RO" w:eastAsia="ro-RO"/>
        </w:rPr>
        <w:t>ț</w:t>
      </w:r>
      <w:r w:rsidRPr="003F04EA">
        <w:rPr>
          <w:sz w:val="28"/>
          <w:szCs w:val="28"/>
          <w:lang w:val="ro-RO" w:eastAsia="ro-RO"/>
        </w:rPr>
        <w:t>iunilor/activită</w:t>
      </w:r>
      <w:r w:rsidR="006578C4" w:rsidRPr="003F04EA">
        <w:rPr>
          <w:sz w:val="28"/>
          <w:szCs w:val="28"/>
          <w:lang w:val="ro-RO" w:eastAsia="ro-RO"/>
        </w:rPr>
        <w:t>ț</w:t>
      </w:r>
      <w:r w:rsidRPr="003F04EA">
        <w:rPr>
          <w:sz w:val="28"/>
          <w:szCs w:val="28"/>
          <w:lang w:val="ro-RO" w:eastAsia="ro-RO"/>
        </w:rPr>
        <w:t xml:space="preserve">ilor de marketing </w:t>
      </w:r>
      <w:r w:rsidR="006578C4" w:rsidRPr="003F04EA">
        <w:rPr>
          <w:sz w:val="28"/>
          <w:szCs w:val="28"/>
          <w:lang w:val="ro-RO" w:eastAsia="ro-RO"/>
        </w:rPr>
        <w:t>ș</w:t>
      </w:r>
      <w:r w:rsidRPr="003F04EA">
        <w:rPr>
          <w:sz w:val="28"/>
          <w:szCs w:val="28"/>
          <w:lang w:val="ro-RO" w:eastAsia="ro-RO"/>
        </w:rPr>
        <w:t>i publicitate men</w:t>
      </w:r>
      <w:r w:rsidR="006578C4" w:rsidRPr="003F04EA">
        <w:rPr>
          <w:sz w:val="28"/>
          <w:szCs w:val="28"/>
          <w:lang w:val="ro-RO" w:eastAsia="ro-RO"/>
        </w:rPr>
        <w:t>ț</w:t>
      </w:r>
      <w:r w:rsidRPr="003F04EA">
        <w:rPr>
          <w:sz w:val="28"/>
          <w:szCs w:val="28"/>
          <w:lang w:val="ro-RO" w:eastAsia="ro-RO"/>
        </w:rPr>
        <w:t xml:space="preserve">ionate în alin. (2) </w:t>
      </w:r>
      <w:r w:rsidR="006578C4" w:rsidRPr="003F04EA">
        <w:rPr>
          <w:sz w:val="28"/>
          <w:szCs w:val="28"/>
          <w:lang w:val="ro-RO" w:eastAsia="ro-RO"/>
        </w:rPr>
        <w:t>ș</w:t>
      </w:r>
      <w:r w:rsidRPr="003F04EA">
        <w:rPr>
          <w:sz w:val="28"/>
          <w:szCs w:val="28"/>
          <w:lang w:val="ro-RO" w:eastAsia="ro-RO"/>
        </w:rPr>
        <w:t xml:space="preserve">i (5) se stabilesc între comerciant </w:t>
      </w:r>
      <w:r w:rsidR="006578C4" w:rsidRPr="003F04EA">
        <w:rPr>
          <w:sz w:val="28"/>
          <w:szCs w:val="28"/>
          <w:lang w:val="ro-RO" w:eastAsia="ro-RO"/>
        </w:rPr>
        <w:t>ș</w:t>
      </w:r>
      <w:r w:rsidRPr="003F04EA">
        <w:rPr>
          <w:sz w:val="28"/>
          <w:szCs w:val="28"/>
          <w:lang w:val="ro-RO" w:eastAsia="ro-RO"/>
        </w:rPr>
        <w:t>i furnizor în bază de contract</w:t>
      </w:r>
      <w:r w:rsidR="00100620" w:rsidRPr="003F04EA">
        <w:rPr>
          <w:sz w:val="28"/>
          <w:szCs w:val="28"/>
          <w:lang w:val="ro-RO" w:eastAsia="ro-RO"/>
        </w:rPr>
        <w:t>,</w:t>
      </w:r>
      <w:r w:rsidRPr="003F04EA">
        <w:rPr>
          <w:sz w:val="28"/>
          <w:szCs w:val="28"/>
          <w:lang w:val="ro-RO" w:eastAsia="ro-RO"/>
        </w:rPr>
        <w:t xml:space="preserve"> încheiat separat de contractul de achizi</w:t>
      </w:r>
      <w:r w:rsidR="006578C4" w:rsidRPr="003F04EA">
        <w:rPr>
          <w:sz w:val="28"/>
          <w:szCs w:val="28"/>
          <w:lang w:val="ro-RO" w:eastAsia="ro-RO"/>
        </w:rPr>
        <w:t>ț</w:t>
      </w:r>
      <w:r w:rsidRPr="003F04EA">
        <w:rPr>
          <w:sz w:val="28"/>
          <w:szCs w:val="28"/>
          <w:lang w:val="ro-RO" w:eastAsia="ro-RO"/>
        </w:rPr>
        <w:t xml:space="preserve">ie al produselor. </w:t>
      </w:r>
      <w:r w:rsidR="00975BF3" w:rsidRPr="003F04EA">
        <w:rPr>
          <w:sz w:val="28"/>
          <w:szCs w:val="28"/>
          <w:lang w:val="ro-RO" w:eastAsia="ro-RO"/>
        </w:rPr>
        <w:t>Se stabilește că perioada de desfășurare a acțiunilor/activităților de marketing și publicitate nu poate depăși 60 de zile pe an per produs</w:t>
      </w:r>
      <w:r w:rsidRPr="003F04EA">
        <w:rPr>
          <w:sz w:val="28"/>
          <w:szCs w:val="28"/>
          <w:lang w:val="ro-RO" w:eastAsia="ro-RO"/>
        </w:rPr>
        <w:t>.</w:t>
      </w:r>
    </w:p>
    <w:p w:rsidR="00EB7BE1" w:rsidRPr="003F04EA" w:rsidRDefault="00EB7BE1" w:rsidP="00EB7BE1">
      <w:pPr>
        <w:rPr>
          <w:sz w:val="28"/>
          <w:szCs w:val="28"/>
          <w:lang w:val="ro-RO" w:eastAsia="ro-RO"/>
        </w:rPr>
      </w:pPr>
      <w:r w:rsidRPr="003F04EA">
        <w:rPr>
          <w:sz w:val="28"/>
          <w:szCs w:val="28"/>
          <w:lang w:val="ro-RO" w:eastAsia="ro-RO"/>
        </w:rPr>
        <w:t xml:space="preserve">(7) Termenul de plată de către comerciant către furnizor pentru produsele alimentare contractate </w:t>
      </w:r>
      <w:r w:rsidR="006578C4" w:rsidRPr="003F04EA">
        <w:rPr>
          <w:sz w:val="28"/>
          <w:szCs w:val="28"/>
          <w:lang w:val="ro-RO" w:eastAsia="ro-RO"/>
        </w:rPr>
        <w:t>ș</w:t>
      </w:r>
      <w:r w:rsidRPr="003F04EA">
        <w:rPr>
          <w:sz w:val="28"/>
          <w:szCs w:val="28"/>
          <w:lang w:val="ro-RO" w:eastAsia="ro-RO"/>
        </w:rPr>
        <w:t>i livrate se stabile</w:t>
      </w:r>
      <w:r w:rsidR="006578C4" w:rsidRPr="003F04EA">
        <w:rPr>
          <w:sz w:val="28"/>
          <w:szCs w:val="28"/>
          <w:lang w:val="ro-RO" w:eastAsia="ro-RO"/>
        </w:rPr>
        <w:t>ș</w:t>
      </w:r>
      <w:r w:rsidRPr="003F04EA">
        <w:rPr>
          <w:sz w:val="28"/>
          <w:szCs w:val="28"/>
          <w:lang w:val="ro-RO" w:eastAsia="ro-RO"/>
        </w:rPr>
        <w:t>te prin negocieri în contract, dar nu poate fi mai mare de 45 de zile calendaristice de la data livrării produselor de către furnizor, cu excep</w:t>
      </w:r>
      <w:r w:rsidR="006578C4" w:rsidRPr="003F04EA">
        <w:rPr>
          <w:sz w:val="28"/>
          <w:szCs w:val="28"/>
          <w:lang w:val="ro-RO" w:eastAsia="ro-RO"/>
        </w:rPr>
        <w:t>ț</w:t>
      </w:r>
      <w:r w:rsidRPr="003F04EA">
        <w:rPr>
          <w:sz w:val="28"/>
          <w:szCs w:val="28"/>
          <w:lang w:val="ro-RO" w:eastAsia="ro-RO"/>
        </w:rPr>
        <w:t xml:space="preserve">iile prevăzute la alin. (8) </w:t>
      </w:r>
      <w:r w:rsidR="006578C4" w:rsidRPr="003F04EA">
        <w:rPr>
          <w:sz w:val="28"/>
          <w:szCs w:val="28"/>
          <w:lang w:val="ro-RO" w:eastAsia="ro-RO"/>
        </w:rPr>
        <w:t>ș</w:t>
      </w:r>
      <w:r w:rsidRPr="003F04EA">
        <w:rPr>
          <w:sz w:val="28"/>
          <w:szCs w:val="28"/>
          <w:lang w:val="ro-RO" w:eastAsia="ro-RO"/>
        </w:rPr>
        <w:t xml:space="preserve">i (9) ale prezentului articol. </w:t>
      </w:r>
    </w:p>
    <w:p w:rsidR="00EB7BE1" w:rsidRPr="003F04EA" w:rsidRDefault="00EB7BE1" w:rsidP="00EB7BE1">
      <w:pPr>
        <w:rPr>
          <w:sz w:val="28"/>
          <w:szCs w:val="28"/>
          <w:lang w:val="ro-RO" w:eastAsia="ro-RO"/>
        </w:rPr>
      </w:pPr>
      <w:r w:rsidRPr="003F04EA">
        <w:rPr>
          <w:sz w:val="28"/>
          <w:szCs w:val="28"/>
          <w:lang w:val="ro-RO" w:eastAsia="ro-RO"/>
        </w:rPr>
        <w:t>(8) Termenul de plată pentru produsele alimentare a căror dată</w:t>
      </w:r>
      <w:r w:rsidR="00F81D49" w:rsidRPr="003F04EA">
        <w:rPr>
          <w:sz w:val="28"/>
          <w:szCs w:val="28"/>
          <w:lang w:val="ro-RO" w:eastAsia="ro-RO"/>
        </w:rPr>
        <w:t>-</w:t>
      </w:r>
      <w:r w:rsidRPr="003F04EA">
        <w:rPr>
          <w:sz w:val="28"/>
          <w:szCs w:val="28"/>
          <w:lang w:val="ro-RO" w:eastAsia="ro-RO"/>
        </w:rPr>
        <w:t>limită de consum/data durabilită</w:t>
      </w:r>
      <w:r w:rsidR="006578C4" w:rsidRPr="003F04EA">
        <w:rPr>
          <w:sz w:val="28"/>
          <w:szCs w:val="28"/>
          <w:lang w:val="ro-RO" w:eastAsia="ro-RO"/>
        </w:rPr>
        <w:t>ț</w:t>
      </w:r>
      <w:r w:rsidRPr="003F04EA">
        <w:rPr>
          <w:sz w:val="28"/>
          <w:szCs w:val="28"/>
          <w:lang w:val="ro-RO" w:eastAsia="ro-RO"/>
        </w:rPr>
        <w:t>ii minimale este stabilit mai pu</w:t>
      </w:r>
      <w:r w:rsidR="006578C4" w:rsidRPr="003F04EA">
        <w:rPr>
          <w:sz w:val="28"/>
          <w:szCs w:val="28"/>
          <w:lang w:val="ro-RO" w:eastAsia="ro-RO"/>
        </w:rPr>
        <w:t>ț</w:t>
      </w:r>
      <w:r w:rsidRPr="003F04EA">
        <w:rPr>
          <w:sz w:val="28"/>
          <w:szCs w:val="28"/>
          <w:lang w:val="ro-RO" w:eastAsia="ro-RO"/>
        </w:rPr>
        <w:t>in de 7 zile constituie nu mai mult de 7 zile calendaristice d</w:t>
      </w:r>
      <w:r w:rsidR="009773A8" w:rsidRPr="003F04EA">
        <w:rPr>
          <w:sz w:val="28"/>
          <w:szCs w:val="28"/>
          <w:lang w:val="ro-RO" w:eastAsia="ro-RO"/>
        </w:rPr>
        <w:t>e la</w:t>
      </w:r>
      <w:r w:rsidRPr="003F04EA">
        <w:rPr>
          <w:sz w:val="28"/>
          <w:szCs w:val="28"/>
          <w:lang w:val="ro-RO" w:eastAsia="ro-RO"/>
        </w:rPr>
        <w:t xml:space="preserve"> momentul recep</w:t>
      </w:r>
      <w:r w:rsidR="006578C4" w:rsidRPr="003F04EA">
        <w:rPr>
          <w:sz w:val="28"/>
          <w:szCs w:val="28"/>
          <w:lang w:val="ro-RO" w:eastAsia="ro-RO"/>
        </w:rPr>
        <w:t>ț</w:t>
      </w:r>
      <w:r w:rsidRPr="003F04EA">
        <w:rPr>
          <w:sz w:val="28"/>
          <w:szCs w:val="28"/>
          <w:lang w:val="ro-RO" w:eastAsia="ro-RO"/>
        </w:rPr>
        <w:t xml:space="preserve">iei produselor de către comerciant. </w:t>
      </w:r>
    </w:p>
    <w:p w:rsidR="00EB7BE1" w:rsidRPr="003F04EA" w:rsidRDefault="00EB7BE1" w:rsidP="00EB7BE1">
      <w:pPr>
        <w:rPr>
          <w:sz w:val="28"/>
          <w:szCs w:val="28"/>
          <w:lang w:val="ro-RO" w:eastAsia="ro-RO"/>
        </w:rPr>
      </w:pPr>
      <w:r w:rsidRPr="003F04EA">
        <w:rPr>
          <w:sz w:val="28"/>
          <w:szCs w:val="28"/>
          <w:lang w:val="ro-RO" w:eastAsia="ro-RO"/>
        </w:rPr>
        <w:t>(9) Termenul de plată pentru produsele alimentare a căror dată</w:t>
      </w:r>
      <w:r w:rsidR="00F81D49" w:rsidRPr="003F04EA">
        <w:rPr>
          <w:sz w:val="28"/>
          <w:szCs w:val="28"/>
          <w:lang w:val="ro-RO" w:eastAsia="ro-RO"/>
        </w:rPr>
        <w:t>-</w:t>
      </w:r>
      <w:r w:rsidRPr="003F04EA">
        <w:rPr>
          <w:sz w:val="28"/>
          <w:szCs w:val="28"/>
          <w:lang w:val="ro-RO" w:eastAsia="ro-RO"/>
        </w:rPr>
        <w:t>limită de consum/data durabilită</w:t>
      </w:r>
      <w:r w:rsidR="006578C4" w:rsidRPr="003F04EA">
        <w:rPr>
          <w:sz w:val="28"/>
          <w:szCs w:val="28"/>
          <w:lang w:val="ro-RO" w:eastAsia="ro-RO"/>
        </w:rPr>
        <w:t>ț</w:t>
      </w:r>
      <w:r w:rsidRPr="003F04EA">
        <w:rPr>
          <w:sz w:val="28"/>
          <w:szCs w:val="28"/>
          <w:lang w:val="ro-RO" w:eastAsia="ro-RO"/>
        </w:rPr>
        <w:t xml:space="preserve">ii minimale este stabilit între 7 </w:t>
      </w:r>
      <w:r w:rsidR="006578C4" w:rsidRPr="003F04EA">
        <w:rPr>
          <w:sz w:val="28"/>
          <w:szCs w:val="28"/>
          <w:lang w:val="ro-RO" w:eastAsia="ro-RO"/>
        </w:rPr>
        <w:t>ș</w:t>
      </w:r>
      <w:r w:rsidRPr="003F04EA">
        <w:rPr>
          <w:sz w:val="28"/>
          <w:szCs w:val="28"/>
          <w:lang w:val="ro-RO" w:eastAsia="ro-RO"/>
        </w:rPr>
        <w:t>i 30</w:t>
      </w:r>
      <w:r w:rsidR="009773A8" w:rsidRPr="003F04EA">
        <w:rPr>
          <w:sz w:val="28"/>
          <w:szCs w:val="28"/>
          <w:lang w:val="ro-RO" w:eastAsia="ro-RO"/>
        </w:rPr>
        <w:t xml:space="preserve"> de</w:t>
      </w:r>
      <w:r w:rsidRPr="003F04EA">
        <w:rPr>
          <w:sz w:val="28"/>
          <w:szCs w:val="28"/>
          <w:lang w:val="ro-RO" w:eastAsia="ro-RO"/>
        </w:rPr>
        <w:t xml:space="preserve"> zile inclusiv constituie 30 zile calendaristice din momentul recep</w:t>
      </w:r>
      <w:r w:rsidR="006578C4" w:rsidRPr="003F04EA">
        <w:rPr>
          <w:sz w:val="28"/>
          <w:szCs w:val="28"/>
          <w:lang w:val="ro-RO" w:eastAsia="ro-RO"/>
        </w:rPr>
        <w:t>ț</w:t>
      </w:r>
      <w:r w:rsidRPr="003F04EA">
        <w:rPr>
          <w:sz w:val="28"/>
          <w:szCs w:val="28"/>
          <w:lang w:val="ro-RO" w:eastAsia="ro-RO"/>
        </w:rPr>
        <w:t xml:space="preserve">iei produselor de către comerciant. </w:t>
      </w:r>
    </w:p>
    <w:p w:rsidR="00EB7BE1" w:rsidRPr="003F04EA" w:rsidRDefault="00EB7BE1" w:rsidP="00EB7BE1">
      <w:pPr>
        <w:rPr>
          <w:sz w:val="28"/>
          <w:szCs w:val="28"/>
          <w:lang w:val="ro-RO" w:eastAsia="ro-RO"/>
        </w:rPr>
      </w:pPr>
      <w:r w:rsidRPr="003F04EA">
        <w:rPr>
          <w:sz w:val="28"/>
          <w:szCs w:val="28"/>
          <w:lang w:val="ro-RO" w:eastAsia="ro-RO"/>
        </w:rPr>
        <w:t>(10) Furnizorul va elibera facturi fiscale separate pe categorii de produse alimentare clasificate conform prevederilor alin. (6)</w:t>
      </w:r>
      <w:r w:rsidR="00100620" w:rsidRPr="003F04EA">
        <w:rPr>
          <w:sz w:val="28"/>
          <w:szCs w:val="28"/>
          <w:lang w:val="ro-RO" w:eastAsia="ro-RO"/>
        </w:rPr>
        <w:t>-</w:t>
      </w:r>
      <w:r w:rsidRPr="003F04EA">
        <w:rPr>
          <w:sz w:val="28"/>
          <w:szCs w:val="28"/>
          <w:lang w:val="ro-RO" w:eastAsia="ro-RO"/>
        </w:rPr>
        <w:t>(9) ale prezentului articol.</w:t>
      </w:r>
    </w:p>
    <w:p w:rsidR="00EB7BE1" w:rsidRPr="003F04EA" w:rsidRDefault="00EB7BE1" w:rsidP="00EB7BE1">
      <w:pPr>
        <w:rPr>
          <w:sz w:val="28"/>
          <w:szCs w:val="28"/>
          <w:lang w:val="ro-RO" w:eastAsia="ro-RO"/>
        </w:rPr>
      </w:pPr>
      <w:r w:rsidRPr="003F04EA">
        <w:rPr>
          <w:sz w:val="28"/>
          <w:szCs w:val="28"/>
          <w:lang w:val="ro-RO" w:eastAsia="ro-RO"/>
        </w:rPr>
        <w:t>(11) Se interzice comerciantului să returneze furnizorului produse alimentare neconforme reglementărilor tehnice în vigoare în domeniul alimentar, inclusiv a căror dată</w:t>
      </w:r>
      <w:r w:rsidR="00F81D49" w:rsidRPr="003F04EA">
        <w:rPr>
          <w:sz w:val="28"/>
          <w:szCs w:val="28"/>
          <w:lang w:val="ro-RO" w:eastAsia="ro-RO"/>
        </w:rPr>
        <w:t>-</w:t>
      </w:r>
      <w:r w:rsidRPr="003F04EA">
        <w:rPr>
          <w:sz w:val="28"/>
          <w:szCs w:val="28"/>
          <w:lang w:val="ro-RO" w:eastAsia="ro-RO"/>
        </w:rPr>
        <w:t>limită de consum/data durabilită</w:t>
      </w:r>
      <w:r w:rsidR="006578C4" w:rsidRPr="003F04EA">
        <w:rPr>
          <w:sz w:val="28"/>
          <w:szCs w:val="28"/>
          <w:lang w:val="ro-RO" w:eastAsia="ro-RO"/>
        </w:rPr>
        <w:t>ț</w:t>
      </w:r>
      <w:r w:rsidRPr="003F04EA">
        <w:rPr>
          <w:sz w:val="28"/>
          <w:szCs w:val="28"/>
          <w:lang w:val="ro-RO" w:eastAsia="ro-RO"/>
        </w:rPr>
        <w:t>ii minimale a expirat, care au fost achizi</w:t>
      </w:r>
      <w:r w:rsidR="006578C4" w:rsidRPr="003F04EA">
        <w:rPr>
          <w:sz w:val="28"/>
          <w:szCs w:val="28"/>
          <w:lang w:val="ro-RO" w:eastAsia="ro-RO"/>
        </w:rPr>
        <w:t>ț</w:t>
      </w:r>
      <w:r w:rsidRPr="003F04EA">
        <w:rPr>
          <w:sz w:val="28"/>
          <w:szCs w:val="28"/>
          <w:lang w:val="ro-RO" w:eastAsia="ro-RO"/>
        </w:rPr>
        <w:t>ionate cu respectarea cerin</w:t>
      </w:r>
      <w:r w:rsidR="006578C4" w:rsidRPr="003F04EA">
        <w:rPr>
          <w:sz w:val="28"/>
          <w:szCs w:val="28"/>
          <w:lang w:val="ro-RO" w:eastAsia="ro-RO"/>
        </w:rPr>
        <w:t>ț</w:t>
      </w:r>
      <w:r w:rsidRPr="003F04EA">
        <w:rPr>
          <w:sz w:val="28"/>
          <w:szCs w:val="28"/>
          <w:lang w:val="ro-RO" w:eastAsia="ro-RO"/>
        </w:rPr>
        <w:t xml:space="preserve">elor cantitative </w:t>
      </w:r>
      <w:r w:rsidR="006578C4" w:rsidRPr="003F04EA">
        <w:rPr>
          <w:sz w:val="28"/>
          <w:szCs w:val="28"/>
          <w:lang w:val="ro-RO" w:eastAsia="ro-RO"/>
        </w:rPr>
        <w:t>ș</w:t>
      </w:r>
      <w:r w:rsidRPr="003F04EA">
        <w:rPr>
          <w:sz w:val="28"/>
          <w:szCs w:val="28"/>
          <w:lang w:val="ro-RO" w:eastAsia="ro-RO"/>
        </w:rPr>
        <w:t xml:space="preserve">i calitative, conform contractelor de livrare a produselor. Comerciantul este obligat să lichideze (să distrugă) produsele alimentare neconforme reglementărilor în domeniul alimentar aplicabile, inclusiv a căror valabilitate a expirat. </w:t>
      </w:r>
    </w:p>
    <w:p w:rsidR="00EB7BE1" w:rsidRPr="003F04EA" w:rsidRDefault="00EB7BE1" w:rsidP="00EB7BE1">
      <w:pPr>
        <w:rPr>
          <w:rFonts w:eastAsia="Calibri"/>
          <w:sz w:val="28"/>
          <w:szCs w:val="28"/>
          <w:lang w:val="ro-RO" w:eastAsia="ro-RO"/>
        </w:rPr>
      </w:pPr>
      <w:r w:rsidRPr="003F04EA">
        <w:rPr>
          <w:rFonts w:eastAsia="Calibri"/>
          <w:sz w:val="28"/>
          <w:szCs w:val="28"/>
          <w:lang w:val="ro-RO" w:eastAsia="ro-RO"/>
        </w:rPr>
        <w:t>(12) Comerciantul poate returna furnizorului, cu acceptul acestuia, produsele alimentare conforme normelor siguran</w:t>
      </w:r>
      <w:r w:rsidR="006578C4" w:rsidRPr="003F04EA">
        <w:rPr>
          <w:rFonts w:eastAsia="Calibri"/>
          <w:sz w:val="28"/>
          <w:szCs w:val="28"/>
          <w:lang w:val="ro-RO" w:eastAsia="ro-RO"/>
        </w:rPr>
        <w:t>ț</w:t>
      </w:r>
      <w:r w:rsidRPr="003F04EA">
        <w:rPr>
          <w:rFonts w:eastAsia="Calibri"/>
          <w:sz w:val="28"/>
          <w:szCs w:val="28"/>
          <w:lang w:val="ro-RO" w:eastAsia="ro-RO"/>
        </w:rPr>
        <w:t>ei alimentelor, recep</w:t>
      </w:r>
      <w:r w:rsidR="006578C4" w:rsidRPr="003F04EA">
        <w:rPr>
          <w:rFonts w:eastAsia="Calibri"/>
          <w:sz w:val="28"/>
          <w:szCs w:val="28"/>
          <w:lang w:val="ro-RO" w:eastAsia="ro-RO"/>
        </w:rPr>
        <w:t>ț</w:t>
      </w:r>
      <w:r w:rsidRPr="003F04EA">
        <w:rPr>
          <w:rFonts w:eastAsia="Calibri"/>
          <w:sz w:val="28"/>
          <w:szCs w:val="28"/>
          <w:lang w:val="ro-RO" w:eastAsia="ro-RO"/>
        </w:rPr>
        <w:t xml:space="preserve">ionate </w:t>
      </w:r>
      <w:r w:rsidRPr="003F04EA">
        <w:rPr>
          <w:rFonts w:eastAsia="Calibri"/>
          <w:sz w:val="28"/>
          <w:szCs w:val="28"/>
          <w:lang w:val="ro-RO" w:eastAsia="ro-RO"/>
        </w:rPr>
        <w:lastRenderedPageBreak/>
        <w:t xml:space="preserve">conform contractelor de livrare a produselor, </w:t>
      </w:r>
      <w:r w:rsidR="006578C4" w:rsidRPr="003F04EA">
        <w:rPr>
          <w:rFonts w:eastAsia="Calibri"/>
          <w:sz w:val="28"/>
          <w:szCs w:val="28"/>
          <w:lang w:val="ro-RO" w:eastAsia="ro-RO"/>
        </w:rPr>
        <w:t>ș</w:t>
      </w:r>
      <w:r w:rsidRPr="003F04EA">
        <w:rPr>
          <w:rFonts w:eastAsia="Calibri"/>
          <w:sz w:val="28"/>
          <w:szCs w:val="28"/>
          <w:lang w:val="ro-RO" w:eastAsia="ro-RO"/>
        </w:rPr>
        <w:t xml:space="preserve">i a căror </w:t>
      </w:r>
      <w:r w:rsidRPr="003F04EA">
        <w:rPr>
          <w:sz w:val="28"/>
          <w:szCs w:val="28"/>
          <w:lang w:val="ro-RO"/>
        </w:rPr>
        <w:t>dată</w:t>
      </w:r>
      <w:r w:rsidR="00100620" w:rsidRPr="003F04EA">
        <w:rPr>
          <w:sz w:val="28"/>
          <w:szCs w:val="28"/>
          <w:lang w:val="ro-RO"/>
        </w:rPr>
        <w:t>-</w:t>
      </w:r>
      <w:r w:rsidRPr="003F04EA">
        <w:rPr>
          <w:sz w:val="28"/>
          <w:szCs w:val="28"/>
          <w:lang w:val="ro-RO"/>
        </w:rPr>
        <w:t>limită de consum/data durabilită</w:t>
      </w:r>
      <w:r w:rsidR="006578C4" w:rsidRPr="003F04EA">
        <w:rPr>
          <w:sz w:val="28"/>
          <w:szCs w:val="28"/>
          <w:lang w:val="ro-RO"/>
        </w:rPr>
        <w:t>ț</w:t>
      </w:r>
      <w:r w:rsidRPr="003F04EA">
        <w:rPr>
          <w:sz w:val="28"/>
          <w:szCs w:val="28"/>
          <w:lang w:val="ro-RO"/>
        </w:rPr>
        <w:t>ii minimale</w:t>
      </w:r>
      <w:r w:rsidRPr="003F04EA">
        <w:rPr>
          <w:sz w:val="28"/>
          <w:szCs w:val="28"/>
          <w:lang w:val="ro-RO" w:eastAsia="ro-RO"/>
        </w:rPr>
        <w:t xml:space="preserve"> </w:t>
      </w:r>
      <w:r w:rsidRPr="003F04EA">
        <w:rPr>
          <w:rFonts w:eastAsia="Calibri"/>
          <w:sz w:val="28"/>
          <w:szCs w:val="28"/>
          <w:lang w:val="ro-RO" w:eastAsia="ro-RO"/>
        </w:rPr>
        <w:t>depă</w:t>
      </w:r>
      <w:r w:rsidR="006578C4" w:rsidRPr="003F04EA">
        <w:rPr>
          <w:rFonts w:eastAsia="Calibri"/>
          <w:sz w:val="28"/>
          <w:szCs w:val="28"/>
          <w:lang w:val="ro-RO" w:eastAsia="ro-RO"/>
        </w:rPr>
        <w:t>ș</w:t>
      </w:r>
      <w:r w:rsidRPr="003F04EA">
        <w:rPr>
          <w:rFonts w:eastAsia="Calibri"/>
          <w:sz w:val="28"/>
          <w:szCs w:val="28"/>
          <w:lang w:val="ro-RO" w:eastAsia="ro-RO"/>
        </w:rPr>
        <w:t>e</w:t>
      </w:r>
      <w:r w:rsidR="006578C4" w:rsidRPr="003F04EA">
        <w:rPr>
          <w:rFonts w:eastAsia="Calibri"/>
          <w:sz w:val="28"/>
          <w:szCs w:val="28"/>
          <w:lang w:val="ro-RO" w:eastAsia="ro-RO"/>
        </w:rPr>
        <w:t>ș</w:t>
      </w:r>
      <w:r w:rsidRPr="003F04EA">
        <w:rPr>
          <w:rFonts w:eastAsia="Calibri"/>
          <w:sz w:val="28"/>
          <w:szCs w:val="28"/>
          <w:lang w:val="ro-RO" w:eastAsia="ro-RO"/>
        </w:rPr>
        <w:t>te 180 de zile inclusiv, cu condi</w:t>
      </w:r>
      <w:r w:rsidR="006578C4" w:rsidRPr="003F04EA">
        <w:rPr>
          <w:rFonts w:eastAsia="Calibri"/>
          <w:sz w:val="28"/>
          <w:szCs w:val="28"/>
          <w:lang w:val="ro-RO" w:eastAsia="ro-RO"/>
        </w:rPr>
        <w:t>ț</w:t>
      </w:r>
      <w:r w:rsidRPr="003F04EA">
        <w:rPr>
          <w:rFonts w:eastAsia="Calibri"/>
          <w:sz w:val="28"/>
          <w:szCs w:val="28"/>
          <w:lang w:val="ro-RO" w:eastAsia="ro-RO"/>
        </w:rPr>
        <w:t>ia că pînă la data respectivă a rămas nu mai pu</w:t>
      </w:r>
      <w:r w:rsidR="006578C4" w:rsidRPr="003F04EA">
        <w:rPr>
          <w:rFonts w:eastAsia="Calibri"/>
          <w:sz w:val="28"/>
          <w:szCs w:val="28"/>
          <w:lang w:val="ro-RO" w:eastAsia="ro-RO"/>
        </w:rPr>
        <w:t>ț</w:t>
      </w:r>
      <w:r w:rsidRPr="003F04EA">
        <w:rPr>
          <w:rFonts w:eastAsia="Calibri"/>
          <w:sz w:val="28"/>
          <w:szCs w:val="28"/>
          <w:lang w:val="ro-RO" w:eastAsia="ro-RO"/>
        </w:rPr>
        <w:t>in de 1/4 din acest termen.</w:t>
      </w:r>
      <w:r w:rsidRPr="003F04EA">
        <w:rPr>
          <w:lang w:val="ro-RO"/>
        </w:rPr>
        <w:t xml:space="preserve"> </w:t>
      </w:r>
    </w:p>
    <w:p w:rsidR="00EB7BE1" w:rsidRPr="003F04EA" w:rsidRDefault="00EB7BE1" w:rsidP="00EB7BE1">
      <w:pPr>
        <w:rPr>
          <w:rFonts w:eastAsia="Calibri"/>
          <w:sz w:val="28"/>
          <w:szCs w:val="28"/>
          <w:lang w:val="ro-RO" w:eastAsia="ro-RO"/>
        </w:rPr>
      </w:pPr>
      <w:r w:rsidRPr="003F04EA">
        <w:rPr>
          <w:rFonts w:eastAsia="Calibri"/>
          <w:sz w:val="28"/>
          <w:szCs w:val="28"/>
          <w:lang w:val="ro-RO" w:eastAsia="ro-RO"/>
        </w:rPr>
        <w:t xml:space="preserve">(13) Prin derogare de la prevederile alin. (11) </w:t>
      </w:r>
      <w:r w:rsidR="006578C4" w:rsidRPr="003F04EA">
        <w:rPr>
          <w:rFonts w:eastAsia="Calibri"/>
          <w:sz w:val="28"/>
          <w:szCs w:val="28"/>
          <w:lang w:val="ro-RO" w:eastAsia="ro-RO"/>
        </w:rPr>
        <w:t>ș</w:t>
      </w:r>
      <w:r w:rsidRPr="003F04EA">
        <w:rPr>
          <w:rFonts w:eastAsia="Calibri"/>
          <w:sz w:val="28"/>
          <w:szCs w:val="28"/>
          <w:lang w:val="ro-RO" w:eastAsia="ro-RO"/>
        </w:rPr>
        <w:t>i (12), în cazul în care un produs alimentar importat, produs, procesat, fabricat sau distribuit nu satisface cerin</w:t>
      </w:r>
      <w:r w:rsidR="006578C4" w:rsidRPr="003F04EA">
        <w:rPr>
          <w:rFonts w:eastAsia="Calibri"/>
          <w:sz w:val="28"/>
          <w:szCs w:val="28"/>
          <w:lang w:val="ro-RO" w:eastAsia="ro-RO"/>
        </w:rPr>
        <w:t>ț</w:t>
      </w:r>
      <w:r w:rsidRPr="003F04EA">
        <w:rPr>
          <w:rFonts w:eastAsia="Calibri"/>
          <w:sz w:val="28"/>
          <w:szCs w:val="28"/>
          <w:lang w:val="ro-RO" w:eastAsia="ro-RO"/>
        </w:rPr>
        <w:t>ele privind siguran</w:t>
      </w:r>
      <w:r w:rsidR="006578C4" w:rsidRPr="003F04EA">
        <w:rPr>
          <w:rFonts w:eastAsia="Calibri"/>
          <w:sz w:val="28"/>
          <w:szCs w:val="28"/>
          <w:lang w:val="ro-RO" w:eastAsia="ro-RO"/>
        </w:rPr>
        <w:t>ț</w:t>
      </w:r>
      <w:r w:rsidRPr="003F04EA">
        <w:rPr>
          <w:rFonts w:eastAsia="Calibri"/>
          <w:sz w:val="28"/>
          <w:szCs w:val="28"/>
          <w:lang w:val="ro-RO" w:eastAsia="ro-RO"/>
        </w:rPr>
        <w:t>a alimentelor, furnizorul efectuează retragerea sau rechemarea produselor alimentare în conformitate cu prevederile art. 16 alin. (1) din Legea nr. 113 din 18 mai 2012 cu privire la siguran</w:t>
      </w:r>
      <w:r w:rsidR="006578C4" w:rsidRPr="003F04EA">
        <w:rPr>
          <w:rFonts w:eastAsia="Calibri"/>
          <w:sz w:val="28"/>
          <w:szCs w:val="28"/>
          <w:lang w:val="ro-RO" w:eastAsia="ro-RO"/>
        </w:rPr>
        <w:t>ț</w:t>
      </w:r>
      <w:r w:rsidRPr="003F04EA">
        <w:rPr>
          <w:rFonts w:eastAsia="Calibri"/>
          <w:sz w:val="28"/>
          <w:szCs w:val="28"/>
          <w:lang w:val="ro-RO" w:eastAsia="ro-RO"/>
        </w:rPr>
        <w:t xml:space="preserve">a la stabilirea principiilor </w:t>
      </w:r>
      <w:r w:rsidR="006578C4" w:rsidRPr="003F04EA">
        <w:rPr>
          <w:rFonts w:eastAsia="Calibri"/>
          <w:sz w:val="28"/>
          <w:szCs w:val="28"/>
          <w:lang w:val="ro-RO" w:eastAsia="ro-RO"/>
        </w:rPr>
        <w:t>ș</w:t>
      </w:r>
      <w:r w:rsidRPr="003F04EA">
        <w:rPr>
          <w:rFonts w:eastAsia="Calibri"/>
          <w:sz w:val="28"/>
          <w:szCs w:val="28"/>
          <w:lang w:val="ro-RO" w:eastAsia="ro-RO"/>
        </w:rPr>
        <w:t>i a cerin</w:t>
      </w:r>
      <w:r w:rsidR="006578C4" w:rsidRPr="003F04EA">
        <w:rPr>
          <w:rFonts w:eastAsia="Calibri"/>
          <w:sz w:val="28"/>
          <w:szCs w:val="28"/>
          <w:lang w:val="ro-RO" w:eastAsia="ro-RO"/>
        </w:rPr>
        <w:t>ț</w:t>
      </w:r>
      <w:r w:rsidRPr="003F04EA">
        <w:rPr>
          <w:rFonts w:eastAsia="Calibri"/>
          <w:sz w:val="28"/>
          <w:szCs w:val="28"/>
          <w:lang w:val="ro-RO" w:eastAsia="ro-RO"/>
        </w:rPr>
        <w:t>elor generale ale legisla</w:t>
      </w:r>
      <w:r w:rsidR="006578C4" w:rsidRPr="003F04EA">
        <w:rPr>
          <w:rFonts w:eastAsia="Calibri"/>
          <w:sz w:val="28"/>
          <w:szCs w:val="28"/>
          <w:lang w:val="ro-RO" w:eastAsia="ro-RO"/>
        </w:rPr>
        <w:t>ț</w:t>
      </w:r>
      <w:r w:rsidRPr="003F04EA">
        <w:rPr>
          <w:rFonts w:eastAsia="Calibri"/>
          <w:sz w:val="28"/>
          <w:szCs w:val="28"/>
          <w:lang w:val="ro-RO" w:eastAsia="ro-RO"/>
        </w:rPr>
        <w:t>iei privind siguran</w:t>
      </w:r>
      <w:r w:rsidR="006578C4" w:rsidRPr="003F04EA">
        <w:rPr>
          <w:rFonts w:eastAsia="Calibri"/>
          <w:sz w:val="28"/>
          <w:szCs w:val="28"/>
          <w:lang w:val="ro-RO" w:eastAsia="ro-RO"/>
        </w:rPr>
        <w:t>ț</w:t>
      </w:r>
      <w:r w:rsidRPr="003F04EA">
        <w:rPr>
          <w:rFonts w:eastAsia="Calibri"/>
          <w:sz w:val="28"/>
          <w:szCs w:val="28"/>
          <w:lang w:val="ro-RO" w:eastAsia="ro-RO"/>
        </w:rPr>
        <w:t>a alimentelor, cu informarea despre aceasta a organului de control abilitat.</w:t>
      </w:r>
    </w:p>
    <w:p w:rsidR="00EB7BE1" w:rsidRPr="003F04EA" w:rsidRDefault="00EB7BE1" w:rsidP="00EB7BE1">
      <w:pPr>
        <w:rPr>
          <w:rFonts w:eastAsia="Calibri"/>
          <w:sz w:val="28"/>
          <w:szCs w:val="28"/>
          <w:lang w:val="ro-RO"/>
        </w:rPr>
      </w:pPr>
      <w:r w:rsidRPr="003F04EA">
        <w:rPr>
          <w:rFonts w:eastAsia="Calibri"/>
          <w:sz w:val="28"/>
          <w:szCs w:val="28"/>
          <w:lang w:val="ro-RO" w:eastAsia="ro-RO"/>
        </w:rPr>
        <w:t xml:space="preserve">(14) </w:t>
      </w:r>
      <w:r w:rsidRPr="003F04EA">
        <w:rPr>
          <w:rFonts w:eastAsia="Calibri"/>
          <w:sz w:val="28"/>
          <w:szCs w:val="28"/>
          <w:lang w:val="ro-RO"/>
        </w:rPr>
        <w:t>Comerciantul este obligat să achizi</w:t>
      </w:r>
      <w:r w:rsidR="006578C4" w:rsidRPr="003F04EA">
        <w:rPr>
          <w:rFonts w:eastAsia="Calibri"/>
          <w:sz w:val="28"/>
          <w:szCs w:val="28"/>
          <w:lang w:val="ro-RO"/>
        </w:rPr>
        <w:t>ț</w:t>
      </w:r>
      <w:r w:rsidRPr="003F04EA">
        <w:rPr>
          <w:rFonts w:eastAsia="Calibri"/>
          <w:sz w:val="28"/>
          <w:szCs w:val="28"/>
          <w:lang w:val="ro-RO"/>
        </w:rPr>
        <w:t xml:space="preserve">ioneze </w:t>
      </w:r>
      <w:r w:rsidR="006578C4" w:rsidRPr="003F04EA">
        <w:rPr>
          <w:rFonts w:eastAsia="Calibri"/>
          <w:sz w:val="28"/>
          <w:szCs w:val="28"/>
          <w:lang w:val="ro-RO"/>
        </w:rPr>
        <w:t>ș</w:t>
      </w:r>
      <w:r w:rsidRPr="003F04EA">
        <w:rPr>
          <w:rFonts w:eastAsia="Calibri"/>
          <w:sz w:val="28"/>
          <w:szCs w:val="28"/>
          <w:lang w:val="ro-RO"/>
        </w:rPr>
        <w:t>i să asigure expunerea pe raft a produselor alimentare provenite din lan</w:t>
      </w:r>
      <w:r w:rsidR="006578C4" w:rsidRPr="003F04EA">
        <w:rPr>
          <w:rFonts w:eastAsia="Calibri"/>
          <w:sz w:val="28"/>
          <w:szCs w:val="28"/>
          <w:lang w:val="ro-RO"/>
        </w:rPr>
        <w:t>ț</w:t>
      </w:r>
      <w:r w:rsidRPr="003F04EA">
        <w:rPr>
          <w:rFonts w:eastAsia="Calibri"/>
          <w:sz w:val="28"/>
          <w:szCs w:val="28"/>
          <w:lang w:val="ro-RO"/>
        </w:rPr>
        <w:t>ul alimentar scurt în propor</w:t>
      </w:r>
      <w:r w:rsidR="006578C4" w:rsidRPr="003F04EA">
        <w:rPr>
          <w:rFonts w:eastAsia="Calibri"/>
          <w:sz w:val="28"/>
          <w:szCs w:val="28"/>
          <w:lang w:val="ro-RO"/>
        </w:rPr>
        <w:t>ț</w:t>
      </w:r>
      <w:r w:rsidRPr="003F04EA">
        <w:rPr>
          <w:rFonts w:eastAsia="Calibri"/>
          <w:sz w:val="28"/>
          <w:szCs w:val="28"/>
          <w:lang w:val="ro-RO"/>
        </w:rPr>
        <w:t>ie de cel pu</w:t>
      </w:r>
      <w:r w:rsidR="006578C4" w:rsidRPr="003F04EA">
        <w:rPr>
          <w:rFonts w:eastAsia="Calibri"/>
          <w:sz w:val="28"/>
          <w:szCs w:val="28"/>
          <w:lang w:val="ro-RO"/>
        </w:rPr>
        <w:t>ț</w:t>
      </w:r>
      <w:r w:rsidRPr="003F04EA">
        <w:rPr>
          <w:rFonts w:eastAsia="Calibri"/>
          <w:sz w:val="28"/>
          <w:szCs w:val="28"/>
          <w:lang w:val="ro-RO"/>
        </w:rPr>
        <w:t xml:space="preserve">in 50% din lungimea liniară a raftului comercial. Lista produselor alimentare ce se încadrează în prezentele prevederi se aprobă de Guvern </w:t>
      </w:r>
      <w:r w:rsidR="006578C4" w:rsidRPr="003F04EA">
        <w:rPr>
          <w:rFonts w:eastAsia="Calibri"/>
          <w:sz w:val="28"/>
          <w:szCs w:val="28"/>
          <w:lang w:val="ro-RO"/>
        </w:rPr>
        <w:t>ș</w:t>
      </w:r>
      <w:r w:rsidRPr="003F04EA">
        <w:rPr>
          <w:rFonts w:eastAsia="Calibri"/>
          <w:sz w:val="28"/>
          <w:szCs w:val="28"/>
          <w:lang w:val="ro-RO"/>
        </w:rPr>
        <w:t>i se actualizează anual.</w:t>
      </w:r>
    </w:p>
    <w:p w:rsidR="00EB7BE1" w:rsidRPr="003F04EA" w:rsidRDefault="00EB7BE1" w:rsidP="00A07670">
      <w:pPr>
        <w:rPr>
          <w:rFonts w:eastAsia="Calibri"/>
          <w:sz w:val="28"/>
          <w:szCs w:val="28"/>
          <w:lang w:val="ro-RO"/>
        </w:rPr>
      </w:pPr>
      <w:r w:rsidRPr="003F04EA">
        <w:rPr>
          <w:rFonts w:eastAsia="Calibri"/>
          <w:sz w:val="28"/>
          <w:szCs w:val="28"/>
          <w:lang w:val="ro-RO"/>
        </w:rPr>
        <w:t xml:space="preserve">3. Anexa nr. 1 </w:t>
      </w:r>
      <w:r w:rsidR="00100620" w:rsidRPr="003F04EA">
        <w:rPr>
          <w:rFonts w:eastAsia="Calibri"/>
          <w:sz w:val="28"/>
          <w:szCs w:val="28"/>
          <w:lang w:val="ro-RO"/>
        </w:rPr>
        <w:t>s</w:t>
      </w:r>
      <w:r w:rsidRPr="003F04EA">
        <w:rPr>
          <w:rFonts w:eastAsia="Calibri"/>
          <w:sz w:val="28"/>
          <w:szCs w:val="28"/>
          <w:lang w:val="ro-RO"/>
        </w:rPr>
        <w:t>ec</w:t>
      </w:r>
      <w:r w:rsidR="006578C4" w:rsidRPr="003F04EA">
        <w:rPr>
          <w:rFonts w:eastAsia="Calibri"/>
          <w:sz w:val="28"/>
          <w:szCs w:val="28"/>
          <w:lang w:val="ro-RO"/>
        </w:rPr>
        <w:t>ț</w:t>
      </w:r>
      <w:r w:rsidRPr="003F04EA">
        <w:rPr>
          <w:rFonts w:eastAsia="Calibri"/>
          <w:sz w:val="28"/>
          <w:szCs w:val="28"/>
          <w:lang w:val="ro-RO"/>
        </w:rPr>
        <w:t xml:space="preserve">iunea R </w:t>
      </w:r>
      <w:r w:rsidR="00100620" w:rsidRPr="003F04EA">
        <w:rPr>
          <w:rFonts w:eastAsia="Calibri"/>
          <w:sz w:val="28"/>
          <w:szCs w:val="28"/>
          <w:lang w:val="ro-RO"/>
        </w:rPr>
        <w:t>d</w:t>
      </w:r>
      <w:r w:rsidRPr="003F04EA">
        <w:rPr>
          <w:rFonts w:eastAsia="Calibri"/>
          <w:sz w:val="28"/>
          <w:szCs w:val="28"/>
          <w:lang w:val="ro-RO"/>
        </w:rPr>
        <w:t>iviziunea 93</w:t>
      </w:r>
      <w:r w:rsidR="00A07670">
        <w:rPr>
          <w:rFonts w:eastAsia="Calibri"/>
          <w:sz w:val="28"/>
          <w:szCs w:val="28"/>
          <w:lang w:val="ro-RO"/>
        </w:rPr>
        <w:t>,</w:t>
      </w:r>
      <w:r w:rsidRPr="003F04EA">
        <w:rPr>
          <w:rFonts w:eastAsia="Calibri"/>
          <w:sz w:val="28"/>
          <w:szCs w:val="28"/>
          <w:lang w:val="ro-RO"/>
        </w:rPr>
        <w:t xml:space="preserve">  </w:t>
      </w:r>
      <w:r w:rsidR="00100620" w:rsidRPr="003F04EA">
        <w:rPr>
          <w:rFonts w:eastAsia="Calibri"/>
          <w:sz w:val="28"/>
          <w:szCs w:val="28"/>
          <w:lang w:val="ro-RO"/>
        </w:rPr>
        <w:t>g</w:t>
      </w:r>
      <w:r w:rsidRPr="003F04EA">
        <w:rPr>
          <w:rFonts w:eastAsia="Calibri"/>
          <w:sz w:val="28"/>
          <w:szCs w:val="28"/>
          <w:lang w:val="ro-RO"/>
        </w:rPr>
        <w:t>rupa 93</w:t>
      </w:r>
      <w:r w:rsidR="00100620" w:rsidRPr="003F04EA">
        <w:rPr>
          <w:rFonts w:eastAsia="Calibri"/>
          <w:sz w:val="28"/>
          <w:szCs w:val="28"/>
          <w:lang w:val="ro-RO"/>
        </w:rPr>
        <w:t xml:space="preserve"> </w:t>
      </w:r>
      <w:r w:rsidRPr="003F04EA">
        <w:rPr>
          <w:rFonts w:eastAsia="Calibri"/>
          <w:sz w:val="28"/>
          <w:szCs w:val="28"/>
          <w:lang w:val="ro-RO"/>
        </w:rPr>
        <w:t xml:space="preserve">se completează </w:t>
      </w:r>
      <w:r w:rsidR="00100620" w:rsidRPr="003F04EA">
        <w:rPr>
          <w:rFonts w:eastAsia="Calibri"/>
          <w:sz w:val="28"/>
          <w:szCs w:val="28"/>
          <w:lang w:val="ro-RO"/>
        </w:rPr>
        <w:t>în final cu următoarele poziții</w:t>
      </w:r>
      <w:r w:rsidRPr="003F04EA">
        <w:rPr>
          <w:rFonts w:eastAsia="Calibri"/>
          <w:sz w:val="28"/>
          <w:szCs w:val="28"/>
          <w:lang w:val="ro-RO"/>
        </w:rPr>
        <w:t>:</w:t>
      </w:r>
    </w:p>
    <w:p w:rsidR="00EB7BE1" w:rsidRPr="00ED6DAA" w:rsidRDefault="00EB7BE1" w:rsidP="00A07670">
      <w:pPr>
        <w:spacing w:line="276" w:lineRule="auto"/>
        <w:rPr>
          <w:rFonts w:eastAsia="Calibri"/>
          <w:sz w:val="18"/>
          <w:szCs w:val="24"/>
          <w:lang w:val="ro-RO"/>
        </w:rPr>
      </w:pPr>
      <w:r w:rsidRPr="003F04EA">
        <w:rPr>
          <w:rFonts w:eastAsia="Calibri"/>
          <w:sz w:val="24"/>
          <w:szCs w:val="24"/>
          <w:lang w:val="ro-RO"/>
        </w:rPr>
        <w:t xml:space="preserve"> </w:t>
      </w:r>
    </w:p>
    <w:tbl>
      <w:tblPr>
        <w:tblStyle w:val="aa"/>
        <w:tblW w:w="5000" w:type="pct"/>
        <w:tblLook w:val="04A0" w:firstRow="1" w:lastRow="0" w:firstColumn="1" w:lastColumn="0" w:noHBand="0" w:noVBand="1"/>
      </w:tblPr>
      <w:tblGrid>
        <w:gridCol w:w="491"/>
        <w:gridCol w:w="228"/>
        <w:gridCol w:w="1499"/>
        <w:gridCol w:w="1120"/>
        <w:gridCol w:w="6007"/>
      </w:tblGrid>
      <w:tr w:rsidR="00EB7BE1" w:rsidRPr="003F04EA" w:rsidTr="00EB7BE1">
        <w:tc>
          <w:tcPr>
            <w:tcW w:w="263" w:type="pct"/>
          </w:tcPr>
          <w:p w:rsidR="00EB7BE1" w:rsidRPr="003F04EA" w:rsidRDefault="00EB7BE1" w:rsidP="00B744BE">
            <w:pPr>
              <w:spacing w:after="200" w:line="276" w:lineRule="auto"/>
              <w:rPr>
                <w:rFonts w:ascii="Times New Roman" w:hAnsi="Times New Roman"/>
                <w:sz w:val="24"/>
                <w:szCs w:val="24"/>
                <w:lang w:val="ro-RO"/>
              </w:rPr>
            </w:pPr>
          </w:p>
        </w:tc>
        <w:tc>
          <w:tcPr>
            <w:tcW w:w="122" w:type="pct"/>
          </w:tcPr>
          <w:p w:rsidR="00EB7BE1" w:rsidRPr="003F04EA" w:rsidRDefault="00EB7BE1" w:rsidP="00B744BE">
            <w:pPr>
              <w:spacing w:after="200" w:line="276" w:lineRule="auto"/>
              <w:rPr>
                <w:rFonts w:ascii="Times New Roman" w:hAnsi="Times New Roman"/>
                <w:sz w:val="24"/>
                <w:szCs w:val="24"/>
                <w:lang w:val="ro-RO"/>
              </w:rPr>
            </w:pPr>
          </w:p>
        </w:tc>
        <w:tc>
          <w:tcPr>
            <w:tcW w:w="802" w:type="pct"/>
          </w:tcPr>
          <w:p w:rsidR="00EB7BE1" w:rsidRPr="003F04EA" w:rsidRDefault="00EB7BE1" w:rsidP="00B744BE">
            <w:pPr>
              <w:spacing w:after="200" w:line="276" w:lineRule="auto"/>
              <w:jc w:val="center"/>
              <w:rPr>
                <w:rFonts w:ascii="Times New Roman" w:hAnsi="Times New Roman"/>
                <w:sz w:val="24"/>
                <w:szCs w:val="24"/>
                <w:lang w:val="ro-RO"/>
              </w:rPr>
            </w:pPr>
            <w:r w:rsidRPr="003F04EA">
              <w:rPr>
                <w:rFonts w:ascii="Times New Roman" w:hAnsi="Times New Roman"/>
                <w:sz w:val="24"/>
                <w:szCs w:val="24"/>
                <w:lang w:val="ro-RO"/>
              </w:rPr>
              <w:t>„93.2</w:t>
            </w:r>
          </w:p>
        </w:tc>
        <w:tc>
          <w:tcPr>
            <w:tcW w:w="599" w:type="pct"/>
          </w:tcPr>
          <w:p w:rsidR="00EB7BE1" w:rsidRPr="003F04EA" w:rsidRDefault="00EB7BE1" w:rsidP="00B744BE">
            <w:pPr>
              <w:spacing w:after="200" w:line="276" w:lineRule="auto"/>
              <w:jc w:val="center"/>
              <w:rPr>
                <w:rFonts w:ascii="Times New Roman" w:hAnsi="Times New Roman"/>
                <w:sz w:val="24"/>
                <w:szCs w:val="24"/>
                <w:lang w:val="ro-RO"/>
              </w:rPr>
            </w:pPr>
          </w:p>
        </w:tc>
        <w:tc>
          <w:tcPr>
            <w:tcW w:w="3215" w:type="pct"/>
          </w:tcPr>
          <w:p w:rsidR="00EB7BE1" w:rsidRPr="003F04EA" w:rsidRDefault="00EB7BE1" w:rsidP="00B744BE">
            <w:pPr>
              <w:spacing w:after="200" w:line="276" w:lineRule="auto"/>
              <w:rPr>
                <w:rFonts w:ascii="Times New Roman" w:hAnsi="Times New Roman"/>
                <w:sz w:val="24"/>
                <w:szCs w:val="24"/>
                <w:lang w:val="ro-RO"/>
              </w:rPr>
            </w:pPr>
            <w:r w:rsidRPr="003F04EA">
              <w:rPr>
                <w:rFonts w:ascii="Times New Roman" w:hAnsi="Times New Roman"/>
                <w:sz w:val="24"/>
                <w:szCs w:val="24"/>
                <w:lang w:val="ro-RO"/>
              </w:rPr>
              <w:t>Alte activită</w:t>
            </w:r>
            <w:r w:rsidR="006578C4" w:rsidRPr="003F04EA">
              <w:rPr>
                <w:rFonts w:ascii="Times New Roman" w:hAnsi="Times New Roman"/>
                <w:sz w:val="24"/>
                <w:szCs w:val="24"/>
                <w:lang w:val="ro-RO"/>
              </w:rPr>
              <w:t>ț</w:t>
            </w:r>
            <w:r w:rsidRPr="003F04EA">
              <w:rPr>
                <w:rFonts w:ascii="Times New Roman" w:hAnsi="Times New Roman"/>
                <w:sz w:val="24"/>
                <w:szCs w:val="24"/>
                <w:lang w:val="ro-RO"/>
              </w:rPr>
              <w:t xml:space="preserve">i recreative </w:t>
            </w:r>
            <w:r w:rsidR="006578C4" w:rsidRPr="003F04EA">
              <w:rPr>
                <w:rFonts w:ascii="Times New Roman" w:hAnsi="Times New Roman"/>
                <w:sz w:val="24"/>
                <w:szCs w:val="24"/>
                <w:lang w:val="ro-RO"/>
              </w:rPr>
              <w:t>ș</w:t>
            </w:r>
            <w:r w:rsidRPr="003F04EA">
              <w:rPr>
                <w:rFonts w:ascii="Times New Roman" w:hAnsi="Times New Roman"/>
                <w:sz w:val="24"/>
                <w:szCs w:val="24"/>
                <w:lang w:val="ro-RO"/>
              </w:rPr>
              <w:t>i distractive</w:t>
            </w:r>
          </w:p>
        </w:tc>
      </w:tr>
      <w:tr w:rsidR="00EB7BE1" w:rsidRPr="00A32D1A" w:rsidTr="00EB7BE1">
        <w:tc>
          <w:tcPr>
            <w:tcW w:w="263" w:type="pct"/>
          </w:tcPr>
          <w:p w:rsidR="00EB7BE1" w:rsidRPr="003F04EA" w:rsidRDefault="00EB7BE1" w:rsidP="00B744BE">
            <w:pPr>
              <w:spacing w:after="200" w:line="276" w:lineRule="auto"/>
              <w:rPr>
                <w:rFonts w:ascii="Times New Roman" w:hAnsi="Times New Roman"/>
                <w:sz w:val="24"/>
                <w:szCs w:val="24"/>
                <w:lang w:val="ro-RO"/>
              </w:rPr>
            </w:pPr>
          </w:p>
        </w:tc>
        <w:tc>
          <w:tcPr>
            <w:tcW w:w="122" w:type="pct"/>
          </w:tcPr>
          <w:p w:rsidR="00EB7BE1" w:rsidRPr="003F04EA" w:rsidRDefault="00EB7BE1" w:rsidP="00B744BE">
            <w:pPr>
              <w:spacing w:after="200" w:line="276" w:lineRule="auto"/>
              <w:rPr>
                <w:rFonts w:ascii="Times New Roman" w:hAnsi="Times New Roman"/>
                <w:sz w:val="24"/>
                <w:szCs w:val="24"/>
                <w:lang w:val="ro-RO"/>
              </w:rPr>
            </w:pPr>
          </w:p>
        </w:tc>
        <w:tc>
          <w:tcPr>
            <w:tcW w:w="802" w:type="pct"/>
          </w:tcPr>
          <w:p w:rsidR="00EB7BE1" w:rsidRPr="003F04EA" w:rsidRDefault="00EB7BE1" w:rsidP="00B744BE">
            <w:pPr>
              <w:spacing w:after="200" w:line="276" w:lineRule="auto"/>
              <w:jc w:val="center"/>
              <w:rPr>
                <w:rFonts w:ascii="Times New Roman" w:hAnsi="Times New Roman"/>
                <w:sz w:val="24"/>
                <w:szCs w:val="24"/>
                <w:lang w:val="ro-RO"/>
              </w:rPr>
            </w:pPr>
          </w:p>
        </w:tc>
        <w:tc>
          <w:tcPr>
            <w:tcW w:w="599" w:type="pct"/>
          </w:tcPr>
          <w:p w:rsidR="00EB7BE1" w:rsidRPr="003F04EA" w:rsidRDefault="00EB7BE1" w:rsidP="00A07670">
            <w:pPr>
              <w:spacing w:after="200" w:line="276" w:lineRule="auto"/>
              <w:ind w:firstLine="50"/>
              <w:jc w:val="center"/>
              <w:rPr>
                <w:rFonts w:ascii="Times New Roman" w:hAnsi="Times New Roman"/>
                <w:sz w:val="24"/>
                <w:szCs w:val="24"/>
                <w:lang w:val="ro-RO"/>
              </w:rPr>
            </w:pPr>
            <w:r w:rsidRPr="003F04EA">
              <w:rPr>
                <w:rFonts w:ascii="Times New Roman" w:hAnsi="Times New Roman"/>
                <w:sz w:val="24"/>
                <w:szCs w:val="24"/>
                <w:lang w:val="ro-RO"/>
              </w:rPr>
              <w:t>93.21</w:t>
            </w:r>
          </w:p>
        </w:tc>
        <w:tc>
          <w:tcPr>
            <w:tcW w:w="3215" w:type="pct"/>
          </w:tcPr>
          <w:p w:rsidR="00EB7BE1" w:rsidRPr="003F04EA" w:rsidRDefault="00EB7BE1" w:rsidP="00B744BE">
            <w:pPr>
              <w:spacing w:after="200" w:line="276" w:lineRule="auto"/>
              <w:rPr>
                <w:rFonts w:ascii="Times New Roman" w:hAnsi="Times New Roman"/>
                <w:sz w:val="24"/>
                <w:szCs w:val="24"/>
                <w:lang w:val="ro-RO"/>
              </w:rPr>
            </w:pPr>
            <w:r w:rsidRPr="003F04EA">
              <w:rPr>
                <w:rFonts w:ascii="Times New Roman" w:hAnsi="Times New Roman"/>
                <w:sz w:val="24"/>
                <w:szCs w:val="24"/>
                <w:lang w:val="ro-RO"/>
              </w:rPr>
              <w:t xml:space="preserve">Parcuri tematice (bîlciuri) </w:t>
            </w:r>
            <w:r w:rsidR="006578C4" w:rsidRPr="003F04EA">
              <w:rPr>
                <w:rFonts w:ascii="Times New Roman" w:hAnsi="Times New Roman"/>
                <w:sz w:val="24"/>
                <w:szCs w:val="24"/>
                <w:lang w:val="ro-RO"/>
              </w:rPr>
              <w:t>ș</w:t>
            </w:r>
            <w:r w:rsidRPr="003F04EA">
              <w:rPr>
                <w:rFonts w:ascii="Times New Roman" w:hAnsi="Times New Roman"/>
                <w:sz w:val="24"/>
                <w:szCs w:val="24"/>
                <w:lang w:val="ro-RO"/>
              </w:rPr>
              <w:t>i parcuri de distrac</w:t>
            </w:r>
            <w:r w:rsidR="006578C4" w:rsidRPr="003F04EA">
              <w:rPr>
                <w:rFonts w:ascii="Times New Roman" w:hAnsi="Times New Roman"/>
                <w:sz w:val="24"/>
                <w:szCs w:val="24"/>
                <w:lang w:val="ro-RO"/>
              </w:rPr>
              <w:t>ț</w:t>
            </w:r>
            <w:r w:rsidRPr="003F04EA">
              <w:rPr>
                <w:rFonts w:ascii="Times New Roman" w:hAnsi="Times New Roman"/>
                <w:sz w:val="24"/>
                <w:szCs w:val="24"/>
                <w:lang w:val="ro-RO"/>
              </w:rPr>
              <w:t>ii</w:t>
            </w:r>
          </w:p>
        </w:tc>
      </w:tr>
      <w:tr w:rsidR="00EB7BE1" w:rsidRPr="003F04EA" w:rsidTr="00EB7BE1">
        <w:tc>
          <w:tcPr>
            <w:tcW w:w="263" w:type="pct"/>
          </w:tcPr>
          <w:p w:rsidR="00EB7BE1" w:rsidRPr="003F04EA" w:rsidRDefault="00EB7BE1" w:rsidP="00B744BE">
            <w:pPr>
              <w:spacing w:after="200" w:line="276" w:lineRule="auto"/>
              <w:rPr>
                <w:rFonts w:ascii="Times New Roman" w:hAnsi="Times New Roman"/>
                <w:sz w:val="24"/>
                <w:szCs w:val="24"/>
                <w:lang w:val="ro-RO"/>
              </w:rPr>
            </w:pPr>
          </w:p>
        </w:tc>
        <w:tc>
          <w:tcPr>
            <w:tcW w:w="122" w:type="pct"/>
          </w:tcPr>
          <w:p w:rsidR="00EB7BE1" w:rsidRPr="003F04EA" w:rsidRDefault="00EB7BE1" w:rsidP="00B744BE">
            <w:pPr>
              <w:spacing w:after="200" w:line="276" w:lineRule="auto"/>
              <w:rPr>
                <w:rFonts w:ascii="Times New Roman" w:hAnsi="Times New Roman"/>
                <w:sz w:val="24"/>
                <w:szCs w:val="24"/>
                <w:lang w:val="ro-RO"/>
              </w:rPr>
            </w:pPr>
          </w:p>
        </w:tc>
        <w:tc>
          <w:tcPr>
            <w:tcW w:w="802" w:type="pct"/>
          </w:tcPr>
          <w:p w:rsidR="00EB7BE1" w:rsidRPr="003F04EA" w:rsidRDefault="00EB7BE1" w:rsidP="00B744BE">
            <w:pPr>
              <w:spacing w:after="200" w:line="276" w:lineRule="auto"/>
              <w:jc w:val="center"/>
              <w:rPr>
                <w:rFonts w:ascii="Times New Roman" w:hAnsi="Times New Roman"/>
                <w:sz w:val="24"/>
                <w:szCs w:val="24"/>
                <w:lang w:val="ro-RO"/>
              </w:rPr>
            </w:pPr>
          </w:p>
        </w:tc>
        <w:tc>
          <w:tcPr>
            <w:tcW w:w="599" w:type="pct"/>
          </w:tcPr>
          <w:p w:rsidR="00EB7BE1" w:rsidRPr="003F04EA" w:rsidRDefault="00EB7BE1" w:rsidP="00A07670">
            <w:pPr>
              <w:spacing w:after="200" w:line="276" w:lineRule="auto"/>
              <w:ind w:firstLine="50"/>
              <w:jc w:val="center"/>
              <w:rPr>
                <w:rFonts w:ascii="Times New Roman" w:hAnsi="Times New Roman"/>
                <w:sz w:val="24"/>
                <w:szCs w:val="24"/>
                <w:lang w:val="ro-RO"/>
              </w:rPr>
            </w:pPr>
            <w:r w:rsidRPr="003F04EA">
              <w:rPr>
                <w:rFonts w:ascii="Times New Roman" w:hAnsi="Times New Roman"/>
                <w:sz w:val="24"/>
                <w:szCs w:val="24"/>
                <w:lang w:val="ro-RO"/>
              </w:rPr>
              <w:t>93.29</w:t>
            </w:r>
          </w:p>
        </w:tc>
        <w:tc>
          <w:tcPr>
            <w:tcW w:w="3215" w:type="pct"/>
          </w:tcPr>
          <w:p w:rsidR="00EB7BE1" w:rsidRPr="003F04EA" w:rsidRDefault="00EB7BE1" w:rsidP="00B744BE">
            <w:pPr>
              <w:spacing w:after="200" w:line="276" w:lineRule="auto"/>
              <w:rPr>
                <w:rFonts w:ascii="Times New Roman" w:hAnsi="Times New Roman"/>
                <w:sz w:val="24"/>
                <w:szCs w:val="24"/>
                <w:lang w:val="ro-RO"/>
              </w:rPr>
            </w:pPr>
            <w:r w:rsidRPr="003F04EA">
              <w:rPr>
                <w:rFonts w:ascii="Times New Roman" w:hAnsi="Times New Roman"/>
                <w:sz w:val="24"/>
                <w:szCs w:val="24"/>
                <w:lang w:val="ro-RO"/>
              </w:rPr>
              <w:t>Alte activită</w:t>
            </w:r>
            <w:r w:rsidR="006578C4" w:rsidRPr="003F04EA">
              <w:rPr>
                <w:rFonts w:ascii="Times New Roman" w:hAnsi="Times New Roman"/>
                <w:sz w:val="24"/>
                <w:szCs w:val="24"/>
                <w:lang w:val="ro-RO"/>
              </w:rPr>
              <w:t>ț</w:t>
            </w:r>
            <w:r w:rsidRPr="003F04EA">
              <w:rPr>
                <w:rFonts w:ascii="Times New Roman" w:hAnsi="Times New Roman"/>
                <w:sz w:val="24"/>
                <w:szCs w:val="24"/>
                <w:lang w:val="ro-RO"/>
              </w:rPr>
              <w:t xml:space="preserve">i recreative </w:t>
            </w:r>
            <w:r w:rsidR="006578C4" w:rsidRPr="003F04EA">
              <w:rPr>
                <w:rFonts w:ascii="Times New Roman" w:hAnsi="Times New Roman"/>
                <w:sz w:val="24"/>
                <w:szCs w:val="24"/>
                <w:lang w:val="ro-RO"/>
              </w:rPr>
              <w:t>ș</w:t>
            </w:r>
            <w:r w:rsidRPr="003F04EA">
              <w:rPr>
                <w:rFonts w:ascii="Times New Roman" w:hAnsi="Times New Roman"/>
                <w:sz w:val="24"/>
                <w:szCs w:val="24"/>
                <w:lang w:val="ro-RO"/>
              </w:rPr>
              <w:t>i distractive n.c.a.”</w:t>
            </w:r>
          </w:p>
        </w:tc>
      </w:tr>
    </w:tbl>
    <w:p w:rsidR="00EB7BE1" w:rsidRPr="003F04EA" w:rsidRDefault="00EB7BE1" w:rsidP="00A07670">
      <w:pPr>
        <w:spacing w:line="276" w:lineRule="auto"/>
        <w:ind w:firstLine="0"/>
        <w:rPr>
          <w:rFonts w:eastAsia="Calibri"/>
          <w:sz w:val="28"/>
          <w:szCs w:val="28"/>
          <w:lang w:val="ro-RO"/>
        </w:rPr>
      </w:pPr>
    </w:p>
    <w:p w:rsidR="00EB7BE1" w:rsidRPr="003F04EA" w:rsidRDefault="00EB7BE1" w:rsidP="00A07670">
      <w:pPr>
        <w:rPr>
          <w:rFonts w:eastAsia="Calibri"/>
          <w:sz w:val="28"/>
          <w:szCs w:val="28"/>
          <w:lang w:val="ro-RO"/>
        </w:rPr>
      </w:pPr>
      <w:r w:rsidRPr="003F04EA">
        <w:rPr>
          <w:rFonts w:eastAsia="Calibri"/>
          <w:sz w:val="28"/>
          <w:szCs w:val="28"/>
          <w:lang w:val="ro-RO"/>
        </w:rPr>
        <w:t>4. Anexa nr. 2 la lege, după rubrica „Suprafa</w:t>
      </w:r>
      <w:r w:rsidR="006578C4" w:rsidRPr="003F04EA">
        <w:rPr>
          <w:rFonts w:eastAsia="Calibri"/>
          <w:sz w:val="28"/>
          <w:szCs w:val="28"/>
          <w:lang w:val="ro-RO"/>
        </w:rPr>
        <w:t>ț</w:t>
      </w:r>
      <w:r w:rsidRPr="003F04EA">
        <w:rPr>
          <w:rFonts w:eastAsia="Calibri"/>
          <w:sz w:val="28"/>
          <w:szCs w:val="28"/>
          <w:lang w:val="ro-RO"/>
        </w:rPr>
        <w:t>a comercială (m</w:t>
      </w:r>
      <w:r w:rsidRPr="003F04EA">
        <w:rPr>
          <w:rFonts w:eastAsia="Calibri"/>
          <w:sz w:val="28"/>
          <w:szCs w:val="28"/>
          <w:vertAlign w:val="superscript"/>
          <w:lang w:val="ro-RO"/>
        </w:rPr>
        <w:t>2</w:t>
      </w:r>
      <w:r w:rsidRPr="003F04EA">
        <w:rPr>
          <w:rFonts w:eastAsia="Calibri"/>
          <w:sz w:val="28"/>
          <w:szCs w:val="28"/>
          <w:lang w:val="ro-RO"/>
        </w:rPr>
        <w:t xml:space="preserve">)” se </w:t>
      </w:r>
      <w:r w:rsidR="009773A8" w:rsidRPr="003F04EA">
        <w:rPr>
          <w:rFonts w:eastAsia="Calibri"/>
          <w:sz w:val="28"/>
          <w:szCs w:val="28"/>
          <w:lang w:val="ro-RO"/>
        </w:rPr>
        <w:t>introduc următoarele rubrici</w:t>
      </w:r>
      <w:r w:rsidRPr="003F04EA">
        <w:rPr>
          <w:rFonts w:eastAsia="Calibri"/>
          <w:sz w:val="28"/>
          <w:szCs w:val="28"/>
          <w:lang w:val="ro-RO"/>
        </w:rPr>
        <w:t>:</w:t>
      </w:r>
    </w:p>
    <w:p w:rsidR="00EB7BE1" w:rsidRPr="003F04EA" w:rsidRDefault="00EB7BE1" w:rsidP="00EB7BE1">
      <w:pPr>
        <w:rPr>
          <w:rFonts w:eastAsia="Calibri"/>
          <w:sz w:val="28"/>
          <w:szCs w:val="28"/>
          <w:lang w:val="ro-RO"/>
        </w:rPr>
      </w:pPr>
      <w:r w:rsidRPr="003F04EA">
        <w:rPr>
          <w:rFonts w:eastAsia="Calibri"/>
          <w:sz w:val="28"/>
          <w:szCs w:val="28"/>
          <w:lang w:val="ro-RO"/>
        </w:rPr>
        <w:t xml:space="preserve">„Programul de lucru: </w:t>
      </w:r>
      <w:r w:rsidRPr="003F04EA">
        <w:rPr>
          <w:rFonts w:eastAsia="Calibri"/>
          <w:sz w:val="28"/>
          <w:szCs w:val="28"/>
          <w:lang w:val="ro-RO"/>
        </w:rPr>
        <w:softHyphen/>
      </w:r>
      <w:r w:rsidRPr="003F04EA">
        <w:rPr>
          <w:rFonts w:eastAsia="Calibri"/>
          <w:sz w:val="28"/>
          <w:szCs w:val="28"/>
          <w:lang w:val="ro-RO"/>
        </w:rPr>
        <w:softHyphen/>
      </w:r>
      <w:r w:rsidRPr="003F04EA">
        <w:rPr>
          <w:rFonts w:eastAsia="Calibri"/>
          <w:sz w:val="28"/>
          <w:szCs w:val="28"/>
          <w:lang w:val="ro-RO"/>
        </w:rPr>
        <w:softHyphen/>
        <w:t>__________Zi de odihnă______________”</w:t>
      </w:r>
      <w:r w:rsidR="00100620" w:rsidRPr="003F04EA">
        <w:rPr>
          <w:rFonts w:eastAsia="Calibri"/>
          <w:sz w:val="28"/>
          <w:szCs w:val="28"/>
          <w:lang w:val="ro-RO"/>
        </w:rPr>
        <w:t>;</w:t>
      </w:r>
    </w:p>
    <w:p w:rsidR="00EB7BE1" w:rsidRPr="003F04EA" w:rsidRDefault="00EB7BE1" w:rsidP="00EB7BE1">
      <w:pPr>
        <w:rPr>
          <w:rFonts w:eastAsia="Calibri"/>
          <w:sz w:val="28"/>
          <w:szCs w:val="28"/>
          <w:lang w:val="ro-RO"/>
        </w:rPr>
      </w:pPr>
      <w:r w:rsidRPr="003F04EA">
        <w:rPr>
          <w:rFonts w:eastAsia="Calibri"/>
          <w:sz w:val="28"/>
          <w:szCs w:val="28"/>
          <w:lang w:val="ro-RO"/>
        </w:rPr>
        <w:t>după rubricile „Activită</w:t>
      </w:r>
      <w:r w:rsidR="006578C4" w:rsidRPr="003F04EA">
        <w:rPr>
          <w:rFonts w:eastAsia="Calibri"/>
          <w:sz w:val="28"/>
          <w:szCs w:val="28"/>
          <w:lang w:val="ro-RO"/>
        </w:rPr>
        <w:t>ț</w:t>
      </w:r>
      <w:r w:rsidRPr="003F04EA">
        <w:rPr>
          <w:rFonts w:eastAsia="Calibri"/>
          <w:sz w:val="28"/>
          <w:szCs w:val="28"/>
          <w:lang w:val="ro-RO"/>
        </w:rPr>
        <w:t>i de comer</w:t>
      </w:r>
      <w:r w:rsidR="006578C4" w:rsidRPr="003F04EA">
        <w:rPr>
          <w:rFonts w:eastAsia="Calibri"/>
          <w:sz w:val="28"/>
          <w:szCs w:val="28"/>
          <w:lang w:val="ro-RO"/>
        </w:rPr>
        <w:t>ț</w:t>
      </w:r>
      <w:r w:rsidRPr="003F04EA">
        <w:rPr>
          <w:rFonts w:eastAsia="Calibri"/>
          <w:sz w:val="28"/>
          <w:szCs w:val="28"/>
          <w:lang w:val="ro-RO"/>
        </w:rPr>
        <w:t xml:space="preserve"> desfă</w:t>
      </w:r>
      <w:r w:rsidR="006578C4" w:rsidRPr="003F04EA">
        <w:rPr>
          <w:rFonts w:eastAsia="Calibri"/>
          <w:sz w:val="28"/>
          <w:szCs w:val="28"/>
          <w:lang w:val="ro-RO"/>
        </w:rPr>
        <w:t>ș</w:t>
      </w:r>
      <w:r w:rsidRPr="003F04EA">
        <w:rPr>
          <w:rFonts w:eastAsia="Calibri"/>
          <w:sz w:val="28"/>
          <w:szCs w:val="28"/>
          <w:lang w:val="ro-RO"/>
        </w:rPr>
        <w:t xml:space="preserve">urate” </w:t>
      </w:r>
      <w:r w:rsidR="006578C4" w:rsidRPr="003F04EA">
        <w:rPr>
          <w:rFonts w:eastAsia="Calibri"/>
          <w:sz w:val="28"/>
          <w:szCs w:val="28"/>
          <w:lang w:val="ro-RO"/>
        </w:rPr>
        <w:t>ș</w:t>
      </w:r>
      <w:r w:rsidRPr="003F04EA">
        <w:rPr>
          <w:rFonts w:eastAsia="Calibri"/>
          <w:sz w:val="28"/>
          <w:szCs w:val="28"/>
          <w:lang w:val="ro-RO"/>
        </w:rPr>
        <w:t xml:space="preserve">i „Codul CAEM” se </w:t>
      </w:r>
      <w:r w:rsidR="009773A8" w:rsidRPr="003F04EA">
        <w:rPr>
          <w:rFonts w:eastAsia="Calibri"/>
          <w:sz w:val="28"/>
          <w:szCs w:val="28"/>
          <w:lang w:val="ro-RO"/>
        </w:rPr>
        <w:t>introduce rubrica</w:t>
      </w:r>
      <w:r w:rsidRPr="003F04EA">
        <w:rPr>
          <w:rFonts w:eastAsia="Calibri"/>
          <w:sz w:val="28"/>
          <w:szCs w:val="28"/>
          <w:lang w:val="ro-RO"/>
        </w:rPr>
        <w:t>:</w:t>
      </w:r>
    </w:p>
    <w:p w:rsidR="00EB7BE1" w:rsidRPr="003F04EA" w:rsidRDefault="00EB7BE1" w:rsidP="00EB7BE1">
      <w:pPr>
        <w:rPr>
          <w:rFonts w:eastAsia="Calibri"/>
          <w:sz w:val="28"/>
          <w:szCs w:val="28"/>
          <w:lang w:val="ro-RO"/>
        </w:rPr>
      </w:pPr>
      <w:r w:rsidRPr="003F04EA">
        <w:rPr>
          <w:rFonts w:eastAsia="Calibri"/>
          <w:sz w:val="28"/>
          <w:szCs w:val="28"/>
          <w:lang w:val="ro-RO"/>
        </w:rPr>
        <w:t>„Grupul de mărfuri comercializate</w:t>
      </w:r>
      <w:r w:rsidRPr="003F04EA">
        <w:rPr>
          <w:rFonts w:eastAsia="Calibri"/>
          <w:sz w:val="28"/>
          <w:szCs w:val="28"/>
          <w:lang w:val="ro-RO"/>
        </w:rPr>
        <w:softHyphen/>
      </w:r>
      <w:r w:rsidRPr="003F04EA">
        <w:rPr>
          <w:rFonts w:eastAsia="Calibri"/>
          <w:sz w:val="28"/>
          <w:szCs w:val="28"/>
          <w:lang w:val="ro-RO"/>
        </w:rPr>
        <w:softHyphen/>
      </w:r>
      <w:r w:rsidRPr="003F04EA">
        <w:rPr>
          <w:rFonts w:eastAsia="Calibri"/>
          <w:sz w:val="28"/>
          <w:szCs w:val="28"/>
          <w:lang w:val="ro-RO"/>
        </w:rPr>
        <w:softHyphen/>
      </w:r>
      <w:r w:rsidRPr="003F04EA">
        <w:rPr>
          <w:rFonts w:eastAsia="Calibri"/>
          <w:sz w:val="28"/>
          <w:szCs w:val="28"/>
          <w:lang w:val="ro-RO"/>
        </w:rPr>
        <w:softHyphen/>
      </w:r>
      <w:r w:rsidRPr="003F04EA">
        <w:rPr>
          <w:rFonts w:eastAsia="Calibri"/>
          <w:sz w:val="28"/>
          <w:szCs w:val="28"/>
          <w:lang w:val="ro-RO"/>
        </w:rPr>
        <w:softHyphen/>
      </w:r>
      <w:r w:rsidRPr="003F04EA">
        <w:rPr>
          <w:rFonts w:eastAsia="Calibri"/>
          <w:sz w:val="28"/>
          <w:szCs w:val="28"/>
          <w:lang w:val="ro-RO"/>
        </w:rPr>
        <w:softHyphen/>
      </w:r>
      <w:r w:rsidRPr="003F04EA">
        <w:rPr>
          <w:rFonts w:eastAsia="Calibri"/>
          <w:sz w:val="28"/>
          <w:szCs w:val="28"/>
          <w:lang w:val="ro-RO"/>
        </w:rPr>
        <w:softHyphen/>
      </w:r>
      <w:r w:rsidRPr="003F04EA">
        <w:rPr>
          <w:rFonts w:eastAsia="Calibri"/>
          <w:sz w:val="28"/>
          <w:szCs w:val="28"/>
          <w:lang w:val="ro-RO"/>
        </w:rPr>
        <w:softHyphen/>
      </w:r>
      <w:r w:rsidRPr="003F04EA">
        <w:rPr>
          <w:rFonts w:eastAsia="Calibri"/>
          <w:sz w:val="28"/>
          <w:szCs w:val="28"/>
          <w:lang w:val="ro-RO"/>
        </w:rPr>
        <w:softHyphen/>
      </w:r>
      <w:r w:rsidRPr="003F04EA">
        <w:rPr>
          <w:rFonts w:eastAsia="Calibri"/>
          <w:sz w:val="28"/>
          <w:szCs w:val="28"/>
          <w:lang w:val="ro-RO"/>
        </w:rPr>
        <w:softHyphen/>
      </w:r>
      <w:r w:rsidRPr="003F04EA">
        <w:rPr>
          <w:rFonts w:eastAsia="Calibri"/>
          <w:sz w:val="28"/>
          <w:szCs w:val="28"/>
          <w:lang w:val="ro-RO"/>
        </w:rPr>
        <w:softHyphen/>
      </w:r>
      <w:r w:rsidRPr="003F04EA">
        <w:rPr>
          <w:rFonts w:eastAsia="Calibri"/>
          <w:sz w:val="28"/>
          <w:szCs w:val="28"/>
          <w:lang w:val="ro-RO"/>
        </w:rPr>
        <w:softHyphen/>
      </w:r>
      <w:r w:rsidRPr="003F04EA">
        <w:rPr>
          <w:rFonts w:eastAsia="Calibri"/>
          <w:sz w:val="28"/>
          <w:szCs w:val="28"/>
          <w:lang w:val="ro-RO"/>
        </w:rPr>
        <w:softHyphen/>
      </w:r>
      <w:r w:rsidRPr="003F04EA">
        <w:rPr>
          <w:rFonts w:eastAsia="Calibri"/>
          <w:sz w:val="28"/>
          <w:szCs w:val="28"/>
          <w:lang w:val="ro-RO"/>
        </w:rPr>
        <w:softHyphen/>
      </w:r>
      <w:r w:rsidRPr="003F04EA">
        <w:rPr>
          <w:rFonts w:eastAsia="Calibri"/>
          <w:sz w:val="28"/>
          <w:szCs w:val="28"/>
          <w:lang w:val="ro-RO"/>
        </w:rPr>
        <w:softHyphen/>
      </w:r>
      <w:r w:rsidRPr="003F04EA">
        <w:rPr>
          <w:rFonts w:eastAsia="Calibri"/>
          <w:sz w:val="28"/>
          <w:szCs w:val="28"/>
          <w:lang w:val="ro-RO"/>
        </w:rPr>
        <w:softHyphen/>
      </w:r>
      <w:r w:rsidRPr="003F04EA">
        <w:rPr>
          <w:rFonts w:eastAsia="Calibri"/>
          <w:sz w:val="28"/>
          <w:szCs w:val="28"/>
          <w:lang w:val="ro-RO"/>
        </w:rPr>
        <w:softHyphen/>
      </w:r>
      <w:r w:rsidRPr="003F04EA">
        <w:rPr>
          <w:rFonts w:eastAsia="Calibri"/>
          <w:sz w:val="28"/>
          <w:szCs w:val="28"/>
          <w:lang w:val="ro-RO"/>
        </w:rPr>
        <w:softHyphen/>
        <w:t>________________________”.</w:t>
      </w:r>
    </w:p>
    <w:p w:rsidR="001E586A" w:rsidRPr="003F04EA" w:rsidRDefault="001E586A" w:rsidP="00A07670">
      <w:pPr>
        <w:ind w:firstLine="0"/>
        <w:rPr>
          <w:rFonts w:eastAsia="Calibri"/>
          <w:sz w:val="28"/>
          <w:szCs w:val="28"/>
          <w:lang w:val="ro-RO"/>
        </w:rPr>
      </w:pPr>
    </w:p>
    <w:p w:rsidR="00975BF3" w:rsidRPr="003F04EA" w:rsidRDefault="00975BF3" w:rsidP="00A07670">
      <w:pPr>
        <w:pStyle w:val="pb"/>
        <w:ind w:firstLine="709"/>
        <w:jc w:val="both"/>
        <w:rPr>
          <w:rFonts w:eastAsia="Calibri"/>
          <w:i w:val="0"/>
          <w:iCs w:val="0"/>
          <w:color w:val="auto"/>
          <w:sz w:val="28"/>
          <w:szCs w:val="28"/>
          <w:lang w:val="ro-RO"/>
        </w:rPr>
      </w:pPr>
      <w:r w:rsidRPr="003F04EA">
        <w:rPr>
          <w:rFonts w:eastAsia="Calibri"/>
          <w:b/>
          <w:i w:val="0"/>
          <w:iCs w:val="0"/>
          <w:color w:val="auto"/>
          <w:sz w:val="28"/>
          <w:szCs w:val="28"/>
          <w:lang w:val="ro-RO"/>
        </w:rPr>
        <w:t>Art. II.</w:t>
      </w:r>
      <w:r w:rsidRPr="003F04EA">
        <w:rPr>
          <w:rFonts w:eastAsia="Calibri"/>
          <w:i w:val="0"/>
          <w:iCs w:val="0"/>
          <w:color w:val="auto"/>
          <w:sz w:val="28"/>
          <w:szCs w:val="28"/>
          <w:lang w:val="ro-RO"/>
        </w:rPr>
        <w:t xml:space="preserve"> </w:t>
      </w:r>
      <w:r w:rsidR="003F04EA">
        <w:rPr>
          <w:rFonts w:eastAsia="Calibri"/>
          <w:i w:val="0"/>
          <w:iCs w:val="0"/>
          <w:color w:val="auto"/>
          <w:sz w:val="28"/>
          <w:szCs w:val="28"/>
          <w:lang w:val="ro-RO"/>
        </w:rPr>
        <w:t>–</w:t>
      </w:r>
      <w:r w:rsidR="003F04EA" w:rsidRPr="00A07670">
        <w:rPr>
          <w:rFonts w:eastAsia="Calibri"/>
          <w:lang w:val="ro-RO"/>
        </w:rPr>
        <w:t xml:space="preserve"> </w:t>
      </w:r>
      <w:r w:rsidRPr="00A32D1A">
        <w:rPr>
          <w:rFonts w:eastAsia="Calibri"/>
          <w:bCs/>
          <w:i w:val="0"/>
          <w:iCs w:val="0"/>
          <w:color w:val="auto"/>
          <w:sz w:val="28"/>
          <w:szCs w:val="28"/>
          <w:lang w:val="ro-RO"/>
        </w:rPr>
        <w:t xml:space="preserve">Codul </w:t>
      </w:r>
      <w:r w:rsidR="003F04EA" w:rsidRPr="00A32D1A">
        <w:rPr>
          <w:rFonts w:eastAsia="Calibri"/>
          <w:bCs/>
          <w:i w:val="0"/>
          <w:iCs w:val="0"/>
          <w:color w:val="auto"/>
          <w:sz w:val="28"/>
          <w:szCs w:val="28"/>
          <w:lang w:val="ro-RO"/>
        </w:rPr>
        <w:t>c</w:t>
      </w:r>
      <w:r w:rsidRPr="00A32D1A">
        <w:rPr>
          <w:rFonts w:eastAsia="Calibri"/>
          <w:bCs/>
          <w:i w:val="0"/>
          <w:iCs w:val="0"/>
          <w:color w:val="auto"/>
          <w:sz w:val="28"/>
          <w:szCs w:val="28"/>
          <w:lang w:val="ro-RO"/>
        </w:rPr>
        <w:t xml:space="preserve">ontravențional </w:t>
      </w:r>
      <w:r w:rsidR="00A07670" w:rsidRPr="00A32D1A">
        <w:rPr>
          <w:rFonts w:eastAsia="Calibri"/>
          <w:bCs/>
          <w:i w:val="0"/>
          <w:iCs w:val="0"/>
          <w:color w:val="auto"/>
          <w:sz w:val="28"/>
          <w:szCs w:val="28"/>
          <w:lang w:val="ro-RO"/>
        </w:rPr>
        <w:t>al Republicii Moldova</w:t>
      </w:r>
      <w:r w:rsidR="00A32D1A">
        <w:rPr>
          <w:rFonts w:eastAsia="Calibri"/>
          <w:bCs/>
          <w:i w:val="0"/>
          <w:iCs w:val="0"/>
          <w:color w:val="auto"/>
          <w:sz w:val="28"/>
          <w:szCs w:val="28"/>
          <w:lang w:val="ro-RO"/>
        </w:rPr>
        <w:t xml:space="preserve"> nr. 218-XVI din 24 octombrie 2008</w:t>
      </w:r>
      <w:r w:rsidR="00A07670">
        <w:rPr>
          <w:rFonts w:eastAsia="Calibri"/>
          <w:i w:val="0"/>
          <w:iCs w:val="0"/>
          <w:color w:val="auto"/>
          <w:sz w:val="28"/>
          <w:szCs w:val="28"/>
          <w:lang w:val="ro-RO"/>
        </w:rPr>
        <w:t xml:space="preserve"> </w:t>
      </w:r>
      <w:r w:rsidRPr="003F04EA">
        <w:rPr>
          <w:rFonts w:eastAsia="Calibri"/>
          <w:i w:val="0"/>
          <w:iCs w:val="0"/>
          <w:color w:val="auto"/>
          <w:sz w:val="28"/>
          <w:szCs w:val="28"/>
          <w:lang w:val="ro-RO"/>
        </w:rPr>
        <w:t>(republicat în Monitorul Oficial al R</w:t>
      </w:r>
      <w:r w:rsidR="00A07670">
        <w:rPr>
          <w:rFonts w:eastAsia="Calibri"/>
          <w:i w:val="0"/>
          <w:iCs w:val="0"/>
          <w:color w:val="auto"/>
          <w:sz w:val="28"/>
          <w:szCs w:val="28"/>
          <w:lang w:val="ro-RO"/>
        </w:rPr>
        <w:t xml:space="preserve">epublicii </w:t>
      </w:r>
      <w:r w:rsidRPr="003F04EA">
        <w:rPr>
          <w:rFonts w:eastAsia="Calibri"/>
          <w:i w:val="0"/>
          <w:iCs w:val="0"/>
          <w:color w:val="auto"/>
          <w:sz w:val="28"/>
          <w:szCs w:val="28"/>
          <w:lang w:val="ro-RO"/>
        </w:rPr>
        <w:t>Moldova 2017, nr.78-84, art</w:t>
      </w:r>
      <w:r w:rsidR="00A07670">
        <w:rPr>
          <w:rFonts w:eastAsia="Calibri"/>
          <w:i w:val="0"/>
          <w:iCs w:val="0"/>
          <w:color w:val="auto"/>
          <w:sz w:val="28"/>
          <w:szCs w:val="28"/>
          <w:lang w:val="ro-RO"/>
        </w:rPr>
        <w:t xml:space="preserve">. </w:t>
      </w:r>
      <w:r w:rsidRPr="003F04EA">
        <w:rPr>
          <w:rFonts w:eastAsia="Calibri"/>
          <w:i w:val="0"/>
          <w:iCs w:val="0"/>
          <w:color w:val="auto"/>
          <w:sz w:val="28"/>
          <w:szCs w:val="28"/>
          <w:lang w:val="ro-RO"/>
        </w:rPr>
        <w:t xml:space="preserve">100), cu modificările și completările ulterioare, se modifică și se completează după cum urmează: </w:t>
      </w:r>
    </w:p>
    <w:p w:rsidR="00975BF3" w:rsidRPr="00A07670" w:rsidRDefault="00975BF3" w:rsidP="00975BF3">
      <w:pPr>
        <w:pStyle w:val="pb"/>
        <w:jc w:val="both"/>
        <w:rPr>
          <w:rFonts w:eastAsia="Calibri"/>
          <w:b/>
          <w:bCs/>
          <w:i w:val="0"/>
          <w:color w:val="auto"/>
          <w:sz w:val="18"/>
          <w:szCs w:val="28"/>
          <w:lang w:val="ro-RO" w:eastAsia="ro-RO"/>
        </w:rPr>
      </w:pPr>
    </w:p>
    <w:p w:rsidR="00975BF3" w:rsidRPr="003F04EA" w:rsidRDefault="00975BF3" w:rsidP="00A07670">
      <w:pPr>
        <w:pStyle w:val="pb"/>
        <w:ind w:firstLine="709"/>
        <w:jc w:val="both"/>
        <w:rPr>
          <w:i w:val="0"/>
          <w:color w:val="auto"/>
          <w:sz w:val="28"/>
          <w:szCs w:val="28"/>
          <w:lang w:val="ro-RO"/>
        </w:rPr>
      </w:pPr>
      <w:r w:rsidRPr="003F04EA">
        <w:rPr>
          <w:rFonts w:eastAsia="Calibri"/>
          <w:bCs/>
          <w:i w:val="0"/>
          <w:color w:val="auto"/>
          <w:sz w:val="28"/>
          <w:szCs w:val="28"/>
          <w:lang w:val="ro-RO" w:eastAsia="ro-RO"/>
        </w:rPr>
        <w:t xml:space="preserve">1. La </w:t>
      </w:r>
      <w:r w:rsidR="00A07670">
        <w:rPr>
          <w:i w:val="0"/>
          <w:color w:val="auto"/>
          <w:sz w:val="28"/>
          <w:szCs w:val="28"/>
          <w:lang w:val="ro-RO" w:eastAsia="ro-RO"/>
        </w:rPr>
        <w:t>a</w:t>
      </w:r>
      <w:r w:rsidRPr="003F04EA">
        <w:rPr>
          <w:i w:val="0"/>
          <w:color w:val="auto"/>
          <w:sz w:val="28"/>
          <w:szCs w:val="28"/>
          <w:lang w:val="ro-RO" w:eastAsia="ro-RO"/>
        </w:rPr>
        <w:t>rticolul 273:</w:t>
      </w:r>
    </w:p>
    <w:p w:rsidR="00975BF3" w:rsidRPr="003F04EA" w:rsidRDefault="00975BF3" w:rsidP="00975BF3">
      <w:pPr>
        <w:rPr>
          <w:sz w:val="28"/>
          <w:szCs w:val="28"/>
          <w:lang w:val="ro-RO" w:eastAsia="ro-RO"/>
        </w:rPr>
      </w:pPr>
      <w:r w:rsidRPr="003F04EA">
        <w:rPr>
          <w:sz w:val="28"/>
          <w:szCs w:val="28"/>
          <w:lang w:val="ro-RO" w:eastAsia="ro-RO"/>
        </w:rPr>
        <w:t>punctul 5</w:t>
      </w:r>
      <w:r w:rsidRPr="003F04EA">
        <w:rPr>
          <w:sz w:val="28"/>
          <w:szCs w:val="28"/>
          <w:vertAlign w:val="superscript"/>
          <w:lang w:val="ro-RO" w:eastAsia="ro-RO"/>
        </w:rPr>
        <w:t>1</w:t>
      </w:r>
      <w:r w:rsidRPr="003F04EA">
        <w:rPr>
          <w:sz w:val="28"/>
          <w:szCs w:val="28"/>
          <w:lang w:val="ro-RO" w:eastAsia="ro-RO"/>
        </w:rPr>
        <w:t>) va avea următorul cuprins:</w:t>
      </w:r>
    </w:p>
    <w:p w:rsidR="00975BF3" w:rsidRPr="003F04EA" w:rsidRDefault="00A07670" w:rsidP="00A07670">
      <w:pPr>
        <w:ind w:firstLine="851"/>
        <w:rPr>
          <w:sz w:val="28"/>
          <w:szCs w:val="28"/>
          <w:lang w:val="ro-RO" w:eastAsia="ro-RO"/>
        </w:rPr>
      </w:pPr>
      <w:r>
        <w:rPr>
          <w:rFonts w:eastAsia="Calibri"/>
          <w:sz w:val="28"/>
          <w:szCs w:val="28"/>
          <w:lang w:val="ro-RO" w:eastAsia="ro-RO"/>
        </w:rPr>
        <w:t>„</w:t>
      </w:r>
      <w:r w:rsidR="00975BF3" w:rsidRPr="003F04EA">
        <w:rPr>
          <w:sz w:val="28"/>
          <w:szCs w:val="28"/>
          <w:lang w:val="ro-RO" w:eastAsia="ro-RO"/>
        </w:rPr>
        <w:t>5</w:t>
      </w:r>
      <w:r w:rsidR="00975BF3" w:rsidRPr="003F04EA">
        <w:rPr>
          <w:sz w:val="28"/>
          <w:szCs w:val="28"/>
          <w:vertAlign w:val="superscript"/>
          <w:lang w:val="ro-RO" w:eastAsia="ro-RO"/>
        </w:rPr>
        <w:t>1</w:t>
      </w:r>
      <w:r w:rsidR="00975BF3" w:rsidRPr="003F04EA">
        <w:rPr>
          <w:sz w:val="28"/>
          <w:szCs w:val="28"/>
          <w:lang w:val="ro-RO" w:eastAsia="ro-RO"/>
        </w:rPr>
        <w:t>) solicitarea de către comerciant a facturării/refacturării serviciilor şi/sau încasarea de la furnizor a plăților care nu s</w:t>
      </w:r>
      <w:r>
        <w:rPr>
          <w:sz w:val="28"/>
          <w:szCs w:val="28"/>
          <w:lang w:val="ro-RO" w:eastAsia="ro-RO"/>
        </w:rPr>
        <w:t>î</w:t>
      </w:r>
      <w:r w:rsidR="00975BF3" w:rsidRPr="003F04EA">
        <w:rPr>
          <w:sz w:val="28"/>
          <w:szCs w:val="28"/>
          <w:lang w:val="ro-RO" w:eastAsia="ro-RO"/>
        </w:rPr>
        <w:t>nt incluse în costul de achiziţie al produselor</w:t>
      </w:r>
      <w:r>
        <w:rPr>
          <w:sz w:val="28"/>
          <w:szCs w:val="28"/>
          <w:lang w:val="ro-RO" w:eastAsia="ro-RO"/>
        </w:rPr>
        <w:t>,</w:t>
      </w:r>
      <w:r w:rsidR="00975BF3" w:rsidRPr="003F04EA">
        <w:rPr>
          <w:sz w:val="28"/>
          <w:szCs w:val="28"/>
          <w:lang w:val="ro-RO" w:eastAsia="ro-RO"/>
        </w:rPr>
        <w:t xml:space="preserve"> cu excepția cazurilor admise de Legea nr. 231 din 23 septembrie 2010 c</w:t>
      </w:r>
      <w:r>
        <w:rPr>
          <w:sz w:val="28"/>
          <w:szCs w:val="28"/>
          <w:lang w:val="ro-RO" w:eastAsia="ro-RO"/>
        </w:rPr>
        <w:t>u privire la comerțul interior</w:t>
      </w:r>
    </w:p>
    <w:p w:rsidR="00975BF3" w:rsidRDefault="00A07670" w:rsidP="00A07670">
      <w:pPr>
        <w:ind w:firstLine="851"/>
        <w:rPr>
          <w:sz w:val="28"/>
          <w:szCs w:val="28"/>
          <w:lang w:val="ro-RO" w:eastAsia="ro-RO"/>
        </w:rPr>
      </w:pPr>
      <w:r>
        <w:rPr>
          <w:sz w:val="28"/>
          <w:szCs w:val="28"/>
          <w:lang w:val="ro-RO" w:eastAsia="ro-RO"/>
        </w:rPr>
        <w:t>se sancţionează</w:t>
      </w:r>
      <w:r w:rsidR="00975BF3" w:rsidRPr="003F04EA">
        <w:rPr>
          <w:sz w:val="28"/>
          <w:szCs w:val="28"/>
          <w:lang w:val="ro-RO" w:eastAsia="ro-RO"/>
        </w:rPr>
        <w:t xml:space="preserve"> cu amendă de la 50 la 100 de unităţi convenţionale în cazul persoanei fizice, cu amendă de la 200 la 400 de unităţi convenţionale în cazul persoanei juridice</w:t>
      </w:r>
      <w:r>
        <w:rPr>
          <w:sz w:val="28"/>
          <w:szCs w:val="28"/>
          <w:lang w:val="ro-RO" w:eastAsia="ro-RO"/>
        </w:rPr>
        <w:t>”</w:t>
      </w:r>
      <w:r w:rsidR="00975BF3" w:rsidRPr="003F04EA">
        <w:rPr>
          <w:sz w:val="28"/>
          <w:szCs w:val="28"/>
          <w:lang w:val="ro-RO" w:eastAsia="ro-RO"/>
        </w:rPr>
        <w:t>;</w:t>
      </w:r>
    </w:p>
    <w:p w:rsidR="00A07670" w:rsidRPr="003F04EA" w:rsidRDefault="00A07670" w:rsidP="00A07670">
      <w:pPr>
        <w:ind w:firstLine="851"/>
        <w:rPr>
          <w:sz w:val="28"/>
          <w:szCs w:val="28"/>
          <w:lang w:val="ro-RO" w:eastAsia="ro-RO"/>
        </w:rPr>
      </w:pPr>
    </w:p>
    <w:p w:rsidR="00975BF3" w:rsidRPr="003F04EA" w:rsidRDefault="00975BF3" w:rsidP="00975BF3">
      <w:pPr>
        <w:rPr>
          <w:sz w:val="28"/>
          <w:szCs w:val="28"/>
          <w:lang w:val="ro-RO" w:eastAsia="ro-RO"/>
        </w:rPr>
      </w:pPr>
      <w:r w:rsidRPr="003F04EA">
        <w:rPr>
          <w:sz w:val="28"/>
          <w:szCs w:val="28"/>
          <w:lang w:val="ro-RO" w:eastAsia="ro-RO"/>
        </w:rPr>
        <w:t>se completează cu punctele 5</w:t>
      </w:r>
      <w:r w:rsidRPr="003F04EA">
        <w:rPr>
          <w:sz w:val="28"/>
          <w:szCs w:val="28"/>
          <w:vertAlign w:val="superscript"/>
          <w:lang w:val="ro-RO" w:eastAsia="ro-RO"/>
        </w:rPr>
        <w:t>2</w:t>
      </w:r>
      <w:r w:rsidRPr="003F04EA">
        <w:rPr>
          <w:sz w:val="28"/>
          <w:szCs w:val="28"/>
          <w:lang w:val="ro-RO" w:eastAsia="ro-RO"/>
        </w:rPr>
        <w:t>)</w:t>
      </w:r>
      <w:r w:rsidR="00A07670">
        <w:rPr>
          <w:sz w:val="28"/>
          <w:szCs w:val="28"/>
          <w:lang w:val="ro-RO" w:eastAsia="ro-RO"/>
        </w:rPr>
        <w:t>-</w:t>
      </w:r>
      <w:r w:rsidRPr="003F04EA">
        <w:rPr>
          <w:sz w:val="28"/>
          <w:szCs w:val="28"/>
          <w:lang w:val="ro-RO" w:eastAsia="ro-RO"/>
        </w:rPr>
        <w:t>5</w:t>
      </w:r>
      <w:r w:rsidRPr="003F04EA">
        <w:rPr>
          <w:sz w:val="28"/>
          <w:szCs w:val="28"/>
          <w:vertAlign w:val="superscript"/>
          <w:lang w:val="ro-RO" w:eastAsia="ro-RO"/>
        </w:rPr>
        <w:t>5</w:t>
      </w:r>
      <w:r w:rsidRPr="003F04EA">
        <w:rPr>
          <w:sz w:val="28"/>
          <w:szCs w:val="28"/>
          <w:lang w:val="ro-RO" w:eastAsia="ro-RO"/>
        </w:rPr>
        <w:t>) cu următorul cuprins:</w:t>
      </w:r>
    </w:p>
    <w:p w:rsidR="00975BF3" w:rsidRPr="003F04EA" w:rsidRDefault="00975BF3" w:rsidP="00A07670">
      <w:pPr>
        <w:ind w:firstLine="851"/>
        <w:rPr>
          <w:iCs/>
          <w:sz w:val="28"/>
          <w:szCs w:val="28"/>
          <w:lang w:val="ro-RO" w:eastAsia="ro-RO"/>
        </w:rPr>
      </w:pPr>
      <w:r w:rsidRPr="003F04EA">
        <w:rPr>
          <w:sz w:val="28"/>
          <w:szCs w:val="28"/>
          <w:lang w:val="ro-RO" w:eastAsia="ro-RO"/>
        </w:rPr>
        <w:t>„5</w:t>
      </w:r>
      <w:r w:rsidRPr="003F04EA">
        <w:rPr>
          <w:sz w:val="28"/>
          <w:szCs w:val="28"/>
          <w:vertAlign w:val="superscript"/>
          <w:lang w:val="ro-RO" w:eastAsia="ro-RO"/>
        </w:rPr>
        <w:t>2</w:t>
      </w:r>
      <w:r w:rsidRPr="003F04EA">
        <w:rPr>
          <w:sz w:val="28"/>
          <w:szCs w:val="28"/>
          <w:lang w:val="ro-RO" w:eastAsia="ro-RO"/>
        </w:rPr>
        <w:t xml:space="preserve">) încălcarea de către comerciant și furnizor a normelor ce țin de plafonarea reducerilor comerciale stabilite de Legea nr. 231 din 23 septembrie 2010 cu privire la comerțul interior </w:t>
      </w:r>
    </w:p>
    <w:p w:rsidR="00975BF3" w:rsidRPr="003F04EA" w:rsidRDefault="00975BF3" w:rsidP="00A07670">
      <w:pPr>
        <w:ind w:firstLine="851"/>
        <w:rPr>
          <w:sz w:val="28"/>
          <w:szCs w:val="28"/>
          <w:lang w:val="ro-RO" w:eastAsia="ro-RO"/>
        </w:rPr>
      </w:pPr>
      <w:r w:rsidRPr="003F04EA">
        <w:rPr>
          <w:sz w:val="28"/>
          <w:szCs w:val="28"/>
          <w:lang w:val="ro-RO" w:eastAsia="ro-RO"/>
        </w:rPr>
        <w:t>se sancţionează cu amendă de la 50 la 100 de unităţi convenţionale în cazul persoanei fizice, cu amendă de la 200 la 400 de unităţi convenţionale în cazul persoanei juridice;</w:t>
      </w:r>
    </w:p>
    <w:p w:rsidR="00975BF3" w:rsidRPr="003F04EA" w:rsidRDefault="00975BF3" w:rsidP="00975BF3">
      <w:pPr>
        <w:ind w:firstLine="851"/>
        <w:rPr>
          <w:rFonts w:eastAsia="Calibri"/>
          <w:sz w:val="28"/>
          <w:szCs w:val="28"/>
          <w:lang w:val="ro-RO" w:eastAsia="ro-RO"/>
        </w:rPr>
      </w:pPr>
      <w:r w:rsidRPr="003F04EA">
        <w:rPr>
          <w:sz w:val="28"/>
          <w:szCs w:val="28"/>
          <w:lang w:val="ro-RO" w:eastAsia="ro-RO"/>
        </w:rPr>
        <w:t>5</w:t>
      </w:r>
      <w:r w:rsidRPr="003F04EA">
        <w:rPr>
          <w:sz w:val="28"/>
          <w:szCs w:val="28"/>
          <w:vertAlign w:val="superscript"/>
          <w:lang w:val="ro-RO" w:eastAsia="ro-RO"/>
        </w:rPr>
        <w:t>3</w:t>
      </w:r>
      <w:r w:rsidRPr="003F04EA">
        <w:rPr>
          <w:sz w:val="28"/>
          <w:szCs w:val="28"/>
          <w:lang w:val="ro-RO" w:eastAsia="ro-RO"/>
        </w:rPr>
        <w:t xml:space="preserve">) </w:t>
      </w:r>
      <w:r w:rsidRPr="003F04EA">
        <w:rPr>
          <w:rFonts w:eastAsia="Calibri"/>
          <w:sz w:val="28"/>
          <w:szCs w:val="28"/>
          <w:lang w:val="ro-RO" w:eastAsia="ro-RO"/>
        </w:rPr>
        <w:t>încălcarea de către comerciant și furnizor a interdicției privind returul de produse alimentare</w:t>
      </w:r>
    </w:p>
    <w:p w:rsidR="00975BF3" w:rsidRPr="003F04EA" w:rsidRDefault="00975BF3" w:rsidP="00975BF3">
      <w:pPr>
        <w:ind w:firstLine="851"/>
        <w:rPr>
          <w:sz w:val="28"/>
          <w:szCs w:val="28"/>
          <w:lang w:val="ro-RO" w:eastAsia="ro-RO"/>
        </w:rPr>
      </w:pPr>
      <w:r w:rsidRPr="003F04EA">
        <w:rPr>
          <w:sz w:val="28"/>
          <w:szCs w:val="28"/>
          <w:lang w:val="ro-RO" w:eastAsia="ro-RO"/>
        </w:rPr>
        <w:t>se sancţionează, cu amendă de la 50 la 100 de unităţi convenţionale în cazul persoanei fizice, cu amendă de la 200 la 400 de unităţi convenţionale în cazul persoanei juridice;</w:t>
      </w:r>
    </w:p>
    <w:p w:rsidR="00975BF3" w:rsidRPr="003F04EA" w:rsidRDefault="00975BF3" w:rsidP="00975BF3">
      <w:pPr>
        <w:ind w:firstLine="851"/>
        <w:rPr>
          <w:sz w:val="28"/>
          <w:szCs w:val="28"/>
          <w:lang w:val="ro-RO" w:eastAsia="ro-RO"/>
        </w:rPr>
      </w:pPr>
      <w:r w:rsidRPr="003F04EA">
        <w:rPr>
          <w:sz w:val="28"/>
          <w:szCs w:val="28"/>
          <w:lang w:val="ro-RO" w:eastAsia="ro-RO"/>
        </w:rPr>
        <w:t>5</w:t>
      </w:r>
      <w:r w:rsidRPr="003F04EA">
        <w:rPr>
          <w:sz w:val="28"/>
          <w:szCs w:val="28"/>
          <w:vertAlign w:val="superscript"/>
          <w:lang w:val="ro-RO" w:eastAsia="ro-RO"/>
        </w:rPr>
        <w:t>4</w:t>
      </w:r>
      <w:r w:rsidRPr="003F04EA">
        <w:rPr>
          <w:sz w:val="28"/>
          <w:szCs w:val="28"/>
          <w:lang w:val="ro-RO" w:eastAsia="ro-RO"/>
        </w:rPr>
        <w:t xml:space="preserve">) încălcarea de către comerciant a normelor ce țin de obligativitatea distrugerii produselor alimentare neconforme reglementărilor în domeniul alimentar aplicabile, inclusiv a căror valabilitate a expirat </w:t>
      </w:r>
    </w:p>
    <w:p w:rsidR="00975BF3" w:rsidRPr="003F04EA" w:rsidRDefault="00A07670" w:rsidP="00975BF3">
      <w:pPr>
        <w:ind w:firstLine="851"/>
        <w:rPr>
          <w:rFonts w:eastAsia="Calibri"/>
          <w:sz w:val="28"/>
          <w:szCs w:val="28"/>
          <w:lang w:val="ro-RO" w:eastAsia="ro-RO"/>
        </w:rPr>
      </w:pPr>
      <w:r>
        <w:rPr>
          <w:rFonts w:eastAsia="Calibri"/>
          <w:sz w:val="28"/>
          <w:szCs w:val="28"/>
          <w:lang w:val="ro-RO" w:eastAsia="ro-RO"/>
        </w:rPr>
        <w:t>se sancționează</w:t>
      </w:r>
      <w:r w:rsidR="00975BF3" w:rsidRPr="003F04EA">
        <w:rPr>
          <w:rFonts w:eastAsia="Calibri"/>
          <w:sz w:val="28"/>
          <w:szCs w:val="28"/>
          <w:lang w:val="ro-RO" w:eastAsia="ro-RO"/>
        </w:rPr>
        <w:t xml:space="preserve"> cu amendă de la 50 la 100 de unități convenționale în cazul persoanei fizice, cu amendă de la 200 la 400 </w:t>
      </w:r>
      <w:r>
        <w:rPr>
          <w:rFonts w:eastAsia="Calibri"/>
          <w:sz w:val="28"/>
          <w:szCs w:val="28"/>
          <w:lang w:val="ro-RO" w:eastAsia="ro-RO"/>
        </w:rPr>
        <w:t xml:space="preserve">de </w:t>
      </w:r>
      <w:r w:rsidR="00975BF3" w:rsidRPr="003F04EA">
        <w:rPr>
          <w:rFonts w:eastAsia="Calibri"/>
          <w:sz w:val="28"/>
          <w:szCs w:val="28"/>
          <w:lang w:val="ro-RO" w:eastAsia="ro-RO"/>
        </w:rPr>
        <w:t>unități convenționale în cazul persoanelor juridice;</w:t>
      </w:r>
    </w:p>
    <w:p w:rsidR="00975BF3" w:rsidRPr="003F04EA" w:rsidRDefault="00975BF3" w:rsidP="00975BF3">
      <w:pPr>
        <w:ind w:firstLine="851"/>
        <w:rPr>
          <w:rFonts w:eastAsia="Calibri"/>
          <w:sz w:val="28"/>
          <w:szCs w:val="28"/>
          <w:lang w:val="ro-RO" w:eastAsia="ro-RO"/>
        </w:rPr>
      </w:pPr>
      <w:r w:rsidRPr="003F04EA">
        <w:rPr>
          <w:sz w:val="28"/>
          <w:szCs w:val="28"/>
          <w:lang w:val="ro-RO" w:eastAsia="ro-RO"/>
        </w:rPr>
        <w:t>5</w:t>
      </w:r>
      <w:r w:rsidRPr="003F04EA">
        <w:rPr>
          <w:sz w:val="28"/>
          <w:szCs w:val="28"/>
          <w:vertAlign w:val="superscript"/>
          <w:lang w:val="ro-RO" w:eastAsia="ro-RO"/>
        </w:rPr>
        <w:t>5</w:t>
      </w:r>
      <w:r w:rsidRPr="003F04EA">
        <w:rPr>
          <w:sz w:val="28"/>
          <w:szCs w:val="28"/>
          <w:lang w:val="ro-RO" w:eastAsia="ro-RO"/>
        </w:rPr>
        <w:t xml:space="preserve">) </w:t>
      </w:r>
      <w:r w:rsidRPr="003F04EA">
        <w:rPr>
          <w:rFonts w:eastAsia="Calibri"/>
          <w:sz w:val="28"/>
          <w:szCs w:val="28"/>
          <w:lang w:val="ro-RO" w:eastAsia="ro-RO"/>
        </w:rPr>
        <w:t>încălcarea de către comerciant a normelor stabilite privind cota de raft pentru produsele alimentare provenite din lanțul alimentar scurt</w:t>
      </w:r>
    </w:p>
    <w:p w:rsidR="00975BF3" w:rsidRPr="003F04EA" w:rsidRDefault="00A07670" w:rsidP="00975BF3">
      <w:pPr>
        <w:ind w:firstLine="851"/>
        <w:rPr>
          <w:rFonts w:eastAsia="Calibri"/>
          <w:sz w:val="28"/>
          <w:szCs w:val="28"/>
          <w:lang w:val="ro-RO" w:eastAsia="ro-RO"/>
        </w:rPr>
      </w:pPr>
      <w:r>
        <w:rPr>
          <w:rFonts w:eastAsia="Calibri"/>
          <w:sz w:val="28"/>
          <w:szCs w:val="28"/>
          <w:lang w:val="ro-RO" w:eastAsia="ro-RO"/>
        </w:rPr>
        <w:t>se sancționează</w:t>
      </w:r>
      <w:r w:rsidR="00975BF3" w:rsidRPr="003F04EA">
        <w:rPr>
          <w:rFonts w:eastAsia="Calibri"/>
          <w:sz w:val="28"/>
          <w:szCs w:val="28"/>
          <w:lang w:val="ro-RO" w:eastAsia="ro-RO"/>
        </w:rPr>
        <w:t xml:space="preserve"> cu amendă de la 50 la 100 de unități convenționale în cazul persoanei fizice, cu amendă de la 200 la 400 </w:t>
      </w:r>
      <w:r>
        <w:rPr>
          <w:rFonts w:eastAsia="Calibri"/>
          <w:sz w:val="28"/>
          <w:szCs w:val="28"/>
          <w:lang w:val="ro-RO" w:eastAsia="ro-RO"/>
        </w:rPr>
        <w:t xml:space="preserve">de </w:t>
      </w:r>
      <w:r w:rsidR="00975BF3" w:rsidRPr="003F04EA">
        <w:rPr>
          <w:rFonts w:eastAsia="Calibri"/>
          <w:sz w:val="28"/>
          <w:szCs w:val="28"/>
          <w:lang w:val="ro-RO" w:eastAsia="ro-RO"/>
        </w:rPr>
        <w:t>unități convenționale în cazul persoanelor juridice;”.</w:t>
      </w:r>
    </w:p>
    <w:p w:rsidR="00975BF3" w:rsidRPr="00A07670" w:rsidRDefault="00975BF3" w:rsidP="00975BF3">
      <w:pPr>
        <w:contextualSpacing/>
        <w:rPr>
          <w:rFonts w:eastAsia="Calibri"/>
          <w:szCs w:val="28"/>
          <w:lang w:val="ro-RO" w:eastAsia="ro-RO"/>
        </w:rPr>
      </w:pPr>
    </w:p>
    <w:p w:rsidR="00975BF3" w:rsidRPr="003F04EA" w:rsidRDefault="00975BF3" w:rsidP="00975BF3">
      <w:pPr>
        <w:contextualSpacing/>
        <w:rPr>
          <w:rFonts w:eastAsia="Calibri"/>
          <w:sz w:val="28"/>
          <w:szCs w:val="28"/>
          <w:lang w:val="ro-RO" w:eastAsia="ro-RO"/>
        </w:rPr>
      </w:pPr>
      <w:r w:rsidRPr="003F04EA">
        <w:rPr>
          <w:sz w:val="28"/>
          <w:szCs w:val="28"/>
          <w:lang w:val="ro-RO"/>
        </w:rPr>
        <w:t xml:space="preserve">2. La </w:t>
      </w:r>
      <w:r w:rsidR="00A07670">
        <w:rPr>
          <w:sz w:val="28"/>
          <w:szCs w:val="28"/>
          <w:lang w:val="ro-RO"/>
        </w:rPr>
        <w:t>a</w:t>
      </w:r>
      <w:r w:rsidRPr="003F04EA">
        <w:rPr>
          <w:sz w:val="28"/>
          <w:szCs w:val="28"/>
          <w:lang w:val="ro-RO"/>
        </w:rPr>
        <w:t>rticolul 402</w:t>
      </w:r>
      <w:r w:rsidRPr="003F04EA">
        <w:rPr>
          <w:b/>
          <w:sz w:val="28"/>
          <w:szCs w:val="28"/>
          <w:lang w:val="ro-RO"/>
        </w:rPr>
        <w:t xml:space="preserve"> </w:t>
      </w:r>
      <w:r w:rsidRPr="003F04EA">
        <w:rPr>
          <w:sz w:val="28"/>
          <w:szCs w:val="28"/>
          <w:lang w:val="ro-RO"/>
        </w:rPr>
        <w:t xml:space="preserve">alineatul (1), </w:t>
      </w:r>
      <w:r w:rsidR="00A07670">
        <w:rPr>
          <w:sz w:val="28"/>
          <w:szCs w:val="28"/>
          <w:lang w:val="ro-RO"/>
        </w:rPr>
        <w:t>textul</w:t>
      </w:r>
      <w:r w:rsidRPr="003F04EA">
        <w:rPr>
          <w:sz w:val="28"/>
          <w:szCs w:val="28"/>
          <w:lang w:val="ro-RO"/>
        </w:rPr>
        <w:t xml:space="preserve"> „art.273 pct. 5 și 5</w:t>
      </w:r>
      <w:r w:rsidRPr="003F04EA">
        <w:rPr>
          <w:sz w:val="28"/>
          <w:szCs w:val="28"/>
          <w:vertAlign w:val="superscript"/>
          <w:lang w:val="ro-RO"/>
        </w:rPr>
        <w:t>1</w:t>
      </w:r>
      <w:r w:rsidRPr="003F04EA">
        <w:rPr>
          <w:sz w:val="28"/>
          <w:szCs w:val="28"/>
          <w:lang w:val="ro-RO"/>
        </w:rPr>
        <w:t xml:space="preserve">” se substituie cu </w:t>
      </w:r>
      <w:r w:rsidR="00A07670">
        <w:rPr>
          <w:sz w:val="28"/>
          <w:szCs w:val="28"/>
          <w:lang w:val="ro-RO"/>
        </w:rPr>
        <w:t>textul</w:t>
      </w:r>
      <w:r w:rsidRPr="003F04EA">
        <w:rPr>
          <w:sz w:val="28"/>
          <w:szCs w:val="28"/>
          <w:lang w:val="ro-RO"/>
        </w:rPr>
        <w:t xml:space="preserve"> „art. 273 pct. 5, 5</w:t>
      </w:r>
      <w:r w:rsidRPr="003F04EA">
        <w:rPr>
          <w:sz w:val="28"/>
          <w:szCs w:val="28"/>
          <w:vertAlign w:val="superscript"/>
          <w:lang w:val="ro-RO"/>
        </w:rPr>
        <w:t>1</w:t>
      </w:r>
      <w:r w:rsidRPr="003F04EA">
        <w:rPr>
          <w:sz w:val="28"/>
          <w:szCs w:val="28"/>
          <w:lang w:val="ro-RO"/>
        </w:rPr>
        <w:t>) și 5</w:t>
      </w:r>
      <w:r w:rsidRPr="003F04EA">
        <w:rPr>
          <w:sz w:val="28"/>
          <w:szCs w:val="28"/>
          <w:vertAlign w:val="superscript"/>
          <w:lang w:val="ro-RO"/>
        </w:rPr>
        <w:t>2</w:t>
      </w:r>
      <w:r w:rsidRPr="003F04EA">
        <w:rPr>
          <w:sz w:val="28"/>
          <w:szCs w:val="28"/>
          <w:lang w:val="ro-RO"/>
        </w:rPr>
        <w:t>),”.</w:t>
      </w:r>
    </w:p>
    <w:p w:rsidR="00975BF3" w:rsidRPr="00A07670" w:rsidRDefault="00975BF3" w:rsidP="00975BF3">
      <w:pPr>
        <w:contextualSpacing/>
        <w:rPr>
          <w:rFonts w:eastAsia="Calibri"/>
          <w:szCs w:val="28"/>
          <w:lang w:val="ro-RO" w:eastAsia="ro-RO"/>
        </w:rPr>
      </w:pPr>
    </w:p>
    <w:p w:rsidR="00975BF3" w:rsidRPr="003F04EA" w:rsidRDefault="00975BF3" w:rsidP="00975BF3">
      <w:pPr>
        <w:contextualSpacing/>
        <w:rPr>
          <w:sz w:val="28"/>
          <w:szCs w:val="28"/>
          <w:lang w:val="ro-RO"/>
        </w:rPr>
      </w:pPr>
      <w:r w:rsidRPr="003F04EA">
        <w:rPr>
          <w:rFonts w:eastAsia="Calibri"/>
          <w:sz w:val="28"/>
          <w:szCs w:val="28"/>
          <w:lang w:val="ro-RO" w:eastAsia="ro-RO"/>
        </w:rPr>
        <w:t xml:space="preserve">3. La </w:t>
      </w:r>
      <w:r w:rsidR="00A07670">
        <w:rPr>
          <w:sz w:val="28"/>
          <w:szCs w:val="28"/>
          <w:lang w:val="ro-RO"/>
        </w:rPr>
        <w:t>a</w:t>
      </w:r>
      <w:r w:rsidRPr="003F04EA">
        <w:rPr>
          <w:sz w:val="28"/>
          <w:szCs w:val="28"/>
          <w:lang w:val="ro-RO"/>
        </w:rPr>
        <w:t>rticolul 414 alin</w:t>
      </w:r>
      <w:r w:rsidR="00A07670">
        <w:rPr>
          <w:sz w:val="28"/>
          <w:szCs w:val="28"/>
          <w:lang w:val="ro-RO"/>
        </w:rPr>
        <w:t>e</w:t>
      </w:r>
      <w:r w:rsidRPr="003F04EA">
        <w:rPr>
          <w:sz w:val="28"/>
          <w:szCs w:val="28"/>
          <w:lang w:val="ro-RO"/>
        </w:rPr>
        <w:t xml:space="preserve">atul (1), după textul „183-196,” se </w:t>
      </w:r>
      <w:r w:rsidR="00A07670">
        <w:rPr>
          <w:sz w:val="28"/>
          <w:szCs w:val="28"/>
          <w:lang w:val="ro-RO"/>
        </w:rPr>
        <w:t>introduce</w:t>
      </w:r>
      <w:r w:rsidRPr="003F04EA">
        <w:rPr>
          <w:sz w:val="28"/>
          <w:szCs w:val="28"/>
          <w:lang w:val="ro-RO"/>
        </w:rPr>
        <w:t xml:space="preserve"> textul „273 </w:t>
      </w:r>
      <w:r w:rsidR="00A32D1A">
        <w:rPr>
          <w:sz w:val="28"/>
          <w:szCs w:val="28"/>
          <w:lang w:val="ro-RO"/>
        </w:rPr>
        <w:t>pct</w:t>
      </w:r>
      <w:r w:rsidRPr="003F04EA">
        <w:rPr>
          <w:sz w:val="28"/>
          <w:szCs w:val="28"/>
          <w:lang w:val="ro-RO"/>
        </w:rPr>
        <w:t xml:space="preserve">. </w:t>
      </w:r>
      <w:r w:rsidRPr="003F04EA">
        <w:rPr>
          <w:sz w:val="28"/>
          <w:szCs w:val="28"/>
          <w:lang w:val="ro-RO" w:eastAsia="ro-RO"/>
        </w:rPr>
        <w:t>5</w:t>
      </w:r>
      <w:r w:rsidRPr="003F04EA">
        <w:rPr>
          <w:sz w:val="28"/>
          <w:szCs w:val="28"/>
          <w:vertAlign w:val="superscript"/>
          <w:lang w:val="ro-RO" w:eastAsia="ro-RO"/>
        </w:rPr>
        <w:t>3</w:t>
      </w:r>
      <w:r w:rsidRPr="003F04EA">
        <w:rPr>
          <w:sz w:val="28"/>
          <w:szCs w:val="28"/>
          <w:lang w:val="ro-RO" w:eastAsia="ro-RO"/>
        </w:rPr>
        <w:t xml:space="preserve">), </w:t>
      </w:r>
      <w:r w:rsidRPr="003F04EA">
        <w:rPr>
          <w:sz w:val="28"/>
          <w:szCs w:val="28"/>
          <w:lang w:val="ro-RO"/>
        </w:rPr>
        <w:t>5</w:t>
      </w:r>
      <w:r w:rsidRPr="003F04EA">
        <w:rPr>
          <w:sz w:val="28"/>
          <w:szCs w:val="28"/>
          <w:vertAlign w:val="superscript"/>
          <w:lang w:val="ro-RO"/>
        </w:rPr>
        <w:t>4</w:t>
      </w:r>
      <w:r w:rsidRPr="003F04EA">
        <w:rPr>
          <w:sz w:val="28"/>
          <w:szCs w:val="28"/>
          <w:lang w:val="ro-RO"/>
        </w:rPr>
        <w:t>), 5</w:t>
      </w:r>
      <w:r w:rsidRPr="003F04EA">
        <w:rPr>
          <w:sz w:val="28"/>
          <w:szCs w:val="28"/>
          <w:vertAlign w:val="superscript"/>
          <w:lang w:val="ro-RO"/>
        </w:rPr>
        <w:t>5</w:t>
      </w:r>
      <w:r w:rsidRPr="003F04EA">
        <w:rPr>
          <w:sz w:val="28"/>
          <w:szCs w:val="28"/>
          <w:lang w:val="ro-RO"/>
        </w:rPr>
        <w:t>),”.</w:t>
      </w:r>
    </w:p>
    <w:p w:rsidR="00975BF3" w:rsidRPr="003F04EA" w:rsidRDefault="00975BF3" w:rsidP="00975BF3">
      <w:pPr>
        <w:rPr>
          <w:rFonts w:eastAsia="Calibri"/>
          <w:b/>
          <w:sz w:val="28"/>
          <w:szCs w:val="28"/>
          <w:lang w:val="ro-RO" w:eastAsia="ro-RO"/>
        </w:rPr>
      </w:pPr>
    </w:p>
    <w:p w:rsidR="00975BF3" w:rsidRPr="003F04EA" w:rsidRDefault="00975BF3" w:rsidP="00975BF3">
      <w:pPr>
        <w:rPr>
          <w:rFonts w:eastAsia="Calibri"/>
          <w:b/>
          <w:sz w:val="28"/>
          <w:szCs w:val="28"/>
          <w:lang w:val="ro-RO" w:eastAsia="ro-RO"/>
        </w:rPr>
      </w:pPr>
      <w:r w:rsidRPr="003F04EA">
        <w:rPr>
          <w:rFonts w:eastAsia="Calibri"/>
          <w:b/>
          <w:sz w:val="28"/>
          <w:szCs w:val="28"/>
          <w:lang w:val="ro-RO" w:eastAsia="ro-RO"/>
        </w:rPr>
        <w:t xml:space="preserve">Art. III. – </w:t>
      </w:r>
      <w:r w:rsidRPr="003F04EA">
        <w:rPr>
          <w:rFonts w:eastAsia="Calibri"/>
          <w:sz w:val="28"/>
          <w:szCs w:val="28"/>
          <w:lang w:val="ro-RO" w:eastAsia="ro-RO"/>
        </w:rPr>
        <w:t>(1) Prezenta lege intră în vigoare la data publicării, cu excepția prevederilor art.I pct. 2 referitor la art.21</w:t>
      </w:r>
      <w:r w:rsidRPr="003F04EA">
        <w:rPr>
          <w:rFonts w:eastAsia="Calibri"/>
          <w:sz w:val="28"/>
          <w:szCs w:val="28"/>
          <w:vertAlign w:val="superscript"/>
          <w:lang w:val="ro-RO" w:eastAsia="ro-RO"/>
        </w:rPr>
        <w:t>1</w:t>
      </w:r>
      <w:r w:rsidRPr="003F04EA">
        <w:rPr>
          <w:rFonts w:eastAsia="Calibri"/>
          <w:sz w:val="28"/>
          <w:szCs w:val="28"/>
          <w:lang w:val="ro-RO" w:eastAsia="ro-RO"/>
        </w:rPr>
        <w:t xml:space="preserve"> alin.(14) din Legea nr.231 din 23 septembrie 2010 cu privire la comerțul interior și art. II pct.1 referitor la art. 273 alin. </w:t>
      </w:r>
      <w:r w:rsidRPr="003F04EA">
        <w:rPr>
          <w:sz w:val="28"/>
          <w:szCs w:val="28"/>
          <w:lang w:val="ro-RO" w:eastAsia="ro-RO"/>
        </w:rPr>
        <w:t>5</w:t>
      </w:r>
      <w:r w:rsidRPr="003F04EA">
        <w:rPr>
          <w:sz w:val="28"/>
          <w:szCs w:val="28"/>
          <w:vertAlign w:val="superscript"/>
          <w:lang w:val="ro-RO" w:eastAsia="ro-RO"/>
        </w:rPr>
        <w:t>5</w:t>
      </w:r>
      <w:r w:rsidRPr="003F04EA">
        <w:rPr>
          <w:sz w:val="28"/>
          <w:szCs w:val="28"/>
          <w:lang w:val="ro-RO" w:eastAsia="ro-RO"/>
        </w:rPr>
        <w:t xml:space="preserve">) din Codul Contravențional, </w:t>
      </w:r>
      <w:r w:rsidRPr="003F04EA">
        <w:rPr>
          <w:rFonts w:eastAsia="Calibri"/>
          <w:sz w:val="28"/>
          <w:szCs w:val="28"/>
          <w:lang w:val="ro-RO" w:eastAsia="ro-RO"/>
        </w:rPr>
        <w:t>care se pun în aplicare în termen de 6 luni de la</w:t>
      </w:r>
      <w:r w:rsidR="00A07670">
        <w:rPr>
          <w:rFonts w:eastAsia="Calibri"/>
          <w:sz w:val="28"/>
          <w:szCs w:val="28"/>
          <w:lang w:val="ro-RO" w:eastAsia="ro-RO"/>
        </w:rPr>
        <w:t xml:space="preserve"> data publicării prezentei legi</w:t>
      </w:r>
      <w:r w:rsidRPr="003F04EA">
        <w:rPr>
          <w:rFonts w:eastAsia="Calibri"/>
          <w:sz w:val="28"/>
          <w:szCs w:val="28"/>
          <w:lang w:val="ro-RO" w:eastAsia="ro-RO"/>
        </w:rPr>
        <w:t>.</w:t>
      </w:r>
    </w:p>
    <w:p w:rsidR="00975BF3" w:rsidRPr="003F04EA" w:rsidRDefault="00975BF3" w:rsidP="00975BF3">
      <w:pPr>
        <w:rPr>
          <w:rFonts w:eastAsia="Calibri"/>
          <w:sz w:val="28"/>
          <w:szCs w:val="28"/>
          <w:lang w:val="ro-RO" w:eastAsia="ro-RO"/>
        </w:rPr>
      </w:pPr>
      <w:r w:rsidRPr="003F04EA">
        <w:rPr>
          <w:rFonts w:eastAsia="Calibri"/>
          <w:sz w:val="28"/>
          <w:szCs w:val="28"/>
          <w:lang w:val="ro-RO" w:eastAsia="ro-RO"/>
        </w:rPr>
        <w:t>(2) Guvernul, în termen de 6 luni de la data publicării prezentei legi, va aproba lista produselor alimentare provenite din lanțul alimentar scurt care urmează a fi achiziționate de comerciant conform prevederilor art.21</w:t>
      </w:r>
      <w:r w:rsidRPr="003F04EA">
        <w:rPr>
          <w:rFonts w:eastAsia="Calibri"/>
          <w:sz w:val="28"/>
          <w:szCs w:val="28"/>
          <w:vertAlign w:val="superscript"/>
          <w:lang w:val="ro-RO" w:eastAsia="ro-RO"/>
        </w:rPr>
        <w:t>1</w:t>
      </w:r>
      <w:r w:rsidRPr="003F04EA">
        <w:rPr>
          <w:rFonts w:eastAsia="Calibri"/>
          <w:sz w:val="28"/>
          <w:szCs w:val="28"/>
          <w:lang w:val="ro-RO" w:eastAsia="ro-RO"/>
        </w:rPr>
        <w:t xml:space="preserve"> alin.(14) din Legea nr.231 din 23 septembrie 2010 cu privire la comerțul interior.</w:t>
      </w:r>
    </w:p>
    <w:p w:rsidR="00ED6DAA" w:rsidRDefault="00ED6DAA" w:rsidP="00EB7BE1">
      <w:pPr>
        <w:spacing w:after="200" w:line="276" w:lineRule="auto"/>
        <w:rPr>
          <w:rFonts w:eastAsia="Calibri"/>
          <w:b/>
          <w:sz w:val="28"/>
          <w:szCs w:val="28"/>
          <w:lang w:val="ro-RO" w:eastAsia="ru-RU"/>
        </w:rPr>
      </w:pPr>
    </w:p>
    <w:p w:rsidR="00ED6DAA" w:rsidRDefault="00ED6DAA" w:rsidP="00EB7BE1">
      <w:pPr>
        <w:spacing w:after="200" w:line="276" w:lineRule="auto"/>
        <w:rPr>
          <w:rFonts w:eastAsia="Calibri"/>
          <w:b/>
          <w:sz w:val="28"/>
          <w:szCs w:val="28"/>
          <w:lang w:val="ro-RO" w:eastAsia="ru-RU"/>
        </w:rPr>
      </w:pPr>
    </w:p>
    <w:p w:rsidR="00EA7735" w:rsidRDefault="00EB7BE1" w:rsidP="00ED6DAA">
      <w:pPr>
        <w:spacing w:after="200" w:line="276" w:lineRule="auto"/>
        <w:rPr>
          <w:rFonts w:eastAsia="Calibri"/>
          <w:b/>
          <w:sz w:val="28"/>
          <w:szCs w:val="28"/>
          <w:lang w:val="ro-RO" w:eastAsia="ru-RU"/>
        </w:rPr>
      </w:pPr>
      <w:r w:rsidRPr="003F04EA">
        <w:rPr>
          <w:rFonts w:eastAsia="Calibri"/>
          <w:b/>
          <w:sz w:val="28"/>
          <w:szCs w:val="28"/>
          <w:lang w:val="ro-RO" w:eastAsia="ru-RU"/>
        </w:rPr>
        <w:t>Pre</w:t>
      </w:r>
      <w:r w:rsidR="006578C4" w:rsidRPr="003F04EA">
        <w:rPr>
          <w:rFonts w:eastAsia="Calibri"/>
          <w:b/>
          <w:sz w:val="28"/>
          <w:szCs w:val="28"/>
          <w:lang w:val="ro-RO" w:eastAsia="ru-RU"/>
        </w:rPr>
        <w:t>ș</w:t>
      </w:r>
      <w:r w:rsidRPr="003F04EA">
        <w:rPr>
          <w:rFonts w:eastAsia="Calibri"/>
          <w:b/>
          <w:sz w:val="28"/>
          <w:szCs w:val="28"/>
          <w:lang w:val="ro-RO" w:eastAsia="ru-RU"/>
        </w:rPr>
        <w:t>edintele Parlamentului</w:t>
      </w:r>
    </w:p>
    <w:p w:rsidR="00B450D8" w:rsidRDefault="00B450D8" w:rsidP="00B450D8">
      <w:pPr>
        <w:jc w:val="center"/>
        <w:rPr>
          <w:b/>
          <w:sz w:val="28"/>
          <w:szCs w:val="28"/>
          <w:lang w:val="ru-RU"/>
        </w:rPr>
      </w:pPr>
      <w:r w:rsidRPr="00B450D8">
        <w:rPr>
          <w:b/>
          <w:sz w:val="28"/>
          <w:szCs w:val="28"/>
          <w:lang w:val="ru-RU"/>
        </w:rPr>
        <w:lastRenderedPageBreak/>
        <w:t xml:space="preserve">О проекте закона о внесении изменений и дополнений </w:t>
      </w:r>
      <w:r w:rsidRPr="00B450D8">
        <w:rPr>
          <w:b/>
          <w:sz w:val="28"/>
          <w:szCs w:val="28"/>
          <w:lang w:val="ru-RU"/>
        </w:rPr>
        <w:br/>
        <w:t>в некоторые законодательные акты</w:t>
      </w:r>
    </w:p>
    <w:p w:rsidR="00B450D8" w:rsidRPr="00B450D8" w:rsidRDefault="00B450D8" w:rsidP="00B450D8">
      <w:pPr>
        <w:tabs>
          <w:tab w:val="left" w:pos="1134"/>
        </w:tabs>
        <w:ind w:firstLine="0"/>
        <w:jc w:val="center"/>
        <w:rPr>
          <w:b/>
          <w:bCs/>
          <w:sz w:val="28"/>
          <w:szCs w:val="28"/>
          <w:lang w:val="ru-RU"/>
        </w:rPr>
      </w:pPr>
      <w:r w:rsidRPr="00B450D8">
        <w:rPr>
          <w:b/>
          <w:bCs/>
          <w:sz w:val="28"/>
          <w:szCs w:val="28"/>
          <w:lang w:val="ru-RU"/>
        </w:rPr>
        <w:t>---------------------------------------------------------------</w:t>
      </w:r>
    </w:p>
    <w:p w:rsidR="00B450D8" w:rsidRPr="00B450D8" w:rsidRDefault="00B450D8" w:rsidP="00B450D8">
      <w:pPr>
        <w:tabs>
          <w:tab w:val="left" w:pos="1134"/>
        </w:tabs>
        <w:ind w:firstLine="1134"/>
        <w:rPr>
          <w:sz w:val="28"/>
          <w:szCs w:val="28"/>
          <w:lang w:val="ru-RU"/>
        </w:rPr>
      </w:pPr>
    </w:p>
    <w:p w:rsidR="00B450D8" w:rsidRPr="00B450D8" w:rsidRDefault="00B450D8" w:rsidP="00B450D8">
      <w:pPr>
        <w:tabs>
          <w:tab w:val="left" w:pos="1134"/>
        </w:tabs>
        <w:ind w:firstLine="1134"/>
        <w:rPr>
          <w:sz w:val="28"/>
          <w:szCs w:val="28"/>
          <w:lang w:val="ru-RU"/>
        </w:rPr>
      </w:pPr>
    </w:p>
    <w:p w:rsidR="00B450D8" w:rsidRPr="00B450D8" w:rsidRDefault="00B450D8" w:rsidP="00B450D8">
      <w:pPr>
        <w:tabs>
          <w:tab w:val="left" w:pos="1134"/>
        </w:tabs>
        <w:rPr>
          <w:sz w:val="28"/>
          <w:szCs w:val="28"/>
          <w:lang w:val="ru-RU"/>
        </w:rPr>
      </w:pPr>
      <w:r w:rsidRPr="00B450D8">
        <w:rPr>
          <w:sz w:val="28"/>
          <w:szCs w:val="28"/>
          <w:lang w:val="ru-RU"/>
        </w:rPr>
        <w:t>Правительство ПОСТАНОВЛЯЕТ:</w:t>
      </w:r>
    </w:p>
    <w:p w:rsidR="00B450D8" w:rsidRPr="00B450D8" w:rsidRDefault="00B450D8" w:rsidP="00B450D8">
      <w:pPr>
        <w:tabs>
          <w:tab w:val="left" w:pos="1134"/>
        </w:tabs>
        <w:rPr>
          <w:sz w:val="28"/>
          <w:szCs w:val="28"/>
          <w:lang w:val="ru-RU"/>
        </w:rPr>
      </w:pPr>
    </w:p>
    <w:p w:rsidR="00B450D8" w:rsidRPr="00B450D8" w:rsidRDefault="00B450D8" w:rsidP="00B450D8">
      <w:pPr>
        <w:tabs>
          <w:tab w:val="left" w:pos="1134"/>
        </w:tabs>
        <w:rPr>
          <w:bCs/>
          <w:sz w:val="28"/>
          <w:szCs w:val="28"/>
          <w:lang w:val="ru-RU"/>
        </w:rPr>
      </w:pPr>
      <w:r w:rsidRPr="00B450D8">
        <w:rPr>
          <w:sz w:val="28"/>
          <w:szCs w:val="28"/>
          <w:lang w:val="ru-RU"/>
        </w:rPr>
        <w:t>Одобрить и представить Парламенту на рассмотрение проект з</w:t>
      </w:r>
      <w:r w:rsidRPr="00B450D8">
        <w:rPr>
          <w:bCs/>
          <w:sz w:val="28"/>
          <w:szCs w:val="28"/>
          <w:lang w:val="ru-RU"/>
        </w:rPr>
        <w:t>акона о внесении изменений и дополнений в некоторые законодательные акты.</w:t>
      </w:r>
    </w:p>
    <w:p w:rsidR="00B450D8" w:rsidRPr="00B450D8" w:rsidRDefault="00B450D8" w:rsidP="00B450D8">
      <w:pPr>
        <w:tabs>
          <w:tab w:val="left" w:pos="1134"/>
        </w:tabs>
        <w:rPr>
          <w:bCs/>
          <w:sz w:val="28"/>
          <w:szCs w:val="28"/>
          <w:lang w:val="ru-RU"/>
        </w:rPr>
      </w:pPr>
    </w:p>
    <w:p w:rsidR="00B450D8" w:rsidRPr="00B450D8" w:rsidRDefault="00B450D8" w:rsidP="00B450D8">
      <w:pPr>
        <w:tabs>
          <w:tab w:val="left" w:pos="1134"/>
        </w:tabs>
        <w:rPr>
          <w:sz w:val="28"/>
          <w:szCs w:val="28"/>
          <w:lang w:val="ru-RU"/>
        </w:rPr>
      </w:pPr>
    </w:p>
    <w:p w:rsidR="00B450D8" w:rsidRDefault="00B450D8" w:rsidP="00B450D8">
      <w:pPr>
        <w:pStyle w:val="news"/>
        <w:tabs>
          <w:tab w:val="left" w:pos="1134"/>
        </w:tabs>
        <w:ind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Премьер-министр</w:t>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t xml:space="preserve">        ПАВЕЛ ФИЛИП</w:t>
      </w:r>
    </w:p>
    <w:p w:rsidR="00B450D8" w:rsidRDefault="00B450D8" w:rsidP="00B450D8">
      <w:pPr>
        <w:pStyle w:val="news"/>
        <w:tabs>
          <w:tab w:val="left" w:pos="1134"/>
        </w:tabs>
        <w:ind w:firstLine="709"/>
        <w:jc w:val="both"/>
        <w:rPr>
          <w:rFonts w:ascii="Times New Roman" w:hAnsi="Times New Roman" w:cs="Times New Roman"/>
          <w:color w:val="000000"/>
          <w:sz w:val="28"/>
          <w:szCs w:val="28"/>
        </w:rPr>
      </w:pPr>
    </w:p>
    <w:p w:rsidR="00B450D8" w:rsidRDefault="00B450D8" w:rsidP="00B450D8">
      <w:pPr>
        <w:pStyle w:val="news"/>
        <w:tabs>
          <w:tab w:val="left" w:pos="1134"/>
        </w:tabs>
        <w:ind w:firstLine="709"/>
        <w:jc w:val="both"/>
        <w:rPr>
          <w:rFonts w:ascii="Times New Roman" w:hAnsi="Times New Roman" w:cs="Times New Roman"/>
          <w:sz w:val="28"/>
          <w:szCs w:val="28"/>
        </w:rPr>
      </w:pPr>
      <w:r>
        <w:rPr>
          <w:rFonts w:ascii="Times New Roman" w:hAnsi="Times New Roman" w:cs="Times New Roman"/>
          <w:color w:val="000000"/>
          <w:sz w:val="28"/>
          <w:szCs w:val="28"/>
        </w:rPr>
        <w:t>Контрасигнуют:</w:t>
      </w:r>
    </w:p>
    <w:p w:rsidR="00B450D8" w:rsidRDefault="00B450D8" w:rsidP="00B450D8">
      <w:pPr>
        <w:pStyle w:val="news"/>
        <w:tabs>
          <w:tab w:val="left" w:pos="1134"/>
        </w:tabs>
        <w:ind w:firstLine="709"/>
        <w:rPr>
          <w:rFonts w:ascii="Times New Roman" w:hAnsi="Times New Roman" w:cs="Times New Roman"/>
          <w:color w:val="000000"/>
          <w:sz w:val="28"/>
          <w:szCs w:val="28"/>
        </w:rPr>
      </w:pPr>
    </w:p>
    <w:p w:rsidR="00B450D8" w:rsidRPr="00B450D8" w:rsidRDefault="00B450D8" w:rsidP="00B450D8">
      <w:pPr>
        <w:tabs>
          <w:tab w:val="left" w:pos="6210"/>
        </w:tabs>
        <w:ind w:firstLine="540"/>
        <w:rPr>
          <w:sz w:val="28"/>
          <w:szCs w:val="28"/>
          <w:lang w:val="ru-RU"/>
        </w:rPr>
      </w:pPr>
      <w:r w:rsidRPr="00B450D8">
        <w:rPr>
          <w:sz w:val="28"/>
          <w:szCs w:val="28"/>
          <w:lang w:val="ru-RU"/>
        </w:rPr>
        <w:t>Министр финансов</w:t>
      </w:r>
      <w:r w:rsidRPr="00B450D8">
        <w:rPr>
          <w:sz w:val="28"/>
          <w:szCs w:val="28"/>
          <w:lang w:val="ru-RU"/>
        </w:rPr>
        <w:tab/>
        <w:t xml:space="preserve">Октавиан Армашу </w:t>
      </w:r>
    </w:p>
    <w:p w:rsidR="00B450D8" w:rsidRPr="00B450D8" w:rsidRDefault="00B450D8" w:rsidP="00B450D8">
      <w:pPr>
        <w:rPr>
          <w:sz w:val="28"/>
          <w:szCs w:val="28"/>
          <w:lang w:val="ru-RU"/>
        </w:rPr>
      </w:pPr>
    </w:p>
    <w:p w:rsidR="00B450D8" w:rsidRDefault="00B450D8" w:rsidP="00B450D8">
      <w:pPr>
        <w:pStyle w:val="news"/>
        <w:tabs>
          <w:tab w:val="left" w:pos="1134"/>
        </w:tabs>
        <w:ind w:firstLine="709"/>
        <w:jc w:val="both"/>
        <w:rPr>
          <w:rFonts w:ascii="Times New Roman" w:hAnsi="Times New Roman" w:cs="Times New Roman"/>
          <w:color w:val="000000"/>
          <w:sz w:val="28"/>
          <w:szCs w:val="28"/>
        </w:rPr>
      </w:pPr>
    </w:p>
    <w:p w:rsidR="00B450D8" w:rsidRPr="00B450D8" w:rsidRDefault="00B450D8" w:rsidP="00B450D8">
      <w:pPr>
        <w:tabs>
          <w:tab w:val="left" w:pos="5670"/>
        </w:tabs>
        <w:ind w:firstLine="0"/>
        <w:rPr>
          <w:sz w:val="28"/>
          <w:szCs w:val="28"/>
          <w:lang w:val="ru-RU" w:eastAsia="ru-RU"/>
        </w:rPr>
      </w:pPr>
      <w:r>
        <w:rPr>
          <w:sz w:val="28"/>
          <w:szCs w:val="28"/>
          <w:lang w:val="ro-RO" w:eastAsia="ru-RU"/>
        </w:rPr>
        <w:t xml:space="preserve">        </w:t>
      </w:r>
      <w:r w:rsidRPr="00B450D8">
        <w:rPr>
          <w:sz w:val="28"/>
          <w:szCs w:val="28"/>
          <w:lang w:val="ru-RU" w:eastAsia="ru-RU"/>
        </w:rPr>
        <w:t xml:space="preserve">Министр экономики </w:t>
      </w:r>
    </w:p>
    <w:p w:rsidR="00B450D8" w:rsidRPr="00B450D8" w:rsidRDefault="00B450D8" w:rsidP="00B450D8">
      <w:pPr>
        <w:tabs>
          <w:tab w:val="left" w:pos="5670"/>
        </w:tabs>
        <w:ind w:firstLine="0"/>
        <w:rPr>
          <w:sz w:val="28"/>
          <w:szCs w:val="28"/>
          <w:lang w:val="ru-RU" w:eastAsia="ru-RU"/>
        </w:rPr>
      </w:pPr>
      <w:r>
        <w:rPr>
          <w:sz w:val="28"/>
          <w:szCs w:val="28"/>
          <w:lang w:val="ro-RO" w:eastAsia="ru-RU"/>
        </w:rPr>
        <w:t xml:space="preserve">        </w:t>
      </w:r>
      <w:r w:rsidRPr="00B450D8">
        <w:rPr>
          <w:sz w:val="28"/>
          <w:szCs w:val="28"/>
          <w:lang w:val="ru-RU" w:eastAsia="ru-RU"/>
        </w:rPr>
        <w:t>и инфраструктуры</w:t>
      </w:r>
      <w:r>
        <w:rPr>
          <w:sz w:val="28"/>
          <w:szCs w:val="28"/>
          <w:lang w:val="ro-RO" w:eastAsia="ru-RU"/>
        </w:rPr>
        <w:tab/>
        <w:t xml:space="preserve">      </w:t>
      </w:r>
      <w:r w:rsidRPr="00B450D8">
        <w:rPr>
          <w:sz w:val="28"/>
          <w:szCs w:val="28"/>
          <w:lang w:val="ru-RU" w:eastAsia="ru-RU"/>
        </w:rPr>
        <w:t>Кирил Габурич</w:t>
      </w:r>
    </w:p>
    <w:p w:rsidR="00B450D8" w:rsidRPr="00B450D8" w:rsidRDefault="00B450D8" w:rsidP="00B450D8">
      <w:pPr>
        <w:tabs>
          <w:tab w:val="left" w:pos="5670"/>
        </w:tabs>
        <w:ind w:firstLine="0"/>
        <w:rPr>
          <w:sz w:val="28"/>
          <w:szCs w:val="28"/>
          <w:lang w:val="ru-RU" w:eastAsia="ru-RU"/>
        </w:rPr>
      </w:pPr>
    </w:p>
    <w:p w:rsidR="00B450D8" w:rsidRDefault="00B450D8" w:rsidP="00B450D8">
      <w:pPr>
        <w:pStyle w:val="news"/>
        <w:tabs>
          <w:tab w:val="left" w:pos="1134"/>
        </w:tabs>
        <w:ind w:firstLine="1134"/>
        <w:jc w:val="both"/>
        <w:rPr>
          <w:rFonts w:ascii="Times New Roman" w:hAnsi="Times New Roman" w:cs="Times New Roman"/>
          <w:color w:val="000000"/>
          <w:sz w:val="28"/>
          <w:szCs w:val="28"/>
        </w:rPr>
      </w:pPr>
    </w:p>
    <w:p w:rsidR="00B450D8" w:rsidRDefault="00B450D8" w:rsidP="00B450D8">
      <w:pPr>
        <w:pStyle w:val="news"/>
        <w:tabs>
          <w:tab w:val="left" w:pos="1134"/>
        </w:tabs>
        <w:ind w:firstLine="1134"/>
        <w:jc w:val="both"/>
        <w:rPr>
          <w:rFonts w:ascii="Times New Roman" w:hAnsi="Times New Roman" w:cs="Times New Roman"/>
          <w:color w:val="000000"/>
          <w:sz w:val="28"/>
          <w:szCs w:val="28"/>
        </w:rPr>
      </w:pPr>
    </w:p>
    <w:p w:rsidR="00B450D8" w:rsidRDefault="00B450D8" w:rsidP="00B450D8">
      <w:pPr>
        <w:tabs>
          <w:tab w:val="left" w:pos="5670"/>
        </w:tabs>
        <w:ind w:left="540" w:firstLine="0"/>
        <w:rPr>
          <w:sz w:val="28"/>
          <w:szCs w:val="28"/>
          <w:lang w:val="ro-RO" w:eastAsia="ru-RU"/>
        </w:rPr>
      </w:pPr>
      <w:r w:rsidRPr="00B450D8">
        <w:rPr>
          <w:sz w:val="28"/>
          <w:szCs w:val="28"/>
          <w:lang w:val="ru-RU" w:eastAsia="ru-RU"/>
        </w:rPr>
        <w:t xml:space="preserve">Министр сельского хозяйства, </w:t>
      </w:r>
    </w:p>
    <w:p w:rsidR="00B450D8" w:rsidRDefault="00B450D8" w:rsidP="00B450D8">
      <w:pPr>
        <w:tabs>
          <w:tab w:val="left" w:pos="5670"/>
        </w:tabs>
        <w:ind w:left="540" w:firstLine="0"/>
        <w:rPr>
          <w:sz w:val="28"/>
          <w:szCs w:val="28"/>
          <w:lang w:val="ro-RO" w:eastAsia="ru-RU"/>
        </w:rPr>
      </w:pPr>
      <w:r w:rsidRPr="00B450D8">
        <w:rPr>
          <w:sz w:val="28"/>
          <w:szCs w:val="28"/>
          <w:lang w:val="ru-RU" w:eastAsia="ru-RU"/>
        </w:rPr>
        <w:t xml:space="preserve">регионального развития и </w:t>
      </w:r>
    </w:p>
    <w:p w:rsidR="00B450D8" w:rsidRDefault="00B450D8" w:rsidP="00B450D8">
      <w:pPr>
        <w:tabs>
          <w:tab w:val="left" w:pos="5670"/>
        </w:tabs>
        <w:ind w:left="540" w:firstLine="0"/>
        <w:rPr>
          <w:sz w:val="28"/>
          <w:szCs w:val="28"/>
          <w:lang w:val="ro-RO" w:eastAsia="ru-RU"/>
        </w:rPr>
      </w:pPr>
      <w:r w:rsidRPr="00B450D8">
        <w:rPr>
          <w:sz w:val="28"/>
          <w:szCs w:val="28"/>
          <w:lang w:val="ru-RU" w:eastAsia="ru-RU"/>
        </w:rPr>
        <w:t>окружающей среды</w:t>
      </w:r>
      <w:r>
        <w:rPr>
          <w:sz w:val="28"/>
          <w:szCs w:val="28"/>
          <w:lang w:val="ro-RO" w:eastAsia="ru-RU"/>
        </w:rPr>
        <w:tab/>
        <w:t xml:space="preserve">     </w:t>
      </w:r>
      <w:r w:rsidRPr="00B450D8">
        <w:rPr>
          <w:sz w:val="28"/>
          <w:szCs w:val="28"/>
          <w:lang w:val="ru-RU" w:eastAsia="ru-RU"/>
        </w:rPr>
        <w:t>Ливиу Волконович</w:t>
      </w:r>
    </w:p>
    <w:p w:rsidR="00B450D8" w:rsidRDefault="00B450D8" w:rsidP="00B450D8">
      <w:pPr>
        <w:pStyle w:val="news"/>
        <w:tabs>
          <w:tab w:val="left" w:pos="1134"/>
        </w:tabs>
        <w:ind w:left="360" w:firstLine="1134"/>
        <w:jc w:val="both"/>
        <w:rPr>
          <w:rFonts w:ascii="Times New Roman" w:hAnsi="Times New Roman" w:cs="Times New Roman"/>
          <w:color w:val="000000"/>
          <w:sz w:val="28"/>
          <w:szCs w:val="28"/>
          <w:lang w:val="ro-RO"/>
        </w:rPr>
      </w:pPr>
    </w:p>
    <w:p w:rsidR="00B450D8" w:rsidRDefault="00B450D8" w:rsidP="00B450D8">
      <w:pPr>
        <w:pStyle w:val="news"/>
        <w:tabs>
          <w:tab w:val="left" w:pos="1134"/>
        </w:tabs>
        <w:ind w:firstLine="1134"/>
        <w:jc w:val="both"/>
        <w:rPr>
          <w:rFonts w:ascii="Times New Roman" w:hAnsi="Times New Roman" w:cs="Times New Roman"/>
          <w:color w:val="000000"/>
          <w:sz w:val="28"/>
          <w:szCs w:val="28"/>
        </w:rPr>
      </w:pPr>
    </w:p>
    <w:p w:rsidR="00B450D8" w:rsidRPr="00B450D8" w:rsidRDefault="00B450D8" w:rsidP="00B450D8">
      <w:pPr>
        <w:tabs>
          <w:tab w:val="left" w:pos="5670"/>
        </w:tabs>
        <w:ind w:right="848" w:firstLine="0"/>
        <w:rPr>
          <w:sz w:val="28"/>
          <w:szCs w:val="28"/>
          <w:lang w:val="ru-RU" w:eastAsia="ru-RU"/>
        </w:rPr>
      </w:pPr>
      <w:r>
        <w:rPr>
          <w:sz w:val="28"/>
          <w:szCs w:val="28"/>
          <w:lang w:val="ro-RO" w:eastAsia="ru-RU"/>
        </w:rPr>
        <w:t xml:space="preserve">     </w:t>
      </w:r>
      <w:r w:rsidRPr="00B450D8">
        <w:rPr>
          <w:sz w:val="28"/>
          <w:szCs w:val="28"/>
          <w:lang w:val="ru-RU" w:eastAsia="ru-RU"/>
        </w:rPr>
        <w:t xml:space="preserve">  </w:t>
      </w:r>
      <w:r>
        <w:rPr>
          <w:sz w:val="28"/>
          <w:szCs w:val="28"/>
          <w:lang w:val="ro-RO" w:eastAsia="ru-RU"/>
        </w:rPr>
        <w:t xml:space="preserve"> </w:t>
      </w:r>
      <w:r w:rsidRPr="00B450D8">
        <w:rPr>
          <w:sz w:val="28"/>
          <w:szCs w:val="28"/>
          <w:lang w:val="ru-RU" w:eastAsia="ru-RU"/>
        </w:rPr>
        <w:t>Министр юстиции</w:t>
      </w:r>
      <w:r>
        <w:rPr>
          <w:sz w:val="28"/>
          <w:szCs w:val="28"/>
          <w:lang w:val="ro-RO" w:eastAsia="ru-RU"/>
        </w:rPr>
        <w:tab/>
        <w:t xml:space="preserve"> </w:t>
      </w:r>
      <w:r w:rsidRPr="00B450D8">
        <w:rPr>
          <w:sz w:val="28"/>
          <w:szCs w:val="28"/>
          <w:lang w:val="ru-RU" w:eastAsia="ru-RU"/>
        </w:rPr>
        <w:t xml:space="preserve">   Александру Тэнасе</w:t>
      </w:r>
    </w:p>
    <w:p w:rsidR="00B450D8" w:rsidRDefault="00B450D8" w:rsidP="00B450D8">
      <w:pPr>
        <w:tabs>
          <w:tab w:val="left" w:pos="5670"/>
        </w:tabs>
        <w:ind w:firstLine="0"/>
        <w:rPr>
          <w:sz w:val="28"/>
          <w:szCs w:val="28"/>
          <w:lang w:val="ro-RO" w:eastAsia="ru-RU"/>
        </w:rPr>
      </w:pPr>
      <w:r>
        <w:rPr>
          <w:sz w:val="28"/>
          <w:szCs w:val="28"/>
          <w:lang w:val="ro-RO" w:eastAsia="ru-RU"/>
        </w:rPr>
        <w:t xml:space="preserve">      </w:t>
      </w:r>
    </w:p>
    <w:p w:rsidR="00B450D8" w:rsidRDefault="00B450D8" w:rsidP="00B450D8">
      <w:pPr>
        <w:pStyle w:val="news"/>
        <w:tabs>
          <w:tab w:val="left" w:pos="1134"/>
        </w:tabs>
        <w:ind w:firstLine="1134"/>
        <w:jc w:val="both"/>
        <w:rPr>
          <w:rFonts w:ascii="Times New Roman" w:hAnsi="Times New Roman" w:cs="Times New Roman"/>
          <w:color w:val="000000"/>
          <w:sz w:val="28"/>
          <w:szCs w:val="28"/>
        </w:rPr>
      </w:pPr>
    </w:p>
    <w:p w:rsidR="00B450D8" w:rsidRDefault="00B450D8" w:rsidP="00B450D8">
      <w:pPr>
        <w:pStyle w:val="news"/>
        <w:tabs>
          <w:tab w:val="left" w:pos="1134"/>
        </w:tabs>
        <w:ind w:firstLine="1134"/>
        <w:jc w:val="both"/>
        <w:rPr>
          <w:rFonts w:ascii="Times New Roman" w:hAnsi="Times New Roman" w:cs="Times New Roman"/>
          <w:color w:val="000000"/>
          <w:sz w:val="28"/>
          <w:szCs w:val="28"/>
        </w:rPr>
      </w:pPr>
    </w:p>
    <w:p w:rsidR="00B450D8" w:rsidRDefault="00B450D8" w:rsidP="00B450D8">
      <w:pPr>
        <w:pStyle w:val="news"/>
        <w:tabs>
          <w:tab w:val="left" w:pos="1134"/>
        </w:tabs>
        <w:ind w:firstLine="1134"/>
        <w:jc w:val="both"/>
        <w:rPr>
          <w:rFonts w:ascii="Times New Roman" w:hAnsi="Times New Roman" w:cs="Times New Roman"/>
          <w:color w:val="000000"/>
          <w:sz w:val="28"/>
          <w:szCs w:val="28"/>
        </w:rPr>
      </w:pPr>
    </w:p>
    <w:p w:rsidR="00B450D8" w:rsidRDefault="00B450D8" w:rsidP="00B450D8">
      <w:pPr>
        <w:pStyle w:val="news"/>
        <w:tabs>
          <w:tab w:val="left" w:pos="1134"/>
        </w:tabs>
        <w:ind w:firstLine="1134"/>
        <w:jc w:val="both"/>
        <w:rPr>
          <w:rFonts w:ascii="Times New Roman" w:hAnsi="Times New Roman" w:cs="Times New Roman"/>
          <w:color w:val="000000"/>
          <w:sz w:val="28"/>
          <w:szCs w:val="28"/>
        </w:rPr>
      </w:pPr>
    </w:p>
    <w:p w:rsidR="00B450D8" w:rsidRDefault="00B450D8" w:rsidP="00B450D8">
      <w:pPr>
        <w:pStyle w:val="news"/>
        <w:tabs>
          <w:tab w:val="left" w:pos="1134"/>
        </w:tabs>
        <w:ind w:firstLine="1134"/>
        <w:jc w:val="both"/>
        <w:rPr>
          <w:rFonts w:ascii="Times New Roman" w:hAnsi="Times New Roman" w:cs="Times New Roman"/>
          <w:color w:val="000000"/>
          <w:sz w:val="28"/>
          <w:szCs w:val="28"/>
        </w:rPr>
      </w:pPr>
    </w:p>
    <w:p w:rsidR="00B450D8" w:rsidRDefault="00B450D8" w:rsidP="00B450D8">
      <w:pPr>
        <w:pStyle w:val="news"/>
        <w:tabs>
          <w:tab w:val="left" w:pos="1134"/>
        </w:tabs>
        <w:ind w:firstLine="1134"/>
        <w:jc w:val="both"/>
        <w:rPr>
          <w:rFonts w:ascii="Times New Roman" w:hAnsi="Times New Roman" w:cs="Times New Roman"/>
          <w:color w:val="000000"/>
          <w:sz w:val="28"/>
          <w:szCs w:val="28"/>
        </w:rPr>
      </w:pPr>
    </w:p>
    <w:p w:rsidR="00B450D8" w:rsidRDefault="00B450D8" w:rsidP="00B450D8">
      <w:pPr>
        <w:pStyle w:val="news"/>
        <w:tabs>
          <w:tab w:val="left" w:pos="1134"/>
        </w:tabs>
        <w:ind w:firstLine="1134"/>
        <w:jc w:val="both"/>
        <w:rPr>
          <w:rFonts w:ascii="Times New Roman" w:hAnsi="Times New Roman" w:cs="Times New Roman"/>
          <w:color w:val="000000"/>
          <w:sz w:val="28"/>
          <w:szCs w:val="28"/>
        </w:rPr>
      </w:pPr>
    </w:p>
    <w:p w:rsidR="00B450D8" w:rsidRDefault="00B450D8" w:rsidP="00B450D8">
      <w:pPr>
        <w:pStyle w:val="news"/>
        <w:tabs>
          <w:tab w:val="left" w:pos="1134"/>
        </w:tabs>
        <w:ind w:firstLine="1134"/>
        <w:jc w:val="both"/>
        <w:rPr>
          <w:rFonts w:ascii="Times New Roman" w:hAnsi="Times New Roman" w:cs="Times New Roman"/>
          <w:color w:val="000000"/>
          <w:sz w:val="28"/>
          <w:szCs w:val="28"/>
        </w:rPr>
      </w:pPr>
    </w:p>
    <w:p w:rsidR="00B450D8" w:rsidRDefault="00B450D8" w:rsidP="00B450D8">
      <w:pPr>
        <w:pStyle w:val="news"/>
        <w:tabs>
          <w:tab w:val="left" w:pos="1134"/>
        </w:tabs>
        <w:ind w:firstLine="1134"/>
        <w:jc w:val="both"/>
        <w:rPr>
          <w:rFonts w:ascii="Times New Roman" w:hAnsi="Times New Roman" w:cs="Times New Roman"/>
          <w:color w:val="000000"/>
          <w:sz w:val="28"/>
          <w:szCs w:val="28"/>
        </w:rPr>
      </w:pPr>
    </w:p>
    <w:p w:rsidR="00B450D8" w:rsidRDefault="00B450D8" w:rsidP="00B450D8">
      <w:pPr>
        <w:pStyle w:val="news"/>
        <w:tabs>
          <w:tab w:val="left" w:pos="1134"/>
        </w:tabs>
        <w:ind w:firstLine="1134"/>
        <w:jc w:val="both"/>
        <w:rPr>
          <w:rFonts w:ascii="Times New Roman" w:hAnsi="Times New Roman" w:cs="Times New Roman"/>
          <w:color w:val="000000"/>
          <w:sz w:val="28"/>
          <w:szCs w:val="28"/>
        </w:rPr>
      </w:pPr>
    </w:p>
    <w:p w:rsidR="00B450D8" w:rsidRDefault="00B450D8" w:rsidP="00B450D8">
      <w:pPr>
        <w:pStyle w:val="news"/>
        <w:tabs>
          <w:tab w:val="left" w:pos="1134"/>
        </w:tabs>
        <w:ind w:firstLine="1134"/>
        <w:jc w:val="both"/>
        <w:rPr>
          <w:rFonts w:ascii="Times New Roman" w:hAnsi="Times New Roman" w:cs="Times New Roman"/>
          <w:color w:val="000000"/>
          <w:sz w:val="28"/>
          <w:szCs w:val="28"/>
        </w:rPr>
      </w:pPr>
    </w:p>
    <w:p w:rsidR="00B450D8" w:rsidRDefault="00B450D8" w:rsidP="00B450D8">
      <w:pPr>
        <w:pStyle w:val="news"/>
        <w:tabs>
          <w:tab w:val="left" w:pos="1134"/>
        </w:tabs>
        <w:ind w:firstLine="1134"/>
        <w:jc w:val="both"/>
        <w:rPr>
          <w:rFonts w:ascii="Times New Roman" w:hAnsi="Times New Roman" w:cs="Times New Roman"/>
          <w:color w:val="000000"/>
          <w:sz w:val="28"/>
          <w:szCs w:val="28"/>
        </w:rPr>
      </w:pPr>
    </w:p>
    <w:p w:rsidR="00B450D8" w:rsidRDefault="00B450D8" w:rsidP="00B450D8">
      <w:pPr>
        <w:pStyle w:val="news"/>
        <w:tabs>
          <w:tab w:val="left" w:pos="1134"/>
        </w:tabs>
        <w:ind w:firstLine="1134"/>
        <w:jc w:val="both"/>
        <w:rPr>
          <w:rFonts w:ascii="Times New Roman" w:hAnsi="Times New Roman" w:cs="Times New Roman"/>
          <w:color w:val="000000"/>
          <w:sz w:val="28"/>
          <w:szCs w:val="28"/>
        </w:rPr>
      </w:pPr>
    </w:p>
    <w:p w:rsidR="00B450D8" w:rsidRDefault="00B450D8" w:rsidP="00B450D8">
      <w:pPr>
        <w:pStyle w:val="news"/>
        <w:tabs>
          <w:tab w:val="left" w:pos="1134"/>
        </w:tabs>
        <w:ind w:firstLine="1134"/>
        <w:jc w:val="both"/>
        <w:rPr>
          <w:rFonts w:ascii="Times New Roman" w:hAnsi="Times New Roman" w:cs="Times New Roman"/>
          <w:color w:val="000000"/>
          <w:sz w:val="28"/>
          <w:szCs w:val="28"/>
        </w:rPr>
      </w:pPr>
    </w:p>
    <w:p w:rsidR="00B450D8" w:rsidRDefault="00B450D8" w:rsidP="00B450D8">
      <w:pPr>
        <w:pStyle w:val="news"/>
        <w:tabs>
          <w:tab w:val="left" w:pos="1134"/>
        </w:tabs>
        <w:ind w:firstLine="1134"/>
        <w:jc w:val="both"/>
        <w:rPr>
          <w:rFonts w:ascii="Times New Roman" w:hAnsi="Times New Roman" w:cs="Times New Roman"/>
          <w:color w:val="000000"/>
          <w:sz w:val="28"/>
          <w:szCs w:val="28"/>
        </w:rPr>
      </w:pPr>
    </w:p>
    <w:p w:rsidR="00B450D8" w:rsidRDefault="00B450D8" w:rsidP="00B450D8">
      <w:pPr>
        <w:pStyle w:val="news"/>
        <w:tabs>
          <w:tab w:val="left" w:pos="1134"/>
        </w:tabs>
        <w:ind w:firstLine="1134"/>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Визирует:</w:t>
      </w:r>
    </w:p>
    <w:p w:rsidR="00B450D8" w:rsidRDefault="00B450D8" w:rsidP="00B450D8">
      <w:pPr>
        <w:pStyle w:val="news"/>
        <w:tabs>
          <w:tab w:val="left" w:pos="1134"/>
        </w:tabs>
        <w:ind w:firstLine="1134"/>
        <w:jc w:val="both"/>
        <w:rPr>
          <w:rFonts w:ascii="Times New Roman" w:hAnsi="Times New Roman" w:cs="Times New Roman"/>
          <w:color w:val="000000"/>
          <w:sz w:val="28"/>
          <w:szCs w:val="28"/>
        </w:rPr>
      </w:pPr>
    </w:p>
    <w:p w:rsidR="00B450D8" w:rsidRDefault="00B450D8" w:rsidP="00B450D8">
      <w:pPr>
        <w:pStyle w:val="news"/>
        <w:tabs>
          <w:tab w:val="left" w:pos="1134"/>
        </w:tabs>
        <w:ind w:firstLine="1134"/>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B450D8" w:rsidRDefault="00B450D8" w:rsidP="00B450D8">
      <w:pPr>
        <w:pStyle w:val="news"/>
        <w:tabs>
          <w:tab w:val="left" w:pos="1134"/>
        </w:tabs>
        <w:ind w:firstLine="1134"/>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Лилия ПАЛИЙ</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B450D8" w:rsidRDefault="00B450D8" w:rsidP="00B450D8">
      <w:pPr>
        <w:pStyle w:val="news"/>
        <w:tabs>
          <w:tab w:val="left" w:pos="1134"/>
        </w:tabs>
        <w:ind w:firstLine="1134"/>
        <w:jc w:val="both"/>
        <w:rPr>
          <w:rFonts w:ascii="Times New Roman" w:hAnsi="Times New Roman" w:cs="Times New Roman"/>
          <w:color w:val="000000"/>
          <w:sz w:val="28"/>
          <w:szCs w:val="28"/>
        </w:rPr>
      </w:pPr>
    </w:p>
    <w:p w:rsidR="00B450D8" w:rsidRDefault="00B450D8" w:rsidP="00B450D8">
      <w:pPr>
        <w:pStyle w:val="news"/>
        <w:tabs>
          <w:tab w:val="left" w:pos="1134"/>
        </w:tabs>
        <w:ind w:firstLine="1134"/>
        <w:jc w:val="both"/>
        <w:rPr>
          <w:rFonts w:ascii="Times New Roman" w:hAnsi="Times New Roman" w:cs="Times New Roman"/>
          <w:color w:val="000000"/>
          <w:sz w:val="28"/>
          <w:szCs w:val="28"/>
        </w:rPr>
      </w:pPr>
    </w:p>
    <w:p w:rsidR="00B450D8" w:rsidRDefault="00B450D8" w:rsidP="00B450D8">
      <w:pPr>
        <w:pStyle w:val="news"/>
        <w:tabs>
          <w:tab w:val="left" w:pos="1134"/>
        </w:tabs>
        <w:ind w:firstLine="1134"/>
        <w:jc w:val="both"/>
        <w:rPr>
          <w:rFonts w:ascii="Times New Roman" w:hAnsi="Times New Roman" w:cs="Times New Roman"/>
          <w:color w:val="000000"/>
          <w:sz w:val="28"/>
          <w:szCs w:val="28"/>
        </w:rPr>
      </w:pPr>
      <w:r>
        <w:rPr>
          <w:rFonts w:ascii="Times New Roman" w:hAnsi="Times New Roman" w:cs="Times New Roman"/>
          <w:color w:val="000000"/>
          <w:sz w:val="28"/>
          <w:szCs w:val="28"/>
        </w:rPr>
        <w:t>Утверждено  на заседании</w:t>
      </w:r>
    </w:p>
    <w:p w:rsidR="00B450D8" w:rsidRDefault="00B450D8" w:rsidP="00B450D8">
      <w:pPr>
        <w:pStyle w:val="news"/>
        <w:tabs>
          <w:tab w:val="left" w:pos="1134"/>
        </w:tabs>
        <w:ind w:firstLine="1134"/>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B450D8" w:rsidRDefault="00B450D8" w:rsidP="00B450D8">
      <w:pPr>
        <w:pStyle w:val="news"/>
        <w:tabs>
          <w:tab w:val="left" w:pos="1134"/>
        </w:tabs>
        <w:ind w:firstLine="1134"/>
        <w:jc w:val="both"/>
        <w:rPr>
          <w:rFonts w:ascii="Times New Roman" w:hAnsi="Times New Roman" w:cs="Times New Roman"/>
          <w:color w:val="000000"/>
          <w:sz w:val="28"/>
          <w:szCs w:val="28"/>
        </w:rPr>
      </w:pPr>
    </w:p>
    <w:p w:rsidR="00B450D8" w:rsidRPr="00B450D8" w:rsidRDefault="00B450D8" w:rsidP="00B450D8">
      <w:pPr>
        <w:tabs>
          <w:tab w:val="left" w:pos="1134"/>
        </w:tabs>
        <w:ind w:firstLine="1134"/>
        <w:rPr>
          <w:sz w:val="28"/>
          <w:szCs w:val="28"/>
          <w:lang w:val="ru-RU"/>
        </w:rPr>
      </w:pPr>
      <w:r w:rsidRPr="00B450D8">
        <w:rPr>
          <w:sz w:val="28"/>
          <w:szCs w:val="28"/>
          <w:lang w:val="ru-RU"/>
        </w:rPr>
        <w:t xml:space="preserve"> </w:t>
      </w:r>
    </w:p>
    <w:p w:rsidR="00B450D8" w:rsidRPr="00B450D8" w:rsidRDefault="00B450D8" w:rsidP="00B450D8">
      <w:pPr>
        <w:tabs>
          <w:tab w:val="left" w:pos="1134"/>
        </w:tabs>
        <w:ind w:firstLine="1134"/>
        <w:rPr>
          <w:sz w:val="28"/>
          <w:szCs w:val="28"/>
          <w:lang w:val="ru-RU"/>
        </w:rPr>
      </w:pPr>
    </w:p>
    <w:p w:rsidR="00B450D8" w:rsidRPr="00B450D8" w:rsidRDefault="00B450D8" w:rsidP="00B450D8">
      <w:pPr>
        <w:tabs>
          <w:tab w:val="left" w:pos="1134"/>
        </w:tabs>
        <w:rPr>
          <w:sz w:val="28"/>
          <w:szCs w:val="28"/>
          <w:lang w:val="ru-RU"/>
        </w:rPr>
      </w:pPr>
    </w:p>
    <w:p w:rsidR="00B450D8" w:rsidRPr="00B450D8" w:rsidRDefault="00B450D8" w:rsidP="00B450D8">
      <w:pPr>
        <w:tabs>
          <w:tab w:val="left" w:pos="1134"/>
        </w:tabs>
        <w:rPr>
          <w:sz w:val="28"/>
          <w:szCs w:val="28"/>
          <w:lang w:val="ru-RU"/>
        </w:rPr>
      </w:pPr>
      <w:r w:rsidRPr="00B450D8">
        <w:rPr>
          <w:sz w:val="28"/>
          <w:szCs w:val="28"/>
          <w:lang w:val="ru-RU"/>
        </w:rPr>
        <w:br w:type="page"/>
      </w:r>
    </w:p>
    <w:p w:rsidR="00B450D8" w:rsidRPr="00B450D8" w:rsidRDefault="00B450D8" w:rsidP="00B450D8">
      <w:pPr>
        <w:tabs>
          <w:tab w:val="left" w:pos="1134"/>
        </w:tabs>
        <w:ind w:firstLine="1134"/>
        <w:jc w:val="right"/>
        <w:rPr>
          <w:i/>
          <w:sz w:val="28"/>
          <w:szCs w:val="28"/>
          <w:lang w:val="ru-RU"/>
        </w:rPr>
      </w:pPr>
      <w:r w:rsidRPr="00B450D8">
        <w:rPr>
          <w:i/>
          <w:sz w:val="28"/>
          <w:szCs w:val="28"/>
          <w:lang w:val="ru-RU"/>
        </w:rPr>
        <w:lastRenderedPageBreak/>
        <w:t>Проект</w:t>
      </w:r>
    </w:p>
    <w:p w:rsidR="00B450D8" w:rsidRPr="00B450D8" w:rsidRDefault="00B450D8" w:rsidP="00B450D8">
      <w:pPr>
        <w:tabs>
          <w:tab w:val="left" w:pos="1134"/>
        </w:tabs>
        <w:ind w:firstLine="0"/>
        <w:jc w:val="center"/>
        <w:rPr>
          <w:b/>
          <w:sz w:val="28"/>
          <w:szCs w:val="28"/>
          <w:lang w:val="ru-RU"/>
        </w:rPr>
      </w:pPr>
      <w:r w:rsidRPr="00B450D8">
        <w:rPr>
          <w:b/>
          <w:sz w:val="28"/>
          <w:szCs w:val="28"/>
          <w:lang w:val="ru-RU"/>
        </w:rPr>
        <w:t>ПАРЛАМЕНТ РЕСПУБЛИКИ МОЛДОВА</w:t>
      </w:r>
    </w:p>
    <w:p w:rsidR="00B450D8" w:rsidRPr="00B450D8" w:rsidRDefault="00B450D8" w:rsidP="00B450D8">
      <w:pPr>
        <w:tabs>
          <w:tab w:val="left" w:pos="1134"/>
        </w:tabs>
        <w:ind w:firstLine="0"/>
        <w:jc w:val="center"/>
        <w:rPr>
          <w:b/>
          <w:sz w:val="28"/>
          <w:szCs w:val="28"/>
          <w:lang w:val="ru-RU"/>
        </w:rPr>
      </w:pPr>
    </w:p>
    <w:p w:rsidR="00B450D8" w:rsidRPr="00B450D8" w:rsidRDefault="00B450D8" w:rsidP="00B450D8">
      <w:pPr>
        <w:tabs>
          <w:tab w:val="left" w:pos="1134"/>
        </w:tabs>
        <w:ind w:firstLine="0"/>
        <w:jc w:val="center"/>
        <w:rPr>
          <w:b/>
          <w:sz w:val="28"/>
          <w:szCs w:val="28"/>
          <w:lang w:val="ru-RU"/>
        </w:rPr>
      </w:pPr>
      <w:r w:rsidRPr="00B450D8">
        <w:rPr>
          <w:b/>
          <w:sz w:val="28"/>
          <w:szCs w:val="28"/>
          <w:lang w:val="ru-RU"/>
        </w:rPr>
        <w:t>ЗАКОН</w:t>
      </w:r>
    </w:p>
    <w:p w:rsidR="00B450D8" w:rsidRPr="00B450D8" w:rsidRDefault="00B450D8" w:rsidP="00B450D8">
      <w:pPr>
        <w:tabs>
          <w:tab w:val="left" w:pos="1134"/>
        </w:tabs>
        <w:ind w:firstLine="0"/>
        <w:jc w:val="center"/>
        <w:rPr>
          <w:b/>
          <w:sz w:val="28"/>
          <w:szCs w:val="28"/>
          <w:lang w:val="ru-RU"/>
        </w:rPr>
      </w:pPr>
    </w:p>
    <w:p w:rsidR="00B450D8" w:rsidRPr="00B450D8" w:rsidRDefault="00B450D8" w:rsidP="00B450D8">
      <w:pPr>
        <w:tabs>
          <w:tab w:val="left" w:pos="1134"/>
        </w:tabs>
        <w:ind w:firstLine="0"/>
        <w:jc w:val="center"/>
        <w:rPr>
          <w:b/>
          <w:sz w:val="28"/>
          <w:szCs w:val="28"/>
          <w:lang w:val="ru-RU"/>
        </w:rPr>
      </w:pPr>
      <w:r w:rsidRPr="00B450D8">
        <w:rPr>
          <w:b/>
          <w:sz w:val="28"/>
          <w:szCs w:val="28"/>
          <w:lang w:val="ru-RU"/>
        </w:rPr>
        <w:t>о внесении изменений и дополнений в</w:t>
      </w:r>
    </w:p>
    <w:p w:rsidR="00B450D8" w:rsidRPr="00B450D8" w:rsidRDefault="00B450D8" w:rsidP="00B450D8">
      <w:pPr>
        <w:tabs>
          <w:tab w:val="left" w:pos="1134"/>
        </w:tabs>
        <w:ind w:firstLine="1134"/>
        <w:rPr>
          <w:b/>
          <w:sz w:val="28"/>
          <w:szCs w:val="28"/>
          <w:lang w:val="ru-RU"/>
        </w:rPr>
      </w:pPr>
      <w:r w:rsidRPr="00B450D8">
        <w:rPr>
          <w:b/>
          <w:bCs/>
          <w:sz w:val="28"/>
          <w:szCs w:val="28"/>
          <w:lang w:val="ru-RU"/>
        </w:rPr>
        <w:t xml:space="preserve">                    некоторые законодательные акты</w:t>
      </w:r>
    </w:p>
    <w:p w:rsidR="00B450D8" w:rsidRPr="00B450D8" w:rsidRDefault="00B450D8" w:rsidP="00B450D8">
      <w:pPr>
        <w:tabs>
          <w:tab w:val="left" w:pos="1134"/>
        </w:tabs>
        <w:rPr>
          <w:sz w:val="28"/>
          <w:szCs w:val="28"/>
          <w:lang w:val="ru-RU"/>
        </w:rPr>
      </w:pPr>
    </w:p>
    <w:p w:rsidR="00B450D8" w:rsidRPr="00B450D8" w:rsidRDefault="00B450D8" w:rsidP="00B450D8">
      <w:pPr>
        <w:tabs>
          <w:tab w:val="left" w:pos="1134"/>
        </w:tabs>
        <w:rPr>
          <w:sz w:val="28"/>
          <w:szCs w:val="28"/>
          <w:lang w:val="ru-RU"/>
        </w:rPr>
      </w:pPr>
    </w:p>
    <w:p w:rsidR="00B450D8" w:rsidRPr="00B450D8" w:rsidRDefault="00B450D8" w:rsidP="00B450D8">
      <w:pPr>
        <w:tabs>
          <w:tab w:val="left" w:pos="1134"/>
        </w:tabs>
        <w:rPr>
          <w:sz w:val="28"/>
          <w:szCs w:val="28"/>
          <w:lang w:val="ru-RU"/>
        </w:rPr>
      </w:pPr>
      <w:r w:rsidRPr="00B450D8">
        <w:rPr>
          <w:sz w:val="28"/>
          <w:szCs w:val="28"/>
          <w:lang w:val="ru-RU"/>
        </w:rPr>
        <w:t>Парламент принимает настоящий органический закон.</w:t>
      </w:r>
    </w:p>
    <w:p w:rsidR="00B450D8" w:rsidRPr="00B450D8" w:rsidRDefault="00B450D8" w:rsidP="00B450D8">
      <w:pPr>
        <w:tabs>
          <w:tab w:val="left" w:pos="1134"/>
        </w:tabs>
        <w:rPr>
          <w:sz w:val="28"/>
          <w:szCs w:val="28"/>
          <w:lang w:val="ru-RU"/>
        </w:rPr>
      </w:pPr>
    </w:p>
    <w:p w:rsidR="00B450D8" w:rsidRPr="00B450D8" w:rsidRDefault="00B450D8" w:rsidP="00B450D8">
      <w:pPr>
        <w:tabs>
          <w:tab w:val="left" w:pos="1134"/>
        </w:tabs>
        <w:rPr>
          <w:sz w:val="28"/>
          <w:szCs w:val="28"/>
          <w:lang w:val="ru-RU"/>
        </w:rPr>
      </w:pPr>
      <w:r w:rsidRPr="00B450D8">
        <w:rPr>
          <w:b/>
          <w:sz w:val="28"/>
          <w:szCs w:val="28"/>
          <w:lang w:val="ru-RU"/>
        </w:rPr>
        <w:t xml:space="preserve">Ст. </w:t>
      </w:r>
      <w:r>
        <w:rPr>
          <w:b/>
          <w:sz w:val="28"/>
          <w:szCs w:val="28"/>
        </w:rPr>
        <w:t>I</w:t>
      </w:r>
      <w:r w:rsidRPr="00B450D8">
        <w:rPr>
          <w:b/>
          <w:sz w:val="28"/>
          <w:szCs w:val="28"/>
          <w:lang w:val="ru-RU"/>
        </w:rPr>
        <w:t xml:space="preserve">. – </w:t>
      </w:r>
      <w:r w:rsidRPr="00B450D8">
        <w:rPr>
          <w:sz w:val="28"/>
          <w:szCs w:val="28"/>
          <w:lang w:val="ru-RU"/>
        </w:rPr>
        <w:t>В Закон № 231 от 23 сентября 2010 года о внутренней торговле (повторное опубликование: Официальный монитор Республики Молдова, 2016 г., № 265-276, ст.571), с последующими изменениями и дополнениями, внести следующие изменения и дополнения:</w:t>
      </w:r>
    </w:p>
    <w:p w:rsidR="00B450D8" w:rsidRPr="00B450D8" w:rsidRDefault="00B450D8" w:rsidP="00B450D8">
      <w:pPr>
        <w:tabs>
          <w:tab w:val="left" w:pos="1134"/>
        </w:tabs>
        <w:rPr>
          <w:sz w:val="28"/>
          <w:szCs w:val="28"/>
          <w:lang w:val="ru-RU"/>
        </w:rPr>
      </w:pPr>
    </w:p>
    <w:p w:rsidR="00B450D8" w:rsidRDefault="00B450D8" w:rsidP="00B450D8">
      <w:pPr>
        <w:numPr>
          <w:ilvl w:val="0"/>
          <w:numId w:val="21"/>
        </w:numPr>
        <w:tabs>
          <w:tab w:val="left" w:pos="1134"/>
        </w:tabs>
        <w:ind w:left="0" w:firstLine="709"/>
        <w:rPr>
          <w:sz w:val="28"/>
          <w:szCs w:val="28"/>
        </w:rPr>
      </w:pPr>
      <w:r>
        <w:rPr>
          <w:sz w:val="28"/>
          <w:szCs w:val="28"/>
        </w:rPr>
        <w:t>Статью 3 дополнить следующими понятиями:</w:t>
      </w:r>
    </w:p>
    <w:p w:rsidR="00B450D8" w:rsidRPr="00B450D8" w:rsidRDefault="00B450D8" w:rsidP="00B450D8">
      <w:pPr>
        <w:tabs>
          <w:tab w:val="left" w:pos="1134"/>
        </w:tabs>
        <w:rPr>
          <w:sz w:val="28"/>
          <w:szCs w:val="28"/>
          <w:lang w:val="ru-RU"/>
        </w:rPr>
      </w:pPr>
      <w:r w:rsidRPr="00B450D8">
        <w:rPr>
          <w:sz w:val="28"/>
          <w:szCs w:val="28"/>
          <w:lang w:val="ru-RU"/>
        </w:rPr>
        <w:t>«</w:t>
      </w:r>
      <w:r w:rsidRPr="00B450D8">
        <w:rPr>
          <w:i/>
          <w:sz w:val="28"/>
          <w:szCs w:val="28"/>
          <w:lang w:val="ru-RU"/>
        </w:rPr>
        <w:t xml:space="preserve">закупочная стоимость товаров </w:t>
      </w:r>
      <w:r w:rsidRPr="00B450D8">
        <w:rPr>
          <w:sz w:val="28"/>
          <w:szCs w:val="28"/>
          <w:lang w:val="ru-RU"/>
        </w:rPr>
        <w:t xml:space="preserve">– покупная стоимость и расходы, непосредственно связанные с поступлением товаров, включая транспортно-снабженческие расходы, расходы на страхование при транспортировке, погрузке, разгрузке, невозмещаемые налоги и сборы, таможенные пошлины и расходы, понесенные для переработки, сортировки, упаковки, с целью приведения запасов в форму и к месту их использования по назначению; </w:t>
      </w:r>
    </w:p>
    <w:p w:rsidR="00B450D8" w:rsidRPr="00B450D8" w:rsidRDefault="00B450D8" w:rsidP="00B450D8">
      <w:pPr>
        <w:tabs>
          <w:tab w:val="left" w:pos="1134"/>
        </w:tabs>
        <w:rPr>
          <w:sz w:val="28"/>
          <w:szCs w:val="28"/>
          <w:lang w:val="ru-RU"/>
        </w:rPr>
      </w:pPr>
      <w:r w:rsidRPr="00B450D8">
        <w:rPr>
          <w:i/>
          <w:sz w:val="28"/>
          <w:szCs w:val="28"/>
          <w:lang w:val="ru-RU"/>
        </w:rPr>
        <w:t xml:space="preserve">поставщик </w:t>
      </w:r>
      <w:r w:rsidRPr="00B450D8">
        <w:rPr>
          <w:sz w:val="28"/>
          <w:szCs w:val="28"/>
          <w:lang w:val="ru-RU"/>
        </w:rPr>
        <w:t>– юридическое или физическое лицо, которое осуществляет производственную, перерабатывающую или дистрибьюторскую деятельность в целях продажи товаров, и которое заключило договор в письменной форме с коммерсантом;</w:t>
      </w:r>
    </w:p>
    <w:p w:rsidR="00B450D8" w:rsidRPr="00B450D8" w:rsidRDefault="00B450D8" w:rsidP="00B450D8">
      <w:pPr>
        <w:tabs>
          <w:tab w:val="left" w:pos="1134"/>
        </w:tabs>
        <w:rPr>
          <w:i/>
          <w:sz w:val="28"/>
          <w:szCs w:val="28"/>
          <w:lang w:val="ru-RU"/>
        </w:rPr>
      </w:pPr>
      <w:r w:rsidRPr="00B450D8">
        <w:rPr>
          <w:i/>
          <w:sz w:val="28"/>
          <w:szCs w:val="28"/>
          <w:lang w:val="ru-RU"/>
        </w:rPr>
        <w:t>торговые скидки</w:t>
      </w:r>
      <w:r w:rsidRPr="00B450D8">
        <w:rPr>
          <w:sz w:val="28"/>
          <w:szCs w:val="28"/>
          <w:lang w:val="ru-RU"/>
        </w:rPr>
        <w:t xml:space="preserve"> – снижение продажной цены, применяемое поставщиком, предоставленное коммерсанту, указанное в налоговой накладной или полученное после фактурирования (дисконт, скидка, бонус, ретро-бонус);</w:t>
      </w:r>
    </w:p>
    <w:p w:rsidR="00B450D8" w:rsidRPr="00B450D8" w:rsidRDefault="00B450D8" w:rsidP="00B450D8">
      <w:pPr>
        <w:tabs>
          <w:tab w:val="left" w:pos="1134"/>
        </w:tabs>
        <w:rPr>
          <w:sz w:val="28"/>
          <w:szCs w:val="28"/>
          <w:lang w:val="ru-RU"/>
        </w:rPr>
      </w:pPr>
      <w:r w:rsidRPr="00B450D8">
        <w:rPr>
          <w:i/>
          <w:sz w:val="28"/>
          <w:szCs w:val="28"/>
          <w:lang w:val="ru-RU"/>
        </w:rPr>
        <w:t>конечный срок потребления</w:t>
      </w:r>
      <w:r w:rsidRPr="00B450D8">
        <w:rPr>
          <w:sz w:val="28"/>
          <w:szCs w:val="28"/>
          <w:lang w:val="ru-RU"/>
        </w:rPr>
        <w:t xml:space="preserve"> - дата, установленная производителем для пищевых продуктов, которые являются с микробиологической точки зрения скоропортящимися и могут представлять непосредственную опасность для здоровья потребителя. Конечной дате потребления, указывающей день, месяц и год, должна предшествовать отметка «Истекает</w:t>
      </w:r>
      <w:r>
        <w:rPr>
          <w:sz w:val="28"/>
          <w:szCs w:val="28"/>
          <w:lang w:val="ro-RO"/>
        </w:rPr>
        <w:t xml:space="preserve"> </w:t>
      </w:r>
      <w:r w:rsidRPr="00B450D8">
        <w:rPr>
          <w:sz w:val="28"/>
          <w:szCs w:val="28"/>
          <w:lang w:val="ru-RU"/>
        </w:rPr>
        <w:t xml:space="preserve">на дату …»; </w:t>
      </w:r>
    </w:p>
    <w:p w:rsidR="00B450D8" w:rsidRPr="00B450D8" w:rsidRDefault="00B450D8" w:rsidP="00B450D8">
      <w:pPr>
        <w:tabs>
          <w:tab w:val="left" w:pos="1134"/>
        </w:tabs>
        <w:rPr>
          <w:sz w:val="28"/>
          <w:szCs w:val="28"/>
          <w:lang w:val="ru-RU"/>
        </w:rPr>
      </w:pPr>
      <w:r w:rsidRPr="00B450D8">
        <w:rPr>
          <w:i/>
          <w:sz w:val="28"/>
          <w:szCs w:val="28"/>
          <w:lang w:val="ru-RU"/>
        </w:rPr>
        <w:t>минимальный срок годности</w:t>
      </w:r>
      <w:r w:rsidRPr="00B450D8">
        <w:rPr>
          <w:sz w:val="28"/>
          <w:szCs w:val="28"/>
          <w:lang w:val="ru-RU"/>
        </w:rPr>
        <w:t xml:space="preserve"> – дата, до которой пищевой продукт сохраняет свои специфические характеристики, если его хранение соответствует действующим техническим регламентам;</w:t>
      </w:r>
    </w:p>
    <w:p w:rsidR="00B450D8" w:rsidRPr="00B450D8" w:rsidRDefault="00B450D8" w:rsidP="00B450D8">
      <w:pPr>
        <w:tabs>
          <w:tab w:val="left" w:pos="1134"/>
        </w:tabs>
        <w:rPr>
          <w:sz w:val="28"/>
          <w:szCs w:val="28"/>
          <w:lang w:val="ru-RU"/>
        </w:rPr>
      </w:pPr>
      <w:r w:rsidRPr="00B450D8">
        <w:rPr>
          <w:i/>
          <w:sz w:val="28"/>
          <w:szCs w:val="28"/>
          <w:lang w:val="ru-RU"/>
        </w:rPr>
        <w:t>короткая продовольственная цепочка</w:t>
      </w:r>
      <w:r w:rsidRPr="00B450D8">
        <w:rPr>
          <w:sz w:val="28"/>
          <w:szCs w:val="28"/>
          <w:lang w:val="ru-RU"/>
        </w:rPr>
        <w:t xml:space="preserve"> – снабженческая цепь пищевых продуктов, произведенных и/или переработанных  на территории Республики Молдова;</w:t>
      </w:r>
    </w:p>
    <w:p w:rsidR="00B450D8" w:rsidRPr="00B450D8" w:rsidRDefault="00B450D8" w:rsidP="00B450D8">
      <w:pPr>
        <w:tabs>
          <w:tab w:val="left" w:pos="1134"/>
        </w:tabs>
        <w:rPr>
          <w:sz w:val="28"/>
          <w:szCs w:val="28"/>
          <w:lang w:val="ru-RU"/>
        </w:rPr>
      </w:pPr>
      <w:r w:rsidRPr="00B450D8">
        <w:rPr>
          <w:i/>
          <w:iCs/>
          <w:sz w:val="28"/>
          <w:szCs w:val="28"/>
          <w:lang w:val="ru-RU"/>
        </w:rPr>
        <w:lastRenderedPageBreak/>
        <w:t xml:space="preserve">действия/мероприятия по маркетингу   и рекламе – </w:t>
      </w:r>
      <w:r w:rsidRPr="00B450D8">
        <w:rPr>
          <w:sz w:val="28"/>
          <w:szCs w:val="28"/>
          <w:lang w:val="ru-RU"/>
        </w:rPr>
        <w:t>комплекс услуг, целью которых является продвижение продукта».</w:t>
      </w:r>
    </w:p>
    <w:p w:rsidR="00B450D8" w:rsidRPr="00B450D8" w:rsidRDefault="00B450D8" w:rsidP="00B450D8">
      <w:pPr>
        <w:tabs>
          <w:tab w:val="left" w:pos="1134"/>
        </w:tabs>
        <w:rPr>
          <w:color w:val="FF0000"/>
          <w:sz w:val="28"/>
          <w:szCs w:val="28"/>
          <w:lang w:val="ru-RU"/>
        </w:rPr>
      </w:pPr>
    </w:p>
    <w:p w:rsidR="00B450D8" w:rsidRPr="00B450D8" w:rsidRDefault="00B450D8" w:rsidP="00B450D8">
      <w:pPr>
        <w:tabs>
          <w:tab w:val="left" w:pos="1134"/>
        </w:tabs>
        <w:ind w:left="450" w:firstLine="0"/>
        <w:rPr>
          <w:sz w:val="28"/>
          <w:szCs w:val="28"/>
          <w:lang w:val="ru-RU"/>
        </w:rPr>
      </w:pPr>
      <w:r w:rsidRPr="00B450D8">
        <w:rPr>
          <w:sz w:val="28"/>
          <w:szCs w:val="28"/>
          <w:lang w:val="ru-RU"/>
        </w:rPr>
        <w:t>2.  Статью 21</w:t>
      </w:r>
      <w:r w:rsidRPr="00B450D8">
        <w:rPr>
          <w:sz w:val="28"/>
          <w:szCs w:val="28"/>
          <w:vertAlign w:val="superscript"/>
          <w:lang w:val="ru-RU"/>
        </w:rPr>
        <w:t>1</w:t>
      </w:r>
      <w:r w:rsidRPr="00B450D8">
        <w:rPr>
          <w:sz w:val="28"/>
          <w:szCs w:val="28"/>
          <w:lang w:val="ru-RU"/>
        </w:rPr>
        <w:t xml:space="preserve"> изложить в следующей редакции:</w:t>
      </w:r>
    </w:p>
    <w:p w:rsidR="00B450D8" w:rsidRPr="00B450D8" w:rsidRDefault="00B450D8" w:rsidP="00B450D8">
      <w:pPr>
        <w:tabs>
          <w:tab w:val="left" w:pos="1134"/>
        </w:tabs>
        <w:rPr>
          <w:b/>
          <w:sz w:val="28"/>
          <w:szCs w:val="28"/>
          <w:lang w:val="ru-RU"/>
        </w:rPr>
      </w:pPr>
      <w:r w:rsidRPr="00B450D8">
        <w:rPr>
          <w:sz w:val="28"/>
          <w:szCs w:val="28"/>
          <w:lang w:val="ru-RU"/>
        </w:rPr>
        <w:t>«</w:t>
      </w:r>
      <w:r w:rsidRPr="00B450D8">
        <w:rPr>
          <w:b/>
          <w:sz w:val="28"/>
          <w:szCs w:val="28"/>
          <w:lang w:val="ru-RU"/>
        </w:rPr>
        <w:t>Статья 21</w:t>
      </w:r>
      <w:r w:rsidRPr="00B450D8">
        <w:rPr>
          <w:b/>
          <w:sz w:val="28"/>
          <w:szCs w:val="28"/>
          <w:vertAlign w:val="superscript"/>
          <w:lang w:val="ru-RU"/>
        </w:rPr>
        <w:t>1</w:t>
      </w:r>
      <w:r w:rsidRPr="00B450D8">
        <w:rPr>
          <w:b/>
          <w:sz w:val="28"/>
          <w:szCs w:val="28"/>
          <w:lang w:val="ru-RU"/>
        </w:rPr>
        <w:t>. Отношения поставщика и коммерсанта пищевых продуктов</w:t>
      </w:r>
    </w:p>
    <w:p w:rsidR="00B450D8" w:rsidRPr="00B450D8" w:rsidRDefault="00B450D8" w:rsidP="00B450D8">
      <w:pPr>
        <w:numPr>
          <w:ilvl w:val="0"/>
          <w:numId w:val="22"/>
        </w:numPr>
        <w:tabs>
          <w:tab w:val="left" w:pos="1134"/>
        </w:tabs>
        <w:ind w:left="0" w:firstLine="709"/>
        <w:rPr>
          <w:sz w:val="28"/>
          <w:szCs w:val="28"/>
          <w:lang w:val="ru-RU"/>
        </w:rPr>
      </w:pPr>
      <w:r w:rsidRPr="00B450D8">
        <w:rPr>
          <w:sz w:val="28"/>
          <w:szCs w:val="28"/>
          <w:lang w:val="ru-RU"/>
        </w:rPr>
        <w:t>Договорные отношения между поставщиком и коммерсантом пищевых продуктов устанавливаются в письменной форме, с условием ведения сторонами предварительных переговоров при соблюдении действующего законодательства. Положения, посредством которых стороны прямо или косвенно устанавливают запреты на продажу или  покупку продукции/услуг</w:t>
      </w:r>
      <w:r>
        <w:rPr>
          <w:sz w:val="28"/>
          <w:szCs w:val="28"/>
          <w:lang w:val="ro-RO"/>
        </w:rPr>
        <w:t xml:space="preserve"> </w:t>
      </w:r>
      <w:r w:rsidRPr="00B450D8">
        <w:rPr>
          <w:sz w:val="28"/>
          <w:szCs w:val="28"/>
          <w:lang w:val="ru-RU"/>
        </w:rPr>
        <w:t>у третьей стороны, являются недействительными.</w:t>
      </w:r>
    </w:p>
    <w:p w:rsidR="00B450D8" w:rsidRPr="00B450D8" w:rsidRDefault="00B450D8" w:rsidP="00B450D8">
      <w:pPr>
        <w:pStyle w:val="ab"/>
        <w:numPr>
          <w:ilvl w:val="0"/>
          <w:numId w:val="22"/>
        </w:numPr>
        <w:tabs>
          <w:tab w:val="left" w:pos="990"/>
          <w:tab w:val="left" w:pos="1134"/>
          <w:tab w:val="left" w:pos="1350"/>
        </w:tabs>
        <w:spacing w:after="200" w:line="276" w:lineRule="auto"/>
        <w:ind w:left="0" w:firstLine="720"/>
        <w:rPr>
          <w:sz w:val="28"/>
          <w:szCs w:val="28"/>
          <w:lang w:val="ru-RU"/>
        </w:rPr>
      </w:pPr>
      <w:r w:rsidRPr="00B450D8">
        <w:rPr>
          <w:sz w:val="28"/>
          <w:szCs w:val="28"/>
          <w:lang w:val="ru-RU"/>
        </w:rPr>
        <w:t>За исключением периода</w:t>
      </w:r>
      <w:r>
        <w:rPr>
          <w:sz w:val="28"/>
          <w:szCs w:val="28"/>
          <w:lang w:val="ro-RO"/>
        </w:rPr>
        <w:t xml:space="preserve"> </w:t>
      </w:r>
      <w:r w:rsidRPr="00B450D8">
        <w:rPr>
          <w:sz w:val="28"/>
          <w:szCs w:val="28"/>
          <w:lang w:val="ru-RU"/>
        </w:rPr>
        <w:t>действий/мероприятий</w:t>
      </w:r>
      <w:r>
        <w:rPr>
          <w:sz w:val="28"/>
          <w:szCs w:val="28"/>
          <w:lang w:val="ro-RO"/>
        </w:rPr>
        <w:t xml:space="preserve"> </w:t>
      </w:r>
      <w:r w:rsidRPr="00B450D8">
        <w:rPr>
          <w:sz w:val="28"/>
          <w:szCs w:val="28"/>
          <w:lang w:val="ru-RU"/>
        </w:rPr>
        <w:t>по маркетингу и рекламе, затребованных поставщиком, размер торговых скидок,            предоставляемых коммерсантом для продажи пищевых продуктов,  не может превышать значение в 10% от продажной цены поставщика.</w:t>
      </w:r>
    </w:p>
    <w:p w:rsidR="00B450D8" w:rsidRPr="00B450D8" w:rsidRDefault="00B450D8" w:rsidP="00B450D8">
      <w:pPr>
        <w:numPr>
          <w:ilvl w:val="0"/>
          <w:numId w:val="22"/>
        </w:numPr>
        <w:tabs>
          <w:tab w:val="left" w:pos="1134"/>
        </w:tabs>
        <w:ind w:left="0" w:firstLine="709"/>
        <w:rPr>
          <w:sz w:val="28"/>
          <w:szCs w:val="28"/>
          <w:lang w:val="ru-RU"/>
        </w:rPr>
      </w:pPr>
      <w:r w:rsidRPr="00B450D8">
        <w:rPr>
          <w:sz w:val="28"/>
          <w:szCs w:val="28"/>
          <w:lang w:val="ru-RU"/>
        </w:rPr>
        <w:t>Не могут быть предоставлены, под угрозой недействительности, торговые скидки на социально значимые товары, согласно перечню, утвержденному Правительством.</w:t>
      </w:r>
    </w:p>
    <w:p w:rsidR="00B450D8" w:rsidRPr="00B450D8" w:rsidRDefault="00B450D8" w:rsidP="00B450D8">
      <w:pPr>
        <w:numPr>
          <w:ilvl w:val="0"/>
          <w:numId w:val="22"/>
        </w:numPr>
        <w:tabs>
          <w:tab w:val="left" w:pos="1134"/>
        </w:tabs>
        <w:ind w:left="0" w:firstLine="709"/>
        <w:rPr>
          <w:sz w:val="28"/>
          <w:szCs w:val="28"/>
          <w:lang w:val="ru-RU"/>
        </w:rPr>
      </w:pPr>
      <w:r w:rsidRPr="00B450D8">
        <w:rPr>
          <w:sz w:val="28"/>
          <w:szCs w:val="28"/>
          <w:lang w:val="ru-RU"/>
        </w:rPr>
        <w:t>Коммерсант не может, под угрозой недействительности, требовать от поставщика не продавать продукт другим коммерсантам по цене более низкой, чем цена, по которой поставляют ему товар. Поставщик не может, под угрозой недействительности, требовать от коммерсанта сохранения определенной продажной цены.</w:t>
      </w:r>
    </w:p>
    <w:p w:rsidR="00B450D8" w:rsidRPr="00B450D8" w:rsidRDefault="00B450D8" w:rsidP="00B450D8">
      <w:pPr>
        <w:numPr>
          <w:ilvl w:val="0"/>
          <w:numId w:val="22"/>
        </w:numPr>
        <w:tabs>
          <w:tab w:val="left" w:pos="1134"/>
        </w:tabs>
        <w:ind w:left="0" w:firstLine="709"/>
        <w:rPr>
          <w:sz w:val="28"/>
          <w:szCs w:val="28"/>
          <w:lang w:val="ru-RU"/>
        </w:rPr>
      </w:pPr>
      <w:r w:rsidRPr="00B450D8">
        <w:rPr>
          <w:sz w:val="28"/>
          <w:szCs w:val="28"/>
          <w:lang w:val="ru-RU"/>
        </w:rPr>
        <w:t>Запрещается коммерсанту требовать фактурирования</w:t>
      </w:r>
      <w:r>
        <w:rPr>
          <w:sz w:val="28"/>
          <w:szCs w:val="28"/>
          <w:lang w:val="ro-RO"/>
        </w:rPr>
        <w:t>/</w:t>
      </w:r>
      <w:r w:rsidRPr="00B450D8">
        <w:rPr>
          <w:sz w:val="28"/>
          <w:szCs w:val="28"/>
          <w:lang w:val="ru-RU"/>
        </w:rPr>
        <w:t xml:space="preserve"> повторного фактурирования услуг и/или взыскания с поставщика сборов, которые не входят в закупочную стоимость товаров, за исключением   логистических услуг и действий/мероприятий по маркетингу и рекламе, требуемых  поставщиком. </w:t>
      </w:r>
    </w:p>
    <w:p w:rsidR="00B450D8" w:rsidRPr="00B450D8" w:rsidRDefault="00B450D8" w:rsidP="00B450D8">
      <w:pPr>
        <w:numPr>
          <w:ilvl w:val="0"/>
          <w:numId w:val="22"/>
        </w:numPr>
        <w:tabs>
          <w:tab w:val="left" w:pos="1134"/>
        </w:tabs>
        <w:ind w:left="0" w:firstLine="709"/>
        <w:rPr>
          <w:sz w:val="28"/>
          <w:szCs w:val="28"/>
          <w:lang w:val="ru-RU"/>
        </w:rPr>
      </w:pPr>
      <w:r w:rsidRPr="00B450D8">
        <w:rPr>
          <w:sz w:val="28"/>
          <w:szCs w:val="28"/>
          <w:lang w:val="ru-RU"/>
        </w:rPr>
        <w:t xml:space="preserve">Условия предоставления услуг по логистике и действия/  мероприятия по маркетингу и рекламе, указанные в частях (2) и (5), устанавливаются между коммерсантом и поставщиком на основе договора, заключенного отдельно от договора по закупке продовольственных товаров. Устанавливается, что период осуществления действий/ мероприятий по маркетингу и рекламе не может превышать </w:t>
      </w:r>
      <w:r>
        <w:rPr>
          <w:sz w:val="28"/>
          <w:szCs w:val="28"/>
          <w:lang w:val="ro-RO"/>
        </w:rPr>
        <w:t>60</w:t>
      </w:r>
      <w:r w:rsidRPr="00B450D8">
        <w:rPr>
          <w:sz w:val="28"/>
          <w:szCs w:val="28"/>
          <w:lang w:val="ru-RU"/>
        </w:rPr>
        <w:t xml:space="preserve"> дней в месяц на продукт.</w:t>
      </w:r>
    </w:p>
    <w:p w:rsidR="00B450D8" w:rsidRPr="00B450D8" w:rsidRDefault="00B450D8" w:rsidP="00B450D8">
      <w:pPr>
        <w:numPr>
          <w:ilvl w:val="0"/>
          <w:numId w:val="22"/>
        </w:numPr>
        <w:tabs>
          <w:tab w:val="left" w:pos="1134"/>
        </w:tabs>
        <w:ind w:left="0" w:firstLine="709"/>
        <w:rPr>
          <w:sz w:val="28"/>
          <w:szCs w:val="28"/>
          <w:lang w:val="ru-RU"/>
        </w:rPr>
      </w:pPr>
      <w:r w:rsidRPr="00B450D8">
        <w:rPr>
          <w:sz w:val="28"/>
          <w:szCs w:val="28"/>
          <w:lang w:val="ru-RU"/>
        </w:rPr>
        <w:t>Срок оплаты коммерсантом пищевых продуктов, предусмотренных заключенным договором и поставленных поставщиком, устанавливается путем переговоров при заключении договора, но не может превышать 45 календарных дней со дня поставки товаров поставщиком, за исключением предусмотренных частями (8) и (9) настоящей статьи.</w:t>
      </w:r>
    </w:p>
    <w:p w:rsidR="00B450D8" w:rsidRDefault="00B450D8" w:rsidP="00B450D8">
      <w:pPr>
        <w:numPr>
          <w:ilvl w:val="0"/>
          <w:numId w:val="22"/>
        </w:numPr>
        <w:tabs>
          <w:tab w:val="left" w:pos="1134"/>
        </w:tabs>
        <w:ind w:left="0" w:firstLine="709"/>
        <w:rPr>
          <w:sz w:val="28"/>
          <w:szCs w:val="28"/>
        </w:rPr>
      </w:pPr>
      <w:r>
        <w:rPr>
          <w:sz w:val="28"/>
          <w:szCs w:val="28"/>
        </w:rPr>
        <w:lastRenderedPageBreak/>
        <w:t>Срок оплаты пищевых продуктов, у которых конечный срок потребления/ минимальный срок годности меньше 7 дней, составляет не более 7 календарных дней с момента приема продуктов коммерсантом.</w:t>
      </w:r>
    </w:p>
    <w:p w:rsidR="00B450D8" w:rsidRDefault="00B450D8" w:rsidP="00B450D8">
      <w:pPr>
        <w:numPr>
          <w:ilvl w:val="0"/>
          <w:numId w:val="22"/>
        </w:numPr>
        <w:tabs>
          <w:tab w:val="left" w:pos="1134"/>
        </w:tabs>
        <w:ind w:left="0" w:firstLine="709"/>
        <w:rPr>
          <w:sz w:val="28"/>
          <w:szCs w:val="28"/>
        </w:rPr>
      </w:pPr>
      <w:r>
        <w:rPr>
          <w:sz w:val="28"/>
          <w:szCs w:val="28"/>
        </w:rPr>
        <w:t>Срок оплаты пищевых продуктов, у которых конечный срок потребления/ минимальный срок годности установлен между 7 и 30 днями включительно, составляет 30 календарных дней с момента приема товаров коммерсантом.</w:t>
      </w:r>
    </w:p>
    <w:p w:rsidR="00B450D8" w:rsidRDefault="00B450D8" w:rsidP="00B450D8">
      <w:pPr>
        <w:numPr>
          <w:ilvl w:val="0"/>
          <w:numId w:val="22"/>
        </w:numPr>
        <w:tabs>
          <w:tab w:val="left" w:pos="1134"/>
        </w:tabs>
        <w:ind w:left="0" w:firstLine="709"/>
        <w:rPr>
          <w:sz w:val="28"/>
          <w:szCs w:val="28"/>
        </w:rPr>
      </w:pPr>
      <w:r>
        <w:rPr>
          <w:sz w:val="28"/>
          <w:szCs w:val="28"/>
        </w:rPr>
        <w:t>Поставщик выдает отдельную налоговую накладную на каждую категорию продовольственных товаров, классифицированных согласно положениям частей (6)- (9) настоящей статьи.</w:t>
      </w:r>
    </w:p>
    <w:p w:rsidR="00B450D8" w:rsidRDefault="00B450D8" w:rsidP="00B450D8">
      <w:pPr>
        <w:numPr>
          <w:ilvl w:val="0"/>
          <w:numId w:val="22"/>
        </w:numPr>
        <w:tabs>
          <w:tab w:val="left" w:pos="1134"/>
        </w:tabs>
        <w:ind w:left="0" w:firstLine="709"/>
        <w:rPr>
          <w:sz w:val="28"/>
          <w:szCs w:val="28"/>
        </w:rPr>
      </w:pPr>
      <w:r>
        <w:rPr>
          <w:sz w:val="28"/>
          <w:szCs w:val="28"/>
        </w:rPr>
        <w:t>Запрещается коммерсанту возвращать поставщику   пищевые продукты, несоответствующие действующим техническим регламентам в пищевой отрасли, включая продукцию с истекшим конечным сроком потребления/ минимальным сроком годности, приобретенную с соблюдением качественных и количественных требований согласно договорам о поставке товаров. Коммерсант обязан ликвидировать (уничтожить) пищевые продукты, несоответствующие применяемым регламентам в пищевой отрасли, включая продукцию с истекшим сроком годности.</w:t>
      </w:r>
    </w:p>
    <w:p w:rsidR="00B450D8" w:rsidRDefault="00B450D8" w:rsidP="00B450D8">
      <w:pPr>
        <w:numPr>
          <w:ilvl w:val="0"/>
          <w:numId w:val="22"/>
        </w:numPr>
        <w:tabs>
          <w:tab w:val="left" w:pos="1134"/>
        </w:tabs>
        <w:ind w:left="0" w:firstLine="709"/>
        <w:rPr>
          <w:color w:val="000000" w:themeColor="text1"/>
          <w:sz w:val="28"/>
          <w:szCs w:val="28"/>
        </w:rPr>
      </w:pPr>
      <w:r>
        <w:rPr>
          <w:sz w:val="28"/>
          <w:szCs w:val="28"/>
        </w:rPr>
        <w:t xml:space="preserve">Коммерсант вправе возвратить поставщику, с согласия последнего, пищевую продукцию, соответствующую нормам безопасности пищевых продуктов, полученную согласно договорам о поставке товаров, у которой конечный срок потребления/ минимальный срок годности превышает 180 дней включительно, при условии, </w:t>
      </w:r>
      <w:r>
        <w:rPr>
          <w:color w:val="000000" w:themeColor="text1"/>
          <w:sz w:val="28"/>
          <w:szCs w:val="28"/>
        </w:rPr>
        <w:t>что до соответствующей даты осталось не менее 1/4 этого срока.</w:t>
      </w:r>
    </w:p>
    <w:p w:rsidR="00B450D8" w:rsidRDefault="00B450D8" w:rsidP="00B450D8">
      <w:pPr>
        <w:numPr>
          <w:ilvl w:val="0"/>
          <w:numId w:val="22"/>
        </w:numPr>
        <w:tabs>
          <w:tab w:val="left" w:pos="1134"/>
        </w:tabs>
        <w:ind w:left="0" w:firstLine="709"/>
        <w:rPr>
          <w:sz w:val="28"/>
          <w:szCs w:val="28"/>
        </w:rPr>
      </w:pPr>
      <w:r>
        <w:rPr>
          <w:sz w:val="28"/>
          <w:szCs w:val="28"/>
        </w:rPr>
        <w:t xml:space="preserve">В отступление от положений частей (11) и (12), в случае, когда импортированный, произведенный, переработанный, изготовленный или сбываемый продовольственный товар не соответствует требованиям  пищевой безопасности, поставщик осуществляет изъятие или отзыв пищевых продуктов в соответствии с положениями части (1) статьи 16 Закона №113 от 18 мая 2012 года об установлении общих принципов и предписаний законодательства о безопасности пищевых продуктов, с информированием об этом  уполномоченного контрольного органа. </w:t>
      </w:r>
    </w:p>
    <w:p w:rsidR="00B450D8" w:rsidRDefault="00B450D8" w:rsidP="00B450D8">
      <w:pPr>
        <w:numPr>
          <w:ilvl w:val="0"/>
          <w:numId w:val="22"/>
        </w:numPr>
        <w:tabs>
          <w:tab w:val="left" w:pos="1134"/>
        </w:tabs>
        <w:ind w:left="0" w:firstLine="709"/>
        <w:rPr>
          <w:sz w:val="28"/>
          <w:szCs w:val="28"/>
        </w:rPr>
      </w:pPr>
      <w:r>
        <w:rPr>
          <w:sz w:val="28"/>
          <w:szCs w:val="28"/>
        </w:rPr>
        <w:t>Коммерсант обязан закупать и обеспечивать выкладку на полку пищевых продуктов, происходящих из короткой продовольственной цепочки, в соотношении не менее 50% от линейной длины торговой</w:t>
      </w:r>
      <w:r>
        <w:rPr>
          <w:sz w:val="28"/>
          <w:szCs w:val="28"/>
          <w:lang w:val="ro-RO"/>
        </w:rPr>
        <w:t xml:space="preserve"> </w:t>
      </w:r>
      <w:r>
        <w:rPr>
          <w:sz w:val="28"/>
          <w:szCs w:val="28"/>
        </w:rPr>
        <w:t>полки. Перечень пищевых продуктов,  которые подпадают под настоящие положения, утверждается Правительством и ежегодно обновляется.»</w:t>
      </w:r>
    </w:p>
    <w:p w:rsidR="00B450D8" w:rsidRDefault="00B450D8" w:rsidP="00B450D8">
      <w:pPr>
        <w:tabs>
          <w:tab w:val="left" w:pos="1134"/>
        </w:tabs>
        <w:rPr>
          <w:sz w:val="28"/>
          <w:szCs w:val="28"/>
        </w:rPr>
      </w:pPr>
    </w:p>
    <w:p w:rsidR="00B450D8" w:rsidRDefault="00B450D8" w:rsidP="00B450D8">
      <w:pPr>
        <w:tabs>
          <w:tab w:val="left" w:pos="1134"/>
        </w:tabs>
        <w:ind w:firstLine="90"/>
        <w:rPr>
          <w:sz w:val="28"/>
          <w:szCs w:val="28"/>
        </w:rPr>
      </w:pPr>
      <w:r>
        <w:rPr>
          <w:sz w:val="28"/>
          <w:szCs w:val="28"/>
        </w:rPr>
        <w:t xml:space="preserve">           3. В разделе 93 секции R приложения 1 группу 93 дополнить в конце следующими позициями:</w:t>
      </w:r>
    </w:p>
    <w:p w:rsidR="00B450D8" w:rsidRDefault="00B450D8" w:rsidP="00B450D8">
      <w:pPr>
        <w:tabs>
          <w:tab w:val="left" w:pos="1134"/>
        </w:tabs>
        <w:ind w:firstLine="0"/>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6"/>
        <w:gridCol w:w="709"/>
        <w:gridCol w:w="850"/>
        <w:gridCol w:w="992"/>
        <w:gridCol w:w="5948"/>
      </w:tblGrid>
      <w:tr w:rsidR="00B450D8" w:rsidTr="00B450D8">
        <w:tc>
          <w:tcPr>
            <w:tcW w:w="846" w:type="dxa"/>
            <w:tcBorders>
              <w:top w:val="single" w:sz="4" w:space="0" w:color="auto"/>
              <w:left w:val="single" w:sz="4" w:space="0" w:color="auto"/>
              <w:bottom w:val="single" w:sz="4" w:space="0" w:color="auto"/>
              <w:right w:val="single" w:sz="4" w:space="0" w:color="auto"/>
            </w:tcBorders>
          </w:tcPr>
          <w:p w:rsidR="00B450D8" w:rsidRDefault="00B450D8">
            <w:pPr>
              <w:tabs>
                <w:tab w:val="left" w:pos="1134"/>
              </w:tabs>
              <w:ind w:firstLine="0"/>
              <w:rPr>
                <w:sz w:val="28"/>
                <w:szCs w:val="28"/>
                <w:lang w:val="ro-RO" w:eastAsia="ru-RU"/>
              </w:rPr>
            </w:pPr>
          </w:p>
        </w:tc>
        <w:tc>
          <w:tcPr>
            <w:tcW w:w="709" w:type="dxa"/>
            <w:tcBorders>
              <w:top w:val="single" w:sz="4" w:space="0" w:color="auto"/>
              <w:left w:val="single" w:sz="4" w:space="0" w:color="auto"/>
              <w:bottom w:val="single" w:sz="4" w:space="0" w:color="auto"/>
              <w:right w:val="single" w:sz="4" w:space="0" w:color="auto"/>
            </w:tcBorders>
          </w:tcPr>
          <w:p w:rsidR="00B450D8" w:rsidRDefault="00B450D8">
            <w:pPr>
              <w:tabs>
                <w:tab w:val="left" w:pos="1134"/>
              </w:tabs>
              <w:ind w:firstLine="0"/>
              <w:rPr>
                <w:sz w:val="28"/>
                <w:szCs w:val="28"/>
                <w:lang w:val="ro-RO" w:eastAsia="ru-RU"/>
              </w:rPr>
            </w:pPr>
          </w:p>
        </w:tc>
        <w:tc>
          <w:tcPr>
            <w:tcW w:w="850" w:type="dxa"/>
            <w:tcBorders>
              <w:top w:val="single" w:sz="4" w:space="0" w:color="auto"/>
              <w:left w:val="single" w:sz="4" w:space="0" w:color="auto"/>
              <w:bottom w:val="single" w:sz="4" w:space="0" w:color="auto"/>
              <w:right w:val="single" w:sz="4" w:space="0" w:color="auto"/>
            </w:tcBorders>
            <w:hideMark/>
          </w:tcPr>
          <w:p w:rsidR="00B450D8" w:rsidRDefault="00B450D8">
            <w:pPr>
              <w:tabs>
                <w:tab w:val="left" w:pos="1134"/>
              </w:tabs>
              <w:ind w:firstLine="0"/>
              <w:rPr>
                <w:sz w:val="28"/>
                <w:szCs w:val="28"/>
                <w:lang w:val="ro-RO" w:eastAsia="ru-RU"/>
              </w:rPr>
            </w:pPr>
            <w:r>
              <w:rPr>
                <w:sz w:val="28"/>
                <w:szCs w:val="28"/>
                <w:lang w:eastAsia="ru-RU"/>
              </w:rPr>
              <w:t>«9</w:t>
            </w:r>
            <w:r>
              <w:rPr>
                <w:sz w:val="28"/>
                <w:szCs w:val="28"/>
                <w:lang w:val="ro-RO" w:eastAsia="ru-RU"/>
              </w:rPr>
              <w:t>3.2</w:t>
            </w:r>
          </w:p>
        </w:tc>
        <w:tc>
          <w:tcPr>
            <w:tcW w:w="992" w:type="dxa"/>
            <w:tcBorders>
              <w:top w:val="single" w:sz="4" w:space="0" w:color="auto"/>
              <w:left w:val="single" w:sz="4" w:space="0" w:color="auto"/>
              <w:bottom w:val="single" w:sz="4" w:space="0" w:color="auto"/>
              <w:right w:val="single" w:sz="4" w:space="0" w:color="auto"/>
            </w:tcBorders>
          </w:tcPr>
          <w:p w:rsidR="00B450D8" w:rsidRDefault="00B450D8">
            <w:pPr>
              <w:tabs>
                <w:tab w:val="left" w:pos="1134"/>
              </w:tabs>
              <w:ind w:firstLine="0"/>
              <w:rPr>
                <w:sz w:val="28"/>
                <w:szCs w:val="28"/>
                <w:lang w:val="ro-RO" w:eastAsia="ru-RU"/>
              </w:rPr>
            </w:pPr>
          </w:p>
        </w:tc>
        <w:tc>
          <w:tcPr>
            <w:tcW w:w="5948" w:type="dxa"/>
            <w:tcBorders>
              <w:top w:val="single" w:sz="4" w:space="0" w:color="auto"/>
              <w:left w:val="single" w:sz="4" w:space="0" w:color="auto"/>
              <w:bottom w:val="single" w:sz="4" w:space="0" w:color="auto"/>
              <w:right w:val="single" w:sz="4" w:space="0" w:color="auto"/>
            </w:tcBorders>
            <w:hideMark/>
          </w:tcPr>
          <w:p w:rsidR="00B450D8" w:rsidRDefault="00B450D8">
            <w:pPr>
              <w:tabs>
                <w:tab w:val="left" w:pos="1134"/>
              </w:tabs>
              <w:ind w:firstLine="0"/>
              <w:rPr>
                <w:sz w:val="28"/>
                <w:szCs w:val="28"/>
                <w:lang w:val="ro-RO" w:eastAsia="ru-RU"/>
              </w:rPr>
            </w:pPr>
            <w:r>
              <w:rPr>
                <w:sz w:val="28"/>
                <w:szCs w:val="28"/>
                <w:lang w:eastAsia="ru-RU"/>
              </w:rPr>
              <w:t>Другие виды деятельности по организации отдыха и развлечений</w:t>
            </w:r>
          </w:p>
        </w:tc>
      </w:tr>
      <w:tr w:rsidR="00B450D8" w:rsidTr="00B450D8">
        <w:tc>
          <w:tcPr>
            <w:tcW w:w="846" w:type="dxa"/>
            <w:tcBorders>
              <w:top w:val="single" w:sz="4" w:space="0" w:color="auto"/>
              <w:left w:val="single" w:sz="4" w:space="0" w:color="auto"/>
              <w:bottom w:val="single" w:sz="4" w:space="0" w:color="auto"/>
              <w:right w:val="single" w:sz="4" w:space="0" w:color="auto"/>
            </w:tcBorders>
          </w:tcPr>
          <w:p w:rsidR="00B450D8" w:rsidRDefault="00B450D8">
            <w:pPr>
              <w:tabs>
                <w:tab w:val="left" w:pos="1134"/>
              </w:tabs>
              <w:ind w:firstLine="0"/>
              <w:rPr>
                <w:sz w:val="28"/>
                <w:szCs w:val="28"/>
                <w:lang w:val="ro-RO" w:eastAsia="ru-RU"/>
              </w:rPr>
            </w:pPr>
          </w:p>
        </w:tc>
        <w:tc>
          <w:tcPr>
            <w:tcW w:w="709" w:type="dxa"/>
            <w:tcBorders>
              <w:top w:val="single" w:sz="4" w:space="0" w:color="auto"/>
              <w:left w:val="single" w:sz="4" w:space="0" w:color="auto"/>
              <w:bottom w:val="single" w:sz="4" w:space="0" w:color="auto"/>
              <w:right w:val="single" w:sz="4" w:space="0" w:color="auto"/>
            </w:tcBorders>
          </w:tcPr>
          <w:p w:rsidR="00B450D8" w:rsidRDefault="00B450D8">
            <w:pPr>
              <w:tabs>
                <w:tab w:val="left" w:pos="1134"/>
              </w:tabs>
              <w:ind w:firstLine="0"/>
              <w:rPr>
                <w:sz w:val="28"/>
                <w:szCs w:val="28"/>
                <w:lang w:val="ro-RO" w:eastAsia="ru-RU"/>
              </w:rPr>
            </w:pPr>
          </w:p>
        </w:tc>
        <w:tc>
          <w:tcPr>
            <w:tcW w:w="850" w:type="dxa"/>
            <w:tcBorders>
              <w:top w:val="single" w:sz="4" w:space="0" w:color="auto"/>
              <w:left w:val="single" w:sz="4" w:space="0" w:color="auto"/>
              <w:bottom w:val="single" w:sz="4" w:space="0" w:color="auto"/>
              <w:right w:val="single" w:sz="4" w:space="0" w:color="auto"/>
            </w:tcBorders>
          </w:tcPr>
          <w:p w:rsidR="00B450D8" w:rsidRDefault="00B450D8">
            <w:pPr>
              <w:tabs>
                <w:tab w:val="left" w:pos="1134"/>
              </w:tabs>
              <w:ind w:firstLine="0"/>
              <w:rPr>
                <w:sz w:val="28"/>
                <w:szCs w:val="28"/>
                <w:lang w:val="ro-RO" w:eastAsia="ru-RU"/>
              </w:rPr>
            </w:pPr>
          </w:p>
        </w:tc>
        <w:tc>
          <w:tcPr>
            <w:tcW w:w="992" w:type="dxa"/>
            <w:tcBorders>
              <w:top w:val="single" w:sz="4" w:space="0" w:color="auto"/>
              <w:left w:val="single" w:sz="4" w:space="0" w:color="auto"/>
              <w:bottom w:val="single" w:sz="4" w:space="0" w:color="auto"/>
              <w:right w:val="single" w:sz="4" w:space="0" w:color="auto"/>
            </w:tcBorders>
            <w:hideMark/>
          </w:tcPr>
          <w:p w:rsidR="00B450D8" w:rsidRDefault="00B450D8">
            <w:pPr>
              <w:tabs>
                <w:tab w:val="left" w:pos="1134"/>
              </w:tabs>
              <w:ind w:firstLine="0"/>
              <w:rPr>
                <w:sz w:val="28"/>
                <w:szCs w:val="28"/>
                <w:lang w:val="ro-RO" w:eastAsia="ru-RU"/>
              </w:rPr>
            </w:pPr>
            <w:r>
              <w:rPr>
                <w:sz w:val="28"/>
                <w:szCs w:val="28"/>
                <w:lang w:val="ro-RO" w:eastAsia="ru-RU"/>
              </w:rPr>
              <w:t>93.21</w:t>
            </w:r>
          </w:p>
        </w:tc>
        <w:tc>
          <w:tcPr>
            <w:tcW w:w="5948" w:type="dxa"/>
            <w:tcBorders>
              <w:top w:val="single" w:sz="4" w:space="0" w:color="auto"/>
              <w:left w:val="single" w:sz="4" w:space="0" w:color="auto"/>
              <w:bottom w:val="single" w:sz="4" w:space="0" w:color="auto"/>
              <w:right w:val="single" w:sz="4" w:space="0" w:color="auto"/>
            </w:tcBorders>
            <w:hideMark/>
          </w:tcPr>
          <w:p w:rsidR="00B450D8" w:rsidRDefault="00B450D8">
            <w:pPr>
              <w:tabs>
                <w:tab w:val="left" w:pos="1134"/>
              </w:tabs>
              <w:ind w:firstLine="0"/>
              <w:rPr>
                <w:sz w:val="28"/>
                <w:szCs w:val="28"/>
                <w:lang w:val="ro-RO" w:eastAsia="ru-RU"/>
              </w:rPr>
            </w:pPr>
            <w:r>
              <w:rPr>
                <w:sz w:val="28"/>
                <w:szCs w:val="28"/>
                <w:lang w:eastAsia="ru-RU"/>
              </w:rPr>
              <w:t xml:space="preserve">Деятельность парков развлечений и </w:t>
            </w:r>
            <w:r>
              <w:rPr>
                <w:sz w:val="28"/>
                <w:szCs w:val="28"/>
                <w:lang w:eastAsia="ru-RU"/>
              </w:rPr>
              <w:lastRenderedPageBreak/>
              <w:t>тематических парков</w:t>
            </w:r>
          </w:p>
        </w:tc>
      </w:tr>
      <w:tr w:rsidR="00B450D8" w:rsidTr="00B450D8">
        <w:tc>
          <w:tcPr>
            <w:tcW w:w="846" w:type="dxa"/>
            <w:tcBorders>
              <w:top w:val="single" w:sz="4" w:space="0" w:color="auto"/>
              <w:left w:val="single" w:sz="4" w:space="0" w:color="auto"/>
              <w:bottom w:val="single" w:sz="4" w:space="0" w:color="auto"/>
              <w:right w:val="single" w:sz="4" w:space="0" w:color="auto"/>
            </w:tcBorders>
          </w:tcPr>
          <w:p w:rsidR="00B450D8" w:rsidRDefault="00B450D8">
            <w:pPr>
              <w:tabs>
                <w:tab w:val="left" w:pos="1134"/>
              </w:tabs>
              <w:ind w:firstLine="0"/>
              <w:rPr>
                <w:sz w:val="28"/>
                <w:szCs w:val="28"/>
                <w:lang w:val="ro-RO" w:eastAsia="ru-RU"/>
              </w:rPr>
            </w:pPr>
          </w:p>
        </w:tc>
        <w:tc>
          <w:tcPr>
            <w:tcW w:w="709" w:type="dxa"/>
            <w:tcBorders>
              <w:top w:val="single" w:sz="4" w:space="0" w:color="auto"/>
              <w:left w:val="single" w:sz="4" w:space="0" w:color="auto"/>
              <w:bottom w:val="single" w:sz="4" w:space="0" w:color="auto"/>
              <w:right w:val="single" w:sz="4" w:space="0" w:color="auto"/>
            </w:tcBorders>
          </w:tcPr>
          <w:p w:rsidR="00B450D8" w:rsidRDefault="00B450D8">
            <w:pPr>
              <w:tabs>
                <w:tab w:val="left" w:pos="1134"/>
              </w:tabs>
              <w:ind w:firstLine="0"/>
              <w:rPr>
                <w:sz w:val="28"/>
                <w:szCs w:val="28"/>
                <w:lang w:val="ro-RO" w:eastAsia="ru-RU"/>
              </w:rPr>
            </w:pPr>
          </w:p>
        </w:tc>
        <w:tc>
          <w:tcPr>
            <w:tcW w:w="850" w:type="dxa"/>
            <w:tcBorders>
              <w:top w:val="single" w:sz="4" w:space="0" w:color="auto"/>
              <w:left w:val="single" w:sz="4" w:space="0" w:color="auto"/>
              <w:bottom w:val="single" w:sz="4" w:space="0" w:color="auto"/>
              <w:right w:val="single" w:sz="4" w:space="0" w:color="auto"/>
            </w:tcBorders>
          </w:tcPr>
          <w:p w:rsidR="00B450D8" w:rsidRDefault="00B450D8">
            <w:pPr>
              <w:tabs>
                <w:tab w:val="left" w:pos="1134"/>
              </w:tabs>
              <w:ind w:firstLine="0"/>
              <w:rPr>
                <w:sz w:val="28"/>
                <w:szCs w:val="28"/>
                <w:lang w:val="ro-RO" w:eastAsia="ru-RU"/>
              </w:rPr>
            </w:pPr>
          </w:p>
        </w:tc>
        <w:tc>
          <w:tcPr>
            <w:tcW w:w="992" w:type="dxa"/>
            <w:tcBorders>
              <w:top w:val="single" w:sz="4" w:space="0" w:color="auto"/>
              <w:left w:val="single" w:sz="4" w:space="0" w:color="auto"/>
              <w:bottom w:val="single" w:sz="4" w:space="0" w:color="auto"/>
              <w:right w:val="single" w:sz="4" w:space="0" w:color="auto"/>
            </w:tcBorders>
            <w:hideMark/>
          </w:tcPr>
          <w:p w:rsidR="00B450D8" w:rsidRDefault="00B450D8">
            <w:pPr>
              <w:tabs>
                <w:tab w:val="left" w:pos="1134"/>
              </w:tabs>
              <w:ind w:firstLine="0"/>
              <w:rPr>
                <w:sz w:val="28"/>
                <w:szCs w:val="28"/>
                <w:lang w:val="ro-RO" w:eastAsia="ru-RU"/>
              </w:rPr>
            </w:pPr>
            <w:r>
              <w:rPr>
                <w:sz w:val="28"/>
                <w:szCs w:val="28"/>
                <w:lang w:val="ro-RO" w:eastAsia="ru-RU"/>
              </w:rPr>
              <w:t>93.29</w:t>
            </w:r>
          </w:p>
        </w:tc>
        <w:tc>
          <w:tcPr>
            <w:tcW w:w="5948" w:type="dxa"/>
            <w:tcBorders>
              <w:top w:val="single" w:sz="4" w:space="0" w:color="auto"/>
              <w:left w:val="single" w:sz="4" w:space="0" w:color="auto"/>
              <w:bottom w:val="single" w:sz="4" w:space="0" w:color="auto"/>
              <w:right w:val="single" w:sz="4" w:space="0" w:color="auto"/>
            </w:tcBorders>
            <w:hideMark/>
          </w:tcPr>
          <w:p w:rsidR="00B450D8" w:rsidRDefault="00B450D8">
            <w:pPr>
              <w:tabs>
                <w:tab w:val="left" w:pos="1134"/>
              </w:tabs>
              <w:ind w:firstLine="0"/>
              <w:rPr>
                <w:sz w:val="28"/>
                <w:szCs w:val="28"/>
                <w:lang w:val="ru-RU" w:eastAsia="ru-RU"/>
              </w:rPr>
            </w:pPr>
            <w:r>
              <w:rPr>
                <w:sz w:val="28"/>
                <w:szCs w:val="28"/>
                <w:lang w:eastAsia="ru-RU"/>
              </w:rPr>
              <w:t>Прочие виды деятельности по организации отдыха и развлечений, не включенные в другие категории».</w:t>
            </w:r>
          </w:p>
        </w:tc>
      </w:tr>
    </w:tbl>
    <w:p w:rsidR="00B450D8" w:rsidRDefault="00B450D8" w:rsidP="00B450D8">
      <w:pPr>
        <w:tabs>
          <w:tab w:val="left" w:pos="1134"/>
        </w:tabs>
        <w:rPr>
          <w:sz w:val="28"/>
          <w:szCs w:val="28"/>
        </w:rPr>
      </w:pPr>
    </w:p>
    <w:p w:rsidR="00B450D8" w:rsidRDefault="00B450D8" w:rsidP="00B450D8">
      <w:pPr>
        <w:numPr>
          <w:ilvl w:val="0"/>
          <w:numId w:val="23"/>
        </w:numPr>
        <w:tabs>
          <w:tab w:val="left" w:pos="1134"/>
        </w:tabs>
        <w:rPr>
          <w:sz w:val="28"/>
          <w:szCs w:val="28"/>
        </w:rPr>
      </w:pPr>
      <w:r>
        <w:rPr>
          <w:sz w:val="28"/>
          <w:szCs w:val="28"/>
        </w:rPr>
        <w:t>В приложении 2 к закону после позиции «Торговая площадь (м</w:t>
      </w:r>
      <w:r>
        <w:rPr>
          <w:sz w:val="28"/>
          <w:szCs w:val="28"/>
          <w:vertAlign w:val="superscript"/>
        </w:rPr>
        <w:t>2</w:t>
      </w:r>
      <w:r>
        <w:rPr>
          <w:sz w:val="28"/>
          <w:szCs w:val="28"/>
        </w:rPr>
        <w:t>)» дополнить следующими позициями:</w:t>
      </w:r>
    </w:p>
    <w:p w:rsidR="00B450D8" w:rsidRDefault="00B450D8" w:rsidP="00B450D8">
      <w:pPr>
        <w:tabs>
          <w:tab w:val="left" w:pos="1134"/>
        </w:tabs>
        <w:rPr>
          <w:sz w:val="28"/>
          <w:szCs w:val="28"/>
        </w:rPr>
      </w:pPr>
      <w:r>
        <w:rPr>
          <w:sz w:val="28"/>
          <w:szCs w:val="28"/>
        </w:rPr>
        <w:t xml:space="preserve">«График работы ______________________Выходной день   </w:t>
      </w:r>
      <w:r>
        <w:rPr>
          <w:sz w:val="28"/>
          <w:szCs w:val="28"/>
        </w:rPr>
        <w:softHyphen/>
        <w:t xml:space="preserve">             »;</w:t>
      </w:r>
    </w:p>
    <w:p w:rsidR="00B450D8" w:rsidRDefault="00B450D8" w:rsidP="00B450D8">
      <w:pPr>
        <w:tabs>
          <w:tab w:val="left" w:pos="1134"/>
        </w:tabs>
        <w:rPr>
          <w:sz w:val="28"/>
          <w:szCs w:val="28"/>
        </w:rPr>
      </w:pPr>
      <w:r>
        <w:rPr>
          <w:sz w:val="28"/>
          <w:szCs w:val="28"/>
        </w:rPr>
        <w:t>после позиций «Осуществляемая торговая деятельность» и «Код КЭДМ»  дополнить следующей позицией:</w:t>
      </w:r>
    </w:p>
    <w:p w:rsidR="00B450D8" w:rsidRDefault="00B450D8" w:rsidP="00B450D8">
      <w:pPr>
        <w:tabs>
          <w:tab w:val="left" w:pos="1134"/>
        </w:tabs>
        <w:rPr>
          <w:sz w:val="28"/>
          <w:szCs w:val="28"/>
        </w:rPr>
      </w:pPr>
      <w:r>
        <w:rPr>
          <w:sz w:val="28"/>
          <w:szCs w:val="28"/>
        </w:rPr>
        <w:t>«Группа реализованных товаров_________________________».</w:t>
      </w:r>
    </w:p>
    <w:p w:rsidR="00B450D8" w:rsidRDefault="00B450D8" w:rsidP="00B450D8">
      <w:pPr>
        <w:tabs>
          <w:tab w:val="left" w:pos="1134"/>
        </w:tabs>
        <w:rPr>
          <w:sz w:val="28"/>
          <w:szCs w:val="28"/>
        </w:rPr>
      </w:pPr>
    </w:p>
    <w:p w:rsidR="00B450D8" w:rsidRDefault="00B450D8" w:rsidP="00B450D8">
      <w:pPr>
        <w:spacing w:line="276" w:lineRule="auto"/>
        <w:rPr>
          <w:rFonts w:eastAsia="Calibri"/>
          <w:sz w:val="28"/>
        </w:rPr>
      </w:pPr>
      <w:r>
        <w:rPr>
          <w:b/>
          <w:sz w:val="28"/>
        </w:rPr>
        <w:t xml:space="preserve">Ст. II. – </w:t>
      </w:r>
      <w:r>
        <w:rPr>
          <w:sz w:val="28"/>
        </w:rPr>
        <w:t>В Кодекс Республики Молдова о правонарушениях № 218</w:t>
      </w:r>
      <w:r>
        <w:rPr>
          <w:sz w:val="28"/>
          <w:lang w:val="ro-RO"/>
        </w:rPr>
        <w:t>-XVI</w:t>
      </w:r>
      <w:r>
        <w:rPr>
          <w:sz w:val="28"/>
        </w:rPr>
        <w:t xml:space="preserve"> от 24 октября 2008 года (повторное опубликование: Официальный монитор Республики Молдова, 2017 г., № 78-84, ст.100) с последующими изменениями и дополнениями, внести следующие изменения и дополнения:</w:t>
      </w:r>
    </w:p>
    <w:p w:rsidR="00B450D8" w:rsidRDefault="00B450D8" w:rsidP="00B450D8">
      <w:pPr>
        <w:spacing w:line="276" w:lineRule="auto"/>
        <w:rPr>
          <w:rFonts w:eastAsia="Calibri"/>
        </w:rPr>
      </w:pPr>
    </w:p>
    <w:p w:rsidR="00B450D8" w:rsidRDefault="00B450D8" w:rsidP="00B450D8">
      <w:pPr>
        <w:pStyle w:val="ab"/>
        <w:numPr>
          <w:ilvl w:val="0"/>
          <w:numId w:val="24"/>
        </w:numPr>
        <w:spacing w:line="276" w:lineRule="auto"/>
        <w:ind w:left="0" w:firstLine="709"/>
        <w:rPr>
          <w:rFonts w:eastAsia="Calibri"/>
          <w:sz w:val="28"/>
        </w:rPr>
      </w:pPr>
      <w:r>
        <w:rPr>
          <w:sz w:val="28"/>
        </w:rPr>
        <w:t>В статье 273:</w:t>
      </w:r>
    </w:p>
    <w:p w:rsidR="00B450D8" w:rsidRDefault="00B450D8" w:rsidP="00B450D8">
      <w:pPr>
        <w:spacing w:line="276" w:lineRule="auto"/>
        <w:rPr>
          <w:rFonts w:eastAsia="Calibri"/>
          <w:sz w:val="28"/>
        </w:rPr>
      </w:pPr>
      <w:r>
        <w:rPr>
          <w:rFonts w:eastAsia="Calibri"/>
          <w:sz w:val="28"/>
        </w:rPr>
        <w:t xml:space="preserve">пункт </w:t>
      </w:r>
      <w:r>
        <w:rPr>
          <w:rFonts w:eastAsia="Calibri"/>
          <w:sz w:val="28"/>
          <w:lang w:val="ro-RO"/>
        </w:rPr>
        <w:t>5</w:t>
      </w:r>
      <w:r>
        <w:rPr>
          <w:rFonts w:eastAsia="Calibri"/>
          <w:sz w:val="28"/>
          <w:vertAlign w:val="superscript"/>
          <w:lang w:val="ro-RO"/>
        </w:rPr>
        <w:t>1</w:t>
      </w:r>
      <w:r>
        <w:rPr>
          <w:rFonts w:eastAsia="Calibri"/>
          <w:sz w:val="28"/>
          <w:lang w:val="ro-RO"/>
        </w:rPr>
        <w:t>)</w:t>
      </w:r>
      <w:r>
        <w:rPr>
          <w:rFonts w:eastAsia="Calibri"/>
          <w:sz w:val="28"/>
        </w:rPr>
        <w:t xml:space="preserve"> изложить в следующей редакции:</w:t>
      </w:r>
    </w:p>
    <w:p w:rsidR="00B450D8" w:rsidRDefault="00B450D8" w:rsidP="00B450D8">
      <w:pPr>
        <w:spacing w:line="276" w:lineRule="auto"/>
        <w:rPr>
          <w:rFonts w:eastAsia="Calibri"/>
          <w:sz w:val="28"/>
        </w:rPr>
      </w:pPr>
      <w:r>
        <w:rPr>
          <w:rFonts w:eastAsia="Calibri"/>
          <w:sz w:val="28"/>
        </w:rPr>
        <w:t>«</w:t>
      </w:r>
      <w:r>
        <w:rPr>
          <w:rFonts w:eastAsia="Calibri"/>
          <w:sz w:val="28"/>
          <w:lang w:val="ro-RO"/>
        </w:rPr>
        <w:t>5</w:t>
      </w:r>
      <w:r>
        <w:rPr>
          <w:rFonts w:eastAsia="Calibri"/>
          <w:sz w:val="28"/>
          <w:vertAlign w:val="superscript"/>
          <w:lang w:val="ro-RO"/>
        </w:rPr>
        <w:t>1</w:t>
      </w:r>
      <w:r>
        <w:rPr>
          <w:rFonts w:eastAsia="Calibri"/>
          <w:sz w:val="28"/>
          <w:lang w:val="ro-RO"/>
        </w:rPr>
        <w:t>)</w:t>
      </w:r>
      <w:r>
        <w:rPr>
          <w:rFonts w:eastAsia="Calibri"/>
          <w:sz w:val="28"/>
        </w:rPr>
        <w:t xml:space="preserve"> требование коммерсантом фактурирования или повторного фактурирования услуг и/или взимания с поставщика сборов, которые не входят в закупочную стоимость товаров, за исключением случаев, допущенных Законом № 231 от 23 сентября 2010 года о внутренней торговле,</w:t>
      </w:r>
    </w:p>
    <w:p w:rsidR="00B450D8" w:rsidRDefault="00B450D8" w:rsidP="00B450D8">
      <w:pPr>
        <w:spacing w:line="276" w:lineRule="auto"/>
        <w:rPr>
          <w:rFonts w:eastAsia="Calibri"/>
          <w:sz w:val="28"/>
        </w:rPr>
      </w:pPr>
      <w:r>
        <w:rPr>
          <w:rFonts w:eastAsia="Calibri"/>
          <w:sz w:val="28"/>
        </w:rPr>
        <w:t>влечет наложение штрафа  в размере</w:t>
      </w:r>
      <w:r>
        <w:t xml:space="preserve"> </w:t>
      </w:r>
      <w:r>
        <w:rPr>
          <w:rFonts w:eastAsia="Calibri"/>
          <w:sz w:val="28"/>
        </w:rPr>
        <w:t>от 50 до 100 условных единиц в случае физических лиц и в размере от 200 до 400 условных единиц в случае юридических лиц»;</w:t>
      </w:r>
    </w:p>
    <w:p w:rsidR="00B450D8" w:rsidRDefault="00B450D8" w:rsidP="00B450D8">
      <w:pPr>
        <w:spacing w:line="276" w:lineRule="auto"/>
        <w:rPr>
          <w:rFonts w:eastAsia="Calibri"/>
        </w:rPr>
      </w:pPr>
    </w:p>
    <w:p w:rsidR="00B450D8" w:rsidRDefault="00B450D8" w:rsidP="00B450D8">
      <w:pPr>
        <w:spacing w:line="276" w:lineRule="auto"/>
        <w:rPr>
          <w:rFonts w:eastAsia="Calibri"/>
          <w:sz w:val="28"/>
        </w:rPr>
      </w:pPr>
      <w:r>
        <w:rPr>
          <w:rFonts w:eastAsia="Calibri"/>
          <w:sz w:val="28"/>
        </w:rPr>
        <w:t xml:space="preserve">дополнить статью пунктами </w:t>
      </w:r>
      <w:r>
        <w:rPr>
          <w:rFonts w:eastAsia="Calibri"/>
          <w:sz w:val="28"/>
          <w:lang w:val="ro-RO"/>
        </w:rPr>
        <w:t>5</w:t>
      </w:r>
      <w:r>
        <w:rPr>
          <w:rFonts w:eastAsia="Calibri"/>
          <w:sz w:val="28"/>
          <w:vertAlign w:val="superscript"/>
          <w:lang w:val="ro-RO"/>
        </w:rPr>
        <w:t>2</w:t>
      </w:r>
      <w:r>
        <w:rPr>
          <w:rFonts w:eastAsia="Calibri"/>
          <w:sz w:val="28"/>
          <w:lang w:val="ro-RO"/>
        </w:rPr>
        <w:t>)</w:t>
      </w:r>
      <w:r>
        <w:rPr>
          <w:rFonts w:eastAsia="Calibri"/>
          <w:sz w:val="28"/>
        </w:rPr>
        <w:t>-</w:t>
      </w:r>
      <w:r>
        <w:rPr>
          <w:rFonts w:eastAsia="Calibri"/>
          <w:sz w:val="28"/>
          <w:lang w:val="ro-RO"/>
        </w:rPr>
        <w:t>5</w:t>
      </w:r>
      <w:r>
        <w:rPr>
          <w:rFonts w:eastAsia="Calibri"/>
          <w:sz w:val="28"/>
          <w:vertAlign w:val="superscript"/>
          <w:lang w:val="ro-RO"/>
        </w:rPr>
        <w:t>5</w:t>
      </w:r>
      <w:r>
        <w:rPr>
          <w:rFonts w:eastAsia="Calibri"/>
          <w:sz w:val="28"/>
          <w:lang w:val="ro-RO"/>
        </w:rPr>
        <w:t>)</w:t>
      </w:r>
      <w:r>
        <w:rPr>
          <w:rFonts w:eastAsia="Calibri"/>
          <w:sz w:val="28"/>
        </w:rPr>
        <w:t xml:space="preserve"> следующего содержания:</w:t>
      </w:r>
    </w:p>
    <w:p w:rsidR="00B450D8" w:rsidRDefault="00B450D8" w:rsidP="00B450D8">
      <w:pPr>
        <w:spacing w:line="276" w:lineRule="auto"/>
        <w:rPr>
          <w:rFonts w:eastAsia="Calibri"/>
        </w:rPr>
      </w:pPr>
    </w:p>
    <w:p w:rsidR="00B450D8" w:rsidRDefault="00B450D8" w:rsidP="00B450D8">
      <w:pPr>
        <w:spacing w:line="276" w:lineRule="auto"/>
        <w:rPr>
          <w:rFonts w:eastAsia="Calibri"/>
        </w:rPr>
      </w:pPr>
      <w:r>
        <w:rPr>
          <w:rFonts w:eastAsia="Calibri"/>
          <w:sz w:val="28"/>
        </w:rPr>
        <w:t>«</w:t>
      </w:r>
      <w:r>
        <w:rPr>
          <w:rFonts w:eastAsia="Calibri"/>
          <w:sz w:val="28"/>
          <w:lang w:val="ro-RO"/>
        </w:rPr>
        <w:t>5</w:t>
      </w:r>
      <w:r>
        <w:rPr>
          <w:rFonts w:eastAsia="Calibri"/>
          <w:sz w:val="28"/>
          <w:vertAlign w:val="superscript"/>
          <w:lang w:val="ro-RO"/>
        </w:rPr>
        <w:t>2</w:t>
      </w:r>
      <w:r>
        <w:rPr>
          <w:rFonts w:eastAsia="Calibri"/>
          <w:sz w:val="28"/>
          <w:lang w:val="ro-RO"/>
        </w:rPr>
        <w:t xml:space="preserve">) </w:t>
      </w:r>
      <w:r>
        <w:rPr>
          <w:rFonts w:eastAsia="Calibri"/>
          <w:sz w:val="28"/>
        </w:rPr>
        <w:t xml:space="preserve">нарушение коммерсантом и поставщиком правил об ограничении торговых скидок, установленных Законом № 231 от 23 сентября 2010 года о внутренней торговле, </w:t>
      </w:r>
    </w:p>
    <w:p w:rsidR="00B450D8" w:rsidRDefault="00B450D8" w:rsidP="00B450D8">
      <w:pPr>
        <w:spacing w:line="276" w:lineRule="auto"/>
        <w:rPr>
          <w:rFonts w:eastAsia="Calibri"/>
          <w:sz w:val="28"/>
        </w:rPr>
      </w:pPr>
      <w:r>
        <w:rPr>
          <w:rFonts w:eastAsia="Calibri"/>
          <w:sz w:val="28"/>
        </w:rPr>
        <w:t>влечет наложение штрафа в размере</w:t>
      </w:r>
      <w:r>
        <w:t xml:space="preserve"> </w:t>
      </w:r>
      <w:r>
        <w:rPr>
          <w:rFonts w:eastAsia="Calibri"/>
          <w:sz w:val="28"/>
        </w:rPr>
        <w:t>от 50 до 100 условных единиц в случае физических лиц и в размере от 200 до 400 условных единиц в случае юридических лиц;</w:t>
      </w:r>
    </w:p>
    <w:p w:rsidR="00B450D8" w:rsidRDefault="00B450D8" w:rsidP="00B450D8">
      <w:pPr>
        <w:spacing w:line="276" w:lineRule="auto"/>
        <w:rPr>
          <w:rFonts w:eastAsia="Calibri"/>
        </w:rPr>
      </w:pPr>
    </w:p>
    <w:p w:rsidR="00B450D8" w:rsidRDefault="00B450D8" w:rsidP="00B450D8">
      <w:pPr>
        <w:spacing w:line="276" w:lineRule="auto"/>
        <w:rPr>
          <w:rFonts w:eastAsia="Calibri"/>
        </w:rPr>
      </w:pPr>
      <w:r>
        <w:rPr>
          <w:rFonts w:eastAsia="Calibri"/>
          <w:sz w:val="28"/>
          <w:lang w:val="ro-RO"/>
        </w:rPr>
        <w:t>5</w:t>
      </w:r>
      <w:r>
        <w:rPr>
          <w:rFonts w:eastAsia="Calibri"/>
          <w:sz w:val="28"/>
          <w:vertAlign w:val="superscript"/>
          <w:lang w:val="ro-RO"/>
        </w:rPr>
        <w:t>3</w:t>
      </w:r>
      <w:r>
        <w:rPr>
          <w:rFonts w:eastAsia="Calibri"/>
          <w:sz w:val="28"/>
          <w:lang w:val="ro-RO"/>
        </w:rPr>
        <w:t>)</w:t>
      </w:r>
      <w:r>
        <w:rPr>
          <w:rFonts w:eastAsia="Calibri"/>
          <w:sz w:val="28"/>
        </w:rPr>
        <w:t xml:space="preserve"> нарушение коммерсантом и поставщиком запрета о возврате пищевых продуктов </w:t>
      </w:r>
    </w:p>
    <w:p w:rsidR="00B450D8" w:rsidRDefault="00B450D8" w:rsidP="00B450D8">
      <w:pPr>
        <w:spacing w:line="276" w:lineRule="auto"/>
        <w:rPr>
          <w:rFonts w:eastAsia="Calibri"/>
        </w:rPr>
      </w:pPr>
      <w:r>
        <w:rPr>
          <w:rFonts w:eastAsia="Calibri"/>
          <w:sz w:val="28"/>
        </w:rPr>
        <w:lastRenderedPageBreak/>
        <w:t>влечет наложение штрафа в размере</w:t>
      </w:r>
      <w:r>
        <w:t xml:space="preserve"> </w:t>
      </w:r>
      <w:r>
        <w:rPr>
          <w:rFonts w:eastAsia="Calibri"/>
          <w:sz w:val="28"/>
        </w:rPr>
        <w:t>от 50 до 100 условных единиц в случае физических лиц и в размере от 200 до 400 условных единиц в случае юридических лиц;</w:t>
      </w:r>
    </w:p>
    <w:p w:rsidR="00B450D8" w:rsidRDefault="00B450D8" w:rsidP="00B450D8">
      <w:pPr>
        <w:spacing w:line="276" w:lineRule="auto"/>
        <w:rPr>
          <w:rFonts w:eastAsia="Calibri"/>
        </w:rPr>
      </w:pPr>
      <w:r>
        <w:rPr>
          <w:rFonts w:eastAsia="Calibri"/>
          <w:sz w:val="28"/>
          <w:lang w:val="ro-RO"/>
        </w:rPr>
        <w:t>5</w:t>
      </w:r>
      <w:r>
        <w:rPr>
          <w:rFonts w:eastAsia="Calibri"/>
          <w:sz w:val="28"/>
          <w:vertAlign w:val="superscript"/>
          <w:lang w:val="ro-RO"/>
        </w:rPr>
        <w:t>4</w:t>
      </w:r>
      <w:r>
        <w:rPr>
          <w:rFonts w:eastAsia="Calibri"/>
          <w:sz w:val="28"/>
          <w:lang w:val="ro-RO"/>
        </w:rPr>
        <w:t>)</w:t>
      </w:r>
      <w:r>
        <w:rPr>
          <w:rFonts w:eastAsia="Calibri"/>
          <w:sz w:val="28"/>
        </w:rPr>
        <w:t xml:space="preserve"> нарушение коммерсантом норм об обязательности ликвидации пищевых продуктов, несоответствующих применяемым регламентам в пищевой отрасли, включая продукцию с истекшим сроком годности,</w:t>
      </w:r>
    </w:p>
    <w:p w:rsidR="00B450D8" w:rsidRDefault="00B450D8" w:rsidP="00B450D8">
      <w:pPr>
        <w:spacing w:line="276" w:lineRule="auto"/>
        <w:rPr>
          <w:rFonts w:eastAsia="Calibri"/>
        </w:rPr>
      </w:pPr>
      <w:r>
        <w:rPr>
          <w:rFonts w:eastAsia="Calibri"/>
          <w:sz w:val="28"/>
        </w:rPr>
        <w:t>влечет наложение штрафа в размере</w:t>
      </w:r>
      <w:r>
        <w:t xml:space="preserve"> </w:t>
      </w:r>
      <w:r>
        <w:rPr>
          <w:rFonts w:eastAsia="Calibri"/>
          <w:sz w:val="28"/>
        </w:rPr>
        <w:t>от 50 до 100 условных единиц в случае физических лиц и в размере от 200 до 400 условных единиц в случае юридических лиц;</w:t>
      </w:r>
    </w:p>
    <w:p w:rsidR="00B450D8" w:rsidRPr="00B450D8" w:rsidRDefault="00B450D8" w:rsidP="00B450D8">
      <w:pPr>
        <w:spacing w:line="276" w:lineRule="auto"/>
        <w:rPr>
          <w:rFonts w:eastAsia="Calibri"/>
          <w:lang w:val="ru-RU"/>
        </w:rPr>
      </w:pPr>
      <w:r>
        <w:rPr>
          <w:rFonts w:eastAsia="Calibri"/>
          <w:sz w:val="28"/>
          <w:lang w:val="ro-RO"/>
        </w:rPr>
        <w:t>5</w:t>
      </w:r>
      <w:r>
        <w:rPr>
          <w:rFonts w:eastAsia="Calibri"/>
          <w:sz w:val="28"/>
          <w:vertAlign w:val="superscript"/>
          <w:lang w:val="ro-RO"/>
        </w:rPr>
        <w:t>5</w:t>
      </w:r>
      <w:r>
        <w:rPr>
          <w:rFonts w:eastAsia="Calibri"/>
          <w:sz w:val="28"/>
          <w:lang w:val="ro-RO"/>
        </w:rPr>
        <w:t>)</w:t>
      </w:r>
      <w:r w:rsidRPr="00B450D8">
        <w:rPr>
          <w:rFonts w:eastAsia="Calibri"/>
          <w:sz w:val="28"/>
          <w:lang w:val="ru-RU"/>
        </w:rPr>
        <w:t xml:space="preserve"> нарушение коммерсантом установленных норм о продажной доле пищевых продуктов, происходящих из короткой продовольственной цепочки,</w:t>
      </w:r>
    </w:p>
    <w:p w:rsidR="00B450D8" w:rsidRPr="00B450D8" w:rsidRDefault="00B450D8" w:rsidP="00B450D8">
      <w:pPr>
        <w:spacing w:line="276" w:lineRule="auto"/>
        <w:rPr>
          <w:rFonts w:eastAsia="Calibri"/>
          <w:sz w:val="28"/>
          <w:lang w:val="ru-RU"/>
        </w:rPr>
      </w:pPr>
      <w:r w:rsidRPr="00B450D8">
        <w:rPr>
          <w:rFonts w:eastAsia="Calibri"/>
          <w:sz w:val="28"/>
          <w:lang w:val="ru-RU"/>
        </w:rPr>
        <w:t>влечет наложение штрафа в размере</w:t>
      </w:r>
      <w:r w:rsidRPr="00B450D8">
        <w:rPr>
          <w:lang w:val="ru-RU"/>
        </w:rPr>
        <w:t xml:space="preserve"> </w:t>
      </w:r>
      <w:r w:rsidRPr="00B450D8">
        <w:rPr>
          <w:rFonts w:eastAsia="Calibri"/>
          <w:sz w:val="28"/>
          <w:lang w:val="ru-RU"/>
        </w:rPr>
        <w:t>от 50 до 100 условных единиц в случае физических лиц и в размере от 200 до 400 условных единиц в случае юридических лиц;».</w:t>
      </w:r>
    </w:p>
    <w:p w:rsidR="00B450D8" w:rsidRPr="00B450D8" w:rsidRDefault="00B450D8" w:rsidP="00B450D8">
      <w:pPr>
        <w:spacing w:line="276" w:lineRule="auto"/>
        <w:rPr>
          <w:rFonts w:eastAsia="Calibri"/>
          <w:lang w:val="ru-RU"/>
        </w:rPr>
      </w:pPr>
    </w:p>
    <w:p w:rsidR="00B450D8" w:rsidRPr="00B450D8" w:rsidRDefault="00B450D8" w:rsidP="00B450D8">
      <w:pPr>
        <w:pStyle w:val="ab"/>
        <w:numPr>
          <w:ilvl w:val="0"/>
          <w:numId w:val="24"/>
        </w:numPr>
        <w:spacing w:line="276" w:lineRule="auto"/>
        <w:ind w:left="0" w:firstLine="709"/>
        <w:rPr>
          <w:rFonts w:eastAsia="Calibri"/>
          <w:b/>
          <w:sz w:val="28"/>
          <w:lang w:val="ru-RU"/>
        </w:rPr>
      </w:pPr>
      <w:r w:rsidRPr="00B450D8">
        <w:rPr>
          <w:sz w:val="28"/>
          <w:lang w:val="ru-RU"/>
        </w:rPr>
        <w:t>В части (1) статьи 402 текст «пунктами 5) и 5</w:t>
      </w:r>
      <w:r w:rsidRPr="00B450D8">
        <w:rPr>
          <w:sz w:val="28"/>
          <w:vertAlign w:val="superscript"/>
          <w:lang w:val="ru-RU"/>
        </w:rPr>
        <w:t>1</w:t>
      </w:r>
      <w:r w:rsidRPr="00B450D8">
        <w:rPr>
          <w:sz w:val="28"/>
          <w:lang w:val="ru-RU"/>
        </w:rPr>
        <w:t>) статьи 273» заменить текстом «пунктами 5), 5</w:t>
      </w:r>
      <w:r w:rsidRPr="00B450D8">
        <w:rPr>
          <w:sz w:val="28"/>
          <w:vertAlign w:val="superscript"/>
          <w:lang w:val="ru-RU"/>
        </w:rPr>
        <w:t>1</w:t>
      </w:r>
      <w:r w:rsidRPr="00B450D8">
        <w:rPr>
          <w:sz w:val="28"/>
          <w:lang w:val="ru-RU"/>
        </w:rPr>
        <w:t>) и 5</w:t>
      </w:r>
      <w:r w:rsidRPr="00B450D8">
        <w:rPr>
          <w:sz w:val="28"/>
          <w:vertAlign w:val="superscript"/>
          <w:lang w:val="ru-RU"/>
        </w:rPr>
        <w:t>2</w:t>
      </w:r>
      <w:r w:rsidRPr="00B450D8">
        <w:rPr>
          <w:sz w:val="28"/>
          <w:lang w:val="ru-RU"/>
        </w:rPr>
        <w:t>) статьи 273,</w:t>
      </w:r>
      <w:r>
        <w:rPr>
          <w:sz w:val="28"/>
          <w:lang w:val="ro-RO"/>
        </w:rPr>
        <w:t>»</w:t>
      </w:r>
      <w:r w:rsidRPr="00B450D8">
        <w:rPr>
          <w:sz w:val="28"/>
          <w:lang w:val="ru-RU"/>
        </w:rPr>
        <w:t>.</w:t>
      </w:r>
    </w:p>
    <w:p w:rsidR="00B450D8" w:rsidRPr="00B450D8" w:rsidRDefault="00B450D8" w:rsidP="00B450D8">
      <w:pPr>
        <w:pStyle w:val="ab"/>
        <w:ind w:left="0" w:firstLine="709"/>
        <w:rPr>
          <w:sz w:val="28"/>
          <w:lang w:val="ru-RU"/>
        </w:rPr>
      </w:pPr>
    </w:p>
    <w:p w:rsidR="00B450D8" w:rsidRPr="00B450D8" w:rsidRDefault="00B450D8" w:rsidP="00B450D8">
      <w:pPr>
        <w:tabs>
          <w:tab w:val="left" w:pos="1134"/>
        </w:tabs>
        <w:rPr>
          <w:rFonts w:eastAsia="Calibri"/>
          <w:sz w:val="28"/>
          <w:lang w:val="ru-RU"/>
        </w:rPr>
      </w:pPr>
      <w:r w:rsidRPr="00B450D8">
        <w:rPr>
          <w:rFonts w:eastAsia="Calibri"/>
          <w:sz w:val="28"/>
          <w:lang w:val="ru-RU"/>
        </w:rPr>
        <w:t>3.  В части (1) статьи 414 после текста «</w:t>
      </w:r>
      <w:r>
        <w:rPr>
          <w:rFonts w:eastAsia="Calibri"/>
          <w:sz w:val="28"/>
          <w:lang w:val="ro-RO"/>
        </w:rPr>
        <w:t>183-196</w:t>
      </w:r>
      <w:r w:rsidRPr="00B450D8">
        <w:rPr>
          <w:rFonts w:eastAsia="Calibri"/>
          <w:sz w:val="28"/>
          <w:lang w:val="ru-RU"/>
        </w:rPr>
        <w:t>,» дополнить текстом</w:t>
      </w:r>
    </w:p>
    <w:p w:rsidR="00B450D8" w:rsidRPr="00B450D8" w:rsidRDefault="00B450D8" w:rsidP="00B450D8">
      <w:pPr>
        <w:tabs>
          <w:tab w:val="left" w:pos="1134"/>
        </w:tabs>
        <w:rPr>
          <w:b/>
          <w:sz w:val="28"/>
          <w:szCs w:val="28"/>
          <w:lang w:val="ru-RU"/>
        </w:rPr>
      </w:pPr>
      <w:r w:rsidRPr="00B450D8">
        <w:rPr>
          <w:rFonts w:eastAsia="Calibri"/>
          <w:sz w:val="28"/>
          <w:lang w:val="ru-RU"/>
        </w:rPr>
        <w:t xml:space="preserve"> «пунктами</w:t>
      </w:r>
      <w:r>
        <w:rPr>
          <w:rFonts w:eastAsia="Calibri"/>
          <w:sz w:val="28"/>
          <w:lang w:val="ro-RO"/>
        </w:rPr>
        <w:t xml:space="preserve"> </w:t>
      </w:r>
      <w:r w:rsidRPr="00B450D8">
        <w:rPr>
          <w:rFonts w:eastAsia="Calibri"/>
          <w:sz w:val="28"/>
          <w:lang w:val="ru-RU"/>
        </w:rPr>
        <w:t>5</w:t>
      </w:r>
      <w:r w:rsidRPr="00B450D8">
        <w:rPr>
          <w:rFonts w:eastAsia="Calibri"/>
          <w:sz w:val="28"/>
          <w:vertAlign w:val="superscript"/>
          <w:lang w:val="ru-RU"/>
        </w:rPr>
        <w:t>3</w:t>
      </w:r>
      <w:r w:rsidRPr="00B450D8">
        <w:rPr>
          <w:rFonts w:eastAsia="Calibri"/>
          <w:sz w:val="28"/>
          <w:lang w:val="ru-RU"/>
        </w:rPr>
        <w:t xml:space="preserve">), </w:t>
      </w:r>
      <w:r>
        <w:rPr>
          <w:rFonts w:eastAsia="Calibri"/>
          <w:sz w:val="28"/>
          <w:lang w:val="ro-RO"/>
        </w:rPr>
        <w:t>5</w:t>
      </w:r>
      <w:r>
        <w:rPr>
          <w:rFonts w:eastAsia="Calibri"/>
          <w:sz w:val="28"/>
          <w:vertAlign w:val="superscript"/>
          <w:lang w:val="ro-RO"/>
        </w:rPr>
        <w:t>4</w:t>
      </w:r>
      <w:r>
        <w:rPr>
          <w:rFonts w:eastAsia="Calibri"/>
          <w:sz w:val="28"/>
          <w:lang w:val="ro-RO"/>
        </w:rPr>
        <w:t>)</w:t>
      </w:r>
      <w:r w:rsidRPr="00B450D8">
        <w:rPr>
          <w:rFonts w:eastAsia="Calibri"/>
          <w:sz w:val="28"/>
          <w:lang w:val="ru-RU"/>
        </w:rPr>
        <w:t>, 5</w:t>
      </w:r>
      <w:r w:rsidRPr="00B450D8">
        <w:rPr>
          <w:rFonts w:eastAsia="Calibri"/>
          <w:sz w:val="28"/>
          <w:vertAlign w:val="superscript"/>
          <w:lang w:val="ru-RU"/>
        </w:rPr>
        <w:t>5</w:t>
      </w:r>
      <w:r w:rsidRPr="00B450D8">
        <w:rPr>
          <w:rFonts w:eastAsia="Calibri"/>
          <w:sz w:val="28"/>
          <w:lang w:val="ru-RU"/>
        </w:rPr>
        <w:t xml:space="preserve">) статьи </w:t>
      </w:r>
      <w:r>
        <w:rPr>
          <w:rFonts w:eastAsia="Calibri"/>
          <w:sz w:val="28"/>
          <w:lang w:val="ro-RO"/>
        </w:rPr>
        <w:t>273</w:t>
      </w:r>
      <w:r w:rsidRPr="00B450D8">
        <w:rPr>
          <w:rFonts w:eastAsia="Calibri"/>
          <w:sz w:val="28"/>
          <w:lang w:val="ru-RU"/>
        </w:rPr>
        <w:t>,».</w:t>
      </w:r>
    </w:p>
    <w:p w:rsidR="00B450D8" w:rsidRPr="00B450D8" w:rsidRDefault="00B450D8" w:rsidP="00B450D8">
      <w:pPr>
        <w:tabs>
          <w:tab w:val="left" w:pos="1134"/>
        </w:tabs>
        <w:rPr>
          <w:b/>
          <w:sz w:val="28"/>
          <w:szCs w:val="28"/>
          <w:lang w:val="ru-RU"/>
        </w:rPr>
      </w:pPr>
    </w:p>
    <w:p w:rsidR="00B450D8" w:rsidRPr="00B450D8" w:rsidRDefault="00B450D8" w:rsidP="00B450D8">
      <w:pPr>
        <w:tabs>
          <w:tab w:val="left" w:pos="1134"/>
        </w:tabs>
        <w:rPr>
          <w:sz w:val="28"/>
          <w:szCs w:val="28"/>
          <w:lang w:val="ru-RU"/>
        </w:rPr>
      </w:pPr>
      <w:r w:rsidRPr="00B450D8">
        <w:rPr>
          <w:b/>
          <w:sz w:val="28"/>
          <w:szCs w:val="28"/>
          <w:lang w:val="ru-RU"/>
        </w:rPr>
        <w:t xml:space="preserve">Ст. </w:t>
      </w:r>
      <w:r>
        <w:rPr>
          <w:b/>
          <w:sz w:val="28"/>
          <w:szCs w:val="28"/>
        </w:rPr>
        <w:t>III</w:t>
      </w:r>
      <w:r w:rsidRPr="00B450D8">
        <w:rPr>
          <w:b/>
          <w:sz w:val="28"/>
          <w:szCs w:val="28"/>
          <w:lang w:val="ru-RU"/>
        </w:rPr>
        <w:t>.</w:t>
      </w:r>
      <w:r w:rsidRPr="00B450D8">
        <w:rPr>
          <w:sz w:val="28"/>
          <w:szCs w:val="28"/>
          <w:lang w:val="ru-RU"/>
        </w:rPr>
        <w:t xml:space="preserve"> – (1) Настоящий закон вступает в силу с даты его опубликования, за исключением положений пункта 2 статьи </w:t>
      </w:r>
      <w:r>
        <w:rPr>
          <w:sz w:val="28"/>
          <w:szCs w:val="28"/>
        </w:rPr>
        <w:t>I</w:t>
      </w:r>
      <w:r w:rsidRPr="00B450D8">
        <w:rPr>
          <w:sz w:val="28"/>
          <w:szCs w:val="28"/>
          <w:lang w:val="ru-RU"/>
        </w:rPr>
        <w:t xml:space="preserve">, касающихся части (14) статьи </w:t>
      </w:r>
      <w:r>
        <w:rPr>
          <w:sz w:val="28"/>
          <w:szCs w:val="28"/>
          <w:lang w:val="ro-RO"/>
        </w:rPr>
        <w:t>21</w:t>
      </w:r>
      <w:r>
        <w:rPr>
          <w:sz w:val="28"/>
          <w:szCs w:val="28"/>
          <w:vertAlign w:val="superscript"/>
          <w:lang w:val="ro-RO"/>
        </w:rPr>
        <w:t>1</w:t>
      </w:r>
      <w:r w:rsidRPr="00B450D8">
        <w:rPr>
          <w:sz w:val="28"/>
          <w:szCs w:val="28"/>
          <w:lang w:val="ru-RU"/>
        </w:rPr>
        <w:t xml:space="preserve"> Закона № 231 от 23 сентября 2010 года о внутренней торговле, и  положений пункта 1 статьи</w:t>
      </w:r>
      <w:r>
        <w:rPr>
          <w:sz w:val="28"/>
          <w:szCs w:val="28"/>
          <w:lang w:val="ro-RO"/>
        </w:rPr>
        <w:t xml:space="preserve"> II</w:t>
      </w:r>
      <w:r w:rsidRPr="00B450D8">
        <w:rPr>
          <w:sz w:val="28"/>
          <w:szCs w:val="28"/>
          <w:lang w:val="ru-RU"/>
        </w:rPr>
        <w:t>, касающихся пункта 5)</w:t>
      </w:r>
      <w:r w:rsidRPr="00B450D8">
        <w:rPr>
          <w:sz w:val="28"/>
          <w:szCs w:val="28"/>
          <w:vertAlign w:val="superscript"/>
          <w:lang w:val="ru-RU"/>
        </w:rPr>
        <w:t>5</w:t>
      </w:r>
      <w:r w:rsidRPr="00B450D8">
        <w:rPr>
          <w:sz w:val="28"/>
          <w:szCs w:val="28"/>
          <w:lang w:val="ru-RU"/>
        </w:rPr>
        <w:t xml:space="preserve"> статьи 273 Кодекса  о правонарушениях, которые вступают в силу в течение 6 месяцев  с даты  опубликования настоящего закона.</w:t>
      </w:r>
    </w:p>
    <w:p w:rsidR="00B450D8" w:rsidRPr="00B450D8" w:rsidRDefault="00B450D8" w:rsidP="00B450D8">
      <w:pPr>
        <w:tabs>
          <w:tab w:val="left" w:pos="1134"/>
        </w:tabs>
        <w:rPr>
          <w:sz w:val="28"/>
          <w:szCs w:val="28"/>
          <w:lang w:val="ru-RU"/>
        </w:rPr>
      </w:pPr>
    </w:p>
    <w:p w:rsidR="00B450D8" w:rsidRPr="00B450D8" w:rsidRDefault="00B450D8" w:rsidP="00B450D8">
      <w:pPr>
        <w:tabs>
          <w:tab w:val="left" w:pos="1134"/>
        </w:tabs>
        <w:rPr>
          <w:sz w:val="28"/>
          <w:szCs w:val="28"/>
          <w:lang w:val="ru-RU"/>
        </w:rPr>
      </w:pPr>
      <w:r w:rsidRPr="00B450D8">
        <w:rPr>
          <w:sz w:val="28"/>
          <w:szCs w:val="28"/>
          <w:lang w:val="ru-RU"/>
        </w:rPr>
        <w:t xml:space="preserve">(2) Правительству в 6-месячный срок с даты опубликования настоящего закона утвердить перечень пищевых продуктов, происходящих из короткой продовольственной цепочки, которые должны закупаться коммерсантами в соответствии с положениями части </w:t>
      </w:r>
      <w:r>
        <w:rPr>
          <w:sz w:val="28"/>
          <w:szCs w:val="28"/>
          <w:lang w:val="ro-RO"/>
        </w:rPr>
        <w:t>(14)</w:t>
      </w:r>
      <w:r w:rsidRPr="00B450D8">
        <w:rPr>
          <w:sz w:val="28"/>
          <w:szCs w:val="28"/>
          <w:lang w:val="ru-RU"/>
        </w:rPr>
        <w:t xml:space="preserve"> статьи </w:t>
      </w:r>
      <w:r>
        <w:rPr>
          <w:sz w:val="28"/>
          <w:szCs w:val="28"/>
          <w:lang w:val="ro-RO"/>
        </w:rPr>
        <w:t>21</w:t>
      </w:r>
      <w:r>
        <w:rPr>
          <w:sz w:val="28"/>
          <w:szCs w:val="28"/>
          <w:vertAlign w:val="superscript"/>
          <w:lang w:val="ro-RO"/>
        </w:rPr>
        <w:t>1</w:t>
      </w:r>
      <w:r>
        <w:rPr>
          <w:sz w:val="28"/>
          <w:szCs w:val="28"/>
          <w:lang w:val="ro-RO"/>
        </w:rPr>
        <w:t xml:space="preserve"> </w:t>
      </w:r>
      <w:r w:rsidRPr="00B450D8">
        <w:rPr>
          <w:sz w:val="28"/>
          <w:szCs w:val="28"/>
          <w:lang w:val="ru-RU"/>
        </w:rPr>
        <w:t>Закона № 231 от 23 сентября 2010 года о внутренней торговле.</w:t>
      </w:r>
    </w:p>
    <w:p w:rsidR="00B450D8" w:rsidRPr="00B450D8" w:rsidRDefault="00B450D8" w:rsidP="00B450D8">
      <w:pPr>
        <w:tabs>
          <w:tab w:val="left" w:pos="1134"/>
        </w:tabs>
        <w:rPr>
          <w:sz w:val="28"/>
          <w:szCs w:val="28"/>
          <w:lang w:val="ru-RU"/>
        </w:rPr>
      </w:pPr>
    </w:p>
    <w:p w:rsidR="00B450D8" w:rsidRPr="00B450D8" w:rsidRDefault="00B450D8" w:rsidP="00B450D8">
      <w:pPr>
        <w:tabs>
          <w:tab w:val="left" w:pos="1134"/>
        </w:tabs>
        <w:rPr>
          <w:sz w:val="28"/>
          <w:szCs w:val="28"/>
          <w:lang w:val="ru-RU"/>
        </w:rPr>
      </w:pPr>
    </w:p>
    <w:p w:rsidR="00B450D8" w:rsidRDefault="00B450D8" w:rsidP="00B450D8">
      <w:pPr>
        <w:tabs>
          <w:tab w:val="left" w:pos="1134"/>
        </w:tabs>
        <w:rPr>
          <w:sz w:val="28"/>
          <w:szCs w:val="28"/>
        </w:rPr>
      </w:pPr>
      <w:r>
        <w:rPr>
          <w:b/>
          <w:sz w:val="28"/>
          <w:szCs w:val="28"/>
        </w:rPr>
        <w:t xml:space="preserve">Председатель Парламента  </w:t>
      </w:r>
    </w:p>
    <w:p w:rsidR="00B450D8" w:rsidRPr="003F04EA" w:rsidRDefault="00B450D8" w:rsidP="00ED6DAA">
      <w:pPr>
        <w:spacing w:after="200" w:line="276" w:lineRule="auto"/>
        <w:rPr>
          <w:sz w:val="28"/>
          <w:szCs w:val="28"/>
          <w:lang w:val="ro-RO" w:eastAsia="ru-RU"/>
        </w:rPr>
      </w:pPr>
      <w:bookmarkStart w:id="0" w:name="_GoBack"/>
      <w:bookmarkEnd w:id="0"/>
    </w:p>
    <w:sectPr w:rsidR="00B450D8" w:rsidRPr="003F04EA"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D332D" w:rsidRDefault="008D332D" w:rsidP="00026B87">
      <w:r>
        <w:separator/>
      </w:r>
    </w:p>
  </w:endnote>
  <w:endnote w:type="continuationSeparator" w:id="0">
    <w:p w:rsidR="008D332D" w:rsidRDefault="008D332D"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Vrinda"/>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Pr="00156658" w:rsidRDefault="00EA7735" w:rsidP="00C74719">
    <w:pPr>
      <w:pStyle w:val="a8"/>
      <w:ind w:firstLine="0"/>
      <w:rPr>
        <w:sz w:val="16"/>
        <w:szCs w:val="16"/>
      </w:rPr>
    </w:pPr>
    <w:r w:rsidRPr="00814406">
      <w:rPr>
        <w:sz w:val="16"/>
        <w:szCs w:val="16"/>
      </w:rPr>
      <w:fldChar w:fldCharType="begin"/>
    </w:r>
    <w:r w:rsidRPr="00156658">
      <w:rPr>
        <w:sz w:val="16"/>
        <w:szCs w:val="16"/>
      </w:rPr>
      <w:instrText xml:space="preserve"> FILENAME  \p  \* MERGEFORMAT </w:instrText>
    </w:r>
    <w:r w:rsidRPr="00814406">
      <w:rPr>
        <w:sz w:val="16"/>
        <w:szCs w:val="16"/>
      </w:rPr>
      <w:fldChar w:fldCharType="separate"/>
    </w:r>
    <w:r w:rsidR="00997373">
      <w:rPr>
        <w:noProof/>
        <w:sz w:val="16"/>
        <w:szCs w:val="16"/>
      </w:rPr>
      <w:t>\\172.17.20.4\operatori\004\ANUL 2018\HOTARÎRI\2894\2894-redactat-ro.docx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Pr="00156658" w:rsidRDefault="00EA7735" w:rsidP="00814406">
    <w:pPr>
      <w:pStyle w:val="a8"/>
      <w:ind w:firstLine="0"/>
      <w:rPr>
        <w:sz w:val="16"/>
        <w:szCs w:val="16"/>
      </w:rPr>
    </w:pPr>
    <w:r w:rsidRPr="00814406">
      <w:rPr>
        <w:sz w:val="16"/>
        <w:szCs w:val="16"/>
      </w:rPr>
      <w:fldChar w:fldCharType="begin"/>
    </w:r>
    <w:r w:rsidRPr="00156658">
      <w:rPr>
        <w:sz w:val="16"/>
        <w:szCs w:val="16"/>
      </w:rPr>
      <w:instrText xml:space="preserve"> FILENAME  \p  \* MERGEFORMAT </w:instrText>
    </w:r>
    <w:r w:rsidRPr="00814406">
      <w:rPr>
        <w:sz w:val="16"/>
        <w:szCs w:val="16"/>
      </w:rPr>
      <w:fldChar w:fldCharType="separate"/>
    </w:r>
    <w:r w:rsidR="00997373">
      <w:rPr>
        <w:noProof/>
        <w:sz w:val="16"/>
        <w:szCs w:val="16"/>
      </w:rPr>
      <w:t>\\172.17.20.4\operatori\004\ANUL 2018\HOTARÎRI\2894\2894-redactat-ro.docx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D332D" w:rsidRDefault="008D332D" w:rsidP="00026B87">
      <w:r>
        <w:separator/>
      </w:r>
    </w:p>
  </w:footnote>
  <w:footnote w:type="continuationSeparator" w:id="0">
    <w:p w:rsidR="008D332D" w:rsidRDefault="008D332D"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Default="00EA7735">
    <w:pPr>
      <w:pStyle w:val="a6"/>
      <w:jc w:val="center"/>
    </w:pPr>
    <w:r>
      <w:fldChar w:fldCharType="begin"/>
    </w:r>
    <w:r>
      <w:instrText>PAGE   \* MERGEFORMAT</w:instrText>
    </w:r>
    <w:r>
      <w:fldChar w:fldCharType="separate"/>
    </w:r>
    <w:r w:rsidR="00997373" w:rsidRPr="00997373">
      <w:rPr>
        <w:noProof/>
        <w:lang w:val="ro-RO"/>
      </w:rPr>
      <w:t>6</w:t>
    </w:r>
    <w:r>
      <w:fldChar w:fldCharType="end"/>
    </w:r>
  </w:p>
  <w:p w:rsidR="00EA7735" w:rsidRDefault="00EA7735">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EA7735" w:rsidRPr="009423B6" w:rsidTr="00C02DFA">
      <w:trPr>
        <w:jc w:val="center"/>
      </w:trPr>
      <w:tc>
        <w:tcPr>
          <w:tcW w:w="3544" w:type="dxa"/>
          <w:tcBorders>
            <w:top w:val="nil"/>
            <w:bottom w:val="nil"/>
          </w:tcBorders>
        </w:tcPr>
        <w:p w:rsidR="00EA7735" w:rsidRPr="009423B6" w:rsidRDefault="00EA7735" w:rsidP="00C02DFA">
          <w:pPr>
            <w:ind w:firstLine="0"/>
            <w:jc w:val="center"/>
            <w:rPr>
              <w:sz w:val="24"/>
            </w:rPr>
          </w:pPr>
        </w:p>
        <w:p w:rsidR="00EA7735" w:rsidRPr="009423B6" w:rsidRDefault="00EA7735" w:rsidP="00C02DFA">
          <w:pPr>
            <w:jc w:val="center"/>
            <w:rPr>
              <w:sz w:val="24"/>
            </w:rPr>
          </w:pPr>
        </w:p>
        <w:p w:rsidR="00EA7735" w:rsidRPr="009423B6" w:rsidRDefault="00EA7735" w:rsidP="00C02DFA">
          <w:pPr>
            <w:jc w:val="center"/>
            <w:rPr>
              <w:sz w:val="24"/>
            </w:rPr>
          </w:pPr>
        </w:p>
        <w:p w:rsidR="00EA7735" w:rsidRPr="009423B6" w:rsidRDefault="00EA7735" w:rsidP="00C02DFA">
          <w:pPr>
            <w:pStyle w:val="5"/>
            <w:rPr>
              <w:rFonts w:ascii="Times New Roman" w:hAnsi="Times New Roman"/>
              <w:b/>
            </w:rPr>
          </w:pPr>
        </w:p>
        <w:p w:rsidR="00EA7735" w:rsidRDefault="00EA7735" w:rsidP="00C02DFA">
          <w:pPr>
            <w:pStyle w:val="8"/>
            <w:rPr>
              <w:rFonts w:ascii="Times New Roman" w:hAnsi="Times New Roman"/>
              <w:sz w:val="20"/>
              <w:lang w:val="x-none"/>
            </w:rPr>
          </w:pPr>
        </w:p>
        <w:p w:rsidR="00EA7735" w:rsidRPr="009423B6" w:rsidRDefault="00EA7735" w:rsidP="00C02DFA">
          <w:pPr>
            <w:rPr>
              <w:lang w:val="x-none"/>
            </w:rPr>
          </w:pPr>
        </w:p>
      </w:tc>
      <w:tc>
        <w:tcPr>
          <w:tcW w:w="1835" w:type="dxa"/>
          <w:tcBorders>
            <w:top w:val="nil"/>
            <w:bottom w:val="nil"/>
          </w:tcBorders>
        </w:tcPr>
        <w:p w:rsidR="00EA7735" w:rsidRPr="0063090F" w:rsidRDefault="00EA7735" w:rsidP="00C02DFA">
          <w:pPr>
            <w:ind w:firstLine="0"/>
            <w:jc w:val="center"/>
            <w:rPr>
              <w:b/>
              <w:lang w:val="x-none"/>
            </w:rPr>
          </w:pPr>
          <w:r w:rsidRPr="0063090F">
            <w:rPr>
              <w:b/>
              <w:lang w:val="ro-RO"/>
            </w:rPr>
            <w:object w:dxaOrig="1665" w:dyaOrig="14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74.25pt" fillcolor="window">
                <v:imagedata r:id="rId1" o:title=""/>
              </v:shape>
              <o:OLEObject Type="Embed" ProgID="Word.Picture.8" ShapeID="_x0000_i1025" DrawAspect="Content" ObjectID="_1583925860" r:id="rId2"/>
            </w:object>
          </w:r>
        </w:p>
      </w:tc>
      <w:tc>
        <w:tcPr>
          <w:tcW w:w="3693" w:type="dxa"/>
          <w:tcBorders>
            <w:top w:val="nil"/>
            <w:bottom w:val="nil"/>
          </w:tcBorders>
        </w:tcPr>
        <w:p w:rsidR="00EA7735" w:rsidRDefault="00EA7735" w:rsidP="00C02DFA">
          <w:pPr>
            <w:jc w:val="center"/>
            <w:rPr>
              <w:b/>
              <w:sz w:val="30"/>
            </w:rPr>
          </w:pPr>
        </w:p>
        <w:p w:rsidR="00EA7735" w:rsidRPr="009423B6" w:rsidRDefault="00EA7735" w:rsidP="00C02DFA">
          <w:pPr>
            <w:rPr>
              <w:sz w:val="30"/>
            </w:rPr>
          </w:pPr>
        </w:p>
        <w:p w:rsidR="00EA7735" w:rsidRDefault="00EA7735" w:rsidP="00C02DFA">
          <w:pPr>
            <w:rPr>
              <w:sz w:val="30"/>
            </w:rPr>
          </w:pPr>
        </w:p>
        <w:p w:rsidR="00EA7735" w:rsidRDefault="00EA7735" w:rsidP="00C02DFA">
          <w:pPr>
            <w:rPr>
              <w:sz w:val="30"/>
            </w:rPr>
          </w:pPr>
        </w:p>
        <w:p w:rsidR="00EA7735" w:rsidRPr="009423B6" w:rsidRDefault="00EA7735" w:rsidP="00C02DFA">
          <w:pPr>
            <w:rPr>
              <w:sz w:val="30"/>
            </w:rPr>
          </w:pPr>
        </w:p>
      </w:tc>
    </w:tr>
    <w:tr w:rsidR="00EA7735" w:rsidRPr="009423B6" w:rsidTr="00C02DFA">
      <w:trPr>
        <w:cantSplit/>
        <w:jc w:val="center"/>
      </w:trPr>
      <w:tc>
        <w:tcPr>
          <w:tcW w:w="9072" w:type="dxa"/>
          <w:gridSpan w:val="3"/>
          <w:tcBorders>
            <w:top w:val="nil"/>
            <w:bottom w:val="nil"/>
          </w:tcBorders>
        </w:tcPr>
        <w:p w:rsidR="00EA7735" w:rsidRPr="009423B6" w:rsidRDefault="00EA7735" w:rsidP="00C02DFA">
          <w:pPr>
            <w:pStyle w:val="8"/>
            <w:rPr>
              <w:rFonts w:ascii="Times New Roman" w:hAnsi="Times New Roman"/>
              <w:color w:val="000080"/>
              <w:sz w:val="10"/>
            </w:rPr>
          </w:pPr>
        </w:p>
        <w:p w:rsidR="00EA7735" w:rsidRPr="00D41305" w:rsidRDefault="00EA7735"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EA7735" w:rsidRDefault="00EA7735" w:rsidP="00C02DFA">
          <w:pPr>
            <w:pStyle w:val="8"/>
            <w:ind w:hanging="28"/>
            <w:rPr>
              <w:rFonts w:ascii="Times New Roman" w:hAnsi="Times New Roman"/>
              <w:sz w:val="32"/>
              <w:szCs w:val="32"/>
            </w:rPr>
          </w:pPr>
        </w:p>
        <w:p w:rsidR="00EA7735" w:rsidRPr="00A32D1A" w:rsidRDefault="00EA7735" w:rsidP="00C02DFA">
          <w:pPr>
            <w:pStyle w:val="8"/>
            <w:ind w:hanging="28"/>
            <w:rPr>
              <w:rFonts w:ascii="Times New Roman" w:hAnsi="Times New Roman"/>
              <w:szCs w:val="24"/>
            </w:rPr>
          </w:pPr>
          <w:r w:rsidRPr="00A32D1A">
            <w:rPr>
              <w:rFonts w:ascii="Times New Roman" w:hAnsi="Times New Roman"/>
              <w:sz w:val="32"/>
              <w:szCs w:val="32"/>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997373">
            <w:rPr>
              <w:rFonts w:ascii="Times New Roman" w:hAnsi="Times New Roman"/>
              <w:sz w:val="28"/>
              <w:szCs w:val="28"/>
              <w:lang w:val="ro-RO"/>
            </w:rPr>
            <w:t>nr</w:t>
          </w:r>
          <w:r w:rsidRPr="00997373">
            <w:rPr>
              <w:rFonts w:ascii="Times New Roman" w:hAnsi="Times New Roman"/>
              <w:b w:val="0"/>
              <w:sz w:val="28"/>
              <w:szCs w:val="28"/>
              <w:lang w:val="ro-RO"/>
            </w:rPr>
            <w:t>.</w:t>
          </w:r>
          <w:r w:rsidR="00997373" w:rsidRPr="00997373">
            <w:rPr>
              <w:rFonts w:ascii="Times New Roman" w:hAnsi="Times New Roman"/>
              <w:sz w:val="28"/>
              <w:szCs w:val="28"/>
              <w:lang w:val="ro-RO"/>
            </w:rPr>
            <w:t>213</w:t>
          </w:r>
          <w:r w:rsidRPr="00A32D1A">
            <w:rPr>
              <w:rFonts w:ascii="Times New Roman" w:hAnsi="Times New Roman"/>
              <w:szCs w:val="24"/>
            </w:rPr>
            <w:t xml:space="preserve"> </w:t>
          </w:r>
        </w:p>
        <w:p w:rsidR="00EA7735" w:rsidRPr="00A32D1A" w:rsidRDefault="00EA7735" w:rsidP="00C02DFA">
          <w:pPr>
            <w:ind w:hanging="28"/>
          </w:pPr>
        </w:p>
        <w:p w:rsidR="00EA7735" w:rsidRPr="00997373" w:rsidRDefault="00EA7735" w:rsidP="00C02DFA">
          <w:pPr>
            <w:ind w:hanging="28"/>
            <w:jc w:val="center"/>
            <w:rPr>
              <w:b/>
              <w:sz w:val="28"/>
              <w:szCs w:val="28"/>
              <w:u w:val="single"/>
            </w:rPr>
          </w:pPr>
          <w:r w:rsidRPr="00997373">
            <w:rPr>
              <w:b/>
              <w:sz w:val="28"/>
              <w:szCs w:val="28"/>
              <w:u w:val="single"/>
            </w:rPr>
            <w:t xml:space="preserve">din </w:t>
          </w:r>
          <w:r w:rsidR="00997373" w:rsidRPr="00997373">
            <w:rPr>
              <w:b/>
              <w:sz w:val="28"/>
              <w:szCs w:val="28"/>
              <w:u w:val="single"/>
            </w:rPr>
            <w:t>7 martie 2018</w:t>
          </w:r>
        </w:p>
        <w:p w:rsidR="00EA7735" w:rsidRPr="0063090F" w:rsidRDefault="00EA7735" w:rsidP="00C02DFA">
          <w:pPr>
            <w:ind w:hanging="28"/>
            <w:jc w:val="center"/>
            <w:rPr>
              <w:b/>
              <w:sz w:val="24"/>
              <w:szCs w:val="24"/>
            </w:rPr>
          </w:pPr>
          <w:r w:rsidRPr="0063090F">
            <w:rPr>
              <w:b/>
              <w:sz w:val="24"/>
              <w:szCs w:val="24"/>
            </w:rPr>
            <w:t>Chi</w:t>
          </w:r>
          <w:r w:rsidR="006578C4">
            <w:rPr>
              <w:b/>
              <w:sz w:val="24"/>
              <w:szCs w:val="24"/>
            </w:rPr>
            <w:t>ș</w:t>
          </w:r>
          <w:r w:rsidRPr="0063090F">
            <w:rPr>
              <w:b/>
              <w:sz w:val="24"/>
              <w:szCs w:val="24"/>
            </w:rPr>
            <w:t>inău</w:t>
          </w:r>
        </w:p>
        <w:p w:rsidR="00EA7735" w:rsidRPr="009423B6" w:rsidRDefault="00EA7735" w:rsidP="00C02DFA">
          <w:pPr>
            <w:pStyle w:val="8"/>
            <w:rPr>
              <w:rFonts w:ascii="Times New Roman" w:hAnsi="Times New Roman"/>
              <w:color w:val="000080"/>
              <w:sz w:val="4"/>
            </w:rPr>
          </w:pPr>
        </w:p>
        <w:p w:rsidR="00EA7735" w:rsidRPr="009423B6" w:rsidRDefault="00EA7735" w:rsidP="00C02DFA">
          <w:pPr>
            <w:pStyle w:val="8"/>
            <w:rPr>
              <w:rFonts w:ascii="Times New Roman" w:hAnsi="Times New Roman"/>
              <w:b w:val="0"/>
              <w:color w:val="000080"/>
              <w:sz w:val="16"/>
              <w:lang w:val="x-none"/>
            </w:rPr>
          </w:pPr>
        </w:p>
      </w:tc>
    </w:tr>
  </w:tbl>
  <w:p w:rsidR="00EA7735" w:rsidRDefault="00EA7735">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43DA4"/>
    <w:multiLevelType w:val="hybridMultilevel"/>
    <w:tmpl w:val="1212B90C"/>
    <w:lvl w:ilvl="0" w:tplc="0419000F">
      <w:start w:val="4"/>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06A6B50"/>
    <w:multiLevelType w:val="hybridMultilevel"/>
    <w:tmpl w:val="2BFA921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A302C2"/>
    <w:multiLevelType w:val="hybridMultilevel"/>
    <w:tmpl w:val="33AE136A"/>
    <w:lvl w:ilvl="0" w:tplc="7B38A33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15:restartNumberingAfterBreak="0">
    <w:nsid w:val="3A853859"/>
    <w:multiLevelType w:val="hybridMultilevel"/>
    <w:tmpl w:val="EEC2341E"/>
    <w:lvl w:ilvl="0" w:tplc="0409000F">
      <w:start w:val="1"/>
      <w:numFmt w:val="decimal"/>
      <w:lvlText w:val="%1."/>
      <w:lvlJc w:val="left"/>
      <w:pPr>
        <w:ind w:left="36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1" w15:restartNumberingAfterBreak="0">
    <w:nsid w:val="42625A92"/>
    <w:multiLevelType w:val="hybridMultilevel"/>
    <w:tmpl w:val="041E2C22"/>
    <w:lvl w:ilvl="0" w:tplc="9CD6548A">
      <w:start w:val="1"/>
      <w:numFmt w:val="decimal"/>
      <w:lvlText w:val="(%1)"/>
      <w:lvlJc w:val="left"/>
      <w:pPr>
        <w:ind w:left="146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2"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2512EF8"/>
    <w:multiLevelType w:val="hybridMultilevel"/>
    <w:tmpl w:val="08C25766"/>
    <w:lvl w:ilvl="0" w:tplc="71E61448">
      <w:start w:val="1"/>
      <w:numFmt w:val="decimal"/>
      <w:lvlText w:val="%1."/>
      <w:lvlJc w:val="left"/>
      <w:pPr>
        <w:ind w:left="36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D1E1648"/>
    <w:multiLevelType w:val="hybridMultilevel"/>
    <w:tmpl w:val="498E3C28"/>
    <w:lvl w:ilvl="0" w:tplc="A002D566">
      <w:start w:val="1"/>
      <w:numFmt w:val="decimal"/>
      <w:lvlText w:val="%1."/>
      <w:lvlJc w:val="left"/>
      <w:pPr>
        <w:ind w:left="720" w:hanging="360"/>
      </w:pPr>
      <w:rPr>
        <w:rFonts w:eastAsia="Calibri" w:hint="default"/>
        <w:b/>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6"/>
  </w:num>
  <w:num w:numId="2">
    <w:abstractNumId w:val="21"/>
  </w:num>
  <w:num w:numId="3">
    <w:abstractNumId w:val="1"/>
  </w:num>
  <w:num w:numId="4">
    <w:abstractNumId w:val="15"/>
  </w:num>
  <w:num w:numId="5">
    <w:abstractNumId w:val="12"/>
  </w:num>
  <w:num w:numId="6">
    <w:abstractNumId w:val="16"/>
  </w:num>
  <w:num w:numId="7">
    <w:abstractNumId w:val="5"/>
  </w:num>
  <w:num w:numId="8">
    <w:abstractNumId w:val="13"/>
  </w:num>
  <w:num w:numId="9">
    <w:abstractNumId w:val="22"/>
  </w:num>
  <w:num w:numId="10">
    <w:abstractNumId w:val="23"/>
  </w:num>
  <w:num w:numId="11">
    <w:abstractNumId w:val="9"/>
  </w:num>
  <w:num w:numId="12">
    <w:abstractNumId w:val="20"/>
  </w:num>
  <w:num w:numId="13">
    <w:abstractNumId w:val="3"/>
  </w:num>
  <w:num w:numId="14">
    <w:abstractNumId w:val="2"/>
  </w:num>
  <w:num w:numId="15">
    <w:abstractNumId w:val="8"/>
  </w:num>
  <w:num w:numId="16">
    <w:abstractNumId w:val="19"/>
  </w:num>
  <w:num w:numId="17">
    <w:abstractNumId w:val="17"/>
  </w:num>
  <w:num w:numId="18">
    <w:abstractNumId w:val="4"/>
  </w:num>
  <w:num w:numId="19">
    <w:abstractNumId w:val="7"/>
  </w:num>
  <w:num w:numId="20">
    <w:abstractNumId w:val="18"/>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26B87"/>
    <w:rsid w:val="00075CE0"/>
    <w:rsid w:val="00077246"/>
    <w:rsid w:val="00085DA8"/>
    <w:rsid w:val="000A3E29"/>
    <w:rsid w:val="000B66A7"/>
    <w:rsid w:val="00100620"/>
    <w:rsid w:val="001100A2"/>
    <w:rsid w:val="00136E9B"/>
    <w:rsid w:val="0014378C"/>
    <w:rsid w:val="00144067"/>
    <w:rsid w:val="001469DB"/>
    <w:rsid w:val="00156658"/>
    <w:rsid w:val="001574DD"/>
    <w:rsid w:val="00173F7A"/>
    <w:rsid w:val="00191F49"/>
    <w:rsid w:val="001B2461"/>
    <w:rsid w:val="001B5608"/>
    <w:rsid w:val="001E586A"/>
    <w:rsid w:val="001E6EB8"/>
    <w:rsid w:val="00251AE0"/>
    <w:rsid w:val="00283736"/>
    <w:rsid w:val="0034194B"/>
    <w:rsid w:val="003852B4"/>
    <w:rsid w:val="003B04ED"/>
    <w:rsid w:val="003B4543"/>
    <w:rsid w:val="003B596B"/>
    <w:rsid w:val="003F04EA"/>
    <w:rsid w:val="003F19D9"/>
    <w:rsid w:val="00427274"/>
    <w:rsid w:val="00430F19"/>
    <w:rsid w:val="0044592D"/>
    <w:rsid w:val="00480561"/>
    <w:rsid w:val="00482BA3"/>
    <w:rsid w:val="0048794C"/>
    <w:rsid w:val="004A4B59"/>
    <w:rsid w:val="004C7204"/>
    <w:rsid w:val="004E1000"/>
    <w:rsid w:val="00500597"/>
    <w:rsid w:val="0050680A"/>
    <w:rsid w:val="00512A5C"/>
    <w:rsid w:val="005471CB"/>
    <w:rsid w:val="005541A1"/>
    <w:rsid w:val="005802DD"/>
    <w:rsid w:val="005850E0"/>
    <w:rsid w:val="005F1999"/>
    <w:rsid w:val="005F2B04"/>
    <w:rsid w:val="0063090F"/>
    <w:rsid w:val="006578C4"/>
    <w:rsid w:val="007305B8"/>
    <w:rsid w:val="00746067"/>
    <w:rsid w:val="007926E4"/>
    <w:rsid w:val="007A4567"/>
    <w:rsid w:val="00814406"/>
    <w:rsid w:val="00832599"/>
    <w:rsid w:val="0084667B"/>
    <w:rsid w:val="00862AB4"/>
    <w:rsid w:val="0087581E"/>
    <w:rsid w:val="008C1EB3"/>
    <w:rsid w:val="008D2C17"/>
    <w:rsid w:val="008D332D"/>
    <w:rsid w:val="008E6CBF"/>
    <w:rsid w:val="009423B6"/>
    <w:rsid w:val="00950CEF"/>
    <w:rsid w:val="0095316D"/>
    <w:rsid w:val="00967B94"/>
    <w:rsid w:val="00975BF3"/>
    <w:rsid w:val="009773A8"/>
    <w:rsid w:val="00997373"/>
    <w:rsid w:val="009A3326"/>
    <w:rsid w:val="009E20E6"/>
    <w:rsid w:val="00A0308D"/>
    <w:rsid w:val="00A04621"/>
    <w:rsid w:val="00A07670"/>
    <w:rsid w:val="00A1010C"/>
    <w:rsid w:val="00A32D1A"/>
    <w:rsid w:val="00A35DD9"/>
    <w:rsid w:val="00A53E68"/>
    <w:rsid w:val="00A56041"/>
    <w:rsid w:val="00A72C75"/>
    <w:rsid w:val="00A938D0"/>
    <w:rsid w:val="00A977C3"/>
    <w:rsid w:val="00AA173D"/>
    <w:rsid w:val="00AB67F5"/>
    <w:rsid w:val="00AE7568"/>
    <w:rsid w:val="00AF6675"/>
    <w:rsid w:val="00B4370D"/>
    <w:rsid w:val="00B450D8"/>
    <w:rsid w:val="00B953A0"/>
    <w:rsid w:val="00BD502F"/>
    <w:rsid w:val="00BF32A6"/>
    <w:rsid w:val="00C02DFA"/>
    <w:rsid w:val="00C74719"/>
    <w:rsid w:val="00C97309"/>
    <w:rsid w:val="00CB05D3"/>
    <w:rsid w:val="00CB0FCF"/>
    <w:rsid w:val="00CB24DA"/>
    <w:rsid w:val="00CC7AFF"/>
    <w:rsid w:val="00CE0DA1"/>
    <w:rsid w:val="00CF2559"/>
    <w:rsid w:val="00D4046B"/>
    <w:rsid w:val="00D41305"/>
    <w:rsid w:val="00D43576"/>
    <w:rsid w:val="00D4515F"/>
    <w:rsid w:val="00D64123"/>
    <w:rsid w:val="00D642D3"/>
    <w:rsid w:val="00D91434"/>
    <w:rsid w:val="00DA3F23"/>
    <w:rsid w:val="00DB1216"/>
    <w:rsid w:val="00DC4C6E"/>
    <w:rsid w:val="00DF0E57"/>
    <w:rsid w:val="00E216C5"/>
    <w:rsid w:val="00E50C33"/>
    <w:rsid w:val="00E96206"/>
    <w:rsid w:val="00EA3268"/>
    <w:rsid w:val="00EA7735"/>
    <w:rsid w:val="00EB7BE1"/>
    <w:rsid w:val="00ED2FE3"/>
    <w:rsid w:val="00ED6DAA"/>
    <w:rsid w:val="00F019B4"/>
    <w:rsid w:val="00F4110C"/>
    <w:rsid w:val="00F64716"/>
    <w:rsid w:val="00F67B04"/>
    <w:rsid w:val="00F817FC"/>
    <w:rsid w:val="00F81D49"/>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FEE924C"/>
  <w15:docId w15:val="{947C9AFD-1F47-4506-8E07-07A9B9C57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iPriority="3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uiPriority w:val="99"/>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rsid w:val="00E216C5"/>
    <w:rPr>
      <w:sz w:val="16"/>
      <w:szCs w:val="16"/>
    </w:rPr>
  </w:style>
  <w:style w:type="paragraph" w:styleId="af">
    <w:name w:val="annotation text"/>
    <w:basedOn w:val="a"/>
    <w:link w:val="af0"/>
    <w:rsid w:val="00E216C5"/>
    <w:pPr>
      <w:ind w:firstLine="0"/>
      <w:jc w:val="left"/>
    </w:pPr>
    <w:rPr>
      <w:lang w:val="ro-RO" w:eastAsia="ru-RU"/>
    </w:rPr>
  </w:style>
  <w:style w:type="character" w:customStyle="1" w:styleId="af0">
    <w:name w:val="Текст примечания Знак"/>
    <w:basedOn w:val="a0"/>
    <w:link w:val="af"/>
    <w:rsid w:val="00E216C5"/>
    <w:rPr>
      <w:lang w:val="ro-RO"/>
    </w:rPr>
  </w:style>
  <w:style w:type="paragraph" w:styleId="af1">
    <w:name w:val="annotation subject"/>
    <w:basedOn w:val="af"/>
    <w:next w:val="af"/>
    <w:link w:val="af2"/>
    <w:rsid w:val="00E216C5"/>
    <w:rPr>
      <w:b/>
      <w:bCs/>
    </w:rPr>
  </w:style>
  <w:style w:type="character" w:customStyle="1" w:styleId="af2">
    <w:name w:val="Тема примечания Знак"/>
    <w:basedOn w:val="af0"/>
    <w:link w:val="af1"/>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paragraph" w:customStyle="1" w:styleId="pb">
    <w:name w:val="pb"/>
    <w:basedOn w:val="a"/>
    <w:rsid w:val="001E586A"/>
    <w:pPr>
      <w:ind w:firstLine="0"/>
      <w:jc w:val="center"/>
    </w:pPr>
    <w:rPr>
      <w:i/>
      <w:iCs/>
      <w:color w:val="6633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796322">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977182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ABC7C2BB-6663-426B-88F3-48DA94C60C3F}"/>
</file>

<file path=customXml/itemProps2.xml><?xml version="1.0" encoding="utf-8"?>
<ds:datastoreItem xmlns:ds="http://schemas.openxmlformats.org/officeDocument/2006/customXml" ds:itemID="{082F7A9F-DE77-4F33-82E0-6D9EE41D65B0}"/>
</file>

<file path=customXml/itemProps3.xml><?xml version="1.0" encoding="utf-8"?>
<ds:datastoreItem xmlns:ds="http://schemas.openxmlformats.org/officeDocument/2006/customXml" ds:itemID="{463063D4-1C4E-4047-A408-0BC0E211994D}"/>
</file>

<file path=customXml/itemProps4.xml><?xml version="1.0" encoding="utf-8"?>
<ds:datastoreItem xmlns:ds="http://schemas.openxmlformats.org/officeDocument/2006/customXml" ds:itemID="{510C9F71-A010-4F3B-A375-F4F6C0B83754}"/>
</file>

<file path=docProps/app.xml><?xml version="1.0" encoding="utf-8"?>
<Properties xmlns="http://schemas.openxmlformats.org/officeDocument/2006/extended-properties" xmlns:vt="http://schemas.openxmlformats.org/officeDocument/2006/docPropsVTypes">
  <Template>Normal</Template>
  <TotalTime>1</TotalTime>
  <Pages>13</Pages>
  <Words>3286</Words>
  <Characters>18736</Characters>
  <Application>Microsoft Office Word</Application>
  <DocSecurity>0</DocSecurity>
  <Lines>156</Lines>
  <Paragraphs>43</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21979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97.2018.ro-ru</dc:title>
  <dc:creator>lll</dc:creator>
  <cp:lastModifiedBy>Asd Asdf</cp:lastModifiedBy>
  <cp:revision>2</cp:revision>
  <cp:lastPrinted>2018-03-20T11:40:00Z</cp:lastPrinted>
  <dcterms:created xsi:type="dcterms:W3CDTF">2018-03-30T11:38:00Z</dcterms:created>
  <dcterms:modified xsi:type="dcterms:W3CDTF">2018-03-30T11:38:00Z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