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53510" w:rsidRPr="008F1CA2" w:rsidRDefault="00353510" w:rsidP="00353510">
      <w:pPr>
        <w:pStyle w:val="Titlustinga"/>
        <w:rPr>
          <w:noProof/>
          <w:sz w:val="26"/>
          <w:szCs w:val="26"/>
          <w:lang w:val="fr-FR"/>
        </w:rPr>
        <w:sectPr w:rsidR="00353510" w:rsidRPr="008F1CA2" w:rsidSect="008F1CA2">
          <w:footerReference w:type="default" r:id="rId7"/>
          <w:headerReference w:type="first" r:id="rId8"/>
          <w:footerReference w:type="first" r:id="rId9"/>
          <w:pgSz w:w="11906" w:h="16838" w:code="9"/>
          <w:pgMar w:top="2041" w:right="1021" w:bottom="851" w:left="851" w:header="851" w:footer="482" w:gutter="0"/>
          <w:cols w:space="708"/>
          <w:titlePg/>
          <w:docGrid w:linePitch="360"/>
        </w:sectPr>
      </w:pPr>
      <w:r w:rsidRPr="008F1CA2">
        <w:rPr>
          <w:rFonts w:cs="Times New Roman"/>
          <w:noProof/>
          <w:sz w:val="26"/>
          <w:szCs w:val="26"/>
          <w:lang w:eastAsia="ro-RO"/>
        </w:rPr>
        <mc:AlternateContent>
          <mc:Choice Requires="wps">
            <w:drawing>
              <wp:anchor distT="0" distB="0" distL="114300" distR="114300" simplePos="0" relativeHeight="251659264" behindDoc="0" locked="0" layoutInCell="1" allowOverlap="1" wp14:anchorId="60C45DF8" wp14:editId="6855D22D">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rsidR="00353510" w:rsidRDefault="00353510" w:rsidP="00353510">
                            <w:pPr>
                              <w:pStyle w:val="nr"/>
                              <w:spacing w:after="160"/>
                            </w:pPr>
                            <w:permStart w:id="883980894" w:edGrp="everyone"/>
                            <w:r>
                              <w:t>Iu. R</w:t>
                            </w:r>
                            <w:r w:rsidR="00C9513D">
                              <w:t>.</w:t>
                            </w:r>
                            <w:permEnd w:id="883980894"/>
                            <w:r>
                              <w:t xml:space="preserve"> nr. </w:t>
                            </w:r>
                            <w:r w:rsidR="00B47F6F">
                              <w:t>32</w:t>
                            </w:r>
                            <w:r>
                              <w:t xml:space="preserve"> </w:t>
                            </w:r>
                          </w:p>
                          <w:p w:rsidR="00353510" w:rsidRDefault="00353510" w:rsidP="00353510">
                            <w:pPr>
                              <w:pStyle w:val="nr"/>
                            </w:pPr>
                            <w:r>
                              <w:t xml:space="preserve"> </w:t>
                            </w:r>
                            <w:permStart w:id="489978301" w:edGrp="everyone"/>
                            <w:r>
                              <w:t>1</w:t>
                            </w:r>
                            <w:r w:rsidR="00B47F6F">
                              <w:t>5</w:t>
                            </w:r>
                            <w:r>
                              <w:t xml:space="preserve"> </w:t>
                            </w:r>
                            <w:r w:rsidR="00B47F6F">
                              <w:t>noiembrie</w:t>
                            </w:r>
                            <w:r>
                              <w:t xml:space="preserve"> 2019</w:t>
                            </w:r>
                            <w:permEnd w:id="489978301"/>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0C45DF8"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rsidR="00353510" w:rsidRDefault="00353510" w:rsidP="00353510">
                      <w:pPr>
                        <w:pStyle w:val="nr"/>
                        <w:spacing w:after="160"/>
                      </w:pPr>
                      <w:permStart w:id="883980894" w:edGrp="everyone"/>
                      <w:r>
                        <w:t>Iu. R</w:t>
                      </w:r>
                      <w:r w:rsidR="00C9513D">
                        <w:t>.</w:t>
                      </w:r>
                      <w:permEnd w:id="883980894"/>
                      <w:r>
                        <w:t xml:space="preserve"> nr. </w:t>
                      </w:r>
                      <w:r w:rsidR="00B47F6F">
                        <w:t>32</w:t>
                      </w:r>
                      <w:r>
                        <w:t xml:space="preserve"> </w:t>
                      </w:r>
                    </w:p>
                    <w:p w:rsidR="00353510" w:rsidRDefault="00353510" w:rsidP="00353510">
                      <w:pPr>
                        <w:pStyle w:val="nr"/>
                      </w:pPr>
                      <w:r>
                        <w:t xml:space="preserve"> </w:t>
                      </w:r>
                      <w:permStart w:id="489978301" w:edGrp="everyone"/>
                      <w:r>
                        <w:t>1</w:t>
                      </w:r>
                      <w:r w:rsidR="00B47F6F">
                        <w:t>5</w:t>
                      </w:r>
                      <w:r>
                        <w:t xml:space="preserve"> </w:t>
                      </w:r>
                      <w:r w:rsidR="00B47F6F">
                        <w:t>noiembrie</w:t>
                      </w:r>
                      <w:r>
                        <w:t xml:space="preserve"> 2019</w:t>
                      </w:r>
                      <w:permEnd w:id="489978301"/>
                      <w:r>
                        <w:t xml:space="preserve"> </w:t>
                      </w:r>
                    </w:p>
                  </w:txbxContent>
                </v:textbox>
                <w10:wrap anchorx="page" anchory="page"/>
              </v:shape>
            </w:pict>
          </mc:Fallback>
        </mc:AlternateContent>
      </w:r>
      <w:r w:rsidRPr="008F1CA2">
        <w:rPr>
          <w:noProof/>
          <w:sz w:val="26"/>
          <w:szCs w:val="26"/>
          <w:lang w:val="fr-FR"/>
        </w:rPr>
        <w:t>Deputat în Parlamentul</w:t>
      </w:r>
      <w:r w:rsidRPr="008F1CA2">
        <w:rPr>
          <w:noProof/>
          <w:sz w:val="26"/>
          <w:szCs w:val="26"/>
          <w:lang w:val="fr-FR"/>
        </w:rPr>
        <w:br/>
        <w:t>Republicii Moldova</w:t>
      </w:r>
    </w:p>
    <w:p w:rsidR="00353510" w:rsidRPr="008F1CA2" w:rsidRDefault="00353510" w:rsidP="00353510">
      <w:pPr>
        <w:spacing w:line="240" w:lineRule="auto"/>
        <w:jc w:val="center"/>
        <w:rPr>
          <w:b/>
          <w:sz w:val="26"/>
          <w:szCs w:val="26"/>
        </w:rPr>
      </w:pPr>
    </w:p>
    <w:p w:rsidR="00353510" w:rsidRPr="008F1CA2" w:rsidRDefault="00353510" w:rsidP="00353510">
      <w:pPr>
        <w:spacing w:line="276" w:lineRule="auto"/>
        <w:ind w:firstLine="567"/>
        <w:jc w:val="right"/>
        <w:rPr>
          <w:b/>
          <w:sz w:val="26"/>
          <w:szCs w:val="26"/>
          <w:lang w:eastAsia="ro-RO"/>
        </w:rPr>
      </w:pPr>
    </w:p>
    <w:p w:rsidR="00353510" w:rsidRPr="008F1CA2" w:rsidRDefault="00353510" w:rsidP="00353510">
      <w:pPr>
        <w:spacing w:line="276" w:lineRule="auto"/>
        <w:ind w:firstLine="567"/>
        <w:jc w:val="right"/>
        <w:rPr>
          <w:b/>
          <w:sz w:val="26"/>
          <w:szCs w:val="26"/>
          <w:lang w:eastAsia="ro-RO"/>
        </w:rPr>
      </w:pPr>
      <w:r w:rsidRPr="008F1CA2">
        <w:rPr>
          <w:b/>
          <w:sz w:val="26"/>
          <w:szCs w:val="26"/>
          <w:lang w:eastAsia="ro-RO"/>
        </w:rPr>
        <w:t>Biroului permanent al</w:t>
      </w:r>
    </w:p>
    <w:p w:rsidR="00353510" w:rsidRPr="008F1CA2" w:rsidRDefault="00353510" w:rsidP="00353510">
      <w:pPr>
        <w:spacing w:line="276" w:lineRule="auto"/>
        <w:ind w:firstLine="567"/>
        <w:jc w:val="right"/>
        <w:rPr>
          <w:b/>
          <w:sz w:val="26"/>
          <w:szCs w:val="26"/>
          <w:lang w:eastAsia="ro-RO"/>
        </w:rPr>
      </w:pPr>
      <w:r w:rsidRPr="008F1CA2">
        <w:rPr>
          <w:b/>
          <w:sz w:val="26"/>
          <w:szCs w:val="26"/>
          <w:lang w:eastAsia="ro-RO"/>
        </w:rPr>
        <w:t>Parlamentului Republicii Moldova</w:t>
      </w:r>
    </w:p>
    <w:p w:rsidR="00353510" w:rsidRPr="008F1CA2" w:rsidRDefault="00353510" w:rsidP="00353510">
      <w:pPr>
        <w:spacing w:line="276" w:lineRule="auto"/>
        <w:ind w:firstLine="567"/>
        <w:jc w:val="right"/>
        <w:rPr>
          <w:sz w:val="26"/>
          <w:szCs w:val="26"/>
          <w:lang w:eastAsia="ro-RO"/>
        </w:rPr>
      </w:pPr>
    </w:p>
    <w:p w:rsidR="00353510" w:rsidRPr="008F1CA2" w:rsidRDefault="00353510" w:rsidP="00353510">
      <w:pPr>
        <w:spacing w:line="276" w:lineRule="auto"/>
        <w:ind w:firstLine="567"/>
        <w:jc w:val="right"/>
        <w:rPr>
          <w:sz w:val="26"/>
          <w:szCs w:val="26"/>
          <w:lang w:eastAsia="ro-RO"/>
        </w:rPr>
      </w:pPr>
    </w:p>
    <w:p w:rsidR="00353510" w:rsidRPr="008F1CA2" w:rsidRDefault="00353510" w:rsidP="00353510">
      <w:pPr>
        <w:spacing w:line="276" w:lineRule="auto"/>
        <w:ind w:firstLine="567"/>
        <w:jc w:val="both"/>
        <w:rPr>
          <w:sz w:val="26"/>
          <w:szCs w:val="26"/>
          <w:lang w:eastAsia="ro-RO"/>
        </w:rPr>
      </w:pPr>
      <w:r w:rsidRPr="008F1CA2">
        <w:rPr>
          <w:sz w:val="26"/>
          <w:szCs w:val="26"/>
          <w:lang w:eastAsia="ro-RO"/>
        </w:rPr>
        <w:t xml:space="preserve">În conformitate cu prevederile art.73 din Constituția Republicii Moldova și art.47 din Regulamentul Parlamentului se </w:t>
      </w:r>
      <w:r w:rsidR="00B47F6F">
        <w:rPr>
          <w:sz w:val="26"/>
          <w:szCs w:val="26"/>
          <w:lang w:eastAsia="ro-RO"/>
        </w:rPr>
        <w:t>prezintă</w:t>
      </w:r>
      <w:r w:rsidRPr="008F1CA2">
        <w:rPr>
          <w:sz w:val="26"/>
          <w:szCs w:val="26"/>
          <w:lang w:eastAsia="ro-RO"/>
        </w:rPr>
        <w:t xml:space="preserve"> cu titlu de inițiativă legislativă proiectul de Lege pentru modificarea unor acte normative.</w:t>
      </w:r>
    </w:p>
    <w:p w:rsidR="00353510" w:rsidRPr="008F1CA2" w:rsidRDefault="00353510" w:rsidP="00353510">
      <w:pPr>
        <w:spacing w:line="276" w:lineRule="auto"/>
        <w:ind w:firstLine="567"/>
        <w:jc w:val="both"/>
        <w:rPr>
          <w:sz w:val="26"/>
          <w:szCs w:val="26"/>
          <w:lang w:eastAsia="ro-RO"/>
        </w:rPr>
      </w:pPr>
      <w:r w:rsidRPr="008F1CA2">
        <w:rPr>
          <w:sz w:val="26"/>
          <w:szCs w:val="26"/>
          <w:lang w:eastAsia="ro-RO"/>
        </w:rPr>
        <w:t xml:space="preserve"> </w:t>
      </w:r>
    </w:p>
    <w:p w:rsidR="00353510" w:rsidRPr="008F1CA2" w:rsidRDefault="00353510" w:rsidP="00353510">
      <w:pPr>
        <w:spacing w:line="276" w:lineRule="auto"/>
        <w:ind w:firstLine="567"/>
        <w:jc w:val="both"/>
        <w:rPr>
          <w:sz w:val="26"/>
          <w:szCs w:val="26"/>
          <w:lang w:eastAsia="ro-RO"/>
        </w:rPr>
      </w:pPr>
      <w:r w:rsidRPr="008F1CA2">
        <w:rPr>
          <w:sz w:val="26"/>
          <w:szCs w:val="26"/>
          <w:lang w:eastAsia="ro-RO"/>
        </w:rPr>
        <w:t>Anexe:</w:t>
      </w:r>
    </w:p>
    <w:p w:rsidR="00353510" w:rsidRPr="008F1CA2" w:rsidRDefault="007F662C" w:rsidP="00353510">
      <w:pPr>
        <w:spacing w:line="276" w:lineRule="auto"/>
        <w:ind w:firstLine="567"/>
        <w:jc w:val="both"/>
        <w:rPr>
          <w:sz w:val="26"/>
          <w:szCs w:val="26"/>
          <w:lang w:eastAsia="ro-RO"/>
        </w:rPr>
      </w:pPr>
      <w:r>
        <w:rPr>
          <w:sz w:val="26"/>
          <w:szCs w:val="26"/>
          <w:lang w:eastAsia="ro-RO"/>
        </w:rPr>
        <w:t>1. Proiectul de lege (2 file</w:t>
      </w:r>
      <w:r w:rsidR="00353510" w:rsidRPr="008F1CA2">
        <w:rPr>
          <w:sz w:val="26"/>
          <w:szCs w:val="26"/>
          <w:lang w:eastAsia="ro-RO"/>
        </w:rPr>
        <w:t>);</w:t>
      </w:r>
    </w:p>
    <w:p w:rsidR="00353510" w:rsidRPr="008F1CA2" w:rsidRDefault="00353510" w:rsidP="00353510">
      <w:pPr>
        <w:spacing w:line="276" w:lineRule="auto"/>
        <w:ind w:firstLine="567"/>
        <w:jc w:val="both"/>
        <w:rPr>
          <w:sz w:val="26"/>
          <w:szCs w:val="26"/>
          <w:lang w:eastAsia="ro-RO"/>
        </w:rPr>
      </w:pPr>
      <w:r w:rsidRPr="008F1CA2">
        <w:rPr>
          <w:sz w:val="26"/>
          <w:szCs w:val="26"/>
          <w:lang w:eastAsia="ro-RO"/>
        </w:rPr>
        <w:t>2. Nota informativă (2 file).</w:t>
      </w:r>
    </w:p>
    <w:p w:rsidR="00353510" w:rsidRPr="008F1CA2" w:rsidRDefault="00353510" w:rsidP="00353510">
      <w:pPr>
        <w:spacing w:line="276" w:lineRule="auto"/>
        <w:ind w:firstLine="567"/>
        <w:jc w:val="right"/>
        <w:rPr>
          <w:sz w:val="26"/>
          <w:szCs w:val="26"/>
          <w:lang w:eastAsia="ro-RO"/>
        </w:rPr>
      </w:pPr>
    </w:p>
    <w:p w:rsidR="00353510" w:rsidRPr="008F1CA2" w:rsidRDefault="00353510" w:rsidP="00353510">
      <w:pPr>
        <w:spacing w:line="276" w:lineRule="auto"/>
        <w:ind w:firstLine="567"/>
        <w:jc w:val="right"/>
        <w:rPr>
          <w:sz w:val="26"/>
          <w:szCs w:val="26"/>
          <w:lang w:eastAsia="ro-RO"/>
        </w:rPr>
      </w:pPr>
    </w:p>
    <w:p w:rsidR="00353510" w:rsidRPr="008F1CA2" w:rsidRDefault="00353510" w:rsidP="00353510">
      <w:pPr>
        <w:spacing w:line="240" w:lineRule="auto"/>
        <w:jc w:val="right"/>
        <w:rPr>
          <w:b/>
          <w:sz w:val="26"/>
          <w:szCs w:val="26"/>
        </w:rPr>
      </w:pPr>
    </w:p>
    <w:p w:rsidR="00353510" w:rsidRPr="008F1CA2" w:rsidRDefault="00353510" w:rsidP="00353510">
      <w:pPr>
        <w:spacing w:line="240" w:lineRule="auto"/>
        <w:jc w:val="right"/>
        <w:rPr>
          <w:sz w:val="26"/>
          <w:szCs w:val="26"/>
        </w:rPr>
      </w:pPr>
      <w:r>
        <w:rPr>
          <w:b/>
          <w:sz w:val="26"/>
          <w:szCs w:val="26"/>
        </w:rPr>
        <w:t>Deputați</w:t>
      </w:r>
      <w:r w:rsidRPr="008F1CA2">
        <w:rPr>
          <w:b/>
          <w:sz w:val="26"/>
          <w:szCs w:val="26"/>
        </w:rPr>
        <w:t xml:space="preserve"> în Parlament</w:t>
      </w:r>
      <w:r>
        <w:rPr>
          <w:b/>
          <w:sz w:val="26"/>
          <w:szCs w:val="26"/>
        </w:rPr>
        <w:t>:</w:t>
      </w:r>
    </w:p>
    <w:p w:rsidR="00353510" w:rsidRPr="008F1CA2" w:rsidRDefault="00353510" w:rsidP="00353510">
      <w:pPr>
        <w:rPr>
          <w:sz w:val="26"/>
          <w:szCs w:val="26"/>
        </w:rPr>
      </w:pPr>
    </w:p>
    <w:p w:rsidR="00353510" w:rsidRPr="008F1CA2" w:rsidRDefault="00353510" w:rsidP="00353510">
      <w:pPr>
        <w:rPr>
          <w:sz w:val="26"/>
          <w:szCs w:val="26"/>
        </w:rPr>
      </w:pPr>
    </w:p>
    <w:p w:rsidR="00353510" w:rsidRPr="008F1CA2" w:rsidRDefault="00353510" w:rsidP="00353510">
      <w:pPr>
        <w:jc w:val="center"/>
        <w:rPr>
          <w:rFonts w:cs="Times New Roman"/>
          <w:b/>
          <w:sz w:val="26"/>
          <w:szCs w:val="26"/>
          <w:lang w:val="ro-MD"/>
        </w:rPr>
      </w:pPr>
    </w:p>
    <w:p w:rsidR="00353510" w:rsidRPr="008F1CA2" w:rsidRDefault="00353510" w:rsidP="00353510">
      <w:pPr>
        <w:jc w:val="center"/>
        <w:rPr>
          <w:rFonts w:cs="Times New Roman"/>
          <w:b/>
          <w:sz w:val="26"/>
          <w:szCs w:val="26"/>
          <w:lang w:val="ro-MD"/>
        </w:rPr>
      </w:pPr>
    </w:p>
    <w:p w:rsidR="00353510" w:rsidRPr="008F1CA2" w:rsidRDefault="00353510" w:rsidP="00353510">
      <w:pPr>
        <w:jc w:val="center"/>
        <w:rPr>
          <w:rFonts w:cs="Times New Roman"/>
          <w:b/>
          <w:sz w:val="26"/>
          <w:szCs w:val="26"/>
          <w:lang w:val="ro-MD"/>
        </w:rPr>
      </w:pPr>
    </w:p>
    <w:p w:rsidR="00353510" w:rsidRPr="008F1CA2" w:rsidRDefault="00353510" w:rsidP="00353510">
      <w:pPr>
        <w:jc w:val="center"/>
        <w:rPr>
          <w:rFonts w:cs="Times New Roman"/>
          <w:b/>
          <w:sz w:val="26"/>
          <w:szCs w:val="26"/>
          <w:lang w:val="ro-MD"/>
        </w:rPr>
      </w:pPr>
    </w:p>
    <w:p w:rsidR="00353510" w:rsidRDefault="00353510" w:rsidP="00353510">
      <w:pPr>
        <w:jc w:val="center"/>
        <w:rPr>
          <w:rFonts w:cs="Times New Roman"/>
          <w:b/>
          <w:sz w:val="26"/>
          <w:szCs w:val="26"/>
          <w:lang w:val="ro-MD"/>
        </w:rPr>
      </w:pPr>
    </w:p>
    <w:p w:rsidR="00353510" w:rsidRDefault="00353510" w:rsidP="00353510">
      <w:pPr>
        <w:jc w:val="center"/>
        <w:rPr>
          <w:rFonts w:cs="Times New Roman"/>
          <w:b/>
          <w:sz w:val="26"/>
          <w:szCs w:val="26"/>
          <w:lang w:val="ro-MD"/>
        </w:rPr>
      </w:pPr>
    </w:p>
    <w:p w:rsidR="00353510" w:rsidRDefault="00353510" w:rsidP="00353510">
      <w:pPr>
        <w:jc w:val="center"/>
        <w:rPr>
          <w:rFonts w:cs="Times New Roman"/>
          <w:b/>
          <w:sz w:val="26"/>
          <w:szCs w:val="26"/>
          <w:lang w:val="ro-MD"/>
        </w:rPr>
      </w:pPr>
    </w:p>
    <w:p w:rsidR="000174E6" w:rsidRPr="000174E6" w:rsidRDefault="000174E6" w:rsidP="000174E6">
      <w:pPr>
        <w:spacing w:after="0"/>
        <w:jc w:val="right"/>
        <w:rPr>
          <w:rFonts w:cs="Times New Roman"/>
          <w:b/>
          <w:i/>
          <w:sz w:val="26"/>
          <w:szCs w:val="26"/>
          <w:lang w:val="ro-MD"/>
        </w:rPr>
      </w:pPr>
      <w:r w:rsidRPr="000174E6">
        <w:rPr>
          <w:rFonts w:cs="Times New Roman"/>
          <w:b/>
          <w:i/>
          <w:sz w:val="26"/>
          <w:szCs w:val="26"/>
          <w:lang w:val="ro-MD"/>
        </w:rPr>
        <w:lastRenderedPageBreak/>
        <w:t>Proiect</w:t>
      </w:r>
    </w:p>
    <w:p w:rsidR="00353510" w:rsidRPr="007F2E39" w:rsidRDefault="00353510" w:rsidP="00353510">
      <w:pPr>
        <w:spacing w:after="0"/>
        <w:jc w:val="center"/>
        <w:rPr>
          <w:rFonts w:cs="Times New Roman"/>
          <w:b/>
          <w:sz w:val="26"/>
          <w:szCs w:val="26"/>
          <w:lang w:val="ro-MD"/>
        </w:rPr>
      </w:pPr>
      <w:r w:rsidRPr="007F2E39">
        <w:rPr>
          <w:rFonts w:cs="Times New Roman"/>
          <w:b/>
          <w:sz w:val="26"/>
          <w:szCs w:val="26"/>
          <w:lang w:val="ro-MD"/>
        </w:rPr>
        <w:t>PARLAMENTUL REPUBLICII  MOLDOVA</w:t>
      </w:r>
    </w:p>
    <w:p w:rsidR="00353510" w:rsidRPr="007F2E39" w:rsidRDefault="00353510" w:rsidP="00353510">
      <w:pPr>
        <w:spacing w:after="0"/>
        <w:jc w:val="center"/>
        <w:rPr>
          <w:rFonts w:cs="Times New Roman"/>
          <w:b/>
          <w:sz w:val="26"/>
          <w:szCs w:val="26"/>
          <w:lang w:val="ro-MD"/>
        </w:rPr>
      </w:pPr>
      <w:r w:rsidRPr="007F2E39">
        <w:rPr>
          <w:rFonts w:cs="Times New Roman"/>
          <w:b/>
          <w:sz w:val="26"/>
          <w:szCs w:val="26"/>
          <w:lang w:val="ro-MD"/>
        </w:rPr>
        <w:t>LEGE</w:t>
      </w:r>
    </w:p>
    <w:p w:rsidR="00353510" w:rsidRPr="007F2E39" w:rsidRDefault="00353510" w:rsidP="00353510">
      <w:pPr>
        <w:spacing w:after="0"/>
        <w:jc w:val="center"/>
        <w:rPr>
          <w:rFonts w:cs="Times New Roman"/>
          <w:b/>
          <w:sz w:val="26"/>
          <w:szCs w:val="26"/>
          <w:lang w:val="ro-MD"/>
        </w:rPr>
      </w:pPr>
      <w:r w:rsidRPr="007F2E39">
        <w:rPr>
          <w:rFonts w:cs="Times New Roman"/>
          <w:b/>
          <w:sz w:val="26"/>
          <w:szCs w:val="26"/>
          <w:lang w:val="ro-MD"/>
        </w:rPr>
        <w:t>pentru modificarea unor acte normative</w:t>
      </w:r>
    </w:p>
    <w:p w:rsidR="00353510" w:rsidRPr="007F2E39" w:rsidRDefault="00353510" w:rsidP="00353510">
      <w:pPr>
        <w:spacing w:after="0"/>
        <w:jc w:val="center"/>
        <w:rPr>
          <w:rFonts w:cs="Times New Roman"/>
          <w:b/>
          <w:sz w:val="26"/>
          <w:szCs w:val="26"/>
          <w:lang w:val="ro-MD"/>
        </w:rPr>
      </w:pPr>
    </w:p>
    <w:p w:rsidR="00353510" w:rsidRPr="007F2E39" w:rsidRDefault="00353510" w:rsidP="0070632C">
      <w:pPr>
        <w:spacing w:after="0" w:line="240" w:lineRule="auto"/>
        <w:jc w:val="both"/>
        <w:rPr>
          <w:rFonts w:cs="Times New Roman"/>
          <w:sz w:val="26"/>
          <w:szCs w:val="26"/>
          <w:lang w:val="ro-MD"/>
        </w:rPr>
      </w:pPr>
      <w:r w:rsidRPr="007F2E39">
        <w:rPr>
          <w:rFonts w:cs="Times New Roman"/>
          <w:b/>
          <w:sz w:val="26"/>
          <w:szCs w:val="26"/>
          <w:lang w:val="ro-MD"/>
        </w:rPr>
        <w:t>Art. I</w:t>
      </w:r>
      <w:r w:rsidRPr="007F2E39">
        <w:rPr>
          <w:rFonts w:cs="Times New Roman"/>
          <w:sz w:val="26"/>
          <w:szCs w:val="26"/>
          <w:lang w:val="ro-MD"/>
        </w:rPr>
        <w:t xml:space="preserve"> . Legea nr.581/1999 cu privire la fundații (Monitorul Oficial al Republicii Moldova, 1999, nr.118–119, art.556), cu modificările și completările ulterioare, se modifică după cum urmează:</w:t>
      </w:r>
    </w:p>
    <w:p w:rsidR="00353510" w:rsidRPr="007F2E39" w:rsidRDefault="00353510" w:rsidP="0070632C">
      <w:pPr>
        <w:pStyle w:val="ListParagraph"/>
        <w:numPr>
          <w:ilvl w:val="0"/>
          <w:numId w:val="3"/>
        </w:numPr>
        <w:spacing w:after="0" w:line="240" w:lineRule="auto"/>
        <w:jc w:val="both"/>
        <w:rPr>
          <w:rFonts w:ascii="Georgia" w:hAnsi="Georgia" w:cs="Times New Roman"/>
          <w:sz w:val="26"/>
          <w:szCs w:val="26"/>
          <w:lang w:val="ro-MD"/>
        </w:rPr>
      </w:pPr>
      <w:r w:rsidRPr="007F2E39">
        <w:rPr>
          <w:rFonts w:ascii="Georgia" w:hAnsi="Georgia" w:cs="Times New Roman"/>
          <w:sz w:val="26"/>
          <w:szCs w:val="26"/>
          <w:lang w:val="ro-MD"/>
        </w:rPr>
        <w:t>La articolul 17, alineatul (1) se completează cu litera e) cu următorul cuprins:</w:t>
      </w:r>
    </w:p>
    <w:p w:rsidR="00353510" w:rsidRPr="007F2E39" w:rsidRDefault="00353510" w:rsidP="0070632C">
      <w:pPr>
        <w:pStyle w:val="ListParagraph"/>
        <w:spacing w:after="0" w:line="240" w:lineRule="auto"/>
        <w:ind w:left="990"/>
        <w:jc w:val="both"/>
        <w:rPr>
          <w:rFonts w:ascii="Georgia" w:hAnsi="Georgia" w:cs="Times New Roman"/>
          <w:sz w:val="26"/>
          <w:szCs w:val="26"/>
          <w:lang w:val="ro-MD"/>
        </w:rPr>
      </w:pPr>
    </w:p>
    <w:p w:rsidR="00353510" w:rsidRPr="007F2E39" w:rsidRDefault="00353510" w:rsidP="0070632C">
      <w:pPr>
        <w:pStyle w:val="ListParagraph"/>
        <w:spacing w:after="0" w:line="240" w:lineRule="auto"/>
        <w:ind w:left="990"/>
        <w:jc w:val="both"/>
        <w:rPr>
          <w:rFonts w:ascii="Georgia" w:hAnsi="Georgia" w:cs="Times New Roman"/>
          <w:sz w:val="26"/>
          <w:szCs w:val="26"/>
          <w:lang w:val="ro-MD"/>
        </w:rPr>
      </w:pPr>
      <w:r w:rsidRPr="007F2E39">
        <w:rPr>
          <w:rFonts w:ascii="Georgia" w:hAnsi="Georgia" w:cs="Times New Roman"/>
          <w:sz w:val="26"/>
          <w:szCs w:val="26"/>
          <w:lang w:val="ro-MD"/>
        </w:rPr>
        <w:t>“e) conține numele persoanelor de demnitate publică aflate în exercițiul funcțiunii, a persoanelor exponente ale unui interes politic sau a persoanelor aflate în funcții de conducere/executive a partidelor politice sau a organizațiilor social-politice”.</w:t>
      </w:r>
    </w:p>
    <w:p w:rsidR="00353510" w:rsidRPr="007F2E39" w:rsidRDefault="00353510" w:rsidP="0070632C">
      <w:pPr>
        <w:pStyle w:val="ListParagraph"/>
        <w:spacing w:after="0" w:line="240" w:lineRule="auto"/>
        <w:ind w:left="990"/>
        <w:jc w:val="both"/>
        <w:rPr>
          <w:rFonts w:ascii="Georgia" w:hAnsi="Georgia" w:cs="Times New Roman"/>
          <w:sz w:val="26"/>
          <w:szCs w:val="26"/>
          <w:lang w:val="ro-MD"/>
        </w:rPr>
      </w:pPr>
    </w:p>
    <w:p w:rsidR="00353510" w:rsidRPr="007F2E39" w:rsidRDefault="00353510" w:rsidP="0070632C">
      <w:pPr>
        <w:pStyle w:val="ListParagraph"/>
        <w:numPr>
          <w:ilvl w:val="0"/>
          <w:numId w:val="3"/>
        </w:numPr>
        <w:spacing w:after="0" w:line="240" w:lineRule="auto"/>
        <w:jc w:val="both"/>
        <w:rPr>
          <w:rFonts w:ascii="Georgia" w:hAnsi="Georgia" w:cs="Times New Roman"/>
          <w:sz w:val="26"/>
          <w:szCs w:val="26"/>
          <w:lang w:val="ro-MD"/>
        </w:rPr>
      </w:pPr>
      <w:r w:rsidRPr="007F2E39">
        <w:rPr>
          <w:rFonts w:ascii="Georgia" w:hAnsi="Georgia" w:cs="Times New Roman"/>
          <w:sz w:val="26"/>
          <w:szCs w:val="26"/>
          <w:lang w:val="ro-MD"/>
        </w:rPr>
        <w:t>La articolul 22, alineatul (1) se completează cu litera d) cu următorul cuprins:</w:t>
      </w:r>
    </w:p>
    <w:p w:rsidR="00353510" w:rsidRPr="007F2E39" w:rsidRDefault="00353510" w:rsidP="0070632C">
      <w:pPr>
        <w:pStyle w:val="ListParagraph"/>
        <w:spacing w:after="0" w:line="240" w:lineRule="auto"/>
        <w:ind w:left="990"/>
        <w:jc w:val="both"/>
        <w:rPr>
          <w:rFonts w:ascii="Georgia" w:hAnsi="Georgia" w:cs="Times New Roman"/>
          <w:sz w:val="26"/>
          <w:szCs w:val="26"/>
          <w:lang w:val="ro-MD"/>
        </w:rPr>
      </w:pPr>
    </w:p>
    <w:p w:rsidR="00353510" w:rsidRPr="007F2E39" w:rsidRDefault="00353510" w:rsidP="0070632C">
      <w:pPr>
        <w:pStyle w:val="ListParagraph"/>
        <w:spacing w:after="0" w:line="240" w:lineRule="auto"/>
        <w:ind w:left="990"/>
        <w:jc w:val="both"/>
        <w:rPr>
          <w:rFonts w:ascii="Georgia" w:hAnsi="Georgia" w:cs="Times New Roman"/>
          <w:sz w:val="26"/>
          <w:szCs w:val="26"/>
          <w:lang w:val="ro-MD"/>
        </w:rPr>
      </w:pPr>
      <w:r w:rsidRPr="007F2E39">
        <w:rPr>
          <w:rFonts w:ascii="Georgia" w:hAnsi="Georgia" w:cs="Times New Roman"/>
          <w:sz w:val="26"/>
          <w:szCs w:val="26"/>
          <w:lang w:val="ro-MD"/>
        </w:rPr>
        <w:t>“d) să nu desfășoare acțiuni/manifestări ce exprimă preferințele politice sau favorizarea vreunui concurent electoral, partid politic sau a vreunei organizații social-politice de către fondatorii personalului și/sau beneficiarii fundației, precum și activități ce promovează și susțin direct și/sau indirect concurenții electorali/candidații la alegeri, a persoanelor de demnitate publică aflate în funcție, persoanelor exponente  ale unui interes politic sau a persoanelor aflate în funcții de conducere/executive a partidelor politice sau a organizațiilor social-politice”.</w:t>
      </w:r>
    </w:p>
    <w:p w:rsidR="00353510" w:rsidRPr="007F2E39" w:rsidRDefault="00353510" w:rsidP="0070632C">
      <w:pPr>
        <w:pStyle w:val="ListParagraph"/>
        <w:spacing w:after="0" w:line="240" w:lineRule="auto"/>
        <w:ind w:left="990"/>
        <w:jc w:val="both"/>
        <w:rPr>
          <w:rFonts w:ascii="Georgia" w:hAnsi="Georgia" w:cs="Times New Roman"/>
          <w:sz w:val="26"/>
          <w:szCs w:val="26"/>
          <w:lang w:val="ro-MD"/>
        </w:rPr>
      </w:pPr>
    </w:p>
    <w:p w:rsidR="00FD3813" w:rsidRPr="00FD3813" w:rsidRDefault="00FD3813" w:rsidP="00FD3813">
      <w:pPr>
        <w:pStyle w:val="ListParagraph"/>
        <w:numPr>
          <w:ilvl w:val="0"/>
          <w:numId w:val="3"/>
        </w:numPr>
        <w:spacing w:after="0" w:line="240" w:lineRule="auto"/>
        <w:jc w:val="both"/>
        <w:rPr>
          <w:rFonts w:ascii="Georgia" w:hAnsi="Georgia" w:cs="Times New Roman"/>
          <w:sz w:val="26"/>
          <w:szCs w:val="26"/>
          <w:lang w:val="ro-MD"/>
        </w:rPr>
      </w:pPr>
      <w:r w:rsidRPr="00FD3813">
        <w:rPr>
          <w:rFonts w:ascii="Georgia" w:hAnsi="Georgia" w:cs="Times New Roman"/>
          <w:sz w:val="26"/>
          <w:szCs w:val="26"/>
          <w:lang w:val="ro-MD"/>
        </w:rPr>
        <w:t xml:space="preserve">Articolul 25 se completează cu un alineat </w:t>
      </w:r>
      <w:r>
        <w:rPr>
          <w:rFonts w:ascii="Georgia" w:hAnsi="Georgia" w:cs="Times New Roman"/>
          <w:sz w:val="26"/>
          <w:szCs w:val="26"/>
          <w:lang w:val="ro-MD"/>
        </w:rPr>
        <w:t>nou (4</w:t>
      </w:r>
      <w:r>
        <w:rPr>
          <w:rFonts w:ascii="Georgia" w:hAnsi="Georgia" w:cs="Times New Roman"/>
          <w:sz w:val="26"/>
          <w:szCs w:val="26"/>
          <w:vertAlign w:val="superscript"/>
          <w:lang w:val="ro-MD"/>
        </w:rPr>
        <w:t>1</w:t>
      </w:r>
      <w:r w:rsidRPr="00FD3813">
        <w:rPr>
          <w:rFonts w:ascii="Georgia" w:hAnsi="Georgia" w:cs="Times New Roman"/>
          <w:sz w:val="26"/>
          <w:szCs w:val="26"/>
          <w:lang w:val="ro-MD"/>
        </w:rPr>
        <w:t>) cu următorul cuprins:</w:t>
      </w:r>
    </w:p>
    <w:p w:rsidR="00FD3813" w:rsidRDefault="00FD3813" w:rsidP="00FD3813">
      <w:pPr>
        <w:pStyle w:val="ListParagraph"/>
        <w:spacing w:after="0" w:line="240" w:lineRule="auto"/>
        <w:ind w:left="990"/>
        <w:jc w:val="both"/>
        <w:rPr>
          <w:rFonts w:ascii="Georgia" w:hAnsi="Georgia" w:cs="Times New Roman"/>
          <w:sz w:val="26"/>
          <w:szCs w:val="26"/>
          <w:lang w:val="ro-MD"/>
        </w:rPr>
      </w:pPr>
      <w:r>
        <w:rPr>
          <w:rFonts w:ascii="Georgia" w:hAnsi="Georgia" w:cs="Times New Roman"/>
          <w:sz w:val="26"/>
          <w:szCs w:val="26"/>
          <w:lang w:val="ro-MD"/>
        </w:rPr>
        <w:t>„(4</w:t>
      </w:r>
      <w:r>
        <w:rPr>
          <w:rFonts w:ascii="Georgia" w:hAnsi="Georgia" w:cs="Times New Roman"/>
          <w:sz w:val="26"/>
          <w:szCs w:val="26"/>
          <w:vertAlign w:val="superscript"/>
          <w:lang w:val="ro-MD"/>
        </w:rPr>
        <w:t>1</w:t>
      </w:r>
      <w:r w:rsidRPr="00FD3813">
        <w:rPr>
          <w:rFonts w:ascii="Georgia" w:hAnsi="Georgia" w:cs="Times New Roman"/>
          <w:sz w:val="26"/>
          <w:szCs w:val="26"/>
          <w:lang w:val="ro-MD"/>
        </w:rPr>
        <w:t>) Membri ai consiliului fundației și ai altor organe ale acesteia nu pot fi persoane de demnitate publică aflate în exercițiul funcțiunii, persoane exponente ale unui interes politic sau persoane aflate în funcții de conducere/executive a partidelor politice sau a organizațiilor social-politice, precum și soția/soțul acestora și persoanele aflate în legătură de rudenie cu aceștia (părinți, frați, surori, fii, fiice; părinții, frații, surorile soției/soțului). ”</w:t>
      </w:r>
    </w:p>
    <w:p w:rsidR="00FD3813" w:rsidRPr="00FD3813" w:rsidRDefault="00FD3813" w:rsidP="00FD3813">
      <w:pPr>
        <w:pStyle w:val="ListParagraph"/>
        <w:spacing w:after="0" w:line="240" w:lineRule="auto"/>
        <w:ind w:left="990"/>
        <w:jc w:val="both"/>
        <w:rPr>
          <w:rFonts w:ascii="Georgia" w:hAnsi="Georgia" w:cs="Times New Roman"/>
          <w:sz w:val="26"/>
          <w:szCs w:val="26"/>
          <w:lang w:val="ro-MD"/>
        </w:rPr>
      </w:pPr>
    </w:p>
    <w:p w:rsidR="00B47F6F" w:rsidRDefault="00B47F6F" w:rsidP="0070632C">
      <w:pPr>
        <w:pStyle w:val="ListParagraph"/>
        <w:numPr>
          <w:ilvl w:val="0"/>
          <w:numId w:val="3"/>
        </w:numPr>
        <w:spacing w:after="0" w:line="240" w:lineRule="auto"/>
        <w:jc w:val="both"/>
        <w:rPr>
          <w:rFonts w:ascii="Georgia" w:hAnsi="Georgia" w:cs="Times New Roman"/>
          <w:sz w:val="26"/>
          <w:szCs w:val="26"/>
          <w:lang w:val="ro-MD"/>
        </w:rPr>
      </w:pPr>
      <w:r>
        <w:rPr>
          <w:rFonts w:ascii="Georgia" w:hAnsi="Georgia" w:cs="Times New Roman"/>
          <w:sz w:val="26"/>
          <w:szCs w:val="26"/>
          <w:lang w:val="ro-MD"/>
        </w:rPr>
        <w:t>La articolul 34, alineatul (3) cuvântul „economice” se exclude.</w:t>
      </w:r>
    </w:p>
    <w:p w:rsidR="0093456C" w:rsidRDefault="0093456C" w:rsidP="0093456C">
      <w:pPr>
        <w:pStyle w:val="ListParagraph"/>
        <w:spacing w:after="0" w:line="240" w:lineRule="auto"/>
        <w:ind w:left="990"/>
        <w:jc w:val="both"/>
        <w:rPr>
          <w:rFonts w:ascii="Georgia" w:hAnsi="Georgia" w:cs="Times New Roman"/>
          <w:sz w:val="26"/>
          <w:szCs w:val="26"/>
          <w:lang w:val="ro-MD"/>
        </w:rPr>
      </w:pPr>
    </w:p>
    <w:p w:rsidR="00353510" w:rsidRPr="007F2E39" w:rsidRDefault="00353510" w:rsidP="0070632C">
      <w:pPr>
        <w:pStyle w:val="ListParagraph"/>
        <w:numPr>
          <w:ilvl w:val="0"/>
          <w:numId w:val="3"/>
        </w:numPr>
        <w:spacing w:after="0" w:line="240" w:lineRule="auto"/>
        <w:jc w:val="both"/>
        <w:rPr>
          <w:rFonts w:ascii="Georgia" w:hAnsi="Georgia" w:cs="Times New Roman"/>
          <w:sz w:val="26"/>
          <w:szCs w:val="26"/>
          <w:lang w:val="ro-MD"/>
        </w:rPr>
      </w:pPr>
      <w:r w:rsidRPr="007F2E39">
        <w:rPr>
          <w:rFonts w:ascii="Georgia" w:hAnsi="Georgia" w:cs="Times New Roman"/>
          <w:sz w:val="26"/>
          <w:szCs w:val="26"/>
          <w:lang w:val="ro-MD"/>
        </w:rPr>
        <w:t>Articolul 37 va avea următorul cuprins:</w:t>
      </w:r>
    </w:p>
    <w:p w:rsidR="00353510" w:rsidRPr="007F2E39" w:rsidRDefault="00353510" w:rsidP="0070632C">
      <w:pPr>
        <w:spacing w:after="0" w:line="240" w:lineRule="auto"/>
        <w:jc w:val="both"/>
        <w:rPr>
          <w:rFonts w:cs="Times New Roman"/>
          <w:sz w:val="26"/>
          <w:szCs w:val="26"/>
          <w:lang w:val="ro-MD"/>
        </w:rPr>
      </w:pPr>
      <w:r w:rsidRPr="007F2E39">
        <w:rPr>
          <w:rFonts w:cs="Times New Roman"/>
          <w:sz w:val="26"/>
          <w:szCs w:val="26"/>
          <w:lang w:val="ro-MD"/>
        </w:rPr>
        <w:t>“(1) Fundațiile înregistrate până la intrarea în vigoare a prezentei legi  urmează să se reînregistreze în termen 3 luni. Totodată, fundațiile își mențin dreptul de a modifica denumirea, a păstra simbolica, conturile bancare și alte elemente de identificare anterioare, iar în certificatul de înregistrare se indică data constituirii de fapt a fundației. Fundațiile care nu s-au înregistrat în decursul termenului indicat de la data intrării în vigoare a prezentei legi vor fi considerate autodizolvate și vor fi radiate din registrul respectiv în baza deciziei Ministerului Justiției.</w:t>
      </w:r>
    </w:p>
    <w:p w:rsidR="00353510" w:rsidRPr="007F2E39" w:rsidRDefault="00353510" w:rsidP="0070632C">
      <w:pPr>
        <w:spacing w:after="0" w:line="240" w:lineRule="auto"/>
        <w:jc w:val="both"/>
        <w:rPr>
          <w:rFonts w:cs="Times New Roman"/>
          <w:sz w:val="26"/>
          <w:szCs w:val="26"/>
          <w:lang w:val="ro-MD"/>
        </w:rPr>
      </w:pPr>
      <w:r w:rsidRPr="007F2E39">
        <w:rPr>
          <w:rFonts w:cs="Times New Roman"/>
          <w:sz w:val="26"/>
          <w:szCs w:val="26"/>
          <w:lang w:val="ro-MD"/>
        </w:rPr>
        <w:t xml:space="preserve">(2) Organizațiile necomerciale care nu sunt fundații, dar conțin în denumire cuvântul „fundație”, în termen de 3 luni vor exclude acest cuvânt din conținutul denumirii. În cazul în care dispozițiile prezentului alineat nu se respectă, </w:t>
      </w:r>
      <w:r w:rsidRPr="007F2E39">
        <w:rPr>
          <w:rFonts w:cs="Times New Roman"/>
          <w:sz w:val="26"/>
          <w:szCs w:val="26"/>
          <w:lang w:val="ro-MD"/>
        </w:rPr>
        <w:lastRenderedPageBreak/>
        <w:t>denumirea va fi modificată de către instanța judecătorească, la cererea Ministerului Justiției.</w:t>
      </w:r>
    </w:p>
    <w:p w:rsidR="00353510" w:rsidRPr="007F2E39" w:rsidRDefault="00353510" w:rsidP="0070632C">
      <w:pPr>
        <w:spacing w:after="0" w:line="240" w:lineRule="auto"/>
        <w:jc w:val="both"/>
        <w:rPr>
          <w:rFonts w:cs="Times New Roman"/>
          <w:sz w:val="26"/>
          <w:szCs w:val="26"/>
          <w:lang w:val="ro-MD"/>
        </w:rPr>
      </w:pPr>
      <w:r w:rsidRPr="007F2E39">
        <w:rPr>
          <w:rFonts w:cs="Times New Roman"/>
          <w:sz w:val="26"/>
          <w:szCs w:val="26"/>
          <w:lang w:val="ro-MD"/>
        </w:rPr>
        <w:t>(3) Comisia de certificare , înființată în conformitate cu prevederile articolului 31 din Legea nr.837/1996 cu privire la asociațiile obștești, se împuternicește să efectueze certificarea fundațiilor.</w:t>
      </w:r>
    </w:p>
    <w:p w:rsidR="00353510" w:rsidRPr="007F2E39" w:rsidRDefault="00353510" w:rsidP="0070632C">
      <w:pPr>
        <w:spacing w:after="0" w:line="240" w:lineRule="auto"/>
        <w:jc w:val="both"/>
        <w:rPr>
          <w:rFonts w:cs="Times New Roman"/>
          <w:sz w:val="26"/>
          <w:szCs w:val="26"/>
          <w:lang w:val="ro-MD"/>
        </w:rPr>
      </w:pPr>
      <w:r w:rsidRPr="007F2E39">
        <w:rPr>
          <w:rFonts w:cs="Times New Roman"/>
          <w:sz w:val="26"/>
          <w:szCs w:val="26"/>
          <w:lang w:val="ro-MD"/>
        </w:rPr>
        <w:t>(4) Guvernul:</w:t>
      </w:r>
    </w:p>
    <w:p w:rsidR="00353510" w:rsidRPr="007F2E39" w:rsidRDefault="00353510" w:rsidP="0070632C">
      <w:pPr>
        <w:spacing w:after="0" w:line="240" w:lineRule="auto"/>
        <w:jc w:val="both"/>
        <w:rPr>
          <w:rFonts w:cs="Times New Roman"/>
          <w:sz w:val="26"/>
          <w:szCs w:val="26"/>
          <w:lang w:val="ro-MD"/>
        </w:rPr>
      </w:pPr>
      <w:r w:rsidRPr="007F2E39">
        <w:rPr>
          <w:rFonts w:cs="Times New Roman"/>
          <w:sz w:val="26"/>
          <w:szCs w:val="26"/>
          <w:lang w:val="ro-MD"/>
        </w:rPr>
        <w:t>- în termen de 3 luni, va institui Registrul de stat al organizațiilor necomerciale, al cărui deținător va fi Agenția Servicii Publice. Registrul asociațiilor obștești existent va fi inclus în Registrul menționat ca parte componentă;</w:t>
      </w:r>
    </w:p>
    <w:p w:rsidR="00353510" w:rsidRDefault="00353510" w:rsidP="0070632C">
      <w:pPr>
        <w:spacing w:after="0" w:line="240" w:lineRule="auto"/>
        <w:jc w:val="both"/>
        <w:rPr>
          <w:rFonts w:cs="Times New Roman"/>
          <w:sz w:val="26"/>
          <w:szCs w:val="26"/>
          <w:lang w:val="ro-MD"/>
        </w:rPr>
      </w:pPr>
      <w:r w:rsidRPr="007F2E39">
        <w:rPr>
          <w:rFonts w:cs="Times New Roman"/>
          <w:sz w:val="26"/>
          <w:szCs w:val="26"/>
          <w:lang w:val="ro-MD"/>
        </w:rPr>
        <w:t>- în termen de 3 luni, va aduce actele sale normative în concordanță cu prezenta lege”.</w:t>
      </w:r>
    </w:p>
    <w:p w:rsidR="00FD3813" w:rsidRPr="007F2E39" w:rsidRDefault="00FD3813" w:rsidP="0070632C">
      <w:pPr>
        <w:spacing w:after="0" w:line="240" w:lineRule="auto"/>
        <w:jc w:val="both"/>
        <w:rPr>
          <w:rFonts w:cs="Times New Roman"/>
          <w:sz w:val="26"/>
          <w:szCs w:val="26"/>
          <w:lang w:val="ro-MD"/>
        </w:rPr>
      </w:pPr>
    </w:p>
    <w:p w:rsidR="00353510" w:rsidRPr="007F2E39" w:rsidRDefault="00353510" w:rsidP="00353510">
      <w:pPr>
        <w:spacing w:line="240" w:lineRule="auto"/>
        <w:jc w:val="both"/>
        <w:rPr>
          <w:rFonts w:cs="Times New Roman"/>
          <w:sz w:val="26"/>
          <w:szCs w:val="26"/>
          <w:lang w:val="ro-MD"/>
        </w:rPr>
      </w:pPr>
      <w:r w:rsidRPr="007F2E39">
        <w:rPr>
          <w:rFonts w:cs="Times New Roman"/>
          <w:b/>
          <w:sz w:val="26"/>
          <w:szCs w:val="26"/>
          <w:lang w:val="ro-MD"/>
        </w:rPr>
        <w:t>Art. II.</w:t>
      </w:r>
      <w:r w:rsidRPr="007F2E39">
        <w:rPr>
          <w:rFonts w:cs="Times New Roman"/>
          <w:sz w:val="26"/>
          <w:szCs w:val="26"/>
          <w:lang w:val="ro-MD"/>
        </w:rPr>
        <w:t xml:space="preserve">  La articolul 26 , alineatul (6) litera h) din Legea nr.294/2007 privind partidele politice (Monitorul Oficial al Republicii Moldova, 2008, nr.42–44, art.119), cu modificările și completările ulterioare, după cuvintele “de binefacere” se completează cu textul “inclusiv fundații</w:t>
      </w:r>
      <w:r w:rsidR="003C4A63">
        <w:rPr>
          <w:rFonts w:cs="Times New Roman"/>
          <w:sz w:val="26"/>
          <w:szCs w:val="26"/>
          <w:lang w:val="ro-MD"/>
        </w:rPr>
        <w:t>le</w:t>
      </w:r>
      <w:r w:rsidRPr="007F2E39">
        <w:rPr>
          <w:rFonts w:cs="Times New Roman"/>
          <w:sz w:val="26"/>
          <w:szCs w:val="26"/>
          <w:lang w:val="ro-MD"/>
        </w:rPr>
        <w:t>”.</w:t>
      </w:r>
    </w:p>
    <w:p w:rsidR="00353510" w:rsidRPr="007F2E39" w:rsidRDefault="00353510" w:rsidP="00353510">
      <w:pPr>
        <w:spacing w:line="240" w:lineRule="auto"/>
        <w:jc w:val="both"/>
        <w:rPr>
          <w:rFonts w:cs="Times New Roman"/>
          <w:sz w:val="26"/>
          <w:szCs w:val="26"/>
          <w:lang w:val="ro-MD"/>
        </w:rPr>
      </w:pPr>
    </w:p>
    <w:p w:rsidR="00353510" w:rsidRPr="007F2E39" w:rsidRDefault="00353510" w:rsidP="00353510">
      <w:pPr>
        <w:jc w:val="both"/>
        <w:rPr>
          <w:rFonts w:cs="Times New Roman"/>
          <w:sz w:val="26"/>
          <w:szCs w:val="26"/>
          <w:lang w:val="ro-MD"/>
        </w:rPr>
      </w:pPr>
    </w:p>
    <w:p w:rsidR="00F941D8" w:rsidRPr="008F1CA2" w:rsidRDefault="00F941D8" w:rsidP="00F941D8">
      <w:pPr>
        <w:pStyle w:val="NormalWeb"/>
        <w:spacing w:after="0"/>
        <w:jc w:val="center"/>
        <w:rPr>
          <w:rFonts w:ascii="Georgia" w:hAnsi="Georgia"/>
          <w:b/>
          <w:color w:val="000000"/>
          <w:sz w:val="26"/>
          <w:szCs w:val="26"/>
          <w:lang w:val="ro-MD"/>
        </w:rPr>
      </w:pPr>
      <w:r w:rsidRPr="008F1CA2">
        <w:rPr>
          <w:rFonts w:ascii="Georgia" w:hAnsi="Georgia"/>
          <w:b/>
          <w:color w:val="000000"/>
          <w:sz w:val="26"/>
          <w:szCs w:val="26"/>
          <w:lang w:val="ro-MD"/>
        </w:rPr>
        <w:t>Președintele Parlamentului</w:t>
      </w:r>
    </w:p>
    <w:p w:rsidR="00353510" w:rsidRPr="007F2E39" w:rsidRDefault="00353510" w:rsidP="00353510">
      <w:pPr>
        <w:jc w:val="both"/>
        <w:rPr>
          <w:rFonts w:cs="Times New Roman"/>
          <w:sz w:val="26"/>
          <w:szCs w:val="26"/>
          <w:lang w:val="ro-MD"/>
        </w:rPr>
      </w:pPr>
    </w:p>
    <w:p w:rsidR="00353510" w:rsidRPr="007F2E39" w:rsidRDefault="00353510" w:rsidP="00353510">
      <w:pPr>
        <w:jc w:val="both"/>
        <w:rPr>
          <w:rFonts w:cs="Times New Roman"/>
          <w:sz w:val="26"/>
          <w:szCs w:val="26"/>
          <w:lang w:val="ro-MD"/>
        </w:rPr>
      </w:pPr>
    </w:p>
    <w:p w:rsidR="00353510" w:rsidRPr="007F2E39" w:rsidRDefault="00353510" w:rsidP="00353510">
      <w:pPr>
        <w:jc w:val="both"/>
        <w:rPr>
          <w:rFonts w:cs="Times New Roman"/>
          <w:sz w:val="26"/>
          <w:szCs w:val="26"/>
          <w:lang w:val="ro-MD"/>
        </w:rPr>
      </w:pPr>
    </w:p>
    <w:p w:rsidR="00353510" w:rsidRPr="007F2E39" w:rsidRDefault="00353510" w:rsidP="00353510">
      <w:pPr>
        <w:jc w:val="both"/>
        <w:rPr>
          <w:rFonts w:cs="Times New Roman"/>
          <w:sz w:val="26"/>
          <w:szCs w:val="26"/>
          <w:lang w:val="ro-MD"/>
        </w:rPr>
      </w:pPr>
    </w:p>
    <w:p w:rsidR="00353510" w:rsidRPr="007F2E39" w:rsidRDefault="00353510" w:rsidP="00353510">
      <w:pPr>
        <w:jc w:val="both"/>
        <w:rPr>
          <w:rFonts w:cs="Times New Roman"/>
          <w:sz w:val="26"/>
          <w:szCs w:val="26"/>
          <w:lang w:val="ro-MD"/>
        </w:rPr>
      </w:pPr>
    </w:p>
    <w:p w:rsidR="00353510" w:rsidRPr="007F2E39" w:rsidRDefault="00353510" w:rsidP="00353510">
      <w:pPr>
        <w:jc w:val="both"/>
        <w:rPr>
          <w:rFonts w:cs="Times New Roman"/>
          <w:sz w:val="26"/>
          <w:szCs w:val="26"/>
          <w:lang w:val="ro-MD"/>
        </w:rPr>
      </w:pPr>
    </w:p>
    <w:p w:rsidR="00353510" w:rsidRPr="007F2E39" w:rsidRDefault="00353510" w:rsidP="00353510">
      <w:pPr>
        <w:jc w:val="both"/>
        <w:rPr>
          <w:rFonts w:cs="Times New Roman"/>
          <w:sz w:val="26"/>
          <w:szCs w:val="26"/>
          <w:lang w:val="ro-MD"/>
        </w:rPr>
      </w:pPr>
    </w:p>
    <w:p w:rsidR="00353510" w:rsidRPr="007F2E39" w:rsidRDefault="00353510" w:rsidP="00353510">
      <w:pPr>
        <w:jc w:val="both"/>
        <w:rPr>
          <w:rFonts w:cs="Times New Roman"/>
          <w:sz w:val="26"/>
          <w:szCs w:val="26"/>
          <w:lang w:val="ro-MD"/>
        </w:rPr>
      </w:pPr>
    </w:p>
    <w:p w:rsidR="00353510" w:rsidRPr="007F2E39" w:rsidRDefault="00353510" w:rsidP="00353510">
      <w:pPr>
        <w:jc w:val="both"/>
        <w:rPr>
          <w:rFonts w:cs="Times New Roman"/>
          <w:sz w:val="26"/>
          <w:szCs w:val="26"/>
          <w:lang w:val="ro-MD"/>
        </w:rPr>
      </w:pPr>
    </w:p>
    <w:p w:rsidR="00353510" w:rsidRPr="007F2E39" w:rsidRDefault="00353510" w:rsidP="00353510">
      <w:pPr>
        <w:jc w:val="both"/>
        <w:rPr>
          <w:rFonts w:cs="Times New Roman"/>
          <w:sz w:val="26"/>
          <w:szCs w:val="26"/>
          <w:lang w:val="ro-MD"/>
        </w:rPr>
      </w:pPr>
    </w:p>
    <w:p w:rsidR="00353510" w:rsidRPr="007F2E39" w:rsidRDefault="00353510" w:rsidP="00353510">
      <w:pPr>
        <w:jc w:val="both"/>
        <w:rPr>
          <w:rFonts w:cs="Times New Roman"/>
          <w:sz w:val="26"/>
          <w:szCs w:val="26"/>
          <w:lang w:val="ro-MD"/>
        </w:rPr>
      </w:pPr>
    </w:p>
    <w:p w:rsidR="00353510" w:rsidRPr="007F2E39" w:rsidRDefault="00353510" w:rsidP="00353510">
      <w:pPr>
        <w:jc w:val="center"/>
        <w:rPr>
          <w:rFonts w:cs="Times New Roman"/>
          <w:b/>
          <w:sz w:val="26"/>
          <w:szCs w:val="26"/>
          <w:lang w:val="ro-MD"/>
        </w:rPr>
      </w:pPr>
    </w:p>
    <w:p w:rsidR="00353510" w:rsidRPr="007F2E39" w:rsidRDefault="00353510" w:rsidP="00353510">
      <w:pPr>
        <w:jc w:val="center"/>
        <w:rPr>
          <w:rFonts w:cs="Times New Roman"/>
          <w:b/>
          <w:sz w:val="26"/>
          <w:szCs w:val="26"/>
          <w:lang w:val="ro-MD"/>
        </w:rPr>
      </w:pPr>
    </w:p>
    <w:p w:rsidR="00353510" w:rsidRPr="007F2E39" w:rsidRDefault="00353510" w:rsidP="00353510">
      <w:pPr>
        <w:jc w:val="center"/>
        <w:rPr>
          <w:rFonts w:cs="Times New Roman"/>
          <w:b/>
          <w:sz w:val="26"/>
          <w:szCs w:val="26"/>
          <w:lang w:val="ro-MD"/>
        </w:rPr>
      </w:pPr>
    </w:p>
    <w:p w:rsidR="00353510" w:rsidRPr="007F2E39" w:rsidRDefault="00353510" w:rsidP="00353510">
      <w:pPr>
        <w:jc w:val="center"/>
        <w:rPr>
          <w:rFonts w:cs="Times New Roman"/>
          <w:b/>
          <w:sz w:val="26"/>
          <w:szCs w:val="26"/>
          <w:lang w:val="ro-MD"/>
        </w:rPr>
      </w:pPr>
    </w:p>
    <w:p w:rsidR="00353510" w:rsidRPr="007F2E39" w:rsidRDefault="00353510" w:rsidP="00353510">
      <w:pPr>
        <w:jc w:val="center"/>
        <w:rPr>
          <w:rFonts w:cs="Times New Roman"/>
          <w:b/>
          <w:sz w:val="26"/>
          <w:szCs w:val="26"/>
          <w:lang w:val="ro-MD"/>
        </w:rPr>
      </w:pPr>
    </w:p>
    <w:p w:rsidR="00353510" w:rsidRPr="007F2E39" w:rsidRDefault="00353510" w:rsidP="00353510">
      <w:pPr>
        <w:jc w:val="center"/>
        <w:rPr>
          <w:rFonts w:cs="Times New Roman"/>
          <w:b/>
          <w:sz w:val="26"/>
          <w:szCs w:val="26"/>
          <w:lang w:val="ro-MD"/>
        </w:rPr>
      </w:pPr>
      <w:r w:rsidRPr="007F2E39">
        <w:rPr>
          <w:rFonts w:cs="Times New Roman"/>
          <w:b/>
          <w:sz w:val="26"/>
          <w:szCs w:val="26"/>
          <w:lang w:val="ro-MD"/>
        </w:rPr>
        <w:lastRenderedPageBreak/>
        <w:t>NOTĂ INFORMATIVĂ</w:t>
      </w:r>
    </w:p>
    <w:p w:rsidR="00353510" w:rsidRPr="007F2E39" w:rsidRDefault="00353510" w:rsidP="00353510">
      <w:pPr>
        <w:jc w:val="center"/>
        <w:rPr>
          <w:rFonts w:cs="Times New Roman"/>
          <w:b/>
          <w:sz w:val="26"/>
          <w:szCs w:val="26"/>
          <w:lang w:val="ro-MD"/>
        </w:rPr>
      </w:pPr>
      <w:r w:rsidRPr="007F2E39">
        <w:rPr>
          <w:rFonts w:cs="Times New Roman"/>
          <w:b/>
          <w:sz w:val="26"/>
          <w:szCs w:val="26"/>
          <w:lang w:val="ro-MD"/>
        </w:rPr>
        <w:t>la proiectul de lege pentru modificarea unor acte normative</w:t>
      </w:r>
    </w:p>
    <w:p w:rsidR="00353510" w:rsidRPr="007F2E39" w:rsidRDefault="00353510" w:rsidP="00353510">
      <w:pPr>
        <w:jc w:val="both"/>
        <w:rPr>
          <w:rFonts w:cs="Times New Roman"/>
          <w:sz w:val="26"/>
          <w:szCs w:val="26"/>
          <w:lang w:val="ro-MD"/>
        </w:rPr>
      </w:pPr>
      <w:r w:rsidRPr="007F2E39">
        <w:rPr>
          <w:rFonts w:cs="Times New Roman"/>
          <w:sz w:val="26"/>
          <w:szCs w:val="26"/>
          <w:lang w:val="ro-MD"/>
        </w:rPr>
        <w:t xml:space="preserve">             Conform legii </w:t>
      </w:r>
      <w:r w:rsidR="00C9612A">
        <w:rPr>
          <w:rFonts w:cs="Times New Roman"/>
          <w:sz w:val="26"/>
          <w:szCs w:val="26"/>
          <w:lang w:val="ro-MD"/>
        </w:rPr>
        <w:t>curente</w:t>
      </w:r>
      <w:r w:rsidRPr="007F2E39">
        <w:rPr>
          <w:rFonts w:cs="Times New Roman"/>
          <w:sz w:val="26"/>
          <w:szCs w:val="26"/>
          <w:lang w:val="ro-MD"/>
        </w:rPr>
        <w:t xml:space="preserve"> cu privire la fundații, chiar din articolul 1 este </w:t>
      </w:r>
      <w:r w:rsidR="00C9612A">
        <w:rPr>
          <w:rFonts w:cs="Times New Roman"/>
          <w:sz w:val="26"/>
          <w:szCs w:val="26"/>
          <w:lang w:val="ro-MD"/>
        </w:rPr>
        <w:t>stabilit</w:t>
      </w:r>
      <w:r w:rsidRPr="007F2E39">
        <w:rPr>
          <w:rFonts w:cs="Times New Roman"/>
          <w:sz w:val="26"/>
          <w:szCs w:val="26"/>
          <w:lang w:val="ro-MD"/>
        </w:rPr>
        <w:t xml:space="preserve"> că fundația este o organizație necomercială, apolitică, care nu acordă asistență politică și nu sprijină nici un partid politic. În realitate,  Republica Moldova se confruntă de mai mulți ani cu problema finanțării netransparente a partidelor politice și a fundațiilor de caritate.</w:t>
      </w:r>
    </w:p>
    <w:p w:rsidR="00353510" w:rsidRPr="007F2E39" w:rsidRDefault="00353510" w:rsidP="00353510">
      <w:pPr>
        <w:jc w:val="both"/>
        <w:rPr>
          <w:rFonts w:cs="Times New Roman"/>
          <w:sz w:val="26"/>
          <w:szCs w:val="26"/>
          <w:lang w:val="ro-MD"/>
        </w:rPr>
      </w:pPr>
      <w:r w:rsidRPr="007F2E39">
        <w:rPr>
          <w:rFonts w:cs="Times New Roman"/>
          <w:sz w:val="26"/>
          <w:szCs w:val="26"/>
          <w:lang w:val="ro-MD"/>
        </w:rPr>
        <w:t xml:space="preserve">             </w:t>
      </w:r>
      <w:r w:rsidRPr="007F2E39">
        <w:rPr>
          <w:rFonts w:cs="Times New Roman"/>
          <w:b/>
          <w:sz w:val="26"/>
          <w:szCs w:val="26"/>
          <w:lang w:val="ro-MD"/>
        </w:rPr>
        <w:t>Condițiile care au determinat modificarea și completarea Legii cu privire la fundații</w:t>
      </w:r>
      <w:r w:rsidRPr="007F2E39">
        <w:rPr>
          <w:rFonts w:cs="Times New Roman"/>
          <w:sz w:val="26"/>
          <w:szCs w:val="26"/>
          <w:lang w:val="ro-MD"/>
        </w:rPr>
        <w:t>:</w:t>
      </w:r>
    </w:p>
    <w:p w:rsidR="00353510" w:rsidRPr="007F2E39" w:rsidRDefault="00353510" w:rsidP="00353510">
      <w:pPr>
        <w:jc w:val="both"/>
        <w:rPr>
          <w:rFonts w:cs="Times New Roman"/>
          <w:sz w:val="26"/>
          <w:szCs w:val="26"/>
          <w:lang w:val="ro-MD"/>
        </w:rPr>
      </w:pPr>
      <w:r w:rsidRPr="007F2E39">
        <w:rPr>
          <w:rFonts w:cs="Times New Roman"/>
          <w:sz w:val="26"/>
          <w:szCs w:val="26"/>
          <w:lang w:val="ro-MD"/>
        </w:rPr>
        <w:t xml:space="preserve">           Există </w:t>
      </w:r>
      <w:r w:rsidR="00C9612A">
        <w:rPr>
          <w:rFonts w:cs="Times New Roman"/>
          <w:sz w:val="26"/>
          <w:szCs w:val="26"/>
          <w:lang w:val="ro-MD"/>
        </w:rPr>
        <w:t>multiple</w:t>
      </w:r>
      <w:r w:rsidRPr="007F2E39">
        <w:rPr>
          <w:rFonts w:cs="Times New Roman"/>
          <w:sz w:val="26"/>
          <w:szCs w:val="26"/>
          <w:lang w:val="ro-MD"/>
        </w:rPr>
        <w:t xml:space="preserve"> exemple când pe parcursul ultimilor ani </w:t>
      </w:r>
      <w:r w:rsidR="00C9612A">
        <w:rPr>
          <w:rFonts w:cs="Times New Roman"/>
          <w:sz w:val="26"/>
          <w:szCs w:val="26"/>
          <w:lang w:val="ro-MD"/>
        </w:rPr>
        <w:t>diverse</w:t>
      </w:r>
      <w:r w:rsidRPr="007F2E39">
        <w:rPr>
          <w:rFonts w:cs="Times New Roman"/>
          <w:sz w:val="26"/>
          <w:szCs w:val="26"/>
          <w:lang w:val="ro-MD"/>
        </w:rPr>
        <w:t xml:space="preserve"> fundații de caritate din Republica Moldova au fost utilizate în scopuri politice, iar tendința politicienilor este de a</w:t>
      </w:r>
      <w:r w:rsidR="00C9612A">
        <w:rPr>
          <w:rFonts w:cs="Times New Roman"/>
          <w:sz w:val="26"/>
          <w:szCs w:val="26"/>
          <w:lang w:val="ro-MD"/>
        </w:rPr>
        <w:t xml:space="preserve"> le</w:t>
      </w:r>
      <w:r w:rsidRPr="007F2E39">
        <w:rPr>
          <w:rFonts w:cs="Times New Roman"/>
          <w:sz w:val="26"/>
          <w:szCs w:val="26"/>
          <w:lang w:val="ro-MD"/>
        </w:rPr>
        <w:t xml:space="preserve"> transforma într-un instrument de finanțare netransparentă a proiectelor lor politice, inclusiv pentru a le utiliza în timpul campaniilor electorale. Actuala lege cu privire la fundații  stabilește doar că aceste organizații sunt apolitice, iar din componența organelor de administrare a fundațiilor nu trebuie să facă parte membri ai autorităților publice centrale sau funcționari publici. Și atât. Deși fundațiile de caritate declară că sunt ghidate de un scop nobil, în unele cazuri, prin activitățile sale,</w:t>
      </w:r>
      <w:r w:rsidR="00C9612A">
        <w:rPr>
          <w:rFonts w:cs="Times New Roman"/>
          <w:sz w:val="26"/>
          <w:szCs w:val="26"/>
          <w:lang w:val="ro-MD"/>
        </w:rPr>
        <w:t xml:space="preserve"> fundațiile,</w:t>
      </w:r>
      <w:r w:rsidRPr="007F2E39">
        <w:rPr>
          <w:rFonts w:cs="Times New Roman"/>
          <w:sz w:val="26"/>
          <w:szCs w:val="26"/>
          <w:lang w:val="ro-MD"/>
        </w:rPr>
        <w:t xml:space="preserve"> </w:t>
      </w:r>
      <w:r w:rsidR="00C9612A">
        <w:rPr>
          <w:rFonts w:cs="Times New Roman"/>
          <w:sz w:val="26"/>
          <w:szCs w:val="26"/>
          <w:lang w:val="ro-MD"/>
        </w:rPr>
        <w:t>mai ales cele</w:t>
      </w:r>
      <w:r w:rsidRPr="007F2E39">
        <w:rPr>
          <w:rFonts w:cs="Times New Roman"/>
          <w:sz w:val="26"/>
          <w:szCs w:val="26"/>
          <w:lang w:val="ro-MD"/>
        </w:rPr>
        <w:t xml:space="preserve"> care conțin în denumirea lor numele politicienilor, soțiilor acestora sau sunt asociate cu anumiți politicieni sau partide politice</w:t>
      </w:r>
      <w:r w:rsidR="003C4A63">
        <w:rPr>
          <w:rFonts w:cs="Times New Roman"/>
          <w:sz w:val="26"/>
          <w:szCs w:val="26"/>
          <w:lang w:val="ro-MD"/>
        </w:rPr>
        <w:t>,</w:t>
      </w:r>
      <w:bookmarkStart w:id="0" w:name="_GoBack"/>
      <w:bookmarkEnd w:id="0"/>
      <w:r w:rsidRPr="007F2E39">
        <w:rPr>
          <w:rFonts w:cs="Times New Roman"/>
          <w:sz w:val="26"/>
          <w:szCs w:val="26"/>
          <w:lang w:val="ro-MD"/>
        </w:rPr>
        <w:t xml:space="preserve"> se implică direct in activitățile de promovare politic</w:t>
      </w:r>
      <w:bookmarkStart w:id="1" w:name="_Hlk21961748"/>
      <w:r w:rsidRPr="007F2E39">
        <w:rPr>
          <w:rFonts w:cs="Times New Roman"/>
          <w:sz w:val="26"/>
          <w:szCs w:val="26"/>
          <w:lang w:val="ro-MD"/>
        </w:rPr>
        <w:t>ă</w:t>
      </w:r>
      <w:bookmarkEnd w:id="1"/>
      <w:r w:rsidRPr="007F2E39">
        <w:rPr>
          <w:rFonts w:cs="Times New Roman"/>
          <w:sz w:val="26"/>
          <w:szCs w:val="26"/>
          <w:lang w:val="ro-MD"/>
        </w:rPr>
        <w:t>, fapt interzis de lege. În situația când aceste fundații se activează în preajma sau în timpul campaniilor electorale este firesc să apară întrebări despre adevăratele motive</w:t>
      </w:r>
      <w:r w:rsidR="00C9612A">
        <w:rPr>
          <w:rFonts w:cs="Times New Roman"/>
          <w:sz w:val="26"/>
          <w:szCs w:val="26"/>
          <w:lang w:val="ro-MD"/>
        </w:rPr>
        <w:t xml:space="preserve"> și scopuri</w:t>
      </w:r>
      <w:r w:rsidRPr="007F2E39">
        <w:rPr>
          <w:rFonts w:cs="Times New Roman"/>
          <w:sz w:val="26"/>
          <w:szCs w:val="26"/>
          <w:lang w:val="ro-MD"/>
        </w:rPr>
        <w:t xml:space="preserve"> ale existenței și activității acestora. Așa cum arată practica din ultimii ani, scopul </w:t>
      </w:r>
      <w:r w:rsidR="00C9612A">
        <w:rPr>
          <w:rFonts w:cs="Times New Roman"/>
          <w:sz w:val="26"/>
          <w:szCs w:val="26"/>
          <w:lang w:val="ro-MD"/>
        </w:rPr>
        <w:t>lor</w:t>
      </w:r>
      <w:r w:rsidRPr="007F2E39">
        <w:rPr>
          <w:rFonts w:cs="Times New Roman"/>
          <w:sz w:val="26"/>
          <w:szCs w:val="26"/>
          <w:lang w:val="ro-MD"/>
        </w:rPr>
        <w:t xml:space="preserve"> constă în lustruirea imaginii politici</w:t>
      </w:r>
      <w:r w:rsidR="00C9612A">
        <w:rPr>
          <w:rFonts w:cs="Times New Roman"/>
          <w:sz w:val="26"/>
          <w:szCs w:val="26"/>
          <w:lang w:val="ro-MD"/>
        </w:rPr>
        <w:t>enilor</w:t>
      </w:r>
      <w:r w:rsidRPr="007F2E39">
        <w:rPr>
          <w:rFonts w:cs="Times New Roman"/>
          <w:sz w:val="26"/>
          <w:szCs w:val="26"/>
          <w:lang w:val="ro-MD"/>
        </w:rPr>
        <w:t xml:space="preserve"> și partid</w:t>
      </w:r>
      <w:r w:rsidR="00C9612A">
        <w:rPr>
          <w:rFonts w:cs="Times New Roman"/>
          <w:sz w:val="26"/>
          <w:szCs w:val="26"/>
          <w:lang w:val="ro-MD"/>
        </w:rPr>
        <w:t>elor</w:t>
      </w:r>
      <w:r w:rsidRPr="007F2E39">
        <w:rPr>
          <w:rFonts w:cs="Times New Roman"/>
          <w:sz w:val="26"/>
          <w:szCs w:val="26"/>
          <w:lang w:val="ro-MD"/>
        </w:rPr>
        <w:t xml:space="preserve"> cu care se asociază fundația și acumularea de capital electoral și politic sau</w:t>
      </w:r>
      <w:r w:rsidR="00C9612A">
        <w:rPr>
          <w:rFonts w:cs="Times New Roman"/>
          <w:sz w:val="26"/>
          <w:szCs w:val="26"/>
          <w:lang w:val="ro-MD"/>
        </w:rPr>
        <w:t>,</w:t>
      </w:r>
      <w:r w:rsidRPr="007F2E39">
        <w:rPr>
          <w:rFonts w:cs="Times New Roman"/>
          <w:sz w:val="26"/>
          <w:szCs w:val="26"/>
          <w:lang w:val="ro-MD"/>
        </w:rPr>
        <w:t xml:space="preserve"> altfel spus</w:t>
      </w:r>
      <w:r w:rsidR="00C9612A">
        <w:rPr>
          <w:rFonts w:cs="Times New Roman"/>
          <w:sz w:val="26"/>
          <w:szCs w:val="26"/>
          <w:lang w:val="ro-MD"/>
        </w:rPr>
        <w:t>,</w:t>
      </w:r>
      <w:r w:rsidRPr="007F2E39">
        <w:rPr>
          <w:rFonts w:cs="Times New Roman"/>
          <w:sz w:val="26"/>
          <w:szCs w:val="26"/>
          <w:lang w:val="ro-MD"/>
        </w:rPr>
        <w:t xml:space="preserve"> acumularea de voturi urmare acțiunilor filantropice pe care le desfășoară.</w:t>
      </w:r>
    </w:p>
    <w:p w:rsidR="00353510" w:rsidRPr="007F2E39" w:rsidRDefault="00353510" w:rsidP="00353510">
      <w:pPr>
        <w:jc w:val="both"/>
        <w:rPr>
          <w:rFonts w:cs="Times New Roman"/>
          <w:color w:val="000000"/>
          <w:sz w:val="26"/>
          <w:szCs w:val="26"/>
          <w:shd w:val="clear" w:color="auto" w:fill="FFFFFF"/>
          <w:lang w:val="ro-MD"/>
        </w:rPr>
      </w:pPr>
      <w:r w:rsidRPr="007F2E39">
        <w:rPr>
          <w:rFonts w:cs="Times New Roman"/>
          <w:sz w:val="26"/>
          <w:szCs w:val="26"/>
          <w:lang w:val="ro-MD"/>
        </w:rPr>
        <w:t xml:space="preserve">            O altă problemă constă în faptul că mulți politicieni își înregistrează</w:t>
      </w:r>
      <w:r w:rsidR="00C9612A">
        <w:rPr>
          <w:rFonts w:cs="Times New Roman"/>
          <w:sz w:val="26"/>
          <w:szCs w:val="26"/>
          <w:lang w:val="ro-MD"/>
        </w:rPr>
        <w:t xml:space="preserve"> diverse</w:t>
      </w:r>
      <w:r w:rsidRPr="007F2E39">
        <w:rPr>
          <w:rFonts w:cs="Times New Roman"/>
          <w:sz w:val="26"/>
          <w:szCs w:val="26"/>
          <w:lang w:val="ro-MD"/>
        </w:rPr>
        <w:t xml:space="preserve"> fundații, </w:t>
      </w:r>
      <w:r w:rsidR="00C9612A">
        <w:rPr>
          <w:rFonts w:cs="Times New Roman"/>
          <w:sz w:val="26"/>
          <w:szCs w:val="26"/>
          <w:lang w:val="ro-MD"/>
        </w:rPr>
        <w:t>cu</w:t>
      </w:r>
      <w:r w:rsidRPr="007F2E39">
        <w:rPr>
          <w:rFonts w:cs="Times New Roman"/>
          <w:sz w:val="26"/>
          <w:szCs w:val="26"/>
          <w:lang w:val="ro-MD"/>
        </w:rPr>
        <w:t xml:space="preserve"> scopul de a desf</w:t>
      </w:r>
      <w:bookmarkStart w:id="2" w:name="_Hlk21961944"/>
      <w:r w:rsidRPr="007F2E39">
        <w:rPr>
          <w:rFonts w:cs="Times New Roman"/>
          <w:sz w:val="26"/>
          <w:szCs w:val="26"/>
          <w:lang w:val="ro-MD"/>
        </w:rPr>
        <w:t>ă</w:t>
      </w:r>
      <w:bookmarkEnd w:id="2"/>
      <w:r w:rsidRPr="007F2E39">
        <w:rPr>
          <w:rFonts w:cs="Times New Roman"/>
          <w:sz w:val="26"/>
          <w:szCs w:val="26"/>
          <w:lang w:val="ro-MD"/>
        </w:rPr>
        <w:t>șura mai multe ac</w:t>
      </w:r>
      <w:r w:rsidR="00C9612A">
        <w:rPr>
          <w:rFonts w:cs="Times New Roman"/>
          <w:sz w:val="26"/>
          <w:szCs w:val="26"/>
          <w:lang w:val="ro-MD"/>
        </w:rPr>
        <w:t>tivități</w:t>
      </w:r>
      <w:r w:rsidRPr="007F2E39">
        <w:rPr>
          <w:rFonts w:cs="Times New Roman"/>
          <w:sz w:val="26"/>
          <w:szCs w:val="26"/>
          <w:lang w:val="ro-MD"/>
        </w:rPr>
        <w:t xml:space="preserve"> de caritate, care, în realitate, nu sunt altceva decât acțiuni vădit electorale, beneficiind de o promovare constantă în mass-media afiliată lor. O parte din aceste fundații, de asemenea, nu prezintă rapoartele financiare și numele donatorilor atât opiniei </w:t>
      </w:r>
      <w:r w:rsidRPr="007F2E39">
        <w:rPr>
          <w:rFonts w:cs="Times New Roman"/>
          <w:sz w:val="26"/>
          <w:szCs w:val="26"/>
          <w:lang w:val="ro-MD"/>
        </w:rPr>
        <w:lastRenderedPageBreak/>
        <w:t xml:space="preserve">publice cât și  instituțiilor statului. </w:t>
      </w:r>
      <w:r w:rsidRPr="007F2E39">
        <w:rPr>
          <w:rFonts w:cs="Times New Roman"/>
          <w:color w:val="000000"/>
          <w:sz w:val="26"/>
          <w:szCs w:val="26"/>
          <w:shd w:val="clear" w:color="auto" w:fill="FFFFFF"/>
          <w:lang w:val="ro-MD"/>
        </w:rPr>
        <w:t>Din cauza unor lacune legislative, cheltuielile acestor organizații de caritate nu sunt trecute pe seama partidelor politice, prin urmare acestea beneficiază de publicitate fără ca vreo instituție a statului să contabilizeze cheltuielile. Prin intermediul acestor organizații de caritate partidele politice</w:t>
      </w:r>
      <w:r w:rsidR="00C9612A">
        <w:rPr>
          <w:rFonts w:cs="Times New Roman"/>
          <w:color w:val="000000"/>
          <w:sz w:val="26"/>
          <w:szCs w:val="26"/>
          <w:shd w:val="clear" w:color="auto" w:fill="FFFFFF"/>
          <w:lang w:val="ro-MD"/>
        </w:rPr>
        <w:t xml:space="preserve"> eludează</w:t>
      </w:r>
      <w:r w:rsidRPr="007F2E39">
        <w:rPr>
          <w:rFonts w:cs="Times New Roman"/>
          <w:color w:val="000000"/>
          <w:sz w:val="26"/>
          <w:szCs w:val="26"/>
          <w:shd w:val="clear" w:color="auto" w:fill="FFFFFF"/>
          <w:lang w:val="ro-MD"/>
        </w:rPr>
        <w:t xml:space="preserve"> legea și primesc finanțări din</w:t>
      </w:r>
      <w:r w:rsidR="00C9612A">
        <w:rPr>
          <w:rFonts w:cs="Times New Roman"/>
          <w:color w:val="000000"/>
          <w:sz w:val="26"/>
          <w:szCs w:val="26"/>
          <w:shd w:val="clear" w:color="auto" w:fill="FFFFFF"/>
          <w:lang w:val="ro-MD"/>
        </w:rPr>
        <w:t xml:space="preserve"> țară sau din</w:t>
      </w:r>
      <w:r w:rsidRPr="007F2E39">
        <w:rPr>
          <w:rFonts w:cs="Times New Roman"/>
          <w:color w:val="000000"/>
          <w:sz w:val="26"/>
          <w:szCs w:val="26"/>
          <w:shd w:val="clear" w:color="auto" w:fill="FFFFFF"/>
          <w:lang w:val="ro-MD"/>
        </w:rPr>
        <w:t xml:space="preserve"> afara țării, fapt care este interzis expres de Legea privind partidele politice. Lipsa de transparență a fundațiilor agravează și mai mult problema privind acțiunile</w:t>
      </w:r>
      <w:r w:rsidR="00C9612A">
        <w:rPr>
          <w:rFonts w:cs="Times New Roman"/>
          <w:color w:val="000000"/>
          <w:sz w:val="26"/>
          <w:szCs w:val="26"/>
          <w:shd w:val="clear" w:color="auto" w:fill="FFFFFF"/>
          <w:lang w:val="ro-MD"/>
        </w:rPr>
        <w:t xml:space="preserve"> concrete ale</w:t>
      </w:r>
      <w:r w:rsidRPr="007F2E39">
        <w:rPr>
          <w:rFonts w:cs="Times New Roman"/>
          <w:color w:val="000000"/>
          <w:sz w:val="26"/>
          <w:szCs w:val="26"/>
          <w:shd w:val="clear" w:color="auto" w:fill="FFFFFF"/>
          <w:lang w:val="ro-MD"/>
        </w:rPr>
        <w:t xml:space="preserve"> acestor organizații.</w:t>
      </w:r>
    </w:p>
    <w:p w:rsidR="00353510" w:rsidRPr="007F2E39" w:rsidRDefault="00353510" w:rsidP="00353510">
      <w:pPr>
        <w:jc w:val="both"/>
        <w:rPr>
          <w:rFonts w:cs="Times New Roman"/>
          <w:color w:val="000000"/>
          <w:sz w:val="26"/>
          <w:szCs w:val="26"/>
          <w:shd w:val="clear" w:color="auto" w:fill="FFFFFF"/>
          <w:lang w:val="ro-MD"/>
        </w:rPr>
      </w:pPr>
      <w:r w:rsidRPr="007F2E39">
        <w:rPr>
          <w:rFonts w:cs="Times New Roman"/>
          <w:color w:val="000000"/>
          <w:sz w:val="26"/>
          <w:szCs w:val="26"/>
          <w:shd w:val="clear" w:color="auto" w:fill="FFFFFF"/>
          <w:lang w:val="ro-MD"/>
        </w:rPr>
        <w:t xml:space="preserve">          Pentru exemplificare vom menționa că un studiu al asociației </w:t>
      </w:r>
      <w:proofErr w:type="spellStart"/>
      <w:r w:rsidRPr="007F2E39">
        <w:rPr>
          <w:rFonts w:cs="Times New Roman"/>
          <w:color w:val="000000"/>
          <w:sz w:val="26"/>
          <w:szCs w:val="26"/>
          <w:shd w:val="clear" w:color="auto" w:fill="FFFFFF"/>
          <w:lang w:val="ro-MD"/>
        </w:rPr>
        <w:t>Promo</w:t>
      </w:r>
      <w:proofErr w:type="spellEnd"/>
      <w:r w:rsidRPr="007F2E39">
        <w:rPr>
          <w:rFonts w:cs="Times New Roman"/>
          <w:color w:val="000000"/>
          <w:sz w:val="26"/>
          <w:szCs w:val="26"/>
          <w:shd w:val="clear" w:color="auto" w:fill="FFFFFF"/>
          <w:lang w:val="ro-MD"/>
        </w:rPr>
        <w:t>–LEX din anul 2018 cu privire la finanțarea partidelor politice a demonstrat că în Republica Moldova instrumentul transferului de imagine în activitățile promoționale, de la fundațiile caritabile ori SRL-uri</w:t>
      </w:r>
      <w:r w:rsidR="00C9612A">
        <w:rPr>
          <w:rFonts w:cs="Times New Roman"/>
          <w:color w:val="000000"/>
          <w:sz w:val="26"/>
          <w:szCs w:val="26"/>
          <w:shd w:val="clear" w:color="auto" w:fill="FFFFFF"/>
          <w:lang w:val="ro-MD"/>
        </w:rPr>
        <w:t>,</w:t>
      </w:r>
      <w:r w:rsidRPr="007F2E39">
        <w:rPr>
          <w:rFonts w:cs="Times New Roman"/>
          <w:color w:val="000000"/>
          <w:sz w:val="26"/>
          <w:szCs w:val="26"/>
          <w:shd w:val="clear" w:color="auto" w:fill="FFFFFF"/>
          <w:lang w:val="ro-MD"/>
        </w:rPr>
        <w:t xml:space="preserve"> care conțin în denumiri nume de politicieni sau sunt asociate cu anumiți politicieni lideri de partide politice, se utilizează </w:t>
      </w:r>
      <w:r w:rsidR="003C4A63">
        <w:rPr>
          <w:rFonts w:cs="Times New Roman"/>
          <w:color w:val="000000"/>
          <w:sz w:val="26"/>
          <w:szCs w:val="26"/>
          <w:shd w:val="clear" w:color="auto" w:fill="FFFFFF"/>
          <w:lang w:val="ro-MD"/>
        </w:rPr>
        <w:t>foarte</w:t>
      </w:r>
      <w:r w:rsidRPr="007F2E39">
        <w:rPr>
          <w:rFonts w:cs="Times New Roman"/>
          <w:color w:val="000000"/>
          <w:sz w:val="26"/>
          <w:szCs w:val="26"/>
          <w:shd w:val="clear" w:color="auto" w:fill="FFFFFF"/>
          <w:lang w:val="ro-MD"/>
        </w:rPr>
        <w:t xml:space="preserve"> frecvent fără a întâmpina careva obstacole de ordin legal.</w:t>
      </w:r>
    </w:p>
    <w:p w:rsidR="00353510" w:rsidRPr="007F2E39" w:rsidRDefault="00353510" w:rsidP="00353510">
      <w:pPr>
        <w:jc w:val="both"/>
        <w:rPr>
          <w:rFonts w:cs="Times New Roman"/>
          <w:color w:val="000000"/>
          <w:sz w:val="26"/>
          <w:szCs w:val="26"/>
          <w:shd w:val="clear" w:color="auto" w:fill="FFFFFF"/>
          <w:lang w:val="ro-MD"/>
        </w:rPr>
      </w:pPr>
      <w:r w:rsidRPr="007F2E39">
        <w:rPr>
          <w:rFonts w:cs="Times New Roman"/>
          <w:color w:val="000000"/>
          <w:sz w:val="26"/>
          <w:szCs w:val="26"/>
          <w:shd w:val="clear" w:color="auto" w:fill="FFFFFF"/>
          <w:lang w:val="ro-MD"/>
        </w:rPr>
        <w:t xml:space="preserve">          Astfel, prezentul proiect de lege are menirea să </w:t>
      </w:r>
      <w:r w:rsidR="003C4A63">
        <w:rPr>
          <w:rFonts w:cs="Times New Roman"/>
          <w:color w:val="000000"/>
          <w:sz w:val="26"/>
          <w:szCs w:val="26"/>
          <w:shd w:val="clear" w:color="auto" w:fill="FFFFFF"/>
          <w:lang w:val="ro-MD"/>
        </w:rPr>
        <w:t>elimine</w:t>
      </w:r>
      <w:r w:rsidRPr="007F2E39">
        <w:rPr>
          <w:rFonts w:cs="Times New Roman"/>
          <w:color w:val="000000"/>
          <w:sz w:val="26"/>
          <w:szCs w:val="26"/>
          <w:shd w:val="clear" w:color="auto" w:fill="FFFFFF"/>
          <w:lang w:val="ro-MD"/>
        </w:rPr>
        <w:t xml:space="preserve"> lacunele legislative existente, totodată oferind soluții  de reducere a riscurilor de utilizare a acestor fundații în scopuri politice și, mai ales, electorale.</w:t>
      </w:r>
    </w:p>
    <w:p w:rsidR="00353510" w:rsidRPr="007F2E39" w:rsidRDefault="00353510" w:rsidP="00353510">
      <w:pPr>
        <w:jc w:val="both"/>
        <w:rPr>
          <w:rFonts w:cs="Times New Roman"/>
          <w:color w:val="000000"/>
          <w:sz w:val="26"/>
          <w:szCs w:val="26"/>
          <w:shd w:val="clear" w:color="auto" w:fill="FFFFFF"/>
          <w:lang w:val="ro-MD"/>
        </w:rPr>
      </w:pPr>
    </w:p>
    <w:p w:rsidR="00353510" w:rsidRPr="007F2E39" w:rsidRDefault="00353510" w:rsidP="00353510">
      <w:pPr>
        <w:jc w:val="right"/>
        <w:rPr>
          <w:rFonts w:cs="Times New Roman"/>
          <w:b/>
          <w:color w:val="000000"/>
          <w:sz w:val="26"/>
          <w:szCs w:val="26"/>
          <w:shd w:val="clear" w:color="auto" w:fill="FFFFFF"/>
          <w:lang w:val="ro-MD"/>
        </w:rPr>
      </w:pPr>
      <w:r w:rsidRPr="007F2E39">
        <w:rPr>
          <w:rFonts w:cs="Times New Roman"/>
          <w:b/>
          <w:color w:val="000000"/>
          <w:sz w:val="26"/>
          <w:szCs w:val="26"/>
          <w:shd w:val="clear" w:color="auto" w:fill="FFFFFF"/>
          <w:lang w:val="ro-MD"/>
        </w:rPr>
        <w:t>Deputați în Parlament:</w:t>
      </w:r>
    </w:p>
    <w:p w:rsidR="00353510" w:rsidRPr="007F2E39" w:rsidRDefault="00353510" w:rsidP="00353510">
      <w:pPr>
        <w:jc w:val="both"/>
        <w:rPr>
          <w:rFonts w:cs="Times New Roman"/>
          <w:color w:val="000000"/>
          <w:sz w:val="26"/>
          <w:szCs w:val="26"/>
          <w:shd w:val="clear" w:color="auto" w:fill="FFFFFF"/>
          <w:lang w:val="ro-MD"/>
        </w:rPr>
      </w:pPr>
    </w:p>
    <w:p w:rsidR="00F553EF" w:rsidRDefault="00F553EF" w:rsidP="00353510">
      <w:pPr>
        <w:jc w:val="center"/>
      </w:pPr>
    </w:p>
    <w:sectPr w:rsidR="00F553EF" w:rsidSect="007C7A42">
      <w:type w:val="continuous"/>
      <w:pgSz w:w="11906" w:h="16838" w:code="9"/>
      <w:pgMar w:top="851" w:right="1021" w:bottom="851" w:left="85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B2BD2" w:rsidRDefault="00C9513D">
      <w:pPr>
        <w:spacing w:after="0" w:line="240" w:lineRule="auto"/>
      </w:pPr>
      <w:r>
        <w:separator/>
      </w:r>
    </w:p>
  </w:endnote>
  <w:endnote w:type="continuationSeparator" w:id="0">
    <w:p w:rsidR="008B2BD2" w:rsidRDefault="00C951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73268189"/>
      <w:docPartObj>
        <w:docPartGallery w:val="Page Numbers (Bottom of Page)"/>
        <w:docPartUnique/>
      </w:docPartObj>
    </w:sdtPr>
    <w:sdtEndPr>
      <w:rPr>
        <w:noProof/>
      </w:rPr>
    </w:sdtEndPr>
    <w:sdtContent>
      <w:p w:rsidR="000E7772" w:rsidRDefault="00954240">
        <w:pPr>
          <w:pStyle w:val="Footer"/>
          <w:jc w:val="right"/>
        </w:pPr>
        <w:r>
          <w:fldChar w:fldCharType="begin"/>
        </w:r>
        <w:r>
          <w:instrText xml:space="preserve"> PAGE   \* MERGEFORMAT </w:instrText>
        </w:r>
        <w:r>
          <w:fldChar w:fldCharType="separate"/>
        </w:r>
        <w:r w:rsidR="00FD3813">
          <w:rPr>
            <w:noProof/>
          </w:rPr>
          <w:t>5</w:t>
        </w:r>
        <w:r>
          <w:rPr>
            <w:noProof/>
          </w:rPr>
          <w:fldChar w:fldCharType="end"/>
        </w:r>
      </w:p>
    </w:sdtContent>
  </w:sdt>
  <w:p w:rsidR="000E7772" w:rsidRDefault="003C4A6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C7A42" w:rsidRPr="00416C17" w:rsidRDefault="00954240" w:rsidP="007C7A42">
    <w:pPr>
      <w:pStyle w:val="Footer"/>
      <w:ind w:left="851"/>
      <w:rPr>
        <w:lang w:val="ro-RO"/>
      </w:rPr>
    </w:pPr>
    <w:r w:rsidRPr="00416C17">
      <w:rPr>
        <w:noProof/>
        <w:lang w:val="ro-RO" w:eastAsia="ro-RO"/>
      </w:rPr>
      <mc:AlternateContent>
        <mc:Choice Requires="wps">
          <w:drawing>
            <wp:anchor distT="0" distB="0" distL="114300" distR="114300" simplePos="0" relativeHeight="251659264" behindDoc="0" locked="0" layoutInCell="1" allowOverlap="1" wp14:anchorId="5BBCA3BF" wp14:editId="6EE2CF3E">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109B208" id="Straight Connector 75"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rsidR="007C7A42" w:rsidRPr="00416C17" w:rsidRDefault="00954240"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t>info@parlament.md</w:t>
    </w:r>
  </w:p>
  <w:p w:rsidR="007C7A42" w:rsidRPr="00416C17" w:rsidRDefault="00954240" w:rsidP="00416C17">
    <w:pPr>
      <w:pStyle w:val="Footer"/>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w:t>
    </w:r>
    <w:proofErr w:type="spellStart"/>
    <w:r w:rsidRPr="00416C17">
      <w:rPr>
        <w:lang w:val="ro-RO"/>
      </w:rPr>
      <w:t>şi</w:t>
    </w:r>
    <w:proofErr w:type="spellEnd"/>
    <w:r w:rsidRPr="00416C17">
      <w:rPr>
        <w:lang w:val="ro-RO"/>
      </w:rPr>
      <w:t xml:space="preserve">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B2BD2" w:rsidRDefault="00C9513D">
      <w:pPr>
        <w:spacing w:after="0" w:line="240" w:lineRule="auto"/>
      </w:pPr>
      <w:r>
        <w:separator/>
      </w:r>
    </w:p>
  </w:footnote>
  <w:footnote w:type="continuationSeparator" w:id="0">
    <w:p w:rsidR="008B2BD2" w:rsidRDefault="00C951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2A12" w:rsidRPr="00764062" w:rsidRDefault="00954240" w:rsidP="00764062">
    <w:pPr>
      <w:pStyle w:val="Header"/>
    </w:pPr>
    <w:r>
      <w:rPr>
        <w:noProof/>
        <w:lang w:val="ro-RO" w:eastAsia="ro-RO"/>
      </w:rPr>
      <w:drawing>
        <wp:anchor distT="0" distB="0" distL="114300" distR="114300" simplePos="0" relativeHeight="251660288" behindDoc="0" locked="0" layoutInCell="1" allowOverlap="1" wp14:anchorId="20B3CF34" wp14:editId="2D20BB42">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5686025"/>
    <w:multiLevelType w:val="hybridMultilevel"/>
    <w:tmpl w:val="BB5E7AC4"/>
    <w:lvl w:ilvl="0" w:tplc="0418000F">
      <w:start w:val="1"/>
      <w:numFmt w:val="decimal"/>
      <w:lvlText w:val="%1."/>
      <w:lvlJc w:val="left"/>
      <w:pPr>
        <w:ind w:left="720" w:hanging="360"/>
      </w:pPr>
      <w:rPr>
        <w:rFonts w:hint="default"/>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4B401A32"/>
    <w:multiLevelType w:val="hybridMultilevel"/>
    <w:tmpl w:val="BB507E36"/>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733E63AB"/>
    <w:multiLevelType w:val="hybridMultilevel"/>
    <w:tmpl w:val="3DAA1F34"/>
    <w:lvl w:ilvl="0" w:tplc="8220905C">
      <w:start w:val="1"/>
      <w:numFmt w:val="decimal"/>
      <w:lvlText w:val="%1."/>
      <w:lvlJc w:val="left"/>
      <w:pPr>
        <w:ind w:left="990" w:hanging="360"/>
      </w:pPr>
      <w:rPr>
        <w:rFonts w:hint="default"/>
        <w:b/>
      </w:rPr>
    </w:lvl>
    <w:lvl w:ilvl="1" w:tplc="04190019" w:tentative="1">
      <w:start w:val="1"/>
      <w:numFmt w:val="lowerLetter"/>
      <w:lvlText w:val="%2."/>
      <w:lvlJc w:val="left"/>
      <w:pPr>
        <w:ind w:left="1710" w:hanging="360"/>
      </w:pPr>
    </w:lvl>
    <w:lvl w:ilvl="2" w:tplc="0419001B" w:tentative="1">
      <w:start w:val="1"/>
      <w:numFmt w:val="lowerRoman"/>
      <w:lvlText w:val="%3."/>
      <w:lvlJc w:val="right"/>
      <w:pPr>
        <w:ind w:left="2430" w:hanging="180"/>
      </w:pPr>
    </w:lvl>
    <w:lvl w:ilvl="3" w:tplc="0419000F" w:tentative="1">
      <w:start w:val="1"/>
      <w:numFmt w:val="decimal"/>
      <w:lvlText w:val="%4."/>
      <w:lvlJc w:val="left"/>
      <w:pPr>
        <w:ind w:left="3150" w:hanging="360"/>
      </w:pPr>
    </w:lvl>
    <w:lvl w:ilvl="4" w:tplc="04190019" w:tentative="1">
      <w:start w:val="1"/>
      <w:numFmt w:val="lowerLetter"/>
      <w:lvlText w:val="%5."/>
      <w:lvlJc w:val="left"/>
      <w:pPr>
        <w:ind w:left="3870" w:hanging="360"/>
      </w:pPr>
    </w:lvl>
    <w:lvl w:ilvl="5" w:tplc="0419001B" w:tentative="1">
      <w:start w:val="1"/>
      <w:numFmt w:val="lowerRoman"/>
      <w:lvlText w:val="%6."/>
      <w:lvlJc w:val="right"/>
      <w:pPr>
        <w:ind w:left="4590" w:hanging="180"/>
      </w:pPr>
    </w:lvl>
    <w:lvl w:ilvl="6" w:tplc="0419000F" w:tentative="1">
      <w:start w:val="1"/>
      <w:numFmt w:val="decimal"/>
      <w:lvlText w:val="%7."/>
      <w:lvlJc w:val="left"/>
      <w:pPr>
        <w:ind w:left="5310" w:hanging="360"/>
      </w:pPr>
    </w:lvl>
    <w:lvl w:ilvl="7" w:tplc="04190019" w:tentative="1">
      <w:start w:val="1"/>
      <w:numFmt w:val="lowerLetter"/>
      <w:lvlText w:val="%8."/>
      <w:lvlJc w:val="left"/>
      <w:pPr>
        <w:ind w:left="6030" w:hanging="360"/>
      </w:pPr>
    </w:lvl>
    <w:lvl w:ilvl="8" w:tplc="0419001B" w:tentative="1">
      <w:start w:val="1"/>
      <w:numFmt w:val="lowerRoman"/>
      <w:lvlText w:val="%9."/>
      <w:lvlJc w:val="right"/>
      <w:pPr>
        <w:ind w:left="675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3510"/>
    <w:rsid w:val="000174E6"/>
    <w:rsid w:val="000778C6"/>
    <w:rsid w:val="00353510"/>
    <w:rsid w:val="003C4A63"/>
    <w:rsid w:val="0070632C"/>
    <w:rsid w:val="007F662C"/>
    <w:rsid w:val="008B2BD2"/>
    <w:rsid w:val="0093456C"/>
    <w:rsid w:val="00954240"/>
    <w:rsid w:val="00B47F6F"/>
    <w:rsid w:val="00C9513D"/>
    <w:rsid w:val="00C9612A"/>
    <w:rsid w:val="00F553EF"/>
    <w:rsid w:val="00F941D8"/>
    <w:rsid w:val="00FD3813"/>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FE0A61"/>
  <w15:chartTrackingRefBased/>
  <w15:docId w15:val="{E346B41D-E2B5-4C72-B435-049888C381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353510"/>
    <w:pPr>
      <w:spacing w:after="120" w:line="360" w:lineRule="auto"/>
      <w:ind w:left="851"/>
    </w:pPr>
    <w:rPr>
      <w:rFonts w:ascii="Georgia" w:hAnsi="Georgia"/>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link w:val="FooterChar"/>
    <w:uiPriority w:val="99"/>
    <w:unhideWhenUsed/>
    <w:rsid w:val="00353510"/>
    <w:pPr>
      <w:tabs>
        <w:tab w:val="left" w:pos="7027"/>
        <w:tab w:val="right" w:pos="9689"/>
      </w:tabs>
      <w:spacing w:after="0" w:line="276" w:lineRule="auto"/>
      <w:ind w:left="1036"/>
    </w:pPr>
    <w:rPr>
      <w:rFonts w:ascii="Georgia" w:hAnsi="Georgia"/>
      <w:sz w:val="18"/>
      <w:szCs w:val="18"/>
      <w:lang w:val="en-US"/>
    </w:rPr>
  </w:style>
  <w:style w:type="character" w:customStyle="1" w:styleId="FooterChar">
    <w:name w:val="Footer Char"/>
    <w:basedOn w:val="DefaultParagraphFont"/>
    <w:link w:val="Footer"/>
    <w:uiPriority w:val="99"/>
    <w:rsid w:val="00353510"/>
    <w:rPr>
      <w:rFonts w:ascii="Georgia" w:hAnsi="Georgia"/>
      <w:sz w:val="18"/>
      <w:szCs w:val="18"/>
      <w:lang w:val="en-US"/>
    </w:rPr>
  </w:style>
  <w:style w:type="paragraph" w:customStyle="1" w:styleId="Titlustinga">
    <w:name w:val="Titlu stinga"/>
    <w:qFormat/>
    <w:rsid w:val="00353510"/>
    <w:pPr>
      <w:spacing w:after="560" w:line="252" w:lineRule="auto"/>
      <w:ind w:left="851"/>
    </w:pPr>
    <w:rPr>
      <w:rFonts w:ascii="Georgia" w:hAnsi="Georgia"/>
      <w:b/>
      <w:color w:val="303741"/>
      <w:sz w:val="30"/>
      <w:szCs w:val="30"/>
    </w:rPr>
  </w:style>
  <w:style w:type="paragraph" w:customStyle="1" w:styleId="nr">
    <w:name w:val="nr."/>
    <w:qFormat/>
    <w:rsid w:val="00353510"/>
    <w:pPr>
      <w:tabs>
        <w:tab w:val="right" w:pos="9072"/>
      </w:tabs>
      <w:spacing w:after="400" w:line="252" w:lineRule="auto"/>
      <w:jc w:val="right"/>
    </w:pPr>
    <w:rPr>
      <w:rFonts w:ascii="Georgia" w:hAnsi="Georgia"/>
      <w:color w:val="303741"/>
      <w:sz w:val="24"/>
      <w:szCs w:val="24"/>
    </w:rPr>
  </w:style>
  <w:style w:type="paragraph" w:styleId="Header">
    <w:name w:val="header"/>
    <w:link w:val="HeaderChar"/>
    <w:uiPriority w:val="99"/>
    <w:unhideWhenUsed/>
    <w:rsid w:val="00353510"/>
    <w:pPr>
      <w:tabs>
        <w:tab w:val="center" w:pos="4844"/>
        <w:tab w:val="right" w:pos="9689"/>
      </w:tabs>
      <w:spacing w:after="0" w:line="240" w:lineRule="auto"/>
    </w:pPr>
    <w:rPr>
      <w:lang w:val="en-US"/>
    </w:rPr>
  </w:style>
  <w:style w:type="character" w:customStyle="1" w:styleId="HeaderChar">
    <w:name w:val="Header Char"/>
    <w:basedOn w:val="DefaultParagraphFont"/>
    <w:link w:val="Header"/>
    <w:uiPriority w:val="99"/>
    <w:rsid w:val="00353510"/>
    <w:rPr>
      <w:lang w:val="en-US"/>
    </w:rPr>
  </w:style>
  <w:style w:type="paragraph" w:styleId="NormalWeb">
    <w:name w:val="Normal (Web)"/>
    <w:basedOn w:val="Normal"/>
    <w:uiPriority w:val="99"/>
    <w:unhideWhenUsed/>
    <w:rsid w:val="00353510"/>
    <w:pPr>
      <w:spacing w:after="160" w:line="259" w:lineRule="auto"/>
      <w:ind w:left="0"/>
    </w:pPr>
    <w:rPr>
      <w:rFonts w:ascii="Times New Roman" w:hAnsi="Times New Roman" w:cs="Times New Roman"/>
    </w:rPr>
  </w:style>
  <w:style w:type="paragraph" w:styleId="ListParagraph">
    <w:name w:val="List Paragraph"/>
    <w:basedOn w:val="Normal"/>
    <w:uiPriority w:val="34"/>
    <w:qFormat/>
    <w:rsid w:val="00353510"/>
    <w:pPr>
      <w:spacing w:after="160" w:line="259" w:lineRule="auto"/>
      <w:ind w:left="720"/>
      <w:contextualSpacing/>
    </w:pPr>
    <w:rPr>
      <w:rFonts w:asciiTheme="minorHAnsi" w:hAnsiTheme="minorHAnsi"/>
      <w:sz w:val="22"/>
      <w:szCs w:val="22"/>
    </w:rPr>
  </w:style>
  <w:style w:type="paragraph" w:styleId="BalloonText">
    <w:name w:val="Balloon Text"/>
    <w:basedOn w:val="Normal"/>
    <w:link w:val="BalloonTextChar"/>
    <w:uiPriority w:val="99"/>
    <w:semiHidden/>
    <w:unhideWhenUsed/>
    <w:rsid w:val="00F941D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941D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Scopul</Tipul_x0020_documentului_x0020_de_x0020_Initie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D9944C6-C492-4E57-AC37-7723608C6F98}"/>
</file>

<file path=customXml/itemProps2.xml><?xml version="1.0" encoding="utf-8"?>
<ds:datastoreItem xmlns:ds="http://schemas.openxmlformats.org/officeDocument/2006/customXml" ds:itemID="{923F3CD2-EEA1-42E6-BE82-49046BDC9B44}"/>
</file>

<file path=customXml/itemProps3.xml><?xml version="1.0" encoding="utf-8"?>
<ds:datastoreItem xmlns:ds="http://schemas.openxmlformats.org/officeDocument/2006/customXml" ds:itemID="{14FCD4B6-EA1E-4D05-A31C-D7B30763C7B1}"/>
</file>

<file path=docProps/app.xml><?xml version="1.0" encoding="utf-8"?>
<Properties xmlns="http://schemas.openxmlformats.org/officeDocument/2006/extended-properties" xmlns:vt="http://schemas.openxmlformats.org/officeDocument/2006/docPropsVTypes">
  <Template>Normal.dotm</Template>
  <TotalTime>46</TotalTime>
  <Pages>5</Pages>
  <Words>1155</Words>
  <Characters>6705</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Proiect de lege cu privire la fundații</dc:title>
  <dc:subject/>
  <dc:creator>Constantin Butnaru</dc:creator>
  <cp:keywords/>
  <dc:description/>
  <cp:lastModifiedBy>Elena Scripcaru</cp:lastModifiedBy>
  <cp:revision>12</cp:revision>
  <cp:lastPrinted>2019-10-18T07:34:00Z</cp:lastPrinted>
  <dcterms:created xsi:type="dcterms:W3CDTF">2019-11-15T08:28:00Z</dcterms:created>
  <dcterms:modified xsi:type="dcterms:W3CDTF">2019-11-15T12:35:00Z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