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246EE" w14:textId="77777777" w:rsidR="00EB7B1D" w:rsidRPr="00EB7B1D" w:rsidRDefault="00EB7B1D" w:rsidP="00EB7B1D">
      <w:pPr>
        <w:spacing w:after="0" w:line="240" w:lineRule="auto"/>
        <w:ind w:left="0" w:firstLine="709"/>
        <w:jc w:val="right"/>
        <w:rPr>
          <w:rFonts w:ascii="Times New Roman" w:hAnsi="Times New Roman" w:cs="Times New Roman"/>
          <w:b/>
          <w:bCs/>
          <w:sz w:val="28"/>
          <w:szCs w:val="28"/>
          <w:lang w:val="ru-RU"/>
        </w:rPr>
      </w:pPr>
      <w:r w:rsidRPr="00EB7B1D">
        <w:rPr>
          <w:rFonts w:ascii="Times New Roman" w:hAnsi="Times New Roman" w:cs="Times New Roman"/>
          <w:b/>
          <w:bCs/>
          <w:sz w:val="28"/>
          <w:szCs w:val="28"/>
          <w:lang w:val="ru-RU"/>
        </w:rPr>
        <w:t>Постоянному бюро Парламента</w:t>
      </w:r>
    </w:p>
    <w:p w14:paraId="5847FFB6" w14:textId="77777777" w:rsidR="00EB7B1D" w:rsidRPr="00EB7B1D" w:rsidRDefault="00EB7B1D" w:rsidP="00EB7B1D">
      <w:pPr>
        <w:spacing w:after="0" w:line="240" w:lineRule="auto"/>
        <w:ind w:left="0" w:firstLine="709"/>
        <w:jc w:val="right"/>
        <w:rPr>
          <w:rFonts w:ascii="Times New Roman" w:hAnsi="Times New Roman" w:cs="Times New Roman"/>
          <w:b/>
          <w:bCs/>
          <w:sz w:val="28"/>
          <w:szCs w:val="28"/>
          <w:lang w:val="ru-RU"/>
        </w:rPr>
      </w:pPr>
      <w:bookmarkStart w:id="0" w:name="_Hlk104881058"/>
      <w:r w:rsidRPr="00EB7B1D">
        <w:rPr>
          <w:rFonts w:ascii="Times New Roman" w:hAnsi="Times New Roman" w:cs="Times New Roman"/>
          <w:b/>
          <w:bCs/>
          <w:sz w:val="28"/>
          <w:szCs w:val="28"/>
          <w:lang w:val="ru-RU"/>
        </w:rPr>
        <w:t>Республики Молдова</w:t>
      </w:r>
    </w:p>
    <w:bookmarkEnd w:id="0"/>
    <w:p w14:paraId="5D29CE7E" w14:textId="77777777" w:rsidR="00EB7B1D" w:rsidRPr="00EB7B1D" w:rsidRDefault="00EB7B1D" w:rsidP="00EB7B1D">
      <w:pPr>
        <w:spacing w:after="0" w:line="240" w:lineRule="auto"/>
        <w:ind w:left="0" w:firstLine="709"/>
        <w:jc w:val="both"/>
        <w:rPr>
          <w:rFonts w:ascii="Times New Roman" w:hAnsi="Times New Roman" w:cs="Times New Roman"/>
          <w:sz w:val="28"/>
          <w:szCs w:val="28"/>
          <w:lang w:val="ru-RU"/>
        </w:rPr>
      </w:pPr>
      <w:r w:rsidRPr="00EB7B1D">
        <w:rPr>
          <w:rFonts w:ascii="Times New Roman" w:hAnsi="Times New Roman" w:cs="Times New Roman"/>
          <w:sz w:val="28"/>
          <w:szCs w:val="28"/>
          <w:lang w:val="ru-RU"/>
        </w:rPr>
        <w:t xml:space="preserve">На основании статьи 73 Конституции Республики Молдова и статьи 47 Регламента Парламента, </w:t>
      </w:r>
      <w:bookmarkStart w:id="1" w:name="_Hlk106696651"/>
      <w:r w:rsidRPr="00EB7B1D">
        <w:rPr>
          <w:rFonts w:ascii="Times New Roman" w:hAnsi="Times New Roman" w:cs="Times New Roman"/>
          <w:sz w:val="28"/>
          <w:szCs w:val="28"/>
          <w:lang w:val="ru-RU"/>
        </w:rPr>
        <w:t xml:space="preserve">принятого Законом № 797/1996, </w:t>
      </w:r>
      <w:bookmarkEnd w:id="1"/>
      <w:r w:rsidRPr="00EB7B1D">
        <w:rPr>
          <w:rFonts w:ascii="Times New Roman" w:hAnsi="Times New Roman" w:cs="Times New Roman"/>
          <w:sz w:val="28"/>
          <w:szCs w:val="28"/>
          <w:lang w:val="ru-RU"/>
        </w:rPr>
        <w:t>представляется в порядке законодательной инициативы проект Закона о внесении изменений в некоторые нормативные акты.</w:t>
      </w:r>
    </w:p>
    <w:p w14:paraId="27E3AEC3" w14:textId="77777777" w:rsidR="00EB7B1D" w:rsidRPr="00EB7B1D" w:rsidRDefault="00EB7B1D" w:rsidP="00EB7B1D">
      <w:pPr>
        <w:spacing w:after="0" w:line="240" w:lineRule="auto"/>
        <w:ind w:left="0" w:firstLine="709"/>
        <w:rPr>
          <w:rFonts w:ascii="Times New Roman" w:hAnsi="Times New Roman" w:cs="Times New Roman"/>
          <w:sz w:val="28"/>
          <w:szCs w:val="28"/>
          <w:lang w:val="ru-RU"/>
        </w:rPr>
      </w:pPr>
      <w:r w:rsidRPr="00EB7B1D">
        <w:rPr>
          <w:rFonts w:ascii="Times New Roman" w:hAnsi="Times New Roman" w:cs="Times New Roman"/>
          <w:sz w:val="28"/>
          <w:szCs w:val="28"/>
          <w:lang w:val="ru-RU"/>
        </w:rPr>
        <w:t>Прилагаются:</w:t>
      </w:r>
    </w:p>
    <w:p w14:paraId="64B43366" w14:textId="77777777" w:rsidR="00EB7B1D" w:rsidRPr="00EB7B1D" w:rsidRDefault="00EB7B1D" w:rsidP="00EB7B1D">
      <w:pPr>
        <w:spacing w:after="0" w:line="240" w:lineRule="auto"/>
        <w:ind w:left="0" w:firstLine="709"/>
        <w:rPr>
          <w:rFonts w:ascii="Times New Roman" w:hAnsi="Times New Roman" w:cs="Times New Roman"/>
          <w:sz w:val="28"/>
          <w:szCs w:val="28"/>
          <w:lang w:val="ru-RU"/>
        </w:rPr>
      </w:pPr>
      <w:r w:rsidRPr="00EB7B1D">
        <w:rPr>
          <w:rFonts w:ascii="Times New Roman" w:hAnsi="Times New Roman" w:cs="Times New Roman"/>
          <w:sz w:val="28"/>
          <w:szCs w:val="28"/>
          <w:lang w:val="ru-RU"/>
        </w:rPr>
        <w:t>1) проект закона;</w:t>
      </w:r>
    </w:p>
    <w:p w14:paraId="7024B19C" w14:textId="77777777" w:rsidR="00EB7B1D" w:rsidRPr="00EB7B1D" w:rsidRDefault="00EB7B1D" w:rsidP="00EB7B1D">
      <w:pPr>
        <w:spacing w:after="0" w:line="240" w:lineRule="auto"/>
        <w:ind w:left="0" w:firstLine="709"/>
        <w:rPr>
          <w:rFonts w:ascii="Times New Roman" w:hAnsi="Times New Roman" w:cs="Times New Roman"/>
          <w:sz w:val="28"/>
          <w:szCs w:val="28"/>
          <w:lang w:val="ru-RU"/>
        </w:rPr>
      </w:pPr>
      <w:r w:rsidRPr="00EB7B1D">
        <w:rPr>
          <w:rFonts w:ascii="Times New Roman" w:hAnsi="Times New Roman" w:cs="Times New Roman"/>
          <w:sz w:val="28"/>
          <w:szCs w:val="28"/>
          <w:lang w:val="ru-RU"/>
        </w:rPr>
        <w:t>2) пояснительная записка.</w:t>
      </w:r>
    </w:p>
    <w:p w14:paraId="4ABE9A8B" w14:textId="77777777" w:rsidR="00EB7B1D" w:rsidRPr="00EB7B1D" w:rsidRDefault="00EB7B1D" w:rsidP="00EB7B1D">
      <w:pPr>
        <w:spacing w:after="0" w:line="240" w:lineRule="auto"/>
        <w:ind w:left="0" w:firstLine="709"/>
        <w:jc w:val="both"/>
        <w:rPr>
          <w:rFonts w:ascii="Times New Roman" w:eastAsia="DengXian" w:hAnsi="Times New Roman" w:cs="Times New Roman"/>
          <w:b/>
          <w:bCs/>
          <w:sz w:val="28"/>
          <w:szCs w:val="28"/>
          <w:lang w:val="ru-RU"/>
        </w:rPr>
      </w:pPr>
    </w:p>
    <w:p w14:paraId="0D3B9D7E" w14:textId="77777777" w:rsidR="00EB7B1D" w:rsidRPr="00EB7B1D" w:rsidRDefault="00EB7B1D" w:rsidP="00EB7B1D">
      <w:pPr>
        <w:spacing w:after="0" w:line="240" w:lineRule="auto"/>
        <w:ind w:left="0" w:firstLine="709"/>
        <w:jc w:val="both"/>
        <w:rPr>
          <w:rFonts w:ascii="Times New Roman" w:eastAsia="DengXian" w:hAnsi="Times New Roman" w:cs="Times New Roman"/>
          <w:sz w:val="28"/>
          <w:szCs w:val="28"/>
          <w:lang w:val="ru-RU"/>
        </w:rPr>
      </w:pPr>
      <w:r w:rsidRPr="00EB7B1D">
        <w:rPr>
          <w:rFonts w:ascii="Times New Roman" w:eastAsia="DengXian" w:hAnsi="Times New Roman" w:cs="Times New Roman"/>
          <w:b/>
          <w:bCs/>
          <w:sz w:val="28"/>
          <w:szCs w:val="28"/>
          <w:lang w:val="ru-RU"/>
        </w:rPr>
        <w:t>Депутаты Парламента:</w:t>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t xml:space="preserve">      </w:t>
      </w:r>
      <w:r w:rsidRPr="00EB7B1D">
        <w:rPr>
          <w:rFonts w:ascii="Times New Roman" w:eastAsia="DengXian" w:hAnsi="Times New Roman" w:cs="Times New Roman"/>
          <w:sz w:val="28"/>
          <w:szCs w:val="28"/>
          <w:lang w:val="ru-RU"/>
        </w:rPr>
        <w:t>И.Гросу</w:t>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t xml:space="preserve">         </w:t>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r>
      <w:r w:rsidRPr="00EB7B1D">
        <w:rPr>
          <w:rFonts w:ascii="Times New Roman" w:eastAsia="DengXian" w:hAnsi="Times New Roman" w:cs="Times New Roman"/>
          <w:b/>
          <w:bCs/>
          <w:sz w:val="28"/>
          <w:szCs w:val="28"/>
          <w:lang w:val="ru-RU"/>
        </w:rPr>
        <w:tab/>
        <w:t xml:space="preserve">     </w:t>
      </w:r>
      <w:r w:rsidRPr="00EB7B1D">
        <w:rPr>
          <w:rFonts w:ascii="Times New Roman" w:eastAsia="DengXian" w:hAnsi="Times New Roman" w:cs="Times New Roman"/>
          <w:sz w:val="28"/>
          <w:szCs w:val="28"/>
          <w:lang w:val="ru-RU"/>
        </w:rPr>
        <w:t xml:space="preserve">И. Бабич </w:t>
      </w:r>
    </w:p>
    <w:p w14:paraId="431599D4"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О. Стамате </w:t>
      </w:r>
    </w:p>
    <w:p w14:paraId="2EBB368E"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А. Калинич </w:t>
      </w:r>
    </w:p>
    <w:p w14:paraId="5F28A593"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Нистор </w:t>
      </w:r>
    </w:p>
    <w:p w14:paraId="3564D6E3"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А. Кэтэной </w:t>
      </w:r>
    </w:p>
    <w:p w14:paraId="78949E2D"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Г. Агеоргиесей </w:t>
      </w:r>
    </w:p>
    <w:p w14:paraId="78850AC6"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Л. Карп </w:t>
      </w:r>
    </w:p>
    <w:p w14:paraId="22FB3376"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Е. Катрави </w:t>
      </w:r>
    </w:p>
    <w:p w14:paraId="19F1EE24"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Адам </w:t>
      </w:r>
    </w:p>
    <w:p w14:paraId="71499E5C"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Кушнир </w:t>
      </w:r>
    </w:p>
    <w:p w14:paraId="304D33F9"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Казаку </w:t>
      </w:r>
    </w:p>
    <w:p w14:paraId="1CCF9760"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Гонца </w:t>
      </w:r>
    </w:p>
    <w:p w14:paraId="62EEEF07"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А. Мунтяну-Пожога </w:t>
      </w:r>
    </w:p>
    <w:p w14:paraId="0354BF61"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Панку </w:t>
      </w:r>
    </w:p>
    <w:p w14:paraId="653EABED"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М. Морозова </w:t>
      </w:r>
    </w:p>
    <w:p w14:paraId="30568C13"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Н. Давидович</w:t>
      </w:r>
    </w:p>
    <w:p w14:paraId="034891BE"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Маник </w:t>
      </w:r>
    </w:p>
    <w:p w14:paraId="120BDB86"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А. Белый </w:t>
      </w:r>
    </w:p>
    <w:p w14:paraId="6BF171AE"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И. Шпак </w:t>
      </w:r>
    </w:p>
    <w:p w14:paraId="28A3146D"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Е. Бандалак </w:t>
      </w:r>
    </w:p>
    <w:p w14:paraId="135368F3"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Грэдинару </w:t>
      </w:r>
    </w:p>
    <w:p w14:paraId="01EDF378"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И. Кошеру </w:t>
      </w:r>
    </w:p>
    <w:p w14:paraId="20A1F71F"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Г. Иким </w:t>
      </w:r>
    </w:p>
    <w:p w14:paraId="00922068"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Жакот </w:t>
      </w:r>
    </w:p>
    <w:p w14:paraId="00F1EC7C"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Е. Кожокарь </w:t>
      </w:r>
    </w:p>
    <w:p w14:paraId="5C09F516"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О. Канацуй </w:t>
      </w:r>
    </w:p>
    <w:p w14:paraId="050C407F"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Гавроук </w:t>
      </w:r>
    </w:p>
    <w:p w14:paraId="4212F7CB"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Д. Истратий </w:t>
      </w:r>
    </w:p>
    <w:p w14:paraId="6CB8EE4D"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Л. Новак </w:t>
      </w:r>
    </w:p>
    <w:p w14:paraId="0D9AEBB9"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Д.Герман </w:t>
      </w:r>
    </w:p>
    <w:p w14:paraId="0B51D37B"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Л. Николаеску-Онофрей  </w:t>
      </w:r>
    </w:p>
    <w:p w14:paraId="5D2ABCCB"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В. Рошка </w:t>
      </w:r>
    </w:p>
    <w:p w14:paraId="4B99B0E8"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 xml:space="preserve">И. Гроза </w:t>
      </w:r>
    </w:p>
    <w:p w14:paraId="6224831B" w14:textId="77777777" w:rsidR="00EB7B1D" w:rsidRPr="00EB7B1D" w:rsidRDefault="00EB7B1D" w:rsidP="00EB7B1D">
      <w:pPr>
        <w:spacing w:after="0" w:line="240" w:lineRule="auto"/>
        <w:ind w:left="0" w:firstLine="709"/>
        <w:jc w:val="right"/>
        <w:rPr>
          <w:rFonts w:ascii="Times New Roman" w:eastAsia="DengXian" w:hAnsi="Times New Roman" w:cs="Times New Roman"/>
          <w:sz w:val="28"/>
          <w:szCs w:val="28"/>
          <w:lang w:val="ru-RU"/>
        </w:rPr>
      </w:pPr>
      <w:r w:rsidRPr="00EB7B1D">
        <w:rPr>
          <w:rFonts w:ascii="Times New Roman" w:eastAsia="DengXian" w:hAnsi="Times New Roman" w:cs="Times New Roman"/>
          <w:sz w:val="28"/>
          <w:szCs w:val="28"/>
          <w:lang w:val="ru-RU"/>
        </w:rPr>
        <w:t>М. Друцэ</w:t>
      </w:r>
    </w:p>
    <w:p w14:paraId="2DC67FF2" w14:textId="77777777" w:rsidR="00EB7B1D" w:rsidRPr="00EB7B1D" w:rsidRDefault="00EB7B1D" w:rsidP="00EB7B1D">
      <w:pPr>
        <w:spacing w:after="0" w:line="240" w:lineRule="auto"/>
        <w:ind w:left="0" w:firstLine="709"/>
        <w:jc w:val="right"/>
        <w:rPr>
          <w:rFonts w:ascii="Times New Roman" w:eastAsia="Times New Roman" w:hAnsi="Times New Roman" w:cs="Times New Roman"/>
          <w:i/>
          <w:iCs/>
          <w:sz w:val="28"/>
          <w:szCs w:val="28"/>
          <w:lang w:val="ru-RU"/>
        </w:rPr>
      </w:pPr>
    </w:p>
    <w:p w14:paraId="3327384A" w14:textId="77777777" w:rsidR="00EB7B1D" w:rsidRPr="00EB7B1D" w:rsidRDefault="00EB7B1D" w:rsidP="00EB7B1D">
      <w:pPr>
        <w:spacing w:after="0" w:line="240" w:lineRule="auto"/>
        <w:ind w:left="0" w:firstLine="709"/>
        <w:jc w:val="right"/>
        <w:rPr>
          <w:rFonts w:ascii="Times New Roman" w:eastAsia="Times New Roman" w:hAnsi="Times New Roman" w:cs="Times New Roman"/>
          <w:i/>
          <w:iCs/>
          <w:sz w:val="28"/>
          <w:szCs w:val="28"/>
          <w:lang w:val="ru-RU" w:eastAsia="zh-CN"/>
        </w:rPr>
      </w:pPr>
      <w:r w:rsidRPr="00EB7B1D">
        <w:rPr>
          <w:rFonts w:ascii="Times New Roman" w:eastAsia="Times New Roman" w:hAnsi="Times New Roman" w:cs="Times New Roman"/>
          <w:i/>
          <w:iCs/>
          <w:sz w:val="28"/>
          <w:szCs w:val="28"/>
          <w:lang w:val="ru-RU"/>
        </w:rPr>
        <w:t xml:space="preserve">Проект </w:t>
      </w:r>
      <w:r w:rsidRPr="00EB7B1D">
        <w:rPr>
          <w:rFonts w:ascii="Times New Roman" w:eastAsia="Times New Roman" w:hAnsi="Times New Roman" w:cs="Times New Roman"/>
          <w:i/>
          <w:iCs/>
          <w:sz w:val="28"/>
          <w:szCs w:val="28"/>
          <w:lang w:val="ru-RU" w:eastAsia="zh-CN"/>
        </w:rPr>
        <w:t>(</w:t>
      </w:r>
      <w:r w:rsidRPr="00EB7B1D">
        <w:rPr>
          <w:rFonts w:ascii="Times New Roman" w:eastAsia="Times New Roman" w:hAnsi="Times New Roman" w:cs="Times New Roman"/>
          <w:i/>
          <w:iCs/>
          <w:sz w:val="28"/>
          <w:szCs w:val="28"/>
          <w:lang w:val="ru-RU"/>
        </w:rPr>
        <w:t>№ 288/2022</w:t>
      </w:r>
      <w:r w:rsidRPr="00EB7B1D">
        <w:rPr>
          <w:rFonts w:ascii="Times New Roman" w:eastAsia="Times New Roman" w:hAnsi="Times New Roman" w:cs="Times New Roman"/>
          <w:i/>
          <w:iCs/>
          <w:sz w:val="28"/>
          <w:szCs w:val="28"/>
          <w:lang w:val="ru-RU" w:eastAsia="zh-CN"/>
        </w:rPr>
        <w:t>)</w:t>
      </w:r>
    </w:p>
    <w:p w14:paraId="02A72C67" w14:textId="77777777" w:rsidR="00EB7B1D" w:rsidRPr="00EB7B1D" w:rsidRDefault="00EB7B1D" w:rsidP="00EB7B1D">
      <w:pPr>
        <w:spacing w:line="240" w:lineRule="auto"/>
        <w:ind w:left="0" w:firstLine="709"/>
        <w:jc w:val="right"/>
        <w:rPr>
          <w:rFonts w:ascii="Times New Roman" w:eastAsia="Times New Roman" w:hAnsi="Times New Roman" w:cs="Times New Roman"/>
          <w:i/>
          <w:iCs/>
          <w:sz w:val="28"/>
          <w:szCs w:val="28"/>
          <w:lang w:val="ru-RU"/>
        </w:rPr>
      </w:pPr>
      <w:r w:rsidRPr="00EB7B1D">
        <w:rPr>
          <w:rFonts w:ascii="Times New Roman" w:eastAsia="Times New Roman" w:hAnsi="Times New Roman" w:cs="Times New Roman"/>
          <w:i/>
          <w:iCs/>
          <w:sz w:val="28"/>
          <w:szCs w:val="28"/>
          <w:lang w:val="ru-RU" w:eastAsia="zh-CN"/>
        </w:rPr>
        <w:t xml:space="preserve">                                                                                                     </w:t>
      </w:r>
      <w:r w:rsidRPr="00EB7B1D">
        <w:rPr>
          <w:rFonts w:ascii="Times New Roman" w:eastAsia="Times New Roman" w:hAnsi="Times New Roman" w:cs="Times New Roman"/>
          <w:i/>
          <w:iCs/>
          <w:sz w:val="28"/>
          <w:szCs w:val="28"/>
          <w:lang w:val="ru-RU"/>
        </w:rPr>
        <w:t>Перевод</w:t>
      </w:r>
    </w:p>
    <w:p w14:paraId="625F23C3" w14:textId="77777777" w:rsidR="00EB7B1D" w:rsidRPr="00EB7B1D" w:rsidRDefault="00EB7B1D" w:rsidP="00EB7B1D">
      <w:pPr>
        <w:ind w:firstLine="589"/>
        <w:jc w:val="right"/>
        <w:rPr>
          <w:rFonts w:ascii="Times New Roman" w:eastAsia="Calibri" w:hAnsi="Times New Roman" w:cs="Times New Roman"/>
          <w:b/>
          <w:noProof/>
          <w:color w:val="000000" w:themeColor="text1"/>
          <w:sz w:val="28"/>
          <w:szCs w:val="28"/>
          <w:lang w:val="ru-RU"/>
        </w:rPr>
      </w:pPr>
    </w:p>
    <w:p w14:paraId="76EBE075" w14:textId="77777777" w:rsidR="00EB7B1D" w:rsidRPr="00EB7B1D" w:rsidRDefault="00EB7B1D" w:rsidP="00EB7B1D">
      <w:pPr>
        <w:shd w:val="clear" w:color="auto" w:fill="FFFFFF"/>
        <w:spacing w:after="0" w:line="276" w:lineRule="auto"/>
        <w:ind w:left="0" w:firstLine="720"/>
        <w:jc w:val="center"/>
        <w:outlineLvl w:val="3"/>
        <w:rPr>
          <w:rFonts w:ascii="Times New Roman" w:eastAsia="Times New Roman" w:hAnsi="Times New Roman" w:cs="Times New Roman"/>
          <w:b/>
          <w:bCs/>
          <w:color w:val="000000"/>
          <w:sz w:val="28"/>
          <w:szCs w:val="28"/>
          <w:lang w:val="ru-RU" w:eastAsia="ro-RO"/>
        </w:rPr>
      </w:pPr>
    </w:p>
    <w:p w14:paraId="520ED992" w14:textId="77777777" w:rsidR="00EB7B1D" w:rsidRPr="00EB7B1D" w:rsidRDefault="00EB7B1D" w:rsidP="00EB7B1D">
      <w:pPr>
        <w:shd w:val="clear" w:color="auto" w:fill="FFFFFF"/>
        <w:spacing w:after="0" w:line="276" w:lineRule="auto"/>
        <w:ind w:left="0" w:firstLine="720"/>
        <w:jc w:val="center"/>
        <w:outlineLvl w:val="3"/>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КОДЕКС</w:t>
      </w:r>
    </w:p>
    <w:p w14:paraId="1EBD93A0" w14:textId="77777777" w:rsidR="00EB7B1D" w:rsidRPr="00EB7B1D" w:rsidRDefault="00EB7B1D" w:rsidP="00EB7B1D">
      <w:pPr>
        <w:shd w:val="clear" w:color="auto" w:fill="FFFFFF"/>
        <w:spacing w:after="0" w:line="276" w:lineRule="auto"/>
        <w:ind w:left="0" w:firstLine="720"/>
        <w:jc w:val="center"/>
        <w:outlineLvl w:val="3"/>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О ВЫБОРАХ</w:t>
      </w:r>
    </w:p>
    <w:p w14:paraId="69D535F1" w14:textId="77777777" w:rsidR="00EB7B1D" w:rsidRPr="00EB7B1D" w:rsidRDefault="00EB7B1D" w:rsidP="00EB7B1D">
      <w:pPr>
        <w:shd w:val="clear" w:color="auto" w:fill="FFFFFF"/>
        <w:spacing w:after="0" w:line="276" w:lineRule="auto"/>
        <w:ind w:left="0" w:firstLine="720"/>
        <w:jc w:val="center"/>
        <w:outlineLvl w:val="3"/>
        <w:rPr>
          <w:rFonts w:ascii="Times New Roman" w:eastAsia="Times New Roman" w:hAnsi="Times New Roman" w:cs="Times New Roman"/>
          <w:b/>
          <w:bCs/>
          <w:color w:val="000000"/>
          <w:sz w:val="28"/>
          <w:szCs w:val="28"/>
          <w:lang w:val="ru-RU" w:eastAsia="ro-RO"/>
        </w:rPr>
      </w:pPr>
    </w:p>
    <w:p w14:paraId="33835011"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Воля народа является основой государственной власти. Эта воля находит выражение в свободных выборах, проводимых периодически на основе всеобщего, равного и прямого избирательного права при тайном и свободном голосовании. Государство гарантирует свободу волеизъявления граждан путем защиты демократических принципов и норм избирательного права. Настоящий кодекс устанавливает порядок организации и проведения выборов Парламента, Президента Республики Молдова и органов местного публичного управления, а также организации и проведения референдумов. </w:t>
      </w:r>
    </w:p>
    <w:p w14:paraId="4FA37D2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  </w:t>
      </w:r>
    </w:p>
    <w:p w14:paraId="4E045CD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Парламент принимает настоящий кодекс</w:t>
      </w:r>
      <w:r w:rsidRPr="00EB7B1D">
        <w:rPr>
          <w:rFonts w:ascii="Times New Roman" w:eastAsia="Times New Roman" w:hAnsi="Times New Roman" w:cs="Times New Roman"/>
          <w:color w:val="000000"/>
          <w:sz w:val="28"/>
          <w:szCs w:val="28"/>
          <w:shd w:val="clear" w:color="auto" w:fill="FFFFFF"/>
          <w:lang w:val="ru-RU" w:eastAsia="ro-RO"/>
        </w:rPr>
        <w:t>.</w:t>
      </w:r>
    </w:p>
    <w:p w14:paraId="186A75A1" w14:textId="77777777" w:rsidR="00EB7B1D" w:rsidRPr="00EB7B1D" w:rsidRDefault="00EB7B1D" w:rsidP="00EB7B1D">
      <w:pPr>
        <w:spacing w:after="0" w:line="240"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472F6CF1" w14:textId="77777777" w:rsidR="00EB7B1D" w:rsidRPr="00EB7B1D" w:rsidRDefault="00EB7B1D" w:rsidP="00EB7B1D">
      <w:pPr>
        <w:spacing w:after="0" w:line="240" w:lineRule="auto"/>
        <w:ind w:left="0" w:firstLine="709"/>
        <w:jc w:val="center"/>
        <w:rPr>
          <w:rFonts w:ascii="Times New Roman" w:eastAsia="Times New Roman" w:hAnsi="Times New Roman" w:cs="Times New Roman"/>
          <w:b/>
          <w:bCs/>
          <w:sz w:val="28"/>
          <w:szCs w:val="28"/>
          <w:lang w:val="ru-RU"/>
        </w:rPr>
      </w:pPr>
      <w:bookmarkStart w:id="2" w:name="Раздел_I"/>
      <w:r w:rsidRPr="00EB7B1D">
        <w:rPr>
          <w:rFonts w:ascii="Times New Roman" w:eastAsia="Times New Roman" w:hAnsi="Times New Roman" w:cs="Times New Roman"/>
          <w:b/>
          <w:bCs/>
          <w:sz w:val="28"/>
          <w:szCs w:val="28"/>
          <w:lang w:val="ru-RU"/>
        </w:rPr>
        <w:t>РАЗДЕЛ I</w:t>
      </w:r>
      <w:bookmarkEnd w:id="2"/>
      <w:r w:rsidRPr="00EB7B1D">
        <w:rPr>
          <w:rFonts w:ascii="Times New Roman" w:eastAsia="Times New Roman" w:hAnsi="Times New Roman" w:cs="Times New Roman"/>
          <w:b/>
          <w:bCs/>
          <w:sz w:val="28"/>
          <w:szCs w:val="28"/>
          <w:lang w:val="ru-RU"/>
        </w:rPr>
        <w:t xml:space="preserve"> </w:t>
      </w:r>
    </w:p>
    <w:p w14:paraId="01733006" w14:textId="77777777" w:rsidR="00EB7B1D" w:rsidRPr="00EB7B1D" w:rsidRDefault="00EB7B1D" w:rsidP="00EB7B1D">
      <w:pPr>
        <w:spacing w:after="0" w:line="240" w:lineRule="auto"/>
        <w:ind w:left="0" w:firstLine="709"/>
        <w:jc w:val="center"/>
        <w:rPr>
          <w:rFonts w:ascii="Times New Roman" w:eastAsia="Times New Roman" w:hAnsi="Times New Roman" w:cs="Times New Roman"/>
          <w:b/>
          <w:bCs/>
          <w:sz w:val="28"/>
          <w:szCs w:val="28"/>
          <w:lang w:val="ru-RU"/>
        </w:rPr>
      </w:pPr>
      <w:r w:rsidRPr="00EB7B1D">
        <w:rPr>
          <w:rFonts w:ascii="Times New Roman" w:eastAsia="Times New Roman" w:hAnsi="Times New Roman" w:cs="Times New Roman"/>
          <w:b/>
          <w:bCs/>
          <w:sz w:val="28"/>
          <w:szCs w:val="28"/>
          <w:lang w:val="ru-RU"/>
        </w:rPr>
        <w:t xml:space="preserve">ОСНОВНЫЕ ПОЛОЖЕНИЯ </w:t>
      </w:r>
    </w:p>
    <w:p w14:paraId="3B05FAD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  </w:t>
      </w:r>
    </w:p>
    <w:p w14:paraId="6F741D4F" w14:textId="77777777" w:rsidR="00EB7B1D" w:rsidRPr="00EB7B1D" w:rsidRDefault="00EB7B1D" w:rsidP="00EB7B1D">
      <w:pPr>
        <w:spacing w:after="0" w:line="240" w:lineRule="auto"/>
        <w:ind w:left="0" w:firstLine="709"/>
        <w:jc w:val="center"/>
        <w:rPr>
          <w:rFonts w:ascii="Times New Roman" w:eastAsia="Times New Roman" w:hAnsi="Times New Roman" w:cs="Times New Roman"/>
          <w:b/>
          <w:bCs/>
          <w:sz w:val="28"/>
          <w:szCs w:val="28"/>
          <w:lang w:val="ru-RU"/>
        </w:rPr>
      </w:pPr>
      <w:bookmarkStart w:id="3" w:name="Глава_1"/>
      <w:r w:rsidRPr="00EB7B1D">
        <w:rPr>
          <w:rFonts w:ascii="Times New Roman" w:eastAsia="Times New Roman" w:hAnsi="Times New Roman" w:cs="Times New Roman"/>
          <w:b/>
          <w:bCs/>
          <w:sz w:val="28"/>
          <w:szCs w:val="28"/>
          <w:lang w:val="ru-RU"/>
        </w:rPr>
        <w:t xml:space="preserve">Глава </w:t>
      </w:r>
      <w:bookmarkEnd w:id="3"/>
      <w:r w:rsidRPr="00EB7B1D">
        <w:rPr>
          <w:rFonts w:ascii="Times New Roman" w:eastAsia="Times New Roman" w:hAnsi="Times New Roman" w:cs="Times New Roman"/>
          <w:b/>
          <w:bCs/>
          <w:sz w:val="28"/>
          <w:szCs w:val="28"/>
          <w:lang w:val="ru-RU"/>
        </w:rPr>
        <w:t xml:space="preserve">I </w:t>
      </w:r>
    </w:p>
    <w:p w14:paraId="54954EE4" w14:textId="77777777" w:rsidR="00EB7B1D" w:rsidRPr="00EB7B1D" w:rsidRDefault="00EB7B1D" w:rsidP="00EB7B1D">
      <w:pPr>
        <w:spacing w:after="0" w:line="240" w:lineRule="auto"/>
        <w:ind w:left="0" w:firstLine="709"/>
        <w:jc w:val="center"/>
        <w:rPr>
          <w:rFonts w:ascii="Times New Roman" w:eastAsia="Times New Roman" w:hAnsi="Times New Roman" w:cs="Times New Roman"/>
          <w:b/>
          <w:bCs/>
          <w:sz w:val="28"/>
          <w:szCs w:val="28"/>
          <w:lang w:val="ru-RU"/>
        </w:rPr>
      </w:pPr>
      <w:r w:rsidRPr="00EB7B1D">
        <w:rPr>
          <w:rFonts w:ascii="Times New Roman" w:eastAsia="Times New Roman" w:hAnsi="Times New Roman" w:cs="Times New Roman"/>
          <w:b/>
          <w:bCs/>
          <w:sz w:val="28"/>
          <w:szCs w:val="28"/>
          <w:lang w:val="ru-RU"/>
        </w:rPr>
        <w:t xml:space="preserve">ОСНОВНЫЕ ПОНЯТИЯ И ПРИНЦИПЫ </w:t>
      </w:r>
    </w:p>
    <w:p w14:paraId="7F006FF1" w14:textId="77777777" w:rsidR="00EB7B1D" w:rsidRPr="00EB7B1D" w:rsidRDefault="00EB7B1D" w:rsidP="00EB7B1D">
      <w:pPr>
        <w:spacing w:after="0" w:line="276" w:lineRule="auto"/>
        <w:ind w:left="0" w:firstLine="720"/>
        <w:jc w:val="center"/>
        <w:rPr>
          <w:rFonts w:ascii="Times New Roman" w:eastAsia="Times New Roman" w:hAnsi="Times New Roman" w:cs="Times New Roman"/>
          <w:color w:val="000000"/>
          <w:sz w:val="28"/>
          <w:szCs w:val="28"/>
          <w:shd w:val="clear" w:color="auto" w:fill="FFFFFF"/>
          <w:lang w:val="ru-RU" w:eastAsia="ro-RO"/>
        </w:rPr>
      </w:pPr>
    </w:p>
    <w:p w14:paraId="4ED37F1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4" w:name="Статья_1."/>
      <w:r w:rsidRPr="00EB7B1D">
        <w:rPr>
          <w:rFonts w:ascii="Times New Roman" w:eastAsia="Times New Roman" w:hAnsi="Times New Roman" w:cs="Times New Roman"/>
          <w:b/>
          <w:bCs/>
          <w:sz w:val="28"/>
          <w:szCs w:val="28"/>
          <w:lang w:val="ru-RU"/>
        </w:rPr>
        <w:t>Статья 1.</w:t>
      </w:r>
      <w:bookmarkEnd w:id="4"/>
      <w:r w:rsidRPr="00EB7B1D">
        <w:rPr>
          <w:rFonts w:ascii="Times New Roman" w:eastAsia="Times New Roman" w:hAnsi="Times New Roman" w:cs="Times New Roman"/>
          <w:sz w:val="28"/>
          <w:szCs w:val="28"/>
          <w:lang w:val="ru-RU"/>
        </w:rPr>
        <w:t xml:space="preserve"> Основные понятия </w:t>
      </w:r>
    </w:p>
    <w:p w14:paraId="22BE753C"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В целях настоящего кодекса используются следующие основные понятия: </w:t>
      </w:r>
    </w:p>
    <w:p w14:paraId="7FA4524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i/>
          <w:iCs/>
          <w:sz w:val="28"/>
          <w:szCs w:val="28"/>
          <w:lang w:val="ru-RU"/>
        </w:rPr>
        <w:t>предвыборные афиши</w:t>
      </w:r>
      <w:r w:rsidRPr="00EB7B1D">
        <w:rPr>
          <w:rFonts w:ascii="Times New Roman" w:eastAsia="Times New Roman" w:hAnsi="Times New Roman" w:cs="Times New Roman"/>
          <w:sz w:val="28"/>
          <w:szCs w:val="28"/>
          <w:lang w:val="ru-RU"/>
        </w:rPr>
        <w:t xml:space="preserve"> – фотографии и другие материалы, используемые конкурентами на выборах, кандидатами, доверенными лицами и/или участниками референдума в целях предвыборной агитации</w:t>
      </w:r>
      <w:r w:rsidRPr="00EB7B1D">
        <w:rPr>
          <w:rFonts w:ascii="Times New Roman" w:eastAsia="Calibri" w:hAnsi="Times New Roman" w:cs="Times New Roman"/>
          <w:color w:val="000000"/>
          <w:sz w:val="28"/>
          <w:szCs w:val="28"/>
          <w:lang w:val="ru-RU"/>
        </w:rPr>
        <w:t xml:space="preserve"> или инициативными группами и назначенными кандидатами в целях вневыборной агитации;</w:t>
      </w:r>
    </w:p>
    <w:p w14:paraId="5DF4E1E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i/>
          <w:iCs/>
          <w:sz w:val="28"/>
          <w:szCs w:val="28"/>
          <w:lang w:val="ru-RU"/>
        </w:rPr>
        <w:t>предвыборная агитация</w:t>
      </w:r>
      <w:r w:rsidRPr="00EB7B1D">
        <w:rPr>
          <w:rFonts w:ascii="Times New Roman" w:eastAsia="Times New Roman" w:hAnsi="Times New Roman" w:cs="Times New Roman"/>
          <w:sz w:val="28"/>
          <w:szCs w:val="28"/>
          <w:lang w:val="ru-RU"/>
        </w:rPr>
        <w:t xml:space="preserve"> – призывы, декларации, а также действия по подготовке и распространению информации с целью склонить избирателей отдать свои голоса за тех или иных конкурентов на выборах или за одну из опций на референдуме</w:t>
      </w:r>
      <w:r w:rsidRPr="00EB7B1D">
        <w:rPr>
          <w:rFonts w:ascii="Times New Roman" w:eastAsia="Calibri" w:hAnsi="Times New Roman" w:cs="Times New Roman"/>
          <w:color w:val="000000"/>
          <w:sz w:val="28"/>
          <w:szCs w:val="28"/>
          <w:lang w:val="ru-RU"/>
        </w:rPr>
        <w:t>;</w:t>
      </w:r>
    </w:p>
    <w:p w14:paraId="168A533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i/>
          <w:iCs/>
          <w:sz w:val="28"/>
          <w:szCs w:val="28"/>
          <w:lang w:val="ru-RU"/>
        </w:rPr>
        <w:t>вневыборная агитация</w:t>
      </w:r>
      <w:r w:rsidRPr="00EB7B1D">
        <w:rPr>
          <w:rFonts w:ascii="Times New Roman" w:eastAsia="Times New Roman" w:hAnsi="Times New Roman" w:cs="Times New Roman"/>
          <w:sz w:val="28"/>
          <w:szCs w:val="28"/>
          <w:lang w:val="ru-RU"/>
        </w:rPr>
        <w:t xml:space="preserve"> – призывы, декларации, действия по назначению кандидатов на выборах, подготовка и сбор подписей в их поддержку, в том числе все действия, предпринимаемые самим назначенным кандидатом, а </w:t>
      </w:r>
      <w:r w:rsidRPr="00EB7B1D">
        <w:rPr>
          <w:rFonts w:ascii="Times New Roman" w:eastAsia="Times New Roman" w:hAnsi="Times New Roman" w:cs="Times New Roman"/>
          <w:sz w:val="28"/>
          <w:szCs w:val="28"/>
          <w:lang w:val="ru-RU"/>
        </w:rPr>
        <w:lastRenderedPageBreak/>
        <w:t>также действия по подготовке и сбору подписей для инициирования референдума</w:t>
      </w:r>
      <w:r w:rsidRPr="00EB7B1D">
        <w:rPr>
          <w:rFonts w:ascii="Times New Roman" w:eastAsia="Calibri" w:hAnsi="Times New Roman" w:cs="Times New Roman"/>
          <w:color w:val="000000"/>
          <w:sz w:val="28"/>
          <w:szCs w:val="28"/>
          <w:lang w:val="ru-RU"/>
        </w:rPr>
        <w:t>;</w:t>
      </w:r>
    </w:p>
    <w:p w14:paraId="53A78D6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i/>
          <w:iCs/>
          <w:sz w:val="28"/>
          <w:szCs w:val="28"/>
          <w:lang w:val="ru-RU"/>
        </w:rPr>
        <w:t>избиратель</w:t>
      </w:r>
      <w:r w:rsidRPr="00EB7B1D">
        <w:rPr>
          <w:rFonts w:ascii="Times New Roman" w:eastAsia="Times New Roman" w:hAnsi="Times New Roman" w:cs="Times New Roman"/>
          <w:sz w:val="28"/>
          <w:szCs w:val="28"/>
          <w:lang w:val="ru-RU"/>
        </w:rPr>
        <w:t xml:space="preserve"> – гражданин Республики Молдова, обладающий избирательным правом</w:t>
      </w:r>
      <w:r w:rsidRPr="00EB7B1D">
        <w:rPr>
          <w:rFonts w:ascii="Times New Roman" w:eastAsia="Calibri" w:hAnsi="Times New Roman" w:cs="Times New Roman"/>
          <w:color w:val="000000"/>
          <w:sz w:val="28"/>
          <w:szCs w:val="28"/>
          <w:lang w:val="ru-RU"/>
        </w:rPr>
        <w:t>;</w:t>
      </w:r>
    </w:p>
    <w:p w14:paraId="5DE9284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выборы</w:t>
      </w:r>
      <w:r w:rsidRPr="00EB7B1D">
        <w:rPr>
          <w:rFonts w:ascii="Times New Roman" w:eastAsia="Times New Roman" w:hAnsi="Times New Roman" w:cs="Times New Roman"/>
          <w:sz w:val="28"/>
          <w:szCs w:val="28"/>
          <w:lang w:val="ru-RU"/>
        </w:rPr>
        <w:t xml:space="preserve"> – если нет других указаний, выборы Парламента, Президента Республики Молдова и органов местного публичного управления, а также референдумы</w:t>
      </w:r>
      <w:r w:rsidRPr="00EB7B1D">
        <w:rPr>
          <w:rFonts w:ascii="Times New Roman" w:eastAsia="Times New Roman" w:hAnsi="Times New Roman" w:cs="Times New Roman"/>
          <w:color w:val="000000"/>
          <w:sz w:val="28"/>
          <w:szCs w:val="28"/>
          <w:shd w:val="clear" w:color="auto" w:fill="FFFFFF"/>
          <w:lang w:val="ru-RU" w:eastAsia="ro-RO"/>
        </w:rPr>
        <w:t>;</w:t>
      </w:r>
    </w:p>
    <w:p w14:paraId="54BBD11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всеобщие выборы</w:t>
      </w:r>
      <w:r w:rsidRPr="00EB7B1D">
        <w:rPr>
          <w:rFonts w:ascii="Times New Roman" w:eastAsia="Times New Roman" w:hAnsi="Times New Roman" w:cs="Times New Roman"/>
          <w:sz w:val="28"/>
          <w:szCs w:val="28"/>
          <w:lang w:val="ru-RU"/>
        </w:rPr>
        <w:t xml:space="preserve"> – любой вид выборов, проводимых в течение одного дня, воскресенья, в соответствии с документом о назначении выборов, на всей территории страны;</w:t>
      </w:r>
    </w:p>
    <w:p w14:paraId="44502A6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досрочные выборы</w:t>
      </w:r>
      <w:r w:rsidRPr="00EB7B1D">
        <w:rPr>
          <w:rFonts w:ascii="Times New Roman" w:eastAsia="Times New Roman" w:hAnsi="Times New Roman" w:cs="Times New Roman"/>
          <w:sz w:val="28"/>
          <w:szCs w:val="28"/>
          <w:lang w:val="ru-RU"/>
        </w:rPr>
        <w:t xml:space="preserve"> – выборы, организованные в случае роспуска Парламента или досрочного прекращения полномочий Президента Республики Молдова либо административно-территориальной реорганизации </w:t>
      </w:r>
      <w:r w:rsidRPr="00EB7B1D">
        <w:rPr>
          <w:rFonts w:ascii="Times New Roman" w:eastAsia="Times New Roman" w:hAnsi="Times New Roman" w:cs="Times New Roman"/>
          <w:color w:val="000000"/>
          <w:sz w:val="28"/>
          <w:szCs w:val="28"/>
          <w:shd w:val="clear" w:color="auto" w:fill="FFFFFF"/>
          <w:lang w:val="ru-RU" w:eastAsia="ro-RO"/>
        </w:rPr>
        <w:t>на уровне страны;</w:t>
      </w:r>
    </w:p>
    <w:p w14:paraId="52779838"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sz w:val="28"/>
          <w:szCs w:val="28"/>
          <w:lang w:val="ru-RU" w:eastAsia="ro-RO"/>
        </w:rPr>
        <w:t>несостоявшиеся выборы –</w:t>
      </w:r>
      <w:r w:rsidRPr="00EB7B1D">
        <w:rPr>
          <w:rFonts w:ascii="Times New Roman" w:eastAsia="Times New Roman" w:hAnsi="Times New Roman" w:cs="Times New Roman"/>
          <w:sz w:val="28"/>
          <w:szCs w:val="28"/>
          <w:lang w:val="ru-RU" w:eastAsia="ro-RO"/>
        </w:rPr>
        <w:t xml:space="preserve"> выборы, признанные таковыми решением Центральной избирательной комиссии в случае если:</w:t>
      </w:r>
    </w:p>
    <w:p w14:paraId="51177E46" w14:textId="77777777" w:rsidR="00EB7B1D" w:rsidRPr="00EB7B1D" w:rsidRDefault="00EB7B1D" w:rsidP="00EB7B1D">
      <w:pPr>
        <w:numPr>
          <w:ilvl w:val="0"/>
          <w:numId w:val="1"/>
        </w:numPr>
        <w:tabs>
          <w:tab w:val="left" w:pos="851"/>
        </w:tabs>
        <w:spacing w:after="0" w:line="276" w:lineRule="auto"/>
        <w:ind w:left="0" w:firstLine="709"/>
        <w:jc w:val="both"/>
        <w:rPr>
          <w:rFonts w:ascii="Times New Roman" w:eastAsia="Times New Roman" w:hAnsi="Times New Roman" w:cs="Times New Roman"/>
          <w:i/>
          <w:sz w:val="28"/>
          <w:szCs w:val="28"/>
          <w:lang w:val="ru-RU" w:eastAsia="ro-RO"/>
        </w:rPr>
      </w:pPr>
      <w:r w:rsidRPr="00EB7B1D">
        <w:rPr>
          <w:rFonts w:ascii="Times New Roman" w:eastAsia="Times New Roman" w:hAnsi="Times New Roman" w:cs="Times New Roman"/>
          <w:sz w:val="28"/>
          <w:szCs w:val="28"/>
          <w:lang w:val="ru-RU" w:eastAsia="ro-RO"/>
        </w:rPr>
        <w:t xml:space="preserve">в выборах приняли участие менее 1/3 от числа лиц, внесенных в избирательные списки в случае парламентских выборов, в первом туре голосования в случае выборов </w:t>
      </w:r>
      <w:r w:rsidRPr="00EB7B1D">
        <w:rPr>
          <w:rFonts w:ascii="Times New Roman" w:eastAsia="Times New Roman" w:hAnsi="Times New Roman" w:cs="Times New Roman"/>
          <w:sz w:val="28"/>
          <w:szCs w:val="28"/>
          <w:lang w:val="ru-RU"/>
        </w:rPr>
        <w:t>Президента Республики Молдова или в случае референдумов</w:t>
      </w:r>
      <w:r w:rsidRPr="00EB7B1D">
        <w:rPr>
          <w:rFonts w:ascii="Times New Roman" w:eastAsia="Times New Roman" w:hAnsi="Times New Roman" w:cs="Times New Roman"/>
          <w:sz w:val="28"/>
          <w:szCs w:val="28"/>
          <w:lang w:val="ru-RU" w:eastAsia="ro-RO"/>
        </w:rPr>
        <w:t>;</w:t>
      </w:r>
    </w:p>
    <w:p w14:paraId="0D542CC8" w14:textId="77777777" w:rsidR="00EB7B1D" w:rsidRPr="00EB7B1D" w:rsidRDefault="00EB7B1D" w:rsidP="00EB7B1D">
      <w:pPr>
        <w:numPr>
          <w:ilvl w:val="0"/>
          <w:numId w:val="1"/>
        </w:numPr>
        <w:tabs>
          <w:tab w:val="left" w:pos="851"/>
        </w:tabs>
        <w:spacing w:after="0" w:line="276" w:lineRule="auto"/>
        <w:ind w:left="0" w:firstLine="709"/>
        <w:jc w:val="both"/>
        <w:rPr>
          <w:rFonts w:ascii="Times New Roman" w:eastAsia="Times New Roman" w:hAnsi="Times New Roman" w:cs="Times New Roman"/>
          <w:i/>
          <w:sz w:val="28"/>
          <w:szCs w:val="28"/>
          <w:lang w:val="ru-RU" w:eastAsia="ro-RO"/>
        </w:rPr>
      </w:pPr>
      <w:r w:rsidRPr="00EB7B1D">
        <w:rPr>
          <w:rFonts w:ascii="Times New Roman" w:eastAsia="Times New Roman" w:hAnsi="Times New Roman" w:cs="Times New Roman"/>
          <w:sz w:val="28"/>
          <w:szCs w:val="28"/>
          <w:lang w:val="ru-RU" w:eastAsia="ro-RO"/>
        </w:rPr>
        <w:t>в некоторых избирательных округах приняли участие менее 1/4 от числа лиц, внесенных в избирательные списки в случае местных выборов;</w:t>
      </w:r>
    </w:p>
    <w:p w14:paraId="7146B6F7" w14:textId="77777777" w:rsidR="00EB7B1D" w:rsidRPr="00EB7B1D" w:rsidRDefault="00EB7B1D" w:rsidP="00EB7B1D">
      <w:pPr>
        <w:tabs>
          <w:tab w:val="left" w:pos="851"/>
        </w:tabs>
        <w:spacing w:after="0" w:line="276" w:lineRule="auto"/>
        <w:ind w:left="0" w:firstLine="709"/>
        <w:jc w:val="both"/>
        <w:rPr>
          <w:rFonts w:ascii="Times New Roman" w:eastAsia="Times New Roman" w:hAnsi="Times New Roman" w:cs="Times New Roman"/>
          <w:i/>
          <w:sz w:val="28"/>
          <w:szCs w:val="28"/>
          <w:lang w:val="ru-RU" w:eastAsia="ro-RO"/>
        </w:rPr>
      </w:pPr>
      <w:r w:rsidRPr="00EB7B1D">
        <w:rPr>
          <w:rFonts w:ascii="Times New Roman" w:eastAsia="Times New Roman" w:hAnsi="Times New Roman" w:cs="Times New Roman"/>
          <w:i/>
          <w:iCs/>
          <w:color w:val="000000"/>
          <w:sz w:val="28"/>
          <w:szCs w:val="28"/>
          <w:lang w:val="ru-RU" w:eastAsia="ro-RO"/>
        </w:rPr>
        <w:t>новые выборы</w:t>
      </w: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color w:val="000000"/>
          <w:sz w:val="28"/>
          <w:szCs w:val="28"/>
          <w:shd w:val="clear" w:color="auto" w:fill="FFFFFF"/>
          <w:lang w:val="ru-RU" w:eastAsia="ro-RO"/>
        </w:rPr>
        <w:t xml:space="preserve"> другие выборы, кроме досрочных или частичных;</w:t>
      </w:r>
    </w:p>
    <w:p w14:paraId="40E6186B"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sz w:val="28"/>
          <w:szCs w:val="28"/>
          <w:lang w:val="ru-RU" w:eastAsia="ro-RO"/>
        </w:rPr>
        <w:t>недействительные выборы –</w:t>
      </w:r>
      <w:r w:rsidRPr="00EB7B1D">
        <w:rPr>
          <w:rFonts w:ascii="Times New Roman" w:eastAsia="Times New Roman" w:hAnsi="Times New Roman" w:cs="Times New Roman"/>
          <w:sz w:val="28"/>
          <w:szCs w:val="28"/>
          <w:lang w:val="ru-RU" w:eastAsia="ro-RO"/>
        </w:rPr>
        <w:t xml:space="preserve"> выборы, признанные таковыми Конституционным судом в случае </w:t>
      </w:r>
      <w:r w:rsidRPr="00EB7B1D">
        <w:rPr>
          <w:rFonts w:ascii="Times New Roman" w:eastAsia="Times New Roman" w:hAnsi="Times New Roman" w:cs="Times New Roman"/>
          <w:sz w:val="28"/>
          <w:szCs w:val="28"/>
          <w:lang w:val="ru-RU"/>
        </w:rPr>
        <w:t>выборов Парламента, Президента Республики Молдова</w:t>
      </w:r>
      <w:r w:rsidRPr="00EB7B1D">
        <w:rPr>
          <w:rFonts w:ascii="Times New Roman" w:eastAsia="Times New Roman" w:hAnsi="Times New Roman" w:cs="Times New Roman"/>
          <w:sz w:val="28"/>
          <w:szCs w:val="28"/>
          <w:lang w:val="ru-RU" w:eastAsia="ro-RO"/>
        </w:rPr>
        <w:t xml:space="preserve"> и республиканских референдумов, если в процессе выборов и/или подсчета голосов были допущены нарушения настоящего кодекса, повлиявшие на результаты выборов и распределение мандатов;  </w:t>
      </w:r>
    </w:p>
    <w:p w14:paraId="56438FEB"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iCs/>
          <w:sz w:val="28"/>
          <w:szCs w:val="28"/>
          <w:lang w:val="ru-RU" w:eastAsia="ro-RO"/>
        </w:rPr>
        <w:t xml:space="preserve">частичные выборы – </w:t>
      </w:r>
      <w:r w:rsidRPr="00EB7B1D">
        <w:rPr>
          <w:rFonts w:ascii="Times New Roman" w:eastAsia="Times New Roman" w:hAnsi="Times New Roman" w:cs="Times New Roman"/>
          <w:sz w:val="28"/>
          <w:szCs w:val="28"/>
          <w:lang w:val="ru-RU" w:eastAsia="ro-RO"/>
        </w:rPr>
        <w:t>выборы, организованные в случае, если в результате всеобщих местных выборов не были избраны примары или установленное количество советников в одном или нескольких избирательных округах;</w:t>
      </w:r>
    </w:p>
    <w:p w14:paraId="78F51C69" w14:textId="77777777" w:rsidR="00EB7B1D" w:rsidRPr="00EB7B1D" w:rsidRDefault="00EB7B1D" w:rsidP="00EB7B1D">
      <w:pPr>
        <w:spacing w:after="0" w:line="276" w:lineRule="auto"/>
        <w:ind w:left="0" w:firstLine="720"/>
        <w:jc w:val="both"/>
        <w:rPr>
          <w:rFonts w:ascii="Times New Roman" w:eastAsia="Times New Roman" w:hAnsi="Times New Roman" w:cs="Times New Roman"/>
          <w:i/>
          <w:iCs/>
          <w:color w:val="000000"/>
          <w:sz w:val="28"/>
          <w:szCs w:val="28"/>
          <w:highlight w:val="yellow"/>
          <w:shd w:val="clear" w:color="auto" w:fill="FFFFFF"/>
          <w:lang w:val="ru-RU" w:eastAsia="ro-RO"/>
        </w:rPr>
      </w:pPr>
      <w:r w:rsidRPr="00EB7B1D">
        <w:rPr>
          <w:rFonts w:ascii="Times New Roman" w:eastAsia="Times New Roman" w:hAnsi="Times New Roman" w:cs="Times New Roman"/>
          <w:i/>
          <w:iCs/>
          <w:sz w:val="28"/>
          <w:szCs w:val="28"/>
          <w:lang w:val="ru-RU"/>
        </w:rPr>
        <w:t>избирательный блок</w:t>
      </w:r>
      <w:r w:rsidRPr="00EB7B1D">
        <w:rPr>
          <w:rFonts w:ascii="Times New Roman" w:eastAsia="Times New Roman" w:hAnsi="Times New Roman" w:cs="Times New Roman"/>
          <w:sz w:val="28"/>
          <w:szCs w:val="28"/>
          <w:lang w:val="ru-RU"/>
        </w:rPr>
        <w:t xml:space="preserve"> – добровольное объединение двух или более партий с целью совместного участия в выборах, зарегистрированное Центральной избирательной комиссией в случае любого вида выборов</w:t>
      </w:r>
      <w:r w:rsidRPr="00EB7B1D">
        <w:rPr>
          <w:rFonts w:ascii="Times New Roman" w:eastAsia="Calibri" w:hAnsi="Times New Roman" w:cs="Times New Roman"/>
          <w:color w:val="000000"/>
          <w:sz w:val="28"/>
          <w:szCs w:val="28"/>
          <w:lang w:val="ru-RU"/>
        </w:rPr>
        <w:t>;</w:t>
      </w:r>
    </w:p>
    <w:p w14:paraId="6E4FD384"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i/>
          <w:iCs/>
          <w:sz w:val="28"/>
          <w:szCs w:val="28"/>
          <w:lang w:val="ru-RU"/>
        </w:rPr>
        <w:t>избирательная кампания</w:t>
      </w:r>
      <w:r w:rsidRPr="00EB7B1D">
        <w:rPr>
          <w:rFonts w:ascii="Times New Roman" w:eastAsia="Times New Roman" w:hAnsi="Times New Roman" w:cs="Times New Roman"/>
          <w:sz w:val="28"/>
          <w:szCs w:val="28"/>
          <w:lang w:val="ru-RU"/>
        </w:rPr>
        <w:t xml:space="preserve"> – период деятельности, проводимой в целях склонить избирателей отдать свои голоса за того или иного конкурента на выборах или за выражение той или иной опции на референдуме</w:t>
      </w:r>
      <w:r w:rsidRPr="00EB7B1D">
        <w:rPr>
          <w:rFonts w:ascii="Times New Roman" w:eastAsia="Times New Roman" w:hAnsi="Times New Roman" w:cs="Times New Roman"/>
          <w:bCs/>
          <w:color w:val="000000"/>
          <w:sz w:val="28"/>
          <w:szCs w:val="28"/>
          <w:lang w:val="ru-RU" w:eastAsia="ro-RO"/>
        </w:rPr>
        <w:t>;</w:t>
      </w:r>
    </w:p>
    <w:p w14:paraId="07725409" w14:textId="77777777" w:rsidR="00EB7B1D" w:rsidRPr="00EB7B1D" w:rsidRDefault="00EB7B1D" w:rsidP="00EB7B1D">
      <w:pPr>
        <w:spacing w:after="0" w:line="276" w:lineRule="auto"/>
        <w:ind w:left="0" w:firstLine="720"/>
        <w:jc w:val="both"/>
        <w:rPr>
          <w:rFonts w:ascii="Times New Roman" w:eastAsia="Times New Roman" w:hAnsi="Times New Roman" w:cs="Times New Roman"/>
          <w:i/>
          <w:iCs/>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lastRenderedPageBreak/>
        <w:t>кандидат</w:t>
      </w:r>
      <w:r w:rsidRPr="00EB7B1D">
        <w:rPr>
          <w:rFonts w:ascii="Times New Roman" w:eastAsia="Times New Roman" w:hAnsi="Times New Roman" w:cs="Times New Roman"/>
          <w:sz w:val="28"/>
          <w:szCs w:val="28"/>
          <w:lang w:val="ru-RU"/>
        </w:rPr>
        <w:t xml:space="preserve"> – лицо, назначенное на публичную выборную должность от партий или избирательных блоков</w:t>
      </w:r>
      <w:r w:rsidRPr="00EB7B1D">
        <w:rPr>
          <w:rFonts w:ascii="Times New Roman" w:eastAsia="Times New Roman" w:hAnsi="Times New Roman" w:cs="Times New Roman"/>
          <w:i/>
          <w:iCs/>
          <w:color w:val="000000"/>
          <w:sz w:val="28"/>
          <w:szCs w:val="28"/>
          <w:shd w:val="clear" w:color="auto" w:fill="FFFFFF"/>
          <w:lang w:val="ru-RU" w:eastAsia="ro-RO"/>
        </w:rPr>
        <w:t xml:space="preserve"> </w:t>
      </w:r>
    </w:p>
    <w:p w14:paraId="480E9218" w14:textId="77777777" w:rsidR="00EB7B1D" w:rsidRPr="00EB7B1D" w:rsidRDefault="00EB7B1D" w:rsidP="00EB7B1D">
      <w:pPr>
        <w:spacing w:after="0" w:line="276" w:lineRule="auto"/>
        <w:ind w:left="0" w:firstLine="709"/>
        <w:jc w:val="both"/>
        <w:rPr>
          <w:rFonts w:ascii="Times New Roman" w:eastAsia="Times New Roman" w:hAnsi="Times New Roman" w:cs="Times New Roman"/>
          <w:iCs/>
          <w:sz w:val="28"/>
          <w:szCs w:val="28"/>
          <w:lang w:val="ru-RU" w:eastAsia="ro-RO"/>
        </w:rPr>
      </w:pPr>
      <w:r w:rsidRPr="00EB7B1D">
        <w:rPr>
          <w:rFonts w:ascii="Times New Roman" w:eastAsia="Times New Roman" w:hAnsi="Times New Roman" w:cs="Times New Roman"/>
          <w:i/>
          <w:sz w:val="28"/>
          <w:szCs w:val="28"/>
          <w:lang w:val="ru-RU" w:eastAsia="ro-RO"/>
        </w:rPr>
        <w:t>назначенный кандидат</w:t>
      </w:r>
      <w:r w:rsidRPr="00EB7B1D">
        <w:rPr>
          <w:rFonts w:ascii="Times New Roman" w:eastAsia="Times New Roman" w:hAnsi="Times New Roman" w:cs="Times New Roman"/>
          <w:b/>
          <w:bCs/>
          <w:i/>
          <w:iCs/>
          <w:sz w:val="28"/>
          <w:szCs w:val="28"/>
          <w:lang w:val="ru-RU" w:eastAsia="ro-RO"/>
        </w:rPr>
        <w:t xml:space="preserve"> </w:t>
      </w:r>
      <w:r w:rsidRPr="00EB7B1D">
        <w:rPr>
          <w:rFonts w:ascii="Times New Roman" w:eastAsia="Times New Roman" w:hAnsi="Times New Roman" w:cs="Times New Roman"/>
          <w:iCs/>
          <w:sz w:val="28"/>
          <w:szCs w:val="28"/>
          <w:lang w:val="ru-RU" w:eastAsia="ro-RO"/>
        </w:rPr>
        <w:t>– лицо, выдвигающее</w:t>
      </w:r>
      <w:r w:rsidRPr="00EB7B1D">
        <w:rPr>
          <w:rFonts w:ascii="Times New Roman" w:eastAsia="Times New Roman" w:hAnsi="Times New Roman" w:cs="Times New Roman"/>
          <w:b/>
          <w:bCs/>
          <w:iCs/>
          <w:sz w:val="28"/>
          <w:szCs w:val="28"/>
          <w:lang w:val="ru-RU" w:eastAsia="ro-RO"/>
        </w:rPr>
        <w:t xml:space="preserve"> </w:t>
      </w:r>
      <w:r w:rsidRPr="00EB7B1D">
        <w:rPr>
          <w:rFonts w:ascii="Times New Roman" w:eastAsia="Times New Roman" w:hAnsi="Times New Roman" w:cs="Times New Roman"/>
          <w:sz w:val="28"/>
          <w:szCs w:val="28"/>
          <w:lang w:val="ru-RU" w:eastAsia="ro-RO"/>
        </w:rPr>
        <w:t>свою кандидатуре или предложенное политическими партиями, избирательными блоками или инициативными группами для регистрации в качестве конкурента на выборах или кандидата по спискам;</w:t>
      </w:r>
    </w:p>
    <w:p w14:paraId="72077EBA" w14:textId="77777777" w:rsidR="00EB7B1D" w:rsidRPr="00EB7B1D" w:rsidRDefault="00EB7B1D" w:rsidP="00EB7B1D">
      <w:pPr>
        <w:spacing w:after="0" w:line="276" w:lineRule="auto"/>
        <w:ind w:left="0" w:firstLine="720"/>
        <w:jc w:val="both"/>
        <w:rPr>
          <w:rFonts w:ascii="Times New Roman" w:eastAsia="Times New Roman" w:hAnsi="Times New Roman" w:cs="Times New Roman"/>
          <w:i/>
          <w:iCs/>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независимый кандидат</w:t>
      </w:r>
      <w:r w:rsidRPr="00EB7B1D">
        <w:rPr>
          <w:rFonts w:ascii="Times New Roman" w:eastAsia="Times New Roman" w:hAnsi="Times New Roman" w:cs="Times New Roman"/>
          <w:sz w:val="28"/>
          <w:szCs w:val="28"/>
          <w:lang w:val="ru-RU"/>
        </w:rPr>
        <w:t xml:space="preserve"> – лицо, баллотирующееся на публичную выборную должность независимо от политических партий и избирательных блоков</w:t>
      </w:r>
      <w:r w:rsidRPr="00EB7B1D">
        <w:rPr>
          <w:rFonts w:ascii="Times New Roman" w:eastAsia="Times New Roman" w:hAnsi="Times New Roman" w:cs="Times New Roman"/>
          <w:i/>
          <w:iCs/>
          <w:color w:val="000000"/>
          <w:sz w:val="28"/>
          <w:szCs w:val="28"/>
          <w:shd w:val="clear" w:color="auto" w:fill="FFFFFF"/>
          <w:lang w:val="ru-RU" w:eastAsia="ro-RO"/>
        </w:rPr>
        <w:t xml:space="preserve"> </w:t>
      </w:r>
    </w:p>
    <w:p w14:paraId="2495A7DF" w14:textId="77777777" w:rsidR="00EB7B1D" w:rsidRPr="00EB7B1D" w:rsidRDefault="00EB7B1D" w:rsidP="00EB7B1D">
      <w:pPr>
        <w:spacing w:after="0" w:line="276" w:lineRule="auto"/>
        <w:ind w:left="0" w:firstLine="720"/>
        <w:jc w:val="both"/>
        <w:rPr>
          <w:rFonts w:ascii="Times New Roman" w:eastAsia="Times New Roman" w:hAnsi="Times New Roman" w:cs="Times New Roman"/>
          <w:i/>
          <w:iCs/>
          <w:color w:val="000000"/>
          <w:sz w:val="28"/>
          <w:szCs w:val="28"/>
          <w:shd w:val="clear" w:color="auto" w:fill="FFFFFF"/>
          <w:lang w:val="ru-RU" w:eastAsia="ro-RO"/>
        </w:rPr>
      </w:pPr>
      <w:r w:rsidRPr="00EB7B1D">
        <w:rPr>
          <w:rFonts w:ascii="Times New Roman" w:eastAsia="Times New Roman" w:hAnsi="Times New Roman" w:cs="Times New Roman"/>
          <w:i/>
          <w:iCs/>
          <w:color w:val="000000"/>
          <w:sz w:val="28"/>
          <w:szCs w:val="28"/>
          <w:shd w:val="clear" w:color="auto" w:fill="FFFFFF"/>
          <w:lang w:val="ru-RU" w:eastAsia="ro-RO"/>
        </w:rPr>
        <w:t xml:space="preserve">сертификация подготовки/специализации в избирательной сфере </w:t>
      </w:r>
      <w:r w:rsidRPr="00EB7B1D">
        <w:rPr>
          <w:rFonts w:ascii="Times New Roman" w:eastAsia="Times New Roman" w:hAnsi="Times New Roman" w:cs="Times New Roman"/>
          <w:iCs/>
          <w:color w:val="000000"/>
          <w:sz w:val="28"/>
          <w:szCs w:val="28"/>
          <w:shd w:val="clear" w:color="auto" w:fill="FFFFFF"/>
          <w:lang w:val="ru-RU" w:eastAsia="ro-RO"/>
        </w:rPr>
        <w:t>–  процедура аттестации знаний и компетенций в избирательной сфере, выполняемая Центром непрерывного образования избирательной сфере в соответствии с положением, утвержденным Центральной избирательной комиссией, подтверждаемая соответствующим квалификационным сертификатом;</w:t>
      </w:r>
      <w:r w:rsidRPr="00EB7B1D">
        <w:rPr>
          <w:rFonts w:ascii="Times New Roman" w:eastAsia="Times New Roman" w:hAnsi="Times New Roman" w:cs="Times New Roman"/>
          <w:i/>
          <w:iCs/>
          <w:color w:val="000000"/>
          <w:sz w:val="28"/>
          <w:szCs w:val="28"/>
          <w:shd w:val="clear" w:color="auto" w:fill="FFFFFF"/>
          <w:lang w:val="ru-RU" w:eastAsia="ro-RO"/>
        </w:rPr>
        <w:t xml:space="preserve">   </w:t>
      </w:r>
    </w:p>
    <w:p w14:paraId="1C55EB0F"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избирательный округ</w:t>
      </w:r>
      <w:r w:rsidRPr="00EB7B1D">
        <w:rPr>
          <w:rFonts w:ascii="Times New Roman" w:eastAsia="Times New Roman" w:hAnsi="Times New Roman" w:cs="Times New Roman"/>
          <w:sz w:val="28"/>
          <w:szCs w:val="28"/>
          <w:lang w:val="ru-RU"/>
        </w:rPr>
        <w:t xml:space="preserve"> – административная избирательная единица, в которой организуются и проводятся выборы и референдумы; </w:t>
      </w:r>
    </w:p>
    <w:p w14:paraId="2727582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общенациональный округ</w:t>
      </w:r>
      <w:r w:rsidRPr="00EB7B1D">
        <w:rPr>
          <w:rFonts w:ascii="Times New Roman" w:eastAsia="Times New Roman" w:hAnsi="Times New Roman" w:cs="Times New Roman"/>
          <w:sz w:val="28"/>
          <w:szCs w:val="28"/>
          <w:lang w:val="ru-RU"/>
        </w:rPr>
        <w:t xml:space="preserve"> – избирательный округ общенационального уровня, в котором организуются и проводятся выборы Президента Республики Молдова, депутатов Парламента и республиканские референдумы</w:t>
      </w:r>
      <w:r w:rsidRPr="00EB7B1D">
        <w:rPr>
          <w:rFonts w:ascii="Times New Roman" w:eastAsia="Times New Roman" w:hAnsi="Times New Roman" w:cs="Times New Roman"/>
          <w:color w:val="000000"/>
          <w:sz w:val="28"/>
          <w:szCs w:val="28"/>
          <w:shd w:val="clear" w:color="auto" w:fill="FFFFFF"/>
          <w:lang w:val="ru-RU" w:eastAsia="ro-RO"/>
        </w:rPr>
        <w:t>;</w:t>
      </w:r>
    </w:p>
    <w:p w14:paraId="2B6D580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Этический кодекс</w:t>
      </w:r>
      <w:r w:rsidRPr="00EB7B1D">
        <w:rPr>
          <w:rFonts w:ascii="Times New Roman" w:eastAsia="Times New Roman" w:hAnsi="Times New Roman" w:cs="Times New Roman"/>
          <w:sz w:val="28"/>
          <w:szCs w:val="28"/>
          <w:lang w:val="ru-RU"/>
        </w:rPr>
        <w:t xml:space="preserve"> – соглашение, заключенное между конкурентами на выборах и представителями средств массовой информации, о порядке проведения и освещения избирательной кампании, исключающем унижение достоинства и нанесение ущерба имиджу конкурентов на выборах</w:t>
      </w:r>
      <w:r w:rsidRPr="00EB7B1D">
        <w:rPr>
          <w:rFonts w:ascii="Times New Roman" w:eastAsia="Times New Roman" w:hAnsi="Times New Roman" w:cs="Times New Roman"/>
          <w:color w:val="000000"/>
          <w:sz w:val="28"/>
          <w:szCs w:val="28"/>
          <w:shd w:val="clear" w:color="auto" w:fill="FFFFFF"/>
          <w:lang w:val="ru-RU" w:eastAsia="ro-RO"/>
        </w:rPr>
        <w:t>;</w:t>
      </w:r>
    </w:p>
    <w:p w14:paraId="1CD72DE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i/>
          <w:color w:val="000000"/>
          <w:sz w:val="28"/>
          <w:szCs w:val="28"/>
          <w:lang w:val="ru-RU"/>
        </w:rPr>
        <w:t>сборщик подписей</w:t>
      </w:r>
      <w:r w:rsidRPr="00EB7B1D">
        <w:rPr>
          <w:rFonts w:ascii="Times New Roman" w:eastAsia="Calibri" w:hAnsi="Times New Roman" w:cs="Times New Roman"/>
          <w:color w:val="000000"/>
          <w:sz w:val="28"/>
          <w:szCs w:val="28"/>
          <w:lang w:val="ru-RU"/>
        </w:rPr>
        <w:t xml:space="preserve"> – член инициативной группы, который занимается сбором подписей в поддержку кандидата, назначенного на определенную выборную должность, в том числе в поддержку своей кандидатуры, либо для инициирования референдума; </w:t>
      </w:r>
    </w:p>
    <w:p w14:paraId="0607FE10" w14:textId="77777777" w:rsidR="00EB7B1D" w:rsidRPr="00EB7B1D" w:rsidRDefault="00EB7B1D" w:rsidP="00EB7B1D">
      <w:pPr>
        <w:tabs>
          <w:tab w:val="left" w:pos="884"/>
          <w:tab w:val="left" w:pos="1196"/>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Cs/>
          <w:i/>
          <w:iCs/>
          <w:color w:val="000000"/>
          <w:sz w:val="28"/>
          <w:szCs w:val="28"/>
          <w:lang w:val="ru-RU"/>
        </w:rPr>
        <w:t xml:space="preserve">избирательные соперники </w:t>
      </w:r>
      <w:r w:rsidRPr="00EB7B1D">
        <w:rPr>
          <w:rFonts w:ascii="Times New Roman" w:eastAsia="Calibri" w:hAnsi="Times New Roman" w:cs="Times New Roman"/>
          <w:bCs/>
          <w:color w:val="000000"/>
          <w:sz w:val="28"/>
          <w:szCs w:val="28"/>
          <w:lang w:val="ru-RU"/>
        </w:rPr>
        <w:t>–</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color w:val="000000"/>
          <w:sz w:val="28"/>
          <w:szCs w:val="28"/>
          <w:lang w:val="ru-RU"/>
        </w:rPr>
        <w:t>политические партии, избирательные блоки, конкуренты на выборах, назначенные кандидаты, инициативные группы, а также участники референдума, которые принимают участие или пользуются финансовой (материальной) поддержкой своей избирательной компании  и/или их деятельности, в том числе которые осуществляют только избирательные мероприятия или агитацию, которые не влекут финансовых расходов;</w:t>
      </w:r>
    </w:p>
    <w:p w14:paraId="7BAA5FC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конкуренты на выборах</w:t>
      </w:r>
      <w:r w:rsidRPr="00EB7B1D">
        <w:rPr>
          <w:rFonts w:ascii="Times New Roman" w:eastAsia="Times New Roman" w:hAnsi="Times New Roman" w:cs="Times New Roman"/>
          <w:i/>
          <w:iCs/>
          <w:color w:val="000000"/>
          <w:sz w:val="28"/>
          <w:szCs w:val="28"/>
          <w:shd w:val="clear" w:color="auto" w:fill="FFFFFF"/>
          <w:lang w:val="ru-RU" w:eastAsia="ro-RO"/>
        </w:rPr>
        <w:t>:</w:t>
      </w:r>
    </w:p>
    <w:p w14:paraId="522A8AA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a) политические партии, избирательные блоки и лица, баллотирующиеся на должность депутата Парламента, зарегистрированные Центральной избирательной комиссией – в случае парламентских выборов; </w:t>
      </w:r>
    </w:p>
    <w:p w14:paraId="4515E54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кандидаты на должность Президента Республики Молдова, а также назначившие их политические партии и избирательные блоки, зарегистрированные Центральной избирательной комиссией – в случае выборов Президента Республики Молдова; </w:t>
      </w:r>
    </w:p>
    <w:p w14:paraId="7409F955"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shd w:val="clear" w:color="auto" w:fill="FFFFFF"/>
          <w:lang w:val="ru-RU" w:eastAsia="ro-RO"/>
        </w:rPr>
      </w:pPr>
      <w:r w:rsidRPr="00EB7B1D">
        <w:rPr>
          <w:rFonts w:ascii="Times New Roman" w:eastAsia="Times New Roman" w:hAnsi="Times New Roman" w:cs="Times New Roman"/>
          <w:sz w:val="28"/>
          <w:szCs w:val="28"/>
          <w:lang w:val="ru-RU" w:eastAsia="ro-RO"/>
        </w:rPr>
        <w:t xml:space="preserve">c) </w:t>
      </w:r>
      <w:r w:rsidRPr="00EB7B1D">
        <w:rPr>
          <w:rFonts w:ascii="Times New Roman" w:eastAsia="Times New Roman" w:hAnsi="Times New Roman" w:cs="Times New Roman"/>
          <w:sz w:val="28"/>
          <w:szCs w:val="28"/>
          <w:shd w:val="clear" w:color="auto" w:fill="FFFFFF"/>
          <w:lang w:val="ru-RU" w:eastAsia="ro-RO"/>
        </w:rPr>
        <w:t xml:space="preserve">политические партии, избирательные блоки </w:t>
      </w:r>
      <w:r w:rsidRPr="00EB7B1D">
        <w:rPr>
          <w:rFonts w:ascii="Times New Roman" w:eastAsia="Times New Roman" w:hAnsi="Times New Roman" w:cs="Times New Roman"/>
          <w:sz w:val="28"/>
          <w:szCs w:val="28"/>
          <w:lang w:val="ru-RU"/>
        </w:rPr>
        <w:t>и лица, баллотирующиеся на должность примара или советника местного совета, зарегистрированные соответствующими окружными избирательными советами;</w:t>
      </w:r>
    </w:p>
    <w:p w14:paraId="3DAF2D9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Центральная избирательная комиссия</w:t>
      </w:r>
      <w:r w:rsidRPr="00EB7B1D">
        <w:rPr>
          <w:rFonts w:ascii="Times New Roman" w:eastAsia="Times New Roman" w:hAnsi="Times New Roman" w:cs="Times New Roman"/>
          <w:sz w:val="28"/>
          <w:szCs w:val="28"/>
          <w:lang w:val="ru-RU"/>
        </w:rPr>
        <w:t xml:space="preserve"> – независимый и неполитический орган, созданный для реализации избирательной политики в целях надлежащей организации и проведения выборов (референдумов), надзора и контроля за соблюдением положений законодательства по финансированию политических партий и избирательных кампаний</w:t>
      </w:r>
      <w:r w:rsidRPr="00EB7B1D">
        <w:rPr>
          <w:rFonts w:ascii="Times New Roman" w:eastAsia="Times New Roman" w:hAnsi="Times New Roman" w:cs="Times New Roman"/>
          <w:color w:val="000000"/>
          <w:sz w:val="28"/>
          <w:szCs w:val="28"/>
          <w:shd w:val="clear" w:color="auto" w:fill="FFFFFF"/>
          <w:lang w:val="ru-RU" w:eastAsia="ro-RO"/>
        </w:rPr>
        <w:t>;</w:t>
      </w:r>
    </w:p>
    <w:p w14:paraId="0474A924" w14:textId="77777777" w:rsidR="00EB7B1D" w:rsidRPr="00EB7B1D" w:rsidRDefault="00EB7B1D" w:rsidP="00EB7B1D">
      <w:pPr>
        <w:spacing w:after="0" w:line="276" w:lineRule="auto"/>
        <w:ind w:left="0" w:firstLine="720"/>
        <w:jc w:val="both"/>
        <w:rPr>
          <w:rFonts w:ascii="Times New Roman" w:eastAsia="Calibri" w:hAnsi="Times New Roman" w:cs="Times New Roman"/>
          <w:b/>
          <w:bCs/>
          <w:color w:val="000000"/>
          <w:sz w:val="28"/>
          <w:szCs w:val="28"/>
          <w:lang w:val="ru-RU"/>
        </w:rPr>
      </w:pPr>
      <w:r w:rsidRPr="00EB7B1D">
        <w:rPr>
          <w:rFonts w:ascii="Times New Roman" w:eastAsia="Calibri" w:hAnsi="Times New Roman" w:cs="Times New Roman"/>
          <w:bCs/>
          <w:i/>
          <w:color w:val="000000"/>
          <w:sz w:val="28"/>
          <w:szCs w:val="28"/>
          <w:lang w:val="ru-RU"/>
        </w:rPr>
        <w:t>податель жалобы</w:t>
      </w:r>
      <w:r w:rsidRPr="00EB7B1D">
        <w:rPr>
          <w:rFonts w:ascii="Times New Roman" w:eastAsia="Calibri" w:hAnsi="Times New Roman" w:cs="Times New Roman"/>
          <w:b/>
          <w:bCs/>
          <w:i/>
          <w:color w:val="000000"/>
          <w:sz w:val="28"/>
          <w:szCs w:val="28"/>
          <w:lang w:val="ru-RU"/>
        </w:rPr>
        <w:t xml:space="preserve"> </w:t>
      </w:r>
      <w:r w:rsidRPr="00EB7B1D">
        <w:rPr>
          <w:rFonts w:ascii="Times New Roman" w:eastAsia="Calibri" w:hAnsi="Times New Roman" w:cs="Times New Roman"/>
          <w:iCs/>
          <w:color w:val="000000"/>
          <w:sz w:val="28"/>
          <w:szCs w:val="28"/>
          <w:lang w:val="ru-RU"/>
        </w:rPr>
        <w:t>–</w:t>
      </w:r>
      <w:r w:rsidRPr="00EB7B1D">
        <w:rPr>
          <w:rFonts w:ascii="Times New Roman" w:eastAsia="Calibri" w:hAnsi="Times New Roman" w:cs="Times New Roman"/>
          <w:b/>
          <w:bCs/>
          <w:i/>
          <w:color w:val="000000"/>
          <w:sz w:val="28"/>
          <w:szCs w:val="28"/>
          <w:lang w:val="ru-RU"/>
        </w:rPr>
        <w:t xml:space="preserve"> </w:t>
      </w:r>
      <w:r w:rsidRPr="00EB7B1D">
        <w:rPr>
          <w:rFonts w:ascii="Times New Roman" w:eastAsia="Calibri" w:hAnsi="Times New Roman" w:cs="Times New Roman"/>
          <w:iCs/>
          <w:color w:val="000000"/>
          <w:sz w:val="28"/>
          <w:szCs w:val="28"/>
          <w:lang w:val="ru-RU"/>
        </w:rPr>
        <w:t xml:space="preserve">субъект, имеющий право подавать жалобы в соответствии </w:t>
      </w:r>
      <w:r w:rsidRPr="00EB7B1D">
        <w:rPr>
          <w:rFonts w:ascii="Times New Roman" w:eastAsia="Times New Roman" w:hAnsi="Times New Roman" w:cs="Times New Roman"/>
          <w:sz w:val="28"/>
          <w:szCs w:val="28"/>
          <w:lang w:val="ru-RU"/>
        </w:rPr>
        <w:t>с положениями настоящего кодекса</w:t>
      </w:r>
      <w:r w:rsidRPr="00EB7B1D">
        <w:rPr>
          <w:rFonts w:ascii="Times New Roman" w:eastAsia="Calibri" w:hAnsi="Times New Roman" w:cs="Times New Roman"/>
          <w:bCs/>
          <w:color w:val="000000"/>
          <w:sz w:val="28"/>
          <w:szCs w:val="28"/>
          <w:lang w:val="ru-RU"/>
        </w:rPr>
        <w:t xml:space="preserve"> в соответствии с положениями настоящего кодекса;</w:t>
      </w:r>
    </w:p>
    <w:p w14:paraId="0A896E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
          <w:iCs/>
          <w:sz w:val="28"/>
          <w:szCs w:val="28"/>
          <w:lang w:val="ru-RU"/>
        </w:rPr>
        <w:t xml:space="preserve">жалоба </w:t>
      </w:r>
      <w:r w:rsidRPr="00EB7B1D">
        <w:rPr>
          <w:rFonts w:ascii="Times New Roman" w:eastAsia="Times New Roman" w:hAnsi="Times New Roman" w:cs="Times New Roman"/>
          <w:sz w:val="28"/>
          <w:szCs w:val="28"/>
          <w:lang w:val="ru-RU"/>
        </w:rPr>
        <w:t>– письменное заявление, в том числе в письменной форме, поданное в соответствии с положениями настоящего кодекса</w:t>
      </w:r>
      <w:r w:rsidRPr="00EB7B1D">
        <w:rPr>
          <w:rFonts w:ascii="Times New Roman" w:eastAsia="Times New Roman" w:hAnsi="Times New Roman" w:cs="Times New Roman"/>
          <w:iCs/>
          <w:color w:val="000000"/>
          <w:sz w:val="28"/>
          <w:szCs w:val="28"/>
          <w:lang w:val="ru-RU" w:eastAsia="ro-RO"/>
        </w:rPr>
        <w:t>;</w:t>
      </w:r>
    </w:p>
    <w:p w14:paraId="556C3BBC"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заявление о месте нахождения</w:t>
      </w:r>
      <w:r w:rsidRPr="00EB7B1D">
        <w:rPr>
          <w:rFonts w:ascii="Times New Roman" w:eastAsia="Times New Roman" w:hAnsi="Times New Roman" w:cs="Times New Roman"/>
          <w:sz w:val="28"/>
          <w:szCs w:val="28"/>
          <w:lang w:val="ru-RU"/>
        </w:rPr>
        <w:t xml:space="preserve"> – процедура, посредством которой граждане, обладающие правом голоса, заявляют о месте своего нахождения в день выборов в целях включения в основной избирательный список;</w:t>
      </w:r>
    </w:p>
    <w:p w14:paraId="343C7AE8"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i/>
          <w:iCs/>
          <w:color w:val="000000"/>
          <w:sz w:val="28"/>
          <w:szCs w:val="28"/>
          <w:lang w:val="ru-RU" w:eastAsia="ro-RO"/>
        </w:rPr>
        <w:t>освобождение от выполнения служебных обязанностей</w:t>
      </w:r>
      <w:r w:rsidRPr="00EB7B1D">
        <w:rPr>
          <w:rFonts w:ascii="Times New Roman" w:eastAsia="Times New Roman" w:hAnsi="Times New Roman" w:cs="Times New Roman"/>
          <w:bCs/>
          <w:color w:val="000000"/>
          <w:sz w:val="28"/>
          <w:szCs w:val="28"/>
          <w:lang w:val="ru-RU" w:eastAsia="ro-RO"/>
        </w:rPr>
        <w:t xml:space="preserve"> – привлечение в качестве служащего избирательной сферы для осуществления деятельности избирательных органов путем частичного сокращения обязанностей по месту работы, с сохранением заработной платы по постоянному месту работы, в соответствии с трудовым законодательством и настоящим кодексом;</w:t>
      </w:r>
    </w:p>
    <w:p w14:paraId="0F43E76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выдвижение кандидатов</w:t>
      </w:r>
      <w:r w:rsidRPr="00EB7B1D">
        <w:rPr>
          <w:rFonts w:ascii="Times New Roman" w:eastAsia="Times New Roman" w:hAnsi="Times New Roman" w:cs="Times New Roman"/>
          <w:sz w:val="28"/>
          <w:szCs w:val="28"/>
          <w:lang w:val="ru-RU"/>
        </w:rPr>
        <w:t xml:space="preserve"> – процедура принятия политическими партиями, избирательными блоками решений по кандидатурам на выборные должности, осуществляемая на заседаниях руководящих органов политических партий и избирательных блоков в соответствии с их уставами или учредительными соглашениями, </w:t>
      </w:r>
      <w:r w:rsidRPr="00EB7B1D">
        <w:rPr>
          <w:rFonts w:ascii="Times New Roman" w:eastAsia="Times New Roman" w:hAnsi="Times New Roman" w:cs="Times New Roman"/>
          <w:color w:val="000000"/>
          <w:sz w:val="28"/>
          <w:szCs w:val="28"/>
          <w:shd w:val="clear" w:color="auto" w:fill="FFFFFF"/>
          <w:lang w:val="ru-RU" w:eastAsia="ro-RO"/>
        </w:rPr>
        <w:t>а также в соответствии с положениями настоящего кодекса;</w:t>
      </w:r>
    </w:p>
    <w:p w14:paraId="3B1235F0" w14:textId="77777777" w:rsidR="00EB7B1D" w:rsidRPr="00EB7B1D" w:rsidRDefault="00EB7B1D" w:rsidP="00EB7B1D">
      <w:pPr>
        <w:spacing w:after="0" w:line="276" w:lineRule="auto"/>
        <w:ind w:left="0" w:firstLine="720"/>
        <w:jc w:val="both"/>
        <w:rPr>
          <w:rFonts w:ascii="Times New Roman" w:eastAsia="Calibri" w:hAnsi="Times New Roman" w:cs="Times New Roman"/>
          <w:sz w:val="28"/>
          <w:szCs w:val="28"/>
          <w:lang w:val="ru-RU"/>
        </w:rPr>
      </w:pPr>
      <w:r w:rsidRPr="00EB7B1D">
        <w:rPr>
          <w:rFonts w:ascii="Times New Roman" w:eastAsia="Times New Roman" w:hAnsi="Times New Roman" w:cs="Times New Roman"/>
          <w:i/>
          <w:iCs/>
          <w:sz w:val="28"/>
          <w:szCs w:val="28"/>
          <w:lang w:val="ru-RU"/>
        </w:rPr>
        <w:t>постоянное место жительства</w:t>
      </w:r>
      <w:r w:rsidRPr="00EB7B1D">
        <w:rPr>
          <w:rFonts w:ascii="Times New Roman" w:eastAsia="Times New Roman" w:hAnsi="Times New Roman" w:cs="Times New Roman"/>
          <w:sz w:val="28"/>
          <w:szCs w:val="28"/>
          <w:lang w:val="ru-RU"/>
        </w:rPr>
        <w:t xml:space="preserve"> – постоянное место проживания физического лица, подтвержденное в удостоверении личности</w:t>
      </w:r>
      <w:r w:rsidRPr="00EB7B1D">
        <w:rPr>
          <w:rFonts w:ascii="Times New Roman" w:eastAsia="Calibri" w:hAnsi="Times New Roman" w:cs="Times New Roman"/>
          <w:sz w:val="28"/>
          <w:szCs w:val="28"/>
          <w:lang w:val="ru-RU"/>
        </w:rPr>
        <w:t>;</w:t>
      </w:r>
    </w:p>
    <w:p w14:paraId="44ABFCE6"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избирательное право</w:t>
      </w:r>
      <w:r w:rsidRPr="00EB7B1D">
        <w:rPr>
          <w:rFonts w:ascii="Times New Roman" w:eastAsia="Times New Roman" w:hAnsi="Times New Roman" w:cs="Times New Roman"/>
          <w:sz w:val="28"/>
          <w:szCs w:val="28"/>
          <w:lang w:val="ru-RU"/>
        </w:rPr>
        <w:t xml:space="preserve"> – конституционное право гражданина избирать, быть избранным и выражать свою позицию посредством участия в </w:t>
      </w:r>
      <w:r w:rsidRPr="00EB7B1D">
        <w:rPr>
          <w:rFonts w:ascii="Times New Roman" w:eastAsia="Times New Roman" w:hAnsi="Times New Roman" w:cs="Times New Roman"/>
          <w:sz w:val="28"/>
          <w:szCs w:val="28"/>
          <w:lang w:val="ru-RU"/>
        </w:rPr>
        <w:lastRenderedPageBreak/>
        <w:t>голосовании по важнейшим вопросам государства и общества в целом и/или по важнейшим вопросам местного значения</w:t>
      </w:r>
      <w:r w:rsidRPr="00EB7B1D">
        <w:rPr>
          <w:rFonts w:ascii="Times New Roman" w:eastAsia="Times New Roman" w:hAnsi="Times New Roman" w:cs="Times New Roman"/>
          <w:color w:val="000000"/>
          <w:sz w:val="28"/>
          <w:szCs w:val="28"/>
          <w:shd w:val="clear" w:color="auto" w:fill="FFFFFF"/>
          <w:lang w:val="ru-RU" w:eastAsia="ro-RO"/>
        </w:rPr>
        <w:t>;</w:t>
      </w:r>
    </w:p>
    <w:p w14:paraId="1511CCB0" w14:textId="77777777" w:rsidR="00EB7B1D" w:rsidRPr="00EB7B1D" w:rsidRDefault="00EB7B1D" w:rsidP="00EB7B1D">
      <w:pPr>
        <w:spacing w:after="0" w:line="276" w:lineRule="auto"/>
        <w:ind w:left="0" w:firstLine="709"/>
        <w:jc w:val="both"/>
        <w:rPr>
          <w:rFonts w:ascii="Times New Roman" w:eastAsia="Times New Roman" w:hAnsi="Times New Roman" w:cs="Times New Roman"/>
          <w:i/>
          <w:iCs/>
          <w:sz w:val="28"/>
          <w:szCs w:val="28"/>
          <w:lang w:val="ru-RU" w:eastAsia="ro-RO"/>
        </w:rPr>
      </w:pPr>
      <w:r w:rsidRPr="00EB7B1D">
        <w:rPr>
          <w:rFonts w:ascii="Times New Roman" w:eastAsia="Times New Roman" w:hAnsi="Times New Roman" w:cs="Times New Roman"/>
          <w:i/>
          <w:iCs/>
          <w:sz w:val="28"/>
          <w:szCs w:val="28"/>
          <w:lang w:val="ru-RU" w:eastAsia="ro-RO"/>
        </w:rPr>
        <w:t>избирательный инвентарь</w:t>
      </w:r>
      <w:r w:rsidRPr="00EB7B1D">
        <w:rPr>
          <w:rFonts w:ascii="Times New Roman" w:eastAsia="Times New Roman" w:hAnsi="Times New Roman" w:cs="Times New Roman"/>
          <w:sz w:val="28"/>
          <w:szCs w:val="28"/>
          <w:lang w:val="ru-RU" w:eastAsia="ro-RO"/>
        </w:rPr>
        <w:t xml:space="preserve"> – кабины, урны для голосования, компьютеры и другое имущество, которым оснащается помещение избирательного участка;</w:t>
      </w:r>
    </w:p>
    <w:p w14:paraId="66E63A33"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просвещение в избирательной сфере</w:t>
      </w:r>
      <w:r w:rsidRPr="00EB7B1D">
        <w:rPr>
          <w:rFonts w:ascii="Times New Roman" w:eastAsia="Times New Roman" w:hAnsi="Times New Roman" w:cs="Times New Roman"/>
          <w:sz w:val="28"/>
          <w:szCs w:val="28"/>
          <w:lang w:val="ru-RU"/>
        </w:rPr>
        <w:t xml:space="preserve"> – неполитическая деятельность просветительного характера, осуществляемая организациями и группами гражданского общества, образовательными учреждениями, средствами массовой информации и другими заинтересованными лицами, призванная повысить степень знания гражданами политических и избирательных процессов для осознанного и свободного осуществления права голоса. Просвещение в избирательной сфере может свободно осуществляться заинтересованными субъектами в форме семинаров, учебных курсов, круглых столов, информационных кампаний, публичных предвыборных дебатов и иных образовательных мероприятий, не регулируемых Центральной избирательной комиссией или иными органами; </w:t>
      </w:r>
    </w:p>
    <w:p w14:paraId="2953B48F"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финансирование избирательных кампаний</w:t>
      </w:r>
      <w:r w:rsidRPr="00EB7B1D">
        <w:rPr>
          <w:rFonts w:ascii="Times New Roman" w:eastAsia="Times New Roman" w:hAnsi="Times New Roman" w:cs="Times New Roman"/>
          <w:sz w:val="28"/>
          <w:szCs w:val="28"/>
          <w:lang w:val="ru-RU"/>
        </w:rPr>
        <w:t xml:space="preserve"> – прямое и/или непрямое финансирование, а также материальная поддержка в иных формах конкурентов на выборах (участников референдума), в том числе волонтерская детяльность и услуги, предоставляемые бесплатно конкурентам на выборах (участникам референдума) в зависимости от ситуации физическими и/или юридическими лицами, государством;</w:t>
      </w:r>
    </w:p>
    <w:p w14:paraId="0B42995C" w14:textId="77777777" w:rsidR="00EB7B1D" w:rsidRPr="00EB7B1D" w:rsidRDefault="00EB7B1D" w:rsidP="00EB7B1D">
      <w:pPr>
        <w:spacing w:after="0" w:line="276" w:lineRule="auto"/>
        <w:ind w:left="0" w:firstLine="709"/>
        <w:jc w:val="both"/>
        <w:rPr>
          <w:rFonts w:ascii="Times New Roman" w:eastAsia="Times New Roman" w:hAnsi="Times New Roman" w:cs="Times New Roman"/>
          <w:i/>
          <w:sz w:val="28"/>
          <w:szCs w:val="28"/>
          <w:lang w:val="ru-RU" w:eastAsia="ro-RO"/>
        </w:rPr>
      </w:pPr>
      <w:r w:rsidRPr="00EB7B1D">
        <w:rPr>
          <w:rFonts w:ascii="Times New Roman" w:eastAsia="Times New Roman" w:hAnsi="Times New Roman" w:cs="Times New Roman"/>
          <w:i/>
          <w:sz w:val="28"/>
          <w:szCs w:val="28"/>
          <w:lang w:val="ru-RU" w:eastAsia="ro-RO"/>
        </w:rPr>
        <w:t xml:space="preserve">финансирование инициативных групп – </w:t>
      </w:r>
      <w:r w:rsidRPr="00EB7B1D">
        <w:rPr>
          <w:rFonts w:ascii="Times New Roman" w:eastAsia="Times New Roman" w:hAnsi="Times New Roman" w:cs="Times New Roman"/>
          <w:iCs/>
          <w:sz w:val="28"/>
          <w:szCs w:val="28"/>
          <w:lang w:val="ru-RU" w:eastAsia="ro-RO"/>
        </w:rPr>
        <w:t xml:space="preserve">прямое и/или непрямое финансирование, а также материальная поддержка в иной форме инициативных групп, </w:t>
      </w:r>
      <w:r w:rsidRPr="00EB7B1D">
        <w:rPr>
          <w:rFonts w:ascii="Times New Roman" w:eastAsia="Times New Roman" w:hAnsi="Times New Roman" w:cs="Times New Roman"/>
          <w:sz w:val="28"/>
          <w:szCs w:val="28"/>
          <w:lang w:val="ru-RU" w:eastAsia="ro-RO"/>
        </w:rPr>
        <w:t xml:space="preserve">в том числе </w:t>
      </w:r>
      <w:r w:rsidRPr="00EB7B1D">
        <w:rPr>
          <w:rFonts w:ascii="Times New Roman" w:eastAsia="Times New Roman" w:hAnsi="Times New Roman" w:cs="Times New Roman"/>
          <w:sz w:val="28"/>
          <w:szCs w:val="28"/>
          <w:lang w:val="ru-RU"/>
        </w:rPr>
        <w:t>волонтерская детальность и услуги, предоставляемые бесплатно инициативным группам физическими и/или юридическими лицами;</w:t>
      </w:r>
    </w:p>
    <w:p w14:paraId="150215DF" w14:textId="77777777" w:rsidR="00EB7B1D" w:rsidRPr="00EB7B1D" w:rsidRDefault="00EB7B1D" w:rsidP="00EB7B1D">
      <w:pPr>
        <w:spacing w:after="0" w:line="240"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финансирование политических партий</w:t>
      </w:r>
      <w:r w:rsidRPr="00EB7B1D">
        <w:rPr>
          <w:rFonts w:ascii="Times New Roman" w:eastAsia="Times New Roman" w:hAnsi="Times New Roman" w:cs="Times New Roman"/>
          <w:sz w:val="28"/>
          <w:szCs w:val="28"/>
          <w:lang w:val="ru-RU"/>
        </w:rPr>
        <w:t xml:space="preserve"> – прямое и/или непрямое финансирование, а именно предоставление, выделение или передача в пользу политических партий финансовых, материальных или иного рода средств, </w:t>
      </w:r>
      <w:r w:rsidRPr="00EB7B1D">
        <w:rPr>
          <w:rFonts w:ascii="Times New Roman" w:eastAsia="Times New Roman" w:hAnsi="Times New Roman" w:cs="Times New Roman"/>
          <w:sz w:val="28"/>
          <w:szCs w:val="28"/>
          <w:lang w:val="ru-RU" w:eastAsia="ro-RO"/>
        </w:rPr>
        <w:t xml:space="preserve">в том числе </w:t>
      </w:r>
      <w:r w:rsidRPr="00EB7B1D">
        <w:rPr>
          <w:rFonts w:ascii="Times New Roman" w:eastAsia="Times New Roman" w:hAnsi="Times New Roman" w:cs="Times New Roman"/>
          <w:sz w:val="28"/>
          <w:szCs w:val="28"/>
          <w:lang w:val="ru-RU"/>
        </w:rPr>
        <w:t>волонтерская детальность и услуги, предоставляемые бесплатно политическим партиям физическими и/или юридическими лицами</w:t>
      </w:r>
      <w:r w:rsidRPr="00EB7B1D">
        <w:rPr>
          <w:rFonts w:ascii="Times New Roman" w:eastAsia="Calibri" w:hAnsi="Times New Roman" w:cs="Times New Roman"/>
          <w:sz w:val="28"/>
          <w:szCs w:val="28"/>
          <w:lang w:val="ru-RU"/>
        </w:rPr>
        <w:t>, а также предоставление финансовых средств в виде субсидий из государственного бюджета</w:t>
      </w:r>
      <w:r w:rsidRPr="00EB7B1D">
        <w:rPr>
          <w:rFonts w:ascii="Times New Roman" w:eastAsia="Times New Roman" w:hAnsi="Times New Roman" w:cs="Times New Roman"/>
          <w:color w:val="000000"/>
          <w:sz w:val="28"/>
          <w:szCs w:val="28"/>
          <w:shd w:val="clear" w:color="auto" w:fill="FFFFFF"/>
          <w:lang w:val="ru-RU" w:eastAsia="ro-RO"/>
        </w:rPr>
        <w:t>;</w:t>
      </w:r>
    </w:p>
    <w:p w14:paraId="0C0DCF60" w14:textId="77777777" w:rsidR="00EB7B1D" w:rsidRPr="00EB7B1D" w:rsidRDefault="00EB7B1D" w:rsidP="00EB7B1D">
      <w:pPr>
        <w:spacing w:after="0" w:line="276" w:lineRule="auto"/>
        <w:ind w:left="0" w:firstLine="720"/>
        <w:jc w:val="both"/>
        <w:rPr>
          <w:rFonts w:ascii="Times New Roman" w:eastAsia="Calibri" w:hAnsi="Times New Roman" w:cs="Times New Roman"/>
          <w:sz w:val="28"/>
          <w:szCs w:val="28"/>
          <w:lang w:val="ru-RU"/>
        </w:rPr>
      </w:pPr>
      <w:r w:rsidRPr="00EB7B1D">
        <w:rPr>
          <w:rFonts w:ascii="Times New Roman" w:eastAsia="Calibri" w:hAnsi="Times New Roman" w:cs="Times New Roman"/>
          <w:i/>
          <w:iCs/>
          <w:sz w:val="28"/>
          <w:szCs w:val="28"/>
          <w:lang w:val="ru-RU"/>
        </w:rPr>
        <w:t xml:space="preserve">публичная выборная (избирательная) должность – </w:t>
      </w:r>
      <w:r w:rsidRPr="00EB7B1D">
        <w:rPr>
          <w:rFonts w:ascii="Times New Roman" w:eastAsia="Calibri" w:hAnsi="Times New Roman" w:cs="Times New Roman"/>
          <w:sz w:val="28"/>
          <w:szCs w:val="28"/>
          <w:lang w:val="ru-RU"/>
        </w:rPr>
        <w:t>ответственная государственная должность или статус местного выборного лица, которые занимаются вследствие прямо полученного мандата в результате проведения выборов</w:t>
      </w:r>
      <w:r w:rsidRPr="00EB7B1D">
        <w:rPr>
          <w:rFonts w:ascii="Times New Roman" w:eastAsia="Calibri" w:hAnsi="Times New Roman" w:cs="Times New Roman"/>
          <w:sz w:val="28"/>
          <w:szCs w:val="28"/>
          <w:shd w:val="clear" w:color="auto" w:fill="FFFFFF"/>
          <w:lang w:val="ru-RU"/>
        </w:rPr>
        <w:t xml:space="preserve">, в соответствии с положениями настоящего кодекса. Общий режим ответственной государственной должности или местного выборного лица, </w:t>
      </w:r>
      <w:r w:rsidRPr="00EB7B1D">
        <w:rPr>
          <w:rFonts w:ascii="Times New Roman" w:eastAsia="Calibri" w:hAnsi="Times New Roman" w:cs="Times New Roman"/>
          <w:sz w:val="28"/>
          <w:szCs w:val="28"/>
          <w:shd w:val="clear" w:color="auto" w:fill="FFFFFF"/>
          <w:lang w:val="ru-RU"/>
        </w:rPr>
        <w:lastRenderedPageBreak/>
        <w:t>правовой статус лиц, занимающих эти должности, а также другие отношения, вытекающие из осуществления соответствующих должностей, регулируются специальными законами</w:t>
      </w:r>
      <w:r w:rsidRPr="00EB7B1D">
        <w:rPr>
          <w:rFonts w:ascii="Times New Roman" w:eastAsia="Calibri" w:hAnsi="Times New Roman" w:cs="Times New Roman"/>
          <w:sz w:val="28"/>
          <w:szCs w:val="28"/>
          <w:lang w:val="ru-RU"/>
        </w:rPr>
        <w:t>;</w:t>
      </w:r>
    </w:p>
    <w:p w14:paraId="08D954A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служащий избирательной сферы</w:t>
      </w:r>
      <w:r w:rsidRPr="00EB7B1D">
        <w:rPr>
          <w:rFonts w:ascii="Times New Roman" w:eastAsia="Times New Roman" w:hAnsi="Times New Roman" w:cs="Times New Roman"/>
          <w:sz w:val="28"/>
          <w:szCs w:val="28"/>
          <w:lang w:val="ru-RU"/>
        </w:rPr>
        <w:t xml:space="preserve"> – физическое лицо, работающее или работавшее в соответствии с настоящим кодексом членом избирательного органа, сотрудником аппарата избирательного органа и/или работником публичных учреждений и других организационных структур, созданных Центральной избирательной комиссией;</w:t>
      </w:r>
    </w:p>
    <w:p w14:paraId="1491DFD8"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инициативная группа</w:t>
      </w:r>
      <w:r w:rsidRPr="00EB7B1D">
        <w:rPr>
          <w:rFonts w:ascii="Times New Roman" w:eastAsia="Times New Roman" w:hAnsi="Times New Roman" w:cs="Times New Roman"/>
          <w:sz w:val="28"/>
          <w:szCs w:val="28"/>
          <w:lang w:val="ru-RU"/>
        </w:rPr>
        <w:t xml:space="preserve"> – группа, состоящая из граждан, обладающих избирательным правом, и зарегистрированная в соответствии с настоящим кодексом для сбора подписей в поддержку кандидата на выборную должность или проведения референдума;</w:t>
      </w:r>
    </w:p>
    <w:p w14:paraId="3B450C07"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список кандидатов</w:t>
      </w:r>
      <w:r w:rsidRPr="00EB7B1D">
        <w:rPr>
          <w:rFonts w:ascii="Times New Roman" w:eastAsia="Times New Roman" w:hAnsi="Times New Roman" w:cs="Times New Roman"/>
          <w:sz w:val="28"/>
          <w:szCs w:val="28"/>
          <w:lang w:val="ru-RU"/>
        </w:rPr>
        <w:t xml:space="preserve"> – список кандидатов, выдвинутых политическими партиями, избирательными блоками для участия в выборах;</w:t>
      </w:r>
    </w:p>
    <w:p w14:paraId="62EB48F9"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i/>
          <w:iCs/>
          <w:sz w:val="28"/>
          <w:szCs w:val="28"/>
          <w:lang w:val="ru-RU"/>
        </w:rPr>
        <w:t>подписные листы</w:t>
      </w:r>
      <w:r w:rsidRPr="00EB7B1D">
        <w:rPr>
          <w:rFonts w:ascii="Times New Roman" w:eastAsia="Times New Roman" w:hAnsi="Times New Roman" w:cs="Times New Roman"/>
          <w:sz w:val="28"/>
          <w:szCs w:val="28"/>
          <w:lang w:val="ru-RU"/>
        </w:rPr>
        <w:t xml:space="preserve"> – списки с подписями избирателей в поддержку того или иного кандидата, выдвинутого на выборную должность, или в поддержку инициирования референдума </w:t>
      </w:r>
      <w:r w:rsidRPr="00EB7B1D">
        <w:rPr>
          <w:rFonts w:ascii="Times New Roman" w:eastAsia="Times New Roman" w:hAnsi="Times New Roman" w:cs="Times New Roman"/>
          <w:bCs/>
          <w:color w:val="000000"/>
          <w:sz w:val="28"/>
          <w:szCs w:val="28"/>
          <w:lang w:val="ru-RU" w:eastAsia="ro-RO"/>
        </w:rPr>
        <w:t>в соответствии с положениями настоящего кодекса;</w:t>
      </w:r>
      <w:r w:rsidRPr="00EB7B1D">
        <w:rPr>
          <w:rFonts w:ascii="Times New Roman" w:eastAsia="Times New Roman" w:hAnsi="Times New Roman" w:cs="Times New Roman"/>
          <w:b/>
          <w:bCs/>
          <w:color w:val="000000"/>
          <w:sz w:val="28"/>
          <w:szCs w:val="28"/>
          <w:lang w:val="ru-RU" w:eastAsia="ro-RO"/>
        </w:rPr>
        <w:t xml:space="preserve"> </w:t>
      </w:r>
    </w:p>
    <w:p w14:paraId="775B6FE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color w:val="000000"/>
          <w:sz w:val="28"/>
          <w:szCs w:val="28"/>
          <w:shd w:val="clear" w:color="auto" w:fill="FFFFFF"/>
          <w:lang w:val="ru-RU" w:eastAsia="ro-RO"/>
        </w:rPr>
        <w:t xml:space="preserve">основной список избирателей </w:t>
      </w:r>
      <w:r w:rsidRPr="00EB7B1D">
        <w:rPr>
          <w:rFonts w:ascii="Times New Roman" w:eastAsia="Times New Roman" w:hAnsi="Times New Roman" w:cs="Times New Roman"/>
          <w:color w:val="000000"/>
          <w:sz w:val="28"/>
          <w:szCs w:val="28"/>
          <w:shd w:val="clear" w:color="auto" w:fill="FFFFFF"/>
          <w:lang w:val="ru-RU" w:eastAsia="ro-RO"/>
        </w:rPr>
        <w:t>– список, включающий всех граждан с правом голоса, которые постоянно или временно проживают по месту нахождения избирательного участка;</w:t>
      </w:r>
    </w:p>
    <w:p w14:paraId="09E06C3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color w:val="000000"/>
          <w:sz w:val="28"/>
          <w:szCs w:val="28"/>
          <w:shd w:val="clear" w:color="auto" w:fill="FFFFFF"/>
          <w:lang w:val="ru-RU" w:eastAsia="ro-RO"/>
        </w:rPr>
        <w:t>дополнительный список избирателей </w:t>
      </w:r>
      <w:r w:rsidRPr="00EB7B1D">
        <w:rPr>
          <w:rFonts w:ascii="Times New Roman" w:eastAsia="Times New Roman" w:hAnsi="Times New Roman" w:cs="Times New Roman"/>
          <w:color w:val="000000"/>
          <w:sz w:val="28"/>
          <w:szCs w:val="28"/>
          <w:shd w:val="clear" w:color="auto" w:fill="FFFFFF"/>
          <w:lang w:val="ru-RU" w:eastAsia="ro-RO"/>
        </w:rPr>
        <w:t>– список избирателей, в который вносятся избиратели с правом голосования на соответствующем избирательном участке, однако не были включены в основной список избирателей по нему;</w:t>
      </w:r>
    </w:p>
    <w:p w14:paraId="01A3A97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населенный пункт</w:t>
      </w:r>
      <w:r w:rsidRPr="00EB7B1D">
        <w:rPr>
          <w:rFonts w:ascii="Times New Roman" w:eastAsia="Times New Roman" w:hAnsi="Times New Roman" w:cs="Times New Roman"/>
          <w:sz w:val="28"/>
          <w:szCs w:val="28"/>
          <w:lang w:val="ru-RU"/>
        </w:rPr>
        <w:t xml:space="preserve"> – организованная в соответствии с законом административно-территориальная единица (район, муниципий, город, сектор, село (коммуна), административно-территориальное образование с особым статусом); </w:t>
      </w:r>
    </w:p>
    <w:p w14:paraId="7EA7D70B"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sz w:val="28"/>
          <w:szCs w:val="28"/>
          <w:lang w:val="ru-RU" w:eastAsia="ro-RO"/>
        </w:rPr>
        <w:t>помещение избирательного участка</w:t>
      </w:r>
      <w:r w:rsidRPr="00EB7B1D">
        <w:rPr>
          <w:rFonts w:ascii="Times New Roman" w:eastAsia="Times New Roman" w:hAnsi="Times New Roman" w:cs="Times New Roman"/>
          <w:sz w:val="28"/>
          <w:szCs w:val="28"/>
          <w:lang w:val="ru-RU" w:eastAsia="ro-RO"/>
        </w:rPr>
        <w:t xml:space="preserve"> – помещение, в котором избиратели осуществляют свое право голоса и в котором, как правило, находится избирательное бюро;</w:t>
      </w:r>
    </w:p>
    <w:p w14:paraId="07F1CB65"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минимум специально отведенных мест для размещения предвыборных афиш</w:t>
      </w:r>
      <w:r w:rsidRPr="00EB7B1D">
        <w:rPr>
          <w:rFonts w:ascii="Times New Roman" w:eastAsia="Times New Roman" w:hAnsi="Times New Roman" w:cs="Times New Roman"/>
          <w:sz w:val="28"/>
          <w:szCs w:val="28"/>
          <w:lang w:val="ru-RU"/>
        </w:rPr>
        <w:t xml:space="preserve"> – места, специально отведенные для размещения предвыборных афиш, расположенные в одном населенном пункте. Панно для предвыборных афиш размещаются равномерно по всей территории населенного пункта. Всем конкурентам на выборах (участникам референдума) предоставляется равная площадь для размещения предвыборных афиш; </w:t>
      </w:r>
    </w:p>
    <w:p w14:paraId="62148D39"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i/>
          <w:iCs/>
          <w:color w:val="000000"/>
          <w:sz w:val="28"/>
          <w:szCs w:val="28"/>
          <w:lang w:val="ru-RU" w:eastAsia="ro-RO"/>
        </w:rPr>
        <w:lastRenderedPageBreak/>
        <w:t xml:space="preserve">наблюдатель </w:t>
      </w:r>
      <w:r w:rsidRPr="00EB7B1D">
        <w:rPr>
          <w:rFonts w:ascii="Times New Roman" w:eastAsia="Times New Roman" w:hAnsi="Times New Roman" w:cs="Times New Roman"/>
          <w:bCs/>
          <w:color w:val="000000"/>
          <w:sz w:val="28"/>
          <w:szCs w:val="28"/>
          <w:lang w:val="ru-RU" w:eastAsia="ro-RO"/>
        </w:rPr>
        <w:t>- лицо, уполномоченное в порядке, предусмотренном настоящим кодексом, которое может представлять внутренние, иностранные или международные учреждения, которое выполняет миссию наблюдения за порядком организации и проведения выборов и референдумов;</w:t>
      </w:r>
    </w:p>
    <w:p w14:paraId="497AB20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bCs/>
          <w:i/>
          <w:color w:val="000000"/>
          <w:sz w:val="28"/>
          <w:szCs w:val="28"/>
          <w:lang w:val="ru-RU" w:eastAsia="ro-RO"/>
        </w:rPr>
        <w:t>оператор Государственной автоматизированной информационной системы «Выборы»</w:t>
      </w:r>
      <w:r w:rsidRPr="00EB7B1D">
        <w:rPr>
          <w:rFonts w:ascii="Times New Roman" w:eastAsia="Times New Roman" w:hAnsi="Times New Roman" w:cs="Times New Roman"/>
          <w:bCs/>
          <w:color w:val="000000"/>
          <w:sz w:val="28"/>
          <w:szCs w:val="28"/>
          <w:lang w:val="ru-RU" w:eastAsia="ro-RO"/>
        </w:rPr>
        <w:t xml:space="preserve"> –  лицо, уполномоченной в установленном порядке для обработки персональных данных избирателя, явившегося лично на избирательный участок в день выборов, и для регистрации факта его участия в голосовании, в целях недопущения многократного голосования; </w:t>
      </w:r>
    </w:p>
    <w:p w14:paraId="030B923B"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избирательные органы</w:t>
      </w:r>
      <w:r w:rsidRPr="00EB7B1D">
        <w:rPr>
          <w:rFonts w:ascii="Times New Roman" w:eastAsia="Times New Roman" w:hAnsi="Times New Roman" w:cs="Times New Roman"/>
          <w:sz w:val="28"/>
          <w:szCs w:val="28"/>
          <w:lang w:val="ru-RU"/>
        </w:rPr>
        <w:t xml:space="preserve"> – органы, организующие проведение выборов Парламента, Президента Республики Молдова, органов местного публичного управления, а также проведение референдумов;</w:t>
      </w:r>
    </w:p>
    <w:p w14:paraId="6DF587F2"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iCs/>
          <w:sz w:val="28"/>
          <w:szCs w:val="28"/>
          <w:lang w:val="ru-RU" w:eastAsia="ro-RO"/>
        </w:rPr>
        <w:t xml:space="preserve">участник референдума – </w:t>
      </w:r>
      <w:r w:rsidRPr="00EB7B1D">
        <w:rPr>
          <w:rFonts w:ascii="Times New Roman" w:eastAsia="Times New Roman" w:hAnsi="Times New Roman" w:cs="Times New Roman"/>
          <w:sz w:val="28"/>
          <w:szCs w:val="28"/>
          <w:lang w:val="ru-RU" w:eastAsia="ro-RO"/>
        </w:rPr>
        <w:t xml:space="preserve">политические партии, избирательные блоки, Президент Республики Молдова или примар, в отношении которого инициирован референдум по его отстранению (отзыву), который регистрируется в соответствующем избирательном органе, для участия в избирательной кампании по референдуму;  </w:t>
      </w:r>
    </w:p>
    <w:p w14:paraId="7F6D36B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политические партии</w:t>
      </w:r>
      <w:r w:rsidRPr="00EB7B1D">
        <w:rPr>
          <w:rFonts w:ascii="Times New Roman" w:eastAsia="Times New Roman" w:hAnsi="Times New Roman" w:cs="Times New Roman"/>
          <w:sz w:val="28"/>
          <w:szCs w:val="28"/>
          <w:lang w:val="ru-RU"/>
        </w:rPr>
        <w:t xml:space="preserve"> – добровольные объединения граждан, созданные и зарегистрированные в соответствии с </w:t>
      </w:r>
      <w:r w:rsidRPr="00EB7B1D">
        <w:rPr>
          <w:rFonts w:ascii="Times New Roman" w:eastAsia="Times New Roman" w:hAnsi="Times New Roman" w:cs="Times New Roman"/>
          <w:i/>
          <w:iCs/>
          <w:color w:val="000000"/>
          <w:sz w:val="28"/>
          <w:szCs w:val="28"/>
          <w:shd w:val="clear" w:color="auto" w:fill="FFFFFF"/>
          <w:lang w:val="ru-RU" w:eastAsia="ro-RO"/>
        </w:rPr>
        <w:t>Законом о политических партиях №</w:t>
      </w:r>
      <w:r w:rsidRPr="00EB7B1D">
        <w:rPr>
          <w:rFonts w:ascii="Times New Roman" w:eastAsia="Times New Roman" w:hAnsi="Times New Roman" w:cs="Times New Roman"/>
          <w:color w:val="000000"/>
          <w:sz w:val="28"/>
          <w:szCs w:val="28"/>
          <w:shd w:val="clear" w:color="auto" w:fill="FFFFFF"/>
          <w:lang w:val="ru-RU" w:eastAsia="ro-RO"/>
        </w:rPr>
        <w:t xml:space="preserve"> 294/2007;</w:t>
      </w:r>
    </w:p>
    <w:p w14:paraId="1BD804BC"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избирательный период</w:t>
      </w:r>
      <w:r w:rsidRPr="00EB7B1D">
        <w:rPr>
          <w:rFonts w:ascii="Times New Roman" w:eastAsia="Times New Roman" w:hAnsi="Times New Roman" w:cs="Times New Roman"/>
          <w:sz w:val="28"/>
          <w:szCs w:val="28"/>
          <w:lang w:val="ru-RU"/>
        </w:rPr>
        <w:t xml:space="preserve"> – не превышающий 120 дней период времени со дня принятия акта о назначении даты выборов до дня подтверждения результатов выборов компетентными органами;</w:t>
      </w:r>
    </w:p>
    <w:p w14:paraId="493A717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лица, уполномоченные присутствовать при избирательных процедурах</w:t>
      </w:r>
      <w:r w:rsidRPr="00EB7B1D">
        <w:rPr>
          <w:rFonts w:ascii="Times New Roman" w:eastAsia="Times New Roman" w:hAnsi="Times New Roman" w:cs="Times New Roman"/>
          <w:sz w:val="28"/>
          <w:szCs w:val="28"/>
          <w:lang w:val="ru-RU"/>
        </w:rPr>
        <w:t xml:space="preserve"> – служащие избирательной сферы, представители конкурентов на выборах (участников референдума) в избирательных органах, наблюдатели, аккредитованные избирательными органами, при необходимости их синхронные переводчики, а также журналисты, представляющие средства массовой информации, подтвержденные Центральной избирательной комиссией; </w:t>
      </w:r>
    </w:p>
    <w:p w14:paraId="621EF163" w14:textId="77777777" w:rsidR="00EB7B1D" w:rsidRPr="00EB7B1D" w:rsidRDefault="00EB7B1D" w:rsidP="00EB7B1D">
      <w:pPr>
        <w:spacing w:after="0" w:line="276" w:lineRule="auto"/>
        <w:ind w:left="0" w:firstLine="709"/>
        <w:jc w:val="both"/>
        <w:rPr>
          <w:rFonts w:ascii="Times New Roman" w:eastAsia="Times New Roman" w:hAnsi="Times New Roman" w:cs="Times New Roman"/>
          <w:i/>
          <w:iCs/>
          <w:sz w:val="28"/>
          <w:szCs w:val="28"/>
          <w:lang w:val="ru-RU" w:eastAsia="ro-RO"/>
        </w:rPr>
      </w:pPr>
      <w:r w:rsidRPr="00EB7B1D">
        <w:rPr>
          <w:rFonts w:ascii="Times New Roman" w:eastAsia="Times New Roman" w:hAnsi="Times New Roman" w:cs="Times New Roman"/>
          <w:i/>
          <w:sz w:val="28"/>
          <w:szCs w:val="28"/>
          <w:lang w:val="ru-RU" w:eastAsia="ro-RO"/>
        </w:rPr>
        <w:t>отчеты о финансировании инициативной группы</w:t>
      </w:r>
      <w:r w:rsidRPr="00EB7B1D">
        <w:rPr>
          <w:rFonts w:ascii="Times New Roman" w:eastAsia="Times New Roman" w:hAnsi="Times New Roman" w:cs="Times New Roman"/>
          <w:sz w:val="28"/>
          <w:szCs w:val="28"/>
          <w:lang w:val="ru-RU" w:eastAsia="ro-RO"/>
        </w:rPr>
        <w:t xml:space="preserve"> – отчеты инициативной группы о потоке денежных средств, а также обо всех услугах и действиях, предоставляемых бесплатно физическими и юридическими лицами и всех действиях волонтерства в период сбора подписей, а также другая необходима информация;</w:t>
      </w:r>
    </w:p>
    <w:p w14:paraId="581F4E09"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sz w:val="28"/>
          <w:szCs w:val="28"/>
          <w:lang w:val="ru-RU" w:eastAsia="ro-RO"/>
        </w:rPr>
        <w:t>финансовая отчетность</w:t>
      </w:r>
      <w:r w:rsidRPr="00EB7B1D">
        <w:rPr>
          <w:rFonts w:ascii="Times New Roman" w:eastAsia="Times New Roman" w:hAnsi="Times New Roman" w:cs="Times New Roman"/>
          <w:sz w:val="28"/>
          <w:szCs w:val="28"/>
          <w:lang w:val="ru-RU" w:eastAsia="ro-RO"/>
        </w:rPr>
        <w:t xml:space="preserve"> – отчеты политической партии о доходах, полученных в соответствии положением о финансировании деятельности политических партий, утвержденный Центральной избирательной комиссией, и Законом о политических партиях № 294/2007, источниках их </w:t>
      </w:r>
      <w:r w:rsidRPr="00EB7B1D">
        <w:rPr>
          <w:rFonts w:ascii="Times New Roman" w:eastAsia="Times New Roman" w:hAnsi="Times New Roman" w:cs="Times New Roman"/>
          <w:sz w:val="28"/>
          <w:szCs w:val="28"/>
          <w:lang w:val="ru-RU" w:eastAsia="ro-RO"/>
        </w:rPr>
        <w:lastRenderedPageBreak/>
        <w:t>происхождения, расходах, произведенных в отчетный период, а также другая необходимая информация;</w:t>
      </w:r>
    </w:p>
    <w:p w14:paraId="44019EC3"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референдум</w:t>
      </w:r>
      <w:r w:rsidRPr="00EB7B1D">
        <w:rPr>
          <w:rFonts w:ascii="Times New Roman" w:eastAsia="Times New Roman" w:hAnsi="Times New Roman" w:cs="Times New Roman"/>
          <w:sz w:val="28"/>
          <w:szCs w:val="28"/>
          <w:lang w:val="ru-RU"/>
        </w:rPr>
        <w:t xml:space="preserve"> – всенародное голосование в целях решения важнейших вопросов государства и общества в целом либо консультация с гражданами по важнейшим вопросам местного значения, а также по вопросу отстранения от исполнения обязанностей Президента Республики Молдова либо отзыва примара определенного населенного пункта; </w:t>
      </w:r>
    </w:p>
    <w:p w14:paraId="0D34837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Calibri" w:hAnsi="Times New Roman" w:cs="Times New Roman"/>
          <w:bCs/>
          <w:i/>
          <w:color w:val="000000"/>
          <w:sz w:val="28"/>
          <w:szCs w:val="28"/>
          <w:lang w:val="ru-RU"/>
        </w:rPr>
        <w:t xml:space="preserve">Государственный регистр избирателей </w:t>
      </w:r>
      <w:r w:rsidRPr="00EB7B1D">
        <w:rPr>
          <w:rFonts w:ascii="Times New Roman" w:eastAsia="Calibri" w:hAnsi="Times New Roman" w:cs="Times New Roman"/>
          <w:bCs/>
          <w:color w:val="000000"/>
          <w:sz w:val="28"/>
          <w:szCs w:val="28"/>
          <w:lang w:val="ru-RU"/>
        </w:rPr>
        <w:t>–</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bCs/>
          <w:color w:val="000000"/>
          <w:sz w:val="28"/>
          <w:szCs w:val="28"/>
          <w:lang w:val="ru-RU"/>
        </w:rPr>
        <w:t xml:space="preserve">единая информационная интегрированная система </w:t>
      </w:r>
      <w:r w:rsidRPr="00EB7B1D">
        <w:rPr>
          <w:rFonts w:ascii="Times New Roman" w:eastAsia="Calibri" w:hAnsi="Times New Roman" w:cs="Times New Roman"/>
          <w:color w:val="000000"/>
          <w:sz w:val="28"/>
          <w:szCs w:val="28"/>
          <w:lang w:val="ru-RU"/>
        </w:rPr>
        <w:t>учета избирателей, часть Государственной автоматизированной информационной системы «Выборы», предназначенная для сбора, хранения, обновления и анализа информации о гражданах Республики Молдова, достигших избирательного возраста;</w:t>
      </w:r>
    </w:p>
    <w:p w14:paraId="32A46A43"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Регистр служащих избирательной сферы</w:t>
      </w:r>
      <w:r w:rsidRPr="00EB7B1D">
        <w:rPr>
          <w:rFonts w:ascii="Times New Roman" w:eastAsia="Times New Roman" w:hAnsi="Times New Roman" w:cs="Times New Roman"/>
          <w:sz w:val="28"/>
          <w:szCs w:val="28"/>
          <w:lang w:val="ru-RU"/>
        </w:rPr>
        <w:t xml:space="preserve"> – управляемая Центральной избирательной комиссией база данных для учета на национальном уровне служащих избирательной сферы, часть </w:t>
      </w:r>
      <w:r w:rsidRPr="00EB7B1D">
        <w:rPr>
          <w:rFonts w:ascii="Times New Roman" w:eastAsia="Calibri" w:hAnsi="Times New Roman" w:cs="Times New Roman"/>
          <w:sz w:val="28"/>
          <w:szCs w:val="28"/>
          <w:lang w:val="ru-RU"/>
        </w:rPr>
        <w:t xml:space="preserve">Государственной автоматизированной информационной системы «Выборы», </w:t>
      </w:r>
      <w:r w:rsidRPr="00EB7B1D">
        <w:rPr>
          <w:rFonts w:ascii="Times New Roman" w:eastAsia="Times New Roman" w:hAnsi="Times New Roman" w:cs="Times New Roman"/>
          <w:sz w:val="28"/>
          <w:szCs w:val="28"/>
          <w:lang w:val="ru-RU"/>
        </w:rPr>
        <w:t xml:space="preserve">содержащая их фамилию и имя, год рождения, профессию (род занятий), должность, место работы, контактный телефон, место жительства, назначивший их субъект, а в случае участия в выборах – дату проведения и вид выборов, </w:t>
      </w:r>
      <w:r w:rsidRPr="00EB7B1D">
        <w:rPr>
          <w:rFonts w:ascii="Times New Roman" w:eastAsia="Times New Roman" w:hAnsi="Times New Roman" w:cs="Times New Roman"/>
          <w:color w:val="000000"/>
          <w:sz w:val="28"/>
          <w:szCs w:val="28"/>
          <w:shd w:val="clear" w:color="auto" w:fill="FFFFFF"/>
          <w:lang w:val="ru-RU" w:eastAsia="ro-RO"/>
        </w:rPr>
        <w:t>а также</w:t>
      </w:r>
      <w:r w:rsidRPr="00EB7B1D">
        <w:rPr>
          <w:rFonts w:ascii="Times New Roman" w:eastAsia="Times New Roman" w:hAnsi="Times New Roman" w:cs="Times New Roman"/>
          <w:sz w:val="28"/>
          <w:szCs w:val="28"/>
          <w:lang w:val="ru-RU"/>
        </w:rPr>
        <w:t xml:space="preserve"> выполняемую в избирательных органах или их рабочих аппаратах функцию. Порядок заполнения и учета данных в регистре устанавливается регламентом Центральной избирательной комиссии; </w:t>
      </w:r>
    </w:p>
    <w:p w14:paraId="688D53BF"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i/>
          <w:iCs/>
          <w:sz w:val="28"/>
          <w:szCs w:val="28"/>
          <w:lang w:val="ru-RU"/>
        </w:rPr>
        <w:t>административный ресурс</w:t>
      </w:r>
      <w:r w:rsidRPr="00EB7B1D">
        <w:rPr>
          <w:rFonts w:ascii="Times New Roman" w:eastAsia="Times New Roman" w:hAnsi="Times New Roman" w:cs="Times New Roman"/>
          <w:sz w:val="28"/>
          <w:szCs w:val="28"/>
          <w:lang w:val="ru-RU"/>
        </w:rPr>
        <w:t xml:space="preserve"> – кадровые, финансовые и материальные ресурсы, которыми располагают в равной мере лица, исполняющие ответственные государственные должности, должностные лица и государственные служащие и которые проистекают из их контроля над персоналом, финансовыми ресурсами и ассигнованиями из публичного бюджета, из доступа к публичным услугам или из осуществляемого ими управления движимым и недвижимым имуществом, составляющим часть публичной сферы государства или административно-территориальных единиц;</w:t>
      </w:r>
    </w:p>
    <w:p w14:paraId="10D2A43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color w:val="000000"/>
          <w:sz w:val="28"/>
          <w:szCs w:val="28"/>
          <w:shd w:val="clear" w:color="auto" w:fill="FFFFFF"/>
          <w:lang w:val="ru-RU" w:eastAsia="ro-RO"/>
        </w:rPr>
        <w:t>временное место нахождения</w:t>
      </w:r>
      <w:r w:rsidRPr="00EB7B1D">
        <w:rPr>
          <w:rFonts w:ascii="Times New Roman" w:eastAsia="Times New Roman" w:hAnsi="Times New Roman" w:cs="Times New Roman"/>
          <w:iCs/>
          <w:color w:val="000000"/>
          <w:sz w:val="28"/>
          <w:szCs w:val="28"/>
          <w:shd w:val="clear" w:color="auto" w:fill="FFFFFF"/>
          <w:lang w:val="ru-RU" w:eastAsia="ro-RO"/>
        </w:rPr>
        <w:t xml:space="preserve"> </w:t>
      </w:r>
      <w:r w:rsidRPr="00EB7B1D">
        <w:rPr>
          <w:rFonts w:ascii="Times New Roman" w:eastAsia="Times New Roman" w:hAnsi="Times New Roman" w:cs="Times New Roman"/>
          <w:color w:val="000000"/>
          <w:sz w:val="28"/>
          <w:szCs w:val="28"/>
          <w:shd w:val="clear" w:color="auto" w:fill="FFFFFF"/>
          <w:lang w:val="ru-RU" w:eastAsia="ro-RO"/>
        </w:rPr>
        <w:t>– место временного или второстепенного жилья физического лица, подтвержденное в удостоверении личности;</w:t>
      </w:r>
    </w:p>
    <w:p w14:paraId="7BF1FBE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i/>
          <w:iCs/>
          <w:sz w:val="28"/>
          <w:szCs w:val="28"/>
          <w:lang w:val="ru-RU"/>
        </w:rPr>
        <w:t>отзыв</w:t>
      </w:r>
      <w:r w:rsidRPr="00EB7B1D">
        <w:rPr>
          <w:rFonts w:ascii="Times New Roman" w:eastAsia="Times New Roman" w:hAnsi="Times New Roman" w:cs="Times New Roman"/>
          <w:sz w:val="28"/>
          <w:szCs w:val="28"/>
          <w:lang w:val="ru-RU"/>
        </w:rPr>
        <w:t xml:space="preserve"> – досрочное прекращение полномочий высокопоставленных лиц в результате референдума </w:t>
      </w:r>
      <w:r w:rsidRPr="00EB7B1D">
        <w:rPr>
          <w:rFonts w:ascii="Times New Roman" w:eastAsia="Calibri" w:hAnsi="Times New Roman" w:cs="Times New Roman"/>
          <w:sz w:val="28"/>
          <w:szCs w:val="28"/>
          <w:lang w:val="ru-RU"/>
        </w:rPr>
        <w:t xml:space="preserve">в соответствии с положениями настоящего кодекса или </w:t>
      </w:r>
      <w:r w:rsidRPr="00EB7B1D">
        <w:rPr>
          <w:rFonts w:ascii="Times New Roman" w:eastAsia="Times New Roman" w:hAnsi="Times New Roman" w:cs="Times New Roman"/>
          <w:sz w:val="28"/>
          <w:szCs w:val="28"/>
          <w:lang w:val="ru-RU"/>
        </w:rPr>
        <w:t>лишение судебной инстанцией лица, занимающего публичную выборную должность, полномочий, а также прекращение членства в избирательном органе;</w:t>
      </w:r>
    </w:p>
    <w:p w14:paraId="0D59189F"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i/>
          <w:sz w:val="28"/>
          <w:szCs w:val="28"/>
          <w:lang w:val="ru-RU" w:eastAsia="ro-RO"/>
        </w:rPr>
        <w:t>избирательный участок –</w:t>
      </w:r>
      <w:r w:rsidRPr="00EB7B1D">
        <w:rPr>
          <w:rFonts w:ascii="Times New Roman" w:eastAsia="Times New Roman" w:hAnsi="Times New Roman" w:cs="Times New Roman"/>
          <w:sz w:val="28"/>
          <w:szCs w:val="28"/>
          <w:lang w:val="ru-RU" w:eastAsia="ro-RO"/>
        </w:rPr>
        <w:t xml:space="preserve"> каждая из избирательных единиц, на которые подразделяется избирательный округ (в соотношении с количеством </w:t>
      </w:r>
      <w:r w:rsidRPr="00EB7B1D">
        <w:rPr>
          <w:rFonts w:ascii="Times New Roman" w:eastAsia="Times New Roman" w:hAnsi="Times New Roman" w:cs="Times New Roman"/>
          <w:sz w:val="28"/>
          <w:szCs w:val="28"/>
          <w:lang w:val="ru-RU" w:eastAsia="ro-RO"/>
        </w:rPr>
        <w:lastRenderedPageBreak/>
        <w:t>избирателей) и которая создается избирательными органами в соответствии с положениями настоящего кодекса;</w:t>
      </w:r>
      <w:r w:rsidRPr="00EB7B1D">
        <w:rPr>
          <w:rFonts w:ascii="Times New Roman" w:eastAsia="Times New Roman" w:hAnsi="Times New Roman" w:cs="Times New Roman"/>
          <w:i/>
          <w:sz w:val="28"/>
          <w:szCs w:val="28"/>
          <w:lang w:val="ru-RU" w:eastAsia="ro-RO"/>
        </w:rPr>
        <w:t xml:space="preserve"> </w:t>
      </w:r>
    </w:p>
    <w:p w14:paraId="2E1247A1" w14:textId="77777777" w:rsidR="00EB7B1D" w:rsidRPr="00EB7B1D" w:rsidRDefault="00EB7B1D" w:rsidP="00EB7B1D">
      <w:pPr>
        <w:tabs>
          <w:tab w:val="left" w:pos="459"/>
          <w:tab w:val="left" w:pos="858"/>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i/>
          <w:color w:val="000000"/>
          <w:sz w:val="28"/>
          <w:szCs w:val="28"/>
          <w:lang w:val="ru-RU" w:eastAsia="ro-RO"/>
        </w:rPr>
        <w:t>Государственная автоматизированная информационная система «Выборы»</w:t>
      </w:r>
      <w:r w:rsidRPr="00EB7B1D">
        <w:rPr>
          <w:rFonts w:ascii="Times New Roman" w:eastAsia="Times New Roman" w:hAnsi="Times New Roman" w:cs="Times New Roman"/>
          <w:color w:val="000000"/>
          <w:sz w:val="28"/>
          <w:szCs w:val="28"/>
          <w:lang w:val="ru-RU" w:eastAsia="ro-RO"/>
        </w:rPr>
        <w:t xml:space="preserve"> - информационная система, управляемая Центральной избирательной комиссией и предназначенная для автоматизации избирательного процесса;</w:t>
      </w:r>
    </w:p>
    <w:p w14:paraId="0E52CA5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i/>
          <w:color w:val="000000"/>
          <w:sz w:val="28"/>
          <w:szCs w:val="28"/>
          <w:shd w:val="clear" w:color="auto" w:fill="FFFFFF"/>
          <w:lang w:val="ru-RU" w:eastAsia="ro-RO"/>
        </w:rPr>
        <w:t>казначей</w:t>
      </w:r>
      <w:r w:rsidRPr="00EB7B1D">
        <w:rPr>
          <w:rFonts w:ascii="Times New Roman" w:eastAsia="Times New Roman" w:hAnsi="Times New Roman" w:cs="Times New Roman"/>
          <w:color w:val="000000"/>
          <w:sz w:val="28"/>
          <w:szCs w:val="28"/>
          <w:shd w:val="clear" w:color="auto" w:fill="FFFFFF"/>
          <w:lang w:val="ru-RU" w:eastAsia="ro-RO"/>
        </w:rPr>
        <w:t xml:space="preserve"> – лицо, ответственное за финансовые ресурсы конкурента на выборах, участника референдума или инициативной группы</w:t>
      </w:r>
      <w:r w:rsidRPr="00EB7B1D">
        <w:rPr>
          <w:rFonts w:ascii="Times New Roman" w:eastAsia="Calibri" w:hAnsi="Times New Roman" w:cs="Times New Roman"/>
          <w:color w:val="000000"/>
          <w:sz w:val="28"/>
          <w:szCs w:val="28"/>
          <w:lang w:val="ru-RU"/>
        </w:rPr>
        <w:t>;</w:t>
      </w:r>
    </w:p>
    <w:p w14:paraId="1929908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i/>
          <w:sz w:val="28"/>
          <w:szCs w:val="28"/>
          <w:lang w:val="ru-RU"/>
        </w:rPr>
        <w:t xml:space="preserve">повторные выборы – </w:t>
      </w:r>
      <w:r w:rsidRPr="00EB7B1D">
        <w:rPr>
          <w:rFonts w:ascii="Times New Roman" w:eastAsia="Calibri" w:hAnsi="Times New Roman" w:cs="Times New Roman"/>
          <w:iCs/>
          <w:sz w:val="28"/>
          <w:szCs w:val="28"/>
          <w:lang w:val="ru-RU"/>
        </w:rPr>
        <w:t xml:space="preserve">выборы, организованные </w:t>
      </w:r>
      <w:r w:rsidRPr="00EB7B1D">
        <w:rPr>
          <w:rFonts w:ascii="Times New Roman" w:eastAsia="Calibri" w:hAnsi="Times New Roman" w:cs="Times New Roman"/>
          <w:sz w:val="28"/>
          <w:szCs w:val="28"/>
          <w:lang w:val="ru-RU"/>
        </w:rPr>
        <w:t>Центральной избирательной комиссией в случае е6сли выборы (референдумы) были признаны несостоявшимися или недействительными в сроки и порядке, предусмотренные настоящим кодексом.</w:t>
      </w:r>
    </w:p>
    <w:p w14:paraId="6A9A368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3929B3D4"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5" w:name="Статья_2."/>
      <w:r w:rsidRPr="00EB7B1D">
        <w:rPr>
          <w:rFonts w:ascii="Times New Roman" w:eastAsia="Times New Roman" w:hAnsi="Times New Roman" w:cs="Times New Roman"/>
          <w:b/>
          <w:bCs/>
          <w:sz w:val="28"/>
          <w:szCs w:val="28"/>
          <w:lang w:val="ru-RU"/>
        </w:rPr>
        <w:t>Статья 2.</w:t>
      </w:r>
      <w:bookmarkEnd w:id="5"/>
      <w:r w:rsidRPr="00EB7B1D">
        <w:rPr>
          <w:rFonts w:ascii="Times New Roman" w:eastAsia="Times New Roman" w:hAnsi="Times New Roman" w:cs="Times New Roman"/>
          <w:sz w:val="28"/>
          <w:szCs w:val="28"/>
          <w:lang w:val="ru-RU"/>
        </w:rPr>
        <w:t xml:space="preserve"> Принципы участия в выборах </w:t>
      </w:r>
    </w:p>
    <w:p w14:paraId="0FE4920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4EC1D68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(1) Граждане Республики Молдова принимают участие в выборах на основе всеобщего, равного и прямого избирательного права при тайном и свободном голосовании. </w:t>
      </w:r>
    </w:p>
    <w:p w14:paraId="7D4ED7CB"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54B98B25"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(2) Участие в выборах добровольно. Никто не имеет права оказывать давление на избирателей с целью заставить их участвовать или не участвовать в выборах, а также воздействовать на свободу волеизъявления избирателя. </w:t>
      </w:r>
    </w:p>
    <w:p w14:paraId="6D1BE2C8"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rPr>
      </w:pPr>
    </w:p>
    <w:p w14:paraId="61D7F26A" w14:textId="77777777" w:rsidR="00EB7B1D" w:rsidRPr="00EB7B1D" w:rsidRDefault="00EB7B1D" w:rsidP="00EB7B1D">
      <w:pPr>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(3) Граждане Республики Молдова, проживающие за ее пределами, пользуются всей полнотой избирательных прав в соответствии с настоящим кодексом. Правительство Республики Молдова, Центральная избирательная комиссия, дипломатические представительства и консульства обязаны создавать условия для свободной реализации гражданами своих избирательных прав.</w:t>
      </w:r>
    </w:p>
    <w:p w14:paraId="347BABB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07786CB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6" w:name="Статья_3."/>
      <w:r w:rsidRPr="00EB7B1D">
        <w:rPr>
          <w:rFonts w:ascii="Times New Roman" w:eastAsia="Times New Roman" w:hAnsi="Times New Roman" w:cs="Times New Roman"/>
          <w:b/>
          <w:bCs/>
          <w:sz w:val="28"/>
          <w:szCs w:val="28"/>
          <w:lang w:val="ru-RU"/>
        </w:rPr>
        <w:t>Статья 3.</w:t>
      </w:r>
      <w:bookmarkEnd w:id="6"/>
      <w:r w:rsidRPr="00EB7B1D">
        <w:rPr>
          <w:rFonts w:ascii="Times New Roman" w:eastAsia="Times New Roman" w:hAnsi="Times New Roman" w:cs="Times New Roman"/>
          <w:sz w:val="28"/>
          <w:szCs w:val="28"/>
          <w:lang w:val="ru-RU"/>
        </w:rPr>
        <w:t xml:space="preserve"> Всеобщее избирательное право </w:t>
      </w:r>
    </w:p>
    <w:p w14:paraId="31EEA5E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2B5E91F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Граждане Республики Молдова вправе избирать и быть избранными независимо от расы, национальности, этнического происхождения, языка, религии, пола, взглядов, политической принадлежности, имущественного положения или социального происхождения. </w:t>
      </w:r>
    </w:p>
    <w:p w14:paraId="66117EEC"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  </w:t>
      </w:r>
    </w:p>
    <w:p w14:paraId="483F22AA"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7" w:name="Статья_4."/>
      <w:r w:rsidRPr="00EB7B1D">
        <w:rPr>
          <w:rFonts w:ascii="Times New Roman" w:eastAsia="Times New Roman" w:hAnsi="Times New Roman" w:cs="Times New Roman"/>
          <w:b/>
          <w:bCs/>
          <w:sz w:val="28"/>
          <w:szCs w:val="28"/>
          <w:lang w:val="ru-RU"/>
        </w:rPr>
        <w:t>Статья 4.</w:t>
      </w:r>
      <w:bookmarkEnd w:id="7"/>
      <w:r w:rsidRPr="00EB7B1D">
        <w:rPr>
          <w:rFonts w:ascii="Times New Roman" w:eastAsia="Times New Roman" w:hAnsi="Times New Roman" w:cs="Times New Roman"/>
          <w:sz w:val="28"/>
          <w:szCs w:val="28"/>
          <w:lang w:val="ru-RU"/>
        </w:rPr>
        <w:t xml:space="preserve"> Равное избирательное право </w:t>
      </w:r>
    </w:p>
    <w:p w14:paraId="3921A20F"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rPr>
      </w:pPr>
    </w:p>
    <w:p w14:paraId="5A52EC2B" w14:textId="77777777" w:rsidR="00EB7B1D" w:rsidRPr="00EB7B1D" w:rsidRDefault="00EB7B1D" w:rsidP="00EB7B1D">
      <w:pPr>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lastRenderedPageBreak/>
        <w:t>При любом голосовании каждый избиратель имеет только один голос. Каждый голос имеет одинаковую юридическую силу.</w:t>
      </w:r>
    </w:p>
    <w:p w14:paraId="3A3B1BD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08A7E85E"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8" w:name="Статья_5."/>
      <w:r w:rsidRPr="00EB7B1D">
        <w:rPr>
          <w:rFonts w:ascii="Times New Roman" w:eastAsia="Times New Roman" w:hAnsi="Times New Roman" w:cs="Times New Roman"/>
          <w:b/>
          <w:bCs/>
          <w:sz w:val="28"/>
          <w:szCs w:val="28"/>
          <w:lang w:val="ru-RU"/>
        </w:rPr>
        <w:t>Статья 5.</w:t>
      </w:r>
      <w:bookmarkEnd w:id="8"/>
      <w:r w:rsidRPr="00EB7B1D">
        <w:rPr>
          <w:rFonts w:ascii="Times New Roman" w:eastAsia="Times New Roman" w:hAnsi="Times New Roman" w:cs="Times New Roman"/>
          <w:sz w:val="28"/>
          <w:szCs w:val="28"/>
          <w:lang w:val="ru-RU"/>
        </w:rPr>
        <w:t xml:space="preserve"> Прямое избирательное право </w:t>
      </w:r>
    </w:p>
    <w:p w14:paraId="2C8A08C9"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467FC80F"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Каждый избиратель голосует лично. Голосование вместо других лиц не допускается. </w:t>
      </w:r>
    </w:p>
    <w:p w14:paraId="2F2AB467"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  </w:t>
      </w:r>
    </w:p>
    <w:p w14:paraId="14579BCD"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9" w:name="Статья_6."/>
      <w:r w:rsidRPr="00EB7B1D">
        <w:rPr>
          <w:rFonts w:ascii="Times New Roman" w:eastAsia="Times New Roman" w:hAnsi="Times New Roman" w:cs="Times New Roman"/>
          <w:b/>
          <w:bCs/>
          <w:sz w:val="28"/>
          <w:szCs w:val="28"/>
          <w:lang w:val="ru-RU"/>
        </w:rPr>
        <w:t>Статья 6.</w:t>
      </w:r>
      <w:bookmarkEnd w:id="9"/>
      <w:r w:rsidRPr="00EB7B1D">
        <w:rPr>
          <w:rFonts w:ascii="Times New Roman" w:eastAsia="Times New Roman" w:hAnsi="Times New Roman" w:cs="Times New Roman"/>
          <w:sz w:val="28"/>
          <w:szCs w:val="28"/>
          <w:lang w:val="ru-RU"/>
        </w:rPr>
        <w:t xml:space="preserve"> Тайное голосование </w:t>
      </w:r>
    </w:p>
    <w:p w14:paraId="0000CCC9"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39BCEF2C"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Голосование на выборах и (или) референдуме является тайным, тем самым исключается возможность воздействия на волеизъявление избирателя. </w:t>
      </w:r>
    </w:p>
    <w:p w14:paraId="20302EA6"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  </w:t>
      </w:r>
    </w:p>
    <w:p w14:paraId="737A5863"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10" w:name="Статья_7."/>
      <w:r w:rsidRPr="00EB7B1D">
        <w:rPr>
          <w:rFonts w:ascii="Times New Roman" w:eastAsia="Times New Roman" w:hAnsi="Times New Roman" w:cs="Times New Roman"/>
          <w:b/>
          <w:bCs/>
          <w:sz w:val="28"/>
          <w:szCs w:val="28"/>
          <w:lang w:val="ru-RU"/>
        </w:rPr>
        <w:t>Статья 7.</w:t>
      </w:r>
      <w:bookmarkEnd w:id="10"/>
      <w:r w:rsidRPr="00EB7B1D">
        <w:rPr>
          <w:rFonts w:ascii="Times New Roman" w:eastAsia="Times New Roman" w:hAnsi="Times New Roman" w:cs="Times New Roman"/>
          <w:sz w:val="28"/>
          <w:szCs w:val="28"/>
          <w:lang w:val="ru-RU"/>
        </w:rPr>
        <w:t xml:space="preserve"> Свободное голосование </w:t>
      </w:r>
    </w:p>
    <w:p w14:paraId="379DD61C" w14:textId="77777777" w:rsidR="00EB7B1D" w:rsidRPr="00EB7B1D" w:rsidRDefault="00EB7B1D" w:rsidP="00EB7B1D">
      <w:pPr>
        <w:spacing w:after="0" w:line="276" w:lineRule="auto"/>
        <w:ind w:left="0" w:firstLine="709"/>
        <w:jc w:val="both"/>
        <w:rPr>
          <w:rFonts w:ascii="Times New Roman" w:eastAsia="Times New Roman" w:hAnsi="Times New Roman" w:cs="Times New Roman"/>
          <w:sz w:val="28"/>
          <w:szCs w:val="28"/>
          <w:lang w:val="ru-RU"/>
        </w:rPr>
      </w:pPr>
    </w:p>
    <w:p w14:paraId="3D2BCBA9" w14:textId="77777777" w:rsidR="00EB7B1D" w:rsidRPr="00EB7B1D" w:rsidRDefault="00EB7B1D" w:rsidP="00EB7B1D">
      <w:pPr>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Никто не вправе оказывать давление на избирателя с целью заставить его голосовать или не голосовать, а также с целью помешать ему самостоятельно выразить свою волю.</w:t>
      </w:r>
    </w:p>
    <w:p w14:paraId="5430E3E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72A479D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bookmarkStart w:id="11" w:name="Статья_8."/>
      <w:r w:rsidRPr="00EB7B1D">
        <w:rPr>
          <w:rFonts w:ascii="Times New Roman" w:eastAsia="Times New Roman" w:hAnsi="Times New Roman" w:cs="Times New Roman"/>
          <w:b/>
          <w:bCs/>
          <w:sz w:val="28"/>
          <w:szCs w:val="28"/>
          <w:lang w:val="ru-RU"/>
        </w:rPr>
        <w:t>Статья 8.</w:t>
      </w:r>
      <w:bookmarkEnd w:id="11"/>
      <w:r w:rsidRPr="00EB7B1D">
        <w:rPr>
          <w:rFonts w:ascii="Times New Roman" w:eastAsia="Times New Roman" w:hAnsi="Times New Roman" w:cs="Times New Roman"/>
          <w:sz w:val="28"/>
          <w:szCs w:val="28"/>
          <w:lang w:val="ru-RU"/>
        </w:rPr>
        <w:t xml:space="preserve"> День выборов </w:t>
      </w:r>
    </w:p>
    <w:p w14:paraId="2AE26A1F"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4B0DF26A"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(1) Выборы проводятся в течение одного дня, воскресенья, в соответствии с документом о назначении выборов, на территории всей страны или соответствующего населенного пункта.</w:t>
      </w:r>
    </w:p>
    <w:p w14:paraId="7119AD76"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012089B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(2) В отступление от положений части (1) выборы в некоторых избирательных округах или избирательных участках могут проводиться по объективным причинам в течение двух дней (суббота и воскресенье), что устанавливается решением Центральной избирательной комиссии не позднее чем за 25 дней до дня выборов.</w:t>
      </w:r>
    </w:p>
    <w:p w14:paraId="5850297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1652A67A" w14:textId="77777777" w:rsidR="00EB7B1D" w:rsidRPr="00EB7B1D" w:rsidRDefault="00EB7B1D" w:rsidP="00EB7B1D">
      <w:pPr>
        <w:tabs>
          <w:tab w:val="left" w:pos="852"/>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(3) Подробные избирательные процедуры, касающиеся обеспечения безопасности голосования, хранения и обеспечения целостности в течение двух дней использованных и неиспользованных бюллетеней для голосования, правила обеспечения конфиденциальности информации в избирательных списках об участии избирателей в голосовании, видеонаблюдения и пр. устанавливаются положением, утвержденным Центральной избирательной комиссией.</w:t>
      </w:r>
    </w:p>
    <w:p w14:paraId="7BC94DC4" w14:textId="77777777" w:rsidR="00EB7B1D" w:rsidRPr="00EB7B1D" w:rsidRDefault="00EB7B1D" w:rsidP="00EB7B1D">
      <w:pPr>
        <w:tabs>
          <w:tab w:val="left" w:pos="852"/>
        </w:tabs>
        <w:spacing w:after="0" w:line="276" w:lineRule="auto"/>
        <w:ind w:left="0" w:firstLine="720"/>
        <w:jc w:val="both"/>
        <w:rPr>
          <w:rFonts w:ascii="Times New Roman" w:eastAsia="Calibri" w:hAnsi="Times New Roman" w:cs="Times New Roman"/>
          <w:color w:val="000000"/>
          <w:sz w:val="28"/>
          <w:szCs w:val="28"/>
          <w:lang w:val="ru-RU"/>
        </w:rPr>
      </w:pPr>
    </w:p>
    <w:p w14:paraId="74B941ED"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shd w:val="clear" w:color="auto" w:fill="FFFFFF"/>
          <w:lang w:val="ru-RU" w:eastAsia="ro-RO"/>
        </w:rPr>
        <w:t>Статья 9. </w:t>
      </w:r>
      <w:r w:rsidRPr="00EB7B1D">
        <w:rPr>
          <w:rFonts w:ascii="Times New Roman" w:eastAsia="Times New Roman" w:hAnsi="Times New Roman" w:cs="Times New Roman"/>
          <w:sz w:val="28"/>
          <w:szCs w:val="28"/>
          <w:lang w:val="ru-RU"/>
        </w:rPr>
        <w:t xml:space="preserve">Место реализации права избирать </w:t>
      </w:r>
    </w:p>
    <w:p w14:paraId="02230654"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lastRenderedPageBreak/>
        <w:t xml:space="preserve">(1) Право избирать реализуется избирателем в том населенном пункте, в котором он проживает постоянно, за исключением предусмотренных настоящим кодексом случаев. </w:t>
      </w:r>
    </w:p>
    <w:p w14:paraId="14B6874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(2) Если у избирателя имеются и постоянное место жительства, и временное место нахождения, в период действительности временного места нахождения он голосует по временному месту нахождения.</w:t>
      </w:r>
    </w:p>
    <w:p w14:paraId="39708291"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shd w:val="clear" w:color="auto" w:fill="FFFFFF"/>
          <w:lang w:val="ru-RU" w:eastAsia="ro-RO"/>
        </w:rPr>
      </w:pPr>
    </w:p>
    <w:p w14:paraId="2C4DC201" w14:textId="77777777" w:rsidR="00EB7B1D" w:rsidRPr="00EB7B1D" w:rsidRDefault="00EB7B1D" w:rsidP="00EB7B1D">
      <w:pPr>
        <w:spacing w:after="0" w:line="240" w:lineRule="auto"/>
        <w:ind w:left="0" w:firstLine="708"/>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shd w:val="clear" w:color="auto" w:fill="FFFFFF"/>
          <w:lang w:val="ru-RU" w:eastAsia="ro-RO"/>
        </w:rPr>
        <w:t>Статья 10. </w:t>
      </w:r>
      <w:r w:rsidRPr="00EB7B1D">
        <w:rPr>
          <w:rFonts w:ascii="Times New Roman" w:eastAsia="Times New Roman" w:hAnsi="Times New Roman" w:cs="Times New Roman"/>
          <w:sz w:val="28"/>
          <w:szCs w:val="28"/>
          <w:lang w:val="ru-RU"/>
        </w:rPr>
        <w:t xml:space="preserve">Голосование за одного из конкурентов на выборах </w:t>
      </w:r>
    </w:p>
    <w:p w14:paraId="3E186539"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p>
    <w:p w14:paraId="48F012C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Участвуя в выборах, избиратель голосует только за одного из конкурентов на выборах, а участвуя в референдуме, дает только один ответ на каждый вопрос.</w:t>
      </w:r>
    </w:p>
    <w:p w14:paraId="3D0D125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398485D8" w14:textId="77777777" w:rsidR="00EB7B1D" w:rsidRPr="00EB7B1D" w:rsidRDefault="00EB7B1D" w:rsidP="00EB7B1D">
      <w:pPr>
        <w:tabs>
          <w:tab w:val="left" w:pos="1134"/>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
          <w:color w:val="000000"/>
          <w:sz w:val="28"/>
          <w:szCs w:val="28"/>
          <w:shd w:val="clear" w:color="auto" w:fill="FFFFFF"/>
          <w:lang w:val="ru-RU" w:eastAsia="ro-RO"/>
        </w:rPr>
        <w:t xml:space="preserve">Статья 11. </w:t>
      </w:r>
      <w:r w:rsidRPr="00EB7B1D">
        <w:rPr>
          <w:rFonts w:ascii="Times New Roman" w:eastAsia="Times New Roman" w:hAnsi="Times New Roman" w:cs="Times New Roman"/>
          <w:bCs/>
          <w:color w:val="000000"/>
          <w:sz w:val="28"/>
          <w:szCs w:val="28"/>
          <w:shd w:val="clear" w:color="auto" w:fill="FFFFFF"/>
          <w:lang w:val="ru-RU" w:eastAsia="ro-RO"/>
        </w:rPr>
        <w:t xml:space="preserve">Принцип стабильности отношений в сфере выборов </w:t>
      </w:r>
    </w:p>
    <w:p w14:paraId="2C0F6FD5" w14:textId="77777777" w:rsidR="00EB7B1D" w:rsidRPr="00EB7B1D" w:rsidRDefault="00EB7B1D" w:rsidP="00EB7B1D">
      <w:pPr>
        <w:tabs>
          <w:tab w:val="left" w:pos="1134"/>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p>
    <w:p w14:paraId="67421957" w14:textId="77777777" w:rsidR="00EB7B1D" w:rsidRPr="00EB7B1D" w:rsidRDefault="00EB7B1D" w:rsidP="00EB7B1D">
      <w:pPr>
        <w:numPr>
          <w:ilvl w:val="0"/>
          <w:numId w:val="2"/>
        </w:numPr>
        <w:tabs>
          <w:tab w:val="left" w:pos="1134"/>
        </w:tabs>
        <w:spacing w:after="0" w:line="276" w:lineRule="auto"/>
        <w:ind w:left="0" w:firstLine="720"/>
        <w:contextualSpacing/>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 xml:space="preserve">Избирательная система и способ формирования избирательных округов не могут быть изменены кроме как за год до выборов по стране. </w:t>
      </w:r>
    </w:p>
    <w:p w14:paraId="6DD30C13" w14:textId="77777777" w:rsidR="00EB7B1D" w:rsidRPr="00EB7B1D" w:rsidRDefault="00EB7B1D" w:rsidP="00EB7B1D">
      <w:pPr>
        <w:tabs>
          <w:tab w:val="left" w:pos="1134"/>
        </w:tabs>
        <w:spacing w:after="0" w:line="276" w:lineRule="auto"/>
        <w:ind w:left="720"/>
        <w:contextualSpacing/>
        <w:jc w:val="both"/>
        <w:rPr>
          <w:rFonts w:ascii="Times New Roman" w:eastAsia="Times New Roman" w:hAnsi="Times New Roman" w:cs="Times New Roman"/>
          <w:bCs/>
          <w:color w:val="000000"/>
          <w:sz w:val="28"/>
          <w:szCs w:val="28"/>
          <w:shd w:val="clear" w:color="auto" w:fill="FFFFFF"/>
          <w:lang w:val="ru-RU" w:eastAsia="ro-RO"/>
        </w:rPr>
      </w:pPr>
    </w:p>
    <w:p w14:paraId="54831D34" w14:textId="77777777" w:rsidR="00EB7B1D" w:rsidRPr="00EB7B1D" w:rsidRDefault="00EB7B1D" w:rsidP="00EB7B1D">
      <w:pPr>
        <w:numPr>
          <w:ilvl w:val="0"/>
          <w:numId w:val="2"/>
        </w:numPr>
        <w:tabs>
          <w:tab w:val="left" w:pos="1134"/>
        </w:tabs>
        <w:spacing w:after="0" w:line="276" w:lineRule="auto"/>
        <w:ind w:left="0" w:firstLine="720"/>
        <w:contextualSpacing/>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Проекты нормативных актов по внесению изменений в Кодекс о выборах передаются на согласование Центральной избирательной комиссии.</w:t>
      </w:r>
    </w:p>
    <w:p w14:paraId="450427B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4B753AF3" w14:textId="77777777" w:rsidR="00EB7B1D" w:rsidRPr="00EB7B1D" w:rsidRDefault="00EB7B1D" w:rsidP="00EB7B1D">
      <w:pPr>
        <w:tabs>
          <w:tab w:val="left" w:pos="436"/>
          <w:tab w:val="left" w:pos="851"/>
        </w:tabs>
        <w:spacing w:after="0" w:line="276" w:lineRule="auto"/>
        <w:ind w:left="0" w:firstLine="720"/>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bCs/>
          <w:color w:val="000000"/>
          <w:sz w:val="28"/>
          <w:szCs w:val="28"/>
          <w:shd w:val="clear" w:color="auto" w:fill="FFFFFF"/>
          <w:lang w:val="ru-RU" w:eastAsia="ro-RO"/>
        </w:rPr>
        <w:t>Статья 12. </w:t>
      </w:r>
      <w:r w:rsidRPr="00EB7B1D">
        <w:rPr>
          <w:rFonts w:ascii="Times New Roman" w:eastAsia="Times New Roman" w:hAnsi="Times New Roman" w:cs="Times New Roman"/>
          <w:bCs/>
          <w:color w:val="000000"/>
          <w:sz w:val="28"/>
          <w:szCs w:val="28"/>
          <w:lang w:val="ru-RU" w:eastAsia="ro-RO"/>
        </w:rPr>
        <w:t xml:space="preserve">Исчисление сроков </w:t>
      </w:r>
    </w:p>
    <w:p w14:paraId="6B636C71" w14:textId="77777777" w:rsidR="00EB7B1D" w:rsidRPr="00EB7B1D" w:rsidRDefault="00EB7B1D" w:rsidP="00EB7B1D">
      <w:pPr>
        <w:tabs>
          <w:tab w:val="left" w:pos="436"/>
          <w:tab w:val="left" w:pos="851"/>
        </w:tabs>
        <w:spacing w:after="0" w:line="276" w:lineRule="auto"/>
        <w:ind w:left="0" w:firstLine="720"/>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w:t>
      </w:r>
    </w:p>
    <w:p w14:paraId="60442808" w14:textId="77777777" w:rsidR="00EB7B1D" w:rsidRPr="00EB7B1D" w:rsidRDefault="00EB7B1D" w:rsidP="00EB7B1D">
      <w:pPr>
        <w:numPr>
          <w:ilvl w:val="0"/>
          <w:numId w:val="3"/>
        </w:numPr>
        <w:tabs>
          <w:tab w:val="left" w:pos="436"/>
          <w:tab w:val="left" w:pos="851"/>
          <w:tab w:val="center"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целях настоящего кодекса ссылка на день (дни) в целях исчисления сроков для осуществления избирательных процедур и действий считается ссылкой соответственно на календарный день, календарные дни, за исключением прямого установления сроков в рабочие дни. Если исчисление сроков определяется днем выборов, последний не учитывается</w:t>
      </w:r>
      <w:r w:rsidRPr="00EB7B1D">
        <w:rPr>
          <w:rFonts w:ascii="Times New Roman" w:eastAsia="Times New Roman" w:hAnsi="Times New Roman" w:cs="Times New Roman"/>
          <w:bCs/>
          <w:color w:val="000000"/>
          <w:sz w:val="28"/>
          <w:szCs w:val="28"/>
          <w:lang w:val="ru-RU" w:eastAsia="ro-RO"/>
        </w:rPr>
        <w:t>.</w:t>
      </w:r>
    </w:p>
    <w:p w14:paraId="31C093D9" w14:textId="77777777" w:rsidR="00EB7B1D" w:rsidRPr="00EB7B1D" w:rsidRDefault="00EB7B1D" w:rsidP="00EB7B1D">
      <w:pPr>
        <w:tabs>
          <w:tab w:val="left" w:pos="436"/>
          <w:tab w:val="left" w:pos="851"/>
          <w:tab w:val="center" w:pos="993"/>
          <w:tab w:val="left" w:pos="1080"/>
        </w:tabs>
        <w:spacing w:after="0" w:line="276" w:lineRule="auto"/>
        <w:ind w:left="720"/>
        <w:jc w:val="both"/>
        <w:rPr>
          <w:rFonts w:ascii="Times New Roman" w:eastAsia="Times New Roman" w:hAnsi="Times New Roman" w:cs="Times New Roman"/>
          <w:bCs/>
          <w:color w:val="000000"/>
          <w:sz w:val="28"/>
          <w:szCs w:val="28"/>
          <w:lang w:val="ru-RU" w:eastAsia="ro-RO"/>
        </w:rPr>
      </w:pPr>
    </w:p>
    <w:p w14:paraId="43F4B69C" w14:textId="77777777" w:rsidR="00EB7B1D" w:rsidRPr="00EB7B1D" w:rsidRDefault="00EB7B1D" w:rsidP="00EB7B1D">
      <w:pPr>
        <w:numPr>
          <w:ilvl w:val="0"/>
          <w:numId w:val="3"/>
        </w:numPr>
        <w:tabs>
          <w:tab w:val="left" w:pos="436"/>
          <w:tab w:val="left" w:pos="851"/>
          <w:tab w:val="center" w:pos="993"/>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 исчислении сроков для осуществления избирательных процедур и действий учитываются и нерабочие праздничные дни, а также объявленные днями отдыха в соответствии с Трудовым кодексом.</w:t>
      </w:r>
    </w:p>
    <w:p w14:paraId="1E0E6327" w14:textId="77777777" w:rsidR="00EB7B1D" w:rsidRPr="00EB7B1D" w:rsidRDefault="00EB7B1D" w:rsidP="00EB7B1D">
      <w:pPr>
        <w:tabs>
          <w:tab w:val="left" w:pos="436"/>
          <w:tab w:val="left" w:pos="851"/>
          <w:tab w:val="center" w:pos="993"/>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28FE98E6" w14:textId="77777777" w:rsidR="00EB7B1D" w:rsidRPr="00EB7B1D" w:rsidRDefault="00EB7B1D" w:rsidP="00EB7B1D">
      <w:pPr>
        <w:numPr>
          <w:ilvl w:val="0"/>
          <w:numId w:val="3"/>
        </w:numPr>
        <w:tabs>
          <w:tab w:val="left" w:pos="436"/>
          <w:tab w:val="left" w:pos="851"/>
          <w:tab w:val="center"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Если избирательные процедуры и действия должны осуществляться в избирательном органе или избирательным органом, срок истекает в установленные соответствующим избирательным органом время и дату.</w:t>
      </w:r>
    </w:p>
    <w:p w14:paraId="4A3C7F34" w14:textId="77777777" w:rsidR="00EB7B1D" w:rsidRPr="00EB7B1D" w:rsidRDefault="00EB7B1D" w:rsidP="00EB7B1D">
      <w:pPr>
        <w:tabs>
          <w:tab w:val="left" w:pos="436"/>
          <w:tab w:val="left" w:pos="851"/>
          <w:tab w:val="center" w:pos="993"/>
          <w:tab w:val="left" w:pos="1080"/>
        </w:tabs>
        <w:spacing w:after="0" w:line="276" w:lineRule="auto"/>
        <w:ind w:left="720"/>
        <w:jc w:val="both"/>
        <w:rPr>
          <w:rFonts w:ascii="Times New Roman" w:eastAsia="Times New Roman" w:hAnsi="Times New Roman" w:cs="Times New Roman"/>
          <w:bCs/>
          <w:color w:val="000000"/>
          <w:sz w:val="28"/>
          <w:szCs w:val="28"/>
          <w:lang w:val="ru-RU" w:eastAsia="ro-RO"/>
        </w:rPr>
      </w:pPr>
    </w:p>
    <w:p w14:paraId="0DE8CAF4" w14:textId="77777777" w:rsidR="00EB7B1D" w:rsidRPr="00EB7B1D" w:rsidRDefault="00EB7B1D" w:rsidP="00EB7B1D">
      <w:pPr>
        <w:numPr>
          <w:ilvl w:val="0"/>
          <w:numId w:val="3"/>
        </w:numPr>
        <w:tabs>
          <w:tab w:val="left" w:pos="436"/>
          <w:tab w:val="left" w:pos="851"/>
          <w:tab w:val="center"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В целях единообразного применения положений, касающихся исчисления сроков в соответствии с настоящим кодексом, для организации и </w:t>
      </w:r>
      <w:r w:rsidRPr="00EB7B1D">
        <w:rPr>
          <w:rFonts w:ascii="Times New Roman" w:eastAsia="Times New Roman" w:hAnsi="Times New Roman" w:cs="Times New Roman"/>
          <w:bCs/>
          <w:color w:val="000000"/>
          <w:sz w:val="28"/>
          <w:szCs w:val="28"/>
          <w:lang w:val="ru-RU" w:eastAsia="ro-RO"/>
        </w:rPr>
        <w:lastRenderedPageBreak/>
        <w:t>проведения любого вида выборов Центральная избирательная комиссия утверждает Календарную программу избирательных мероприятий, в которой устанавливаются сроки, выраженные в календарных днях, для их реализации</w:t>
      </w:r>
      <w:r w:rsidRPr="00EB7B1D">
        <w:rPr>
          <w:rFonts w:ascii="Times New Roman" w:eastAsia="Times New Roman" w:hAnsi="Times New Roman" w:cs="Times New Roman"/>
          <w:color w:val="000000"/>
          <w:sz w:val="28"/>
          <w:szCs w:val="28"/>
          <w:lang w:val="ru-RU" w:eastAsia="ro-RO"/>
        </w:rPr>
        <w:t>.</w:t>
      </w:r>
    </w:p>
    <w:p w14:paraId="36BEBD0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4E6736FF" w14:textId="77777777" w:rsidR="00EB7B1D" w:rsidRPr="00EB7B1D" w:rsidRDefault="00EB7B1D" w:rsidP="00EB7B1D">
      <w:pPr>
        <w:tabs>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Статья 13.</w:t>
      </w:r>
      <w:r w:rsidRPr="00EB7B1D">
        <w:rPr>
          <w:rFonts w:ascii="Times New Roman" w:eastAsia="Times New Roman" w:hAnsi="Times New Roman" w:cs="Times New Roman"/>
          <w:bCs/>
          <w:color w:val="000000"/>
          <w:sz w:val="28"/>
          <w:szCs w:val="28"/>
          <w:lang w:val="ru-RU" w:eastAsia="ro-RO"/>
        </w:rPr>
        <w:t xml:space="preserve"> Государственная автоматизированная информационная система «Выборы»</w:t>
      </w:r>
    </w:p>
    <w:p w14:paraId="68B5B2F8" w14:textId="77777777" w:rsidR="00EB7B1D" w:rsidRPr="00EB7B1D" w:rsidRDefault="00EB7B1D" w:rsidP="00EB7B1D">
      <w:pPr>
        <w:tabs>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w:t>
      </w:r>
    </w:p>
    <w:p w14:paraId="1D9FC83C" w14:textId="77777777" w:rsidR="00EB7B1D" w:rsidRPr="00EB7B1D" w:rsidRDefault="00EB7B1D" w:rsidP="00EB7B1D">
      <w:pPr>
        <w:numPr>
          <w:ilvl w:val="0"/>
          <w:numId w:val="4"/>
        </w:numPr>
        <w:tabs>
          <w:tab w:val="left" w:pos="459"/>
          <w:tab w:val="left" w:pos="858"/>
          <w:tab w:val="left"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Государственная автоматизированная информационная система «Выборы» предназначена для автоматизации процесса выборов в целях: </w:t>
      </w:r>
    </w:p>
    <w:p w14:paraId="15D16E1B"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lang w:val="ru-RU" w:eastAsia="ro-RO"/>
        </w:rPr>
        <w:t>a) обеспечения прозрачности избирательных процедур и действий, осуществляемых избирательными органами</w:t>
      </w:r>
      <w:r w:rsidRPr="00EB7B1D">
        <w:rPr>
          <w:rFonts w:ascii="Times New Roman" w:eastAsia="Times New Roman" w:hAnsi="Times New Roman" w:cs="Times New Roman"/>
          <w:bCs/>
          <w:color w:val="000000"/>
          <w:sz w:val="28"/>
          <w:szCs w:val="28"/>
          <w:shd w:val="clear" w:color="auto" w:fill="FFFFFF"/>
          <w:lang w:val="ru-RU" w:eastAsia="ro-RO"/>
        </w:rPr>
        <w:t xml:space="preserve">; </w:t>
      </w:r>
    </w:p>
    <w:p w14:paraId="1E79C027"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b) предоставления альтернативной возможности для голосования;</w:t>
      </w:r>
    </w:p>
    <w:p w14:paraId="3FCD5071"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c) учета участия в голосовании и пресечения попыток многократного голосования;</w:t>
      </w:r>
    </w:p>
    <w:p w14:paraId="4293C256"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d) оперативного получения достоверных данных о результатах голосования;</w:t>
      </w:r>
    </w:p>
    <w:p w14:paraId="39933B6E"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e) повышения эффективности процессов сбора, распределения и передачи информации и данных о выполненных избирательных процедурах;</w:t>
      </w:r>
    </w:p>
    <w:p w14:paraId="605BAACC"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color w:val="000000"/>
          <w:sz w:val="28"/>
          <w:szCs w:val="28"/>
          <w:shd w:val="clear" w:color="auto" w:fill="FFFFFF"/>
          <w:lang w:val="ru-RU" w:eastAsia="ro-RO"/>
        </w:rPr>
      </w:pPr>
      <w:r w:rsidRPr="00EB7B1D">
        <w:rPr>
          <w:rFonts w:ascii="Times New Roman" w:eastAsia="Times New Roman" w:hAnsi="Times New Roman" w:cs="Times New Roman"/>
          <w:bCs/>
          <w:color w:val="000000"/>
          <w:sz w:val="28"/>
          <w:szCs w:val="28"/>
          <w:shd w:val="clear" w:color="auto" w:fill="FFFFFF"/>
          <w:lang w:val="ru-RU" w:eastAsia="ro-RO"/>
        </w:rPr>
        <w:t>f) сокращения бюджетных расходов и оптимизации использования людских ресурсов для организации и проведения выборов и референдумов;</w:t>
      </w:r>
    </w:p>
    <w:p w14:paraId="37B44B05"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iCs/>
          <w:sz w:val="28"/>
          <w:szCs w:val="28"/>
          <w:lang w:val="ru-RU" w:eastAsia="ro-RO"/>
        </w:rPr>
      </w:pPr>
      <w:r w:rsidRPr="00EB7B1D">
        <w:rPr>
          <w:rFonts w:ascii="Times New Roman" w:eastAsia="Times New Roman" w:hAnsi="Times New Roman" w:cs="Times New Roman"/>
          <w:bCs/>
          <w:iCs/>
          <w:sz w:val="28"/>
          <w:szCs w:val="28"/>
          <w:lang w:val="ru-RU" w:eastAsia="ro-RO"/>
        </w:rPr>
        <w:t>g) развития и единообразия избирательных процессов, связанных с реализацией функций избирательных органов.</w:t>
      </w:r>
    </w:p>
    <w:p w14:paraId="1AAEE2C6" w14:textId="77777777" w:rsidR="00EB7B1D" w:rsidRPr="00EB7B1D" w:rsidRDefault="00EB7B1D" w:rsidP="00EB7B1D">
      <w:pPr>
        <w:tabs>
          <w:tab w:val="left" w:pos="459"/>
          <w:tab w:val="left" w:pos="858"/>
          <w:tab w:val="left" w:pos="993"/>
        </w:tabs>
        <w:spacing w:after="0" w:line="276" w:lineRule="auto"/>
        <w:ind w:left="0" w:firstLine="720"/>
        <w:jc w:val="both"/>
        <w:rPr>
          <w:rFonts w:ascii="Times New Roman" w:eastAsia="Times New Roman" w:hAnsi="Times New Roman" w:cs="Times New Roman"/>
          <w:bCs/>
          <w:iCs/>
          <w:sz w:val="28"/>
          <w:szCs w:val="28"/>
          <w:lang w:val="ru-RU" w:eastAsia="ro-RO"/>
        </w:rPr>
      </w:pPr>
    </w:p>
    <w:p w14:paraId="423E853F" w14:textId="77777777" w:rsidR="00EB7B1D" w:rsidRPr="00EB7B1D" w:rsidRDefault="00EB7B1D" w:rsidP="00EB7B1D">
      <w:pPr>
        <w:numPr>
          <w:ilvl w:val="0"/>
          <w:numId w:val="4"/>
        </w:numPr>
        <w:tabs>
          <w:tab w:val="left" w:pos="459"/>
          <w:tab w:val="left" w:pos="858"/>
          <w:tab w:val="left"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Государственная автоматизированная информационная система «Выборы» взаимосвязана с другими информационными системами, которыми управляют другие органы публичной власти и публичные учреждения, и и состоят из информационных подсистем (блоков функций), технические требования, применение и этапы внедрения которых регулируются внутренними административными актами </w:t>
      </w:r>
    </w:p>
    <w:p w14:paraId="738A8804" w14:textId="77777777" w:rsidR="00EB7B1D" w:rsidRPr="00EB7B1D" w:rsidRDefault="00EB7B1D" w:rsidP="00EB7B1D">
      <w:pPr>
        <w:tabs>
          <w:tab w:val="left" w:pos="459"/>
          <w:tab w:val="left" w:pos="858"/>
          <w:tab w:val="left" w:pos="993"/>
          <w:tab w:val="left" w:pos="1080"/>
        </w:tabs>
        <w:spacing w:after="0" w:line="276" w:lineRule="auto"/>
        <w:ind w:left="720"/>
        <w:jc w:val="both"/>
        <w:rPr>
          <w:rFonts w:ascii="Times New Roman" w:eastAsia="Times New Roman" w:hAnsi="Times New Roman" w:cs="Times New Roman"/>
          <w:bCs/>
          <w:color w:val="000000"/>
          <w:sz w:val="28"/>
          <w:szCs w:val="28"/>
          <w:lang w:val="ru-RU" w:eastAsia="ro-RO"/>
        </w:rPr>
      </w:pPr>
    </w:p>
    <w:p w14:paraId="24910242" w14:textId="77777777" w:rsidR="00EB7B1D" w:rsidRPr="00EB7B1D" w:rsidRDefault="00EB7B1D" w:rsidP="00EB7B1D">
      <w:pPr>
        <w:numPr>
          <w:ilvl w:val="0"/>
          <w:numId w:val="4"/>
        </w:numPr>
        <w:tabs>
          <w:tab w:val="left" w:pos="459"/>
          <w:tab w:val="left" w:pos="716"/>
          <w:tab w:val="left" w:pos="993"/>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В процессе внедрения и развития информационных подсистем, являющихся составными частями Государственной автоматизированной информационной системы «Выборы», Центральная избирательная комиссия взаимодействует с другими публичными субъектами, к компетенции и обязанности которых относится предоставление информационной, технико-материальной, организационной, нормативной и иной поддержки в соответствии с сопутствующей нормативной базой.</w:t>
      </w:r>
    </w:p>
    <w:p w14:paraId="6A105ABE" w14:textId="77777777" w:rsidR="00EB7B1D" w:rsidRPr="00EB7B1D" w:rsidRDefault="00EB7B1D" w:rsidP="00EB7B1D">
      <w:pPr>
        <w:tabs>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lastRenderedPageBreak/>
        <w:t>(4) В соответствии с положениями части (3) Центральная избирательная комиссия может получать помощь и поддержку от международных организаций в сфере выборов.</w:t>
      </w:r>
    </w:p>
    <w:p w14:paraId="107610C7" w14:textId="77777777" w:rsidR="00EB7B1D" w:rsidRPr="00EB7B1D" w:rsidRDefault="00EB7B1D" w:rsidP="00EB7B1D">
      <w:pPr>
        <w:tabs>
          <w:tab w:val="left" w:pos="993"/>
        </w:tabs>
        <w:spacing w:after="0" w:line="240" w:lineRule="auto"/>
        <w:ind w:left="0"/>
        <w:jc w:val="both"/>
        <w:rPr>
          <w:rFonts w:ascii="Times New Roman" w:eastAsia="Times New Roman" w:hAnsi="Times New Roman" w:cs="Times New Roman"/>
          <w:bCs/>
          <w:color w:val="000000"/>
          <w:sz w:val="28"/>
          <w:szCs w:val="28"/>
          <w:shd w:val="clear" w:color="auto" w:fill="FFFFFF"/>
          <w:lang w:val="ru-RU" w:eastAsia="ro-RO"/>
        </w:rPr>
      </w:pPr>
    </w:p>
    <w:p w14:paraId="1C6E6F66" w14:textId="77777777" w:rsidR="00EB7B1D" w:rsidRPr="00EB7B1D" w:rsidRDefault="00EB7B1D" w:rsidP="00EB7B1D">
      <w:pPr>
        <w:spacing w:after="0" w:line="240"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53B44C02" w14:textId="77777777" w:rsidR="00EB7B1D" w:rsidRPr="00EB7B1D" w:rsidRDefault="00EB7B1D" w:rsidP="00EB7B1D">
      <w:pPr>
        <w:spacing w:after="0" w:line="276" w:lineRule="auto"/>
        <w:ind w:left="0" w:firstLine="720"/>
        <w:jc w:val="center"/>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b/>
          <w:bCs/>
          <w:color w:val="000000"/>
          <w:sz w:val="28"/>
          <w:szCs w:val="28"/>
          <w:shd w:val="clear" w:color="auto" w:fill="FFFFFF"/>
          <w:lang w:val="ru-RU" w:eastAsia="ro-RO"/>
        </w:rPr>
        <w:t>Глава II</w:t>
      </w:r>
    </w:p>
    <w:p w14:paraId="46D4CC28" w14:textId="77777777" w:rsidR="00EB7B1D" w:rsidRPr="00EB7B1D" w:rsidRDefault="00EB7B1D" w:rsidP="00EB7B1D">
      <w:pPr>
        <w:spacing w:after="0" w:line="276" w:lineRule="auto"/>
        <w:ind w:left="0" w:firstLine="720"/>
        <w:jc w:val="center"/>
        <w:rPr>
          <w:rFonts w:ascii="Times New Roman" w:eastAsia="Times New Roman" w:hAnsi="Times New Roman" w:cs="Times New Roman"/>
          <w:b/>
          <w:bCs/>
          <w:color w:val="000000"/>
          <w:sz w:val="28"/>
          <w:szCs w:val="28"/>
          <w:shd w:val="clear" w:color="auto" w:fill="FFFFFF"/>
          <w:lang w:val="ru-RU" w:eastAsia="ro-RO"/>
        </w:rPr>
      </w:pPr>
      <w:r w:rsidRPr="00EB7B1D">
        <w:rPr>
          <w:rFonts w:ascii="Times New Roman" w:eastAsia="Times New Roman" w:hAnsi="Times New Roman" w:cs="Times New Roman"/>
          <w:b/>
          <w:bCs/>
          <w:sz w:val="28"/>
          <w:szCs w:val="28"/>
          <w:lang w:val="ru-RU"/>
        </w:rPr>
        <w:t>ПРАВО ИЗБИРАТЬ И БЫТЬ ИЗБРАННЫМ. ОГРАНИЧЕНИЯ</w:t>
      </w:r>
    </w:p>
    <w:p w14:paraId="6CA8F5CB" w14:textId="77777777" w:rsidR="00EB7B1D" w:rsidRPr="00EB7B1D" w:rsidRDefault="00EB7B1D" w:rsidP="00EB7B1D">
      <w:pPr>
        <w:spacing w:after="0" w:line="276" w:lineRule="auto"/>
        <w:ind w:left="0" w:firstLine="720"/>
        <w:jc w:val="center"/>
        <w:rPr>
          <w:rFonts w:ascii="Times New Roman" w:eastAsia="Times New Roman" w:hAnsi="Times New Roman" w:cs="Times New Roman"/>
          <w:color w:val="000000"/>
          <w:sz w:val="28"/>
          <w:szCs w:val="28"/>
          <w:shd w:val="clear" w:color="auto" w:fill="FFFFFF"/>
          <w:lang w:val="ru-RU" w:eastAsia="ro-RO"/>
        </w:rPr>
      </w:pPr>
    </w:p>
    <w:p w14:paraId="28EA4FBA" w14:textId="77777777" w:rsidR="00EB7B1D" w:rsidRPr="00EB7B1D" w:rsidRDefault="00EB7B1D" w:rsidP="00EB7B1D">
      <w:pPr>
        <w:spacing w:after="0" w:line="240" w:lineRule="auto"/>
        <w:ind w:left="0" w:firstLine="708"/>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lang w:val="ru-RU" w:eastAsia="ro-RO"/>
        </w:rPr>
        <w:t>Статья 14. </w:t>
      </w:r>
      <w:r w:rsidRPr="00EB7B1D">
        <w:rPr>
          <w:rFonts w:ascii="Times New Roman" w:eastAsia="Times New Roman" w:hAnsi="Times New Roman" w:cs="Times New Roman"/>
          <w:sz w:val="28"/>
          <w:szCs w:val="28"/>
          <w:lang w:val="ru-RU"/>
        </w:rPr>
        <w:t xml:space="preserve">Право избирать </w:t>
      </w:r>
    </w:p>
    <w:p w14:paraId="40016A7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sz w:val="28"/>
          <w:szCs w:val="28"/>
          <w:lang w:val="ru-RU"/>
        </w:rPr>
      </w:pPr>
    </w:p>
    <w:p w14:paraId="115E0D2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Право избирать имеют граждане Республики Молдова, достигшие на день выборов 18-летнего возраста, за исключением лишенных этого права судебным решением об установлении меры судебной защиты</w:t>
      </w:r>
      <w:r w:rsidRPr="00EB7B1D">
        <w:rPr>
          <w:rFonts w:ascii="Times New Roman" w:eastAsia="Times New Roman" w:hAnsi="Times New Roman" w:cs="Times New Roman"/>
          <w:color w:val="000000"/>
          <w:sz w:val="28"/>
          <w:szCs w:val="28"/>
          <w:lang w:val="ru-RU" w:eastAsia="ro-RO"/>
        </w:rPr>
        <w:t>.  </w:t>
      </w:r>
    </w:p>
    <w:p w14:paraId="602C6F28"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shd w:val="clear" w:color="auto" w:fill="FFFFFF"/>
          <w:lang w:val="ru-RU" w:eastAsia="ro-RO"/>
        </w:rPr>
      </w:pPr>
    </w:p>
    <w:p w14:paraId="23B13C62" w14:textId="77777777" w:rsidR="00EB7B1D" w:rsidRPr="00EB7B1D" w:rsidRDefault="00EB7B1D" w:rsidP="00EB7B1D">
      <w:pPr>
        <w:spacing w:after="0" w:line="240" w:lineRule="auto"/>
        <w:ind w:left="0" w:firstLine="708"/>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shd w:val="clear" w:color="auto" w:fill="FFFFFF"/>
          <w:lang w:val="ru-RU" w:eastAsia="ro-RO"/>
        </w:rPr>
        <w:t>Статья 15.</w:t>
      </w:r>
      <w:r w:rsidRPr="00EB7B1D">
        <w:rPr>
          <w:rFonts w:ascii="Times New Roman" w:eastAsia="Times New Roman" w:hAnsi="Times New Roman" w:cs="Times New Roman"/>
          <w:color w:val="000000"/>
          <w:sz w:val="28"/>
          <w:szCs w:val="28"/>
          <w:shd w:val="clear" w:color="auto" w:fill="FFFFFF"/>
          <w:lang w:val="ru-RU" w:eastAsia="ro-RO"/>
        </w:rPr>
        <w:t> </w:t>
      </w:r>
      <w:r w:rsidRPr="00EB7B1D">
        <w:rPr>
          <w:rFonts w:ascii="Times New Roman" w:eastAsia="Times New Roman" w:hAnsi="Times New Roman" w:cs="Times New Roman"/>
          <w:sz w:val="28"/>
          <w:szCs w:val="28"/>
          <w:lang w:val="ru-RU"/>
        </w:rPr>
        <w:t xml:space="preserve">Право быть избранным </w:t>
      </w:r>
    </w:p>
    <w:p w14:paraId="61662FD3"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p>
    <w:p w14:paraId="2845A2A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sz w:val="28"/>
          <w:szCs w:val="28"/>
          <w:lang w:val="ru-RU"/>
        </w:rPr>
        <w:t>Право быть избранными имеют граждане Республики Молдова, обладающие избирательным правом и соответствующие предусмотренным настоящим кодексом условиям избрания</w:t>
      </w:r>
      <w:r w:rsidRPr="00EB7B1D">
        <w:rPr>
          <w:rFonts w:ascii="Times New Roman" w:eastAsia="Times New Roman" w:hAnsi="Times New Roman" w:cs="Times New Roman"/>
          <w:color w:val="000000"/>
          <w:sz w:val="28"/>
          <w:szCs w:val="28"/>
          <w:shd w:val="clear" w:color="auto" w:fill="FFFFFF"/>
          <w:lang w:val="ru-RU" w:eastAsia="ro-RO"/>
        </w:rPr>
        <w:t>.  </w:t>
      </w:r>
    </w:p>
    <w:p w14:paraId="127D6A7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706AE904" w14:textId="77777777" w:rsidR="00EB7B1D" w:rsidRPr="00EB7B1D" w:rsidRDefault="00EB7B1D" w:rsidP="00EB7B1D">
      <w:pPr>
        <w:tabs>
          <w:tab w:val="left" w:pos="317"/>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16.</w:t>
      </w:r>
      <w:r w:rsidRPr="00EB7B1D">
        <w:rPr>
          <w:rFonts w:ascii="Times New Roman" w:eastAsia="Times New Roman" w:hAnsi="Times New Roman" w:cs="Times New Roman"/>
          <w:color w:val="000000"/>
          <w:sz w:val="28"/>
          <w:szCs w:val="28"/>
          <w:lang w:val="ru-RU" w:eastAsia="ro-RO"/>
        </w:rPr>
        <w:t xml:space="preserve"> Ограничения для осуществления избирательных прав </w:t>
      </w:r>
    </w:p>
    <w:p w14:paraId="507A33B7" w14:textId="77777777" w:rsidR="00EB7B1D" w:rsidRPr="00EB7B1D" w:rsidRDefault="00EB7B1D" w:rsidP="00EB7B1D">
      <w:pPr>
        <w:tabs>
          <w:tab w:val="left" w:pos="317"/>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7B1ED7A8" w14:textId="77777777" w:rsidR="00EB7B1D" w:rsidRPr="00EB7B1D" w:rsidRDefault="00EB7B1D" w:rsidP="00EB7B1D">
      <w:pPr>
        <w:numPr>
          <w:ilvl w:val="0"/>
          <w:numId w:val="5"/>
        </w:numPr>
        <w:tabs>
          <w:tab w:val="left" w:pos="317"/>
          <w:tab w:val="left" w:pos="900"/>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Не имеют право избирать лица, не соответствующие условиям, предусмотренным статьей 14.</w:t>
      </w:r>
    </w:p>
    <w:p w14:paraId="6944429D" w14:textId="77777777" w:rsidR="00EB7B1D" w:rsidRPr="00EB7B1D" w:rsidRDefault="00EB7B1D" w:rsidP="00EB7B1D">
      <w:pPr>
        <w:tabs>
          <w:tab w:val="left" w:pos="317"/>
          <w:tab w:val="left" w:pos="900"/>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7ABC612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Не могут быть избранными: </w:t>
      </w:r>
    </w:p>
    <w:p w14:paraId="27E88A2F" w14:textId="77777777" w:rsidR="00EB7B1D" w:rsidRPr="00EB7B1D" w:rsidRDefault="00EB7B1D" w:rsidP="00EB7B1D">
      <w:pPr>
        <w:spacing w:after="0" w:line="240"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а) военнослужащие срочной службы; </w:t>
      </w:r>
    </w:p>
    <w:p w14:paraId="1F0A05B7" w14:textId="77777777" w:rsidR="00EB7B1D" w:rsidRPr="00EB7B1D" w:rsidRDefault="00EB7B1D" w:rsidP="00EB7B1D">
      <w:pPr>
        <w:spacing w:after="0" w:line="240"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b) лица, указанные в части (1); </w:t>
      </w:r>
    </w:p>
    <w:p w14:paraId="5E8A12BF" w14:textId="77777777" w:rsidR="00EB7B1D" w:rsidRPr="00EB7B1D" w:rsidRDefault="00EB7B1D" w:rsidP="00EB7B1D">
      <w:pPr>
        <w:spacing w:after="0" w:line="240"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с) лица, осужденные к лишению свободы окончательным судебным решением и отбывающие наказание в местах лишения свободы, а также имеющие непогашенную судимость за совершение умышленных преступлений. Избирательные органы информируются о непогашенных судимостях органами Министерства внутренних дел и/или Национальным органом по неподкупности; </w:t>
      </w:r>
    </w:p>
    <w:p w14:paraId="71FE1E5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d) лица, лишенные права занимать ответственные должности окончательным судебным решением. Избирательные органы информируются о наличии запрета Министерством юстиции, Национальным органом по неподкупности и/или Министерством внутренних дел</w:t>
      </w:r>
      <w:r w:rsidRPr="00EB7B1D">
        <w:rPr>
          <w:rFonts w:ascii="Times New Roman" w:eastAsia="Times New Roman" w:hAnsi="Times New Roman" w:cs="Times New Roman"/>
          <w:color w:val="000000"/>
          <w:sz w:val="28"/>
          <w:szCs w:val="28"/>
          <w:lang w:val="ru-RU" w:eastAsia="ro-RO"/>
        </w:rPr>
        <w:t>.</w:t>
      </w:r>
    </w:p>
    <w:p w14:paraId="3CDF2AED" w14:textId="77777777" w:rsidR="00EB7B1D" w:rsidRPr="00EB7B1D" w:rsidRDefault="00EB7B1D" w:rsidP="00EB7B1D">
      <w:pPr>
        <w:spacing w:after="0" w:line="240"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t xml:space="preserve">(3) </w:t>
      </w:r>
      <w:r w:rsidRPr="00EB7B1D">
        <w:rPr>
          <w:rFonts w:ascii="Times New Roman" w:eastAsia="Times New Roman" w:hAnsi="Times New Roman" w:cs="Times New Roman"/>
          <w:sz w:val="28"/>
          <w:szCs w:val="28"/>
          <w:lang w:val="ru-RU"/>
        </w:rPr>
        <w:t>Граждане Республики Молдова, которые в силу занимаемой должности</w:t>
      </w:r>
      <w:r w:rsidRPr="00EB7B1D">
        <w:rPr>
          <w:rFonts w:ascii="Times New Roman" w:eastAsia="Times New Roman" w:hAnsi="Times New Roman" w:cs="Times New Roman"/>
          <w:color w:val="000000"/>
          <w:sz w:val="28"/>
          <w:szCs w:val="28"/>
          <w:lang w:val="ru-RU" w:eastAsia="ro-RO"/>
        </w:rPr>
        <w:t xml:space="preserve">, а также в целях соблюдения правового режима конфликта </w:t>
      </w:r>
      <w:r w:rsidRPr="00EB7B1D">
        <w:rPr>
          <w:rFonts w:ascii="Times New Roman" w:eastAsia="Times New Roman" w:hAnsi="Times New Roman" w:cs="Times New Roman"/>
          <w:color w:val="000000"/>
          <w:sz w:val="28"/>
          <w:szCs w:val="28"/>
          <w:lang w:val="ru-RU" w:eastAsia="ro-RO"/>
        </w:rPr>
        <w:lastRenderedPageBreak/>
        <w:t xml:space="preserve">интересов, несовместимостей, других запретов и ограничений, предусмотренных специальными правовыми нормами, в том числе в целях предупреждения незаконного использования административных ресурсов в избирательный период, их деятельность на занимаемой должности приостанавливается с момента начала избирательной компании.  </w:t>
      </w:r>
      <w:r w:rsidRPr="00EB7B1D">
        <w:rPr>
          <w:rFonts w:ascii="Times New Roman" w:eastAsia="Times New Roman" w:hAnsi="Times New Roman" w:cs="Times New Roman"/>
          <w:sz w:val="28"/>
          <w:szCs w:val="28"/>
          <w:lang w:val="ru-RU"/>
        </w:rPr>
        <w:t xml:space="preserve">Под действие данных положений подпадают: </w:t>
      </w:r>
    </w:p>
    <w:p w14:paraId="587EA3D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a) первые заместители премьер-министра, министры, члены Правительства по должности</w:t>
      </w:r>
      <w:r w:rsidRPr="00EB7B1D">
        <w:rPr>
          <w:rFonts w:ascii="Times New Roman" w:eastAsia="Times New Roman" w:hAnsi="Times New Roman" w:cs="Times New Roman"/>
          <w:color w:val="000000"/>
          <w:sz w:val="28"/>
          <w:szCs w:val="28"/>
          <w:lang w:val="ru-RU" w:eastAsia="ro-RO"/>
        </w:rPr>
        <w:t>;</w:t>
      </w:r>
    </w:p>
    <w:p w14:paraId="0D60052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генеральный секретарь Правительства и его заместители, государственные секретари, генеральные секретари министерств</w:t>
      </w:r>
      <w:r w:rsidRPr="00EB7B1D">
        <w:rPr>
          <w:rFonts w:ascii="Times New Roman" w:eastAsia="Times New Roman" w:hAnsi="Times New Roman" w:cs="Times New Roman"/>
          <w:color w:val="000000"/>
          <w:sz w:val="28"/>
          <w:szCs w:val="28"/>
          <w:shd w:val="clear" w:color="auto" w:fill="FFFFFF"/>
          <w:lang w:val="ru-RU" w:eastAsia="ro-RO"/>
        </w:rPr>
        <w:t>;</w:t>
      </w:r>
    </w:p>
    <w:p w14:paraId="37B1D2A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руководители центральных органов публичной власти и организационных структур из сферы их компетенции, а также их заместители; </w:t>
      </w:r>
    </w:p>
    <w:p w14:paraId="3BEA25D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w:t>
      </w:r>
      <w:r w:rsidRPr="00EB7B1D">
        <w:rPr>
          <w:rFonts w:ascii="Times New Roman" w:eastAsia="Times New Roman" w:hAnsi="Times New Roman" w:cs="Times New Roman"/>
          <w:sz w:val="28"/>
          <w:szCs w:val="28"/>
          <w:lang w:val="ru-RU"/>
        </w:rPr>
        <w:t>председатели районов и их заместители</w:t>
      </w:r>
      <w:r w:rsidRPr="00EB7B1D">
        <w:rPr>
          <w:rFonts w:ascii="Times New Roman" w:eastAsia="Times New Roman" w:hAnsi="Times New Roman" w:cs="Times New Roman"/>
          <w:color w:val="000000"/>
          <w:sz w:val="28"/>
          <w:szCs w:val="28"/>
          <w:lang w:val="ru-RU" w:eastAsia="ro-RO"/>
        </w:rPr>
        <w:t xml:space="preserve">; </w:t>
      </w:r>
    </w:p>
    <w:p w14:paraId="20BA30D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e) </w:t>
      </w:r>
      <w:r w:rsidRPr="00EB7B1D">
        <w:rPr>
          <w:rFonts w:ascii="Times New Roman" w:eastAsia="Times New Roman" w:hAnsi="Times New Roman" w:cs="Times New Roman"/>
          <w:sz w:val="28"/>
          <w:szCs w:val="28"/>
          <w:lang w:val="ru-RU"/>
        </w:rPr>
        <w:t>примары и их заместители</w:t>
      </w:r>
      <w:r w:rsidRPr="00EB7B1D">
        <w:rPr>
          <w:rFonts w:ascii="Times New Roman" w:eastAsia="Times New Roman" w:hAnsi="Times New Roman" w:cs="Times New Roman"/>
          <w:color w:val="000000"/>
          <w:sz w:val="28"/>
          <w:szCs w:val="28"/>
          <w:lang w:val="ru-RU" w:eastAsia="ro-RO"/>
        </w:rPr>
        <w:t xml:space="preserve">; </w:t>
      </w:r>
    </w:p>
    <w:p w14:paraId="21EFDD5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f) </w:t>
      </w:r>
      <w:r w:rsidRPr="00EB7B1D">
        <w:rPr>
          <w:rFonts w:ascii="Times New Roman" w:eastAsia="Times New Roman" w:hAnsi="Times New Roman" w:cs="Times New Roman"/>
          <w:sz w:val="28"/>
          <w:szCs w:val="28"/>
          <w:lang w:val="ru-RU"/>
        </w:rPr>
        <w:t>преторы и их заместители</w:t>
      </w:r>
      <w:r w:rsidRPr="00EB7B1D">
        <w:rPr>
          <w:rFonts w:ascii="Times New Roman" w:eastAsia="Times New Roman" w:hAnsi="Times New Roman" w:cs="Times New Roman"/>
          <w:color w:val="000000"/>
          <w:sz w:val="28"/>
          <w:szCs w:val="28"/>
          <w:lang w:val="ru-RU" w:eastAsia="ro-RO"/>
        </w:rPr>
        <w:t>;</w:t>
      </w:r>
    </w:p>
    <w:p w14:paraId="0A0AAEB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g) секретари местных советов;</w:t>
      </w:r>
    </w:p>
    <w:p w14:paraId="56DD7C1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h) служащие/сотрудники, которые обязаны прекратить служебные/трудовые отношения в соответствии со специальными правовыми нормами, регулирующими их деятельность.</w:t>
      </w:r>
    </w:p>
    <w:p w14:paraId="09EE87DA" w14:textId="77777777" w:rsidR="00EB7B1D" w:rsidRPr="00EB7B1D" w:rsidRDefault="00EB7B1D" w:rsidP="00EB7B1D">
      <w:pPr>
        <w:spacing w:after="0" w:line="240" w:lineRule="auto"/>
        <w:ind w:left="0" w:firstLine="720"/>
        <w:jc w:val="both"/>
        <w:rPr>
          <w:rFonts w:ascii="Times New Roman" w:eastAsia="Calibri" w:hAnsi="Times New Roman" w:cs="Times New Roman"/>
          <w:b/>
          <w:color w:val="000000"/>
          <w:sz w:val="28"/>
          <w:szCs w:val="28"/>
          <w:lang w:val="ru-RU"/>
        </w:rPr>
      </w:pPr>
    </w:p>
    <w:p w14:paraId="1EDE7596"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РАЗДЕЛ II</w:t>
      </w:r>
    </w:p>
    <w:p w14:paraId="5751C898"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sz w:val="28"/>
          <w:szCs w:val="28"/>
          <w:lang w:val="ru-RU"/>
        </w:rPr>
        <w:t>ОБЩИЕ ПОЛОЖЕНИЯ</w:t>
      </w:r>
    </w:p>
    <w:p w14:paraId="77894588"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p>
    <w:p w14:paraId="683D7C32"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III</w:t>
      </w:r>
    </w:p>
    <w:p w14:paraId="19D28BDE"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sz w:val="28"/>
          <w:szCs w:val="28"/>
          <w:lang w:val="ru-RU"/>
        </w:rPr>
        <w:t>ИЗБИРАТЕЛЬНЫЕ ОРГАНЫ</w:t>
      </w:r>
    </w:p>
    <w:p w14:paraId="3D4C873C"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3BECDC7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17.</w:t>
      </w:r>
      <w:bookmarkStart w:id="12" w:name="Articolul_14."/>
      <w:bookmarkEnd w:id="12"/>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sz w:val="28"/>
          <w:szCs w:val="28"/>
          <w:lang w:val="ru-RU"/>
        </w:rPr>
        <w:t>Система избирательных органов</w:t>
      </w:r>
    </w:p>
    <w:p w14:paraId="08D3A37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3A33EAD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В целях организации и проведения выборов и референдумов образуются</w:t>
      </w:r>
      <w:r w:rsidRPr="00EB7B1D">
        <w:rPr>
          <w:rFonts w:ascii="Times New Roman" w:eastAsia="Times New Roman" w:hAnsi="Times New Roman" w:cs="Times New Roman"/>
          <w:color w:val="000000"/>
          <w:sz w:val="28"/>
          <w:szCs w:val="28"/>
          <w:lang w:val="ru-RU" w:eastAsia="ro-RO"/>
        </w:rPr>
        <w:t xml:space="preserve">: </w:t>
      </w:r>
    </w:p>
    <w:p w14:paraId="74C4502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Центральная избирательная комиссия; </w:t>
      </w:r>
    </w:p>
    <w:p w14:paraId="2A43EE84"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b) </w:t>
      </w:r>
      <w:r w:rsidRPr="00EB7B1D">
        <w:rPr>
          <w:rFonts w:ascii="Times New Roman" w:eastAsia="Times New Roman" w:hAnsi="Times New Roman" w:cs="Times New Roman"/>
          <w:sz w:val="28"/>
          <w:szCs w:val="28"/>
          <w:lang w:val="ru-RU"/>
        </w:rPr>
        <w:t>окружные избирательные советы второго и первого уровней</w:t>
      </w:r>
      <w:r w:rsidRPr="00EB7B1D">
        <w:rPr>
          <w:rFonts w:ascii="Times New Roman" w:eastAsia="Times New Roman" w:hAnsi="Times New Roman" w:cs="Times New Roman"/>
          <w:bCs/>
          <w:color w:val="000000"/>
          <w:sz w:val="28"/>
          <w:szCs w:val="28"/>
          <w:lang w:val="ru-RU" w:eastAsia="ro-RO"/>
        </w:rPr>
        <w:t xml:space="preserve">; </w:t>
      </w:r>
    </w:p>
    <w:p w14:paraId="0B220BA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w:t>
      </w:r>
      <w:r w:rsidRPr="00EB7B1D">
        <w:rPr>
          <w:rFonts w:ascii="Times New Roman" w:eastAsia="Times New Roman" w:hAnsi="Times New Roman" w:cs="Times New Roman"/>
          <w:sz w:val="28"/>
          <w:szCs w:val="28"/>
          <w:lang w:val="ru-RU"/>
        </w:rPr>
        <w:t>участковые избирательные бюро</w:t>
      </w:r>
      <w:r w:rsidRPr="00EB7B1D">
        <w:rPr>
          <w:rFonts w:ascii="Times New Roman" w:eastAsia="Times New Roman" w:hAnsi="Times New Roman" w:cs="Times New Roman"/>
          <w:color w:val="000000"/>
          <w:sz w:val="28"/>
          <w:szCs w:val="28"/>
          <w:lang w:val="ru-RU" w:eastAsia="ro-RO"/>
        </w:rPr>
        <w:t>.</w:t>
      </w:r>
    </w:p>
    <w:p w14:paraId="3425ED5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E1017F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в системе избирательных органов Центральная избирательная комиссия является постоянно действующим вышестоящим органом. </w:t>
      </w:r>
    </w:p>
    <w:p w14:paraId="3A7489B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3D41EA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О</w:t>
      </w:r>
      <w:r w:rsidRPr="00EB7B1D">
        <w:rPr>
          <w:rFonts w:ascii="Times New Roman" w:eastAsia="Times New Roman" w:hAnsi="Times New Roman" w:cs="Times New Roman"/>
          <w:sz w:val="28"/>
          <w:szCs w:val="28"/>
          <w:lang w:val="ru-RU"/>
        </w:rPr>
        <w:t>кружные избирательные советы второго</w:t>
      </w:r>
      <w:r w:rsidRPr="00EB7B1D">
        <w:rPr>
          <w:rFonts w:ascii="Times New Roman" w:eastAsia="Times New Roman" w:hAnsi="Times New Roman" w:cs="Times New Roman"/>
          <w:color w:val="000000"/>
          <w:sz w:val="28"/>
          <w:szCs w:val="28"/>
          <w:lang w:val="ru-RU" w:eastAsia="ro-RO"/>
        </w:rPr>
        <w:t xml:space="preserve"> уровня являются постоянно действующими избирательными органами, которые </w:t>
      </w:r>
      <w:r w:rsidRPr="00EB7B1D">
        <w:rPr>
          <w:rFonts w:ascii="Times New Roman" w:eastAsia="Times New Roman" w:hAnsi="Times New Roman" w:cs="Times New Roman"/>
          <w:color w:val="000000"/>
          <w:sz w:val="28"/>
          <w:szCs w:val="28"/>
          <w:lang w:val="ru-RU" w:eastAsia="ro-RO"/>
        </w:rPr>
        <w:lastRenderedPageBreak/>
        <w:t>функционируют как правило в избирательных округах второго уровня. Постоянное функционирование избирательных советов второго уровня обеспечивается в соответствии с положениями части (3) статьи 35.</w:t>
      </w:r>
    </w:p>
    <w:p w14:paraId="1BA8B91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2D1B20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Окружные избирательные советы первого уровня и участковые избирательные бюро являются избирательными органами, которые создаются и функционируют только в избирательный период.</w:t>
      </w:r>
    </w:p>
    <w:p w14:paraId="31A8588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25897D9" w14:textId="77777777" w:rsidR="00EB7B1D" w:rsidRPr="00EB7B1D" w:rsidRDefault="00EB7B1D" w:rsidP="00EB7B1D">
      <w:pPr>
        <w:tabs>
          <w:tab w:val="left" w:pos="317"/>
        </w:tabs>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lang w:val="ru-RU" w:eastAsia="ro-RO"/>
        </w:rPr>
        <w:t>(5) При образовании избирательных органов, а также в ходе процедуры назначения членов и процедуры избрания председателя и секретаря должен соблюдаться принцип гендерного равенства</w:t>
      </w:r>
      <w:r w:rsidRPr="00EB7B1D">
        <w:rPr>
          <w:rFonts w:ascii="Times New Roman" w:eastAsia="Times New Roman" w:hAnsi="Times New Roman" w:cs="Times New Roman"/>
          <w:color w:val="000000"/>
          <w:sz w:val="28"/>
          <w:szCs w:val="28"/>
          <w:shd w:val="clear" w:color="auto" w:fill="FFFFFF"/>
          <w:lang w:val="ru-RU" w:eastAsia="ro-RO"/>
        </w:rPr>
        <w:t>.</w:t>
      </w:r>
    </w:p>
    <w:p w14:paraId="3BC615C8" w14:textId="77777777" w:rsidR="00EB7B1D" w:rsidRPr="00EB7B1D" w:rsidRDefault="00EB7B1D" w:rsidP="00EB7B1D">
      <w:pPr>
        <w:tabs>
          <w:tab w:val="left" w:pos="317"/>
        </w:tabs>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p>
    <w:p w14:paraId="393E6B1B"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Часть 1</w:t>
      </w:r>
    </w:p>
    <w:p w14:paraId="2A9FAF4B"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Центральная избирательная комиссия</w:t>
      </w:r>
    </w:p>
    <w:p w14:paraId="4B14AAD6"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72EA9E5E"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b/>
          <w:iCs/>
          <w:color w:val="000000"/>
          <w:sz w:val="28"/>
          <w:szCs w:val="28"/>
          <w:lang w:val="ru-RU" w:eastAsia="ro-RO"/>
        </w:rPr>
        <w:t>Статья 18.</w:t>
      </w:r>
      <w:r w:rsidRPr="00EB7B1D">
        <w:rPr>
          <w:rFonts w:ascii="Times New Roman" w:eastAsia="Times New Roman" w:hAnsi="Times New Roman" w:cs="Times New Roman"/>
          <w:iCs/>
          <w:color w:val="000000"/>
          <w:sz w:val="28"/>
          <w:szCs w:val="28"/>
          <w:lang w:val="ru-RU" w:eastAsia="ro-RO"/>
        </w:rPr>
        <w:t xml:space="preserve"> Задача Центральной избирательной комиссии  </w:t>
      </w:r>
    </w:p>
    <w:p w14:paraId="2DCA790E"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p>
    <w:p w14:paraId="4B92E02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Задачей Центральной избирательной комиссии является создание оптимальных условий для беспрепятственного осуществления гражданами Республики Молдова своего конституционного права избирать и быть избранными в ходе свободных и правильных выборов, в том числе посредством обеспечения соблюдения законодательства о финансировании политических партий и избирательных компаний</w:t>
      </w:r>
      <w:r w:rsidRPr="00EB7B1D">
        <w:rPr>
          <w:rFonts w:ascii="Times New Roman" w:eastAsia="Times New Roman" w:hAnsi="Times New Roman" w:cs="Times New Roman"/>
          <w:bCs/>
          <w:color w:val="000000"/>
          <w:sz w:val="28"/>
          <w:szCs w:val="28"/>
          <w:lang w:val="ru-RU" w:eastAsia="ro-RO"/>
        </w:rPr>
        <w:t>.</w:t>
      </w:r>
    </w:p>
    <w:p w14:paraId="5CAD4E38"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lang w:val="ru-RU" w:eastAsia="ro-RO"/>
        </w:rPr>
      </w:pPr>
    </w:p>
    <w:p w14:paraId="7F9E9A53"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19. </w:t>
      </w:r>
      <w:r w:rsidRPr="00EB7B1D">
        <w:rPr>
          <w:rFonts w:ascii="Times New Roman" w:eastAsia="Times New Roman" w:hAnsi="Times New Roman" w:cs="Times New Roman"/>
          <w:bCs/>
          <w:color w:val="000000"/>
          <w:sz w:val="28"/>
          <w:szCs w:val="28"/>
          <w:lang w:val="ru-RU" w:eastAsia="ro-RO"/>
        </w:rPr>
        <w:t>Статус</w:t>
      </w:r>
      <w:r w:rsidRPr="00EB7B1D">
        <w:rPr>
          <w:rFonts w:ascii="Times New Roman" w:eastAsia="Times New Roman" w:hAnsi="Times New Roman" w:cs="Times New Roman"/>
          <w:b/>
          <w:bCs/>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 xml:space="preserve">Центральной избирательной комиссии </w:t>
      </w:r>
    </w:p>
    <w:p w14:paraId="02935625"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w:t>
      </w:r>
    </w:p>
    <w:p w14:paraId="695C83CF" w14:textId="77777777" w:rsidR="00EB7B1D" w:rsidRPr="00EB7B1D" w:rsidRDefault="00EB7B1D" w:rsidP="00EB7B1D">
      <w:pPr>
        <w:numPr>
          <w:ilvl w:val="0"/>
          <w:numId w:val="6"/>
        </w:numPr>
        <w:shd w:val="clear" w:color="auto" w:fill="FFFFFF"/>
        <w:tabs>
          <w:tab w:val="left" w:pos="291"/>
          <w:tab w:val="left" w:pos="522"/>
          <w:tab w:val="left" w:pos="972"/>
          <w:tab w:val="left" w:pos="1080"/>
        </w:tabs>
        <w:spacing w:after="0" w:line="276" w:lineRule="auto"/>
        <w:ind w:left="0" w:right="-17" w:firstLine="720"/>
        <w:contextualSpacing/>
        <w:jc w:val="both"/>
        <w:rPr>
          <w:rFonts w:ascii="Times New Roman" w:eastAsia="Times New Roman"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При осуществлении своих функций </w:t>
      </w:r>
      <w:r w:rsidRPr="00EB7B1D">
        <w:rPr>
          <w:rFonts w:ascii="Times New Roman" w:eastAsia="Times New Roman" w:hAnsi="Times New Roman" w:cs="Times New Roman"/>
          <w:color w:val="000000"/>
          <w:sz w:val="28"/>
          <w:szCs w:val="28"/>
          <w:lang w:val="ru-RU"/>
        </w:rPr>
        <w:t>Центральная избирательная комиссия</w:t>
      </w:r>
      <w:r w:rsidRPr="00EB7B1D">
        <w:rPr>
          <w:rFonts w:ascii="Times New Roman" w:eastAsia="Calibri" w:hAnsi="Times New Roman" w:cs="Times New Roman"/>
          <w:color w:val="000000"/>
          <w:sz w:val="28"/>
          <w:szCs w:val="28"/>
          <w:lang w:val="ru-RU"/>
        </w:rPr>
        <w:t xml:space="preserve"> обладает организационной, функциональной, операционной и финансовой независимостью в соответствии с положениями настоящего кодекса</w:t>
      </w:r>
      <w:r w:rsidRPr="00EB7B1D">
        <w:rPr>
          <w:rFonts w:ascii="Times New Roman" w:eastAsia="Times New Roman" w:hAnsi="Times New Roman" w:cs="Times New Roman"/>
          <w:color w:val="000000"/>
          <w:sz w:val="28"/>
          <w:szCs w:val="28"/>
          <w:lang w:val="ru-RU"/>
        </w:rPr>
        <w:t>.</w:t>
      </w:r>
    </w:p>
    <w:p w14:paraId="1D398926" w14:textId="77777777" w:rsidR="00EB7B1D" w:rsidRPr="00EB7B1D" w:rsidRDefault="00EB7B1D" w:rsidP="00EB7B1D">
      <w:pPr>
        <w:shd w:val="clear" w:color="auto" w:fill="FFFFFF"/>
        <w:tabs>
          <w:tab w:val="left" w:pos="291"/>
          <w:tab w:val="left" w:pos="522"/>
          <w:tab w:val="left" w:pos="972"/>
          <w:tab w:val="left" w:pos="1080"/>
        </w:tabs>
        <w:spacing w:after="0" w:line="276" w:lineRule="auto"/>
        <w:ind w:left="720" w:right="-17"/>
        <w:contextualSpacing/>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w:t>
      </w:r>
    </w:p>
    <w:p w14:paraId="434F4554" w14:textId="77777777" w:rsidR="00EB7B1D" w:rsidRPr="00EB7B1D" w:rsidRDefault="00EB7B1D" w:rsidP="00EB7B1D">
      <w:pPr>
        <w:numPr>
          <w:ilvl w:val="0"/>
          <w:numId w:val="6"/>
        </w:numPr>
        <w:tabs>
          <w:tab w:val="left" w:pos="291"/>
          <w:tab w:val="left" w:pos="522"/>
          <w:tab w:val="left" w:pos="97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Центральная избирательная комиссия руководствуется в своей деятельности конституцией, настоящим кодексом, нормативными актами, в том числе положением о деятельности Центральной избирательной комиссии, утвержденным ее постановлением, а также международными стандартами и передовой практикой в избирательной сфере. </w:t>
      </w:r>
    </w:p>
    <w:p w14:paraId="53238F24" w14:textId="77777777" w:rsidR="00EB7B1D" w:rsidRPr="00EB7B1D" w:rsidRDefault="00EB7B1D" w:rsidP="00EB7B1D">
      <w:pPr>
        <w:tabs>
          <w:tab w:val="left" w:pos="291"/>
          <w:tab w:val="left" w:pos="522"/>
          <w:tab w:val="left" w:pos="972"/>
          <w:tab w:val="left" w:pos="1080"/>
        </w:tabs>
        <w:spacing w:after="0" w:line="276" w:lineRule="auto"/>
        <w:ind w:left="0"/>
        <w:jc w:val="both"/>
        <w:rPr>
          <w:rFonts w:ascii="Times New Roman" w:eastAsia="Times New Roman" w:hAnsi="Times New Roman" w:cs="Times New Roman"/>
          <w:color w:val="000000"/>
          <w:sz w:val="28"/>
          <w:szCs w:val="28"/>
          <w:lang w:val="ru-RU" w:eastAsia="ro-RO"/>
        </w:rPr>
      </w:pPr>
    </w:p>
    <w:p w14:paraId="163739F0" w14:textId="77777777" w:rsidR="00EB7B1D" w:rsidRPr="00EB7B1D" w:rsidRDefault="00EB7B1D" w:rsidP="00EB7B1D">
      <w:pPr>
        <w:numPr>
          <w:ilvl w:val="0"/>
          <w:numId w:val="6"/>
        </w:numPr>
        <w:shd w:val="clear" w:color="auto" w:fill="FFFFFF"/>
        <w:tabs>
          <w:tab w:val="left" w:pos="291"/>
          <w:tab w:val="left" w:pos="522"/>
          <w:tab w:val="left" w:pos="972"/>
          <w:tab w:val="left" w:pos="1080"/>
        </w:tabs>
        <w:spacing w:after="0" w:line="276" w:lineRule="auto"/>
        <w:ind w:left="0" w:right="-15" w:firstLine="720"/>
        <w:contextualSpacing/>
        <w:jc w:val="both"/>
        <w:rPr>
          <w:rFonts w:ascii="Times New Roman" w:eastAsia="Times New Roman"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 xml:space="preserve"> Центральная избирательная комиссия</w:t>
      </w:r>
      <w:r w:rsidRPr="00EB7B1D">
        <w:rPr>
          <w:rFonts w:ascii="Times New Roman" w:eastAsia="Calibri" w:hAnsi="Times New Roman" w:cs="Times New Roman"/>
          <w:color w:val="000000"/>
          <w:sz w:val="28"/>
          <w:szCs w:val="28"/>
          <w:shd w:val="clear" w:color="auto" w:fill="FFFFFF"/>
          <w:lang w:val="ru-RU"/>
        </w:rPr>
        <w:t xml:space="preserve"> является коллегиальным органом, состоящим из семи членов, постоянно действующим на протяжении срока своих полномочий</w:t>
      </w:r>
      <w:r w:rsidRPr="00EB7B1D">
        <w:rPr>
          <w:rFonts w:ascii="Times New Roman" w:eastAsia="Calibri" w:hAnsi="Times New Roman" w:cs="Times New Roman"/>
          <w:color w:val="000000"/>
          <w:sz w:val="28"/>
          <w:szCs w:val="28"/>
          <w:lang w:val="ru-RU"/>
        </w:rPr>
        <w:t xml:space="preserve"> в соответствии с положениями настоящего кодекса.</w:t>
      </w:r>
    </w:p>
    <w:p w14:paraId="5FB66834" w14:textId="77777777" w:rsidR="00EB7B1D" w:rsidRPr="00EB7B1D" w:rsidRDefault="00EB7B1D" w:rsidP="00EB7B1D">
      <w:pPr>
        <w:shd w:val="clear" w:color="auto" w:fill="FFFFFF"/>
        <w:tabs>
          <w:tab w:val="left" w:pos="291"/>
          <w:tab w:val="left" w:pos="522"/>
          <w:tab w:val="left" w:pos="972"/>
          <w:tab w:val="left" w:pos="1080"/>
        </w:tabs>
        <w:spacing w:after="0" w:line="276" w:lineRule="auto"/>
        <w:ind w:left="720" w:right="-15"/>
        <w:contextualSpacing/>
        <w:jc w:val="both"/>
        <w:rPr>
          <w:rFonts w:ascii="Times New Roman" w:eastAsia="Times New Roman"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r w:rsidRPr="00EB7B1D">
        <w:rPr>
          <w:rFonts w:ascii="Times New Roman" w:eastAsia="Calibri" w:hAnsi="Times New Roman" w:cs="Times New Roman"/>
          <w:color w:val="000000"/>
          <w:sz w:val="28"/>
          <w:szCs w:val="28"/>
          <w:shd w:val="clear" w:color="auto" w:fill="FFFFFF"/>
          <w:lang w:val="ru-RU"/>
        </w:rPr>
        <w:t xml:space="preserve"> </w:t>
      </w:r>
    </w:p>
    <w:p w14:paraId="73C87FAF" w14:textId="77777777" w:rsidR="00EB7B1D" w:rsidRPr="00EB7B1D" w:rsidRDefault="00EB7B1D" w:rsidP="00EB7B1D">
      <w:pPr>
        <w:numPr>
          <w:ilvl w:val="0"/>
          <w:numId w:val="6"/>
        </w:numPr>
        <w:shd w:val="clear" w:color="auto" w:fill="FFFFFF"/>
        <w:tabs>
          <w:tab w:val="left" w:pos="291"/>
          <w:tab w:val="left" w:pos="522"/>
          <w:tab w:val="left" w:pos="1080"/>
        </w:tabs>
        <w:spacing w:after="0" w:line="276" w:lineRule="auto"/>
        <w:ind w:left="0" w:right="-15" w:firstLine="720"/>
        <w:contextualSpacing/>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Центральная избирательная комиссия</w:t>
      </w:r>
      <w:r w:rsidRPr="00EB7B1D">
        <w:rPr>
          <w:rFonts w:ascii="Times New Roman" w:eastAsia="Calibri" w:hAnsi="Times New Roman" w:cs="Times New Roman"/>
          <w:color w:val="000000"/>
          <w:sz w:val="28"/>
          <w:szCs w:val="28"/>
          <w:shd w:val="clear" w:color="auto" w:fill="FFFFFF"/>
          <w:lang w:val="ru-RU"/>
        </w:rPr>
        <w:t xml:space="preserve"> является юридическим лицом публичного права, имеет свой бюджет, располагает казначейскими счетами и печатью с изображением государственного герба, а также другие необходимые атрибуты. Место нахождения комиссии, в том числе юридический адрес для ведения корреспонденции</w:t>
      </w:r>
      <w:r w:rsidRPr="00EB7B1D">
        <w:rPr>
          <w:rFonts w:ascii="Times New Roman" w:eastAsia="Times New Roman" w:hAnsi="Times New Roman" w:cs="Times New Roman"/>
          <w:color w:val="000000"/>
          <w:sz w:val="28"/>
          <w:szCs w:val="28"/>
          <w:lang w:val="ru-RU"/>
        </w:rPr>
        <w:t>, а также другие контактные данные установлены в ее положении о деятельности.</w:t>
      </w:r>
    </w:p>
    <w:p w14:paraId="6DD752E2" w14:textId="77777777" w:rsidR="00EB7B1D" w:rsidRPr="00EB7B1D" w:rsidRDefault="00EB7B1D" w:rsidP="00EB7B1D">
      <w:pPr>
        <w:shd w:val="clear" w:color="auto" w:fill="FFFFFF"/>
        <w:tabs>
          <w:tab w:val="left" w:pos="291"/>
          <w:tab w:val="left" w:pos="522"/>
          <w:tab w:val="left" w:pos="1080"/>
        </w:tabs>
        <w:spacing w:after="0" w:line="276" w:lineRule="auto"/>
        <w:ind w:left="720" w:right="-15"/>
        <w:contextualSpacing/>
        <w:jc w:val="both"/>
        <w:rPr>
          <w:rFonts w:ascii="Times New Roman" w:eastAsia="Times New Roman" w:hAnsi="Times New Roman" w:cs="Times New Roman"/>
          <w:color w:val="000000"/>
          <w:sz w:val="28"/>
          <w:szCs w:val="28"/>
          <w:lang w:val="ru-RU"/>
        </w:rPr>
      </w:pPr>
    </w:p>
    <w:p w14:paraId="7893A11C" w14:textId="77777777" w:rsidR="00EB7B1D" w:rsidRPr="00EB7B1D" w:rsidRDefault="00EB7B1D" w:rsidP="00EB7B1D">
      <w:pPr>
        <w:numPr>
          <w:ilvl w:val="0"/>
          <w:numId w:val="6"/>
        </w:numPr>
        <w:shd w:val="clear" w:color="auto" w:fill="FFFFFF"/>
        <w:tabs>
          <w:tab w:val="left" w:pos="291"/>
          <w:tab w:val="left" w:pos="522"/>
          <w:tab w:val="left" w:pos="852"/>
          <w:tab w:val="left" w:pos="1170"/>
        </w:tabs>
        <w:spacing w:after="0" w:line="276" w:lineRule="auto"/>
        <w:ind w:left="0" w:firstLine="720"/>
        <w:contextualSpacing/>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В целях реализации избирательной политики Центральная избирательная комиссия может создавать публичные учреждения или другие организационные структуры в соответствии с сопутствующей нормативной базой.</w:t>
      </w:r>
    </w:p>
    <w:p w14:paraId="5298967F" w14:textId="77777777" w:rsidR="00EB7B1D" w:rsidRPr="00EB7B1D" w:rsidRDefault="00EB7B1D" w:rsidP="00EB7B1D">
      <w:pPr>
        <w:shd w:val="clear" w:color="auto" w:fill="FFFFFF"/>
        <w:tabs>
          <w:tab w:val="left" w:pos="291"/>
          <w:tab w:val="left" w:pos="522"/>
          <w:tab w:val="left" w:pos="852"/>
          <w:tab w:val="left" w:pos="1170"/>
        </w:tabs>
        <w:spacing w:after="0" w:line="276" w:lineRule="auto"/>
        <w:ind w:left="720"/>
        <w:contextualSpacing/>
        <w:jc w:val="both"/>
        <w:rPr>
          <w:rFonts w:ascii="Times New Roman" w:eastAsia="Times New Roman" w:hAnsi="Times New Roman" w:cs="Times New Roman"/>
          <w:color w:val="000000"/>
          <w:sz w:val="28"/>
          <w:szCs w:val="28"/>
          <w:lang w:val="ru-RU"/>
        </w:rPr>
      </w:pPr>
    </w:p>
    <w:p w14:paraId="42D2728F" w14:textId="77777777" w:rsidR="00EB7B1D" w:rsidRPr="00EB7B1D" w:rsidRDefault="00EB7B1D" w:rsidP="00EB7B1D">
      <w:pPr>
        <w:numPr>
          <w:ilvl w:val="0"/>
          <w:numId w:val="6"/>
        </w:numPr>
        <w:shd w:val="clear" w:color="auto" w:fill="FFFFFF"/>
        <w:tabs>
          <w:tab w:val="left" w:pos="291"/>
          <w:tab w:val="left" w:pos="612"/>
          <w:tab w:val="left" w:pos="1170"/>
        </w:tabs>
        <w:spacing w:after="0" w:line="276" w:lineRule="auto"/>
        <w:ind w:left="0" w:firstLine="720"/>
        <w:contextualSpacing/>
        <w:jc w:val="both"/>
        <w:rPr>
          <w:rFonts w:ascii="Times New Roman" w:eastAsia="Times New Roman"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В отношениях с официальными органами других государств Центральная избирательная комиссия действует в пределах своей компетенции. Комиссия может принимать участие в деятельности международных профильных организаций и стать их членом.</w:t>
      </w:r>
    </w:p>
    <w:p w14:paraId="1E81AB6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F9A0F0B"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20.</w:t>
      </w:r>
      <w:bookmarkStart w:id="13" w:name="Articolul_16."/>
      <w:bookmarkEnd w:id="13"/>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Образование, состав и полномочия</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Центральной избирательной комиссии</w:t>
      </w:r>
      <w:r w:rsidRPr="00EB7B1D">
        <w:rPr>
          <w:rFonts w:ascii="Times New Roman" w:eastAsia="Times New Roman" w:hAnsi="Times New Roman" w:cs="Times New Roman"/>
          <w:b/>
          <w:color w:val="000000"/>
          <w:sz w:val="28"/>
          <w:szCs w:val="28"/>
          <w:lang w:val="ru-RU" w:eastAsia="ro-RO"/>
        </w:rPr>
        <w:t xml:space="preserve"> </w:t>
      </w:r>
    </w:p>
    <w:p w14:paraId="04401DC6"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2AC2E350" w14:textId="77777777" w:rsidR="00EB7B1D" w:rsidRPr="00EB7B1D" w:rsidRDefault="00EB7B1D" w:rsidP="00EB7B1D">
      <w:pPr>
        <w:numPr>
          <w:ilvl w:val="0"/>
          <w:numId w:val="7"/>
        </w:numPr>
        <w:tabs>
          <w:tab w:val="left" w:pos="295"/>
          <w:tab w:val="left" w:pos="52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Члены комиссии назначаются на должность следующим образом: </w:t>
      </w:r>
    </w:p>
    <w:p w14:paraId="11973840" w14:textId="77777777" w:rsidR="00EB7B1D" w:rsidRPr="00EB7B1D" w:rsidRDefault="00EB7B1D" w:rsidP="00EB7B1D">
      <w:pPr>
        <w:numPr>
          <w:ilvl w:val="0"/>
          <w:numId w:val="8"/>
        </w:numPr>
        <w:tabs>
          <w:tab w:val="left" w:pos="295"/>
          <w:tab w:val="left" w:pos="522"/>
          <w:tab w:val="left" w:pos="61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один член назначается Президентом Республики Молдова;</w:t>
      </w:r>
    </w:p>
    <w:p w14:paraId="7155ADF6" w14:textId="77777777" w:rsidR="00EB7B1D" w:rsidRPr="00EB7B1D" w:rsidRDefault="00EB7B1D" w:rsidP="00EB7B1D">
      <w:pPr>
        <w:numPr>
          <w:ilvl w:val="0"/>
          <w:numId w:val="8"/>
        </w:numPr>
        <w:tabs>
          <w:tab w:val="left" w:pos="295"/>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два члена назначаются Высшим советом магистратуры;</w:t>
      </w:r>
    </w:p>
    <w:p w14:paraId="7EFFB7D7" w14:textId="77777777" w:rsidR="00EB7B1D" w:rsidRPr="00EB7B1D" w:rsidRDefault="00EB7B1D" w:rsidP="00EB7B1D">
      <w:pPr>
        <w:numPr>
          <w:ilvl w:val="0"/>
          <w:numId w:val="8"/>
        </w:numPr>
        <w:tabs>
          <w:tab w:val="left" w:pos="295"/>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два члена назначаются Правительством;</w:t>
      </w:r>
    </w:p>
    <w:p w14:paraId="333CAE83" w14:textId="77777777" w:rsidR="00EB7B1D" w:rsidRPr="00EB7B1D" w:rsidRDefault="00EB7B1D" w:rsidP="00EB7B1D">
      <w:pPr>
        <w:numPr>
          <w:ilvl w:val="0"/>
          <w:numId w:val="8"/>
        </w:numPr>
        <w:tabs>
          <w:tab w:val="left" w:pos="295"/>
          <w:tab w:val="left" w:pos="589"/>
          <w:tab w:val="left" w:pos="990"/>
        </w:tabs>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два члена назначаются Парламентом, при условии соблюдения пропорционального представительства большинства и оппозиции</w:t>
      </w:r>
      <w:r w:rsidRPr="00EB7B1D">
        <w:rPr>
          <w:rFonts w:ascii="Times New Roman" w:eastAsia="Times New Roman" w:hAnsi="Times New Roman" w:cs="Times New Roman"/>
          <w:iCs/>
          <w:color w:val="000000"/>
          <w:sz w:val="28"/>
          <w:szCs w:val="28"/>
          <w:lang w:val="ru-RU" w:eastAsia="ro-RO"/>
        </w:rPr>
        <w:t>.</w:t>
      </w:r>
    </w:p>
    <w:p w14:paraId="39FFB7B9" w14:textId="77777777" w:rsidR="00EB7B1D" w:rsidRPr="00EB7B1D" w:rsidRDefault="00EB7B1D" w:rsidP="00EB7B1D">
      <w:pPr>
        <w:tabs>
          <w:tab w:val="left" w:pos="295"/>
          <w:tab w:val="left" w:pos="589"/>
          <w:tab w:val="left" w:pos="990"/>
        </w:tabs>
        <w:spacing w:after="0" w:line="276" w:lineRule="auto"/>
        <w:ind w:left="720"/>
        <w:jc w:val="both"/>
        <w:rPr>
          <w:rFonts w:ascii="Times New Roman" w:eastAsia="Times New Roman" w:hAnsi="Times New Roman" w:cs="Times New Roman"/>
          <w:iCs/>
          <w:color w:val="000000"/>
          <w:sz w:val="28"/>
          <w:szCs w:val="28"/>
          <w:lang w:val="ru-RU" w:eastAsia="ro-RO"/>
        </w:rPr>
      </w:pPr>
    </w:p>
    <w:p w14:paraId="22380FC6" w14:textId="77777777" w:rsidR="00EB7B1D" w:rsidRPr="00EB7B1D" w:rsidRDefault="00EB7B1D" w:rsidP="00EB7B1D">
      <w:pPr>
        <w:tabs>
          <w:tab w:val="left" w:pos="295"/>
          <w:tab w:val="left" w:pos="522"/>
          <w:tab w:val="left" w:pos="990"/>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Органы, указанные в части (1), осуществляют отбор кандидатов на должность члена комиссии на основании критериев компетентности и профессионализма, согласно собственным установленным процедурам и с соблюдением положений части (1) статьи 22. Административные акты о назначении членов этими органами передаются Центральной избирательной комиссии и публикуются в Официальном мониторе Республики Молдова в десятидневный срок со дня принятия.</w:t>
      </w:r>
    </w:p>
    <w:p w14:paraId="5BC1D10E" w14:textId="77777777" w:rsidR="00EB7B1D" w:rsidRPr="00EB7B1D" w:rsidRDefault="00EB7B1D" w:rsidP="00EB7B1D">
      <w:pPr>
        <w:tabs>
          <w:tab w:val="left" w:pos="295"/>
          <w:tab w:val="left" w:pos="522"/>
          <w:tab w:val="left" w:pos="990"/>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357DF3C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Центральная избирательная комиссия считается законно созданной в случае назначения в ее состав не менее пяти членов. </w:t>
      </w:r>
    </w:p>
    <w:p w14:paraId="3BFE168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DB1F3FC" w14:textId="77777777" w:rsidR="00EB7B1D" w:rsidRPr="00EB7B1D" w:rsidRDefault="00EB7B1D" w:rsidP="00EB7B1D">
      <w:pPr>
        <w:tabs>
          <w:tab w:val="left" w:pos="295"/>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После назначения на должность, на первом заседании комиссии, в котором принимает участие, однако не позднее 15 дней со дня назначения член Центральной избирательной комиссии приносит </w:t>
      </w:r>
      <w:r w:rsidRPr="00EB7B1D">
        <w:rPr>
          <w:rFonts w:ascii="Times New Roman" w:eastAsia="Times New Roman" w:hAnsi="Times New Roman" w:cs="Times New Roman"/>
          <w:sz w:val="28"/>
          <w:szCs w:val="28"/>
          <w:lang w:val="ru-RU"/>
        </w:rPr>
        <w:t>следующую присягу: «Клянусь соблюдать Конституцию и законы Республики Молдова, защищать права и основные свободы граждан, честно, сознательно и непредвзято исполнять возлагаемые на меня должностные обязанности, не делать политических заявлений на протяжении срока полномочий.»</w:t>
      </w:r>
      <w:r w:rsidRPr="00EB7B1D">
        <w:rPr>
          <w:rFonts w:ascii="Times New Roman" w:eastAsia="Times New Roman" w:hAnsi="Times New Roman" w:cs="Times New Roman"/>
          <w:color w:val="000000"/>
          <w:sz w:val="28"/>
          <w:szCs w:val="28"/>
          <w:lang w:val="ru-RU" w:eastAsia="ro-RO"/>
        </w:rPr>
        <w:t xml:space="preserve">. </w:t>
      </w:r>
    </w:p>
    <w:p w14:paraId="4EE9C8F6" w14:textId="77777777" w:rsidR="00EB7B1D" w:rsidRPr="00EB7B1D" w:rsidRDefault="00EB7B1D" w:rsidP="00EB7B1D">
      <w:pPr>
        <w:tabs>
          <w:tab w:val="left" w:pos="295"/>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9CF6AF7" w14:textId="77777777" w:rsidR="00EB7B1D" w:rsidRPr="00EB7B1D" w:rsidRDefault="00EB7B1D" w:rsidP="00EB7B1D">
      <w:pPr>
        <w:tabs>
          <w:tab w:val="left" w:pos="731"/>
        </w:tabs>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(5) Срок полномочий члена Центральной избирательной комиссии составляет семь лет, который начинает течь со дня вступления в силу административного акта о назначении на должность, однако не ранее принесения им присяги. Каждый член комиссии обладает право на исполнение двух сроков полномочий подряд.</w:t>
      </w:r>
    </w:p>
    <w:p w14:paraId="254791A0" w14:textId="77777777" w:rsidR="00EB7B1D" w:rsidRPr="00EB7B1D" w:rsidRDefault="00EB7B1D" w:rsidP="00EB7B1D">
      <w:pPr>
        <w:tabs>
          <w:tab w:val="left" w:pos="731"/>
        </w:tabs>
        <w:spacing w:after="0" w:line="276" w:lineRule="auto"/>
        <w:ind w:left="0" w:firstLine="720"/>
        <w:jc w:val="both"/>
        <w:rPr>
          <w:rFonts w:ascii="Times New Roman" w:eastAsia="Times New Roman" w:hAnsi="Times New Roman" w:cs="Times New Roman"/>
          <w:iCs/>
          <w:color w:val="000000"/>
          <w:sz w:val="28"/>
          <w:szCs w:val="28"/>
          <w:lang w:val="ru-RU" w:eastAsia="ro-RO"/>
        </w:rPr>
      </w:pPr>
    </w:p>
    <w:p w14:paraId="45AA5F65" w14:textId="77777777" w:rsidR="00EB7B1D" w:rsidRPr="00EB7B1D" w:rsidRDefault="00EB7B1D" w:rsidP="00EB7B1D">
      <w:pPr>
        <w:tabs>
          <w:tab w:val="left" w:pos="295"/>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По истечении срока, установленного в части (5), члены комиссии могут замещаться или подтверждаться в должности на новый срок полномочий. Если срок полномочий членов Центральной избирательной комиссии истекает в течение избирательного периода, он продлевается по праву до окончания этого периода.</w:t>
      </w:r>
    </w:p>
    <w:p w14:paraId="341A8F57" w14:textId="77777777" w:rsidR="00EB7B1D" w:rsidRPr="00EB7B1D" w:rsidRDefault="00EB7B1D" w:rsidP="00EB7B1D">
      <w:pPr>
        <w:tabs>
          <w:tab w:val="left" w:pos="295"/>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9F9DACA" w14:textId="77777777" w:rsidR="00EB7B1D" w:rsidRPr="00EB7B1D" w:rsidRDefault="00EB7B1D" w:rsidP="00EB7B1D">
      <w:pPr>
        <w:tabs>
          <w:tab w:val="left" w:pos="270"/>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В случае досрочного прекращения полномочий назначивший его орган назначает нового члена комиссии в соответствии с положениями настоящего кодекса. </w:t>
      </w:r>
    </w:p>
    <w:p w14:paraId="014B5D97" w14:textId="77777777" w:rsidR="00EB7B1D" w:rsidRPr="00EB7B1D" w:rsidRDefault="00EB7B1D" w:rsidP="00EB7B1D">
      <w:pPr>
        <w:tabs>
          <w:tab w:val="left" w:pos="270"/>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4352140A" w14:textId="77777777" w:rsidR="00EB7B1D" w:rsidRPr="00EB7B1D" w:rsidRDefault="00EB7B1D" w:rsidP="00EB7B1D">
      <w:pPr>
        <w:tabs>
          <w:tab w:val="left" w:pos="270"/>
          <w:tab w:val="left" w:pos="522"/>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(8) На срок исполнения полномочий члены комиссии не могут делать заявления и предпринимать действия, могущие нанести ущерб независимости их должности и не могут извлекать выгоду из занимаемой должности в целях получения политической, экономический или иной выгоды.</w:t>
      </w:r>
    </w:p>
    <w:p w14:paraId="3ED7A797"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b/>
          <w:bCs/>
          <w:color w:val="000000"/>
          <w:sz w:val="28"/>
          <w:szCs w:val="28"/>
          <w:lang w:val="ru-RU" w:eastAsia="ro-RO"/>
        </w:rPr>
      </w:pPr>
    </w:p>
    <w:p w14:paraId="724516A2"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21.</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Процедура избрания председателя и секретаря</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Центральной избирательной комиссии</w:t>
      </w:r>
    </w:p>
    <w:p w14:paraId="5F822954"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1F786BB0" w14:textId="77777777" w:rsidR="00EB7B1D" w:rsidRPr="00EB7B1D" w:rsidRDefault="00EB7B1D" w:rsidP="00EB7B1D">
      <w:pPr>
        <w:numPr>
          <w:ilvl w:val="0"/>
          <w:numId w:val="9"/>
        </w:numPr>
        <w:tabs>
          <w:tab w:val="left" w:pos="295"/>
          <w:tab w:val="left" w:pos="522"/>
          <w:tab w:val="left" w:pos="715"/>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Председатель и секретарь</w:t>
      </w:r>
      <w:r w:rsidRPr="00EB7B1D">
        <w:rPr>
          <w:rFonts w:ascii="Times New Roman" w:eastAsia="Times New Roman" w:hAnsi="Times New Roman" w:cs="Times New Roman"/>
          <w:bCs/>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 xml:space="preserve">Центральной избирательной комиссии избираются из числа членов комиссии посредством тайного голосования </w:t>
      </w:r>
      <w:r w:rsidRPr="00EB7B1D">
        <w:rPr>
          <w:rFonts w:ascii="Times New Roman" w:eastAsia="Times New Roman" w:hAnsi="Times New Roman" w:cs="Times New Roman"/>
          <w:color w:val="000000"/>
          <w:sz w:val="28"/>
          <w:szCs w:val="28"/>
          <w:lang w:val="ru-RU" w:eastAsia="ro-RO"/>
        </w:rPr>
        <w:lastRenderedPageBreak/>
        <w:t xml:space="preserve">абсолютным большинством голосов ее членов путем принятия соответствующего решения. </w:t>
      </w:r>
      <w:r w:rsidRPr="00EB7B1D">
        <w:rPr>
          <w:rFonts w:ascii="Times New Roman" w:eastAsia="Times New Roman" w:hAnsi="Times New Roman" w:cs="Times New Roman"/>
          <w:bCs/>
          <w:color w:val="000000"/>
          <w:sz w:val="28"/>
          <w:szCs w:val="28"/>
          <w:lang w:val="ru-RU" w:eastAsia="ro-RO"/>
        </w:rPr>
        <w:t>Процедура избрания председателя и секретаря</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Центральной избирательной комиссии описана в положении о деятельности Центральной избирательной комиссии.</w:t>
      </w:r>
    </w:p>
    <w:p w14:paraId="69C7EF30" w14:textId="77777777" w:rsidR="00EB7B1D" w:rsidRPr="00EB7B1D" w:rsidRDefault="00EB7B1D" w:rsidP="00EB7B1D">
      <w:pPr>
        <w:tabs>
          <w:tab w:val="left" w:pos="295"/>
          <w:tab w:val="left" w:pos="522"/>
          <w:tab w:val="left" w:pos="715"/>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363003BE" w14:textId="77777777" w:rsidR="00EB7B1D" w:rsidRPr="00EB7B1D" w:rsidRDefault="00EB7B1D" w:rsidP="00EB7B1D">
      <w:pPr>
        <w:numPr>
          <w:ilvl w:val="0"/>
          <w:numId w:val="9"/>
        </w:numPr>
        <w:tabs>
          <w:tab w:val="left" w:pos="295"/>
          <w:tab w:val="left" w:pos="52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Каждый член Центральной избирательной комиссии вправе выдвигать предложения по кандидатурам на должность председателя и секретаря, в том числе выдвигать и поддерживать посредством голосования свою кандидатуру.</w:t>
      </w:r>
    </w:p>
    <w:p w14:paraId="6B0C5ACD" w14:textId="77777777" w:rsidR="00EB7B1D" w:rsidRPr="00EB7B1D" w:rsidRDefault="00EB7B1D" w:rsidP="00EB7B1D">
      <w:pPr>
        <w:tabs>
          <w:tab w:val="left" w:pos="295"/>
          <w:tab w:val="left" w:pos="522"/>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54044EF3" w14:textId="77777777" w:rsidR="00EB7B1D" w:rsidRPr="00EB7B1D" w:rsidRDefault="00EB7B1D" w:rsidP="00EB7B1D">
      <w:pPr>
        <w:numPr>
          <w:ilvl w:val="0"/>
          <w:numId w:val="9"/>
        </w:numPr>
        <w:tabs>
          <w:tab w:val="left" w:pos="295"/>
          <w:tab w:val="left" w:pos="612"/>
          <w:tab w:val="left" w:pos="857"/>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Заседание по избранию председателя и секретаря Центральной избирательной комиссии должно состояться не позднее чем через 15 дней со дня образования вакансии этих должностей на срок полномочий. В случае образования вакансии этих должностей в избирательный период заседание по избранию проводится в трехдневный срок со дня образования вакансии.</w:t>
      </w:r>
    </w:p>
    <w:p w14:paraId="4455B072" w14:textId="77777777" w:rsidR="00EB7B1D" w:rsidRPr="00EB7B1D" w:rsidRDefault="00EB7B1D" w:rsidP="00EB7B1D">
      <w:pPr>
        <w:tabs>
          <w:tab w:val="left" w:pos="295"/>
          <w:tab w:val="left" w:pos="612"/>
          <w:tab w:val="left" w:pos="857"/>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265EDC08" w14:textId="77777777" w:rsidR="00EB7B1D" w:rsidRPr="00EB7B1D" w:rsidRDefault="00EB7B1D" w:rsidP="00EB7B1D">
      <w:pPr>
        <w:numPr>
          <w:ilvl w:val="0"/>
          <w:numId w:val="9"/>
        </w:numPr>
        <w:tabs>
          <w:tab w:val="left" w:pos="295"/>
          <w:tab w:val="left" w:pos="522"/>
          <w:tab w:val="left" w:pos="857"/>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В случае полной замены состава Центральной избирательной комиссии на первом заседании по избранию председателя и секретаря председательствуют два члена комиссии, избранных простым большинством ее членов, на которых возлагается обязанность организации и надзора за процедурой обсуждения кандидатур и их избрания. </w:t>
      </w:r>
    </w:p>
    <w:p w14:paraId="202BF7D9" w14:textId="77777777" w:rsidR="00EB7B1D" w:rsidRPr="00EB7B1D" w:rsidRDefault="00EB7B1D" w:rsidP="00EB7B1D">
      <w:pPr>
        <w:tabs>
          <w:tab w:val="left" w:pos="295"/>
          <w:tab w:val="left" w:pos="522"/>
          <w:tab w:val="left" w:pos="857"/>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51D00A9C" w14:textId="77777777" w:rsidR="00EB7B1D" w:rsidRPr="00EB7B1D" w:rsidRDefault="00EB7B1D" w:rsidP="00EB7B1D">
      <w:pPr>
        <w:numPr>
          <w:ilvl w:val="0"/>
          <w:numId w:val="9"/>
        </w:numPr>
        <w:tabs>
          <w:tab w:val="left" w:pos="295"/>
          <w:tab w:val="left" w:pos="612"/>
          <w:tab w:val="left" w:pos="857"/>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Если при первом голосовании кандимдат на должность председателя или секретаря Центральной избирательной комиссии не набрал абсолютное большинство голосов, проводится повторное голосование, в котором принимают участие и члены, которые выдвигались кандидатами на ту же должность при первом голосовании.</w:t>
      </w:r>
    </w:p>
    <w:p w14:paraId="3533E727" w14:textId="77777777" w:rsidR="00EB7B1D" w:rsidRPr="00EB7B1D" w:rsidRDefault="00EB7B1D" w:rsidP="00EB7B1D">
      <w:pPr>
        <w:tabs>
          <w:tab w:val="left" w:pos="295"/>
          <w:tab w:val="left" w:pos="612"/>
          <w:tab w:val="left" w:pos="857"/>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23378CE6"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shd w:val="clear" w:color="auto" w:fill="FFFFFF"/>
          <w:lang w:val="ru-RU" w:eastAsia="ro-RO"/>
        </w:rPr>
        <w:t>(6) в отсутствие председателя комиссии, а также в случае наступления вакансии должности и до избрания нового председателя функции председателя исполняет секретарь.</w:t>
      </w:r>
    </w:p>
    <w:p w14:paraId="2525233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CC45EF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22. </w:t>
      </w:r>
      <w:r w:rsidRPr="00EB7B1D">
        <w:rPr>
          <w:rFonts w:ascii="Times New Roman" w:eastAsia="Times New Roman" w:hAnsi="Times New Roman" w:cs="Times New Roman"/>
          <w:color w:val="000000"/>
          <w:sz w:val="28"/>
          <w:szCs w:val="28"/>
          <w:lang w:val="ru-RU" w:eastAsia="ro-RO"/>
        </w:rPr>
        <w:t>Статус членов Центральной избирательной комиссии</w:t>
      </w:r>
    </w:p>
    <w:p w14:paraId="347B810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01126B0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color w:val="000000"/>
          <w:sz w:val="28"/>
          <w:szCs w:val="28"/>
          <w:lang w:val="ru-RU"/>
        </w:rPr>
        <w:t>В состав Центральной избирательной комиссии</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bCs/>
          <w:color w:val="000000"/>
          <w:sz w:val="28"/>
          <w:szCs w:val="28"/>
          <w:lang w:val="ru-RU"/>
        </w:rPr>
        <w:t>может быть назначено лицо, отвечающее в совокупности следующим условиям</w:t>
      </w:r>
      <w:r w:rsidRPr="00EB7B1D">
        <w:rPr>
          <w:rFonts w:ascii="Times New Roman" w:eastAsia="Calibri" w:hAnsi="Times New Roman" w:cs="Times New Roman"/>
          <w:color w:val="000000"/>
          <w:sz w:val="28"/>
          <w:szCs w:val="28"/>
          <w:lang w:val="ru-RU"/>
        </w:rPr>
        <w:t>:</w:t>
      </w:r>
    </w:p>
    <w:p w14:paraId="3A9F96F9" w14:textId="77777777" w:rsidR="00EB7B1D" w:rsidRPr="00EB7B1D" w:rsidRDefault="00EB7B1D" w:rsidP="00EB7B1D">
      <w:pPr>
        <w:numPr>
          <w:ilvl w:val="0"/>
          <w:numId w:val="10"/>
        </w:numPr>
        <w:tabs>
          <w:tab w:val="left" w:pos="29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имеет гражданство Республики Молдова;</w:t>
      </w:r>
    </w:p>
    <w:p w14:paraId="176F9C3D" w14:textId="77777777" w:rsidR="00EB7B1D" w:rsidRPr="00EB7B1D" w:rsidRDefault="00EB7B1D" w:rsidP="00EB7B1D">
      <w:pPr>
        <w:numPr>
          <w:ilvl w:val="0"/>
          <w:numId w:val="10"/>
        </w:numPr>
        <w:tabs>
          <w:tab w:val="left" w:pos="29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имеет не менее пяти лет профессионального опыта в избирательной сфере или 10 лет в области права или публичного управления</w:t>
      </w:r>
      <w:r w:rsidRPr="00EB7B1D">
        <w:rPr>
          <w:rFonts w:ascii="Times New Roman" w:eastAsia="Calibri" w:hAnsi="Times New Roman" w:cs="Times New Roman"/>
          <w:bCs/>
          <w:color w:val="000000"/>
          <w:sz w:val="28"/>
          <w:szCs w:val="28"/>
          <w:lang w:val="ru-RU"/>
        </w:rPr>
        <w:t>;</w:t>
      </w:r>
    </w:p>
    <w:p w14:paraId="2FC97D91" w14:textId="77777777" w:rsidR="00EB7B1D" w:rsidRPr="00EB7B1D" w:rsidRDefault="00EB7B1D" w:rsidP="00EB7B1D">
      <w:pPr>
        <w:numPr>
          <w:ilvl w:val="0"/>
          <w:numId w:val="10"/>
        </w:numPr>
        <w:tabs>
          <w:tab w:val="left" w:pos="29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имеет безупречную репутацию;</w:t>
      </w:r>
    </w:p>
    <w:p w14:paraId="5FE3005C" w14:textId="77777777" w:rsidR="00EB7B1D" w:rsidRPr="00EB7B1D" w:rsidRDefault="00EB7B1D" w:rsidP="00EB7B1D">
      <w:pPr>
        <w:numPr>
          <w:ilvl w:val="0"/>
          <w:numId w:val="10"/>
        </w:numPr>
        <w:tabs>
          <w:tab w:val="left" w:pos="29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в отношении него </w:t>
      </w:r>
      <w:r w:rsidRPr="00EB7B1D">
        <w:rPr>
          <w:rFonts w:ascii="Times New Roman" w:eastAsia="Times New Roman" w:hAnsi="Times New Roman" w:cs="Times New Roman"/>
          <w:sz w:val="28"/>
          <w:szCs w:val="28"/>
          <w:lang w:val="ru-RU"/>
        </w:rPr>
        <w:t>не установлен запрет на занятие государственной должности или ответственной государственной должности, вытекающий из констатирующего акта Национального органа по неподкупности</w:t>
      </w:r>
      <w:r w:rsidRPr="00EB7B1D">
        <w:rPr>
          <w:rFonts w:ascii="Times New Roman" w:eastAsia="Calibri" w:hAnsi="Times New Roman" w:cs="Times New Roman"/>
          <w:color w:val="000000"/>
          <w:sz w:val="28"/>
          <w:szCs w:val="28"/>
          <w:lang w:val="ru-RU"/>
        </w:rPr>
        <w:t>;</w:t>
      </w:r>
    </w:p>
    <w:p w14:paraId="2291BDB6" w14:textId="77777777" w:rsidR="00EB7B1D" w:rsidRPr="00EB7B1D" w:rsidRDefault="00EB7B1D" w:rsidP="00EB7B1D">
      <w:pPr>
        <w:numPr>
          <w:ilvl w:val="0"/>
          <w:numId w:val="10"/>
        </w:numPr>
        <w:tabs>
          <w:tab w:val="left" w:pos="295"/>
          <w:tab w:val="left" w:pos="522"/>
          <w:tab w:val="left" w:pos="990"/>
        </w:tabs>
        <w:spacing w:after="0" w:line="276" w:lineRule="auto"/>
        <w:ind w:left="0" w:firstLine="720"/>
        <w:contextualSpacing/>
        <w:jc w:val="both"/>
        <w:rPr>
          <w:rFonts w:ascii="Times New Roman" w:eastAsia="Calibri" w:hAnsi="Times New Roman" w:cs="Times New Roman"/>
          <w:sz w:val="28"/>
          <w:szCs w:val="28"/>
          <w:lang w:val="ru-RU"/>
        </w:rPr>
      </w:pPr>
      <w:r w:rsidRPr="00EB7B1D">
        <w:rPr>
          <w:rFonts w:ascii="Times New Roman" w:eastAsia="Times New Roman" w:hAnsi="Times New Roman" w:cs="Times New Roman"/>
          <w:sz w:val="28"/>
          <w:szCs w:val="28"/>
          <w:lang w:val="ru-RU"/>
        </w:rPr>
        <w:t xml:space="preserve">за последние пять лет не имеет в регистре тестирования профессиональной неподкупности записей относительно отрицательного результата теста на профессиональную неподкупность за нарушение обязанности, предусмотренной пунктом а) части (2) статьи 7 </w:t>
      </w:r>
      <w:hyperlink r:id="rId7" w:history="1">
        <w:r w:rsidRPr="00EB7B1D">
          <w:rPr>
            <w:rFonts w:ascii="Times New Roman" w:eastAsia="Times New Roman" w:hAnsi="Times New Roman" w:cs="Times New Roman"/>
            <w:sz w:val="28"/>
            <w:szCs w:val="28"/>
            <w:lang w:val="ru-RU"/>
          </w:rPr>
          <w:t xml:space="preserve">Закона об оценке институциональной неподкупности № 325/2013. </w:t>
        </w:r>
      </w:hyperlink>
    </w:p>
    <w:p w14:paraId="4C27C55C" w14:textId="77777777" w:rsidR="00EB7B1D" w:rsidRPr="00EB7B1D" w:rsidRDefault="00EB7B1D" w:rsidP="00EB7B1D">
      <w:pPr>
        <w:tabs>
          <w:tab w:val="left" w:pos="295"/>
          <w:tab w:val="left" w:pos="522"/>
          <w:tab w:val="left" w:pos="990"/>
        </w:tabs>
        <w:spacing w:after="0" w:line="276" w:lineRule="auto"/>
        <w:ind w:left="720"/>
        <w:contextualSpacing/>
        <w:jc w:val="both"/>
        <w:rPr>
          <w:rFonts w:ascii="Times New Roman" w:eastAsia="Calibri" w:hAnsi="Times New Roman" w:cs="Times New Roman"/>
          <w:color w:val="000000"/>
          <w:sz w:val="28"/>
          <w:szCs w:val="28"/>
          <w:lang w:val="ru-RU"/>
        </w:rPr>
      </w:pPr>
    </w:p>
    <w:p w14:paraId="2CCB36E3" w14:textId="77777777" w:rsidR="00EB7B1D" w:rsidRPr="00EB7B1D" w:rsidRDefault="00EB7B1D" w:rsidP="00EB7B1D">
      <w:pPr>
        <w:spacing w:after="0" w:line="240" w:lineRule="auto"/>
        <w:ind w:left="0" w:firstLine="708"/>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t xml:space="preserve">(2) </w:t>
      </w:r>
      <w:r w:rsidRPr="00EB7B1D">
        <w:rPr>
          <w:rFonts w:ascii="Times New Roman" w:eastAsia="Times New Roman" w:hAnsi="Times New Roman" w:cs="Times New Roman"/>
          <w:sz w:val="28"/>
          <w:szCs w:val="28"/>
          <w:lang w:val="ru-RU"/>
        </w:rPr>
        <w:t xml:space="preserve">Члены Центральной избирательной комиссии на протяжении срока полномочий: </w:t>
      </w:r>
    </w:p>
    <w:p w14:paraId="0B055B7D"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a) не могут состоять в политических партиях; </w:t>
      </w:r>
    </w:p>
    <w:p w14:paraId="679386A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 xml:space="preserve">b) не имеют права участвовать </w:t>
      </w:r>
      <w:r w:rsidRPr="00EB7B1D">
        <w:rPr>
          <w:rFonts w:ascii="Times New Roman" w:eastAsia="Times New Roman" w:hAnsi="Times New Roman" w:cs="Times New Roman"/>
          <w:color w:val="000000"/>
          <w:sz w:val="28"/>
          <w:szCs w:val="28"/>
          <w:lang w:val="ru-RU" w:eastAsia="ro-RO"/>
        </w:rPr>
        <w:t xml:space="preserve">и/или </w:t>
      </w:r>
      <w:r w:rsidRPr="00EB7B1D">
        <w:rPr>
          <w:rFonts w:ascii="Times New Roman" w:eastAsia="Times New Roman" w:hAnsi="Times New Roman" w:cs="Times New Roman"/>
          <w:sz w:val="28"/>
          <w:szCs w:val="28"/>
          <w:lang w:val="ru-RU"/>
        </w:rPr>
        <w:t>содействовать никоим образом деятельности, осуществляемой политическими партиями, конкурентами на выборах, инициативными группами, за исключением случаев исполнения полномочий, предусмотренных настоящим кодексом</w:t>
      </w:r>
      <w:r w:rsidRPr="00EB7B1D">
        <w:rPr>
          <w:rFonts w:ascii="Times New Roman" w:eastAsia="Times New Roman" w:hAnsi="Times New Roman" w:cs="Times New Roman"/>
          <w:color w:val="000000"/>
          <w:sz w:val="28"/>
          <w:szCs w:val="28"/>
          <w:lang w:val="ru-RU" w:eastAsia="ro-RO"/>
        </w:rPr>
        <w:t>;</w:t>
      </w:r>
    </w:p>
    <w:p w14:paraId="21A1900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w:t>
      </w:r>
      <w:r w:rsidRPr="00EB7B1D">
        <w:rPr>
          <w:rFonts w:ascii="Times New Roman" w:eastAsia="Times New Roman" w:hAnsi="Times New Roman" w:cs="Times New Roman"/>
          <w:sz w:val="28"/>
          <w:szCs w:val="28"/>
          <w:lang w:val="ru-RU"/>
        </w:rPr>
        <w:t xml:space="preserve">не могут делать заявления в поддержку субъектов, указанных в пункте </w:t>
      </w:r>
      <w:r w:rsidRPr="00EB7B1D">
        <w:rPr>
          <w:rFonts w:ascii="Times New Roman" w:eastAsia="Times New Roman" w:hAnsi="Times New Roman" w:cs="Times New Roman"/>
          <w:color w:val="000000"/>
          <w:sz w:val="28"/>
          <w:szCs w:val="28"/>
          <w:lang w:val="ru-RU" w:eastAsia="ro-RO"/>
        </w:rPr>
        <w:t xml:space="preserve"> b), </w:t>
      </w:r>
      <w:r w:rsidRPr="00EB7B1D">
        <w:rPr>
          <w:rFonts w:ascii="Times New Roman" w:eastAsia="Times New Roman" w:hAnsi="Times New Roman" w:cs="Times New Roman"/>
          <w:sz w:val="28"/>
          <w:szCs w:val="28"/>
          <w:lang w:val="ru-RU"/>
        </w:rPr>
        <w:t>или направленные против них</w:t>
      </w:r>
      <w:r w:rsidRPr="00EB7B1D">
        <w:rPr>
          <w:rFonts w:ascii="Times New Roman" w:eastAsia="Times New Roman" w:hAnsi="Times New Roman" w:cs="Times New Roman"/>
          <w:color w:val="000000"/>
          <w:sz w:val="28"/>
          <w:szCs w:val="28"/>
          <w:lang w:val="ru-RU" w:eastAsia="ro-RO"/>
        </w:rPr>
        <w:t>.</w:t>
      </w:r>
    </w:p>
    <w:p w14:paraId="4E1E605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7E61B0C1" w14:textId="77777777" w:rsidR="00EB7B1D" w:rsidRPr="00EB7B1D" w:rsidRDefault="00EB7B1D" w:rsidP="00EB7B1D">
      <w:pPr>
        <w:spacing w:after="0" w:line="276" w:lineRule="auto"/>
        <w:ind w:left="0" w:firstLine="720"/>
        <w:jc w:val="both"/>
        <w:rPr>
          <w:rFonts w:ascii="Times New Roman" w:eastAsia="Calibri" w:hAnsi="Times New Roman" w:cs="Times New Roman"/>
          <w:sz w:val="28"/>
          <w:szCs w:val="28"/>
          <w:lang w:val="ru-RU"/>
        </w:rPr>
      </w:pPr>
      <w:r w:rsidRPr="00EB7B1D">
        <w:rPr>
          <w:rFonts w:ascii="Times New Roman" w:eastAsia="Calibri" w:hAnsi="Times New Roman" w:cs="Times New Roman"/>
          <w:color w:val="000000"/>
          <w:sz w:val="28"/>
          <w:szCs w:val="28"/>
          <w:lang w:val="ru-RU"/>
        </w:rPr>
        <w:t xml:space="preserve">(3) </w:t>
      </w:r>
      <w:r w:rsidRPr="00EB7B1D">
        <w:rPr>
          <w:rFonts w:ascii="Times New Roman" w:eastAsia="Times New Roman" w:hAnsi="Times New Roman" w:cs="Times New Roman"/>
          <w:sz w:val="28"/>
          <w:szCs w:val="28"/>
          <w:lang w:val="ru-RU"/>
        </w:rPr>
        <w:t xml:space="preserve">Кандидаты на должность члена Центральной избирательной комиссии перед их назначением подлежат проверке в соответствии с </w:t>
      </w:r>
      <w:hyperlink r:id="rId8" w:history="1">
        <w:r w:rsidRPr="00EB7B1D">
          <w:rPr>
            <w:rFonts w:ascii="Times New Roman" w:eastAsia="Times New Roman" w:hAnsi="Times New Roman" w:cs="Times New Roman"/>
            <w:sz w:val="28"/>
            <w:szCs w:val="28"/>
            <w:lang w:val="ru-RU"/>
          </w:rPr>
          <w:t>Законом о проверке лиц, занимающих государственные должности, и кандидатов на государственные должности № 271-XVI от 18 декабря 2008 года</w:t>
        </w:r>
      </w:hyperlink>
      <w:r w:rsidRPr="00EB7B1D">
        <w:rPr>
          <w:rFonts w:ascii="Times New Roman" w:eastAsia="Times New Roman" w:hAnsi="Times New Roman" w:cs="Times New Roman"/>
          <w:sz w:val="28"/>
          <w:szCs w:val="28"/>
          <w:lang w:val="ru-RU"/>
        </w:rPr>
        <w:t>. Информация о результатах проверки обнародуется органом, который утверждает членов комиссии</w:t>
      </w:r>
      <w:r w:rsidRPr="00EB7B1D">
        <w:rPr>
          <w:rFonts w:ascii="Times New Roman" w:eastAsia="Calibri" w:hAnsi="Times New Roman" w:cs="Times New Roman"/>
          <w:sz w:val="28"/>
          <w:szCs w:val="28"/>
          <w:lang w:val="ru-RU"/>
        </w:rPr>
        <w:t>.</w:t>
      </w:r>
    </w:p>
    <w:p w14:paraId="04C6D833"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p>
    <w:p w14:paraId="5B60C83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(4) Члены Центральной избирательной комиссии занимают ответственные государственные должности вследствие назначения и на них распространяется действие положений законодательства о статусе лиц, занимающих ответственные государственные должности.</w:t>
      </w:r>
    </w:p>
    <w:p w14:paraId="2AED957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778C9607" w14:textId="77777777" w:rsidR="00EB7B1D" w:rsidRPr="00EB7B1D" w:rsidRDefault="00EB7B1D" w:rsidP="00EB7B1D">
      <w:pPr>
        <w:tabs>
          <w:tab w:val="left" w:pos="295"/>
        </w:tabs>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Times New Roman" w:hAnsi="Times New Roman" w:cs="Times New Roman"/>
          <w:sz w:val="28"/>
          <w:szCs w:val="28"/>
          <w:lang w:val="ru-RU"/>
        </w:rPr>
        <w:t>Права и обязанности члена Центральной избирательной комиссии предусмотрены Положением о деятельности Центральной избирательной комиссии</w:t>
      </w:r>
      <w:r w:rsidRPr="00EB7B1D">
        <w:rPr>
          <w:rFonts w:ascii="Times New Roman" w:eastAsia="Times New Roman" w:hAnsi="Times New Roman" w:cs="Times New Roman"/>
          <w:color w:val="000000"/>
          <w:sz w:val="28"/>
          <w:szCs w:val="28"/>
          <w:lang w:val="ru-RU" w:eastAsia="ro-RO"/>
        </w:rPr>
        <w:t>.</w:t>
      </w:r>
    </w:p>
    <w:p w14:paraId="67647E8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5570824"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Calibri" w:hAnsi="Times New Roman" w:cs="Times New Roman"/>
          <w:b/>
          <w:color w:val="000000"/>
          <w:sz w:val="28"/>
          <w:szCs w:val="28"/>
          <w:lang w:val="ru-RU"/>
        </w:rPr>
        <w:lastRenderedPageBreak/>
        <w:t xml:space="preserve">Статья 23. </w:t>
      </w:r>
      <w:r w:rsidRPr="00EB7B1D">
        <w:rPr>
          <w:rFonts w:ascii="Times New Roman" w:eastAsia="Times New Roman" w:hAnsi="Times New Roman" w:cs="Times New Roman"/>
          <w:sz w:val="28"/>
          <w:szCs w:val="28"/>
          <w:lang w:val="ru-RU"/>
        </w:rPr>
        <w:t xml:space="preserve">Прекращение полномочий члена Центральной избирательной комиссии </w:t>
      </w:r>
    </w:p>
    <w:p w14:paraId="46E013A9"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1D5F1848"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(1) Членство в Центральной избирательной комиссии прекращается в случае: </w:t>
      </w:r>
    </w:p>
    <w:p w14:paraId="64334C7C"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a) истечения срока полномочий; </w:t>
      </w:r>
    </w:p>
    <w:p w14:paraId="1F0A1215"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b) отставки; </w:t>
      </w:r>
    </w:p>
    <w:p w14:paraId="60646BB8"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с) отстранения от должности; </w:t>
      </w:r>
    </w:p>
    <w:p w14:paraId="0785659D"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d) окончательной невозможности исполнения обязанностей члена комиссии в течение более 60 дней подряд, установленной решением комиссии и доведенной до сведения назначившего его органа; </w:t>
      </w:r>
    </w:p>
    <w:p w14:paraId="2397DD80"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e) смерти.</w:t>
      </w:r>
    </w:p>
    <w:p w14:paraId="14194A7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2949D42D"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Calibri" w:hAnsi="Times New Roman" w:cs="Times New Roman"/>
          <w:color w:val="000000"/>
          <w:sz w:val="28"/>
          <w:szCs w:val="28"/>
          <w:lang w:val="ru-RU"/>
        </w:rPr>
        <w:t xml:space="preserve">(2) </w:t>
      </w:r>
      <w:r w:rsidRPr="00EB7B1D">
        <w:rPr>
          <w:rFonts w:ascii="Times New Roman" w:eastAsia="Times New Roman" w:hAnsi="Times New Roman" w:cs="Times New Roman"/>
          <w:sz w:val="28"/>
          <w:szCs w:val="28"/>
          <w:lang w:val="ru-RU"/>
        </w:rPr>
        <w:t xml:space="preserve">Член Центральной избирательной комиссии отстраняется от должности назначившим его органом в случае: </w:t>
      </w:r>
    </w:p>
    <w:p w14:paraId="105D973F"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a) вынесения в отношении него окончательного судебного решения об осуждении за совершение преступления; </w:t>
      </w:r>
    </w:p>
    <w:p w14:paraId="717FF7A4"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b) утраты гражданства Республики Молдова; </w:t>
      </w:r>
    </w:p>
    <w:p w14:paraId="554C51C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c) установления судебной меры охраны в виде опеки</w:t>
      </w:r>
      <w:r w:rsidRPr="00EB7B1D">
        <w:rPr>
          <w:rFonts w:ascii="Times New Roman" w:eastAsia="Times New Roman" w:hAnsi="Times New Roman" w:cs="Times New Roman"/>
          <w:color w:val="000000"/>
          <w:sz w:val="28"/>
          <w:szCs w:val="28"/>
          <w:lang w:val="ru-RU" w:eastAsia="ro-RO"/>
        </w:rPr>
        <w:t>;</w:t>
      </w:r>
    </w:p>
    <w:p w14:paraId="6BEA1B3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w:t>
      </w:r>
      <w:r w:rsidRPr="00EB7B1D">
        <w:rPr>
          <w:rFonts w:ascii="Times New Roman" w:eastAsia="Times New Roman" w:hAnsi="Times New Roman" w:cs="Times New Roman"/>
          <w:sz w:val="28"/>
          <w:szCs w:val="28"/>
          <w:lang w:val="ru-RU"/>
        </w:rPr>
        <w:t>наступления окончательности констатирующего акта, которым установлено издание/принятие им административного акта, совершение непосредственно или посредством третьего лица сделки, принятие или участие в принятии решения с нарушением законоположений о конфликте интересов</w:t>
      </w:r>
      <w:r w:rsidRPr="00EB7B1D">
        <w:rPr>
          <w:rFonts w:ascii="Times New Roman" w:eastAsia="Times New Roman" w:hAnsi="Times New Roman" w:cs="Times New Roman"/>
          <w:color w:val="000000"/>
          <w:sz w:val="28"/>
          <w:szCs w:val="28"/>
          <w:lang w:val="ru-RU" w:eastAsia="ro-RO"/>
        </w:rPr>
        <w:t>;</w:t>
      </w:r>
    </w:p>
    <w:p w14:paraId="0F237B6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e) </w:t>
      </w:r>
      <w:r w:rsidRPr="00EB7B1D">
        <w:rPr>
          <w:rFonts w:ascii="Times New Roman" w:eastAsia="Times New Roman" w:hAnsi="Times New Roman" w:cs="Times New Roman"/>
          <w:sz w:val="28"/>
          <w:szCs w:val="28"/>
          <w:lang w:val="ru-RU"/>
        </w:rPr>
        <w:t>нахождения в положении несовместимости, что установлено ставшим окончательным констатирующим актом</w:t>
      </w:r>
      <w:r w:rsidRPr="00EB7B1D">
        <w:rPr>
          <w:rFonts w:ascii="Times New Roman" w:eastAsia="Times New Roman" w:hAnsi="Times New Roman" w:cs="Times New Roman"/>
          <w:color w:val="000000"/>
          <w:sz w:val="28"/>
          <w:szCs w:val="28"/>
          <w:lang w:val="ru-RU" w:eastAsia="ro-RO"/>
        </w:rPr>
        <w:t>;</w:t>
      </w:r>
    </w:p>
    <w:p w14:paraId="5F41F7A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f) </w:t>
      </w:r>
      <w:r w:rsidRPr="00EB7B1D">
        <w:rPr>
          <w:rFonts w:ascii="Times New Roman" w:eastAsia="Times New Roman" w:hAnsi="Times New Roman" w:cs="Times New Roman"/>
          <w:sz w:val="28"/>
          <w:szCs w:val="28"/>
          <w:lang w:val="ru-RU"/>
        </w:rPr>
        <w:t xml:space="preserve">неподачи декларации об имуществе и личных интересах или отказа от ее подачи, согласно части (8) статьи 27 </w:t>
      </w:r>
      <w:hyperlink r:id="rId9" w:history="1">
        <w:r w:rsidRPr="00EB7B1D">
          <w:rPr>
            <w:rFonts w:ascii="Times New Roman" w:eastAsia="Times New Roman" w:hAnsi="Times New Roman" w:cs="Times New Roman"/>
            <w:sz w:val="28"/>
            <w:szCs w:val="28"/>
            <w:lang w:val="ru-RU"/>
          </w:rPr>
          <w:t xml:space="preserve">Закона о Национальном органе по неподкупности № 132/2016 </w:t>
        </w:r>
      </w:hyperlink>
      <w:r w:rsidRPr="00EB7B1D">
        <w:rPr>
          <w:rFonts w:ascii="Times New Roman" w:eastAsia="Times New Roman" w:hAnsi="Times New Roman" w:cs="Times New Roman"/>
          <w:color w:val="000000"/>
          <w:sz w:val="28"/>
          <w:szCs w:val="28"/>
          <w:lang w:val="ru-RU" w:eastAsia="ro-RO"/>
        </w:rPr>
        <w:t>;</w:t>
      </w:r>
    </w:p>
    <w:p w14:paraId="00C6CEB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g) </w:t>
      </w:r>
      <w:r w:rsidRPr="00EB7B1D">
        <w:rPr>
          <w:rFonts w:ascii="Times New Roman" w:eastAsia="Times New Roman" w:hAnsi="Times New Roman" w:cs="Times New Roman"/>
          <w:sz w:val="28"/>
          <w:szCs w:val="28"/>
          <w:lang w:val="ru-RU"/>
        </w:rPr>
        <w:t>предписания вступившим в законную силу решением судебной инстанции конфискации необоснованного имущества</w:t>
      </w:r>
      <w:r w:rsidRPr="00EB7B1D">
        <w:rPr>
          <w:rFonts w:ascii="Times New Roman" w:eastAsia="Times New Roman" w:hAnsi="Times New Roman" w:cs="Times New Roman"/>
          <w:color w:val="000000"/>
          <w:sz w:val="28"/>
          <w:szCs w:val="28"/>
          <w:lang w:val="ru-RU" w:eastAsia="ro-RO"/>
        </w:rPr>
        <w:t>;</w:t>
      </w:r>
    </w:p>
    <w:p w14:paraId="65F3E39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h) установления факта грубой и явной </w:t>
      </w:r>
      <w:r w:rsidRPr="00EB7B1D">
        <w:rPr>
          <w:rFonts w:ascii="Times New Roman" w:eastAsia="Times New Roman" w:hAnsi="Times New Roman" w:cs="Times New Roman"/>
          <w:color w:val="000000"/>
          <w:sz w:val="28"/>
          <w:szCs w:val="28"/>
          <w:shd w:val="clear" w:color="auto" w:fill="FFFFFF"/>
          <w:lang w:val="ru-RU" w:eastAsia="ro-RO"/>
        </w:rPr>
        <w:t>профессиональной некомпетентности;</w:t>
      </w:r>
    </w:p>
    <w:p w14:paraId="586E234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i) совершения деяний, несовместимых с занимаемой должностью;</w:t>
      </w:r>
    </w:p>
    <w:p w14:paraId="144BDB1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î) несоблюдения требований, установленных в части  (2) статьи 22;</w:t>
      </w:r>
    </w:p>
    <w:p w14:paraId="3D20F711" w14:textId="77777777" w:rsidR="00EB7B1D" w:rsidRPr="00EB7B1D" w:rsidRDefault="00EB7B1D" w:rsidP="00EB7B1D">
      <w:pPr>
        <w:spacing w:after="0" w:line="276" w:lineRule="auto"/>
        <w:ind w:left="0" w:firstLine="720"/>
        <w:jc w:val="both"/>
        <w:rPr>
          <w:rFonts w:ascii="Times New Roman" w:eastAsia="Calibri" w:hAnsi="Times New Roman" w:cs="Times New Roman"/>
          <w:iCs/>
          <w:color w:val="000000"/>
          <w:sz w:val="28"/>
          <w:szCs w:val="28"/>
          <w:lang w:val="ru-RU"/>
        </w:rPr>
      </w:pPr>
      <w:r w:rsidRPr="00EB7B1D">
        <w:rPr>
          <w:rFonts w:ascii="Times New Roman" w:eastAsia="Calibri" w:hAnsi="Times New Roman" w:cs="Times New Roman"/>
          <w:iCs/>
          <w:color w:val="000000"/>
          <w:sz w:val="28"/>
          <w:szCs w:val="28"/>
          <w:lang w:val="ru-RU"/>
        </w:rPr>
        <w:t xml:space="preserve">j) установления невозможности осуществления функций в соответствии с пунктом d) части (1). </w:t>
      </w:r>
    </w:p>
    <w:p w14:paraId="34B32EBA" w14:textId="77777777" w:rsidR="00EB7B1D" w:rsidRPr="00EB7B1D" w:rsidRDefault="00EB7B1D" w:rsidP="00EB7B1D">
      <w:pPr>
        <w:spacing w:after="0" w:line="276" w:lineRule="auto"/>
        <w:ind w:left="0" w:firstLine="720"/>
        <w:jc w:val="both"/>
        <w:rPr>
          <w:rFonts w:ascii="Times New Roman" w:eastAsia="Calibri" w:hAnsi="Times New Roman" w:cs="Times New Roman"/>
          <w:iCs/>
          <w:color w:val="000000"/>
          <w:sz w:val="28"/>
          <w:szCs w:val="28"/>
          <w:lang w:val="ru-RU"/>
        </w:rPr>
      </w:pPr>
    </w:p>
    <w:p w14:paraId="5914707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(3) В соответствии с частью (2) орган, назначивший члена Центральной избирательной комиссии, инициирует по своей инициативе или по запросу </w:t>
      </w:r>
      <w:r w:rsidRPr="00EB7B1D">
        <w:rPr>
          <w:rFonts w:ascii="Times New Roman" w:eastAsia="Calibri" w:hAnsi="Times New Roman" w:cs="Times New Roman"/>
          <w:color w:val="000000"/>
          <w:sz w:val="28"/>
          <w:szCs w:val="28"/>
          <w:lang w:val="ru-RU"/>
        </w:rPr>
        <w:lastRenderedPageBreak/>
        <w:t xml:space="preserve">ответственных субъектов процедуру освобождения от занимаемой должности с изданием соответствующего административного акта. </w:t>
      </w:r>
    </w:p>
    <w:p w14:paraId="002B1F0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115155CA"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color w:val="000000"/>
          <w:sz w:val="28"/>
          <w:szCs w:val="28"/>
          <w:lang w:val="ru-RU"/>
        </w:rPr>
        <w:t>(4) Административный акт об освобождении от занимаемой должности может быть обжалован непосредственно в Апелляционную палату Кишинэу в соответствии с процедурой, установленной Административным кодексом.</w:t>
      </w:r>
    </w:p>
    <w:p w14:paraId="7854D37D" w14:textId="77777777" w:rsidR="00EB7B1D" w:rsidRPr="00EB7B1D" w:rsidRDefault="00EB7B1D" w:rsidP="00EB7B1D">
      <w:pPr>
        <w:spacing w:after="0" w:line="276" w:lineRule="auto"/>
        <w:ind w:left="0" w:firstLine="720"/>
        <w:jc w:val="both"/>
        <w:rPr>
          <w:rFonts w:ascii="Times New Roman" w:eastAsia="Calibri" w:hAnsi="Times New Roman" w:cs="Times New Roman"/>
          <w:b/>
          <w:bCs/>
          <w:color w:val="000000"/>
          <w:sz w:val="28"/>
          <w:szCs w:val="28"/>
          <w:lang w:val="ru-RU"/>
        </w:rPr>
      </w:pPr>
    </w:p>
    <w:p w14:paraId="694257F4" w14:textId="77777777" w:rsidR="00EB7B1D" w:rsidRPr="00EB7B1D" w:rsidRDefault="00EB7B1D" w:rsidP="00EB7B1D">
      <w:pPr>
        <w:spacing w:after="0" w:line="276" w:lineRule="auto"/>
        <w:ind w:left="0" w:firstLine="720"/>
        <w:jc w:val="both"/>
        <w:rPr>
          <w:rFonts w:ascii="Times New Roman" w:eastAsia="Calibri" w:hAnsi="Times New Roman" w:cs="Times New Roman"/>
          <w:b/>
          <w:bCs/>
          <w:color w:val="000000"/>
          <w:sz w:val="28"/>
          <w:szCs w:val="28"/>
          <w:lang w:val="ru-RU"/>
        </w:rPr>
      </w:pPr>
      <w:r w:rsidRPr="00EB7B1D">
        <w:rPr>
          <w:rFonts w:ascii="Times New Roman" w:eastAsia="Calibri" w:hAnsi="Times New Roman" w:cs="Times New Roman"/>
          <w:b/>
          <w:color w:val="000000"/>
          <w:sz w:val="28"/>
          <w:szCs w:val="28"/>
          <w:lang w:val="ru-RU"/>
        </w:rPr>
        <w:t xml:space="preserve">Статья 24. </w:t>
      </w:r>
      <w:r w:rsidRPr="00EB7B1D">
        <w:rPr>
          <w:rFonts w:ascii="Times New Roman" w:eastAsia="Calibri" w:hAnsi="Times New Roman" w:cs="Times New Roman"/>
          <w:bCs/>
          <w:color w:val="000000"/>
          <w:sz w:val="28"/>
          <w:szCs w:val="28"/>
          <w:lang w:val="ru-RU"/>
        </w:rPr>
        <w:t>Оплата труда членов Центральной избирательной комиссии</w:t>
      </w:r>
      <w:r w:rsidRPr="00EB7B1D">
        <w:rPr>
          <w:rFonts w:ascii="Times New Roman" w:eastAsia="Calibri" w:hAnsi="Times New Roman" w:cs="Times New Roman"/>
          <w:b/>
          <w:bCs/>
          <w:color w:val="000000"/>
          <w:sz w:val="28"/>
          <w:szCs w:val="28"/>
          <w:lang w:val="ru-RU"/>
        </w:rPr>
        <w:t xml:space="preserve"> </w:t>
      </w:r>
    </w:p>
    <w:p w14:paraId="31350D20" w14:textId="77777777" w:rsidR="00EB7B1D" w:rsidRPr="00EB7B1D" w:rsidRDefault="00EB7B1D" w:rsidP="00EB7B1D">
      <w:pPr>
        <w:spacing w:after="0" w:line="276" w:lineRule="auto"/>
        <w:ind w:left="0" w:firstLine="720"/>
        <w:jc w:val="both"/>
        <w:rPr>
          <w:rFonts w:ascii="Times New Roman" w:eastAsia="Calibri" w:hAnsi="Times New Roman" w:cs="Times New Roman"/>
          <w:b/>
          <w:bCs/>
          <w:color w:val="000000"/>
          <w:sz w:val="28"/>
          <w:szCs w:val="28"/>
          <w:lang w:val="ru-RU"/>
        </w:rPr>
      </w:pPr>
    </w:p>
    <w:p w14:paraId="5B45442A" w14:textId="77777777" w:rsidR="00EB7B1D" w:rsidRPr="00EB7B1D" w:rsidRDefault="00EB7B1D" w:rsidP="00EB7B1D">
      <w:pPr>
        <w:numPr>
          <w:ilvl w:val="0"/>
          <w:numId w:val="11"/>
        </w:numPr>
        <w:tabs>
          <w:tab w:val="left" w:pos="436"/>
          <w:tab w:val="left" w:pos="522"/>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Оплата труда членов Центральной избирательной комиссии осуществляется в соответствии с положениями сопутствующей нормативной базы, а в избирательный период независимо от вида выборов устанавливается пособие в размере 35% средней заработной платы. </w:t>
      </w:r>
    </w:p>
    <w:p w14:paraId="0B54DA4D" w14:textId="77777777" w:rsidR="00EB7B1D" w:rsidRPr="00EB7B1D" w:rsidRDefault="00EB7B1D" w:rsidP="00EB7B1D">
      <w:pPr>
        <w:tabs>
          <w:tab w:val="left" w:pos="436"/>
          <w:tab w:val="left" w:pos="522"/>
          <w:tab w:val="left" w:pos="1080"/>
        </w:tabs>
        <w:spacing w:after="0" w:line="276" w:lineRule="auto"/>
        <w:ind w:left="720"/>
        <w:contextualSpacing/>
        <w:jc w:val="both"/>
        <w:rPr>
          <w:rFonts w:ascii="Times New Roman" w:eastAsia="Calibri" w:hAnsi="Times New Roman" w:cs="Times New Roman"/>
          <w:color w:val="000000"/>
          <w:sz w:val="28"/>
          <w:szCs w:val="28"/>
          <w:lang w:val="ru-RU"/>
        </w:rPr>
      </w:pPr>
    </w:p>
    <w:p w14:paraId="514763AF" w14:textId="77777777" w:rsidR="00EB7B1D" w:rsidRPr="00EB7B1D" w:rsidRDefault="00EB7B1D" w:rsidP="00EB7B1D">
      <w:pPr>
        <w:numPr>
          <w:ilvl w:val="0"/>
          <w:numId w:val="11"/>
        </w:numPr>
        <w:tabs>
          <w:tab w:val="left" w:pos="295"/>
          <w:tab w:val="left" w:pos="522"/>
          <w:tab w:val="left" w:pos="810"/>
          <w:tab w:val="left" w:pos="990"/>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исключительных случаях с согласия членов Центральной избирательной комиссии средняя продолжительность рабочего времени может отступать от расширенного предела, установленного в части (5) статьи 104 Трудового кодекса.</w:t>
      </w:r>
    </w:p>
    <w:p w14:paraId="3AC814C1"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28D10456"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Статья 25.</w:t>
      </w:r>
      <w:r w:rsidRPr="00EB7B1D">
        <w:rPr>
          <w:rFonts w:ascii="Times New Roman" w:eastAsia="Calibri" w:hAnsi="Times New Roman" w:cs="Times New Roman"/>
          <w:color w:val="000000"/>
          <w:sz w:val="28"/>
          <w:szCs w:val="28"/>
          <w:lang w:val="ru-RU"/>
        </w:rPr>
        <w:t> </w:t>
      </w:r>
      <w:r w:rsidRPr="00EB7B1D">
        <w:rPr>
          <w:rFonts w:ascii="Times New Roman" w:eastAsia="Times New Roman" w:hAnsi="Times New Roman" w:cs="Times New Roman"/>
          <w:sz w:val="28"/>
          <w:szCs w:val="28"/>
          <w:lang w:val="ru-RU"/>
        </w:rPr>
        <w:t xml:space="preserve">Общие функции </w:t>
      </w:r>
      <w:r w:rsidRPr="00EB7B1D">
        <w:rPr>
          <w:rFonts w:ascii="Times New Roman" w:eastAsia="Calibri" w:hAnsi="Times New Roman" w:cs="Times New Roman"/>
          <w:color w:val="000000"/>
          <w:sz w:val="28"/>
          <w:szCs w:val="28"/>
          <w:lang w:val="ru-RU"/>
        </w:rPr>
        <w:t>Центральной избирательной комиссии</w:t>
      </w:r>
    </w:p>
    <w:p w14:paraId="75A01102"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18B97BA8"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sz w:val="28"/>
          <w:szCs w:val="28"/>
          <w:lang w:val="ru-RU"/>
        </w:rPr>
        <w:t>В качестве специализированного избирательного органа</w:t>
      </w:r>
      <w:r w:rsidRPr="00EB7B1D">
        <w:rPr>
          <w:rFonts w:ascii="Times New Roman" w:eastAsia="Calibri" w:hAnsi="Times New Roman" w:cs="Times New Roman"/>
          <w:color w:val="000000"/>
          <w:sz w:val="28"/>
          <w:szCs w:val="28"/>
          <w:lang w:val="ru-RU"/>
        </w:rPr>
        <w:t xml:space="preserve"> Центральная избирательная комиссия:</w:t>
      </w:r>
    </w:p>
    <w:p w14:paraId="1EC98E4F" w14:textId="77777777" w:rsidR="00EB7B1D" w:rsidRPr="00EB7B1D" w:rsidRDefault="00EB7B1D" w:rsidP="00EB7B1D">
      <w:pPr>
        <w:pStyle w:val="Listparagraf"/>
        <w:numPr>
          <w:ilvl w:val="0"/>
          <w:numId w:val="12"/>
        </w:num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изучает порядок организации и проведения выборов в целях совершенствования нормативных актов о выборах и избирательных процедур; </w:t>
      </w:r>
    </w:p>
    <w:p w14:paraId="356541F8" w14:textId="77777777" w:rsidR="00EB7B1D" w:rsidRPr="00EB7B1D" w:rsidRDefault="00EB7B1D" w:rsidP="00EB7B1D">
      <w:pPr>
        <w:pStyle w:val="Listparagraf"/>
        <w:numPr>
          <w:ilvl w:val="0"/>
          <w:numId w:val="12"/>
        </w:num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представляет Правительству и Парламенту предложения о целесообразности внесения изменений в законодательство о выборах; </w:t>
      </w:r>
    </w:p>
    <w:p w14:paraId="08A095B2" w14:textId="77777777" w:rsidR="00EB7B1D" w:rsidRPr="00EB7B1D" w:rsidRDefault="00EB7B1D" w:rsidP="00EB7B1D">
      <w:pPr>
        <w:pStyle w:val="Listparagraf"/>
        <w:numPr>
          <w:ilvl w:val="0"/>
          <w:numId w:val="12"/>
        </w:num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разрабатывает регламенты и инструкции, призванные усовершенствовать избирательные процедуры; </w:t>
      </w:r>
    </w:p>
    <w:p w14:paraId="139B95E6"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составляет и издает заключения на проекты нормативных актов, переданных на согласование Центральной избирательной комиссии другими органами публичной власти, а также мнения по обращениям о контроле конституционности нормативных актов в избирательной сфере;</w:t>
      </w:r>
    </w:p>
    <w:p w14:paraId="52D24FED"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разрабатывает и утверждает ежегодные планы о деятельности комиссии, стратегические планы и отчеты о деятельности, осуществленной в соответствии с утвержденными планами деятельности;</w:t>
      </w:r>
    </w:p>
    <w:p w14:paraId="695119DA"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iCs/>
          <w:color w:val="000000"/>
          <w:sz w:val="28"/>
          <w:szCs w:val="28"/>
          <w:lang w:val="ru-RU"/>
        </w:rPr>
        <w:t>принимает стратегии развития, которыми обеспечивается установление задач в своей сфере деятельности;</w:t>
      </w:r>
    </w:p>
    <w:p w14:paraId="6759A978"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lastRenderedPageBreak/>
        <w:t>разрабатывает и утверждает отчеты о своей деятельности, публикует их на своей официальной веб-странице;</w:t>
      </w:r>
    </w:p>
    <w:p w14:paraId="75C7424C"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вдет Государственную автоматизированную информационную систему «Выборы» и управляет ею, разрабатывает и утверждает нормативные акты о функционировании информационных подсистем, являющихся ее составной частью;</w:t>
      </w:r>
    </w:p>
    <w:p w14:paraId="7847586A"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Cs/>
          <w:color w:val="000000"/>
          <w:sz w:val="28"/>
          <w:szCs w:val="28"/>
          <w:lang w:val="ru-RU"/>
        </w:rPr>
        <w:t>создает окружные избирательные советы второго уровня с постоянным статусом и назначает на должность председателей этих советов в соответствии с положениями настоящего кодекса и Закона о государственной должности и статусе государственного служащего №</w:t>
      </w:r>
      <w:r w:rsidRPr="00EB7B1D">
        <w:rPr>
          <w:rFonts w:ascii="Times New Roman" w:eastAsia="Calibri" w:hAnsi="Times New Roman" w:cs="Times New Roman"/>
          <w:color w:val="000000"/>
          <w:sz w:val="28"/>
          <w:szCs w:val="28"/>
          <w:lang w:val="ru-RU"/>
        </w:rPr>
        <w:t xml:space="preserve"> 158/2008;</w:t>
      </w:r>
    </w:p>
    <w:p w14:paraId="6417CF9E"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внедряет, в том числе через Центр непрерывного образования в избирательной сфере, программы образования в избирательной сфере и программы </w:t>
      </w:r>
      <w:r w:rsidRPr="00EB7B1D">
        <w:rPr>
          <w:rFonts w:ascii="Times New Roman" w:eastAsia="Times New Roman" w:hAnsi="Times New Roman" w:cs="Times New Roman"/>
          <w:sz w:val="28"/>
          <w:szCs w:val="28"/>
          <w:lang w:val="ru-RU"/>
        </w:rPr>
        <w:t>воспитания гражданской ответственности</w:t>
      </w:r>
      <w:r w:rsidRPr="00EB7B1D">
        <w:rPr>
          <w:rFonts w:ascii="Times New Roman" w:eastAsia="Calibri" w:hAnsi="Times New Roman" w:cs="Times New Roman"/>
          <w:color w:val="000000"/>
          <w:sz w:val="28"/>
          <w:szCs w:val="28"/>
          <w:lang w:val="ru-RU"/>
        </w:rPr>
        <w:t>;</w:t>
      </w:r>
    </w:p>
    <w:p w14:paraId="0084DD02"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составляет программы информирования избирателей, в том числе в избирательный период;</w:t>
      </w:r>
    </w:p>
    <w:p w14:paraId="041F4BD4"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iCs/>
          <w:color w:val="000000"/>
          <w:sz w:val="28"/>
          <w:szCs w:val="28"/>
          <w:lang w:val="ru-RU"/>
        </w:rPr>
        <w:t>предоставляет средствам массовой информации информацию о проведении и организации выборов (референдумов), а также обеспечивает прозрачность выполненных избирательных процедур;</w:t>
      </w:r>
    </w:p>
    <w:p w14:paraId="3FACBD0A" w14:textId="77777777" w:rsidR="00EB7B1D" w:rsidRPr="00EB7B1D" w:rsidRDefault="00EB7B1D" w:rsidP="00EB7B1D">
      <w:pPr>
        <w:numPr>
          <w:ilvl w:val="0"/>
          <w:numId w:val="12"/>
        </w:numPr>
        <w:shd w:val="clear" w:color="auto" w:fill="FFFFFF"/>
        <w:tabs>
          <w:tab w:val="left" w:pos="589"/>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дает консультации заинтересованным сторонам о проведении в рамках выборов мероприятий образования в избирательной сфере и мероприятий по </w:t>
      </w:r>
      <w:r w:rsidRPr="00EB7B1D">
        <w:rPr>
          <w:rFonts w:ascii="Times New Roman" w:eastAsia="Times New Roman" w:hAnsi="Times New Roman" w:cs="Times New Roman"/>
          <w:sz w:val="28"/>
          <w:szCs w:val="28"/>
          <w:lang w:val="ru-RU"/>
        </w:rPr>
        <w:t>воспитанию гражданской ответственности</w:t>
      </w:r>
      <w:r w:rsidRPr="00EB7B1D">
        <w:rPr>
          <w:rFonts w:ascii="Times New Roman" w:eastAsia="Calibri" w:hAnsi="Times New Roman" w:cs="Times New Roman"/>
          <w:color w:val="000000"/>
          <w:sz w:val="28"/>
          <w:szCs w:val="28"/>
          <w:lang w:val="ru-RU"/>
        </w:rPr>
        <w:t>;</w:t>
      </w:r>
    </w:p>
    <w:p w14:paraId="60DCF05F"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организует через </w:t>
      </w:r>
      <w:r w:rsidRPr="00EB7B1D">
        <w:rPr>
          <w:rFonts w:ascii="Times New Roman" w:eastAsia="Calibri" w:hAnsi="Times New Roman" w:cs="Times New Roman"/>
          <w:bCs/>
          <w:color w:val="000000"/>
          <w:sz w:val="28"/>
          <w:szCs w:val="28"/>
          <w:lang w:val="ru-RU"/>
        </w:rPr>
        <w:t>Центр непрерывного образования в избирательной сфере специальное обучение служащих избирательной сферы, а также других субъектов, вовлеченных в избирательный процесс, по их запросу</w:t>
      </w:r>
      <w:r w:rsidRPr="00EB7B1D">
        <w:rPr>
          <w:rFonts w:ascii="Times New Roman" w:eastAsia="Calibri" w:hAnsi="Times New Roman" w:cs="Times New Roman"/>
          <w:color w:val="000000"/>
          <w:sz w:val="28"/>
          <w:szCs w:val="28"/>
          <w:lang w:val="ru-RU"/>
        </w:rPr>
        <w:t>;</w:t>
      </w:r>
    </w:p>
    <w:p w14:paraId="16FE4EE5"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описывает процедуру аттестации/сертификации знаний и компетенций в избирательной сфере Центром непрерывного образования в избирательной сфере и утверждает соответствующий регламент;</w:t>
      </w:r>
    </w:p>
    <w:p w14:paraId="35256DA0"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iCs/>
          <w:color w:val="000000"/>
          <w:sz w:val="28"/>
          <w:szCs w:val="28"/>
          <w:lang w:val="ru-RU"/>
        </w:rPr>
      </w:pPr>
      <w:r w:rsidRPr="00EB7B1D">
        <w:rPr>
          <w:rFonts w:ascii="Times New Roman" w:eastAsia="Calibri" w:hAnsi="Times New Roman" w:cs="Times New Roman"/>
          <w:bCs/>
          <w:iCs/>
          <w:color w:val="000000"/>
          <w:sz w:val="28"/>
          <w:szCs w:val="28"/>
          <w:lang w:val="ru-RU"/>
        </w:rPr>
        <w:t>осуществляет анализы после выборов в результате проведения общенациональных выборов, в том числе через публичные мероприятия, в целях определения требований нормативного характера или иного вида, а также анализирует нарушения в ходе выборов, в том числе предполагаемые, принимает меры для их предупреждения и/или устранения, составляет выводы и рекомендации в этой связи и представляет их субъектам с компетенциями для их реализации</w:t>
      </w:r>
      <w:r w:rsidRPr="00EB7B1D">
        <w:rPr>
          <w:rFonts w:ascii="Times New Roman" w:eastAsia="Calibri" w:hAnsi="Times New Roman" w:cs="Times New Roman"/>
          <w:iCs/>
          <w:color w:val="000000"/>
          <w:sz w:val="28"/>
          <w:szCs w:val="28"/>
          <w:lang w:val="ru-RU"/>
        </w:rPr>
        <w:t>;</w:t>
      </w:r>
    </w:p>
    <w:p w14:paraId="77EB6312"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инициирует процедуру признания мандата депутата Парламента в случае образования вакансии должности депутата согласно процедуре, установленной настоящим кодексом;</w:t>
      </w:r>
    </w:p>
    <w:p w14:paraId="1C44A27A"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 xml:space="preserve">лишает мандата или объявляет вакантным мандат местного советника в случаях, установленных в Законе о местном выборном лице № </w:t>
      </w:r>
      <w:r w:rsidRPr="00EB7B1D">
        <w:rPr>
          <w:rFonts w:ascii="Times New Roman" w:eastAsia="Calibri" w:hAnsi="Times New Roman" w:cs="Times New Roman"/>
          <w:bCs/>
          <w:color w:val="000000"/>
          <w:sz w:val="28"/>
          <w:szCs w:val="28"/>
          <w:lang w:val="ru-RU"/>
        </w:rPr>
        <w:t>768/2000, Законом о местном публичном управлении № 436/2006 и другими сопутствующими нормативными актами</w:t>
      </w:r>
      <w:r w:rsidRPr="00EB7B1D">
        <w:rPr>
          <w:rFonts w:ascii="Times New Roman" w:eastAsia="Calibri" w:hAnsi="Times New Roman" w:cs="Times New Roman"/>
          <w:color w:val="000000"/>
          <w:sz w:val="28"/>
          <w:szCs w:val="28"/>
          <w:lang w:val="ru-RU"/>
        </w:rPr>
        <w:t>;</w:t>
      </w:r>
    </w:p>
    <w:p w14:paraId="1019DC65" w14:textId="77777777" w:rsidR="00EB7B1D" w:rsidRPr="00EB7B1D" w:rsidRDefault="00EB7B1D" w:rsidP="00EB7B1D">
      <w:pPr>
        <w:numPr>
          <w:ilvl w:val="0"/>
          <w:numId w:val="12"/>
        </w:numPr>
        <w:shd w:val="clear" w:color="auto" w:fill="FFFFFF"/>
        <w:tabs>
          <w:tab w:val="left" w:pos="589"/>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Cs/>
          <w:iCs/>
          <w:color w:val="000000"/>
          <w:sz w:val="28"/>
          <w:szCs w:val="28"/>
          <w:lang w:val="ru-RU"/>
        </w:rPr>
        <w:t xml:space="preserve">предоставляет мандат советника в случае образования вакансии такового в соответствии с положением, утвержденным решением </w:t>
      </w:r>
      <w:r w:rsidRPr="00EB7B1D">
        <w:rPr>
          <w:rFonts w:ascii="Times New Roman" w:eastAsia="Calibri" w:hAnsi="Times New Roman" w:cs="Times New Roman"/>
          <w:color w:val="000000"/>
          <w:sz w:val="28"/>
          <w:szCs w:val="28"/>
          <w:lang w:val="ru-RU"/>
        </w:rPr>
        <w:t>Центральной избирательной комиссии;</w:t>
      </w:r>
    </w:p>
    <w:p w14:paraId="4B28B966" w14:textId="77777777" w:rsidR="00EB7B1D" w:rsidRPr="00EB7B1D" w:rsidRDefault="00EB7B1D" w:rsidP="00EB7B1D">
      <w:pPr>
        <w:numPr>
          <w:ilvl w:val="0"/>
          <w:numId w:val="12"/>
        </w:numPr>
        <w:tabs>
          <w:tab w:val="left" w:pos="589"/>
          <w:tab w:val="left" w:pos="990"/>
        </w:tabs>
        <w:spacing w:after="0" w:line="276" w:lineRule="auto"/>
        <w:ind w:left="0" w:firstLine="720"/>
        <w:contextualSpacing/>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устанавливает правонарушения и составляет протоколы о правонарушения в соответствии с Кодексом о правонарушениях;</w:t>
      </w:r>
    </w:p>
    <w:p w14:paraId="745D6C6C" w14:textId="77777777" w:rsidR="00EB7B1D" w:rsidRPr="00EB7B1D" w:rsidRDefault="00EB7B1D" w:rsidP="00EB7B1D">
      <w:pPr>
        <w:numPr>
          <w:ilvl w:val="0"/>
          <w:numId w:val="12"/>
        </w:numPr>
        <w:tabs>
          <w:tab w:val="left" w:pos="589"/>
          <w:tab w:val="left" w:pos="990"/>
        </w:tabs>
        <w:spacing w:after="0" w:line="276" w:lineRule="auto"/>
        <w:ind w:left="0" w:firstLine="720"/>
        <w:contextualSpacing/>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применяет или запрашивает применение наказаний, установленных настоящим кодексом, Законом о политических партиях № 294/2007 и другими сопутствующими нормативными актами, а также обращается в компетентные органы по поводу деяний, подлежащим правонарушительной или уголовной ответственности;</w:t>
      </w:r>
    </w:p>
    <w:p w14:paraId="3F155A6E" w14:textId="77777777" w:rsidR="00EB7B1D" w:rsidRPr="00EB7B1D" w:rsidRDefault="00EB7B1D" w:rsidP="00EB7B1D">
      <w:pPr>
        <w:numPr>
          <w:ilvl w:val="0"/>
          <w:numId w:val="12"/>
        </w:numPr>
        <w:tabs>
          <w:tab w:val="left" w:pos="589"/>
          <w:tab w:val="left" w:pos="851"/>
          <w:tab w:val="left" w:pos="990"/>
        </w:tabs>
        <w:spacing w:after="0" w:line="276" w:lineRule="auto"/>
        <w:ind w:left="0" w:right="-15" w:firstLine="720"/>
        <w:contextualSpacing/>
        <w:jc w:val="both"/>
        <w:outlineLvl w:val="0"/>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сотрудничает с международными правительственными и неправительственными организациями, избирательными органами других государств в целях обмена опытом и определения наилучших практик в избирательной сфере;</w:t>
      </w:r>
    </w:p>
    <w:p w14:paraId="313AF6B8" w14:textId="77777777" w:rsidR="00EB7B1D" w:rsidRPr="00EB7B1D" w:rsidRDefault="00EB7B1D" w:rsidP="00EB7B1D">
      <w:pPr>
        <w:numPr>
          <w:ilvl w:val="0"/>
          <w:numId w:val="12"/>
        </w:numPr>
        <w:tabs>
          <w:tab w:val="left" w:pos="589"/>
          <w:tab w:val="left" w:pos="851"/>
          <w:tab w:val="left" w:pos="1080"/>
        </w:tabs>
        <w:spacing w:after="0" w:line="276" w:lineRule="auto"/>
        <w:ind w:left="0" w:right="-15" w:firstLine="720"/>
        <w:contextualSpacing/>
        <w:jc w:val="both"/>
        <w:outlineLvl w:val="0"/>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участвует в региональных и международных ассоциациях и принимает решения о членстве в них а также о внесении платежей, связанных с участием и/или регистрацией в качестве их членов;</w:t>
      </w:r>
    </w:p>
    <w:p w14:paraId="3E17B2A2" w14:textId="77777777" w:rsidR="00EB7B1D" w:rsidRPr="00EB7B1D" w:rsidRDefault="00EB7B1D" w:rsidP="00EB7B1D">
      <w:pPr>
        <w:numPr>
          <w:ilvl w:val="0"/>
          <w:numId w:val="12"/>
        </w:num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располагает по праву доступом к информации, которой обладают органы публичной власти всех уровней, и к государственным регистрам, а также к данным, которыми обладают частные учреждения и лицензированные банки, в том числе персональным данным, при условии соблюдения законодательства о защите персональных данных;</w:t>
      </w:r>
    </w:p>
    <w:p w14:paraId="2E2CB6C3" w14:textId="77777777" w:rsidR="00EB7B1D" w:rsidRPr="00EB7B1D" w:rsidRDefault="00EB7B1D" w:rsidP="00EB7B1D">
      <w:pPr>
        <w:shd w:val="clear" w:color="auto" w:fill="FFFFFF"/>
        <w:tabs>
          <w:tab w:val="left" w:pos="589"/>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y) обрабатывает персональные данные в качестве оператора в соответствии с Законом о защите персональных данных № 133/2011.</w:t>
      </w:r>
    </w:p>
    <w:p w14:paraId="046C1C61" w14:textId="77777777" w:rsidR="00EB7B1D" w:rsidRPr="00EB7B1D" w:rsidRDefault="00EB7B1D" w:rsidP="00EB7B1D">
      <w:pPr>
        <w:shd w:val="clear" w:color="auto" w:fill="FFFFFF"/>
        <w:tabs>
          <w:tab w:val="left" w:pos="589"/>
          <w:tab w:val="left" w:pos="990"/>
        </w:tabs>
        <w:spacing w:after="0" w:line="276" w:lineRule="auto"/>
        <w:ind w:left="720" w:firstLine="720"/>
        <w:contextualSpacing/>
        <w:jc w:val="both"/>
        <w:rPr>
          <w:rFonts w:ascii="Times New Roman" w:eastAsia="Calibri" w:hAnsi="Times New Roman" w:cs="Times New Roman"/>
          <w:color w:val="000000"/>
          <w:sz w:val="28"/>
          <w:szCs w:val="28"/>
          <w:highlight w:val="yellow"/>
          <w:lang w:val="ru-RU"/>
        </w:rPr>
      </w:pPr>
    </w:p>
    <w:p w14:paraId="428957EE"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Статья 26.</w:t>
      </w:r>
      <w:r w:rsidRPr="00EB7B1D">
        <w:rPr>
          <w:rFonts w:ascii="Times New Roman" w:eastAsia="Calibri" w:hAnsi="Times New Roman" w:cs="Times New Roman"/>
          <w:color w:val="000000"/>
          <w:sz w:val="28"/>
          <w:szCs w:val="28"/>
          <w:lang w:val="ru-RU"/>
        </w:rPr>
        <w:t xml:space="preserve"> Функции Центральной избирательной комиссии в области надзора и контроля за финансированием политических партий и избирательных кампаний </w:t>
      </w:r>
    </w:p>
    <w:p w14:paraId="29FF231F"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3BF3380D"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 В качестве независимого органа надзора и контроля за финансированием политических партий и избирательных кампаний Центральная избирательная комиссия:</w:t>
      </w:r>
    </w:p>
    <w:p w14:paraId="7CBA11C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a) разрабатывает и издает нормативные акты, необходимые для применения и соблюдения законодательства о финансировании политических партий и избирательных кампаний;</w:t>
      </w:r>
    </w:p>
    <w:p w14:paraId="0947FA73"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b) разрабатывает документы справочного характера (формуляры, справочники, методические нормы), утвержденные распоряжением председателя </w:t>
      </w:r>
      <w:r w:rsidRPr="00EB7B1D">
        <w:rPr>
          <w:rFonts w:ascii="Times New Roman" w:eastAsia="Calibri" w:hAnsi="Times New Roman" w:cs="Times New Roman"/>
          <w:bCs/>
          <w:color w:val="000000"/>
          <w:sz w:val="28"/>
          <w:szCs w:val="28"/>
          <w:lang w:val="ru-RU"/>
        </w:rPr>
        <w:t xml:space="preserve">Центральной избирательной комиссии, в целях оказания помощи финансовой деятельности и обучения политических партий, конкурентов на выборах, участников референдума или инициативных групп об их правах, обязанностях и ответственности </w:t>
      </w:r>
      <w:r w:rsidRPr="00EB7B1D">
        <w:rPr>
          <w:rFonts w:ascii="Times New Roman" w:eastAsia="Calibri" w:hAnsi="Times New Roman" w:cs="Times New Roman"/>
          <w:color w:val="000000"/>
          <w:sz w:val="28"/>
          <w:szCs w:val="28"/>
          <w:lang w:val="ru-RU"/>
        </w:rPr>
        <w:t>в процессе управления финансами;</w:t>
      </w:r>
    </w:p>
    <w:p w14:paraId="295FBF75"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c) собирают и систематизируют отчеты о финансовой отчетности политических партий, отчеты о финансировании избирательных кампаний, представленные конкурентами на выборах</w:t>
      </w:r>
      <w:r w:rsidRPr="00EB7B1D">
        <w:rPr>
          <w:rFonts w:ascii="Times New Roman" w:eastAsia="Calibri" w:hAnsi="Times New Roman" w:cs="Times New Roman"/>
          <w:b/>
          <w:bCs/>
          <w:color w:val="000000"/>
          <w:sz w:val="28"/>
          <w:szCs w:val="28"/>
          <w:lang w:val="ru-RU"/>
        </w:rPr>
        <w:t xml:space="preserve"> </w:t>
      </w:r>
      <w:r w:rsidRPr="00EB7B1D">
        <w:rPr>
          <w:rFonts w:ascii="Times New Roman" w:eastAsia="Calibri" w:hAnsi="Times New Roman" w:cs="Times New Roman"/>
          <w:color w:val="000000"/>
          <w:sz w:val="28"/>
          <w:szCs w:val="28"/>
          <w:lang w:val="ru-RU"/>
        </w:rPr>
        <w:t>или</w:t>
      </w:r>
      <w:r w:rsidRPr="00EB7B1D">
        <w:rPr>
          <w:rFonts w:ascii="Times New Roman" w:eastAsia="Calibri" w:hAnsi="Times New Roman" w:cs="Times New Roman"/>
          <w:bCs/>
          <w:color w:val="000000"/>
          <w:sz w:val="28"/>
          <w:szCs w:val="28"/>
          <w:lang w:val="ru-RU"/>
        </w:rPr>
        <w:t xml:space="preserve"> участниками референдума и отчеты о финансировании деятельности инициативных групп</w:t>
      </w:r>
      <w:r w:rsidRPr="00EB7B1D">
        <w:rPr>
          <w:rFonts w:ascii="Times New Roman" w:eastAsia="Calibri" w:hAnsi="Times New Roman" w:cs="Times New Roman"/>
          <w:color w:val="000000"/>
          <w:sz w:val="28"/>
          <w:szCs w:val="28"/>
          <w:lang w:val="ru-RU"/>
        </w:rPr>
        <w:t>;</w:t>
      </w:r>
    </w:p>
    <w:p w14:paraId="5940AF6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d) анализирует и проверяет информацию, содержащуюся в отчетах, представленных в соответствии с положениями настоящего кодекса и Закона о политических партиях № 294/2007, принимает постановления, обязательные для исполнения, о результатах проверок;</w:t>
      </w:r>
    </w:p>
    <w:p w14:paraId="21955889"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e) обеспечивает опубликование на своей официальной странице информации и отчетов, представленных в соответствии с положениями настоящего кодекса и Закона о политических партиях № 294/2007;</w:t>
      </w:r>
    </w:p>
    <w:p w14:paraId="7972450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f) рассматривает обращения и жалобы на нарушения законодательства по финансированию политических партий, избирательных кампаний и деятельности инициативных групп;</w:t>
      </w:r>
    </w:p>
    <w:p w14:paraId="2FCE0AE9"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iCs/>
          <w:color w:val="000000"/>
          <w:sz w:val="28"/>
          <w:szCs w:val="28"/>
          <w:lang w:val="ru-RU"/>
        </w:rPr>
      </w:pPr>
      <w:r w:rsidRPr="00EB7B1D">
        <w:rPr>
          <w:rFonts w:ascii="Times New Roman" w:eastAsia="Calibri" w:hAnsi="Times New Roman" w:cs="Times New Roman"/>
          <w:iCs/>
          <w:color w:val="000000"/>
          <w:sz w:val="28"/>
          <w:szCs w:val="28"/>
          <w:lang w:val="ru-RU"/>
        </w:rPr>
        <w:t>g) взаимодействует в целях обеспечения соблюдения законодательства о финансировании политических партий, избирательных кампаний и деятельности инициативных групп с центральными и местными органами местного публичного управления, а также с другими органами или субъектами независимо от организационно-правовой формы;</w:t>
      </w:r>
    </w:p>
    <w:p w14:paraId="0E855481"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h) </w:t>
      </w:r>
      <w:r w:rsidRPr="00EB7B1D">
        <w:rPr>
          <w:rFonts w:ascii="Times New Roman" w:eastAsia="Times New Roman" w:hAnsi="Times New Roman" w:cs="Times New Roman"/>
          <w:sz w:val="28"/>
          <w:szCs w:val="28"/>
          <w:lang w:val="ru-RU"/>
        </w:rPr>
        <w:t>сотрудничает и оказывает информационную поддержку при разработке независимых исследований по мониторингу финансирования политических партий, избирательных кампаний</w:t>
      </w:r>
      <w:r w:rsidRPr="00EB7B1D">
        <w:rPr>
          <w:rFonts w:ascii="Times New Roman" w:eastAsia="Calibri" w:hAnsi="Times New Roman" w:cs="Times New Roman"/>
          <w:color w:val="000000"/>
          <w:sz w:val="28"/>
          <w:szCs w:val="28"/>
          <w:lang w:val="ru-RU"/>
        </w:rPr>
        <w:t xml:space="preserve"> </w:t>
      </w:r>
      <w:r w:rsidRPr="00EB7B1D">
        <w:rPr>
          <w:rFonts w:ascii="Times New Roman" w:eastAsia="Calibri" w:hAnsi="Times New Roman" w:cs="Times New Roman"/>
          <w:iCs/>
          <w:color w:val="000000"/>
          <w:sz w:val="28"/>
          <w:szCs w:val="28"/>
          <w:lang w:val="ru-RU"/>
        </w:rPr>
        <w:t>и деятельности инициативных групп</w:t>
      </w:r>
      <w:r w:rsidRPr="00EB7B1D">
        <w:rPr>
          <w:rFonts w:ascii="Times New Roman" w:eastAsia="Calibri" w:hAnsi="Times New Roman" w:cs="Times New Roman"/>
          <w:color w:val="000000"/>
          <w:sz w:val="28"/>
          <w:szCs w:val="28"/>
          <w:lang w:val="ru-RU"/>
        </w:rPr>
        <w:t>;</w:t>
      </w:r>
    </w:p>
    <w:p w14:paraId="2C0793C2"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i) </w:t>
      </w:r>
      <w:r w:rsidRPr="00EB7B1D">
        <w:rPr>
          <w:rFonts w:ascii="Times New Roman" w:eastAsia="Times New Roman" w:hAnsi="Times New Roman" w:cs="Times New Roman"/>
          <w:sz w:val="28"/>
          <w:szCs w:val="28"/>
          <w:lang w:val="ru-RU"/>
        </w:rPr>
        <w:t xml:space="preserve">изучает и мониторирует применение законодательства по финансированию политических партий, избирательных кампаний </w:t>
      </w:r>
      <w:r w:rsidRPr="00EB7B1D">
        <w:rPr>
          <w:rFonts w:ascii="Times New Roman" w:eastAsia="Calibri" w:hAnsi="Times New Roman" w:cs="Times New Roman"/>
          <w:iCs/>
          <w:color w:val="000000"/>
          <w:sz w:val="28"/>
          <w:szCs w:val="28"/>
          <w:lang w:val="ru-RU"/>
        </w:rPr>
        <w:t>и деятельности инициативных групп</w:t>
      </w:r>
      <w:r w:rsidRPr="00EB7B1D">
        <w:rPr>
          <w:rFonts w:ascii="Times New Roman" w:eastAsia="Times New Roman" w:hAnsi="Times New Roman" w:cs="Times New Roman"/>
          <w:sz w:val="28"/>
          <w:szCs w:val="28"/>
          <w:lang w:val="ru-RU"/>
        </w:rPr>
        <w:t>, представляет Парламенту и Правительству предложения по изменению законодательной базы в данной сфере</w:t>
      </w:r>
      <w:r w:rsidRPr="00EB7B1D">
        <w:rPr>
          <w:rFonts w:ascii="Times New Roman" w:eastAsia="Calibri" w:hAnsi="Times New Roman" w:cs="Times New Roman"/>
          <w:color w:val="000000"/>
          <w:sz w:val="28"/>
          <w:szCs w:val="28"/>
          <w:lang w:val="ru-RU"/>
        </w:rPr>
        <w:t>;</w:t>
      </w:r>
    </w:p>
    <w:p w14:paraId="39BC4A7A"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j) ежегодно представляет Парламенту до 1 июня отчет о </w:t>
      </w:r>
      <w:r w:rsidRPr="00EB7B1D">
        <w:rPr>
          <w:rFonts w:ascii="Times New Roman" w:eastAsia="Times New Roman" w:hAnsi="Times New Roman" w:cs="Times New Roman"/>
          <w:sz w:val="28"/>
          <w:szCs w:val="28"/>
          <w:lang w:val="ru-RU"/>
        </w:rPr>
        <w:t xml:space="preserve">финансировании политических партий, избирательных кампаний </w:t>
      </w:r>
      <w:r w:rsidRPr="00EB7B1D">
        <w:rPr>
          <w:rFonts w:ascii="Times New Roman" w:eastAsia="Calibri" w:hAnsi="Times New Roman" w:cs="Times New Roman"/>
          <w:iCs/>
          <w:color w:val="000000"/>
          <w:sz w:val="28"/>
          <w:szCs w:val="28"/>
          <w:lang w:val="ru-RU"/>
        </w:rPr>
        <w:t>и/или деятельности инициативных групп</w:t>
      </w:r>
      <w:r w:rsidRPr="00EB7B1D">
        <w:rPr>
          <w:rFonts w:ascii="Times New Roman" w:eastAsia="Times New Roman" w:hAnsi="Times New Roman" w:cs="Times New Roman"/>
          <w:bCs/>
          <w:color w:val="000000"/>
          <w:sz w:val="28"/>
          <w:szCs w:val="28"/>
          <w:shd w:val="clear" w:color="auto" w:fill="FFFFFF"/>
          <w:lang w:val="ru-RU" w:eastAsia="ro-RO"/>
        </w:rPr>
        <w:t>;</w:t>
      </w:r>
    </w:p>
    <w:p w14:paraId="0781EB5D"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k) </w:t>
      </w:r>
      <w:r w:rsidRPr="00EB7B1D">
        <w:rPr>
          <w:rFonts w:ascii="Times New Roman" w:eastAsia="Times New Roman" w:hAnsi="Times New Roman" w:cs="Times New Roman"/>
          <w:sz w:val="28"/>
          <w:szCs w:val="28"/>
          <w:lang w:val="ru-RU"/>
        </w:rPr>
        <w:t xml:space="preserve">выполняет иные функции надзора и контроля за соблюдением законодательства по финансированию политических партий, избирательных кампаний </w:t>
      </w:r>
      <w:r w:rsidRPr="00EB7B1D">
        <w:rPr>
          <w:rFonts w:ascii="Times New Roman" w:eastAsia="Calibri" w:hAnsi="Times New Roman" w:cs="Times New Roman"/>
          <w:iCs/>
          <w:color w:val="000000"/>
          <w:sz w:val="28"/>
          <w:szCs w:val="28"/>
          <w:lang w:val="ru-RU"/>
        </w:rPr>
        <w:t>и деятельности инициативных групп</w:t>
      </w:r>
      <w:r w:rsidRPr="00EB7B1D">
        <w:rPr>
          <w:rFonts w:ascii="Times New Roman" w:eastAsia="Times New Roman" w:hAnsi="Times New Roman" w:cs="Times New Roman"/>
          <w:sz w:val="28"/>
          <w:szCs w:val="28"/>
          <w:lang w:val="ru-RU"/>
        </w:rPr>
        <w:t xml:space="preserve"> в соответствии с положениями настоящего кодекса и </w:t>
      </w:r>
      <w:r w:rsidRPr="00EB7B1D">
        <w:rPr>
          <w:rFonts w:ascii="Times New Roman" w:eastAsia="Calibri" w:hAnsi="Times New Roman" w:cs="Times New Roman"/>
          <w:color w:val="000000"/>
          <w:sz w:val="28"/>
          <w:szCs w:val="28"/>
          <w:lang w:val="ru-RU"/>
        </w:rPr>
        <w:t>Закона о политических партиях № 294/2007.</w:t>
      </w:r>
    </w:p>
    <w:p w14:paraId="1E2EF56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Cs/>
          <w:color w:val="000000"/>
          <w:sz w:val="28"/>
          <w:szCs w:val="28"/>
          <w:lang w:val="ru-RU"/>
        </w:rPr>
      </w:pPr>
    </w:p>
    <w:p w14:paraId="0A882C42"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(2) В целях настоящей статьи осуществление </w:t>
      </w:r>
      <w:r w:rsidRPr="00EB7B1D">
        <w:rPr>
          <w:rFonts w:ascii="Times New Roman" w:eastAsia="Times New Roman" w:hAnsi="Times New Roman" w:cs="Times New Roman"/>
          <w:sz w:val="28"/>
          <w:szCs w:val="28"/>
          <w:lang w:val="ru-RU"/>
        </w:rPr>
        <w:t xml:space="preserve">надзора и контроля за соблюдением законодательства по финансированию политических партий, избирательных кампаний применяется соответствующим образом и к деятельности </w:t>
      </w:r>
      <w:r w:rsidRPr="00EB7B1D">
        <w:rPr>
          <w:rFonts w:ascii="Times New Roman" w:eastAsia="Calibri" w:hAnsi="Times New Roman" w:cs="Times New Roman"/>
          <w:iCs/>
          <w:color w:val="000000"/>
          <w:sz w:val="28"/>
          <w:szCs w:val="28"/>
          <w:lang w:val="ru-RU"/>
        </w:rPr>
        <w:t>инициативных групп</w:t>
      </w:r>
      <w:r w:rsidRPr="00EB7B1D">
        <w:rPr>
          <w:rFonts w:ascii="Times New Roman" w:eastAsia="Times New Roman" w:hAnsi="Times New Roman" w:cs="Times New Roman"/>
          <w:sz w:val="28"/>
          <w:szCs w:val="28"/>
          <w:lang w:val="ru-RU"/>
        </w:rPr>
        <w:t xml:space="preserve"> </w:t>
      </w:r>
      <w:r w:rsidRPr="00EB7B1D">
        <w:rPr>
          <w:rFonts w:ascii="Times New Roman" w:eastAsia="Calibri" w:hAnsi="Times New Roman" w:cs="Times New Roman"/>
          <w:bCs/>
          <w:color w:val="000000"/>
          <w:sz w:val="28"/>
          <w:szCs w:val="28"/>
          <w:lang w:val="ru-RU"/>
        </w:rPr>
        <w:t>по сбору подписей в поддержку кандидатов на выборах или для инициирования референдума.</w:t>
      </w:r>
    </w:p>
    <w:p w14:paraId="2516A54A"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bCs/>
          <w:color w:val="000000"/>
          <w:sz w:val="28"/>
          <w:szCs w:val="28"/>
          <w:lang w:val="ru-RU"/>
        </w:rPr>
      </w:pPr>
    </w:p>
    <w:p w14:paraId="70CFBC0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27. </w:t>
      </w:r>
      <w:r w:rsidRPr="00EB7B1D">
        <w:rPr>
          <w:rFonts w:ascii="Times New Roman" w:eastAsia="Times New Roman" w:hAnsi="Times New Roman" w:cs="Times New Roman"/>
          <w:color w:val="000000"/>
          <w:sz w:val="28"/>
          <w:szCs w:val="28"/>
          <w:lang w:val="ru-RU" w:eastAsia="ro-RO"/>
        </w:rPr>
        <w:t xml:space="preserve">Полномочия Центральной избирательной комиссии в избирательный период  </w:t>
      </w:r>
    </w:p>
    <w:p w14:paraId="6C6D68E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Центральная избирательная комиссия в избирательный период осуществляет следующие функции:</w:t>
      </w:r>
    </w:p>
    <w:p w14:paraId="3C5F4D33"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осуществляет надзор за исполнением настоящего кодекса и других нормативных актов, содержащих положения, связанные с проведением выборов</w:t>
      </w:r>
      <w:r w:rsidRPr="00EB7B1D">
        <w:rPr>
          <w:rFonts w:ascii="Times New Roman" w:eastAsia="Times New Roman" w:hAnsi="Times New Roman" w:cs="Times New Roman"/>
          <w:color w:val="000000"/>
          <w:sz w:val="28"/>
          <w:szCs w:val="28"/>
          <w:lang w:val="ru-RU" w:eastAsia="ro-RO"/>
        </w:rPr>
        <w:t xml:space="preserve"> и референдумов;</w:t>
      </w:r>
    </w:p>
    <w:p w14:paraId="2F21762B"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утверждает календарную программу избирательной деятельности и осуществляет надзор за выполнением предусмотренных ею мер и действий в установленные сроки;</w:t>
      </w:r>
    </w:p>
    <w:p w14:paraId="31BF24E4"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координирует деятельность всех избирательных органов по подготовке и проведению выборов и референдумов</w:t>
      </w:r>
      <w:r w:rsidRPr="00EB7B1D">
        <w:rPr>
          <w:rFonts w:ascii="Times New Roman" w:eastAsia="Times New Roman" w:hAnsi="Times New Roman" w:cs="Times New Roman"/>
          <w:color w:val="000000"/>
          <w:sz w:val="28"/>
          <w:szCs w:val="28"/>
          <w:lang w:val="ru-RU" w:eastAsia="ro-RO"/>
        </w:rPr>
        <w:t xml:space="preserve"> в соответствии с положениями настоящего кодекса;</w:t>
      </w:r>
    </w:p>
    <w:p w14:paraId="0CF70D6E"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образует избирательные округа и окружные избирательные советы, осуществляет надзор за деятельностью нижестоящих выборных органов</w:t>
      </w:r>
      <w:r w:rsidRPr="00EB7B1D">
        <w:rPr>
          <w:rFonts w:ascii="Times New Roman" w:eastAsia="Times New Roman" w:hAnsi="Times New Roman" w:cs="Times New Roman"/>
          <w:color w:val="000000"/>
          <w:sz w:val="28"/>
          <w:szCs w:val="28"/>
          <w:lang w:val="ru-RU" w:eastAsia="ro-RO"/>
        </w:rPr>
        <w:t>;</w:t>
      </w:r>
    </w:p>
    <w:p w14:paraId="7CCAFD30"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издает постановления относительно деятельности избирательных органов, избирательных процедур, порядка организации и проведения выборов (референдумов) и административно-технических вопросов</w:t>
      </w:r>
      <w:r w:rsidRPr="00EB7B1D">
        <w:rPr>
          <w:rFonts w:ascii="Times New Roman" w:eastAsia="Times New Roman" w:hAnsi="Times New Roman" w:cs="Times New Roman"/>
          <w:color w:val="000000"/>
          <w:sz w:val="28"/>
          <w:szCs w:val="28"/>
          <w:lang w:val="ru-RU" w:eastAsia="ro-RO"/>
        </w:rPr>
        <w:t>;</w:t>
      </w:r>
    </w:p>
    <w:p w14:paraId="12601E8A"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принимает решения о созыве или об освобождении от выполнения обязанностей по месту постоянной работы членов избирательных советов на период деятельности в их составе, утверждает штатное расписание и определяет число служащих избирательной сферы избирательных советов и бюро, которые могут быть освобождены от выполнения обязанностей по месту постоянной работы(созваны), и сроки такого освобождения</w:t>
      </w:r>
      <w:r w:rsidRPr="00EB7B1D">
        <w:rPr>
          <w:rFonts w:ascii="Times New Roman" w:eastAsia="Times New Roman" w:hAnsi="Times New Roman" w:cs="Times New Roman"/>
          <w:color w:val="000000"/>
          <w:sz w:val="28"/>
          <w:szCs w:val="28"/>
          <w:lang w:val="ru-RU" w:eastAsia="ro-RO"/>
        </w:rPr>
        <w:t xml:space="preserve"> (созыва</w:t>
      </w:r>
      <w:r w:rsidRPr="00EB7B1D">
        <w:rPr>
          <w:rFonts w:ascii="Times New Roman" w:eastAsia="Times New Roman" w:hAnsi="Times New Roman" w:cs="Times New Roman"/>
          <w:bCs/>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 xml:space="preserve">; </w:t>
      </w:r>
    </w:p>
    <w:p w14:paraId="0C80509A"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lastRenderedPageBreak/>
        <w:t xml:space="preserve">публикует на основании данных, представленных Агентством государственных услуг, перечень политических партий, имеющих право участвовать в выборах </w:t>
      </w:r>
      <w:r w:rsidRPr="00EB7B1D">
        <w:rPr>
          <w:rFonts w:ascii="Times New Roman" w:eastAsia="Times New Roman" w:hAnsi="Times New Roman" w:cs="Times New Roman"/>
          <w:color w:val="000000"/>
          <w:sz w:val="28"/>
          <w:szCs w:val="28"/>
          <w:lang w:val="ru-RU" w:eastAsia="ro-RO"/>
        </w:rPr>
        <w:t>(референдумах</w:t>
      </w:r>
      <w:r w:rsidRPr="00EB7B1D">
        <w:rPr>
          <w:rFonts w:ascii="Times New Roman" w:eastAsia="Times New Roman" w:hAnsi="Times New Roman" w:cs="Times New Roman"/>
          <w:bCs/>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w:t>
      </w:r>
    </w:p>
    <w:p w14:paraId="31A0EDD3" w14:textId="77777777" w:rsidR="00EB7B1D" w:rsidRPr="00EB7B1D" w:rsidRDefault="00EB7B1D" w:rsidP="00EB7B1D">
      <w:pPr>
        <w:numPr>
          <w:ilvl w:val="0"/>
          <w:numId w:val="13"/>
        </w:numPr>
        <w:shd w:val="clear" w:color="auto" w:fill="FFFFFF"/>
        <w:tabs>
          <w:tab w:val="left" w:pos="454"/>
          <w:tab w:val="left" w:pos="851"/>
          <w:tab w:val="left" w:pos="990"/>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устанавливает количество советников в зависимости от количества жителей административно-территориальной единицы на 1 января года, когда имеют место выборы, согласно данным Государственного регистра населения, представленным Агентством государственных услуг;</w:t>
      </w:r>
    </w:p>
    <w:p w14:paraId="05D0953E"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обеспечивает составление и проверку списков избирателей, сотрудничая при этом с органами центрального и местного публичного управления, с Министерством иностранных дел и европейской интеграции, дипломатическими представительствами и консульствами;</w:t>
      </w:r>
    </w:p>
    <w:p w14:paraId="2DFA19FB" w14:textId="77777777" w:rsidR="00EB7B1D" w:rsidRPr="00EB7B1D" w:rsidRDefault="00EB7B1D" w:rsidP="00EB7B1D">
      <w:pPr>
        <w:numPr>
          <w:ilvl w:val="0"/>
          <w:numId w:val="13"/>
        </w:numPr>
        <w:shd w:val="clear" w:color="auto" w:fill="FFFFFF"/>
        <w:tabs>
          <w:tab w:val="left" w:pos="454"/>
          <w:tab w:val="left" w:pos="596"/>
          <w:tab w:val="left" w:pos="90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sz w:val="28"/>
          <w:szCs w:val="28"/>
          <w:lang w:val="ru-RU"/>
        </w:rPr>
        <w:t>распределяет финансовые средства, предусмотренные для проведения выборов</w:t>
      </w:r>
      <w:r w:rsidRPr="00EB7B1D">
        <w:rPr>
          <w:rFonts w:ascii="Times New Roman" w:eastAsia="Times New Roman" w:hAnsi="Times New Roman" w:cs="Times New Roman"/>
          <w:bCs/>
          <w:color w:val="000000"/>
          <w:sz w:val="28"/>
          <w:szCs w:val="28"/>
          <w:lang w:val="ru-RU" w:eastAsia="ro-RO"/>
        </w:rPr>
        <w:t xml:space="preserve"> и координирует процесс материально-технического обеспечения выборов (референдумов)</w:t>
      </w:r>
      <w:r w:rsidRPr="00EB7B1D">
        <w:rPr>
          <w:rFonts w:ascii="Times New Roman" w:eastAsia="Times New Roman" w:hAnsi="Times New Roman" w:cs="Times New Roman"/>
          <w:color w:val="000000"/>
          <w:sz w:val="28"/>
          <w:szCs w:val="28"/>
          <w:lang w:val="ru-RU" w:eastAsia="ro-RO"/>
        </w:rPr>
        <w:t>;</w:t>
      </w:r>
    </w:p>
    <w:p w14:paraId="6EC37D56"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sz w:val="28"/>
          <w:szCs w:val="28"/>
          <w:lang w:val="ru-RU"/>
        </w:rPr>
        <w:t>устанавливает образцы избирательных бюллетеней</w:t>
      </w:r>
      <w:r w:rsidRPr="00EB7B1D">
        <w:rPr>
          <w:rFonts w:ascii="Times New Roman" w:eastAsia="Times New Roman" w:hAnsi="Times New Roman" w:cs="Times New Roman"/>
          <w:color w:val="000000"/>
          <w:sz w:val="28"/>
          <w:szCs w:val="28"/>
          <w:lang w:val="ru-RU" w:eastAsia="ro-RO"/>
        </w:rPr>
        <w:t xml:space="preserve">, документов, бланков и других документов, относящихся к проведению выборов или референдумов, а также образцы печатей, используемых избирательными органами, в том числе технические параметры </w:t>
      </w:r>
      <w:r w:rsidRPr="00EB7B1D">
        <w:rPr>
          <w:rFonts w:ascii="Times New Roman" w:eastAsia="Times New Roman" w:hAnsi="Times New Roman" w:cs="Times New Roman"/>
          <w:bCs/>
          <w:color w:val="000000"/>
          <w:sz w:val="28"/>
          <w:szCs w:val="28"/>
          <w:lang w:val="ru-RU" w:eastAsia="ro-RO"/>
        </w:rPr>
        <w:t>и/или стандарты избирательного инвентаря;</w:t>
      </w:r>
    </w:p>
    <w:p w14:paraId="5CAC2D33"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разрабатывает документы по оптимизации и единообразному применению избирательных процедур, касающихся организации, благоустройства и оснащения помещений избирательных участков оборудованием и инвентарем, необходимым для осуществления процесса голосования в надлежащих условиях;</w:t>
      </w:r>
    </w:p>
    <w:p w14:paraId="544ED92A" w14:textId="77777777" w:rsidR="00EB7B1D" w:rsidRPr="00EB7B1D" w:rsidRDefault="00EB7B1D" w:rsidP="00EB7B1D">
      <w:pPr>
        <w:numPr>
          <w:ilvl w:val="0"/>
          <w:numId w:val="13"/>
        </w:numPr>
        <w:shd w:val="clear" w:color="auto" w:fill="FFFFFF"/>
        <w:tabs>
          <w:tab w:val="left" w:pos="454"/>
          <w:tab w:val="left" w:pos="596"/>
          <w:tab w:val="left" w:pos="900"/>
          <w:tab w:val="left" w:pos="993"/>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рассматривает сообщения органов публичной власти по вопросам, связанным с подготовкой и проведением выборов (референдумов);</w:t>
      </w:r>
    </w:p>
    <w:p w14:paraId="6FEDFFB7" w14:textId="77777777" w:rsidR="00EB7B1D" w:rsidRPr="00EB7B1D" w:rsidRDefault="00EB7B1D" w:rsidP="00EB7B1D">
      <w:pPr>
        <w:numPr>
          <w:ilvl w:val="0"/>
          <w:numId w:val="13"/>
        </w:numPr>
        <w:shd w:val="clear" w:color="auto" w:fill="FFFFFF"/>
        <w:tabs>
          <w:tab w:val="left" w:pos="454"/>
          <w:tab w:val="left" w:pos="596"/>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Решает вопросы о порядке участия в выборах граждан, которые в день голосования находятся за пределами страны;</w:t>
      </w:r>
    </w:p>
    <w:p w14:paraId="1877F90F"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обеспечивает мониторинг соблюдения принципа гендерного равенства в рамках избирательного процесса</w:t>
      </w:r>
      <w:r w:rsidRPr="00EB7B1D">
        <w:rPr>
          <w:rFonts w:ascii="Times New Roman" w:eastAsia="Times New Roman" w:hAnsi="Times New Roman" w:cs="Times New Roman"/>
          <w:color w:val="000000"/>
          <w:sz w:val="28"/>
          <w:szCs w:val="28"/>
          <w:lang w:val="ru-RU" w:eastAsia="ro-RO"/>
        </w:rPr>
        <w:t>;</w:t>
      </w:r>
    </w:p>
    <w:p w14:paraId="4D9A6560"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взаимодействует со средствами массовой информации и общественными объединениями в целях организации мероприятий</w:t>
      </w:r>
      <w:r w:rsidRPr="00EB7B1D">
        <w:rPr>
          <w:rFonts w:ascii="Times New Roman" w:eastAsia="Calibri" w:hAnsi="Times New Roman" w:cs="Times New Roman"/>
          <w:color w:val="000000"/>
          <w:sz w:val="28"/>
          <w:szCs w:val="28"/>
          <w:lang w:val="ru-RU"/>
        </w:rPr>
        <w:t xml:space="preserve"> образования в избирательной сфере и гражданского воспитания избирателей и информирования об осуществлении избирательного процесса</w:t>
      </w:r>
      <w:r w:rsidRPr="00EB7B1D">
        <w:rPr>
          <w:rFonts w:ascii="Times New Roman" w:eastAsia="Times New Roman" w:hAnsi="Times New Roman" w:cs="Times New Roman"/>
          <w:bCs/>
          <w:color w:val="000000"/>
          <w:sz w:val="28"/>
          <w:szCs w:val="28"/>
          <w:lang w:val="ru-RU" w:eastAsia="ro-RO"/>
        </w:rPr>
        <w:t>;</w:t>
      </w:r>
    </w:p>
    <w:p w14:paraId="3730052B"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предоставляет избирателям избирательную информацию через средства массовой информации и в любой момент по запросу;</w:t>
      </w:r>
    </w:p>
    <w:p w14:paraId="48430EAC"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 xml:space="preserve">организует предварительные консультации с политическими партиями, избирательными блоками, а также с представителями </w:t>
      </w:r>
      <w:r w:rsidRPr="00EB7B1D">
        <w:rPr>
          <w:rFonts w:ascii="Times New Roman" w:eastAsia="Times New Roman" w:hAnsi="Times New Roman" w:cs="Times New Roman"/>
          <w:color w:val="000000"/>
          <w:sz w:val="28"/>
          <w:szCs w:val="28"/>
          <w:lang w:val="ru-RU" w:eastAsia="ro-RO"/>
        </w:rPr>
        <w:t xml:space="preserve">средств </w:t>
      </w:r>
      <w:r w:rsidRPr="00EB7B1D">
        <w:rPr>
          <w:rFonts w:ascii="Times New Roman" w:eastAsia="Times New Roman" w:hAnsi="Times New Roman" w:cs="Times New Roman"/>
          <w:color w:val="000000"/>
          <w:sz w:val="28"/>
          <w:szCs w:val="28"/>
          <w:lang w:val="ru-RU" w:eastAsia="ro-RO"/>
        </w:rPr>
        <w:lastRenderedPageBreak/>
        <w:t>массовой информации</w:t>
      </w:r>
      <w:r w:rsidRPr="00EB7B1D">
        <w:rPr>
          <w:rFonts w:ascii="Times New Roman" w:eastAsia="Times New Roman" w:hAnsi="Times New Roman" w:cs="Times New Roman"/>
          <w:iCs/>
          <w:color w:val="000000"/>
          <w:sz w:val="28"/>
          <w:szCs w:val="28"/>
          <w:lang w:val="ru-RU" w:eastAsia="ro-RO"/>
        </w:rPr>
        <w:t xml:space="preserve"> и обеспечивает подписание ими Кодекса этики до начала избирательной кампании;</w:t>
      </w:r>
    </w:p>
    <w:p w14:paraId="4F96C456"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 xml:space="preserve">рассматривает заявления и жалобы </w:t>
      </w:r>
      <w:r w:rsidRPr="00EB7B1D">
        <w:rPr>
          <w:rFonts w:ascii="Times New Roman" w:eastAsia="Times New Roman" w:hAnsi="Times New Roman" w:cs="Times New Roman"/>
          <w:bCs/>
          <w:color w:val="000000"/>
          <w:sz w:val="28"/>
          <w:szCs w:val="28"/>
          <w:lang w:val="ru-RU" w:eastAsia="ro-RO"/>
        </w:rPr>
        <w:t>в соответствии с положениями настоящего кодекса,</w:t>
      </w:r>
      <w:r w:rsidRPr="00EB7B1D">
        <w:rPr>
          <w:rFonts w:ascii="Times New Roman" w:eastAsia="Times New Roman" w:hAnsi="Times New Roman" w:cs="Times New Roman"/>
          <w:color w:val="000000"/>
          <w:sz w:val="28"/>
          <w:szCs w:val="28"/>
          <w:lang w:val="ru-RU" w:eastAsia="ro-RO"/>
        </w:rPr>
        <w:t xml:space="preserve"> принимает по ним обязательные для исполнения постановления;</w:t>
      </w:r>
    </w:p>
    <w:p w14:paraId="65F6E7A3"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обеспечивает проведение второго тура выборов, повторного голосования, досрочных, новых и частичных выборов</w:t>
      </w:r>
      <w:r w:rsidRPr="00EB7B1D">
        <w:rPr>
          <w:rFonts w:ascii="Times New Roman" w:eastAsia="Times New Roman" w:hAnsi="Times New Roman" w:cs="Times New Roman"/>
          <w:color w:val="000000"/>
          <w:sz w:val="28"/>
          <w:szCs w:val="28"/>
          <w:lang w:val="ru-RU" w:eastAsia="ro-RO"/>
        </w:rPr>
        <w:t xml:space="preserve"> в соответствии с положениями настоящего кодекса;</w:t>
      </w:r>
    </w:p>
    <w:p w14:paraId="4C215498" w14:textId="77777777" w:rsidR="00EB7B1D" w:rsidRPr="00EB7B1D" w:rsidRDefault="00EB7B1D" w:rsidP="00EB7B1D">
      <w:pPr>
        <w:numPr>
          <w:ilvl w:val="0"/>
          <w:numId w:val="13"/>
        </w:numPr>
        <w:shd w:val="clear" w:color="auto" w:fill="FFFFFF"/>
        <w:tabs>
          <w:tab w:val="left" w:pos="454"/>
          <w:tab w:val="left" w:pos="596"/>
          <w:tab w:val="left" w:pos="90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систематизирует информацию о явке избирателей на голосование, </w:t>
      </w:r>
      <w:r w:rsidRPr="00EB7B1D">
        <w:rPr>
          <w:rFonts w:ascii="Times New Roman" w:eastAsia="Times New Roman" w:hAnsi="Times New Roman" w:cs="Times New Roman"/>
          <w:sz w:val="28"/>
          <w:szCs w:val="28"/>
          <w:lang w:val="ru-RU"/>
        </w:rPr>
        <w:t>подводит предварительные итоги выборов и обнародует их окончательные результаты</w:t>
      </w:r>
      <w:r w:rsidRPr="00EB7B1D">
        <w:rPr>
          <w:rFonts w:ascii="Times New Roman" w:eastAsia="Times New Roman" w:hAnsi="Times New Roman" w:cs="Times New Roman"/>
          <w:color w:val="000000"/>
          <w:sz w:val="28"/>
          <w:szCs w:val="28"/>
          <w:lang w:val="ru-RU" w:eastAsia="ro-RO"/>
        </w:rPr>
        <w:t>;</w:t>
      </w:r>
    </w:p>
    <w:p w14:paraId="35B73924" w14:textId="77777777" w:rsidR="00EB7B1D" w:rsidRPr="00EB7B1D" w:rsidRDefault="00EB7B1D" w:rsidP="00EB7B1D">
      <w:pPr>
        <w:numPr>
          <w:ilvl w:val="0"/>
          <w:numId w:val="13"/>
        </w:numPr>
        <w:shd w:val="clear" w:color="auto" w:fill="FFFFFF"/>
        <w:tabs>
          <w:tab w:val="left" w:pos="454"/>
          <w:tab w:val="left" w:pos="596"/>
          <w:tab w:val="left" w:pos="990"/>
        </w:tabs>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подводит итоги выборов по стране и по обстоятельствам представляет Конституционному суду отчет о результатах выборов.</w:t>
      </w:r>
    </w:p>
    <w:p w14:paraId="5117DF7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BE4935A"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Статья 28.</w:t>
      </w:r>
      <w:r w:rsidRPr="00EB7B1D">
        <w:rPr>
          <w:rFonts w:ascii="Times New Roman" w:eastAsia="Calibri" w:hAnsi="Times New Roman" w:cs="Times New Roman"/>
          <w:b/>
          <w:color w:val="000000"/>
          <w:sz w:val="28"/>
          <w:szCs w:val="28"/>
          <w:lang w:val="ru-RU"/>
        </w:rPr>
        <w:t> </w:t>
      </w:r>
      <w:r w:rsidRPr="00EB7B1D">
        <w:rPr>
          <w:rFonts w:ascii="Times New Roman" w:eastAsia="Calibri" w:hAnsi="Times New Roman" w:cs="Times New Roman"/>
          <w:color w:val="000000"/>
          <w:sz w:val="28"/>
          <w:szCs w:val="28"/>
          <w:lang w:val="ru-RU"/>
        </w:rPr>
        <w:t>Взаимодействие Центральной избирательной комиссии с другими субъектами в процессе организации и проведения выборов</w:t>
      </w:r>
      <w:r w:rsidRPr="00EB7B1D">
        <w:rPr>
          <w:rFonts w:ascii="Times New Roman" w:eastAsia="Calibri" w:hAnsi="Times New Roman" w:cs="Times New Roman"/>
          <w:b/>
          <w:color w:val="000000"/>
          <w:sz w:val="28"/>
          <w:szCs w:val="28"/>
          <w:lang w:val="ru-RU"/>
        </w:rPr>
        <w:t xml:space="preserve">  </w:t>
      </w:r>
    </w:p>
    <w:p w14:paraId="2AF5A33C"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color w:val="000000"/>
          <w:sz w:val="28"/>
          <w:szCs w:val="28"/>
          <w:lang w:val="ru-RU"/>
        </w:rPr>
      </w:pPr>
    </w:p>
    <w:p w14:paraId="2C840FD6" w14:textId="77777777" w:rsidR="00EB7B1D" w:rsidRPr="00EB7B1D" w:rsidRDefault="00EB7B1D" w:rsidP="00EB7B1D">
      <w:pPr>
        <w:numPr>
          <w:ilvl w:val="0"/>
          <w:numId w:val="14"/>
        </w:numPr>
        <w:shd w:val="clear" w:color="auto" w:fill="FFFFFF"/>
        <w:tabs>
          <w:tab w:val="left" w:pos="1170"/>
          <w:tab w:val="left" w:pos="1440"/>
        </w:tabs>
        <w:spacing w:after="0" w:line="276" w:lineRule="auto"/>
        <w:ind w:left="29"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В качестве специализированного органа в избирательной сфере Центральная избирательная комиссия взаимодействует с центральными и местными органами публичного управления, а также с некоторыми субъектами, которые в процессе организации и проведения выборов имеют в соответствии со своей областью деятельности дополнительные обязанности:</w:t>
      </w:r>
    </w:p>
    <w:p w14:paraId="616052D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 xml:space="preserve">1) </w:t>
      </w:r>
      <w:r w:rsidRPr="00EB7B1D">
        <w:rPr>
          <w:rFonts w:ascii="Times New Roman" w:eastAsia="Calibri" w:hAnsi="Times New Roman" w:cs="Times New Roman"/>
          <w:b/>
          <w:bCs/>
          <w:color w:val="000000"/>
          <w:sz w:val="28"/>
          <w:szCs w:val="28"/>
          <w:lang w:val="ru-RU" w:eastAsia="de-DE"/>
        </w:rPr>
        <w:t>Министерство внутренних дел</w:t>
      </w:r>
      <w:r w:rsidRPr="00EB7B1D">
        <w:rPr>
          <w:rFonts w:ascii="Times New Roman" w:eastAsia="Calibri" w:hAnsi="Times New Roman" w:cs="Times New Roman"/>
          <w:bCs/>
          <w:color w:val="000000"/>
          <w:sz w:val="28"/>
          <w:szCs w:val="28"/>
          <w:lang w:val="ru-RU" w:eastAsia="de-DE"/>
        </w:rPr>
        <w:t>:</w:t>
      </w:r>
    </w:p>
    <w:p w14:paraId="4756001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обеспечение безопасности всех лиц, принимающих участие в выборах;</w:t>
      </w:r>
    </w:p>
    <w:p w14:paraId="494EE00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безопасности и общественного порядка в помещениях и местах проведения встреч с конкурентами на выборах или других субъектов с избирателями на местах, в том числе с точки зрения соблюдения мер общественного здравоохранения, изложенных в постановлениях, принятых Национальной чрезвычайной комиссией общественного здоровья;</w:t>
      </w:r>
    </w:p>
    <w:p w14:paraId="71F54CA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c) оказание помощи избирательным органам и местным органам публичной власти для сохранения материального имущества в избирательных советах и бюро, сопровождения перевозки избирательных бюллетеней и обеспечения их целостности и целостности другой избирательной документации;</w:t>
      </w:r>
    </w:p>
    <w:p w14:paraId="6A8B646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d) предупреждение, пресечение и установление правонарушений и преступлений в избирательном процессе;</w:t>
      </w:r>
    </w:p>
    <w:p w14:paraId="0097E8C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lastRenderedPageBreak/>
        <w:t>e) оказание помощи председателям участковых избирательных бюро для обеспечения общественного правопорядка в день выборов в помещении для голосования и в радиусе 100 метров от него;</w:t>
      </w:r>
    </w:p>
    <w:p w14:paraId="5ECA3C4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f) проведение инструкций для служащих избирательной сферы о мерах противопожарной защиты и действиях, предпринимаемых в случае пожара;</w:t>
      </w:r>
    </w:p>
    <w:p w14:paraId="0F77B17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g) обеспечение способности вмешательства подчиненных сил и средств для оперативного реагирования в случае пожара и/или в других чрезвычайных ситуациях;</w:t>
      </w:r>
    </w:p>
    <w:p w14:paraId="7DE0B5BD" w14:textId="77777777" w:rsidR="00EB7B1D" w:rsidRPr="00EB7B1D" w:rsidRDefault="00EB7B1D" w:rsidP="00EB7B1D">
      <w:pPr>
        <w:spacing w:after="0" w:line="276" w:lineRule="auto"/>
        <w:ind w:left="0" w:firstLine="720"/>
        <w:jc w:val="both"/>
        <w:rPr>
          <w:rFonts w:ascii="Times New Roman" w:eastAsia="Calibri" w:hAnsi="Times New Roman" w:cs="Times New Roman"/>
          <w:iCs/>
          <w:color w:val="000000"/>
          <w:sz w:val="28"/>
          <w:szCs w:val="28"/>
          <w:lang w:val="ru-RU" w:eastAsia="de-DE"/>
        </w:rPr>
      </w:pPr>
      <w:r w:rsidRPr="00EB7B1D">
        <w:rPr>
          <w:rFonts w:ascii="Times New Roman" w:eastAsia="Calibri" w:hAnsi="Times New Roman" w:cs="Times New Roman"/>
          <w:iCs/>
          <w:color w:val="000000"/>
          <w:sz w:val="28"/>
          <w:szCs w:val="28"/>
          <w:lang w:val="ru-RU"/>
        </w:rPr>
        <w:t>h) оказание помощи избирательным органам для проверки правильности применения положения нормативных актов о финансировании избирательных кампаний и деятельности инициативных групп, а также для делегирования персонала для образования рабочих групп в этих целях.</w:t>
      </w:r>
    </w:p>
    <w:p w14:paraId="30A90FB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 xml:space="preserve">2) </w:t>
      </w:r>
      <w:r w:rsidRPr="00EB7B1D">
        <w:rPr>
          <w:rFonts w:ascii="Times New Roman" w:eastAsia="Calibri" w:hAnsi="Times New Roman" w:cs="Times New Roman"/>
          <w:b/>
          <w:color w:val="000000"/>
          <w:sz w:val="28"/>
          <w:szCs w:val="28"/>
          <w:lang w:val="ru-RU" w:eastAsia="de-DE"/>
        </w:rPr>
        <w:t>Министерство инфраструктуры и регионального развития</w:t>
      </w:r>
      <w:r w:rsidRPr="00EB7B1D">
        <w:rPr>
          <w:rFonts w:ascii="Times New Roman" w:eastAsia="Calibri" w:hAnsi="Times New Roman" w:cs="Times New Roman"/>
          <w:bCs/>
          <w:color w:val="000000"/>
          <w:sz w:val="28"/>
          <w:szCs w:val="28"/>
          <w:lang w:val="ru-RU" w:eastAsia="de-DE"/>
        </w:rPr>
        <w:t>:</w:t>
      </w:r>
    </w:p>
    <w:p w14:paraId="60CDBE1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обеспечивает мониторинг бесперебойного снабжения электроэнергией всех помещений избирательных органов;</w:t>
      </w:r>
    </w:p>
    <w:p w14:paraId="50018E6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путей доступа к избирательным участкам;</w:t>
      </w:r>
    </w:p>
    <w:p w14:paraId="66C10BC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rPr>
        <w:t xml:space="preserve">c) </w:t>
      </w:r>
      <w:r w:rsidRPr="00EB7B1D">
        <w:rPr>
          <w:rFonts w:ascii="Times New Roman" w:eastAsia="Calibri" w:hAnsi="Times New Roman" w:cs="Times New Roman"/>
          <w:color w:val="000000"/>
          <w:sz w:val="28"/>
          <w:szCs w:val="28"/>
          <w:lang w:val="ru-RU" w:eastAsia="de-DE"/>
        </w:rPr>
        <w:t>предоставление в случае необходимости по запросу органов местного публичного управления и/или избирательных органов информационной помощи по привлечению перевозчиков на местах для осуществления перевозок;</w:t>
      </w:r>
    </w:p>
    <w:p w14:paraId="16ED2BD5" w14:textId="77777777" w:rsidR="00EB7B1D" w:rsidRPr="00EB7B1D" w:rsidRDefault="00EB7B1D" w:rsidP="00EB7B1D">
      <w:pPr>
        <w:spacing w:after="0" w:line="276" w:lineRule="auto"/>
        <w:ind w:left="0" w:firstLine="720"/>
        <w:jc w:val="both"/>
        <w:rPr>
          <w:rFonts w:ascii="Times New Roman" w:eastAsia="Calibri" w:hAnsi="Times New Roman" w:cs="Times New Roman"/>
          <w:i/>
          <w:color w:val="000000"/>
          <w:sz w:val="28"/>
          <w:szCs w:val="28"/>
          <w:lang w:val="ru-RU" w:eastAsia="de-DE"/>
        </w:rPr>
      </w:pPr>
      <w:r w:rsidRPr="00EB7B1D">
        <w:rPr>
          <w:rFonts w:ascii="Times New Roman" w:eastAsia="Calibri" w:hAnsi="Times New Roman" w:cs="Times New Roman"/>
          <w:color w:val="000000"/>
          <w:sz w:val="28"/>
          <w:szCs w:val="28"/>
          <w:lang w:val="ru-RU"/>
        </w:rPr>
        <w:t>d) предупреждение, пресечение и установление правонарушений в области перевозки пассажиров в контексте выборов.</w:t>
      </w:r>
    </w:p>
    <w:p w14:paraId="23B744C0"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3)</w:t>
      </w:r>
      <w:r w:rsidRPr="00EB7B1D">
        <w:rPr>
          <w:rFonts w:ascii="Times New Roman" w:eastAsia="Calibri" w:hAnsi="Times New Roman" w:cs="Times New Roman"/>
          <w:b/>
          <w:bCs/>
          <w:color w:val="000000"/>
          <w:sz w:val="28"/>
          <w:szCs w:val="28"/>
          <w:lang w:val="ru-RU" w:eastAsia="de-DE"/>
        </w:rPr>
        <w:t xml:space="preserve"> Министерство иностранных дел и европейской интеграции</w:t>
      </w:r>
      <w:r w:rsidRPr="00EB7B1D">
        <w:rPr>
          <w:rFonts w:ascii="Times New Roman" w:eastAsia="Calibri" w:hAnsi="Times New Roman" w:cs="Times New Roman"/>
          <w:color w:val="000000"/>
          <w:sz w:val="28"/>
          <w:szCs w:val="28"/>
          <w:lang w:val="ru-RU" w:eastAsia="de-DE"/>
        </w:rPr>
        <w:t>:</w:t>
      </w:r>
    </w:p>
    <w:p w14:paraId="48D5405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предоставление необходимой помощи в пределах компетенции и соответствующей правовой базы для организации и проведения выборов на созданных за рубежом избирательных участках;</w:t>
      </w:r>
    </w:p>
    <w:p w14:paraId="3811DAC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необходимого количества персонала и предоставление материально-технической помощи в процессе образования и функционирования зарубежных участковых избирательных бюро;</w:t>
      </w:r>
    </w:p>
    <w:p w14:paraId="20025B8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c) координирование процесса организации и функционирования зарубежных участковых избирательных бюро;</w:t>
      </w:r>
    </w:p>
    <w:p w14:paraId="157E517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d) сотрудничество в целях аккредитации зарубежных средств массовой информации при Министерстве иностранных дел и европейской интеграции для освещения избирательного процесса в Республике Молдова;</w:t>
      </w:r>
    </w:p>
    <w:p w14:paraId="2A07182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e) согласование процесса перевозки, передачи и возвращения из зарубежных участковых избирательных бюро избирательных бюллетеней, а также всех материалов, связанных с организацией и проведением выборов.</w:t>
      </w:r>
    </w:p>
    <w:p w14:paraId="6D3610D7"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lastRenderedPageBreak/>
        <w:t>4)</w:t>
      </w:r>
      <w:r w:rsidRPr="00EB7B1D">
        <w:rPr>
          <w:rFonts w:ascii="Times New Roman" w:eastAsia="Calibri" w:hAnsi="Times New Roman" w:cs="Times New Roman"/>
          <w:b/>
          <w:bCs/>
          <w:color w:val="000000"/>
          <w:sz w:val="28"/>
          <w:szCs w:val="28"/>
          <w:lang w:val="ru-RU" w:eastAsia="de-DE"/>
        </w:rPr>
        <w:t xml:space="preserve"> Бюро политик по реинтеграции </w:t>
      </w:r>
      <w:r w:rsidRPr="00EB7B1D">
        <w:rPr>
          <w:rFonts w:ascii="Times New Roman" w:eastAsia="Calibri" w:hAnsi="Times New Roman" w:cs="Times New Roman"/>
          <w:color w:val="000000"/>
          <w:sz w:val="28"/>
          <w:szCs w:val="28"/>
          <w:lang w:val="ru-RU" w:eastAsia="de-DE"/>
        </w:rPr>
        <w:t>совместно</w:t>
      </w:r>
      <w:r w:rsidRPr="00EB7B1D">
        <w:rPr>
          <w:rFonts w:ascii="Times New Roman" w:eastAsia="Calibri" w:hAnsi="Times New Roman" w:cs="Times New Roman"/>
          <w:b/>
          <w:bCs/>
          <w:color w:val="000000"/>
          <w:sz w:val="28"/>
          <w:szCs w:val="28"/>
          <w:lang w:val="ru-RU" w:eastAsia="de-DE"/>
        </w:rPr>
        <w:t xml:space="preserve"> </w:t>
      </w:r>
      <w:r w:rsidRPr="00EB7B1D">
        <w:rPr>
          <w:rFonts w:ascii="Times New Roman" w:eastAsia="Calibri" w:hAnsi="Times New Roman" w:cs="Times New Roman"/>
          <w:color w:val="000000"/>
          <w:sz w:val="28"/>
          <w:szCs w:val="28"/>
          <w:lang w:val="ru-RU" w:eastAsia="de-DE"/>
        </w:rPr>
        <w:t>с органами местного публичного управления из Зоны безопасности и с делегацией Республики Молдова в Объединенной контрольной комиссии предпринимают все возможные меры в периметре, находящемся под непосредственным контролем органов Республики Молдова, призванных обеспечить:</w:t>
      </w:r>
    </w:p>
    <w:p w14:paraId="4E30FA4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представление предложений по организации для избирателей из населенных пунктов левобережья Днестра (Приднестровья) и муниципия Бендер нескольких избирательных пунктов с местонахождением на территории Республики Молдова под конституционной юрисдикцией центральных органов публичной власти;</w:t>
      </w:r>
    </w:p>
    <w:p w14:paraId="47FF088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предоставление помощи для доведения до сведения общественности информации о границах избирательных участков и помещениях избирательных бюро, порядка связи для контактов;</w:t>
      </w:r>
    </w:p>
    <w:p w14:paraId="1DF80C5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c) обеспечение доступа избирателей к избирательному процессу и к соответствующим избирательным органам;</w:t>
      </w:r>
    </w:p>
    <w:p w14:paraId="4FFE873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d) предоставление помощи для доведения до сведения общественности времени и места голосования для избирателей левобережья Днестра (Приднестровья) и муниципия Бендер;</w:t>
      </w:r>
    </w:p>
    <w:p w14:paraId="72968E3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e) организация и проведение информационной и образовательной избирательной кампании для избирателей левобережья Днестра (Приднестровья) и муниципия Бендер.</w:t>
      </w:r>
    </w:p>
    <w:p w14:paraId="14D9CAA4"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5)</w:t>
      </w:r>
      <w:r w:rsidRPr="00EB7B1D">
        <w:rPr>
          <w:rFonts w:ascii="Times New Roman" w:eastAsia="Calibri" w:hAnsi="Times New Roman" w:cs="Times New Roman"/>
          <w:b/>
          <w:bCs/>
          <w:color w:val="000000"/>
          <w:sz w:val="28"/>
          <w:szCs w:val="28"/>
          <w:lang w:val="ru-RU" w:eastAsia="de-DE"/>
        </w:rPr>
        <w:t xml:space="preserve"> Служба информации и безопасности</w:t>
      </w:r>
      <w:r w:rsidRPr="00EB7B1D">
        <w:rPr>
          <w:rFonts w:ascii="Times New Roman" w:eastAsia="Calibri" w:hAnsi="Times New Roman" w:cs="Times New Roman"/>
          <w:color w:val="000000"/>
          <w:sz w:val="28"/>
          <w:szCs w:val="28"/>
          <w:lang w:val="ru-RU" w:eastAsia="de-DE"/>
        </w:rPr>
        <w:t>:</w:t>
      </w:r>
    </w:p>
    <w:p w14:paraId="023FAB2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обеспечение безопасности действий по изготовлению матрицы избирательных бюллетеней, их печатания и распространения, ликвидация матрицы;</w:t>
      </w:r>
    </w:p>
    <w:p w14:paraId="5F95CC2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недопущение несанкционированного доступа к техническим средствам, в том числе к печатанию избирательных бюллетеней и к другим избирательным документам;</w:t>
      </w:r>
    </w:p>
    <w:p w14:paraId="10C533C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c) в пределах своей компетенции и существующей нормативной базы – обеспечение информационной безопасности соединений в рамках Государственной автоматизированной информационной системы «Выборы», в том числе кибернетической безопасности деятельности Центральной избирательной комиссии по организации и проведению выборов;</w:t>
      </w:r>
    </w:p>
    <w:p w14:paraId="7861558D" w14:textId="77777777" w:rsidR="00EB7B1D" w:rsidRPr="00EB7B1D" w:rsidRDefault="00EB7B1D" w:rsidP="00EB7B1D">
      <w:pPr>
        <w:tabs>
          <w:tab w:val="left" w:pos="990"/>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d) </w:t>
      </w:r>
      <w:r w:rsidRPr="00EB7B1D">
        <w:rPr>
          <w:rFonts w:ascii="Times New Roman" w:eastAsia="Calibri" w:hAnsi="Times New Roman" w:cs="Times New Roman"/>
          <w:color w:val="000000"/>
          <w:sz w:val="28"/>
          <w:szCs w:val="28"/>
          <w:lang w:val="ru-RU" w:eastAsia="de-DE"/>
        </w:rPr>
        <w:t>) в пределах своей компетенции и существующей нормативной базы – информирование соответствующих избирательных органов и рабочией группы об отклонениях в процессе финансирования избирательных кампаний или деятельности инициативных групп</w:t>
      </w:r>
      <w:r w:rsidRPr="00EB7B1D">
        <w:rPr>
          <w:rFonts w:ascii="Times New Roman" w:eastAsia="Calibri" w:hAnsi="Times New Roman" w:cs="Times New Roman"/>
          <w:color w:val="000000"/>
          <w:sz w:val="28"/>
          <w:szCs w:val="28"/>
          <w:lang w:val="ru-RU"/>
        </w:rPr>
        <w:t>.</w:t>
      </w:r>
    </w:p>
    <w:p w14:paraId="491BFBC2" w14:textId="77777777" w:rsidR="00EB7B1D" w:rsidRPr="00EB7B1D" w:rsidRDefault="00EB7B1D" w:rsidP="00EB7B1D">
      <w:pPr>
        <w:spacing w:after="0" w:line="276" w:lineRule="auto"/>
        <w:ind w:left="0" w:firstLine="709"/>
        <w:jc w:val="both"/>
        <w:rPr>
          <w:rFonts w:ascii="Times New Roman" w:eastAsia="Calibri" w:hAnsi="Times New Roman" w:cs="Times New Roman"/>
          <w:b/>
          <w:bCs/>
          <w:color w:val="000000"/>
          <w:sz w:val="28"/>
          <w:szCs w:val="28"/>
          <w:lang w:val="ru-RU" w:eastAsia="de-DE"/>
        </w:rPr>
      </w:pPr>
      <w:r w:rsidRPr="00EB7B1D">
        <w:rPr>
          <w:rFonts w:ascii="Times New Roman" w:eastAsia="Calibri" w:hAnsi="Times New Roman" w:cs="Times New Roman"/>
          <w:bCs/>
          <w:color w:val="000000"/>
          <w:sz w:val="28"/>
          <w:szCs w:val="28"/>
          <w:lang w:val="ru-RU" w:eastAsia="de-DE"/>
        </w:rPr>
        <w:t>6)</w:t>
      </w:r>
      <w:r w:rsidRPr="00EB7B1D">
        <w:rPr>
          <w:rFonts w:ascii="Times New Roman" w:eastAsia="Calibri" w:hAnsi="Times New Roman" w:cs="Times New Roman"/>
          <w:b/>
          <w:bCs/>
          <w:color w:val="000000"/>
          <w:sz w:val="28"/>
          <w:szCs w:val="28"/>
          <w:lang w:val="ru-RU" w:eastAsia="de-DE"/>
        </w:rPr>
        <w:t xml:space="preserve"> Министерство финансов</w:t>
      </w:r>
      <w:r w:rsidRPr="00EB7B1D">
        <w:rPr>
          <w:rFonts w:ascii="Times New Roman" w:eastAsia="Calibri" w:hAnsi="Times New Roman" w:cs="Times New Roman"/>
          <w:bCs/>
          <w:color w:val="000000"/>
          <w:sz w:val="28"/>
          <w:szCs w:val="28"/>
          <w:lang w:val="ru-RU" w:eastAsia="de-DE"/>
        </w:rPr>
        <w:t>:</w:t>
      </w:r>
    </w:p>
    <w:p w14:paraId="51960CEE" w14:textId="77777777" w:rsidR="00EB7B1D" w:rsidRPr="00EB7B1D" w:rsidRDefault="00EB7B1D" w:rsidP="00EB7B1D">
      <w:pPr>
        <w:numPr>
          <w:ilvl w:val="0"/>
          <w:numId w:val="15"/>
        </w:numPr>
        <w:tabs>
          <w:tab w:val="left" w:pos="525"/>
          <w:tab w:val="left" w:pos="1080"/>
        </w:tabs>
        <w:spacing w:after="0" w:line="276" w:lineRule="auto"/>
        <w:ind w:left="0" w:firstLine="720"/>
        <w:contextualSpacing/>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lastRenderedPageBreak/>
        <w:t>Оказание помощи избирательным органам в деятельности по контролю за соблюдением законодательства о финансировании деятельности инициативных групп, финансировании избирательных кампаний и делегирования квалифицированного персонала для образования рабочей группы в этих целях;</w:t>
      </w:r>
    </w:p>
    <w:p w14:paraId="047ADCEF" w14:textId="77777777" w:rsidR="00EB7B1D" w:rsidRPr="00EB7B1D" w:rsidRDefault="00EB7B1D" w:rsidP="00EB7B1D">
      <w:pPr>
        <w:numPr>
          <w:ilvl w:val="0"/>
          <w:numId w:val="15"/>
        </w:numPr>
        <w:tabs>
          <w:tab w:val="left" w:pos="525"/>
          <w:tab w:val="left" w:pos="810"/>
          <w:tab w:val="left" w:pos="1080"/>
        </w:tabs>
        <w:spacing w:after="0" w:line="276" w:lineRule="auto"/>
        <w:ind w:left="0" w:firstLine="720"/>
        <w:contextualSpacing/>
        <w:jc w:val="both"/>
        <w:rPr>
          <w:rFonts w:ascii="Times New Roman" w:eastAsia="Calibri" w:hAnsi="Times New Roman" w:cs="Times New Roman"/>
          <w:iCs/>
          <w:color w:val="000000"/>
          <w:sz w:val="28"/>
          <w:szCs w:val="28"/>
          <w:lang w:val="ru-RU" w:eastAsia="de-DE"/>
        </w:rPr>
      </w:pPr>
      <w:r w:rsidRPr="00EB7B1D">
        <w:rPr>
          <w:rFonts w:ascii="Times New Roman" w:eastAsia="Calibri" w:hAnsi="Times New Roman" w:cs="Times New Roman"/>
          <w:iCs/>
          <w:color w:val="000000"/>
          <w:sz w:val="28"/>
          <w:szCs w:val="28"/>
          <w:lang w:val="ru-RU"/>
        </w:rPr>
        <w:t>Разработка и утверждение Положения о порядке предоставления беспроцентных кредитов конкурентам на выборах для проведения избирательной кампании.</w:t>
      </w:r>
    </w:p>
    <w:p w14:paraId="787A617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7)</w:t>
      </w:r>
      <w:r w:rsidRPr="00EB7B1D">
        <w:rPr>
          <w:rFonts w:ascii="Times New Roman" w:eastAsia="Calibri" w:hAnsi="Times New Roman" w:cs="Times New Roman"/>
          <w:b/>
          <w:bCs/>
          <w:color w:val="000000"/>
          <w:sz w:val="28"/>
          <w:szCs w:val="28"/>
          <w:lang w:val="ru-RU" w:eastAsia="de-DE"/>
        </w:rPr>
        <w:t xml:space="preserve"> Национальный банк Молдовы</w:t>
      </w:r>
      <w:r w:rsidRPr="00EB7B1D">
        <w:rPr>
          <w:rFonts w:ascii="Times New Roman" w:eastAsia="Calibri" w:hAnsi="Times New Roman" w:cs="Times New Roman"/>
          <w:b/>
          <w:color w:val="000000"/>
          <w:sz w:val="28"/>
          <w:szCs w:val="28"/>
          <w:lang w:val="ru-RU" w:eastAsia="de-DE"/>
        </w:rPr>
        <w:t> </w:t>
      </w:r>
      <w:r w:rsidRPr="00EB7B1D">
        <w:rPr>
          <w:rFonts w:ascii="Times New Roman" w:eastAsia="Calibri" w:hAnsi="Times New Roman" w:cs="Times New Roman"/>
          <w:bCs/>
          <w:color w:val="000000"/>
          <w:sz w:val="28"/>
          <w:szCs w:val="28"/>
          <w:lang w:val="ru-RU" w:eastAsia="de-DE"/>
        </w:rPr>
        <w:t>–</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надзор за беспрепятственным и равным доступом к банковским услугам конкурентов на выборах, участников референдума и инициативных групп</w:t>
      </w:r>
      <w:r w:rsidRPr="00EB7B1D">
        <w:rPr>
          <w:rFonts w:ascii="Times New Roman" w:eastAsia="Calibri" w:hAnsi="Times New Roman" w:cs="Times New Roman"/>
          <w:color w:val="000000"/>
          <w:sz w:val="28"/>
          <w:szCs w:val="28"/>
          <w:lang w:val="ru-RU" w:eastAsia="de-DE"/>
        </w:rPr>
        <w:t>;</w:t>
      </w:r>
    </w:p>
    <w:p w14:paraId="09F9E54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8)</w:t>
      </w:r>
      <w:r w:rsidRPr="00EB7B1D">
        <w:rPr>
          <w:rFonts w:ascii="Times New Roman" w:eastAsia="Calibri" w:hAnsi="Times New Roman" w:cs="Times New Roman"/>
          <w:b/>
          <w:bCs/>
          <w:color w:val="000000"/>
          <w:sz w:val="28"/>
          <w:szCs w:val="28"/>
          <w:lang w:val="ru-RU" w:eastAsia="de-DE"/>
        </w:rPr>
        <w:t xml:space="preserve"> Лицензированные банки страны </w:t>
      </w:r>
      <w:r w:rsidRPr="00EB7B1D">
        <w:rPr>
          <w:rFonts w:ascii="Times New Roman" w:eastAsia="Calibri" w:hAnsi="Times New Roman" w:cs="Times New Roman"/>
          <w:bCs/>
          <w:color w:val="000000"/>
          <w:sz w:val="28"/>
          <w:szCs w:val="28"/>
          <w:lang w:val="ru-RU" w:eastAsia="de-DE"/>
        </w:rPr>
        <w:t>–</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обеспечение</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беспрепятственного и равного доступа к банковским услугам конкурентов на выборах, участников референдума и инициативных групп</w:t>
      </w:r>
      <w:r w:rsidRPr="00EB7B1D">
        <w:rPr>
          <w:rFonts w:ascii="Times New Roman" w:eastAsia="Calibri" w:hAnsi="Times New Roman" w:cs="Times New Roman"/>
          <w:color w:val="000000"/>
          <w:sz w:val="28"/>
          <w:szCs w:val="28"/>
          <w:lang w:val="ru-RU" w:eastAsia="de-DE"/>
        </w:rPr>
        <w:t>.</w:t>
      </w:r>
    </w:p>
    <w:p w14:paraId="52DCABFB"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shd w:val="clear" w:color="auto" w:fill="FDFDFD"/>
          <w:lang w:val="ru-RU" w:eastAsia="de-DE"/>
        </w:rPr>
      </w:pPr>
      <w:r w:rsidRPr="00EB7B1D">
        <w:rPr>
          <w:rFonts w:ascii="Times New Roman" w:eastAsia="Calibri" w:hAnsi="Times New Roman" w:cs="Times New Roman"/>
          <w:bCs/>
          <w:color w:val="000000"/>
          <w:sz w:val="28"/>
          <w:szCs w:val="28"/>
          <w:lang w:val="ru-RU" w:eastAsia="de-DE"/>
        </w:rPr>
        <w:t>9)</w:t>
      </w:r>
      <w:r w:rsidRPr="00EB7B1D">
        <w:rPr>
          <w:rFonts w:ascii="Times New Roman" w:eastAsia="Calibri" w:hAnsi="Times New Roman" w:cs="Times New Roman"/>
          <w:b/>
          <w:bCs/>
          <w:color w:val="000000"/>
          <w:sz w:val="28"/>
          <w:szCs w:val="28"/>
          <w:lang w:val="ru-RU" w:eastAsia="de-DE"/>
        </w:rPr>
        <w:t xml:space="preserve"> Агентство публичной собственности </w:t>
      </w:r>
      <w:r w:rsidRPr="00EB7B1D">
        <w:rPr>
          <w:rFonts w:ascii="Times New Roman" w:eastAsia="Calibri" w:hAnsi="Times New Roman" w:cs="Times New Roman"/>
          <w:bCs/>
          <w:color w:val="000000"/>
          <w:sz w:val="28"/>
          <w:szCs w:val="28"/>
          <w:lang w:val="ru-RU" w:eastAsia="de-DE"/>
        </w:rPr>
        <w:t>–</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 xml:space="preserve">обеспечение </w:t>
      </w:r>
      <w:r w:rsidRPr="00EB7B1D">
        <w:rPr>
          <w:rFonts w:ascii="Times New Roman" w:eastAsia="Calibri" w:hAnsi="Times New Roman" w:cs="Times New Roman"/>
          <w:color w:val="000000"/>
          <w:sz w:val="28"/>
          <w:szCs w:val="28"/>
          <w:lang w:val="ru-RU" w:eastAsia="de-DE"/>
        </w:rPr>
        <w:t xml:space="preserve">функциональности государственных типографий в целях предоставления услуг печатания </w:t>
      </w:r>
      <w:r w:rsidRPr="00EB7B1D">
        <w:rPr>
          <w:rFonts w:ascii="Times New Roman" w:eastAsia="Calibri" w:hAnsi="Times New Roman" w:cs="Times New Roman"/>
          <w:color w:val="000000"/>
          <w:sz w:val="28"/>
          <w:szCs w:val="28"/>
          <w:shd w:val="clear" w:color="auto" w:fill="FDFDFD"/>
          <w:lang w:val="ru-RU" w:eastAsia="de-DE"/>
        </w:rPr>
        <w:t>избирательных бюллетеней.</w:t>
      </w:r>
    </w:p>
    <w:p w14:paraId="76BE8CF4"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10)</w:t>
      </w:r>
      <w:r w:rsidRPr="00EB7B1D">
        <w:rPr>
          <w:rFonts w:ascii="Times New Roman" w:eastAsia="Calibri" w:hAnsi="Times New Roman" w:cs="Times New Roman"/>
          <w:b/>
          <w:bCs/>
          <w:color w:val="000000"/>
          <w:sz w:val="28"/>
          <w:szCs w:val="28"/>
          <w:lang w:val="ru-RU" w:eastAsia="de-DE"/>
        </w:rPr>
        <w:t xml:space="preserve"> Агентство государственных услуг</w:t>
      </w:r>
      <w:r w:rsidRPr="00EB7B1D">
        <w:rPr>
          <w:rFonts w:ascii="Times New Roman" w:eastAsia="Calibri" w:hAnsi="Times New Roman" w:cs="Times New Roman"/>
          <w:color w:val="000000"/>
          <w:sz w:val="28"/>
          <w:szCs w:val="28"/>
          <w:lang w:val="ru-RU" w:eastAsia="de-DE"/>
        </w:rPr>
        <w:t>:</w:t>
      </w:r>
    </w:p>
    <w:p w14:paraId="07326581" w14:textId="77777777" w:rsidR="00EB7B1D" w:rsidRPr="00EB7B1D" w:rsidRDefault="00EB7B1D" w:rsidP="00EB7B1D">
      <w:pPr>
        <w:numPr>
          <w:ilvl w:val="0"/>
          <w:numId w:val="16"/>
        </w:numPr>
        <w:tabs>
          <w:tab w:val="left" w:pos="589"/>
          <w:tab w:val="left" w:pos="1080"/>
        </w:tabs>
        <w:spacing w:after="0" w:line="276" w:lineRule="auto"/>
        <w:ind w:left="22" w:right="-15" w:firstLine="720"/>
        <w:contextualSpacing/>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обновление данных о гражданах в Государственном регистре населения;</w:t>
      </w:r>
    </w:p>
    <w:p w14:paraId="336CB8E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rPr>
        <w:t>b) рассмотрение заявлений и документации, поданной избирателями для регистрации по месту жительства или по месту временного пребывания, в частности с точки зрения основания для запрашивания такой регистрации в период организации выборов</w:t>
      </w:r>
      <w:r w:rsidRPr="00EB7B1D">
        <w:rPr>
          <w:rFonts w:ascii="Times New Roman" w:eastAsia="Calibri" w:hAnsi="Times New Roman" w:cs="Times New Roman"/>
          <w:color w:val="000000"/>
          <w:sz w:val="28"/>
          <w:szCs w:val="28"/>
          <w:lang w:val="ru-RU" w:eastAsia="ro-RO"/>
        </w:rPr>
        <w:t>;</w:t>
      </w:r>
    </w:p>
    <w:p w14:paraId="6CFDD10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c) представление по запросу Центральной избирательной комиссии информации о учете населения, а также других необходимых сведений для надлежащей организации выборов;</w:t>
      </w:r>
    </w:p>
    <w:p w14:paraId="6049D1D6" w14:textId="77777777" w:rsidR="00EB7B1D" w:rsidRPr="00EB7B1D" w:rsidRDefault="00EB7B1D" w:rsidP="00EB7B1D">
      <w:pPr>
        <w:spacing w:after="0" w:line="276" w:lineRule="auto"/>
        <w:ind w:left="0" w:right="-15"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d)  выдача по запросу граждан Республики Молдова в течение разумного срока, однако не позднее дня выборов, удостоверяющих личность документов, необходимых для голосования.</w:t>
      </w:r>
    </w:p>
    <w:p w14:paraId="0B03F129"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lang w:val="ru-RU" w:eastAsia="de-DE"/>
        </w:rPr>
      </w:pPr>
      <w:r w:rsidRPr="00EB7B1D">
        <w:rPr>
          <w:rFonts w:ascii="Times New Roman" w:eastAsia="Calibri" w:hAnsi="Times New Roman" w:cs="Times New Roman"/>
          <w:bCs/>
          <w:color w:val="000000"/>
          <w:sz w:val="28"/>
          <w:szCs w:val="28"/>
          <w:lang w:val="ru-RU" w:eastAsia="de-DE"/>
        </w:rPr>
        <w:t>11)</w:t>
      </w:r>
      <w:r w:rsidRPr="00EB7B1D">
        <w:rPr>
          <w:rFonts w:ascii="Times New Roman" w:eastAsia="Calibri" w:hAnsi="Times New Roman" w:cs="Times New Roman"/>
          <w:b/>
          <w:bCs/>
          <w:color w:val="000000"/>
          <w:sz w:val="28"/>
          <w:szCs w:val="28"/>
          <w:lang w:val="ru-RU" w:eastAsia="de-DE"/>
        </w:rPr>
        <w:t xml:space="preserve"> Национальное агентство по регулированию в области электронных коммуникаций и информационных технологий </w:t>
      </w:r>
      <w:r w:rsidRPr="00EB7B1D">
        <w:rPr>
          <w:rFonts w:ascii="Times New Roman" w:eastAsia="Calibri" w:hAnsi="Times New Roman" w:cs="Times New Roman"/>
          <w:bCs/>
          <w:color w:val="000000"/>
          <w:sz w:val="28"/>
          <w:szCs w:val="28"/>
          <w:lang w:val="ru-RU" w:eastAsia="de-DE"/>
        </w:rPr>
        <w:t>–</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надзор за функционированием мобильных и фиксированных сетей электронных коммуникаций в периметре места нахождения окружных избирательных советов и участковых избирательных бюро.</w:t>
      </w:r>
    </w:p>
    <w:p w14:paraId="31477362"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12)</w:t>
      </w:r>
      <w:r w:rsidRPr="00EB7B1D">
        <w:rPr>
          <w:rFonts w:ascii="Times New Roman" w:eastAsia="Calibri" w:hAnsi="Times New Roman" w:cs="Times New Roman"/>
          <w:b/>
          <w:bCs/>
          <w:color w:val="000000"/>
          <w:sz w:val="28"/>
          <w:szCs w:val="28"/>
          <w:lang w:val="ru-RU" w:eastAsia="de-DE"/>
        </w:rPr>
        <w:t xml:space="preserve"> Служба информационных технологий и кибернетической безопасности</w:t>
      </w:r>
      <w:r w:rsidRPr="00EB7B1D">
        <w:rPr>
          <w:rFonts w:ascii="Times New Roman" w:eastAsia="Calibri" w:hAnsi="Times New Roman" w:cs="Times New Roman"/>
          <w:bCs/>
          <w:color w:val="000000"/>
          <w:sz w:val="28"/>
          <w:szCs w:val="28"/>
          <w:lang w:val="ru-RU" w:eastAsia="de-DE"/>
        </w:rPr>
        <w:t>:</w:t>
      </w:r>
    </w:p>
    <w:p w14:paraId="1D22470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lastRenderedPageBreak/>
        <w:t xml:space="preserve">a) обеспечение безопасного соединения в рамках информационной сети, являющейся частью Государственной автоматизированной информационной системы «Выборы»; </w:t>
      </w:r>
    </w:p>
    <w:p w14:paraId="470AA10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кибернетической безопасности информационной системы по месту нахождения Центральной избирательной комиссии в пределах системы связи органов публичного управления.</w:t>
      </w:r>
    </w:p>
    <w:p w14:paraId="7DD0045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13)</w:t>
      </w:r>
      <w:r w:rsidRPr="00EB7B1D">
        <w:rPr>
          <w:rFonts w:ascii="Times New Roman" w:eastAsia="Calibri" w:hAnsi="Times New Roman" w:cs="Times New Roman"/>
          <w:b/>
          <w:bCs/>
          <w:color w:val="000000"/>
          <w:sz w:val="28"/>
          <w:szCs w:val="28"/>
          <w:lang w:val="ru-RU" w:eastAsia="de-DE"/>
        </w:rPr>
        <w:t xml:space="preserve"> ГП «Radiocomunicații” </w:t>
      </w:r>
      <w:r w:rsidRPr="00EB7B1D">
        <w:rPr>
          <w:rFonts w:ascii="Times New Roman" w:eastAsia="Calibri" w:hAnsi="Times New Roman" w:cs="Times New Roman"/>
          <w:color w:val="000000"/>
          <w:sz w:val="28"/>
          <w:szCs w:val="28"/>
          <w:lang w:val="ru-RU" w:eastAsia="de-DE"/>
        </w:rPr>
        <w:t>– обеспечение бесперебойной трансляции национальных радиовещательных и телевизионных программ, отражающих выборы и референдумы согласно законодательству;</w:t>
      </w:r>
    </w:p>
    <w:p w14:paraId="30449C43" w14:textId="77777777" w:rsidR="00EB7B1D" w:rsidRPr="00EB7B1D" w:rsidRDefault="00EB7B1D" w:rsidP="00EB7B1D">
      <w:pPr>
        <w:spacing w:after="0" w:line="276" w:lineRule="auto"/>
        <w:ind w:left="0" w:firstLine="720"/>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14)</w:t>
      </w:r>
      <w:r w:rsidRPr="00EB7B1D">
        <w:rPr>
          <w:rFonts w:ascii="Times New Roman" w:eastAsia="Calibri" w:hAnsi="Times New Roman" w:cs="Times New Roman"/>
          <w:b/>
          <w:bCs/>
          <w:color w:val="000000"/>
          <w:sz w:val="28"/>
          <w:szCs w:val="28"/>
          <w:lang w:val="ru-RU" w:eastAsia="de-DE"/>
        </w:rPr>
        <w:t xml:space="preserve"> АО «Moldtelecom»</w:t>
      </w:r>
      <w:r w:rsidRPr="00EB7B1D">
        <w:rPr>
          <w:rFonts w:ascii="Times New Roman" w:eastAsia="Calibri" w:hAnsi="Times New Roman" w:cs="Times New Roman"/>
          <w:color w:val="000000"/>
          <w:sz w:val="28"/>
          <w:szCs w:val="28"/>
          <w:lang w:val="ru-RU" w:eastAsia="de-DE"/>
        </w:rPr>
        <w:t>:</w:t>
      </w:r>
    </w:p>
    <w:p w14:paraId="532B719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по запросу органов местного публичного управления, предприятий, учреждений и организаций, служащих избирательной сферы – обеспечение подключения (в том числе перемещение сетей) согласно техническим возможностям сетей фиксированной телефонной связи и интернета в местах нахождения избирательных советов и участковых избирательных бюро на контрактной основе;</w:t>
      </w:r>
    </w:p>
    <w:p w14:paraId="44B23B2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бесперебойного функционирования сетей фиксированной телефонной связи, в частности по месту нахождения участковых избирательных бюро.</w:t>
      </w:r>
    </w:p>
    <w:p w14:paraId="0493F39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bCs/>
          <w:color w:val="000000"/>
          <w:sz w:val="28"/>
          <w:szCs w:val="28"/>
          <w:lang w:val="ru-RU" w:eastAsia="de-DE"/>
        </w:rPr>
        <w:t>15)</w:t>
      </w:r>
      <w:r w:rsidRPr="00EB7B1D">
        <w:rPr>
          <w:rFonts w:ascii="Times New Roman" w:eastAsia="Calibri" w:hAnsi="Times New Roman" w:cs="Times New Roman"/>
          <w:b/>
          <w:bCs/>
          <w:color w:val="000000"/>
          <w:sz w:val="28"/>
          <w:szCs w:val="28"/>
          <w:lang w:val="ru-RU" w:eastAsia="de-DE"/>
        </w:rPr>
        <w:t xml:space="preserve"> Операторы системы снабжения электроэнергией </w:t>
      </w:r>
      <w:r w:rsidRPr="00EB7B1D">
        <w:rPr>
          <w:rFonts w:ascii="Times New Roman" w:eastAsia="Calibri" w:hAnsi="Times New Roman" w:cs="Times New Roman"/>
          <w:bCs/>
          <w:color w:val="000000"/>
          <w:sz w:val="28"/>
          <w:szCs w:val="28"/>
          <w:lang w:val="ru-RU" w:eastAsia="de-DE"/>
        </w:rPr>
        <w:t>–</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bCs/>
          <w:color w:val="000000"/>
          <w:sz w:val="28"/>
          <w:szCs w:val="28"/>
          <w:lang w:val="ru-RU" w:eastAsia="de-DE"/>
        </w:rPr>
        <w:t>бесперебойное обеспечение электроэнергией помещений</w:t>
      </w:r>
      <w:r w:rsidRPr="00EB7B1D">
        <w:rPr>
          <w:rFonts w:ascii="Times New Roman" w:eastAsia="Calibri" w:hAnsi="Times New Roman" w:cs="Times New Roman"/>
          <w:b/>
          <w:color w:val="000000"/>
          <w:sz w:val="28"/>
          <w:szCs w:val="28"/>
          <w:lang w:val="ru-RU" w:eastAsia="de-DE"/>
        </w:rPr>
        <w:t xml:space="preserve"> </w:t>
      </w:r>
      <w:r w:rsidRPr="00EB7B1D">
        <w:rPr>
          <w:rFonts w:ascii="Times New Roman" w:eastAsia="Calibri" w:hAnsi="Times New Roman" w:cs="Times New Roman"/>
          <w:color w:val="000000"/>
          <w:sz w:val="28"/>
          <w:szCs w:val="28"/>
          <w:lang w:val="ru-RU" w:eastAsia="de-DE"/>
        </w:rPr>
        <w:t>окружных избирательных советов и участковых избирательных бюро, согласно территориальным зонам деятельности.</w:t>
      </w:r>
    </w:p>
    <w:p w14:paraId="3AF529C5" w14:textId="77777777" w:rsidR="00EB7B1D" w:rsidRPr="00EB7B1D" w:rsidRDefault="00EB7B1D" w:rsidP="00EB7B1D">
      <w:pPr>
        <w:spacing w:after="0" w:line="276" w:lineRule="auto"/>
        <w:ind w:left="0" w:firstLine="720"/>
        <w:rPr>
          <w:rFonts w:ascii="Times New Roman" w:eastAsia="Calibri" w:hAnsi="Times New Roman" w:cs="Times New Roman"/>
          <w:b/>
          <w:color w:val="000000"/>
          <w:sz w:val="28"/>
          <w:szCs w:val="28"/>
          <w:lang w:val="ru-RU" w:eastAsia="de-DE"/>
        </w:rPr>
      </w:pPr>
      <w:r w:rsidRPr="00EB7B1D">
        <w:rPr>
          <w:rFonts w:ascii="Times New Roman" w:eastAsia="Calibri" w:hAnsi="Times New Roman" w:cs="Times New Roman"/>
          <w:bCs/>
          <w:color w:val="000000"/>
          <w:sz w:val="28"/>
          <w:szCs w:val="28"/>
          <w:lang w:val="ru-RU" w:eastAsia="de-DE"/>
        </w:rPr>
        <w:t>16)</w:t>
      </w:r>
      <w:r w:rsidRPr="00EB7B1D">
        <w:rPr>
          <w:rFonts w:ascii="Times New Roman" w:eastAsia="Calibri" w:hAnsi="Times New Roman" w:cs="Times New Roman"/>
          <w:b/>
          <w:bCs/>
          <w:color w:val="000000"/>
          <w:sz w:val="28"/>
          <w:szCs w:val="28"/>
          <w:lang w:val="ru-RU" w:eastAsia="de-DE"/>
        </w:rPr>
        <w:t xml:space="preserve"> Органы местного публичного управления</w:t>
      </w:r>
      <w:r w:rsidRPr="00EB7B1D">
        <w:rPr>
          <w:rFonts w:ascii="Times New Roman" w:eastAsia="Calibri" w:hAnsi="Times New Roman" w:cs="Times New Roman"/>
          <w:color w:val="000000"/>
          <w:sz w:val="28"/>
          <w:szCs w:val="28"/>
          <w:lang w:val="ru-RU" w:eastAsia="de-DE"/>
        </w:rPr>
        <w:t>:</w:t>
      </w:r>
    </w:p>
    <w:p w14:paraId="6A5047B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a) обеспечение обновления положений о назначении лиц, ответственных за списки избирателей, в составе органов местного публичного управления;</w:t>
      </w:r>
    </w:p>
    <w:p w14:paraId="24DB95C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b) обеспечение обновления списков избирателей специально назначенными лицами;</w:t>
      </w:r>
    </w:p>
    <w:p w14:paraId="170D3DB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c) принятие решений об установлении и гарантировании минимума специально отведенных мест для размещения предвыборных афиш и обеспечение минимума помещений для проведения встреч с избирателями с их предоставлением согласно срокам, установленным в календарной программе, утвержденной постановлением комиссии;</w:t>
      </w:r>
    </w:p>
    <w:p w14:paraId="72059A8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d) обеспечение соблюдение принципа гендерного равенства в процессе назначения лиц в состав избирательных органов;</w:t>
      </w:r>
    </w:p>
    <w:p w14:paraId="5C0703D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e) обеспечение в пределах компетенции доступа лиц с ограниченными возможностями в местах расположения избирательных участков;</w:t>
      </w:r>
    </w:p>
    <w:p w14:paraId="142B293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lastRenderedPageBreak/>
        <w:t>f) обеспечение на местном уровне путей доступа к избирательным участкам;</w:t>
      </w:r>
    </w:p>
    <w:p w14:paraId="56DA1D1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r w:rsidRPr="00EB7B1D">
        <w:rPr>
          <w:rFonts w:ascii="Times New Roman" w:eastAsia="Calibri" w:hAnsi="Times New Roman" w:cs="Times New Roman"/>
          <w:color w:val="000000"/>
          <w:sz w:val="28"/>
          <w:szCs w:val="28"/>
          <w:lang w:val="ru-RU" w:eastAsia="de-DE"/>
        </w:rPr>
        <w:t>g) рассмотрение совместно с представителями Агентства по техническому надзору состояния противопожарной защиты на объектах, где будут размещены избирательные участки и проведены встречи с избирателями, при условии обеспечения соблюдения законных требований противопожарной безопасности и гражданской защиты.</w:t>
      </w:r>
    </w:p>
    <w:p w14:paraId="089A047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de-DE"/>
        </w:rPr>
      </w:pPr>
    </w:p>
    <w:p w14:paraId="17A95924"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(2) В процессе организации и проведения выборов Центральная избирательная комиссия может устанавливать своим постановлением и другие дополнительные обязанности согласно области деятельности для некоторых органов публичного управления и для органов местного публичного управления, а также для некоторых учреждений или субъектов независимо от организационно-правовой формы. Принятое комиссией постановление является обязательным для всех центральных и местных органов публичного управления, физических и юридических лиц независимо от области деятельности и организационно-правовой формы.</w:t>
      </w:r>
    </w:p>
    <w:p w14:paraId="56CD77B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377A0AC" w14:textId="77777777" w:rsidR="00EB7B1D" w:rsidRPr="00EB7B1D" w:rsidRDefault="00EB7B1D" w:rsidP="00EB7B1D">
      <w:pPr>
        <w:shd w:val="clear" w:color="auto" w:fill="FFFFFF"/>
        <w:tabs>
          <w:tab w:val="left" w:pos="1242"/>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29. </w:t>
      </w:r>
      <w:r w:rsidRPr="00EB7B1D">
        <w:rPr>
          <w:rFonts w:ascii="Times New Roman" w:eastAsia="Times New Roman" w:hAnsi="Times New Roman" w:cs="Times New Roman"/>
          <w:color w:val="000000"/>
          <w:sz w:val="28"/>
          <w:szCs w:val="28"/>
          <w:lang w:val="ru-RU" w:eastAsia="ro-RO"/>
        </w:rPr>
        <w:t xml:space="preserve">Аппарат Центральной избирательной комиссии   </w:t>
      </w:r>
    </w:p>
    <w:p w14:paraId="3F5BA87F" w14:textId="77777777" w:rsidR="00EB7B1D" w:rsidRPr="00EB7B1D" w:rsidRDefault="00EB7B1D" w:rsidP="00EB7B1D">
      <w:pPr>
        <w:shd w:val="clear" w:color="auto" w:fill="FFFFFF"/>
        <w:tabs>
          <w:tab w:val="left" w:pos="1242"/>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3A5BEAF3" w14:textId="77777777" w:rsidR="00EB7B1D" w:rsidRPr="00EB7B1D" w:rsidRDefault="00EB7B1D" w:rsidP="00EB7B1D">
      <w:pPr>
        <w:numPr>
          <w:ilvl w:val="0"/>
          <w:numId w:val="17"/>
        </w:numPr>
        <w:tabs>
          <w:tab w:val="left" w:pos="295"/>
          <w:tab w:val="left" w:pos="612"/>
          <w:tab w:val="left" w:pos="1080"/>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Центральная избирательная комиссия </w:t>
      </w:r>
      <w:r w:rsidRPr="00EB7B1D">
        <w:rPr>
          <w:rFonts w:ascii="Times New Roman" w:eastAsia="Times New Roman" w:hAnsi="Times New Roman" w:cs="Times New Roman"/>
          <w:sz w:val="28"/>
          <w:szCs w:val="28"/>
          <w:lang w:val="ru-RU"/>
        </w:rPr>
        <w:t>обслуживается аппаратом, структура и численный состав которого утверждаются данной комиссией</w:t>
      </w:r>
      <w:r w:rsidRPr="00EB7B1D">
        <w:rPr>
          <w:rFonts w:ascii="Times New Roman" w:eastAsia="Calibri" w:hAnsi="Times New Roman" w:cs="Times New Roman"/>
          <w:color w:val="000000"/>
          <w:sz w:val="28"/>
          <w:szCs w:val="28"/>
          <w:lang w:val="ru-RU"/>
        </w:rPr>
        <w:t>. Штатное расписание утверждается председателем комиссии.</w:t>
      </w:r>
    </w:p>
    <w:p w14:paraId="73514BCF" w14:textId="77777777" w:rsidR="00EB7B1D" w:rsidRPr="00EB7B1D" w:rsidRDefault="00EB7B1D" w:rsidP="00EB7B1D">
      <w:pPr>
        <w:tabs>
          <w:tab w:val="left" w:pos="295"/>
          <w:tab w:val="left" w:pos="612"/>
          <w:tab w:val="left" w:pos="1080"/>
          <w:tab w:val="left" w:pos="1170"/>
        </w:tabs>
        <w:spacing w:after="0" w:line="276" w:lineRule="auto"/>
        <w:ind w:left="720"/>
        <w:contextualSpacing/>
        <w:jc w:val="both"/>
        <w:rPr>
          <w:rFonts w:ascii="Times New Roman" w:eastAsia="Calibri" w:hAnsi="Times New Roman" w:cs="Times New Roman"/>
          <w:color w:val="000000"/>
          <w:sz w:val="28"/>
          <w:szCs w:val="28"/>
          <w:lang w:val="ru-RU"/>
        </w:rPr>
      </w:pPr>
    </w:p>
    <w:p w14:paraId="10D634BF" w14:textId="77777777" w:rsidR="00EB7B1D" w:rsidRPr="00EB7B1D" w:rsidRDefault="00EB7B1D" w:rsidP="00EB7B1D">
      <w:pPr>
        <w:numPr>
          <w:ilvl w:val="0"/>
          <w:numId w:val="17"/>
        </w:numPr>
        <w:tabs>
          <w:tab w:val="left" w:pos="436"/>
          <w:tab w:val="left" w:pos="612"/>
          <w:tab w:val="left" w:pos="990"/>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sz w:val="28"/>
          <w:szCs w:val="28"/>
          <w:lang w:val="ru-RU"/>
        </w:rPr>
        <w:t xml:space="preserve"> </w:t>
      </w:r>
      <w:r w:rsidRPr="00EB7B1D">
        <w:rPr>
          <w:rFonts w:ascii="Times New Roman" w:eastAsia="Times New Roman" w:hAnsi="Times New Roman" w:cs="Times New Roman"/>
          <w:sz w:val="28"/>
          <w:szCs w:val="28"/>
          <w:lang w:val="ru-RU"/>
        </w:rPr>
        <w:t xml:space="preserve">Персонал аппарата состоит из государственных служащих, на которых распространяются положения </w:t>
      </w:r>
      <w:hyperlink r:id="rId10" w:history="1">
        <w:r w:rsidRPr="00EB7B1D">
          <w:rPr>
            <w:rFonts w:ascii="Times New Roman" w:eastAsia="Times New Roman" w:hAnsi="Times New Roman" w:cs="Times New Roman"/>
            <w:sz w:val="28"/>
            <w:szCs w:val="28"/>
            <w:lang w:val="ru-RU"/>
          </w:rPr>
          <w:t>Закона о государственной должности и статусе государственного служащего № 158-XVI от 4 июля 2008</w:t>
        </w:r>
      </w:hyperlink>
      <w:r w:rsidRPr="00EB7B1D">
        <w:rPr>
          <w:rFonts w:ascii="Times New Roman" w:eastAsia="Times New Roman" w:hAnsi="Times New Roman" w:cs="Times New Roman"/>
          <w:sz w:val="28"/>
          <w:szCs w:val="28"/>
          <w:lang w:val="ru-RU"/>
        </w:rPr>
        <w:t xml:space="preserve"> года, и персонала, работающего на контрактной основе, осуществляющего вспомогательную деятельность, трудовые отношения которого регулируются трудовым законодательством. Персонал аппарата назначается или зачисляется на должность в предусмотренном законом порядке председателем комиссии</w:t>
      </w:r>
      <w:r w:rsidRPr="00EB7B1D">
        <w:rPr>
          <w:rFonts w:ascii="Times New Roman" w:eastAsia="Calibri" w:hAnsi="Times New Roman" w:cs="Times New Roman"/>
          <w:color w:val="000000"/>
          <w:sz w:val="28"/>
          <w:szCs w:val="28"/>
          <w:lang w:val="ru-RU"/>
        </w:rPr>
        <w:t>.</w:t>
      </w:r>
    </w:p>
    <w:p w14:paraId="04B23046" w14:textId="77777777" w:rsidR="00EB7B1D" w:rsidRPr="00EB7B1D" w:rsidRDefault="00EB7B1D" w:rsidP="00EB7B1D">
      <w:pPr>
        <w:tabs>
          <w:tab w:val="left" w:pos="436"/>
          <w:tab w:val="left" w:pos="612"/>
          <w:tab w:val="left" w:pos="990"/>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42F29956" w14:textId="77777777" w:rsidR="00EB7B1D" w:rsidRPr="00EB7B1D" w:rsidRDefault="00EB7B1D" w:rsidP="00EB7B1D">
      <w:pPr>
        <w:numPr>
          <w:ilvl w:val="0"/>
          <w:numId w:val="17"/>
        </w:numPr>
        <w:tabs>
          <w:tab w:val="left" w:pos="436"/>
          <w:tab w:val="left" w:pos="522"/>
          <w:tab w:val="left" w:pos="990"/>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Оплата труда постоянных работников аппарата Центральной избирательной комиссии осуществляется в соответствии с действующей нормативной базой с установлением пособия в размере 35 процентов средней заработной платы на избирательный период</w:t>
      </w:r>
      <w:r w:rsidRPr="00EB7B1D">
        <w:rPr>
          <w:rFonts w:ascii="Times New Roman" w:eastAsia="Calibri" w:hAnsi="Times New Roman" w:cs="Times New Roman"/>
          <w:color w:val="000000"/>
          <w:sz w:val="28"/>
          <w:szCs w:val="28"/>
          <w:lang w:val="ru-RU"/>
        </w:rPr>
        <w:t>. </w:t>
      </w:r>
    </w:p>
    <w:p w14:paraId="6FF16303" w14:textId="77777777" w:rsidR="00EB7B1D" w:rsidRPr="00EB7B1D" w:rsidRDefault="00EB7B1D" w:rsidP="00EB7B1D">
      <w:pPr>
        <w:tabs>
          <w:tab w:val="left" w:pos="436"/>
          <w:tab w:val="left" w:pos="522"/>
          <w:tab w:val="left" w:pos="990"/>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1A706413" w14:textId="77777777" w:rsidR="00EB7B1D" w:rsidRPr="00EB7B1D" w:rsidRDefault="00EB7B1D" w:rsidP="00EB7B1D">
      <w:pPr>
        <w:numPr>
          <w:ilvl w:val="0"/>
          <w:numId w:val="17"/>
        </w:numPr>
        <w:tabs>
          <w:tab w:val="left" w:pos="436"/>
          <w:tab w:val="left" w:pos="612"/>
          <w:tab w:val="left" w:pos="990"/>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 xml:space="preserve"> </w:t>
      </w:r>
      <w:r w:rsidRPr="00EB7B1D">
        <w:rPr>
          <w:rFonts w:ascii="Times New Roman" w:eastAsia="Times New Roman" w:hAnsi="Times New Roman" w:cs="Times New Roman"/>
          <w:sz w:val="28"/>
          <w:szCs w:val="28"/>
          <w:lang w:val="ru-RU"/>
        </w:rPr>
        <w:t xml:space="preserve">В исключительных случаях, с согласия работника, продолжительность рабочего времени может отступать от предела, установленного в части (5) статьи 104 </w:t>
      </w:r>
      <w:hyperlink r:id="rId11" w:history="1">
        <w:r w:rsidRPr="00EB7B1D">
          <w:rPr>
            <w:rFonts w:ascii="Times New Roman" w:eastAsia="Times New Roman" w:hAnsi="Times New Roman" w:cs="Times New Roman"/>
            <w:sz w:val="28"/>
            <w:szCs w:val="28"/>
            <w:lang w:val="ru-RU"/>
          </w:rPr>
          <w:t>Трудового кодекса</w:t>
        </w:r>
      </w:hyperlink>
      <w:r w:rsidRPr="00EB7B1D">
        <w:rPr>
          <w:rFonts w:ascii="Times New Roman" w:eastAsia="Times New Roman" w:hAnsi="Times New Roman" w:cs="Times New Roman"/>
          <w:sz w:val="28"/>
          <w:szCs w:val="28"/>
          <w:lang w:val="ru-RU"/>
        </w:rPr>
        <w:t xml:space="preserve"> и статье 19 </w:t>
      </w:r>
      <w:hyperlink r:id="rId12" w:history="1">
        <w:r w:rsidRPr="00EB7B1D">
          <w:rPr>
            <w:rFonts w:ascii="Times New Roman" w:eastAsia="Times New Roman" w:hAnsi="Times New Roman" w:cs="Times New Roman"/>
            <w:sz w:val="28"/>
            <w:szCs w:val="28"/>
            <w:lang w:val="ru-RU"/>
          </w:rPr>
          <w:t>Закона о государственной должности и статусе государственного служащего № 158/2008</w:t>
        </w:r>
      </w:hyperlink>
      <w:r w:rsidRPr="00EB7B1D">
        <w:rPr>
          <w:rFonts w:ascii="Times New Roman" w:eastAsia="Calibri" w:hAnsi="Times New Roman" w:cs="Times New Roman"/>
          <w:color w:val="000000"/>
          <w:sz w:val="28"/>
          <w:szCs w:val="28"/>
          <w:lang w:val="ru-RU"/>
        </w:rPr>
        <w:t>.</w:t>
      </w:r>
    </w:p>
    <w:p w14:paraId="64BBFBA6" w14:textId="77777777" w:rsidR="00EB7B1D" w:rsidRPr="00EB7B1D" w:rsidRDefault="00EB7B1D" w:rsidP="00EB7B1D">
      <w:pPr>
        <w:tabs>
          <w:tab w:val="left" w:pos="436"/>
          <w:tab w:val="left" w:pos="612"/>
          <w:tab w:val="left" w:pos="990"/>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1AB20BD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В избирательный период независимо от вида выборов и ли референдума Центральная избирательная комиссия </w:t>
      </w:r>
      <w:r w:rsidRPr="00EB7B1D">
        <w:rPr>
          <w:rFonts w:ascii="Times New Roman" w:eastAsia="Times New Roman" w:hAnsi="Times New Roman" w:cs="Times New Roman"/>
          <w:sz w:val="28"/>
          <w:szCs w:val="28"/>
          <w:lang w:val="ru-RU"/>
        </w:rPr>
        <w:t>может при необходимости зачислять в свой аппарат на основании индивидуального трудового договора персонал с освобождением соответствующих лиц от выполнения обязанностей по постоянному месту работы</w:t>
      </w:r>
      <w:r w:rsidRPr="00EB7B1D">
        <w:rPr>
          <w:rFonts w:ascii="Times New Roman" w:eastAsia="Times New Roman" w:hAnsi="Times New Roman" w:cs="Times New Roman"/>
          <w:color w:val="000000"/>
          <w:sz w:val="28"/>
          <w:szCs w:val="28"/>
          <w:lang w:val="ru-RU" w:eastAsia="ro-RO"/>
        </w:rPr>
        <w:t>.</w:t>
      </w:r>
    </w:p>
    <w:p w14:paraId="3B7CE63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1996F4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30.</w:t>
      </w:r>
      <w:r w:rsidRPr="00EB7B1D">
        <w:rPr>
          <w:rFonts w:ascii="Times New Roman" w:eastAsia="Times New Roman" w:hAnsi="Times New Roman" w:cs="Times New Roman"/>
          <w:color w:val="000000"/>
          <w:sz w:val="28"/>
          <w:szCs w:val="28"/>
          <w:lang w:val="ru-RU" w:eastAsia="ro-RO"/>
        </w:rPr>
        <w:t> Финансирование Центральной избирательной комиссии</w:t>
      </w:r>
    </w:p>
    <w:p w14:paraId="364FBF3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2C670CC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Центральная избирательная комиссия финансируется из государственного бюджета в пределах бюджетных ассигнований, утвержденных ежегодным бюджетным законом.</w:t>
      </w:r>
    </w:p>
    <w:p w14:paraId="0860F9F2"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0B616460"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(2) Бюджет Центральной избирательной комиссии разрабатывается, утверждается и администрируется в соответствии с принципами, правилами и процедурами, предусмотренными </w:t>
      </w:r>
      <w:hyperlink r:id="rId13" w:history="1">
        <w:r w:rsidRPr="00EB7B1D">
          <w:rPr>
            <w:rFonts w:ascii="Times New Roman" w:eastAsia="Times New Roman" w:hAnsi="Times New Roman" w:cs="Times New Roman"/>
            <w:sz w:val="28"/>
            <w:szCs w:val="28"/>
            <w:lang w:val="ru-RU"/>
          </w:rPr>
          <w:t>Законом о публичных финансах и бюджетно-налоговой ответственности № 181/2014</w:t>
        </w:r>
      </w:hyperlink>
      <w:r w:rsidRPr="00EB7B1D">
        <w:rPr>
          <w:rFonts w:ascii="Times New Roman" w:eastAsia="Times New Roman" w:hAnsi="Times New Roman" w:cs="Times New Roman"/>
          <w:sz w:val="28"/>
          <w:szCs w:val="28"/>
          <w:lang w:val="ru-RU"/>
        </w:rPr>
        <w:t>.</w:t>
      </w:r>
    </w:p>
    <w:p w14:paraId="325477D7"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p>
    <w:p w14:paraId="6D863916"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(3) Председатель Центральной избирательной комиссии организует и внедряет систему внутреннего управленческого контроля и несет менеджерскую ответственность за администрирование бюджета учреждения и публичного имущества, находящегося в управлении.</w:t>
      </w:r>
    </w:p>
    <w:p w14:paraId="5148F3D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6C003E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31.</w:t>
      </w:r>
      <w:r w:rsidRPr="00EB7B1D">
        <w:rPr>
          <w:rFonts w:ascii="Times New Roman" w:eastAsia="Times New Roman" w:hAnsi="Times New Roman" w:cs="Times New Roman"/>
          <w:color w:val="000000"/>
          <w:sz w:val="28"/>
          <w:szCs w:val="28"/>
          <w:lang w:val="ru-RU" w:eastAsia="ro-RO"/>
        </w:rPr>
        <w:t> </w:t>
      </w:r>
      <w:r w:rsidRPr="00EB7B1D">
        <w:rPr>
          <w:rFonts w:ascii="Times New Roman" w:eastAsia="Times New Roman" w:hAnsi="Times New Roman" w:cs="Times New Roman"/>
          <w:sz w:val="28"/>
          <w:szCs w:val="28"/>
          <w:lang w:val="ru-RU"/>
        </w:rPr>
        <w:t>Заседания и деятельность</w:t>
      </w:r>
      <w:r w:rsidRPr="00EB7B1D">
        <w:rPr>
          <w:rFonts w:ascii="Times New Roman" w:eastAsia="Times New Roman" w:hAnsi="Times New Roman" w:cs="Times New Roman"/>
          <w:color w:val="000000"/>
          <w:sz w:val="28"/>
          <w:szCs w:val="28"/>
          <w:lang w:val="ru-RU" w:eastAsia="ro-RO"/>
        </w:rPr>
        <w:t xml:space="preserve"> Центральной избирательной комиссии </w:t>
      </w:r>
    </w:p>
    <w:p w14:paraId="3F63A67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6CF5F75F" w14:textId="77777777" w:rsidR="00EB7B1D" w:rsidRPr="00EB7B1D" w:rsidRDefault="00EB7B1D" w:rsidP="00EB7B1D">
      <w:pPr>
        <w:numPr>
          <w:ilvl w:val="0"/>
          <w:numId w:val="18"/>
        </w:numPr>
        <w:shd w:val="clear" w:color="auto" w:fill="FFFFFF"/>
        <w:tabs>
          <w:tab w:val="left" w:pos="1080"/>
        </w:tabs>
        <w:spacing w:after="0" w:line="276" w:lineRule="auto"/>
        <w:ind w:left="28" w:firstLine="692"/>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Заседания Центральной избирательной комиссии созываются ее председателем по собственной инициативе или по требованию трех членов комиссии. Если члены комиссии требуют созыва заседания, решение о созыве принимается в течение 48 часов после представления заявления</w:t>
      </w:r>
      <w:r w:rsidRPr="00EB7B1D">
        <w:rPr>
          <w:rFonts w:ascii="Times New Roman" w:eastAsia="Times New Roman" w:hAnsi="Times New Roman" w:cs="Times New Roman"/>
          <w:color w:val="000000"/>
          <w:sz w:val="28"/>
          <w:szCs w:val="28"/>
          <w:lang w:val="ru-RU" w:eastAsia="ro-RO"/>
        </w:rPr>
        <w:t>.</w:t>
      </w:r>
    </w:p>
    <w:p w14:paraId="331FF70A" w14:textId="77777777" w:rsidR="00EB7B1D" w:rsidRPr="00EB7B1D" w:rsidRDefault="00EB7B1D" w:rsidP="00EB7B1D">
      <w:pPr>
        <w:shd w:val="clear" w:color="auto" w:fill="FFFFFF"/>
        <w:tabs>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6C551A77" w14:textId="77777777" w:rsidR="00EB7B1D" w:rsidRPr="00EB7B1D" w:rsidRDefault="00EB7B1D" w:rsidP="00EB7B1D">
      <w:pPr>
        <w:pStyle w:val="Listparagraf"/>
        <w:numPr>
          <w:ilvl w:val="0"/>
          <w:numId w:val="18"/>
        </w:num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Заседания Центральной избирательной комиссии правомочны, если в них принимают участие абсолютное большинство ее членов.</w:t>
      </w:r>
    </w:p>
    <w:p w14:paraId="17E52D49" w14:textId="77777777" w:rsidR="00EB7B1D" w:rsidRPr="00EB7B1D" w:rsidRDefault="00EB7B1D" w:rsidP="00EB7B1D">
      <w:pPr>
        <w:spacing w:after="0" w:line="276" w:lineRule="auto"/>
        <w:ind w:left="0" w:firstLine="709"/>
        <w:jc w:val="both"/>
        <w:rPr>
          <w:rFonts w:ascii="Times New Roman" w:eastAsia="Calibri" w:hAnsi="Times New Roman" w:cs="Times New Roman"/>
          <w:color w:val="000000"/>
          <w:sz w:val="28"/>
          <w:szCs w:val="28"/>
          <w:lang w:val="ru-RU"/>
        </w:rPr>
      </w:pPr>
    </w:p>
    <w:p w14:paraId="4E070C48" w14:textId="77777777" w:rsidR="00EB7B1D" w:rsidRPr="00EB7B1D" w:rsidRDefault="00EB7B1D" w:rsidP="00EB7B1D">
      <w:pPr>
        <w:pStyle w:val="Listparagraf"/>
        <w:numPr>
          <w:ilvl w:val="0"/>
          <w:numId w:val="18"/>
        </w:num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lastRenderedPageBreak/>
        <w:t xml:space="preserve">Все заседания Центральной избирательной комиссии открыты для представителей средств массовой информации и для общественности. </w:t>
      </w:r>
      <w:r w:rsidRPr="00EB7B1D">
        <w:rPr>
          <w:rFonts w:ascii="Times New Roman" w:eastAsia="Times New Roman" w:hAnsi="Times New Roman" w:cs="Times New Roman"/>
          <w:sz w:val="28"/>
          <w:szCs w:val="28"/>
          <w:lang w:val="ru-RU"/>
        </w:rPr>
        <w:t xml:space="preserve">О проведении заседания делается сообщение за 48 часов до его начала, за исключением заседаний в избирательный период, когда в силу необходимости срочного решения каких-либо вопросов для сообщения о проведении заседания отводится более короткий срок. </w:t>
      </w:r>
    </w:p>
    <w:p w14:paraId="7F6EF9EC" w14:textId="77777777" w:rsidR="00EB7B1D" w:rsidRPr="00EB7B1D" w:rsidRDefault="00EB7B1D" w:rsidP="00EB7B1D">
      <w:pPr>
        <w:pStyle w:val="Listparagraf"/>
        <w:spacing w:after="0" w:line="240" w:lineRule="auto"/>
        <w:ind w:left="651"/>
        <w:jc w:val="both"/>
        <w:rPr>
          <w:rFonts w:ascii="Times New Roman" w:eastAsia="Times New Roman" w:hAnsi="Times New Roman" w:cs="Times New Roman"/>
          <w:sz w:val="28"/>
          <w:szCs w:val="28"/>
          <w:lang w:val="ru-RU"/>
        </w:rPr>
      </w:pPr>
    </w:p>
    <w:p w14:paraId="5F76D5C8" w14:textId="77777777" w:rsidR="00EB7B1D" w:rsidRPr="00EB7B1D" w:rsidRDefault="00EB7B1D" w:rsidP="00EB7B1D">
      <w:pPr>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(3) Центральная избирательная комиссия заботится о том, чтобы связанная с выборами деятельность осуществлялась гласно и чтобы средства массовой информации и население могли оценить действия комиссии</w:t>
      </w:r>
      <w:r w:rsidRPr="00EB7B1D">
        <w:rPr>
          <w:rFonts w:ascii="Times New Roman" w:eastAsia="Times New Roman" w:hAnsi="Times New Roman" w:cs="Times New Roman"/>
          <w:color w:val="000000"/>
          <w:sz w:val="28"/>
          <w:szCs w:val="28"/>
          <w:lang w:val="ru-RU" w:eastAsia="ro-RO"/>
        </w:rPr>
        <w:t>.</w:t>
      </w:r>
    </w:p>
    <w:p w14:paraId="6CF44E0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361F306"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32.</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Административные акты Центральной избирательной комиссии</w:t>
      </w:r>
      <w:r w:rsidRPr="00EB7B1D">
        <w:rPr>
          <w:rFonts w:ascii="Times New Roman" w:eastAsia="Times New Roman" w:hAnsi="Times New Roman" w:cs="Times New Roman"/>
          <w:b/>
          <w:color w:val="000000"/>
          <w:sz w:val="28"/>
          <w:szCs w:val="28"/>
          <w:lang w:val="ru-RU" w:eastAsia="ro-RO"/>
        </w:rPr>
        <w:t xml:space="preserve">  </w:t>
      </w:r>
    </w:p>
    <w:p w14:paraId="0FB52BE3"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34615CF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Центральная избирательная комиссия принимает постановления абсолютным большинством своих членов. Постановления о внесении изменений, дополнений и признания утратившими силу ранее принятых постановлений принимаются на тех же условиях.</w:t>
      </w:r>
    </w:p>
    <w:p w14:paraId="163722E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5C41D45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Постановления Центральной избирательной комиссии, принятые в пределах ее компетенции, являются административными актами индивидуального или нормативного характера, обязательными для исполнения нижестоящими избирательными органам, органами публичной власти, предприятиями, учреждениями, организациями, должностными лицами, политическими партиями и их органами, а также для всех граждан.</w:t>
      </w:r>
    </w:p>
    <w:p w14:paraId="647C468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EAA8DF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отступление от положений части (3) статьи 31 по запросу двух членов постановления Центральной избирательной комиссии могут быть приняты в совещательной комнате без присутствия участников административной процедуры или других лиц. Подробная процедура о принятии постановлений в совещательной комнате устанавливается в положении о деятельности Центральной избирательной комиссии.</w:t>
      </w:r>
    </w:p>
    <w:p w14:paraId="401556A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DA9622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Постановления Центральной избирательной комиссии вступают в силу с момента принятия или на указанный в тексте постановления день.</w:t>
      </w:r>
    </w:p>
    <w:p w14:paraId="3626B806" w14:textId="77777777" w:rsidR="00EB7B1D" w:rsidRPr="00EB7B1D" w:rsidRDefault="00EB7B1D" w:rsidP="00EB7B1D">
      <w:pPr>
        <w:spacing w:after="0" w:line="276" w:lineRule="auto"/>
        <w:ind w:left="0" w:firstLine="720"/>
        <w:jc w:val="both"/>
        <w:rPr>
          <w:rFonts w:ascii="Times New Roman" w:eastAsia="Times New Roman" w:hAnsi="Times New Roman" w:cs="Times New Roman"/>
          <w:strike/>
          <w:color w:val="000000"/>
          <w:sz w:val="28"/>
          <w:szCs w:val="28"/>
          <w:lang w:val="ru-RU" w:eastAsia="ro-RO"/>
        </w:rPr>
      </w:pPr>
    </w:p>
    <w:p w14:paraId="066E99D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Принятые постановления подписываются председателем Центральной избирательной комиссии, а в его отсутствие – секретарем. В случае отсутствия председателя и секретаря постановления Центральной </w:t>
      </w:r>
      <w:r w:rsidRPr="00EB7B1D">
        <w:rPr>
          <w:rFonts w:ascii="Times New Roman" w:eastAsia="Times New Roman" w:hAnsi="Times New Roman" w:cs="Times New Roman"/>
          <w:color w:val="000000"/>
          <w:sz w:val="28"/>
          <w:szCs w:val="28"/>
          <w:lang w:val="ru-RU" w:eastAsia="ro-RO"/>
        </w:rPr>
        <w:lastRenderedPageBreak/>
        <w:t>избирательной комиссии подписываются председательствующим на заседании.</w:t>
      </w:r>
    </w:p>
    <w:p w14:paraId="5C0FC66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43A872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Постановления Центральной избирательной комиссии размещаются в течение 24 часов с момента принятия на ее официальной веб-странице, а постановления нормативного характера публикуются также в Официальном мониторе Республики Молдова.</w:t>
      </w:r>
    </w:p>
    <w:p w14:paraId="3460A09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79FC9EA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(7) Члены Центральной избирательной комиссии, которые не согласны с  принятыми постановлениями, вправе выразить в письменном виде в течение 24 часов с момента принятия свое отдельное мнение,  которое прилагается в соответствующему постановлению.</w:t>
      </w:r>
    </w:p>
    <w:p w14:paraId="6B5EA36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8AEF49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33.</w:t>
      </w:r>
      <w:r w:rsidRPr="00EB7B1D">
        <w:rPr>
          <w:rFonts w:ascii="Times New Roman" w:eastAsia="Times New Roman" w:hAnsi="Times New Roman" w:cs="Times New Roman"/>
          <w:color w:val="000000"/>
          <w:sz w:val="28"/>
          <w:szCs w:val="28"/>
          <w:lang w:val="ru-RU" w:eastAsia="ro-RO"/>
        </w:rPr>
        <w:t xml:space="preserve"> Центр непрерывного образования в избирательной сфере </w:t>
      </w:r>
    </w:p>
    <w:p w14:paraId="5AEA26C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63DED65E"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color w:val="000000"/>
          <w:sz w:val="28"/>
          <w:szCs w:val="28"/>
          <w:lang w:val="ru-RU"/>
        </w:rPr>
        <w:t xml:space="preserve">(1) </w:t>
      </w:r>
      <w:r w:rsidRPr="00EB7B1D">
        <w:rPr>
          <w:rFonts w:ascii="Times New Roman" w:eastAsia="Times New Roman" w:hAnsi="Times New Roman" w:cs="Times New Roman"/>
          <w:sz w:val="28"/>
          <w:szCs w:val="28"/>
          <w:lang w:val="ru-RU"/>
        </w:rPr>
        <w:t>Центр непрерывного образования в избирательной сфере является созданным Центральной избирательной комиссией публичным учреждением, осуществляющим специальное обучение служащих избирательной сферы</w:t>
      </w:r>
      <w:r w:rsidRPr="00EB7B1D">
        <w:rPr>
          <w:rFonts w:ascii="Times New Roman" w:eastAsia="Calibri" w:hAnsi="Times New Roman" w:cs="Times New Roman"/>
          <w:bCs/>
          <w:iCs/>
          <w:color w:val="000000"/>
          <w:sz w:val="28"/>
          <w:szCs w:val="28"/>
          <w:lang w:val="ru-RU"/>
        </w:rPr>
        <w:t>.</w:t>
      </w:r>
    </w:p>
    <w:p w14:paraId="76D2BCD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0DA2BAFB"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(2) В соответствии с положением, утвержденным Центральной избирательной комиссией, центр обучает и сертифицирует служащих избирательной сферы, а также другие категории заинтересованных лиц и/или привлеченных к участию в избирательном процессе.</w:t>
      </w:r>
    </w:p>
    <w:p w14:paraId="36EBD7DF"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p>
    <w:p w14:paraId="10C551B1"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(3) Центр разрабатывает и реализует программы образования в избирательной сфере, предназначенные для всех категорий граждан.</w:t>
      </w:r>
    </w:p>
    <w:p w14:paraId="7CDBB84E"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p>
    <w:p w14:paraId="143A93B5"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(4) Центр является юридическим лицом, имеет свою печать с изображением государственного герба, обладает административной, научной и преподавательской автономией.</w:t>
      </w:r>
    </w:p>
    <w:p w14:paraId="26413489"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p>
    <w:p w14:paraId="2E8944F0" w14:textId="77777777" w:rsidR="00EB7B1D" w:rsidRPr="00EB7B1D" w:rsidRDefault="00EB7B1D" w:rsidP="00EB7B1D">
      <w:pPr>
        <w:tabs>
          <w:tab w:val="left" w:pos="313"/>
        </w:tabs>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 xml:space="preserve">(5) </w:t>
      </w:r>
      <w:r w:rsidRPr="00EB7B1D">
        <w:rPr>
          <w:rFonts w:ascii="Times New Roman" w:eastAsia="Times New Roman" w:hAnsi="Times New Roman" w:cs="Times New Roman"/>
          <w:sz w:val="28"/>
          <w:szCs w:val="28"/>
          <w:lang w:val="ru-RU"/>
        </w:rPr>
        <w:t>Центр непрерывного образования в избирательной сфере финансируется из средств, предусмотренных в бюджете Центральной избирательной комиссии</w:t>
      </w:r>
      <w:r w:rsidRPr="00EB7B1D">
        <w:rPr>
          <w:rFonts w:ascii="Times New Roman" w:eastAsia="Calibri" w:hAnsi="Times New Roman" w:cs="Times New Roman"/>
          <w:bCs/>
          <w:iCs/>
          <w:color w:val="000000"/>
          <w:sz w:val="28"/>
          <w:szCs w:val="28"/>
          <w:lang w:val="ru-RU"/>
        </w:rPr>
        <w:t>. Разрешаются и другие незапрещенные законом источники финансирования.</w:t>
      </w:r>
    </w:p>
    <w:p w14:paraId="63266481" w14:textId="77777777" w:rsidR="00EB7B1D" w:rsidRPr="00EB7B1D" w:rsidRDefault="00EB7B1D" w:rsidP="00EB7B1D">
      <w:pPr>
        <w:tabs>
          <w:tab w:val="left" w:pos="313"/>
        </w:tabs>
        <w:spacing w:after="0" w:line="276" w:lineRule="auto"/>
        <w:ind w:left="0" w:firstLine="720"/>
        <w:jc w:val="both"/>
        <w:rPr>
          <w:rFonts w:ascii="Times New Roman" w:eastAsia="Calibri" w:hAnsi="Times New Roman" w:cs="Times New Roman"/>
          <w:bCs/>
          <w:iCs/>
          <w:color w:val="000000"/>
          <w:sz w:val="28"/>
          <w:szCs w:val="28"/>
          <w:lang w:val="ru-RU"/>
        </w:rPr>
      </w:pPr>
    </w:p>
    <w:p w14:paraId="52EAA757"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rPr>
      </w:pPr>
      <w:r w:rsidRPr="00EB7B1D">
        <w:rPr>
          <w:rFonts w:ascii="Times New Roman" w:eastAsia="Calibri" w:hAnsi="Times New Roman" w:cs="Times New Roman"/>
          <w:bCs/>
          <w:iCs/>
          <w:color w:val="000000"/>
          <w:sz w:val="28"/>
          <w:szCs w:val="28"/>
          <w:lang w:val="ru-RU"/>
        </w:rPr>
        <w:t>(6) Положение о детальности центра утверждается Центральной избирательной комиссией.</w:t>
      </w:r>
    </w:p>
    <w:p w14:paraId="0F22A5D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(7) Оплата труда постоянно действующих работников центра осуществляется в соответствии с положениями сопутствующей нормативной базы, а за избирательный период независимо от вида выборов им устанавливается пособие в размере 35 процентов средней заработной платы.</w:t>
      </w:r>
    </w:p>
    <w:p w14:paraId="3F4054B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21FF9C4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(8) В исключительных случаях с согласия работников продолжительность рабочего времени может отступать от предела, установленного в части (4) статьи 104 Трудового кодекса.</w:t>
      </w:r>
    </w:p>
    <w:p w14:paraId="661AD31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2E20F2E5"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Часть 2</w:t>
      </w:r>
    </w:p>
    <w:p w14:paraId="4113175A"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Избирательные округа и окружные избирательные советы</w:t>
      </w:r>
    </w:p>
    <w:p w14:paraId="1473C192"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37D5CAC4"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Статья 34.</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color w:val="000000"/>
          <w:sz w:val="28"/>
          <w:szCs w:val="28"/>
          <w:lang w:val="ru-RU"/>
        </w:rPr>
        <w:t>Образование избирательных округов</w:t>
      </w:r>
      <w:r w:rsidRPr="00EB7B1D">
        <w:rPr>
          <w:rFonts w:ascii="Times New Roman" w:eastAsia="Calibri" w:hAnsi="Times New Roman" w:cs="Times New Roman"/>
          <w:b/>
          <w:color w:val="000000"/>
          <w:sz w:val="28"/>
          <w:szCs w:val="28"/>
          <w:lang w:val="ru-RU"/>
        </w:rPr>
        <w:t xml:space="preserve">   </w:t>
      </w:r>
    </w:p>
    <w:p w14:paraId="1FD09B0B"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p>
    <w:p w14:paraId="20D8C6AC" w14:textId="77777777" w:rsidR="00EB7B1D" w:rsidRPr="00EB7B1D" w:rsidRDefault="00EB7B1D" w:rsidP="00EB7B1D">
      <w:pPr>
        <w:numPr>
          <w:ilvl w:val="0"/>
          <w:numId w:val="19"/>
        </w:numPr>
        <w:tabs>
          <w:tab w:val="left" w:pos="285"/>
          <w:tab w:val="left" w:pos="522"/>
          <w:tab w:val="left" w:pos="990"/>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color w:val="000000"/>
          <w:sz w:val="28"/>
          <w:szCs w:val="28"/>
          <w:lang w:val="ru-RU"/>
        </w:rPr>
        <w:t xml:space="preserve"> Центральная избирательная комиссия образует постоянные избирательные округа,  </w:t>
      </w:r>
      <w:r w:rsidRPr="00EB7B1D">
        <w:rPr>
          <w:rFonts w:ascii="Times New Roman" w:eastAsia="Times New Roman" w:hAnsi="Times New Roman" w:cs="Times New Roman"/>
          <w:sz w:val="28"/>
          <w:szCs w:val="28"/>
          <w:lang w:val="ru-RU"/>
        </w:rPr>
        <w:t>границы которых совпадают, как правило, с границами административно-территориальных единиц Республики Молдова второго уровня, автономного территориального образования Гагаузия, муниципиев Кишинэу и Бэлць</w:t>
      </w:r>
      <w:r w:rsidRPr="00EB7B1D">
        <w:rPr>
          <w:rFonts w:ascii="Times New Roman" w:eastAsia="Calibri" w:hAnsi="Times New Roman" w:cs="Times New Roman"/>
          <w:color w:val="000000"/>
          <w:sz w:val="28"/>
          <w:szCs w:val="28"/>
          <w:lang w:val="ru-RU"/>
        </w:rPr>
        <w:t>. Таким же образом комиссия создает избирательные округа второго уровня для зарубежных избирательных участков и для населенных пунктов левобережья Днестра (Приднестровья)</w:t>
      </w:r>
      <w:r w:rsidRPr="00EB7B1D">
        <w:rPr>
          <w:rFonts w:ascii="Times New Roman" w:eastAsia="Calibri" w:hAnsi="Times New Roman" w:cs="Times New Roman"/>
          <w:bCs/>
          <w:color w:val="000000"/>
          <w:sz w:val="28"/>
          <w:szCs w:val="28"/>
          <w:shd w:val="clear" w:color="auto" w:fill="FFFFFF"/>
          <w:lang w:val="ru-RU"/>
        </w:rPr>
        <w:t>.</w:t>
      </w:r>
    </w:p>
    <w:p w14:paraId="374A6783" w14:textId="77777777" w:rsidR="00EB7B1D" w:rsidRPr="00EB7B1D" w:rsidRDefault="00EB7B1D" w:rsidP="00EB7B1D">
      <w:pPr>
        <w:tabs>
          <w:tab w:val="left" w:pos="285"/>
          <w:tab w:val="left" w:pos="522"/>
          <w:tab w:val="left" w:pos="990"/>
        </w:tabs>
        <w:spacing w:after="0" w:line="276" w:lineRule="auto"/>
        <w:ind w:left="720"/>
        <w:contextualSpacing/>
        <w:jc w:val="both"/>
        <w:rPr>
          <w:rFonts w:ascii="Times New Roman" w:eastAsia="Calibri" w:hAnsi="Times New Roman" w:cs="Times New Roman"/>
          <w:bCs/>
          <w:color w:val="000000"/>
          <w:sz w:val="28"/>
          <w:szCs w:val="28"/>
          <w:lang w:val="ru-RU"/>
        </w:rPr>
      </w:pPr>
    </w:p>
    <w:p w14:paraId="3C71DAD1" w14:textId="77777777" w:rsidR="00EB7B1D" w:rsidRPr="00EB7B1D" w:rsidRDefault="00EB7B1D" w:rsidP="00EB7B1D">
      <w:pPr>
        <w:numPr>
          <w:ilvl w:val="0"/>
          <w:numId w:val="19"/>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Не позднее чем за 55 дней до дня выборов Центральная избирательная комиссия доводит до сведения общественности наименование и порядковый номер, присвоенный избирательным округам второго уровня.</w:t>
      </w:r>
    </w:p>
    <w:p w14:paraId="76E44FAD" w14:textId="77777777" w:rsidR="00EB7B1D" w:rsidRPr="00EB7B1D" w:rsidRDefault="00EB7B1D" w:rsidP="00EB7B1D">
      <w:pPr>
        <w:tabs>
          <w:tab w:val="left" w:pos="285"/>
          <w:tab w:val="left" w:pos="522"/>
          <w:tab w:val="left" w:pos="990"/>
        </w:tabs>
        <w:spacing w:after="0" w:line="276" w:lineRule="auto"/>
        <w:ind w:left="720"/>
        <w:contextualSpacing/>
        <w:jc w:val="both"/>
        <w:rPr>
          <w:rFonts w:ascii="Times New Roman" w:eastAsia="Calibri" w:hAnsi="Times New Roman" w:cs="Times New Roman"/>
          <w:color w:val="000000"/>
          <w:sz w:val="28"/>
          <w:szCs w:val="28"/>
          <w:lang w:val="ru-RU"/>
        </w:rPr>
      </w:pPr>
    </w:p>
    <w:p w14:paraId="2FD1923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Границы избирательных округов первого уровня, как правило, совпадают с границами административно-территориальных единиц первого уровня Республики Молдова, при этом такие округа образуются в порядке, предусмотренном разделом V и главой XV.</w:t>
      </w:r>
    </w:p>
    <w:p w14:paraId="15E21C79"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b/>
          <w:color w:val="000000"/>
          <w:sz w:val="28"/>
          <w:szCs w:val="28"/>
          <w:lang w:val="ru-RU" w:eastAsia="ro-RO"/>
        </w:rPr>
      </w:pPr>
    </w:p>
    <w:p w14:paraId="1E6B0A0D" w14:textId="77777777" w:rsidR="00EB7B1D" w:rsidRPr="00EB7B1D" w:rsidRDefault="00EB7B1D" w:rsidP="00EB7B1D">
      <w:pPr>
        <w:tabs>
          <w:tab w:val="left" w:pos="285"/>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Статья 35</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color w:val="000000"/>
          <w:sz w:val="28"/>
          <w:szCs w:val="28"/>
          <w:lang w:val="ru-RU"/>
        </w:rPr>
        <w:t>Образование окружных избирательных советов</w:t>
      </w:r>
    </w:p>
    <w:p w14:paraId="0B6D6221" w14:textId="77777777" w:rsidR="00EB7B1D" w:rsidRPr="00EB7B1D" w:rsidRDefault="00EB7B1D" w:rsidP="00EB7B1D">
      <w:pPr>
        <w:tabs>
          <w:tab w:val="left" w:pos="285"/>
        </w:tabs>
        <w:spacing w:after="0" w:line="276" w:lineRule="auto"/>
        <w:ind w:left="0" w:firstLine="720"/>
        <w:contextualSpacing/>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color w:val="000000"/>
          <w:sz w:val="28"/>
          <w:szCs w:val="28"/>
          <w:lang w:val="ru-RU"/>
        </w:rPr>
        <w:t xml:space="preserve">  </w:t>
      </w:r>
    </w:p>
    <w:p w14:paraId="7E5A3173" w14:textId="77777777" w:rsidR="00EB7B1D" w:rsidRPr="00EB7B1D" w:rsidRDefault="00EB7B1D" w:rsidP="00EB7B1D">
      <w:pPr>
        <w:numPr>
          <w:ilvl w:val="0"/>
          <w:numId w:val="20"/>
        </w:numPr>
        <w:tabs>
          <w:tab w:val="left" w:pos="285"/>
          <w:tab w:val="left" w:pos="522"/>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Центральная избирательная комиссия образует постоянно действующие окружные избирательные советы второго уровня, кото- не менее семи и не более одиннадцати. </w:t>
      </w:r>
    </w:p>
    <w:p w14:paraId="65280216"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случае парламентских выборов, выборов Президента Республики Молдова, республиканских референдумов и всеобщих местных выборов </w:t>
      </w:r>
      <w:r w:rsidRPr="00EB7B1D">
        <w:rPr>
          <w:rFonts w:ascii="Times New Roman" w:eastAsia="Calibri" w:hAnsi="Times New Roman" w:cs="Times New Roman"/>
          <w:color w:val="000000"/>
          <w:sz w:val="28"/>
          <w:szCs w:val="28"/>
          <w:lang w:val="ru-RU"/>
        </w:rPr>
        <w:lastRenderedPageBreak/>
        <w:t xml:space="preserve">персональный состав окружного избирательного совета второго уровня подтверждается Центральной избирательной комиссией. </w:t>
      </w:r>
    </w:p>
    <w:p w14:paraId="4AE4E2D4" w14:textId="77777777" w:rsidR="00EB7B1D" w:rsidRPr="00EB7B1D" w:rsidRDefault="00EB7B1D" w:rsidP="00EB7B1D">
      <w:pPr>
        <w:tabs>
          <w:tab w:val="left" w:pos="285"/>
          <w:tab w:val="left" w:pos="522"/>
          <w:tab w:val="left" w:pos="716"/>
          <w:tab w:val="left" w:pos="1080"/>
        </w:tabs>
        <w:spacing w:after="0" w:line="276" w:lineRule="auto"/>
        <w:ind w:left="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49DEBAE1"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составе окружного избирательного совета второго уровня постоянно действуют его председатель, который назначается на должность Центральной избирательной комиссией, при этом на него распространяются положения Закона о государственной должности и статусе государственного служащего № 158/2008. </w:t>
      </w:r>
    </w:p>
    <w:p w14:paraId="00B417BE" w14:textId="77777777" w:rsidR="00EB7B1D" w:rsidRPr="00EB7B1D" w:rsidRDefault="00EB7B1D" w:rsidP="00EB7B1D">
      <w:pPr>
        <w:tabs>
          <w:tab w:val="left" w:pos="285"/>
          <w:tab w:val="left" w:pos="522"/>
          <w:tab w:val="left" w:pos="716"/>
          <w:tab w:val="left" w:pos="1080"/>
        </w:tabs>
        <w:spacing w:after="0" w:line="276" w:lineRule="auto"/>
        <w:ind w:left="0"/>
        <w:contextualSpacing/>
        <w:jc w:val="both"/>
        <w:rPr>
          <w:rFonts w:ascii="Times New Roman" w:eastAsia="Calibri" w:hAnsi="Times New Roman" w:cs="Times New Roman"/>
          <w:color w:val="000000"/>
          <w:sz w:val="28"/>
          <w:szCs w:val="28"/>
          <w:lang w:val="ru-RU"/>
        </w:rPr>
      </w:pPr>
    </w:p>
    <w:p w14:paraId="17FF8AE0"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Остальные члены окружного избирательного совета второго уровня назначаются не позднее чем за 55 дней до дня выборов в следующем порядке:</w:t>
      </w:r>
    </w:p>
    <w:p w14:paraId="417F655B" w14:textId="77777777" w:rsidR="00EB7B1D" w:rsidRPr="00EB7B1D" w:rsidRDefault="00EB7B1D" w:rsidP="00EB7B1D">
      <w:pPr>
        <w:numPr>
          <w:ilvl w:val="0"/>
          <w:numId w:val="21"/>
        </w:numPr>
        <w:tabs>
          <w:tab w:val="left" w:pos="285"/>
          <w:tab w:val="left" w:pos="432"/>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два члена назначаются судом, на территории которого расположен соответствующий окружной избирательный совет;</w:t>
      </w:r>
    </w:p>
    <w:p w14:paraId="4F6018F4" w14:textId="77777777" w:rsidR="00EB7B1D" w:rsidRPr="00EB7B1D" w:rsidRDefault="00EB7B1D" w:rsidP="00EB7B1D">
      <w:pPr>
        <w:numPr>
          <w:ilvl w:val="0"/>
          <w:numId w:val="21"/>
        </w:numPr>
        <w:tabs>
          <w:tab w:val="left" w:pos="1"/>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два члена назначаются местным советом второго уровня или Народным собранием Гагаузии, на территории которых находится соответствующий окружной избирательный совет;</w:t>
      </w:r>
    </w:p>
    <w:p w14:paraId="34AA3656" w14:textId="77777777" w:rsidR="00EB7B1D" w:rsidRPr="00EB7B1D" w:rsidRDefault="00EB7B1D" w:rsidP="00EB7B1D">
      <w:pPr>
        <w:numPr>
          <w:ilvl w:val="0"/>
          <w:numId w:val="21"/>
        </w:numPr>
        <w:tabs>
          <w:tab w:val="left" w:pos="1"/>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по одному члену от каждой политической парии, представленной в Парламенте.</w:t>
      </w:r>
    </w:p>
    <w:p w14:paraId="00F35817" w14:textId="77777777" w:rsidR="00EB7B1D" w:rsidRPr="00EB7B1D" w:rsidRDefault="00EB7B1D" w:rsidP="00EB7B1D">
      <w:pPr>
        <w:tabs>
          <w:tab w:val="left" w:pos="1"/>
          <w:tab w:val="left" w:pos="285"/>
          <w:tab w:val="left" w:pos="522"/>
          <w:tab w:val="left" w:pos="990"/>
        </w:tabs>
        <w:spacing w:after="0" w:line="276" w:lineRule="auto"/>
        <w:ind w:left="720"/>
        <w:contextualSpacing/>
        <w:jc w:val="both"/>
        <w:rPr>
          <w:rFonts w:ascii="Times New Roman" w:eastAsia="Calibri" w:hAnsi="Times New Roman" w:cs="Times New Roman"/>
          <w:color w:val="000000"/>
          <w:sz w:val="28"/>
          <w:szCs w:val="28"/>
          <w:lang w:val="ru-RU"/>
        </w:rPr>
      </w:pPr>
    </w:p>
    <w:p w14:paraId="12870B7A" w14:textId="77777777" w:rsidR="00EB7B1D" w:rsidRPr="00EB7B1D" w:rsidRDefault="00EB7B1D" w:rsidP="00EB7B1D">
      <w:pPr>
        <w:numPr>
          <w:ilvl w:val="0"/>
          <w:numId w:val="20"/>
        </w:numPr>
        <w:tabs>
          <w:tab w:val="left" w:pos="285"/>
          <w:tab w:val="left" w:pos="522"/>
          <w:tab w:val="left" w:pos="990"/>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На должность члена избирательного совета любого уровня назначаются лица, прошедшие курсы обучения в Центре непрерывного образования в избирательной сфере и обладающие действительными квалификационными сертификатами на дату подтверждения в должности. Кандидаты, назначенные судьями, местными советами или Народным собранием Гагаузии, должны иметь высшее юридическое образование или образование в области публичного управления. </w:t>
      </w:r>
    </w:p>
    <w:p w14:paraId="61D005BC" w14:textId="77777777" w:rsidR="00EB7B1D" w:rsidRPr="00EB7B1D" w:rsidRDefault="00EB7B1D" w:rsidP="00EB7B1D">
      <w:pPr>
        <w:tabs>
          <w:tab w:val="left" w:pos="285"/>
          <w:tab w:val="left" w:pos="522"/>
          <w:tab w:val="left" w:pos="990"/>
          <w:tab w:val="left" w:pos="1080"/>
        </w:tabs>
        <w:spacing w:after="0" w:line="276" w:lineRule="auto"/>
        <w:ind w:left="720"/>
        <w:contextualSpacing/>
        <w:jc w:val="both"/>
        <w:rPr>
          <w:rFonts w:ascii="Times New Roman" w:eastAsia="Calibri" w:hAnsi="Times New Roman" w:cs="Times New Roman"/>
          <w:color w:val="000000"/>
          <w:sz w:val="28"/>
          <w:szCs w:val="28"/>
          <w:lang w:val="ru-RU"/>
        </w:rPr>
      </w:pPr>
    </w:p>
    <w:p w14:paraId="0478EE68"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случае местных выборов или референдумов окружные избирательные советы первого уровня образуются окружными избирательными советами второго уровня или по обстоятельствам Центральной избирательной комиссией. Соответствующие избирательные советы образуются из нечетного количества членов – не менее семи и не более одиннадцати не позднее чем за 40 дней до дня выборов.  </w:t>
      </w:r>
    </w:p>
    <w:p w14:paraId="2E5EB332" w14:textId="77777777" w:rsidR="00EB7B1D" w:rsidRPr="00EB7B1D" w:rsidRDefault="00EB7B1D" w:rsidP="00EB7B1D">
      <w:pPr>
        <w:tabs>
          <w:tab w:val="left" w:pos="285"/>
          <w:tab w:val="left" w:pos="522"/>
          <w:tab w:val="left" w:pos="716"/>
          <w:tab w:val="left" w:pos="1080"/>
        </w:tabs>
        <w:spacing w:after="0" w:line="276" w:lineRule="auto"/>
        <w:ind w:left="0"/>
        <w:contextualSpacing/>
        <w:jc w:val="both"/>
        <w:rPr>
          <w:rFonts w:ascii="Times New Roman" w:eastAsia="Calibri" w:hAnsi="Times New Roman" w:cs="Times New Roman"/>
          <w:color w:val="000000"/>
          <w:sz w:val="28"/>
          <w:szCs w:val="28"/>
          <w:lang w:val="ru-RU"/>
        </w:rPr>
      </w:pPr>
    </w:p>
    <w:p w14:paraId="020D4D79"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Для образования окружных избирательных советов первого уровня не позднее чем за 45 дней до дня выборов кандидатуры двух членов назначаются местным советом первого уровня, </w:t>
      </w:r>
      <w:r w:rsidRPr="00EB7B1D">
        <w:rPr>
          <w:rFonts w:ascii="Times New Roman" w:eastAsia="Times New Roman" w:hAnsi="Times New Roman" w:cs="Times New Roman"/>
          <w:sz w:val="28"/>
          <w:szCs w:val="28"/>
          <w:lang w:val="ru-RU"/>
        </w:rPr>
        <w:t xml:space="preserve">а в случае отсутствия таких предложений оставшиеся места назначаются </w:t>
      </w:r>
      <w:r w:rsidRPr="00EB7B1D">
        <w:rPr>
          <w:rFonts w:ascii="Times New Roman" w:eastAsia="Calibri" w:hAnsi="Times New Roman" w:cs="Times New Roman"/>
          <w:color w:val="000000"/>
          <w:sz w:val="28"/>
          <w:szCs w:val="28"/>
          <w:lang w:val="ru-RU"/>
        </w:rPr>
        <w:t xml:space="preserve">Центральной избирательной </w:t>
      </w:r>
      <w:r w:rsidRPr="00EB7B1D">
        <w:rPr>
          <w:rFonts w:ascii="Times New Roman" w:eastAsia="Calibri" w:hAnsi="Times New Roman" w:cs="Times New Roman"/>
          <w:color w:val="000000"/>
          <w:sz w:val="28"/>
          <w:szCs w:val="28"/>
          <w:lang w:val="ru-RU"/>
        </w:rPr>
        <w:lastRenderedPageBreak/>
        <w:t>комиссией из числа лиц, включенных в Регистр служащих избирательной сферы</w:t>
      </w:r>
      <w:r w:rsidRPr="00EB7B1D">
        <w:rPr>
          <w:rFonts w:ascii="Times New Roman" w:eastAsia="Times New Roman" w:hAnsi="Times New Roman" w:cs="Times New Roman"/>
          <w:sz w:val="28"/>
          <w:szCs w:val="28"/>
          <w:lang w:val="ru-RU"/>
        </w:rPr>
        <w:t xml:space="preserve"> Кандидатуры остальных членов выдвигаются политическими партиями, представленными в Парламенте</w:t>
      </w:r>
      <w:r w:rsidRPr="00EB7B1D">
        <w:rPr>
          <w:rFonts w:ascii="Times New Roman" w:eastAsia="Calibri" w:hAnsi="Times New Roman" w:cs="Times New Roman"/>
          <w:color w:val="000000"/>
          <w:sz w:val="28"/>
          <w:szCs w:val="28"/>
          <w:lang w:val="ru-RU"/>
        </w:rPr>
        <w:t xml:space="preserve">, по одному от каждой политической партии. </w:t>
      </w:r>
      <w:r w:rsidRPr="00EB7B1D">
        <w:rPr>
          <w:rFonts w:ascii="Times New Roman" w:eastAsia="Times New Roman" w:hAnsi="Times New Roman" w:cs="Times New Roman"/>
          <w:sz w:val="28"/>
          <w:szCs w:val="28"/>
          <w:lang w:val="ru-RU"/>
        </w:rPr>
        <w:t xml:space="preserve">По мере возможности в состав окружных избирательных советов включаются лица, имеющие </w:t>
      </w:r>
      <w:r w:rsidRPr="00EB7B1D">
        <w:rPr>
          <w:rFonts w:ascii="Times New Roman" w:eastAsia="Calibri" w:hAnsi="Times New Roman" w:cs="Times New Roman"/>
          <w:color w:val="000000"/>
          <w:sz w:val="28"/>
          <w:szCs w:val="28"/>
          <w:lang w:val="ru-RU"/>
        </w:rPr>
        <w:t>высшее юридическое образование или образование в области публичного управления.</w:t>
      </w:r>
    </w:p>
    <w:p w14:paraId="5361D94C" w14:textId="77777777" w:rsidR="00EB7B1D" w:rsidRPr="00EB7B1D" w:rsidRDefault="00EB7B1D" w:rsidP="00EB7B1D">
      <w:pPr>
        <w:tabs>
          <w:tab w:val="left" w:pos="285"/>
          <w:tab w:val="left" w:pos="522"/>
          <w:tab w:val="left" w:pos="716"/>
          <w:tab w:val="left" w:pos="1080"/>
        </w:tabs>
        <w:spacing w:after="0" w:line="276" w:lineRule="auto"/>
        <w:ind w:left="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6BDA173E" w14:textId="77777777" w:rsidR="00EB7B1D" w:rsidRPr="00EB7B1D" w:rsidRDefault="00EB7B1D" w:rsidP="00EB7B1D">
      <w:pPr>
        <w:numPr>
          <w:ilvl w:val="0"/>
          <w:numId w:val="20"/>
        </w:numPr>
        <w:tabs>
          <w:tab w:val="left" w:pos="285"/>
          <w:tab w:val="left" w:pos="522"/>
          <w:tab w:val="left" w:pos="716"/>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В случае невыдвижения политическими партиями своих кандидатур в состав окружного избирательного совета не позднее чем за пять дней до истечения срока его образования необходимое количество кандидатур восполняется местным советом и по обстоятельствам Народным Собранием Гагаузии, а если и они не выдвигают кандидатуры, а также в случае если после назначения или неназначения кандидатов всеми субъектами права их количество недостаточно или является четным, окружной совет укомплектовывается Центральной избирательной комиссией из Регистра служащих избирательной сферы.</w:t>
      </w:r>
    </w:p>
    <w:p w14:paraId="28BAA62D" w14:textId="77777777" w:rsidR="00EB7B1D" w:rsidRPr="00EB7B1D" w:rsidRDefault="00EB7B1D" w:rsidP="00EB7B1D">
      <w:pPr>
        <w:tabs>
          <w:tab w:val="left" w:pos="285"/>
          <w:tab w:val="left" w:pos="522"/>
          <w:tab w:val="left" w:pos="716"/>
          <w:tab w:val="left" w:pos="1080"/>
        </w:tabs>
        <w:spacing w:after="0" w:line="276" w:lineRule="auto"/>
        <w:ind w:left="0"/>
        <w:contextualSpacing/>
        <w:jc w:val="both"/>
        <w:rPr>
          <w:rFonts w:ascii="Times New Roman" w:eastAsia="Calibri" w:hAnsi="Times New Roman" w:cs="Times New Roman"/>
          <w:color w:val="000000"/>
          <w:sz w:val="28"/>
          <w:szCs w:val="28"/>
          <w:lang w:val="ru-RU"/>
        </w:rPr>
      </w:pPr>
    </w:p>
    <w:p w14:paraId="1B85E18B" w14:textId="77777777" w:rsidR="00EB7B1D" w:rsidRPr="00EB7B1D" w:rsidRDefault="00EB7B1D" w:rsidP="00EB7B1D">
      <w:pPr>
        <w:numPr>
          <w:ilvl w:val="0"/>
          <w:numId w:val="20"/>
        </w:numPr>
        <w:tabs>
          <w:tab w:val="left" w:pos="285"/>
          <w:tab w:val="left" w:pos="522"/>
          <w:tab w:val="left" w:pos="108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течение трех дней со дня подтверждения персонального состава окружного избирательного совета второго уровня его члены избирают из своего числа секретаря совета. В этот же срок со дня образования члены окружного избирательного совета первого уровня избирают из своего числа председателя и секретаря избирательного совета. Результаты этих выборов незамедлительно доводятся до сведения Центральной избирательной комиссии и по обстоятельствам соответствующего окружного избирательного совета второго уровня.</w:t>
      </w:r>
    </w:p>
    <w:p w14:paraId="7A2A5920" w14:textId="77777777" w:rsidR="00EB7B1D" w:rsidRPr="00EB7B1D" w:rsidRDefault="00EB7B1D" w:rsidP="00EB7B1D">
      <w:pPr>
        <w:tabs>
          <w:tab w:val="left" w:pos="285"/>
          <w:tab w:val="left" w:pos="522"/>
          <w:tab w:val="left" w:pos="1080"/>
        </w:tabs>
        <w:spacing w:after="0" w:line="276" w:lineRule="auto"/>
        <w:ind w:left="0"/>
        <w:contextualSpacing/>
        <w:jc w:val="both"/>
        <w:rPr>
          <w:rFonts w:ascii="Times New Roman" w:eastAsia="Calibri" w:hAnsi="Times New Roman" w:cs="Times New Roman"/>
          <w:color w:val="000000"/>
          <w:sz w:val="28"/>
          <w:szCs w:val="28"/>
          <w:lang w:val="ru-RU"/>
        </w:rPr>
      </w:pPr>
    </w:p>
    <w:p w14:paraId="45AA1357" w14:textId="77777777" w:rsidR="00EB7B1D" w:rsidRPr="00EB7B1D" w:rsidRDefault="00EB7B1D" w:rsidP="00EB7B1D">
      <w:pPr>
        <w:numPr>
          <w:ilvl w:val="0"/>
          <w:numId w:val="20"/>
        </w:numPr>
        <w:tabs>
          <w:tab w:val="left" w:pos="285"/>
          <w:tab w:val="left" w:pos="426"/>
          <w:tab w:val="left" w:pos="702"/>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В избирательный период окружной избирательный совет принимает постановления абсолютным большинством голосов своих членов.</w:t>
      </w:r>
    </w:p>
    <w:p w14:paraId="28B4CE0B" w14:textId="77777777" w:rsidR="00EB7B1D" w:rsidRPr="00EB7B1D" w:rsidRDefault="00EB7B1D" w:rsidP="00EB7B1D">
      <w:pPr>
        <w:tabs>
          <w:tab w:val="left" w:pos="285"/>
          <w:tab w:val="left" w:pos="426"/>
          <w:tab w:val="left" w:pos="702"/>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3B5142E1" w14:textId="77777777" w:rsidR="00EB7B1D" w:rsidRPr="00EB7B1D" w:rsidRDefault="00EB7B1D" w:rsidP="00EB7B1D">
      <w:pPr>
        <w:numPr>
          <w:ilvl w:val="0"/>
          <w:numId w:val="20"/>
        </w:numPr>
        <w:tabs>
          <w:tab w:val="left" w:pos="285"/>
          <w:tab w:val="left" w:pos="426"/>
          <w:tab w:val="left" w:pos="612"/>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Особенности организации и функционирования окружного избирательного совета предусмотрены положением о его деятельности, утвержденным постановлением Центральной избирательной комиссии.</w:t>
      </w:r>
    </w:p>
    <w:p w14:paraId="377F8522" w14:textId="77777777" w:rsidR="00EB7B1D" w:rsidRPr="00EB7B1D" w:rsidRDefault="00EB7B1D" w:rsidP="00EB7B1D">
      <w:pPr>
        <w:tabs>
          <w:tab w:val="left" w:pos="285"/>
          <w:tab w:val="left" w:pos="426"/>
          <w:tab w:val="left" w:pos="612"/>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32234990" w14:textId="77777777" w:rsidR="00EB7B1D" w:rsidRPr="00EB7B1D" w:rsidRDefault="00EB7B1D" w:rsidP="00EB7B1D">
      <w:pPr>
        <w:pStyle w:val="Listparagraf"/>
        <w:numPr>
          <w:ilvl w:val="0"/>
          <w:numId w:val="20"/>
        </w:numPr>
        <w:spacing w:after="0" w:line="276" w:lineRule="auto"/>
        <w:ind w:left="0" w:firstLine="709"/>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Для избирательных участков, расположенных за рубежом, Центральная избирательная комиссия создает отдельный избирательный совет с местом расположения в муниципии Кишинэу, который обеспечивает организацию избирательных процессов для избирательных участков, созданных за рубежом.</w:t>
      </w:r>
    </w:p>
    <w:p w14:paraId="0EC9D57C" w14:textId="77777777" w:rsidR="00EB7B1D" w:rsidRPr="00EB7B1D" w:rsidRDefault="00EB7B1D" w:rsidP="00EB7B1D">
      <w:pPr>
        <w:pStyle w:val="Listparagraf"/>
        <w:spacing w:after="0" w:line="276" w:lineRule="auto"/>
        <w:jc w:val="both"/>
        <w:rPr>
          <w:rFonts w:ascii="Times New Roman" w:eastAsia="Calibri" w:hAnsi="Times New Roman" w:cs="Times New Roman"/>
          <w:color w:val="000000"/>
          <w:sz w:val="28"/>
          <w:szCs w:val="28"/>
          <w:lang w:val="ru-RU"/>
        </w:rPr>
      </w:pPr>
    </w:p>
    <w:p w14:paraId="700FA40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(13) Для избирательных участков для населенных пунктов левобережья Днестра (Приднестровья) Центральная избирательная комиссия создает отдельный избирательный совет с местом расположения в муниципии Кишинэу, который обеспечивает организацию избирательных процессов для избирательных участков, созданных для населенных пунктов левобережья Днестра (Приднестровья).</w:t>
      </w:r>
    </w:p>
    <w:p w14:paraId="231574C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092E6325" w14:textId="77777777" w:rsidR="00EB7B1D" w:rsidRPr="00EB7B1D" w:rsidRDefault="00EB7B1D" w:rsidP="00EB7B1D">
      <w:pPr>
        <w:tabs>
          <w:tab w:val="left" w:pos="285"/>
        </w:tabs>
        <w:spacing w:after="0" w:line="276" w:lineRule="auto"/>
        <w:ind w:left="0" w:firstLine="720"/>
        <w:contextualSpacing/>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Статья 36</w:t>
      </w:r>
      <w:r w:rsidRPr="00EB7B1D">
        <w:rPr>
          <w:rFonts w:ascii="Times New Roman" w:eastAsia="Calibri" w:hAnsi="Times New Roman" w:cs="Times New Roman"/>
          <w:b/>
          <w:color w:val="000000"/>
          <w:sz w:val="28"/>
          <w:szCs w:val="28"/>
          <w:lang w:val="ru-RU"/>
        </w:rPr>
        <w:t xml:space="preserve">. </w:t>
      </w:r>
      <w:r w:rsidRPr="00EB7B1D">
        <w:rPr>
          <w:rFonts w:ascii="Times New Roman" w:eastAsia="Calibri" w:hAnsi="Times New Roman" w:cs="Times New Roman"/>
          <w:color w:val="000000"/>
          <w:sz w:val="28"/>
          <w:szCs w:val="28"/>
          <w:lang w:val="ru-RU"/>
        </w:rPr>
        <w:t>Аппарат окружного избирательного совета</w:t>
      </w:r>
      <w:r w:rsidRPr="00EB7B1D">
        <w:rPr>
          <w:rFonts w:ascii="Times New Roman" w:eastAsia="Calibri" w:hAnsi="Times New Roman" w:cs="Times New Roman"/>
          <w:b/>
          <w:color w:val="000000"/>
          <w:sz w:val="28"/>
          <w:szCs w:val="28"/>
          <w:lang w:val="ru-RU"/>
        </w:rPr>
        <w:t xml:space="preserve"> </w:t>
      </w:r>
    </w:p>
    <w:p w14:paraId="539E3C49" w14:textId="77777777" w:rsidR="00EB7B1D" w:rsidRPr="00EB7B1D" w:rsidRDefault="00EB7B1D" w:rsidP="00EB7B1D">
      <w:pPr>
        <w:tabs>
          <w:tab w:val="left" w:pos="285"/>
        </w:tabs>
        <w:spacing w:after="0" w:line="276" w:lineRule="auto"/>
        <w:ind w:left="0" w:firstLine="720"/>
        <w:contextualSpacing/>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color w:val="000000"/>
          <w:sz w:val="28"/>
          <w:szCs w:val="28"/>
          <w:lang w:val="ru-RU"/>
        </w:rPr>
        <w:t xml:space="preserve"> </w:t>
      </w:r>
    </w:p>
    <w:p w14:paraId="787B9F0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sz w:val="28"/>
          <w:szCs w:val="28"/>
          <w:lang w:val="ru-RU"/>
        </w:rPr>
        <w:t>Окружной избирательный совет обслуживается аппаратом, штаты которого утверждаются Центральной избирательной комиссией по предложению окружного избирательного совета. За осуществление деятельности в избирательный период сотрудники аппарата окружного избирательного совета получают вознаграждение, рассчитываемое на основе средней заработной платы по экономике за предыдущий год и выплачиваемое из выделенных на проведение выборов финансовых средств. За сотрудниками аппарата окружного избирательного совета, освобожденными от выполнения обязанностей по месту постоянной работы, в бюджетных учреждениях сохраняется заработная плата по месту постоянной работы</w:t>
      </w:r>
      <w:r w:rsidRPr="00EB7B1D">
        <w:rPr>
          <w:rFonts w:ascii="Times New Roman" w:eastAsia="Calibri" w:hAnsi="Times New Roman" w:cs="Times New Roman"/>
          <w:color w:val="000000"/>
          <w:sz w:val="28"/>
          <w:szCs w:val="28"/>
          <w:lang w:val="ru-RU"/>
        </w:rPr>
        <w:t xml:space="preserve">.   </w:t>
      </w:r>
    </w:p>
    <w:p w14:paraId="39918A1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F6B829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37.</w:t>
      </w:r>
      <w:r w:rsidRPr="00EB7B1D">
        <w:rPr>
          <w:rFonts w:ascii="Times New Roman" w:eastAsia="Times New Roman" w:hAnsi="Times New Roman" w:cs="Times New Roman"/>
          <w:color w:val="000000"/>
          <w:sz w:val="28"/>
          <w:szCs w:val="28"/>
          <w:lang w:val="ru-RU" w:eastAsia="ro-RO"/>
        </w:rPr>
        <w:t> Функции окружного избирательного совета</w:t>
      </w:r>
    </w:p>
    <w:p w14:paraId="7A7D22A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2DA77E6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В избирательный период окружной избирательный совет:</w:t>
      </w:r>
    </w:p>
    <w:p w14:paraId="0DA8A9CF" w14:textId="77777777" w:rsidR="00EB7B1D" w:rsidRPr="00EB7B1D" w:rsidRDefault="00EB7B1D" w:rsidP="00EB7B1D">
      <w:pPr>
        <w:numPr>
          <w:ilvl w:val="1"/>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осуществляет контроль за исполнением положений настоящего кодекса и других нормативных актов, содержащих положения, связанные с проведением выборов</w:t>
      </w:r>
      <w:r w:rsidRPr="00EB7B1D">
        <w:rPr>
          <w:rFonts w:ascii="Times New Roman" w:eastAsia="Times New Roman" w:hAnsi="Times New Roman" w:cs="Times New Roman"/>
          <w:color w:val="000000"/>
          <w:sz w:val="28"/>
          <w:szCs w:val="28"/>
          <w:lang w:val="ru-RU" w:eastAsia="ro-RO"/>
        </w:rPr>
        <w:t>;</w:t>
      </w:r>
    </w:p>
    <w:p w14:paraId="1A8717C2" w14:textId="77777777" w:rsidR="00EB7B1D" w:rsidRPr="00EB7B1D" w:rsidRDefault="00EB7B1D" w:rsidP="00EB7B1D">
      <w:pPr>
        <w:numPr>
          <w:ilvl w:val="1"/>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образует в соответствии с положениями настоящего кодекса избирательные округа первого уровня и избирательные участки, окружные избирательные советы первого уровня и </w:t>
      </w:r>
      <w:r w:rsidRPr="00EB7B1D">
        <w:rPr>
          <w:rFonts w:ascii="Times New Roman" w:eastAsia="Times New Roman" w:hAnsi="Times New Roman" w:cs="Times New Roman"/>
          <w:sz w:val="28"/>
          <w:szCs w:val="28"/>
          <w:lang w:val="ru-RU"/>
        </w:rPr>
        <w:t>участковые избирательные бюро, осуществляет надзор за их деятельностью</w:t>
      </w:r>
      <w:r w:rsidRPr="00EB7B1D">
        <w:rPr>
          <w:rFonts w:ascii="Times New Roman" w:eastAsia="Times New Roman" w:hAnsi="Times New Roman" w:cs="Times New Roman"/>
          <w:color w:val="000000"/>
          <w:sz w:val="28"/>
          <w:szCs w:val="28"/>
          <w:lang w:val="ru-RU" w:eastAsia="ro-RO"/>
        </w:rPr>
        <w:t>;</w:t>
      </w:r>
    </w:p>
    <w:p w14:paraId="4BA731BC" w14:textId="77777777" w:rsidR="00EB7B1D" w:rsidRPr="00EB7B1D" w:rsidRDefault="00EB7B1D" w:rsidP="00EB7B1D">
      <w:pPr>
        <w:numPr>
          <w:ilvl w:val="1"/>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предлагает освобождение </w:t>
      </w:r>
      <w:r w:rsidRPr="00EB7B1D">
        <w:rPr>
          <w:rFonts w:ascii="Times New Roman" w:eastAsia="Times New Roman" w:hAnsi="Times New Roman" w:cs="Times New Roman"/>
          <w:sz w:val="28"/>
          <w:szCs w:val="28"/>
          <w:lang w:val="ru-RU"/>
        </w:rPr>
        <w:t>от выполнения обязанностей по месту постоянной работы</w:t>
      </w:r>
      <w:r w:rsidRPr="00EB7B1D">
        <w:rPr>
          <w:rFonts w:ascii="Times New Roman" w:eastAsia="Times New Roman" w:hAnsi="Times New Roman" w:cs="Times New Roman"/>
          <w:color w:val="000000"/>
          <w:sz w:val="28"/>
          <w:szCs w:val="28"/>
          <w:lang w:val="ru-RU" w:eastAsia="ro-RO"/>
        </w:rPr>
        <w:t xml:space="preserve"> и/или созыв членов окружного избирательного совета второго уровня и утверждение его штатного расписания и аппарата;</w:t>
      </w:r>
    </w:p>
    <w:p w14:paraId="682BE557" w14:textId="77777777" w:rsidR="00EB7B1D" w:rsidRPr="00EB7B1D" w:rsidRDefault="00EB7B1D" w:rsidP="00EB7B1D">
      <w:pPr>
        <w:numPr>
          <w:ilvl w:val="1"/>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принимает решения об освобождении </w:t>
      </w:r>
      <w:r w:rsidRPr="00EB7B1D">
        <w:rPr>
          <w:rFonts w:ascii="Times New Roman" w:eastAsia="Times New Roman" w:hAnsi="Times New Roman" w:cs="Times New Roman"/>
          <w:sz w:val="28"/>
          <w:szCs w:val="28"/>
          <w:lang w:val="ru-RU"/>
        </w:rPr>
        <w:t>от выполнения обязанностей по месту постоянной работы</w:t>
      </w:r>
      <w:r w:rsidRPr="00EB7B1D">
        <w:rPr>
          <w:rFonts w:ascii="Times New Roman" w:eastAsia="Times New Roman" w:hAnsi="Times New Roman" w:cs="Times New Roman"/>
          <w:color w:val="000000"/>
          <w:sz w:val="28"/>
          <w:szCs w:val="28"/>
          <w:lang w:val="ru-RU" w:eastAsia="ro-RO"/>
        </w:rPr>
        <w:t xml:space="preserve"> и/или созыве членов избирательных советов первого уровня по обстоятельствам или избирательных бюро в период осуществления деятельности в составе этих комиссий и бюро; </w:t>
      </w:r>
    </w:p>
    <w:p w14:paraId="770A37F5" w14:textId="77777777" w:rsidR="00EB7B1D" w:rsidRPr="00EB7B1D" w:rsidRDefault="00EB7B1D" w:rsidP="00EB7B1D">
      <w:pPr>
        <w:numPr>
          <w:ilvl w:val="0"/>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распределяет финансовые средства участковым избирательных бюро, по обстоятельствам окружным избирательным советам первого уровня, а также обеспечивает их снабжение материалами и бланками избирательных документов, необходимых для надлежащей организации и осуществления избирательного процесса;</w:t>
      </w:r>
    </w:p>
    <w:p w14:paraId="5E11ADC9" w14:textId="77777777" w:rsidR="00EB7B1D" w:rsidRPr="00EB7B1D" w:rsidRDefault="00EB7B1D" w:rsidP="00EB7B1D">
      <w:pPr>
        <w:numPr>
          <w:ilvl w:val="0"/>
          <w:numId w:val="22"/>
        </w:numPr>
        <w:shd w:val="clear" w:color="auto" w:fill="FFFFFF"/>
        <w:tabs>
          <w:tab w:val="left" w:pos="43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рассматривают сообщения и обращения, касающиеся организации и проведения выборов, поданные органами местного публичного управления, предприятиями, учреждениями, организациями, участвующими в избирательном процессе, и при необходимости принимает меры по предмету сообщений или обращений;</w:t>
      </w:r>
    </w:p>
    <w:p w14:paraId="6744D48E" w14:textId="77777777" w:rsidR="00EB7B1D" w:rsidRPr="00EB7B1D" w:rsidRDefault="00EB7B1D" w:rsidP="00EB7B1D">
      <w:pPr>
        <w:numPr>
          <w:ilvl w:val="0"/>
          <w:numId w:val="22"/>
        </w:numPr>
        <w:shd w:val="clear" w:color="auto" w:fill="FFFFFF"/>
        <w:tabs>
          <w:tab w:val="left" w:pos="522"/>
          <w:tab w:val="left" w:pos="900"/>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принимает решения по заявлениям о регистрации инициативных групп, независимых кандидатов и кандидатам/спискам кандидатов от политических партий на местных выборах, доводит до сведения общественности информацию о них;</w:t>
      </w:r>
    </w:p>
    <w:p w14:paraId="569B31F0" w14:textId="77777777" w:rsidR="00EB7B1D" w:rsidRPr="00EB7B1D" w:rsidRDefault="00EB7B1D" w:rsidP="00EB7B1D">
      <w:pPr>
        <w:numPr>
          <w:ilvl w:val="0"/>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принимает, рассматривает и публикует отчеты о финансировании избирательных кампаний независимых кандидатов на местных выборах, а также о финансировании деятельности инициативных групп, созданных с целью сбора подписей в поддержку соответствующих кандидатов;</w:t>
      </w:r>
    </w:p>
    <w:p w14:paraId="1AD7A2AD" w14:textId="77777777" w:rsidR="00EB7B1D" w:rsidRPr="00EB7B1D" w:rsidRDefault="00EB7B1D" w:rsidP="00EB7B1D">
      <w:pPr>
        <w:numPr>
          <w:ilvl w:val="0"/>
          <w:numId w:val="22"/>
        </w:numPr>
        <w:shd w:val="clear" w:color="auto" w:fill="FFFFFF"/>
        <w:tabs>
          <w:tab w:val="left" w:pos="43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обеспечивает доступ общественности к декларации об имуществе и личных интересах конкурентов на выборах, зарегистрированных на местных выборах, в соответствии с положениями настоящего кодекса;</w:t>
      </w:r>
    </w:p>
    <w:p w14:paraId="5D887C32" w14:textId="77777777" w:rsidR="00EB7B1D" w:rsidRPr="00EB7B1D" w:rsidRDefault="00EB7B1D" w:rsidP="00EB7B1D">
      <w:pPr>
        <w:numPr>
          <w:ilvl w:val="0"/>
          <w:numId w:val="22"/>
        </w:numPr>
        <w:shd w:val="clear" w:color="auto" w:fill="FFFFFF"/>
        <w:tabs>
          <w:tab w:val="left" w:pos="432"/>
          <w:tab w:val="left" w:pos="810"/>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рассматривает заявления и жалобы на решения и действия</w:t>
      </w:r>
      <w:r w:rsidRPr="00EB7B1D">
        <w:rPr>
          <w:rFonts w:ascii="Times New Roman" w:eastAsia="Times New Roman" w:hAnsi="Times New Roman" w:cs="Times New Roman"/>
          <w:color w:val="000000"/>
          <w:sz w:val="28"/>
          <w:szCs w:val="28"/>
          <w:lang w:val="ru-RU" w:eastAsia="ro-RO"/>
        </w:rPr>
        <w:t xml:space="preserve">/бездействие участковых избирательных бюро и по обстоятельству окружных избирательных советов первого уровня; </w:t>
      </w:r>
    </w:p>
    <w:p w14:paraId="58117097" w14:textId="77777777" w:rsidR="00EB7B1D" w:rsidRPr="00EB7B1D" w:rsidRDefault="00EB7B1D" w:rsidP="00EB7B1D">
      <w:pPr>
        <w:numPr>
          <w:ilvl w:val="0"/>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рассматривает заявления и жалобы на решения и действия</w:t>
      </w:r>
      <w:r w:rsidRPr="00EB7B1D">
        <w:rPr>
          <w:rFonts w:ascii="Times New Roman" w:eastAsia="Times New Roman" w:hAnsi="Times New Roman" w:cs="Times New Roman"/>
          <w:color w:val="000000"/>
          <w:sz w:val="28"/>
          <w:szCs w:val="28"/>
          <w:lang w:val="ru-RU" w:eastAsia="ro-RO"/>
        </w:rPr>
        <w:t>/бездействие зарегистрированных конкурентов на выборах и инициативных групп, а также о финансировании избирательных кампаний независимых кандидатов на местных выборах;</w:t>
      </w:r>
    </w:p>
    <w:p w14:paraId="3019364F" w14:textId="77777777" w:rsidR="00EB7B1D" w:rsidRPr="00EB7B1D" w:rsidRDefault="00EB7B1D" w:rsidP="00EB7B1D">
      <w:pPr>
        <w:numPr>
          <w:ilvl w:val="0"/>
          <w:numId w:val="22"/>
        </w:numPr>
        <w:shd w:val="clear" w:color="auto" w:fill="FFFFFF"/>
        <w:tabs>
          <w:tab w:val="left" w:pos="43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собирает и систематизирует поступающую от участковых избирательных бюро информацию об открытии избирательных участков, явке избирателей на выборы, по обстоятельствам о наличии инцидентов на избирательных участках, подведении предварительных итогов выборов и передает ее Центральной избирательной комиссии через </w:t>
      </w:r>
      <w:r w:rsidRPr="00EB7B1D">
        <w:rPr>
          <w:rFonts w:ascii="Times New Roman" w:eastAsia="Times New Roman" w:hAnsi="Times New Roman" w:cs="Times New Roman"/>
          <w:bCs/>
          <w:color w:val="000000"/>
          <w:sz w:val="28"/>
          <w:szCs w:val="28"/>
          <w:lang w:val="ru-RU" w:eastAsia="ro-RO"/>
        </w:rPr>
        <w:t>Государственную автоматизированную информационную систему «Выборы» или при помощи других средств</w:t>
      </w:r>
      <w:r w:rsidRPr="00EB7B1D">
        <w:rPr>
          <w:rFonts w:ascii="Times New Roman" w:eastAsia="Times New Roman" w:hAnsi="Times New Roman" w:cs="Times New Roman"/>
          <w:color w:val="000000"/>
          <w:sz w:val="28"/>
          <w:szCs w:val="28"/>
          <w:lang w:val="ru-RU" w:eastAsia="ro-RO"/>
        </w:rPr>
        <w:t xml:space="preserve">; </w:t>
      </w:r>
    </w:p>
    <w:p w14:paraId="52454C4A" w14:textId="77777777" w:rsidR="00EB7B1D" w:rsidRPr="00EB7B1D" w:rsidRDefault="00EB7B1D" w:rsidP="00EB7B1D">
      <w:pPr>
        <w:numPr>
          <w:ilvl w:val="0"/>
          <w:numId w:val="22"/>
        </w:numPr>
        <w:shd w:val="clear" w:color="auto" w:fill="FFFFFF"/>
        <w:tabs>
          <w:tab w:val="left" w:pos="52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подводит итоги голосования в округе, представляет</w:t>
      </w:r>
      <w:r w:rsidRPr="00EB7B1D">
        <w:rPr>
          <w:rFonts w:ascii="Times New Roman" w:eastAsia="Times New Roman" w:hAnsi="Times New Roman" w:cs="Times New Roman"/>
          <w:color w:val="000000"/>
          <w:sz w:val="28"/>
          <w:szCs w:val="28"/>
          <w:lang w:val="ru-RU" w:eastAsia="ro-RO"/>
        </w:rPr>
        <w:t xml:space="preserve"> Центральной избирательной комиссии избирательную документацию и материалы, обеспечивает их вывешивание по месту своего нахождения и месту </w:t>
      </w:r>
      <w:r w:rsidRPr="00EB7B1D">
        <w:rPr>
          <w:rFonts w:ascii="Times New Roman" w:eastAsia="Times New Roman" w:hAnsi="Times New Roman" w:cs="Times New Roman"/>
          <w:color w:val="000000"/>
          <w:sz w:val="28"/>
          <w:szCs w:val="28"/>
          <w:lang w:val="ru-RU" w:eastAsia="ro-RO"/>
        </w:rPr>
        <w:lastRenderedPageBreak/>
        <w:t xml:space="preserve">нахождения органов местного публичного управления в соответствии с положениями настоящего кодекса и инструкции, утвержденной в этих целях комиссией; </w:t>
      </w:r>
    </w:p>
    <w:p w14:paraId="478C99AF" w14:textId="77777777" w:rsidR="00EB7B1D" w:rsidRPr="00EB7B1D" w:rsidRDefault="00EB7B1D" w:rsidP="00EB7B1D">
      <w:pPr>
        <w:numPr>
          <w:ilvl w:val="0"/>
          <w:numId w:val="22"/>
        </w:numPr>
        <w:shd w:val="clear" w:color="auto" w:fill="FFFFFF"/>
        <w:tabs>
          <w:tab w:val="left" w:pos="432"/>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 xml:space="preserve">утверждает своим постановлением протокол по итогам голосования на </w:t>
      </w:r>
      <w:r w:rsidRPr="00EB7B1D">
        <w:rPr>
          <w:rFonts w:ascii="Times New Roman" w:eastAsia="Times New Roman" w:hAnsi="Times New Roman" w:cs="Times New Roman"/>
          <w:bCs/>
          <w:color w:val="000000"/>
          <w:sz w:val="28"/>
          <w:szCs w:val="28"/>
          <w:lang w:val="ru-RU" w:eastAsia="ro-RO"/>
        </w:rPr>
        <w:t>местных выборах в соответствующем избирательном округе, подтверждает их законность или незаконность</w:t>
      </w:r>
      <w:r w:rsidRPr="00EB7B1D">
        <w:rPr>
          <w:rFonts w:ascii="Times New Roman" w:eastAsia="Times New Roman" w:hAnsi="Times New Roman" w:cs="Times New Roman"/>
          <w:color w:val="000000"/>
          <w:sz w:val="28"/>
          <w:szCs w:val="28"/>
          <w:lang w:val="ru-RU" w:eastAsia="ro-RO"/>
        </w:rPr>
        <w:t>;</w:t>
      </w:r>
    </w:p>
    <w:p w14:paraId="77F0B081" w14:textId="77777777" w:rsidR="00EB7B1D" w:rsidRPr="00EB7B1D" w:rsidRDefault="00EB7B1D" w:rsidP="00EB7B1D">
      <w:pPr>
        <w:numPr>
          <w:ilvl w:val="0"/>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объявляет избранных депутатов, присваивает и признает действительными одновременно с признанием действительности местных выборов, мандаты избранных примаров и местных советников, подтверждает список замещающих кандидатов, принимая при этом соответствующие решения;</w:t>
      </w:r>
    </w:p>
    <w:p w14:paraId="67B02E36" w14:textId="77777777" w:rsidR="00EB7B1D" w:rsidRPr="00EB7B1D" w:rsidRDefault="00EB7B1D" w:rsidP="00EB7B1D">
      <w:pPr>
        <w:numPr>
          <w:ilvl w:val="0"/>
          <w:numId w:val="22"/>
        </w:numPr>
        <w:shd w:val="clear" w:color="auto" w:fill="FFFFFF"/>
        <w:tabs>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оказывает помощь вышестоящим избирательным органам в процессе исполнения функций надзора и контроля в области финансирования избирательных кампаний и политических партий;</w:t>
      </w:r>
    </w:p>
    <w:p w14:paraId="6CE9B670" w14:textId="77777777" w:rsidR="00EB7B1D" w:rsidRPr="00EB7B1D" w:rsidRDefault="00EB7B1D" w:rsidP="00EB7B1D">
      <w:pPr>
        <w:numPr>
          <w:ilvl w:val="0"/>
          <w:numId w:val="22"/>
        </w:numPr>
        <w:shd w:val="clear" w:color="auto" w:fill="FFFFFF"/>
        <w:tabs>
          <w:tab w:val="left" w:pos="522"/>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осуществляет иные действия, связанные с организацией и проведением выборов</w:t>
      </w:r>
      <w:r w:rsidRPr="00EB7B1D">
        <w:rPr>
          <w:rFonts w:ascii="Times New Roman" w:eastAsia="Times New Roman" w:hAnsi="Times New Roman" w:cs="Times New Roman"/>
          <w:color w:val="000000"/>
          <w:sz w:val="28"/>
          <w:szCs w:val="28"/>
          <w:lang w:val="ru-RU" w:eastAsia="ro-RO"/>
        </w:rPr>
        <w:t>.</w:t>
      </w:r>
    </w:p>
    <w:p w14:paraId="5D08EB4F" w14:textId="77777777" w:rsidR="00EB7B1D" w:rsidRPr="00EB7B1D" w:rsidRDefault="00EB7B1D" w:rsidP="00EB7B1D">
      <w:pPr>
        <w:shd w:val="clear" w:color="auto" w:fill="FFFFFF"/>
        <w:tabs>
          <w:tab w:val="left" w:pos="522"/>
          <w:tab w:val="left" w:pos="990"/>
        </w:tabs>
        <w:spacing w:after="0" w:line="276" w:lineRule="auto"/>
        <w:ind w:left="720"/>
        <w:jc w:val="both"/>
        <w:rPr>
          <w:rFonts w:ascii="Times New Roman" w:eastAsia="Times New Roman" w:hAnsi="Times New Roman" w:cs="Times New Roman"/>
          <w:color w:val="000000"/>
          <w:sz w:val="28"/>
          <w:szCs w:val="28"/>
          <w:lang w:val="ru-RU" w:eastAsia="ro-RO"/>
        </w:rPr>
      </w:pPr>
    </w:p>
    <w:p w14:paraId="3A382305" w14:textId="77777777" w:rsidR="00EB7B1D" w:rsidRPr="00EB7B1D" w:rsidRDefault="00EB7B1D" w:rsidP="00EB7B1D">
      <w:pPr>
        <w:tabs>
          <w:tab w:val="left" w:pos="612"/>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(2) Председатель окружного избирательного совета второго уровня:</w:t>
      </w:r>
    </w:p>
    <w:p w14:paraId="16A4512F"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представляет совет в отношениях с Центральной избирательной комиссией, другими органами публичной власти, предприятиями, учреждениями, средствами массовой информации, конкурентами на выборах, а также гражданами; </w:t>
      </w:r>
    </w:p>
    <w:p w14:paraId="38CB2DCC"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обеспечивает хранение имущества, полученного от органа местного публичного управления и Центральной избирательной комиссии, и несет материальную ответственность в соответствии с законодательством;</w:t>
      </w:r>
    </w:p>
    <w:p w14:paraId="65A8CE03"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является распорядителем финансовых ресурсов, выделенных совету; </w:t>
      </w:r>
    </w:p>
    <w:p w14:paraId="17F4404E"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издает распоряжения в пределах своей компетенции для организации деятельности совета; </w:t>
      </w:r>
    </w:p>
    <w:p w14:paraId="1053A371"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заключает от имени совета договоры, касающиеся организации и осуществления постоянной деятельности в округах, а также индивидуальные трудовые договоры, договоры об оказании услуг за период осущемствления постоянной деятельности; </w:t>
      </w:r>
    </w:p>
    <w:p w14:paraId="73B1D4E1" w14:textId="77777777" w:rsidR="00EB7B1D" w:rsidRPr="00EB7B1D" w:rsidRDefault="00EB7B1D" w:rsidP="00EB7B1D">
      <w:pPr>
        <w:numPr>
          <w:ilvl w:val="0"/>
          <w:numId w:val="23"/>
        </w:numPr>
        <w:tabs>
          <w:tab w:val="left" w:pos="285"/>
          <w:tab w:val="left" w:pos="43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информирует членов совета, избирателей и соответствующих субъектов о применении в пределах установленных компетенций постановлений Центральной избирательной комиссии, а также других административных актов о применении избирательных процедур; </w:t>
      </w:r>
    </w:p>
    <w:p w14:paraId="0840A9BD"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принимает участие в процедурах актуализации данных и информации, содержащихся в Государственном регистре избирателей, а также в процедурах </w:t>
      </w:r>
      <w:r w:rsidRPr="00EB7B1D">
        <w:rPr>
          <w:rFonts w:ascii="Times New Roman" w:eastAsia="Calibri" w:hAnsi="Times New Roman" w:cs="Times New Roman"/>
          <w:color w:val="000000"/>
          <w:sz w:val="28"/>
          <w:szCs w:val="28"/>
          <w:lang w:val="ru-RU"/>
        </w:rPr>
        <w:lastRenderedPageBreak/>
        <w:t>проверки и обновления списков избирателей соответствуующего избирательного округа;</w:t>
      </w:r>
    </w:p>
    <w:p w14:paraId="33BC5DA6"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содействует в пределах установленных должностных обязанностей реализации Центральной избирательной комиссией функций надзора и контроля за соблюдением законодательства о финансировании политических партий и избирательных кампаний;</w:t>
      </w:r>
    </w:p>
    <w:p w14:paraId="5C6186AA" w14:textId="77777777" w:rsidR="00EB7B1D" w:rsidRPr="00EB7B1D" w:rsidRDefault="00EB7B1D" w:rsidP="00EB7B1D">
      <w:pPr>
        <w:numPr>
          <w:ilvl w:val="0"/>
          <w:numId w:val="23"/>
        </w:numPr>
        <w:shd w:val="clear" w:color="auto" w:fill="FFFFFF"/>
        <w:tabs>
          <w:tab w:val="left" w:pos="432"/>
          <w:tab w:val="left" w:pos="810"/>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оказывает помощь в организации и проведении мероприятий по образованию в избирательной сфере и гражданскому воспитанию, организуемых Центральной избирательной комиссией и Центром непрерывного образования в избирательной сфере;</w:t>
      </w:r>
    </w:p>
    <w:p w14:paraId="24780E09" w14:textId="77777777" w:rsidR="00EB7B1D" w:rsidRPr="00EB7B1D" w:rsidRDefault="00EB7B1D" w:rsidP="00EB7B1D">
      <w:pPr>
        <w:numPr>
          <w:ilvl w:val="0"/>
          <w:numId w:val="23"/>
        </w:numPr>
        <w:shd w:val="clear" w:color="auto" w:fill="FFFFFF"/>
        <w:tabs>
          <w:tab w:val="left" w:pos="432"/>
          <w:tab w:val="left" w:pos="90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оказывает помощь в процессе обучения и сертификации избирательных субъектов в избирательном округе Центром непрерывного образования в избирательной сфере;</w:t>
      </w:r>
    </w:p>
    <w:p w14:paraId="2CBF46CA" w14:textId="77777777" w:rsidR="00EB7B1D" w:rsidRPr="00EB7B1D" w:rsidRDefault="00EB7B1D" w:rsidP="00EB7B1D">
      <w:pPr>
        <w:numPr>
          <w:ilvl w:val="0"/>
          <w:numId w:val="23"/>
        </w:numPr>
        <w:tabs>
          <w:tab w:val="left" w:pos="285"/>
          <w:tab w:val="left" w:pos="522"/>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мониторирует соблюдение принципа гендерного равенства субъектами, участвующими в избирательном процессе путем проверки документов, систематизации и представления необходимых статистических данных; </w:t>
      </w:r>
    </w:p>
    <w:p w14:paraId="410B6CDA" w14:textId="77777777" w:rsidR="00EB7B1D" w:rsidRPr="00EB7B1D" w:rsidRDefault="00EB7B1D" w:rsidP="00EB7B1D">
      <w:pPr>
        <w:numPr>
          <w:ilvl w:val="0"/>
          <w:numId w:val="23"/>
        </w:numPr>
        <w:tabs>
          <w:tab w:val="left" w:pos="285"/>
          <w:tab w:val="left" w:pos="432"/>
          <w:tab w:val="left" w:pos="731"/>
          <w:tab w:val="left" w:pos="90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осуществляет и другие функции, предусмотренные настоящим кодексом, положением о деятельности избирательного совета, утвержденным комиссией, а также другими нормативными актами в сфере выборов.</w:t>
      </w:r>
    </w:p>
    <w:p w14:paraId="6E5BCD3F" w14:textId="77777777" w:rsidR="00EB7B1D" w:rsidRPr="00EB7B1D" w:rsidRDefault="00EB7B1D" w:rsidP="00EB7B1D">
      <w:pPr>
        <w:tabs>
          <w:tab w:val="left" w:pos="285"/>
          <w:tab w:val="left" w:pos="432"/>
          <w:tab w:val="left" w:pos="731"/>
          <w:tab w:val="left" w:pos="900"/>
        </w:tabs>
        <w:spacing w:after="0" w:line="276" w:lineRule="auto"/>
        <w:ind w:left="720" w:firstLine="720"/>
        <w:contextualSpacing/>
        <w:jc w:val="both"/>
        <w:rPr>
          <w:rFonts w:ascii="Times New Roman" w:eastAsia="Calibri" w:hAnsi="Times New Roman" w:cs="Times New Roman"/>
          <w:b/>
          <w:color w:val="000000"/>
          <w:sz w:val="28"/>
          <w:szCs w:val="28"/>
          <w:lang w:val="ru-RU"/>
        </w:rPr>
      </w:pPr>
    </w:p>
    <w:p w14:paraId="52DDD2DC"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Часть 3</w:t>
      </w:r>
    </w:p>
    <w:p w14:paraId="22EF2E32"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rPr>
      </w:pPr>
      <w:r w:rsidRPr="00EB7B1D">
        <w:rPr>
          <w:rFonts w:ascii="Times New Roman" w:eastAsia="Times New Roman" w:hAnsi="Times New Roman" w:cs="Times New Roman"/>
          <w:b/>
          <w:bCs/>
          <w:sz w:val="28"/>
          <w:szCs w:val="28"/>
          <w:lang w:val="ru-RU"/>
        </w:rPr>
        <w:t>Избирательные участки и участковые избирательные бюро</w:t>
      </w:r>
    </w:p>
    <w:p w14:paraId="4CCBF9B2"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4837111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38. </w:t>
      </w:r>
      <w:r w:rsidRPr="00EB7B1D">
        <w:rPr>
          <w:rFonts w:ascii="Times New Roman" w:eastAsia="Times New Roman" w:hAnsi="Times New Roman" w:cs="Times New Roman"/>
          <w:color w:val="000000"/>
          <w:sz w:val="28"/>
          <w:szCs w:val="28"/>
          <w:lang w:val="ru-RU" w:eastAsia="ro-RO"/>
        </w:rPr>
        <w:t>Образование избирательных участков и участковых избирательных бюро</w:t>
      </w:r>
    </w:p>
    <w:p w14:paraId="0397304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5A2462A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Для проведения голосования и подсчета голосов избирательные округа делятся на избирательные участки</w:t>
      </w:r>
      <w:r w:rsidRPr="00EB7B1D">
        <w:rPr>
          <w:rFonts w:ascii="Times New Roman" w:eastAsia="Times New Roman" w:hAnsi="Times New Roman" w:cs="Times New Roman"/>
          <w:color w:val="000000"/>
          <w:sz w:val="28"/>
          <w:szCs w:val="28"/>
          <w:lang w:val="ru-RU" w:eastAsia="ro-RO"/>
        </w:rPr>
        <w:t>.</w:t>
      </w:r>
    </w:p>
    <w:p w14:paraId="40EA278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1FAD44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w:t>
      </w:r>
      <w:r w:rsidRPr="00EB7B1D">
        <w:rPr>
          <w:rFonts w:ascii="Times New Roman" w:eastAsia="Times New Roman" w:hAnsi="Times New Roman" w:cs="Times New Roman"/>
          <w:sz w:val="28"/>
          <w:szCs w:val="28"/>
          <w:lang w:val="ru-RU"/>
        </w:rPr>
        <w:t xml:space="preserve">Избирательные участки образуются окружными избирательными советами в пределах населенных пунктов на основании предложений примаров городов (муниципиев), секторов и сел (коммун) не позднее чем за 35 дней до дня выборов и включают не менее 30 и не более 3000 избирателей. По предложению примаров городов (муниципиев), секторов и сел (коммун) предел в 3000 избирателей может быть превышен не более чем на 10 процентов. При проведении выборов любого уровня и республиканских референдумов избирательные участки образуются в тот же срок. Помещения </w:t>
      </w:r>
      <w:r w:rsidRPr="00EB7B1D">
        <w:rPr>
          <w:rFonts w:ascii="Times New Roman" w:eastAsia="Times New Roman" w:hAnsi="Times New Roman" w:cs="Times New Roman"/>
          <w:sz w:val="28"/>
          <w:szCs w:val="28"/>
          <w:lang w:val="ru-RU"/>
        </w:rPr>
        <w:lastRenderedPageBreak/>
        <w:t>избирательных участков подбираются, как правило, в зданиях, находящихся в публичной собственности, и оборудуются таким образом, чтобы облегчить доступ в них пожилым людям и лицам с ограниченными возможностями</w:t>
      </w:r>
      <w:r w:rsidRPr="00EB7B1D">
        <w:rPr>
          <w:rFonts w:ascii="Times New Roman" w:eastAsia="Times New Roman" w:hAnsi="Times New Roman" w:cs="Times New Roman"/>
          <w:color w:val="000000"/>
          <w:sz w:val="28"/>
          <w:szCs w:val="28"/>
          <w:lang w:val="ru-RU" w:eastAsia="ro-RO"/>
        </w:rPr>
        <w:t>.</w:t>
      </w:r>
    </w:p>
    <w:p w14:paraId="3EAECC7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2E7947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w:t>
      </w:r>
      <w:r w:rsidRPr="00EB7B1D">
        <w:rPr>
          <w:rFonts w:ascii="Times New Roman" w:eastAsia="Times New Roman" w:hAnsi="Times New Roman" w:cs="Times New Roman"/>
          <w:sz w:val="28"/>
          <w:szCs w:val="28"/>
          <w:lang w:val="ru-RU"/>
        </w:rPr>
        <w:t>Специальные избирательные участки могут быть образованы при больницах, санаториях, родильных домах, домах и домах для престарелых. Такие избирательные участки должны включать не менее 30 избирателей</w:t>
      </w:r>
      <w:r w:rsidRPr="00EB7B1D">
        <w:rPr>
          <w:rFonts w:ascii="Times New Roman" w:eastAsia="Times New Roman" w:hAnsi="Times New Roman" w:cs="Times New Roman"/>
          <w:color w:val="000000"/>
          <w:sz w:val="28"/>
          <w:szCs w:val="28"/>
          <w:lang w:val="ru-RU" w:eastAsia="ro-RO"/>
        </w:rPr>
        <w:t>.</w:t>
      </w:r>
    </w:p>
    <w:p w14:paraId="1937E79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0BC221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w:t>
      </w:r>
      <w:r w:rsidRPr="00EB7B1D">
        <w:rPr>
          <w:rFonts w:ascii="Times New Roman" w:eastAsia="Times New Roman" w:hAnsi="Times New Roman" w:cs="Times New Roman"/>
          <w:sz w:val="28"/>
          <w:szCs w:val="28"/>
          <w:lang w:val="ru-RU"/>
        </w:rPr>
        <w:t>Лица, проходящие военную службу, голосуют на избирательном участке населенного пункта по месту расположения воинской части</w:t>
      </w:r>
      <w:r w:rsidRPr="00EB7B1D">
        <w:rPr>
          <w:rFonts w:ascii="Times New Roman" w:eastAsia="Times New Roman" w:hAnsi="Times New Roman" w:cs="Times New Roman"/>
          <w:color w:val="000000"/>
          <w:sz w:val="28"/>
          <w:szCs w:val="28"/>
          <w:lang w:val="ru-RU" w:eastAsia="ro-RO"/>
        </w:rPr>
        <w:t>. </w:t>
      </w:r>
    </w:p>
    <w:p w14:paraId="1C7563F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w:t>
      </w:r>
    </w:p>
    <w:p w14:paraId="5E89B64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Times New Roman" w:hAnsi="Times New Roman" w:cs="Times New Roman"/>
          <w:sz w:val="28"/>
          <w:szCs w:val="28"/>
          <w:lang w:val="ru-RU"/>
        </w:rPr>
        <w:t>При проведении новых и частичных местных выборов и проведении местного референдума без образования окружного избирательного совета второго уровня избирательные участки и участковые избирательные бюро образовываются окружным избирательным советом первого уровня</w:t>
      </w:r>
      <w:r w:rsidRPr="00EB7B1D">
        <w:rPr>
          <w:rFonts w:ascii="Times New Roman" w:eastAsia="Times New Roman" w:hAnsi="Times New Roman" w:cs="Times New Roman"/>
          <w:color w:val="000000"/>
          <w:sz w:val="28"/>
          <w:szCs w:val="28"/>
          <w:lang w:val="ru-RU" w:eastAsia="ro-RO"/>
        </w:rPr>
        <w:t>.</w:t>
      </w:r>
    </w:p>
    <w:p w14:paraId="6421B12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B971C2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w:t>
      </w:r>
      <w:r w:rsidRPr="00EB7B1D">
        <w:rPr>
          <w:rFonts w:ascii="Times New Roman" w:eastAsia="Times New Roman" w:hAnsi="Times New Roman" w:cs="Times New Roman"/>
          <w:sz w:val="28"/>
          <w:szCs w:val="28"/>
          <w:lang w:val="ru-RU"/>
        </w:rPr>
        <w:t>Окружной избирательный совет нумерует избирательные участки в своем округе, обнародует информацию о границах каждого избирательного участка, месте нахождения участковых избирательных бюро, месте голосования и порядке осуществления связей с избирательными бюро</w:t>
      </w:r>
      <w:r w:rsidRPr="00EB7B1D">
        <w:rPr>
          <w:rFonts w:ascii="Times New Roman" w:eastAsia="Times New Roman" w:hAnsi="Times New Roman" w:cs="Times New Roman"/>
          <w:color w:val="000000"/>
          <w:sz w:val="28"/>
          <w:szCs w:val="28"/>
          <w:lang w:val="ru-RU" w:eastAsia="ro-RO"/>
        </w:rPr>
        <w:t>.</w:t>
      </w:r>
    </w:p>
    <w:p w14:paraId="6F21152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3368B4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sz w:val="28"/>
          <w:szCs w:val="28"/>
          <w:lang w:val="ru-RU"/>
        </w:rPr>
        <w:t>Нумерация избирательных участков начинается с населенного пункта, в котором расположен окружной избирательный совет, затем нумеруются избирательные участки в муниципиях (секторах), городах, и в последнюю очередь в коммунах и селах в алфавитном порядке</w:t>
      </w:r>
      <w:r w:rsidRPr="00EB7B1D">
        <w:rPr>
          <w:rFonts w:ascii="Times New Roman" w:eastAsia="Times New Roman" w:hAnsi="Times New Roman" w:cs="Times New Roman"/>
          <w:color w:val="000000"/>
          <w:sz w:val="28"/>
          <w:szCs w:val="28"/>
          <w:lang w:val="ru-RU" w:eastAsia="ro-RO"/>
        </w:rPr>
        <w:t>.</w:t>
      </w:r>
    </w:p>
    <w:p w14:paraId="3E8B2A7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BE81B9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w:t>
      </w:r>
      <w:r w:rsidRPr="00EB7B1D">
        <w:rPr>
          <w:rFonts w:ascii="Times New Roman" w:eastAsia="Times New Roman" w:hAnsi="Times New Roman" w:cs="Times New Roman"/>
          <w:sz w:val="28"/>
          <w:szCs w:val="28"/>
          <w:lang w:val="ru-RU"/>
        </w:rPr>
        <w:t>Примэрии обеспечивают участковые избирательные бюро информацией и помощью, необходимыми для выполнения ими функций, предусмотренных настоящим кодексом</w:t>
      </w:r>
      <w:r w:rsidRPr="00EB7B1D">
        <w:rPr>
          <w:rFonts w:ascii="Times New Roman" w:eastAsia="Times New Roman" w:hAnsi="Times New Roman" w:cs="Times New Roman"/>
          <w:color w:val="000000"/>
          <w:sz w:val="28"/>
          <w:szCs w:val="28"/>
          <w:lang w:val="ru-RU" w:eastAsia="ro-RO"/>
        </w:rPr>
        <w:t>.</w:t>
      </w:r>
    </w:p>
    <w:p w14:paraId="1277A1A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281AB9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(9) </w:t>
      </w:r>
      <w:r w:rsidRPr="00EB7B1D">
        <w:rPr>
          <w:rFonts w:ascii="Times New Roman" w:eastAsia="Times New Roman" w:hAnsi="Times New Roman" w:cs="Times New Roman"/>
          <w:sz w:val="28"/>
          <w:szCs w:val="28"/>
          <w:lang w:val="ru-RU"/>
        </w:rPr>
        <w:t>Участковые избирательные бюро образуются окружными избирательными советами не позднее чем за 25 дней до дня выборов с нечетным числом членов, не менее пяти и не более одиннадцати</w:t>
      </w:r>
      <w:r w:rsidRPr="00EB7B1D">
        <w:rPr>
          <w:rFonts w:ascii="Times New Roman" w:eastAsia="Calibri" w:hAnsi="Times New Roman" w:cs="Times New Roman"/>
          <w:color w:val="000000"/>
          <w:sz w:val="28"/>
          <w:szCs w:val="28"/>
          <w:lang w:val="ru-RU"/>
        </w:rPr>
        <w:t xml:space="preserve">. </w:t>
      </w:r>
    </w:p>
    <w:p w14:paraId="13A04F25" w14:textId="77777777" w:rsidR="00EB7B1D" w:rsidRPr="00EB7B1D" w:rsidRDefault="00EB7B1D" w:rsidP="00EB7B1D">
      <w:pPr>
        <w:numPr>
          <w:ilvl w:val="0"/>
          <w:numId w:val="24"/>
        </w:numPr>
        <w:tabs>
          <w:tab w:val="left" w:pos="426"/>
          <w:tab w:val="left" w:pos="716"/>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Члены участкового избирательного бюро назначаются в следующем порядке:</w:t>
      </w:r>
    </w:p>
    <w:p w14:paraId="0808F405" w14:textId="77777777" w:rsidR="00EB7B1D" w:rsidRPr="00EB7B1D" w:rsidRDefault="00EB7B1D" w:rsidP="00EB7B1D">
      <w:pPr>
        <w:numPr>
          <w:ilvl w:val="0"/>
          <w:numId w:val="25"/>
        </w:numPr>
        <w:tabs>
          <w:tab w:val="left" w:pos="285"/>
          <w:tab w:val="left" w:pos="574"/>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три кандидата назначаются местным советом;</w:t>
      </w:r>
    </w:p>
    <w:p w14:paraId="5A86126C" w14:textId="77777777" w:rsidR="00EB7B1D" w:rsidRPr="00EB7B1D" w:rsidRDefault="00EB7B1D" w:rsidP="00EB7B1D">
      <w:pPr>
        <w:numPr>
          <w:ilvl w:val="0"/>
          <w:numId w:val="25"/>
        </w:numPr>
        <w:tabs>
          <w:tab w:val="left" w:pos="285"/>
          <w:tab w:val="left" w:pos="574"/>
          <w:tab w:val="left" w:pos="99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по одному кандидату от каждой политической партии, представленной в Парламенте.</w:t>
      </w:r>
    </w:p>
    <w:p w14:paraId="647D9252" w14:textId="77777777" w:rsidR="00EB7B1D" w:rsidRPr="00EB7B1D" w:rsidRDefault="00EB7B1D" w:rsidP="00EB7B1D">
      <w:pPr>
        <w:tabs>
          <w:tab w:val="left" w:pos="285"/>
          <w:tab w:val="left" w:pos="574"/>
          <w:tab w:val="left" w:pos="990"/>
        </w:tabs>
        <w:spacing w:after="0" w:line="276" w:lineRule="auto"/>
        <w:ind w:left="720"/>
        <w:contextualSpacing/>
        <w:jc w:val="both"/>
        <w:rPr>
          <w:rFonts w:ascii="Times New Roman" w:eastAsia="Calibri" w:hAnsi="Times New Roman" w:cs="Times New Roman"/>
          <w:color w:val="000000"/>
          <w:sz w:val="28"/>
          <w:szCs w:val="28"/>
          <w:lang w:val="ru-RU"/>
        </w:rPr>
      </w:pPr>
    </w:p>
    <w:p w14:paraId="406352DE" w14:textId="77777777" w:rsidR="00EB7B1D" w:rsidRPr="00EB7B1D" w:rsidRDefault="00EB7B1D" w:rsidP="00EB7B1D">
      <w:pPr>
        <w:numPr>
          <w:ilvl w:val="0"/>
          <w:numId w:val="24"/>
        </w:numPr>
        <w:tabs>
          <w:tab w:val="left" w:pos="426"/>
          <w:tab w:val="left" w:pos="792"/>
          <w:tab w:val="left" w:pos="882"/>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В случае невыдвижения политическими партиями своих кандидатур в состав участкового избирательного бюро не позднее чем за пять дней до истечения срока его образования необходимое количество кандидатур восполняется местным советом, а если и он не выдвигает кандидатуры, а также в случае если после назначения или неназначения кандидатов всех субъектами права их количество недостаточно или является четным, избирательное бюро укомплектовывается окружным избирательным советом по предложению Центральной избирательной комиссии из Регистра служащих избирательной сферы</w:t>
      </w:r>
    </w:p>
    <w:p w14:paraId="3D6EEAE3" w14:textId="77777777" w:rsidR="00EB7B1D" w:rsidRPr="00EB7B1D" w:rsidRDefault="00EB7B1D" w:rsidP="00EB7B1D">
      <w:pPr>
        <w:tabs>
          <w:tab w:val="left" w:pos="426"/>
          <w:tab w:val="left" w:pos="792"/>
          <w:tab w:val="left" w:pos="882"/>
          <w:tab w:val="left" w:pos="1170"/>
        </w:tabs>
        <w:spacing w:after="0" w:line="276" w:lineRule="auto"/>
        <w:ind w:left="720"/>
        <w:contextualSpacing/>
        <w:jc w:val="both"/>
        <w:rPr>
          <w:rFonts w:ascii="Times New Roman" w:eastAsia="Calibri" w:hAnsi="Times New Roman" w:cs="Times New Roman"/>
          <w:color w:val="000000"/>
          <w:sz w:val="28"/>
          <w:szCs w:val="28"/>
          <w:lang w:val="ru-RU"/>
        </w:rPr>
      </w:pPr>
    </w:p>
    <w:p w14:paraId="6335D0F1" w14:textId="77777777" w:rsidR="00EB7B1D" w:rsidRPr="00EB7B1D" w:rsidRDefault="00EB7B1D" w:rsidP="00EB7B1D">
      <w:pPr>
        <w:numPr>
          <w:ilvl w:val="0"/>
          <w:numId w:val="24"/>
        </w:numPr>
        <w:tabs>
          <w:tab w:val="left" w:pos="426"/>
          <w:tab w:val="left" w:pos="716"/>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На должность члена участкового избирательного бюро назначаются только лица, прошедшие курсы повышения квалификации в Центре непрерывного образования в избирательной сфере и обладающие действительными соответствующими сертификатами на день подтверждения. По мере возможности в состав избирательных бюро включаются лица, имеющие высшее юридическое образование или высшее образование в области публичного управления.</w:t>
      </w:r>
    </w:p>
    <w:p w14:paraId="229D9C86" w14:textId="77777777" w:rsidR="00EB7B1D" w:rsidRPr="00EB7B1D" w:rsidRDefault="00EB7B1D" w:rsidP="00EB7B1D">
      <w:pPr>
        <w:tabs>
          <w:tab w:val="left" w:pos="426"/>
          <w:tab w:val="left" w:pos="716"/>
          <w:tab w:val="left" w:pos="1170"/>
        </w:tabs>
        <w:spacing w:after="0" w:line="276" w:lineRule="auto"/>
        <w:ind w:left="0"/>
        <w:contextualSpacing/>
        <w:jc w:val="both"/>
        <w:rPr>
          <w:rFonts w:ascii="Times New Roman" w:eastAsia="Calibri" w:hAnsi="Times New Roman" w:cs="Times New Roman"/>
          <w:color w:val="000000"/>
          <w:sz w:val="28"/>
          <w:szCs w:val="28"/>
          <w:lang w:val="ru-RU"/>
        </w:rPr>
      </w:pPr>
    </w:p>
    <w:p w14:paraId="138A748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(13) </w:t>
      </w:r>
      <w:r w:rsidRPr="00EB7B1D">
        <w:rPr>
          <w:rFonts w:ascii="Times New Roman" w:eastAsia="Times New Roman" w:hAnsi="Times New Roman" w:cs="Times New Roman"/>
          <w:sz w:val="28"/>
          <w:szCs w:val="28"/>
          <w:lang w:val="ru-RU"/>
        </w:rPr>
        <w:t>В течение двух дней со дня образования участкового избирательного бюро его члены избирают из своего числа председателя и секретаря бюро, а результаты этих выборов незамедлительно доводится до сведения общественности состав</w:t>
      </w:r>
      <w:r w:rsidRPr="00EB7B1D">
        <w:rPr>
          <w:rFonts w:ascii="Times New Roman" w:eastAsia="Times New Roman" w:hAnsi="Times New Roman" w:cs="Times New Roman"/>
          <w:color w:val="000000"/>
          <w:sz w:val="28"/>
          <w:szCs w:val="28"/>
          <w:lang w:val="ru-RU" w:eastAsia="ro-RO"/>
        </w:rPr>
        <w:t xml:space="preserve"> окружного избирательного совета и его место расположения, а также способ связи с ним.</w:t>
      </w:r>
    </w:p>
    <w:p w14:paraId="41A5538F" w14:textId="77777777" w:rsidR="00EB7B1D" w:rsidRPr="00EB7B1D" w:rsidRDefault="00EB7B1D" w:rsidP="00EB7B1D">
      <w:pPr>
        <w:numPr>
          <w:ilvl w:val="0"/>
          <w:numId w:val="26"/>
        </w:numPr>
        <w:tabs>
          <w:tab w:val="left" w:pos="285"/>
          <w:tab w:val="left" w:pos="426"/>
          <w:tab w:val="left" w:pos="522"/>
          <w:tab w:val="left" w:pos="612"/>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Участковое избирательное бюро принимает постановления абсолютным большинством голосов своих членов.</w:t>
      </w:r>
    </w:p>
    <w:p w14:paraId="7E8359BB" w14:textId="77777777" w:rsidR="00EB7B1D" w:rsidRPr="00EB7B1D" w:rsidRDefault="00EB7B1D" w:rsidP="00EB7B1D">
      <w:pPr>
        <w:tabs>
          <w:tab w:val="left" w:pos="285"/>
          <w:tab w:val="left" w:pos="426"/>
          <w:tab w:val="left" w:pos="522"/>
          <w:tab w:val="left" w:pos="612"/>
          <w:tab w:val="left" w:pos="1170"/>
        </w:tabs>
        <w:spacing w:after="0" w:line="276" w:lineRule="auto"/>
        <w:ind w:left="720"/>
        <w:contextualSpacing/>
        <w:jc w:val="both"/>
        <w:rPr>
          <w:rFonts w:ascii="Times New Roman" w:eastAsia="Calibri" w:hAnsi="Times New Roman" w:cs="Times New Roman"/>
          <w:color w:val="000000"/>
          <w:sz w:val="28"/>
          <w:szCs w:val="28"/>
          <w:lang w:val="ru-RU"/>
        </w:rPr>
      </w:pPr>
    </w:p>
    <w:p w14:paraId="10165166" w14:textId="77777777" w:rsidR="00EB7B1D" w:rsidRPr="00EB7B1D" w:rsidRDefault="00EB7B1D" w:rsidP="00EB7B1D">
      <w:pPr>
        <w:numPr>
          <w:ilvl w:val="0"/>
          <w:numId w:val="26"/>
        </w:numPr>
        <w:shd w:val="clear" w:color="auto" w:fill="FFFFFF"/>
        <w:tabs>
          <w:tab w:val="left" w:pos="426"/>
          <w:tab w:val="left" w:pos="716"/>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Особенности организации и функционирования участкового избирательного бюро предусмотрены в его положении о деятельности, утвержденном постановлением Центральной избирательной комиссии.</w:t>
      </w:r>
    </w:p>
    <w:p w14:paraId="433D7046" w14:textId="77777777" w:rsidR="00EB7B1D" w:rsidRPr="00EB7B1D" w:rsidRDefault="00EB7B1D" w:rsidP="00EB7B1D">
      <w:pPr>
        <w:shd w:val="clear" w:color="auto" w:fill="FFFFFF"/>
        <w:tabs>
          <w:tab w:val="left" w:pos="426"/>
          <w:tab w:val="left" w:pos="716"/>
          <w:tab w:val="left" w:pos="1170"/>
        </w:tabs>
        <w:spacing w:after="0" w:line="276" w:lineRule="auto"/>
        <w:ind w:left="0"/>
        <w:jc w:val="both"/>
        <w:rPr>
          <w:rFonts w:ascii="Times New Roman" w:eastAsia="Times New Roman" w:hAnsi="Times New Roman" w:cs="Times New Roman"/>
          <w:color w:val="000000"/>
          <w:sz w:val="28"/>
          <w:szCs w:val="28"/>
          <w:lang w:val="ru-RU" w:eastAsia="ro-RO"/>
        </w:rPr>
      </w:pPr>
    </w:p>
    <w:p w14:paraId="27090C71" w14:textId="77777777" w:rsidR="00EB7B1D" w:rsidRPr="00EB7B1D" w:rsidRDefault="00EB7B1D" w:rsidP="00EB7B1D">
      <w:pPr>
        <w:numPr>
          <w:ilvl w:val="0"/>
          <w:numId w:val="26"/>
        </w:numPr>
        <w:shd w:val="clear" w:color="auto" w:fill="FFFFFF"/>
        <w:tabs>
          <w:tab w:val="left" w:pos="426"/>
          <w:tab w:val="left" w:pos="117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Для обеспечения и реализации избирательного права Центральная избирательная комиссия может создавать избирательные участки и участковые избирательные бюро и в других случаях.</w:t>
      </w:r>
    </w:p>
    <w:p w14:paraId="212F0AD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4BEBD8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39.</w:t>
      </w:r>
      <w:r w:rsidRPr="00EB7B1D">
        <w:rPr>
          <w:rFonts w:ascii="Times New Roman" w:eastAsia="Times New Roman" w:hAnsi="Times New Roman" w:cs="Times New Roman"/>
          <w:color w:val="000000"/>
          <w:sz w:val="28"/>
          <w:szCs w:val="28"/>
          <w:lang w:val="ru-RU" w:eastAsia="ro-RO"/>
        </w:rPr>
        <w:t> </w:t>
      </w:r>
      <w:r w:rsidRPr="00EB7B1D">
        <w:rPr>
          <w:rFonts w:ascii="Times New Roman" w:eastAsia="Times New Roman" w:hAnsi="Times New Roman" w:cs="Times New Roman"/>
          <w:sz w:val="28"/>
          <w:szCs w:val="28"/>
          <w:lang w:val="ru-RU"/>
        </w:rPr>
        <w:t>Особенности образования и функционирования зарубежных избирательных участков и зарубежных участковых избирательных бюро</w:t>
      </w:r>
    </w:p>
    <w:p w14:paraId="4478E5F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D1A0D7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 xml:space="preserve">(1) </w:t>
      </w:r>
      <w:r w:rsidRPr="00EB7B1D">
        <w:rPr>
          <w:rFonts w:ascii="Times New Roman" w:eastAsia="Times New Roman" w:hAnsi="Times New Roman" w:cs="Times New Roman"/>
          <w:sz w:val="28"/>
          <w:szCs w:val="28"/>
          <w:lang w:val="ru-RU"/>
        </w:rPr>
        <w:t>Все избирательные участки, образованные за рубежом, функционируют в соответствии с особенностями, предусмотренными настоящим кодексом,</w:t>
      </w:r>
      <w:r w:rsidRPr="00EB7B1D">
        <w:rPr>
          <w:rFonts w:ascii="Times New Roman" w:eastAsia="Calibri" w:hAnsi="Times New Roman" w:cs="Times New Roman"/>
          <w:color w:val="000000"/>
          <w:sz w:val="28"/>
          <w:szCs w:val="28"/>
          <w:lang w:val="ru-RU"/>
        </w:rPr>
        <w:t xml:space="preserve"> и организуются не позднее чем за 35 дней до дня выборов.</w:t>
      </w:r>
    </w:p>
    <w:p w14:paraId="1B84646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410D98B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(2) </w:t>
      </w:r>
      <w:r w:rsidRPr="00EB7B1D">
        <w:rPr>
          <w:rFonts w:ascii="Times New Roman" w:eastAsia="Times New Roman" w:hAnsi="Times New Roman" w:cs="Times New Roman"/>
          <w:sz w:val="28"/>
          <w:szCs w:val="28"/>
          <w:lang w:val="ru-RU"/>
        </w:rPr>
        <w:t>В случае проведения парламентских, президентских выборов и республиканского референдума при дипломатических представительствах и консульствах Республики Молдова образуются один или несколько избирательных участков для избирателей, находящихся в день выборов за рубежом</w:t>
      </w:r>
      <w:r w:rsidRPr="00EB7B1D">
        <w:rPr>
          <w:rFonts w:ascii="Times New Roman" w:eastAsia="Calibri" w:hAnsi="Times New Roman" w:cs="Times New Roman"/>
          <w:color w:val="000000"/>
          <w:sz w:val="28"/>
          <w:szCs w:val="28"/>
          <w:lang w:val="ru-RU"/>
        </w:rPr>
        <w:t>.</w:t>
      </w:r>
    </w:p>
    <w:p w14:paraId="41A88CA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7A27E8C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(3) </w:t>
      </w:r>
      <w:r w:rsidRPr="00EB7B1D">
        <w:rPr>
          <w:rFonts w:ascii="Times New Roman" w:eastAsia="Times New Roman" w:hAnsi="Times New Roman" w:cs="Times New Roman"/>
          <w:sz w:val="28"/>
          <w:szCs w:val="28"/>
          <w:lang w:val="ru-RU"/>
        </w:rPr>
        <w:t xml:space="preserve">Помимо избирательных участков, предусмотренных частью (2), с согласия компетентных властей соответствующих стран образуются избирательные участки и в другом или других населенных пунктах, в которых согласно сведениям Министерства иностранных дел и европейской интеграции временно находятся или постоянно проживают не менее 500 граждан </w:t>
      </w:r>
      <w:r w:rsidRPr="00EB7B1D">
        <w:rPr>
          <w:rFonts w:ascii="Times New Roman" w:eastAsia="Calibri" w:hAnsi="Times New Roman" w:cs="Times New Roman"/>
          <w:color w:val="000000"/>
          <w:sz w:val="28"/>
          <w:szCs w:val="28"/>
          <w:lang w:val="ru-RU"/>
        </w:rPr>
        <w:t>Республики Молдова.</w:t>
      </w:r>
    </w:p>
    <w:p w14:paraId="6819465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2CAD99E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(4) Образование избирательных участков, предусмотренных в частях  (2) и (3), устанавливается Центральной избирательной комиссией, на основании предварительного заключения Министерства иностранных дел и европейской интеграции, в котором делается сноска на выполнение условия, касающегося получения согласия компетентных органов соответствующей страны, а также возможности материально-технического обеспечения процесса голосования.</w:t>
      </w:r>
    </w:p>
    <w:p w14:paraId="1AF71D2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15250A0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(5) Главным основание для образования избирательных участков является динамика участия избирателей на зарубежных избирательных участках на последних трех выборах с дополнительным учитыванием предварительно зарегистрированных данных граждан Республики Молдова, находящихся за рубежом, и информация, представленная Министерством иностранных дел и европейской интеграции о количестве и месте нахождения граждан Республики Молдова за рубежом (собранных на основании данных консульского учета или другим имеющим значение данным). Положение об образовании зарубежных избирательных участков и положение о предварительной регистрации утверждаются Центральной избирательной комиссией.</w:t>
      </w:r>
    </w:p>
    <w:p w14:paraId="48FF5BC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076FDC7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(6) Зарубежные участковые избирательные бюро образуются из нечетного количества членов и не менее 13 лиц. Кандидатуры членов зарубежного участкового избирательного бюро предлагаются субъектами права в следующем порядке:</w:t>
      </w:r>
    </w:p>
    <w:p w14:paraId="6968D96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a) двух членов предлагает Министерством иностранных дел и европейской интеграции, которое в силу своих полномочий исполняет функции председателя и секретаря соответствующего избирательного бюро;  </w:t>
      </w:r>
    </w:p>
    <w:p w14:paraId="7668418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b) представленные в Парламенте партии предлагают по одного члена.</w:t>
      </w:r>
    </w:p>
    <w:p w14:paraId="18A658A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40A376C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(7) В случае непредставления политическими партиями своих кандидатов в состав избирательного бюро не позднее чем за пять дней до истечения срока их образования, а также в случае если после выдвижения кандидатов всеми субъектами права их количества недостаточно или является четным, кандидатуры выдвигаются окружным избирательным советом по предложения Министерства иностранных дел и европейской интеграции, а если и оно не представило кандидатуры, оставшиеся места восполняются Центральной избирательной комиссией из числа лиц, включенных в Регистр служащих избирательной сферы.</w:t>
      </w:r>
    </w:p>
    <w:p w14:paraId="5A116D8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69A4238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(8) Особенности организации и функционирования зарубежных участковых избирательных бюро регулируются Центральной избирательной комиссией по согласованию с Министерством иностранных дел и европейской интеграции.</w:t>
      </w:r>
    </w:p>
    <w:p w14:paraId="58F37DB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02B55A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40. </w:t>
      </w:r>
      <w:r w:rsidRPr="00EB7B1D">
        <w:rPr>
          <w:rFonts w:ascii="Times New Roman" w:eastAsia="Times New Roman" w:hAnsi="Times New Roman" w:cs="Times New Roman"/>
          <w:sz w:val="28"/>
          <w:szCs w:val="28"/>
          <w:lang w:val="ru-RU"/>
        </w:rPr>
        <w:t>Особенности образования и функционирования избирательных участков для избирателей населенных пунктов левобережья Днестра (Приднестровья) и участковых избирательных бюро для населенных пунктов левобережья Днестра (Приднестровья)</w:t>
      </w:r>
      <w:r w:rsidRPr="00EB7B1D">
        <w:rPr>
          <w:rFonts w:ascii="Times New Roman" w:eastAsia="Times New Roman" w:hAnsi="Times New Roman" w:cs="Times New Roman"/>
          <w:color w:val="000000"/>
          <w:sz w:val="28"/>
          <w:szCs w:val="28"/>
          <w:lang w:val="ru-RU" w:eastAsia="ro-RO"/>
        </w:rPr>
        <w:t xml:space="preserve"> </w:t>
      </w:r>
    </w:p>
    <w:p w14:paraId="69820F5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3D94038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(1) </w:t>
      </w:r>
      <w:r w:rsidRPr="00EB7B1D">
        <w:rPr>
          <w:rFonts w:ascii="Times New Roman" w:eastAsia="Times New Roman" w:hAnsi="Times New Roman" w:cs="Times New Roman"/>
          <w:sz w:val="28"/>
          <w:szCs w:val="28"/>
          <w:lang w:val="ru-RU"/>
        </w:rPr>
        <w:t>В случае парламентских, президентских выборов и республиканских референдумов для избирателей населенных пунктов левобережья Днестра (Приднестровья) Центральная избирательная комиссия не позднее чем за 35 дней до дня выборов открывает избирательные участки на территории Республики Молдова, находящейся под конституционной юрисдикцией центральных органов публичной власти</w:t>
      </w:r>
      <w:r w:rsidRPr="00EB7B1D">
        <w:rPr>
          <w:rFonts w:ascii="Times New Roman" w:eastAsia="Calibri" w:hAnsi="Times New Roman" w:cs="Times New Roman"/>
          <w:color w:val="000000"/>
          <w:sz w:val="28"/>
          <w:szCs w:val="28"/>
          <w:lang w:val="ru-RU"/>
        </w:rPr>
        <w:t>.</w:t>
      </w:r>
    </w:p>
    <w:p w14:paraId="72583A5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3DC315D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(2) </w:t>
      </w:r>
      <w:r w:rsidRPr="00EB7B1D">
        <w:rPr>
          <w:rFonts w:ascii="Times New Roman" w:eastAsia="Times New Roman" w:hAnsi="Times New Roman" w:cs="Times New Roman"/>
          <w:sz w:val="28"/>
          <w:szCs w:val="28"/>
          <w:lang w:val="ru-RU"/>
        </w:rPr>
        <w:t xml:space="preserve">При образовании соответствующих избирательных участков Центральная избирательная комиссия учитывает данные Государственного </w:t>
      </w:r>
      <w:r w:rsidRPr="00EB7B1D">
        <w:rPr>
          <w:rFonts w:ascii="Times New Roman" w:eastAsia="Times New Roman" w:hAnsi="Times New Roman" w:cs="Times New Roman"/>
          <w:sz w:val="28"/>
          <w:szCs w:val="28"/>
          <w:lang w:val="ru-RU"/>
        </w:rPr>
        <w:lastRenderedPageBreak/>
        <w:t>регистра избирателей в соотношении с динамикой участия избирателей в последних трех выборах</w:t>
      </w:r>
      <w:r w:rsidRPr="00EB7B1D">
        <w:rPr>
          <w:rFonts w:ascii="Times New Roman" w:eastAsia="Calibri" w:hAnsi="Times New Roman" w:cs="Times New Roman"/>
          <w:color w:val="000000"/>
          <w:sz w:val="28"/>
          <w:szCs w:val="28"/>
          <w:lang w:val="ru-RU"/>
        </w:rPr>
        <w:t>, учитывая дополнительно информацию или предложения субъектов, ответственных за реализацию политики реинтеграции и безопасности, которые при разработке указанных предложений учитывают организационно-территориальное устройство, специфику подъездных путей и путей связи, обеспечение доступа избирателей к избирательному процессу и соответствующим избирательным органам.</w:t>
      </w:r>
    </w:p>
    <w:p w14:paraId="0028B04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33FFFE0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(3) </w:t>
      </w:r>
      <w:r w:rsidRPr="00EB7B1D">
        <w:rPr>
          <w:rFonts w:ascii="Times New Roman" w:eastAsia="Times New Roman" w:hAnsi="Times New Roman" w:cs="Times New Roman"/>
          <w:sz w:val="28"/>
          <w:szCs w:val="28"/>
          <w:lang w:val="ru-RU"/>
        </w:rPr>
        <w:t xml:space="preserve">Ответственный избирательный орган образует избирательные участки для избирателей населенных пунктов левобережья Днестра (Приднестровья), входящие в соответствующий избирательный округ, образованный Центральной избирательной комиссией на основе утвержденного регламента. Эти избирательные участки подчиняются избирательному совету, образованному в соответствии с положениями статьи </w:t>
      </w:r>
      <w:r w:rsidRPr="00EB7B1D">
        <w:rPr>
          <w:rFonts w:ascii="Times New Roman" w:eastAsia="Calibri" w:hAnsi="Times New Roman" w:cs="Times New Roman"/>
          <w:color w:val="000000"/>
          <w:sz w:val="28"/>
          <w:szCs w:val="28"/>
          <w:lang w:val="ru-RU"/>
        </w:rPr>
        <w:t>35.</w:t>
      </w:r>
    </w:p>
    <w:p w14:paraId="7EC0D84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47375CC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(4) При образовании участковых избирательных бюро </w:t>
      </w:r>
      <w:r w:rsidRPr="00EB7B1D">
        <w:rPr>
          <w:rFonts w:ascii="Times New Roman" w:eastAsia="Times New Roman" w:hAnsi="Times New Roman" w:cs="Times New Roman"/>
          <w:sz w:val="28"/>
          <w:szCs w:val="28"/>
          <w:lang w:val="ru-RU"/>
        </w:rPr>
        <w:t xml:space="preserve">для избирателей населенных пунктов левобережья Днестра (Приднестровья), </w:t>
      </w:r>
      <w:r w:rsidRPr="00EB7B1D">
        <w:rPr>
          <w:rFonts w:ascii="Times New Roman" w:eastAsia="Calibri" w:hAnsi="Times New Roman" w:cs="Times New Roman"/>
          <w:color w:val="000000"/>
          <w:sz w:val="28"/>
          <w:szCs w:val="28"/>
          <w:lang w:val="ru-RU"/>
        </w:rPr>
        <w:t xml:space="preserve">положения статьи 38 применяются соответствующим образом. Полномочия назначать кандидатуры членов в состав участкового избирательного бюро для избирателей </w:t>
      </w:r>
      <w:r w:rsidRPr="00EB7B1D">
        <w:rPr>
          <w:rFonts w:ascii="Times New Roman" w:eastAsia="Times New Roman" w:hAnsi="Times New Roman" w:cs="Times New Roman"/>
          <w:sz w:val="28"/>
          <w:szCs w:val="28"/>
          <w:lang w:val="ru-RU"/>
        </w:rPr>
        <w:t>левобережья Днестра (Приднестровья) принадлежит органу местного публичного управления, который управляет административно-территориальной единицей или сектором, в котором находится этот участок</w:t>
      </w:r>
      <w:r w:rsidRPr="00EB7B1D">
        <w:rPr>
          <w:rFonts w:ascii="Times New Roman" w:eastAsia="Calibri" w:hAnsi="Times New Roman" w:cs="Times New Roman"/>
          <w:color w:val="000000"/>
          <w:sz w:val="28"/>
          <w:szCs w:val="28"/>
          <w:lang w:val="ru-RU"/>
        </w:rPr>
        <w:t xml:space="preserve">. </w:t>
      </w:r>
    </w:p>
    <w:p w14:paraId="31EE8DA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27BD910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(5) особенности организации и функционирования участковых избирательных бюро для избирателей </w:t>
      </w:r>
      <w:r w:rsidRPr="00EB7B1D">
        <w:rPr>
          <w:rFonts w:ascii="Times New Roman" w:eastAsia="Times New Roman" w:hAnsi="Times New Roman" w:cs="Times New Roman"/>
          <w:sz w:val="28"/>
          <w:szCs w:val="28"/>
          <w:lang w:val="ru-RU"/>
        </w:rPr>
        <w:t xml:space="preserve">левобережья Днестра (Приднестровья)  регулируются </w:t>
      </w:r>
      <w:r w:rsidRPr="00EB7B1D">
        <w:rPr>
          <w:rFonts w:ascii="Times New Roman" w:eastAsia="Calibri" w:hAnsi="Times New Roman" w:cs="Times New Roman"/>
          <w:color w:val="000000"/>
          <w:sz w:val="28"/>
          <w:szCs w:val="28"/>
          <w:lang w:val="ru-RU"/>
        </w:rPr>
        <w:t>Центральной избирательной комиссией.</w:t>
      </w:r>
    </w:p>
    <w:p w14:paraId="2E7133A0" w14:textId="77777777" w:rsidR="00EB7B1D" w:rsidRPr="00EB7B1D" w:rsidRDefault="00EB7B1D" w:rsidP="00EB7B1D">
      <w:pPr>
        <w:tabs>
          <w:tab w:val="left" w:pos="2367"/>
        </w:tabs>
        <w:spacing w:after="0" w:line="276" w:lineRule="auto"/>
        <w:ind w:left="0" w:firstLine="720"/>
        <w:jc w:val="both"/>
        <w:rPr>
          <w:rFonts w:ascii="Times New Roman" w:eastAsia="Calibri" w:hAnsi="Times New Roman" w:cs="Times New Roman"/>
          <w:color w:val="000000"/>
          <w:sz w:val="28"/>
          <w:szCs w:val="28"/>
          <w:lang w:val="ru-RU"/>
        </w:rPr>
      </w:pPr>
    </w:p>
    <w:p w14:paraId="47D64D8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41. </w:t>
      </w:r>
      <w:r w:rsidRPr="00EB7B1D">
        <w:rPr>
          <w:rFonts w:ascii="Times New Roman" w:eastAsia="Times New Roman" w:hAnsi="Times New Roman" w:cs="Times New Roman"/>
          <w:color w:val="000000"/>
          <w:sz w:val="28"/>
          <w:szCs w:val="28"/>
          <w:lang w:val="ru-RU" w:eastAsia="ro-RO"/>
        </w:rPr>
        <w:t xml:space="preserve">Функции участкового избирательного бюро  </w:t>
      </w:r>
    </w:p>
    <w:p w14:paraId="0369FE8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457496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 осуществлении своей деятельности участковое избирательное бюро:</w:t>
      </w:r>
    </w:p>
    <w:p w14:paraId="73A6E620"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получает и хранит списки избирателей, обеспечивает их целостность и доступ к содержащимся в них данным в порядке, предусмотренном настоящим кодексом;</w:t>
      </w:r>
    </w:p>
    <w:p w14:paraId="64D75C4C"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рассматривает заявления о неточностях в списках избирателей, вносит в них необходимые изменения и выдает удостоверения на право голосования избирателям</w:t>
      </w:r>
      <w:r w:rsidRPr="00EB7B1D">
        <w:rPr>
          <w:rFonts w:ascii="Times New Roman" w:eastAsia="Times New Roman" w:hAnsi="Times New Roman" w:cs="Times New Roman"/>
          <w:color w:val="000000"/>
          <w:sz w:val="28"/>
          <w:szCs w:val="28"/>
          <w:lang w:val="ru-RU" w:eastAsia="ro-RO"/>
        </w:rPr>
        <w:t xml:space="preserve"> в соответствии с положениями настоящего кодекса;</w:t>
      </w:r>
    </w:p>
    <w:p w14:paraId="34FCC76C"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lastRenderedPageBreak/>
        <w:t>составляет дополнительные списки избирателей</w:t>
      </w:r>
      <w:r w:rsidRPr="00EB7B1D">
        <w:rPr>
          <w:rFonts w:ascii="Times New Roman" w:eastAsia="Times New Roman" w:hAnsi="Times New Roman" w:cs="Times New Roman"/>
          <w:color w:val="000000"/>
          <w:sz w:val="28"/>
          <w:szCs w:val="28"/>
          <w:lang w:val="ru-RU" w:eastAsia="ro-RO"/>
        </w:rPr>
        <w:t xml:space="preserve"> и списки о голосовании по месту нахождения в порядке, предусмотренном настоящим кодексом и положением, утвержденном Центральной избирательной комиссией;</w:t>
      </w:r>
    </w:p>
    <w:p w14:paraId="607B3EB8"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устанавливает тираж избирательных бюллетеней, подлежащих печатанию для избирательного участка в стране;</w:t>
      </w:r>
    </w:p>
    <w:p w14:paraId="7321F36E"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обеспечивает получение, хранение и целостность избирательных бюллетеней, удостоверений на право голосования и других избирательных документов (материалов), необходимых для организации  его деятельности и осуществления избирательных процедур;</w:t>
      </w:r>
    </w:p>
    <w:p w14:paraId="7884B3F3"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назначает членов для освобождения от полномочий по постоянному месту работы или созыва, предлагает окружному избирательному совету персонал для найма/назначения на должность в рабочий аппарат избирательного бюро;</w:t>
      </w:r>
    </w:p>
    <w:p w14:paraId="15F86E30"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утверждает представителей конкурентов на выборах (участников референдума) в соответствующем избирательном бюро;</w:t>
      </w:r>
    </w:p>
    <w:p w14:paraId="76A7D31E"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вывешивает списки кандидатов в помещениях избирательного бюро; </w:t>
      </w:r>
    </w:p>
    <w:p w14:paraId="1F5B2222"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оповещает население, проживающее или временно находящееся на территории избирательного участка, а также о месте нахождения избирательного участка</w:t>
      </w:r>
      <w:r w:rsidRPr="00EB7B1D">
        <w:rPr>
          <w:rFonts w:ascii="Times New Roman" w:eastAsia="Times New Roman" w:hAnsi="Times New Roman" w:cs="Times New Roman"/>
          <w:color w:val="000000"/>
          <w:sz w:val="28"/>
          <w:szCs w:val="28"/>
          <w:lang w:val="ru-RU" w:eastAsia="ro-RO"/>
        </w:rPr>
        <w:t>;</w:t>
      </w:r>
    </w:p>
    <w:p w14:paraId="06392C20"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обеспечивает подготовку помещения для голосования, установку урн и кабин для голосования</w:t>
      </w:r>
      <w:r w:rsidRPr="00EB7B1D">
        <w:rPr>
          <w:rFonts w:ascii="Times New Roman" w:eastAsia="Times New Roman" w:hAnsi="Times New Roman" w:cs="Times New Roman"/>
          <w:color w:val="000000"/>
          <w:sz w:val="28"/>
          <w:szCs w:val="28"/>
          <w:lang w:val="ru-RU" w:eastAsia="ro-RO"/>
        </w:rPr>
        <w:t>, хранение и целостность избирательных печатей, а также иного необходимого избирательного инвентаря согласно установленным комиссией процедурам;</w:t>
      </w:r>
    </w:p>
    <w:p w14:paraId="5A5E7CD3" w14:textId="77777777" w:rsidR="00EB7B1D" w:rsidRPr="00EB7B1D" w:rsidRDefault="00EB7B1D" w:rsidP="00EB7B1D">
      <w:pPr>
        <w:numPr>
          <w:ilvl w:val="1"/>
          <w:numId w:val="27"/>
        </w:numPr>
        <w:shd w:val="clear" w:color="auto" w:fill="FFFFFF"/>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организует голосование в день, назначенный для проведения выборов; </w:t>
      </w:r>
    </w:p>
    <w:p w14:paraId="75E78324" w14:textId="77777777" w:rsidR="00EB7B1D" w:rsidRPr="00EB7B1D" w:rsidRDefault="00EB7B1D" w:rsidP="00EB7B1D">
      <w:pPr>
        <w:numPr>
          <w:ilvl w:val="1"/>
          <w:numId w:val="27"/>
        </w:numPr>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принимает меры для обеспечения порядка в помещении избирательных участков; </w:t>
      </w:r>
    </w:p>
    <w:p w14:paraId="4D9EE9C6" w14:textId="77777777" w:rsidR="00EB7B1D" w:rsidRPr="00EB7B1D" w:rsidRDefault="00EB7B1D" w:rsidP="00EB7B1D">
      <w:pPr>
        <w:numPr>
          <w:ilvl w:val="1"/>
          <w:numId w:val="27"/>
        </w:numPr>
        <w:tabs>
          <w:tab w:val="left" w:pos="993"/>
          <w:tab w:val="left" w:pos="1080"/>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подводит итоги голосования на избирательном участке, составляет протоколы и отчеты, передает их вместе с другими избирательными документами (материалами) окружного избирательного совета;</w:t>
      </w:r>
    </w:p>
    <w:p w14:paraId="647B27C5" w14:textId="77777777" w:rsidR="00EB7B1D" w:rsidRPr="00EB7B1D" w:rsidRDefault="00EB7B1D" w:rsidP="00EB7B1D">
      <w:pPr>
        <w:numPr>
          <w:ilvl w:val="1"/>
          <w:numId w:val="27"/>
        </w:numPr>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систематизирует и передает окружному избирательному совету информацию об открытии избирательного участка, сведения об участии в голосовании, а также необходимые сведения для подведения предварительных итогов выборов через посредство </w:t>
      </w:r>
      <w:r w:rsidRPr="00EB7B1D">
        <w:rPr>
          <w:rFonts w:ascii="Times New Roman" w:eastAsia="Times New Roman" w:hAnsi="Times New Roman" w:cs="Times New Roman"/>
          <w:color w:val="000000"/>
          <w:sz w:val="28"/>
          <w:szCs w:val="28"/>
          <w:lang w:val="ru-RU" w:eastAsia="de-DE"/>
        </w:rPr>
        <w:t>Государственной автоматизированной информационной системы «Выборы»</w:t>
      </w:r>
      <w:r w:rsidRPr="00EB7B1D">
        <w:rPr>
          <w:rFonts w:ascii="Times New Roman" w:eastAsia="Times New Roman" w:hAnsi="Times New Roman" w:cs="Times New Roman"/>
          <w:color w:val="000000"/>
          <w:sz w:val="28"/>
          <w:szCs w:val="28"/>
          <w:lang w:val="ru-RU" w:eastAsia="ro-RO"/>
        </w:rPr>
        <w:t xml:space="preserve"> и других средств;</w:t>
      </w:r>
    </w:p>
    <w:p w14:paraId="63B19E69" w14:textId="77777777" w:rsidR="00EB7B1D" w:rsidRPr="00EB7B1D" w:rsidRDefault="00EB7B1D" w:rsidP="00EB7B1D">
      <w:pPr>
        <w:numPr>
          <w:ilvl w:val="1"/>
          <w:numId w:val="27"/>
        </w:numPr>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оказывает помощь вышестоящим избирательным органам в процессе осуществления функций надзора и контроля в области финансирования избирательных кампаний;</w:t>
      </w:r>
    </w:p>
    <w:p w14:paraId="301706ED" w14:textId="77777777" w:rsidR="00EB7B1D" w:rsidRPr="00EB7B1D" w:rsidRDefault="00EB7B1D" w:rsidP="00EB7B1D">
      <w:pPr>
        <w:numPr>
          <w:ilvl w:val="1"/>
          <w:numId w:val="27"/>
        </w:numPr>
        <w:tabs>
          <w:tab w:val="left" w:pos="993"/>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осуществляет иные функции, предусмотренные настоящим кодексом и положением о детальности участковых избирательных бюро, утвержденным.</w:t>
      </w:r>
    </w:p>
    <w:p w14:paraId="7E71715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115D5C5"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42.  </w:t>
      </w:r>
      <w:r w:rsidRPr="00EB7B1D">
        <w:rPr>
          <w:rFonts w:ascii="Times New Roman" w:eastAsia="Times New Roman" w:hAnsi="Times New Roman" w:cs="Times New Roman"/>
          <w:color w:val="000000"/>
          <w:sz w:val="28"/>
          <w:szCs w:val="28"/>
          <w:lang w:val="ru-RU" w:eastAsia="ro-RO"/>
        </w:rPr>
        <w:t>Несовместимости и ограничения в деятельности избирательных советов и бюро</w:t>
      </w:r>
      <w:r w:rsidRPr="00EB7B1D">
        <w:rPr>
          <w:rFonts w:ascii="Times New Roman" w:eastAsia="Times New Roman" w:hAnsi="Times New Roman" w:cs="Times New Roman"/>
          <w:b/>
          <w:bCs/>
          <w:color w:val="000000"/>
          <w:sz w:val="28"/>
          <w:szCs w:val="28"/>
          <w:lang w:val="ru-RU" w:eastAsia="ro-RO"/>
        </w:rPr>
        <w:t xml:space="preserve"> </w:t>
      </w:r>
    </w:p>
    <w:p w14:paraId="1DB6C534"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p>
    <w:p w14:paraId="07B81F2E"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При осуществлении своих функций член избирательного совета и бюро: </w:t>
      </w:r>
    </w:p>
    <w:p w14:paraId="3D90DF88"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не вправе осуществлять любой другой вид деятельности в качестве субъекта, вовлеченного в избирательный процесс;</w:t>
      </w:r>
    </w:p>
    <w:p w14:paraId="79DC4A9B"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в случае местных выборов не может быть супругом (супругой), свойственником или родственником лица, который является кандидатом в избирательном округе, на территории которого находится избирательный орган, в состав которого он входит; </w:t>
      </w:r>
    </w:p>
    <w:p w14:paraId="13271339"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если является судьей, назначенным в состав избирательного совета, не может рассматривать споры избирательного характера в соответствующем округе со дня образования совета;</w:t>
      </w:r>
    </w:p>
    <w:p w14:paraId="5D192F5F"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не может делать декларации и проводить агитацию за или против конкурентов на выборах, участников референдума или инициативных групп, а также за выражение определенной опции на референдуме;</w:t>
      </w:r>
    </w:p>
    <w:p w14:paraId="2A3B3C29"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не может оказывать прямую или косвенную финансовую или иную поддержку ни одному конкуренту на выборах, участнику референдума или инициативной группе.</w:t>
      </w:r>
    </w:p>
    <w:p w14:paraId="3D7FB2E8"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p>
    <w:p w14:paraId="66FF4918"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Несоблюдение несовместимостей и ограничений, установленных в части (1), служит по праву основанием для отзыва члена путем его замещения другим членом субъектом права или для назначения наказаний, установленных в части (6) статьи 102.</w:t>
      </w:r>
    </w:p>
    <w:p w14:paraId="6AA3FD40" w14:textId="77777777" w:rsidR="00EB7B1D" w:rsidRPr="00EB7B1D" w:rsidRDefault="00EB7B1D" w:rsidP="00EB7B1D">
      <w:pPr>
        <w:spacing w:after="0" w:line="276" w:lineRule="auto"/>
        <w:ind w:left="0" w:firstLine="567"/>
        <w:jc w:val="both"/>
        <w:rPr>
          <w:rFonts w:ascii="Times New Roman" w:eastAsia="Times New Roman" w:hAnsi="Times New Roman" w:cs="Times New Roman"/>
          <w:color w:val="000000"/>
          <w:sz w:val="28"/>
          <w:szCs w:val="28"/>
          <w:lang w:val="ru-RU" w:eastAsia="ro-RO"/>
        </w:rPr>
      </w:pPr>
    </w:p>
    <w:p w14:paraId="303770CB"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lang w:val="ru-RU" w:eastAsia="ro-RO"/>
        </w:rPr>
        <w:t>Статья 43. </w:t>
      </w:r>
      <w:r w:rsidRPr="00EB7B1D">
        <w:rPr>
          <w:rFonts w:ascii="Times New Roman" w:eastAsia="Times New Roman" w:hAnsi="Times New Roman" w:cs="Times New Roman"/>
          <w:sz w:val="28"/>
          <w:szCs w:val="28"/>
          <w:lang w:val="ru-RU"/>
        </w:rPr>
        <w:t xml:space="preserve">Порядок внесения изменений в состав избирательных советов и бюро </w:t>
      </w:r>
    </w:p>
    <w:p w14:paraId="59EEEED7"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(1) Член избирательного совета или бюро может быть исключен из его состава: </w:t>
      </w:r>
    </w:p>
    <w:p w14:paraId="3E4D98CE" w14:textId="77777777" w:rsidR="00EB7B1D" w:rsidRPr="00EB7B1D" w:rsidRDefault="00EB7B1D" w:rsidP="00EB7B1D">
      <w:pPr>
        <w:spacing w:after="0" w:line="240" w:lineRule="auto"/>
        <w:ind w:left="0" w:firstLine="709"/>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sz w:val="28"/>
          <w:szCs w:val="28"/>
          <w:lang w:val="ru-RU"/>
        </w:rPr>
        <w:t xml:space="preserve">a) по собственному желанию; </w:t>
      </w:r>
    </w:p>
    <w:p w14:paraId="41EBE37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b) в случае отзыва</w:t>
      </w:r>
      <w:r w:rsidRPr="00EB7B1D">
        <w:rPr>
          <w:rFonts w:ascii="Times New Roman" w:eastAsia="Times New Roman" w:hAnsi="Times New Roman" w:cs="Times New Roman"/>
          <w:color w:val="000000"/>
          <w:sz w:val="28"/>
          <w:szCs w:val="28"/>
          <w:lang w:val="ru-RU" w:eastAsia="ro-RO"/>
        </w:rPr>
        <w:t>;</w:t>
      </w:r>
    </w:p>
    <w:p w14:paraId="1183054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в случае смерти.</w:t>
      </w:r>
    </w:p>
    <w:p w14:paraId="6A6E70F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9EFF34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(2) </w:t>
      </w:r>
      <w:r w:rsidRPr="00EB7B1D">
        <w:rPr>
          <w:rFonts w:ascii="Times New Roman" w:eastAsia="Times New Roman" w:hAnsi="Times New Roman" w:cs="Times New Roman"/>
          <w:sz w:val="28"/>
          <w:szCs w:val="28"/>
          <w:lang w:val="ru-RU"/>
        </w:rPr>
        <w:t>Член избирательного совета или избирательного бюро отзывается назначившим его органом или конкурентом на выборах за нарушение запретов, установленных в статье</w:t>
      </w:r>
      <w:r w:rsidRPr="00EB7B1D">
        <w:rPr>
          <w:rFonts w:ascii="Times New Roman" w:eastAsia="Times New Roman" w:hAnsi="Times New Roman" w:cs="Times New Roman"/>
          <w:color w:val="000000"/>
          <w:sz w:val="28"/>
          <w:szCs w:val="28"/>
          <w:lang w:val="ru-RU" w:eastAsia="ro-RO"/>
        </w:rPr>
        <w:t xml:space="preserve"> 42, в том числе за </w:t>
      </w:r>
      <w:r w:rsidRPr="00EB7B1D">
        <w:rPr>
          <w:rFonts w:ascii="Times New Roman" w:eastAsia="Times New Roman" w:hAnsi="Times New Roman" w:cs="Times New Roman"/>
          <w:sz w:val="28"/>
          <w:szCs w:val="28"/>
          <w:lang w:val="ru-RU"/>
        </w:rPr>
        <w:t>ущемление избирательных прав избирателей, необоснованное отсутствие на двух заседаниях избирательного органа подряд или отказ выполнить решение избирательного органа, в состав которого он входит, констатированные постановлением органа, в состав которого он входит. В случае обжалования постановления отзыв происходит после подтверждения такового вышестоящим избирательным органом</w:t>
      </w:r>
      <w:r w:rsidRPr="00EB7B1D">
        <w:rPr>
          <w:rFonts w:ascii="Times New Roman" w:eastAsia="Times New Roman" w:hAnsi="Times New Roman" w:cs="Times New Roman"/>
          <w:color w:val="000000"/>
          <w:sz w:val="28"/>
          <w:szCs w:val="28"/>
          <w:lang w:val="ru-RU" w:eastAsia="ro-RO"/>
        </w:rPr>
        <w:t>.</w:t>
      </w:r>
    </w:p>
    <w:p w14:paraId="755555F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5D0D1A1"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В случае нарушения положений настоящего кодекса и других нормативных актов в избирательной сфере членом избирательного совета или бюро Центральная избирательная комиссия или по обстоятельствам окружной избирательный совет могут наложить санкции, предусмотренные частью (6) статьи 102. </w:t>
      </w:r>
    </w:p>
    <w:p w14:paraId="1706FE1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24F2BE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w:t>
      </w:r>
      <w:r w:rsidRPr="00EB7B1D">
        <w:rPr>
          <w:rFonts w:ascii="Times New Roman" w:eastAsia="Times New Roman" w:hAnsi="Times New Roman" w:cs="Times New Roman"/>
          <w:sz w:val="28"/>
          <w:szCs w:val="28"/>
          <w:lang w:val="ru-RU"/>
        </w:rPr>
        <w:t>В случае отставки или отзыва члена избирательного совета или бюро на его место может быть назначен или выдвинут другой член в предусмотренном настоящим кодексом порядке. Изменение состава может производиться не позднее чем за пять дней до дня выборов</w:t>
      </w:r>
      <w:r w:rsidRPr="00EB7B1D">
        <w:rPr>
          <w:rFonts w:ascii="Times New Roman" w:eastAsia="Times New Roman" w:hAnsi="Times New Roman" w:cs="Times New Roman"/>
          <w:color w:val="000000"/>
          <w:sz w:val="28"/>
          <w:szCs w:val="28"/>
          <w:lang w:val="ru-RU" w:eastAsia="ro-RO"/>
        </w:rPr>
        <w:t xml:space="preserve"> .</w:t>
      </w:r>
    </w:p>
    <w:p w14:paraId="3252F09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2E49DE3"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Часть 4 </w:t>
      </w:r>
    </w:p>
    <w:p w14:paraId="0789CD75"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Организация деятельности </w:t>
      </w:r>
      <w:r w:rsidRPr="00EB7B1D">
        <w:rPr>
          <w:rFonts w:ascii="Times New Roman" w:eastAsia="Times New Roman" w:hAnsi="Times New Roman" w:cs="Times New Roman"/>
          <w:b/>
          <w:bCs/>
          <w:sz w:val="28"/>
          <w:szCs w:val="28"/>
          <w:lang w:val="ru-RU"/>
        </w:rPr>
        <w:t>избирательных советов и бюро</w:t>
      </w:r>
      <w:r w:rsidRPr="00EB7B1D">
        <w:rPr>
          <w:rFonts w:ascii="Times New Roman" w:eastAsia="Times New Roman" w:hAnsi="Times New Roman" w:cs="Times New Roman"/>
          <w:b/>
          <w:color w:val="000000"/>
          <w:sz w:val="28"/>
          <w:szCs w:val="28"/>
          <w:lang w:val="ru-RU" w:eastAsia="ro-RO"/>
        </w:rPr>
        <w:t xml:space="preserve">. </w:t>
      </w:r>
    </w:p>
    <w:p w14:paraId="4C9BB9A0"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Их роспуск</w:t>
      </w:r>
    </w:p>
    <w:p w14:paraId="0D2D0AD7"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p>
    <w:p w14:paraId="14059A2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44.</w:t>
      </w:r>
      <w:bookmarkStart w:id="14" w:name="Articolul_34."/>
      <w:bookmarkEnd w:id="14"/>
      <w:r w:rsidRPr="00EB7B1D">
        <w:rPr>
          <w:rFonts w:ascii="Times New Roman" w:eastAsia="Times New Roman" w:hAnsi="Times New Roman" w:cs="Times New Roman"/>
          <w:color w:val="000000"/>
          <w:sz w:val="28"/>
          <w:szCs w:val="28"/>
          <w:lang w:val="ru-RU" w:eastAsia="ro-RO"/>
        </w:rPr>
        <w:t xml:space="preserve"> Оказание поддержки и материально-техническое обеспечение деятельности </w:t>
      </w:r>
      <w:r w:rsidRPr="00EB7B1D">
        <w:rPr>
          <w:rFonts w:ascii="Times New Roman" w:eastAsia="Times New Roman" w:hAnsi="Times New Roman" w:cs="Times New Roman"/>
          <w:sz w:val="28"/>
          <w:szCs w:val="28"/>
          <w:lang w:val="ru-RU"/>
        </w:rPr>
        <w:t xml:space="preserve">избирательных советов и бюро </w:t>
      </w:r>
    </w:p>
    <w:p w14:paraId="35F8491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1118357F" w14:textId="77777777" w:rsidR="00EB7B1D" w:rsidRPr="00EB7B1D" w:rsidRDefault="00EB7B1D" w:rsidP="00EB7B1D">
      <w:pPr>
        <w:numPr>
          <w:ilvl w:val="0"/>
          <w:numId w:val="28"/>
        </w:numPr>
        <w:tabs>
          <w:tab w:val="left" w:pos="459"/>
          <w:tab w:val="left" w:pos="858"/>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Органы публичной власти, предприятия, учреждения и организации независимо от организационно-правовой формы, должностные лица, политические партии, а также их органы обязаны поддерживать избирательные советы и бюро при осуществлении ими своих функций, предоставлять им необходимую информацию и материалы для осуществления деятельности. Поддержка со стороны органов публичной власти и их представителей предоставляется только по запросу и не может выражаться в явно несоразмерных действиях по отношению к существующим потребностям.</w:t>
      </w:r>
    </w:p>
    <w:p w14:paraId="68C90993" w14:textId="77777777" w:rsidR="00EB7B1D" w:rsidRPr="00EB7B1D" w:rsidRDefault="00EB7B1D" w:rsidP="00EB7B1D">
      <w:pPr>
        <w:tabs>
          <w:tab w:val="left" w:pos="459"/>
          <w:tab w:val="left" w:pos="858"/>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03812E56" w14:textId="77777777" w:rsidR="00EB7B1D" w:rsidRPr="00EB7B1D" w:rsidRDefault="00EB7B1D" w:rsidP="00EB7B1D">
      <w:pPr>
        <w:numPr>
          <w:ilvl w:val="0"/>
          <w:numId w:val="28"/>
        </w:numPr>
        <w:tabs>
          <w:tab w:val="left" w:pos="459"/>
          <w:tab w:val="left" w:pos="79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 Органы местного публичного управления, предприятия, учреждения и организации независимо от организационно-правовой формы  предоставляют в распоряжение избирательных советов и бюро надлежащие помещения для осуществления их деятельности, а также материально-технический инвентарь, необходимый для организации, проведения и подведения итогов выборов.</w:t>
      </w:r>
    </w:p>
    <w:p w14:paraId="0DDB5C3B" w14:textId="77777777" w:rsidR="00EB7B1D" w:rsidRPr="00EB7B1D" w:rsidRDefault="00EB7B1D" w:rsidP="00EB7B1D">
      <w:pPr>
        <w:tabs>
          <w:tab w:val="left" w:pos="459"/>
          <w:tab w:val="left" w:pos="792"/>
          <w:tab w:val="left" w:pos="1080"/>
        </w:tabs>
        <w:spacing w:after="0" w:line="276" w:lineRule="auto"/>
        <w:ind w:left="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336E05BF" w14:textId="77777777" w:rsidR="00EB7B1D" w:rsidRPr="00EB7B1D" w:rsidRDefault="00EB7B1D" w:rsidP="00EB7B1D">
      <w:pPr>
        <w:numPr>
          <w:ilvl w:val="0"/>
          <w:numId w:val="28"/>
        </w:numPr>
        <w:tabs>
          <w:tab w:val="left" w:pos="459"/>
          <w:tab w:val="left" w:pos="88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неизбирательные периоды органы местного публичного управления предоставляют в распоряжение председателя избирательного совета второго уровня помещения для осуществления его постоянной деятельности.</w:t>
      </w:r>
    </w:p>
    <w:p w14:paraId="1EDF40B6" w14:textId="77777777" w:rsidR="00EB7B1D" w:rsidRPr="00EB7B1D" w:rsidRDefault="00EB7B1D" w:rsidP="00EB7B1D">
      <w:pPr>
        <w:tabs>
          <w:tab w:val="left" w:pos="459"/>
          <w:tab w:val="left" w:pos="882"/>
          <w:tab w:val="left" w:pos="1080"/>
        </w:tabs>
        <w:spacing w:after="0" w:line="276" w:lineRule="auto"/>
        <w:ind w:left="0"/>
        <w:jc w:val="both"/>
        <w:rPr>
          <w:rFonts w:ascii="Times New Roman" w:eastAsia="Times New Roman" w:hAnsi="Times New Roman" w:cs="Times New Roman"/>
          <w:color w:val="000000"/>
          <w:sz w:val="28"/>
          <w:szCs w:val="28"/>
          <w:lang w:val="ru-RU" w:eastAsia="ro-RO"/>
        </w:rPr>
      </w:pPr>
    </w:p>
    <w:p w14:paraId="75C2552A" w14:textId="77777777" w:rsidR="00EB7B1D" w:rsidRPr="00EB7B1D" w:rsidRDefault="00EB7B1D" w:rsidP="00EB7B1D">
      <w:pPr>
        <w:numPr>
          <w:ilvl w:val="0"/>
          <w:numId w:val="28"/>
        </w:numPr>
        <w:tabs>
          <w:tab w:val="left" w:pos="459"/>
          <w:tab w:val="left" w:pos="882"/>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Субъекты, указанные в статье 28, в пределах своих функциональных полномочий и дополнительно наложенных на них обязанностей обеспечивают необходимую помощь избирательным советам и бюро в процессе организации и проведения выборов.  </w:t>
      </w:r>
    </w:p>
    <w:p w14:paraId="3B4A1E4D" w14:textId="77777777" w:rsidR="00EB7B1D" w:rsidRPr="00EB7B1D" w:rsidRDefault="00EB7B1D" w:rsidP="00EB7B1D">
      <w:pPr>
        <w:tabs>
          <w:tab w:val="left" w:pos="459"/>
          <w:tab w:val="left" w:pos="882"/>
          <w:tab w:val="left" w:pos="1080"/>
        </w:tabs>
        <w:spacing w:after="0" w:line="276" w:lineRule="auto"/>
        <w:ind w:left="0"/>
        <w:jc w:val="both"/>
        <w:rPr>
          <w:rFonts w:ascii="Times New Roman" w:eastAsia="Times New Roman" w:hAnsi="Times New Roman" w:cs="Times New Roman"/>
          <w:color w:val="000000"/>
          <w:sz w:val="28"/>
          <w:szCs w:val="28"/>
          <w:lang w:val="ru-RU" w:eastAsia="ro-RO"/>
        </w:rPr>
      </w:pPr>
    </w:p>
    <w:p w14:paraId="25793522"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Избирательный совет и бюро могут обращаться в органы публичной власти, предприятия, учреждения, организации независимо от организационно-правовой формы, к должностным лицам, политическим партиям, а также их органам по вопросам, связанным с организацией и проведением выборов, а последние обязаны рассмотреть обращение и ответить на него в трехдневный срок со дня получения, однако не позднее дня выборов.</w:t>
      </w:r>
    </w:p>
    <w:p w14:paraId="35F825E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0BD3E75E" w14:textId="77777777" w:rsidR="00EB7B1D" w:rsidRPr="00EB7B1D" w:rsidRDefault="00EB7B1D" w:rsidP="00EB7B1D">
      <w:pPr>
        <w:pStyle w:val="Listparagraf"/>
        <w:numPr>
          <w:ilvl w:val="0"/>
          <w:numId w:val="28"/>
        </w:num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Несоблюдение положений частей (1) - (4) служит основанием для обращения в констатирующие органы в порядке, предусмотренном статьей 104. </w:t>
      </w:r>
    </w:p>
    <w:p w14:paraId="5B5FB4B3" w14:textId="77777777" w:rsidR="00EB7B1D" w:rsidRPr="00EB7B1D" w:rsidRDefault="00EB7B1D" w:rsidP="00EB7B1D">
      <w:pPr>
        <w:tabs>
          <w:tab w:val="left" w:pos="459"/>
        </w:tabs>
        <w:spacing w:after="0" w:line="276" w:lineRule="auto"/>
        <w:ind w:left="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01A40FA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Председатели </w:t>
      </w:r>
      <w:r w:rsidRPr="00EB7B1D">
        <w:rPr>
          <w:rFonts w:ascii="Times New Roman" w:eastAsia="Times New Roman" w:hAnsi="Times New Roman" w:cs="Times New Roman"/>
          <w:sz w:val="28"/>
          <w:szCs w:val="28"/>
          <w:lang w:val="ru-RU"/>
        </w:rPr>
        <w:t xml:space="preserve">избирательных советов и бюро обязаны обеспечить сохранение и возврат имущества, полученного от </w:t>
      </w:r>
      <w:r w:rsidRPr="00EB7B1D">
        <w:rPr>
          <w:rFonts w:ascii="Times New Roman" w:eastAsia="Times New Roman" w:hAnsi="Times New Roman" w:cs="Times New Roman"/>
          <w:color w:val="000000"/>
          <w:sz w:val="28"/>
          <w:szCs w:val="28"/>
          <w:lang w:val="ru-RU" w:eastAsia="ro-RO"/>
        </w:rPr>
        <w:t>Центральной избирательной комиссии, от органов местного публичного управления или от других субъектов и несут материальную ответственность за причиненный ущерб.</w:t>
      </w:r>
    </w:p>
    <w:p w14:paraId="0DF9E86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75512E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45.</w:t>
      </w:r>
      <w:bookmarkStart w:id="15" w:name="Articolul_35."/>
      <w:bookmarkEnd w:id="15"/>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Освобождение от обязанностей по постоянному месту работы или созыв служащих избирательной сферы. Способ вознаграждения и гарантии служащих избирательной сферы</w:t>
      </w:r>
      <w:r w:rsidRPr="00EB7B1D">
        <w:rPr>
          <w:rFonts w:ascii="Times New Roman" w:eastAsia="Times New Roman" w:hAnsi="Times New Roman" w:cs="Times New Roman"/>
          <w:color w:val="000000"/>
          <w:sz w:val="28"/>
          <w:szCs w:val="28"/>
          <w:lang w:val="ru-RU" w:eastAsia="ro-RO"/>
        </w:rPr>
        <w:t xml:space="preserve"> </w:t>
      </w:r>
    </w:p>
    <w:p w14:paraId="25C4083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C7B2C2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(1) Центральная избирательная комиссия устанавливает своим постановлением количество членов избирательных органов и служащих их рабочих аппаратов, которые могут быть освобождены от выполнения </w:t>
      </w:r>
      <w:r w:rsidRPr="00EB7B1D">
        <w:rPr>
          <w:rFonts w:ascii="Times New Roman" w:eastAsia="Times New Roman" w:hAnsi="Times New Roman" w:cs="Times New Roman"/>
          <w:bCs/>
          <w:color w:val="000000"/>
          <w:sz w:val="28"/>
          <w:szCs w:val="28"/>
          <w:lang w:val="ru-RU" w:eastAsia="ro-RO"/>
        </w:rPr>
        <w:t>обязанностей по постоянному месту работы или созваны и срок этих освобождений/созывов</w:t>
      </w:r>
      <w:r w:rsidRPr="00EB7B1D">
        <w:rPr>
          <w:rFonts w:ascii="Times New Roman" w:eastAsia="Times New Roman" w:hAnsi="Times New Roman" w:cs="Times New Roman"/>
          <w:color w:val="000000"/>
          <w:sz w:val="28"/>
          <w:szCs w:val="28"/>
          <w:lang w:val="ru-RU" w:eastAsia="ro-RO"/>
        </w:rPr>
        <w:t>.</w:t>
      </w:r>
    </w:p>
    <w:p w14:paraId="4C597A4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1FB5EDB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Окружной избирательный совет как правило на первом заседании по образованию принимает постановление о назначении некоторых членов для освобождения от выполнения </w:t>
      </w:r>
      <w:r w:rsidRPr="00EB7B1D">
        <w:rPr>
          <w:rFonts w:ascii="Times New Roman" w:eastAsia="Times New Roman" w:hAnsi="Times New Roman" w:cs="Times New Roman"/>
          <w:bCs/>
          <w:color w:val="000000"/>
          <w:sz w:val="28"/>
          <w:szCs w:val="28"/>
          <w:lang w:val="ru-RU" w:eastAsia="ro-RO"/>
        </w:rPr>
        <w:t xml:space="preserve">обязанностей по постоянному месту работы </w:t>
      </w:r>
      <w:r w:rsidRPr="00EB7B1D">
        <w:rPr>
          <w:rFonts w:ascii="Times New Roman" w:eastAsia="Times New Roman" w:hAnsi="Times New Roman" w:cs="Times New Roman"/>
          <w:color w:val="000000"/>
          <w:sz w:val="28"/>
          <w:szCs w:val="28"/>
          <w:lang w:val="ru-RU" w:eastAsia="ro-RO"/>
        </w:rPr>
        <w:t>и/или для созыва в пределах, установленных Центральной избирательной комиссией в соответствии с частью (1), которое должно содержать и предложение об утверждении штатного расписания аппарата совета. Это постановление незамедлительно передается избирательному органу, образовавшему этот избирательный совет, однако не позднее трех дней со дня образования совета.</w:t>
      </w:r>
    </w:p>
    <w:p w14:paraId="216D1DC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721B6F9E" w14:textId="77777777" w:rsidR="00EB7B1D" w:rsidRPr="00EB7B1D" w:rsidRDefault="00EB7B1D" w:rsidP="00EB7B1D">
      <w:pPr>
        <w:tabs>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Участковое избирательное бюро как правило на первом заседании по образованию принимает постановление о назначении некоторых членов для освобождения от выполнения  </w:t>
      </w:r>
      <w:r w:rsidRPr="00EB7B1D">
        <w:rPr>
          <w:rFonts w:ascii="Times New Roman" w:eastAsia="Times New Roman" w:hAnsi="Times New Roman" w:cs="Times New Roman"/>
          <w:bCs/>
          <w:color w:val="000000"/>
          <w:sz w:val="28"/>
          <w:szCs w:val="28"/>
          <w:lang w:val="ru-RU" w:eastAsia="ro-RO"/>
        </w:rPr>
        <w:t xml:space="preserve">обязанностей по постоянному месту работы </w:t>
      </w:r>
      <w:r w:rsidRPr="00EB7B1D">
        <w:rPr>
          <w:rFonts w:ascii="Times New Roman" w:eastAsia="Times New Roman" w:hAnsi="Times New Roman" w:cs="Times New Roman"/>
          <w:color w:val="000000"/>
          <w:sz w:val="28"/>
          <w:szCs w:val="28"/>
          <w:lang w:val="ru-RU" w:eastAsia="ro-RO"/>
        </w:rPr>
        <w:t>или для созыва в пределах, установленных Центральной избирательной комиссией в соответствии с частью (1) и передает его незамедлительно, однако не позднее трех дней со дня образования соответствующего бюро окружному избирательному совету, который принимает решения в пределах своей компетенции об освобождении, созыве членов избирательных бюро.</w:t>
      </w:r>
    </w:p>
    <w:p w14:paraId="2195FFEE" w14:textId="77777777" w:rsidR="00EB7B1D" w:rsidRPr="00EB7B1D" w:rsidRDefault="00EB7B1D" w:rsidP="00EB7B1D">
      <w:pPr>
        <w:tabs>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128806E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Освобождение/созыв и утверждение штатного расписания осуществляются избирательным органом, образовавшим соответсвующий избирательный совет и/или бюро.</w:t>
      </w:r>
    </w:p>
    <w:p w14:paraId="077EBE8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45F909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Для осуществления деятельности в избирательный период лица, освобожденные </w:t>
      </w:r>
      <w:r w:rsidRPr="00EB7B1D">
        <w:rPr>
          <w:rFonts w:ascii="Times New Roman" w:eastAsia="Times New Roman" w:hAnsi="Times New Roman" w:cs="Times New Roman"/>
          <w:bCs/>
          <w:color w:val="000000"/>
          <w:sz w:val="28"/>
          <w:szCs w:val="28"/>
          <w:lang w:val="ru-RU" w:eastAsia="ro-RO"/>
        </w:rPr>
        <w:t>от обязанностей в бюджетных единицах или других учреждениях, кроме бюджетных, а также созываемые лица получают пособие, рассчитанное на основании средней заработной платы по экономике за предшествующий год и выплачиваемой за счет финансовых средств, выделенных на проведение выборов</w:t>
      </w:r>
      <w:r w:rsidRPr="00EB7B1D">
        <w:rPr>
          <w:rFonts w:ascii="Times New Roman" w:eastAsia="Times New Roman" w:hAnsi="Times New Roman" w:cs="Times New Roman"/>
          <w:color w:val="000000"/>
          <w:sz w:val="28"/>
          <w:szCs w:val="28"/>
          <w:lang w:val="ru-RU" w:eastAsia="ro-RO"/>
        </w:rPr>
        <w:t xml:space="preserve">. </w:t>
      </w:r>
    </w:p>
    <w:p w14:paraId="0139D08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200F02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Членам избирательных органов и служащим аппарата окружного избирательного совета, освобожденным от обязанностей на постоянном месте </w:t>
      </w:r>
      <w:r w:rsidRPr="00EB7B1D">
        <w:rPr>
          <w:rFonts w:ascii="Times New Roman" w:eastAsia="Times New Roman" w:hAnsi="Times New Roman" w:cs="Times New Roman"/>
          <w:color w:val="000000"/>
          <w:sz w:val="28"/>
          <w:szCs w:val="28"/>
          <w:lang w:val="ru-RU" w:eastAsia="ro-RO"/>
        </w:rPr>
        <w:lastRenderedPageBreak/>
        <w:t>работы в бюджетных учреждениях, сохраняется заработная плата по постоянному месту работы.</w:t>
      </w:r>
    </w:p>
    <w:p w14:paraId="1909FBB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F0A378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sz w:val="28"/>
          <w:szCs w:val="28"/>
          <w:lang w:val="ru-RU"/>
        </w:rPr>
        <w:t>Государственным служащим – членам избирательных органов и членам рабочих аппаратов этих органов, освобожденным от обязанностей по месту постоянной работы, на избирательный период сохраняется статус государственного служащего</w:t>
      </w:r>
      <w:r w:rsidRPr="00EB7B1D">
        <w:rPr>
          <w:rFonts w:ascii="Times New Roman" w:eastAsia="Times New Roman" w:hAnsi="Times New Roman" w:cs="Times New Roman"/>
          <w:color w:val="000000"/>
          <w:sz w:val="28"/>
          <w:szCs w:val="28"/>
          <w:lang w:val="ru-RU" w:eastAsia="ro-RO"/>
        </w:rPr>
        <w:t xml:space="preserve">. </w:t>
      </w:r>
    </w:p>
    <w:p w14:paraId="3601971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60E296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w:t>
      </w:r>
      <w:r w:rsidRPr="00EB7B1D">
        <w:rPr>
          <w:rFonts w:ascii="Times New Roman" w:eastAsia="Times New Roman" w:hAnsi="Times New Roman" w:cs="Times New Roman"/>
          <w:sz w:val="28"/>
          <w:szCs w:val="28"/>
          <w:lang w:val="ru-RU"/>
        </w:rPr>
        <w:t>Членам избирательных органов, не освобожденным и не привлеченным, а также сотрудникам аппаратов избирательных участков за осуществление деятельности в избирательный период, в том числе в день выборов, устанавливается вознаграждение в размере 20 процентов средней заработной платы по экономике за предыдущий год, выплачиваемое из выделенных на проведение выборов финансовых средств</w:t>
      </w:r>
      <w:r w:rsidRPr="00EB7B1D">
        <w:rPr>
          <w:rFonts w:ascii="Times New Roman" w:eastAsia="Times New Roman" w:hAnsi="Times New Roman" w:cs="Times New Roman"/>
          <w:color w:val="000000"/>
          <w:sz w:val="28"/>
          <w:szCs w:val="28"/>
          <w:lang w:val="ru-RU" w:eastAsia="ro-RO"/>
        </w:rPr>
        <w:t>.</w:t>
      </w:r>
    </w:p>
    <w:p w14:paraId="1857471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74DE0F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(9) Деятельность окружного избирательного совета обеспечивается рабочим аппаратом, штатное расписание которого утверждается Центральной избирательной комиссией по предложению окружного избирательного совета. Штатное расписание аппарата включает единицы бухгалтеров (в том числе по одному главному бухгалтеру), специалистов (консультантов, операторов) и другой технический персонал. За осуществление деятельности в избирательный период служащие аппарата окружного избирательного совета получают пособие, </w:t>
      </w:r>
      <w:r w:rsidRPr="00EB7B1D">
        <w:rPr>
          <w:rFonts w:ascii="Times New Roman" w:eastAsia="Times New Roman" w:hAnsi="Times New Roman" w:cs="Times New Roman"/>
          <w:bCs/>
          <w:color w:val="000000"/>
          <w:sz w:val="28"/>
          <w:szCs w:val="28"/>
          <w:lang w:val="ru-RU" w:eastAsia="ro-RO"/>
        </w:rPr>
        <w:t>рассчитанное на основании средней заработной платы по экономике за предшествующий год и выплачиваемой за счет финансовых средств, выделенных на проведение выборов</w:t>
      </w:r>
      <w:r w:rsidRPr="00EB7B1D">
        <w:rPr>
          <w:rFonts w:ascii="Times New Roman" w:eastAsia="Times New Roman" w:hAnsi="Times New Roman" w:cs="Times New Roman"/>
          <w:color w:val="000000"/>
          <w:sz w:val="28"/>
          <w:szCs w:val="28"/>
          <w:lang w:val="ru-RU" w:eastAsia="ro-RO"/>
        </w:rPr>
        <w:t>.</w:t>
      </w:r>
    </w:p>
    <w:p w14:paraId="31BD423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4A339C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В зависимости от вида организуемых выборов деятельность избирательного бюро обеспечивается рабочим аппаратом, состоящим из операторов </w:t>
      </w:r>
      <w:r w:rsidRPr="00EB7B1D">
        <w:rPr>
          <w:rFonts w:ascii="Times New Roman" w:eastAsia="Times New Roman" w:hAnsi="Times New Roman" w:cs="Times New Roman"/>
          <w:color w:val="000000"/>
          <w:sz w:val="28"/>
          <w:szCs w:val="28"/>
          <w:lang w:val="ru-RU" w:eastAsia="de-DE"/>
        </w:rPr>
        <w:t>Государственной автоматизированной информационной системы «Выборы»</w:t>
      </w:r>
      <w:r w:rsidRPr="00EB7B1D">
        <w:rPr>
          <w:rFonts w:ascii="Times New Roman" w:eastAsia="Times New Roman" w:hAnsi="Times New Roman" w:cs="Times New Roman"/>
          <w:color w:val="000000"/>
          <w:sz w:val="28"/>
          <w:szCs w:val="28"/>
          <w:lang w:val="ru-RU" w:eastAsia="ro-RO"/>
        </w:rPr>
        <w:t xml:space="preserve"> и другого технического персонала. Избирательный совет принимает постановление, которым назначает на должность по предложению избирательного бюро и устанавливает период деятельности персонала, нанятого в состав рабочего аппарата, который обеспечивает деятельность избирательного бюро. </w:t>
      </w:r>
    </w:p>
    <w:p w14:paraId="44ECB82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86070E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(11) Основанием для выплаты пособия в порядке, предусмотренном частями (5), (8) – (10), служат постановления об образовании, а также об </w:t>
      </w:r>
      <w:r w:rsidRPr="00EB7B1D">
        <w:rPr>
          <w:rFonts w:ascii="Times New Roman" w:eastAsia="Times New Roman" w:hAnsi="Times New Roman" w:cs="Times New Roman"/>
          <w:color w:val="000000"/>
          <w:sz w:val="28"/>
          <w:szCs w:val="28"/>
          <w:lang w:val="ru-RU" w:eastAsia="ro-RO"/>
        </w:rPr>
        <w:lastRenderedPageBreak/>
        <w:t xml:space="preserve">изменении состава избирательных органов и об освобождении/созыве служащих избирательной сферы. </w:t>
      </w:r>
    </w:p>
    <w:p w14:paraId="36D725A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6CB6CA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(12) В случае одновременной организации двух видов выборов, а также в случаях, предусмотренных частью (2) статьи 8 и статьи 158, служащие избирательной сферы получают надбавку в размере 5-10 процентов от размера пособия, установленного в соответствии с положениями частей (5), (8) – (10).</w:t>
      </w:r>
    </w:p>
    <w:p w14:paraId="751504D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26847D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(13) В случае необходимости могут быть заключены индивидуальные трудовые договоры или договоры о предоставлении услуг на срок выполнения определенных видов деятельности. Расходы производятся </w:t>
      </w:r>
      <w:r w:rsidRPr="00EB7B1D">
        <w:rPr>
          <w:rFonts w:ascii="Times New Roman" w:eastAsia="Times New Roman" w:hAnsi="Times New Roman" w:cs="Times New Roman"/>
          <w:bCs/>
          <w:color w:val="000000"/>
          <w:sz w:val="28"/>
          <w:szCs w:val="28"/>
          <w:lang w:val="ru-RU" w:eastAsia="ro-RO"/>
        </w:rPr>
        <w:t>за счет финансовых средств, выделенных на проведение выборов/референдумов</w:t>
      </w:r>
      <w:r w:rsidRPr="00EB7B1D">
        <w:rPr>
          <w:rFonts w:ascii="Times New Roman" w:eastAsia="Times New Roman" w:hAnsi="Times New Roman" w:cs="Times New Roman"/>
          <w:color w:val="000000"/>
          <w:sz w:val="28"/>
          <w:szCs w:val="28"/>
          <w:lang w:val="ru-RU" w:eastAsia="ro-RO"/>
        </w:rPr>
        <w:t>.</w:t>
      </w:r>
    </w:p>
    <w:p w14:paraId="359997F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067BEC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(14) В соответствии с налоговым законодательством пособие, выплаченное служащим избирательной сферы, которые не освобождены или не созваны для осуществления деятельности в составе избирательных органов, считается необлагаемым источником дохода. </w:t>
      </w:r>
    </w:p>
    <w:p w14:paraId="070F1FF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A4A966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(15) Членам избирательных органов и служащим рабочих аппаратов этих органов предоставляется один выходной день, как правило сразу после дня выборов, в соответствии с Трудовым кодексом.</w:t>
      </w:r>
    </w:p>
    <w:p w14:paraId="4A79E748"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lang w:val="ru-RU" w:eastAsia="ro-RO"/>
        </w:rPr>
      </w:pPr>
    </w:p>
    <w:p w14:paraId="41AA8F8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46.</w:t>
      </w:r>
      <w:bookmarkStart w:id="16" w:name="Articolul_37."/>
      <w:bookmarkEnd w:id="16"/>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sz w:val="28"/>
          <w:szCs w:val="28"/>
          <w:lang w:val="ru-RU"/>
        </w:rPr>
        <w:t>Роспуск избирательных советов и бюро</w:t>
      </w:r>
    </w:p>
    <w:p w14:paraId="4750BD6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7F7EFB5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 xml:space="preserve">Избирательные советы и бюро, созданные в соответствии с положениями настоящего кодекса, прекращают деятельность и подлежат роспуску по праву со дня подтверждения результатов выборов и признания мандатов компетентным органом, однако не позднее принятия решений по всем жалобам, поданным </w:t>
      </w:r>
      <w:r w:rsidRPr="00EB7B1D">
        <w:rPr>
          <w:rFonts w:ascii="Times New Roman" w:eastAsia="Times New Roman" w:hAnsi="Times New Roman" w:cs="Times New Roman"/>
          <w:color w:val="000000"/>
          <w:sz w:val="28"/>
          <w:szCs w:val="28"/>
          <w:lang w:val="ru-RU" w:eastAsia="ro-RO"/>
        </w:rPr>
        <w:t xml:space="preserve">в избирательный период. </w:t>
      </w:r>
    </w:p>
    <w:p w14:paraId="457C7000" w14:textId="77777777" w:rsidR="00EB7B1D" w:rsidRPr="00EB7B1D" w:rsidRDefault="00EB7B1D" w:rsidP="00EB7B1D">
      <w:pPr>
        <w:spacing w:after="0" w:line="276" w:lineRule="auto"/>
        <w:ind w:left="0" w:firstLine="720"/>
        <w:rPr>
          <w:rFonts w:ascii="Times New Roman" w:eastAsia="Calibri" w:hAnsi="Times New Roman" w:cs="Times New Roman"/>
          <w:color w:val="000000"/>
          <w:sz w:val="28"/>
          <w:szCs w:val="28"/>
          <w:lang w:val="ru-RU"/>
        </w:rPr>
      </w:pPr>
    </w:p>
    <w:p w14:paraId="51E1898A"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IV</w:t>
      </w:r>
    </w:p>
    <w:p w14:paraId="54664F4B"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sz w:val="28"/>
          <w:szCs w:val="28"/>
          <w:lang w:val="ru-RU"/>
        </w:rPr>
        <w:t>МАТЕРИАЛЬНОЕ ОБЕСПЕЧЕНИЕ ПРОВЕДЕНИЯ ВЫБОРОВ</w:t>
      </w:r>
      <w:r w:rsidRPr="00EB7B1D">
        <w:rPr>
          <w:rFonts w:ascii="Times New Roman" w:eastAsia="Times New Roman" w:hAnsi="Times New Roman" w:cs="Times New Roman"/>
          <w:b/>
          <w:color w:val="000000"/>
          <w:sz w:val="28"/>
          <w:szCs w:val="28"/>
          <w:lang w:val="ru-RU" w:eastAsia="ro-RO"/>
        </w:rPr>
        <w:t>.</w:t>
      </w:r>
      <w:r w:rsidRPr="00EB7B1D">
        <w:rPr>
          <w:rFonts w:ascii="Times New Roman" w:eastAsia="Times New Roman" w:hAnsi="Times New Roman" w:cs="Times New Roman"/>
          <w:b/>
          <w:i/>
          <w:color w:val="000000"/>
          <w:sz w:val="28"/>
          <w:szCs w:val="28"/>
          <w:lang w:val="ru-RU" w:eastAsia="ro-RO"/>
        </w:rPr>
        <w:t xml:space="preserve"> </w:t>
      </w:r>
      <w:r w:rsidRPr="00EB7B1D">
        <w:rPr>
          <w:rFonts w:ascii="Times New Roman" w:eastAsia="Times New Roman" w:hAnsi="Times New Roman" w:cs="Times New Roman"/>
          <w:b/>
          <w:iCs/>
          <w:color w:val="000000"/>
          <w:sz w:val="28"/>
          <w:szCs w:val="28"/>
          <w:lang w:val="ru-RU" w:eastAsia="ro-RO"/>
        </w:rPr>
        <w:t xml:space="preserve">ОТВЕТСТВЕННОСТЬ ЗА УПРАВЛЕНИЕ ФИНАНСОВЫМИ СРЕДСТВАМИ, ВЫДЕЛЕННЫМИ НА ПРОВЕДЕНИЕ ВЫБОРОВ ИЛИ РЕФЕРЕНДУМОВ, И ФИНАНСОВАЯ ОТЧЕТНОСТЬ </w:t>
      </w:r>
    </w:p>
    <w:p w14:paraId="73FCDA1E"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p>
    <w:p w14:paraId="4648A3FD"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Calibri" w:hAnsi="Times New Roman" w:cs="Times New Roman"/>
          <w:b/>
          <w:color w:val="000000"/>
          <w:sz w:val="28"/>
          <w:szCs w:val="28"/>
          <w:lang w:val="ru-RU"/>
        </w:rPr>
        <w:t xml:space="preserve">Статья 47. </w:t>
      </w:r>
      <w:r w:rsidRPr="00EB7B1D">
        <w:rPr>
          <w:rFonts w:ascii="Times New Roman" w:eastAsia="Times New Roman" w:hAnsi="Times New Roman" w:cs="Times New Roman"/>
          <w:sz w:val="28"/>
          <w:szCs w:val="28"/>
          <w:lang w:val="ru-RU"/>
        </w:rPr>
        <w:t>Обеспечение средствами, необходимыми для проведения выборов</w:t>
      </w:r>
    </w:p>
    <w:p w14:paraId="6BC7FAB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71EB696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Расходы, связанные с подготовкой и проведением выборов или референдумов, несет государственный бюджет</w:t>
      </w:r>
      <w:r w:rsidRPr="00EB7B1D">
        <w:rPr>
          <w:rFonts w:ascii="Times New Roman" w:eastAsia="Times New Roman" w:hAnsi="Times New Roman" w:cs="Times New Roman"/>
          <w:color w:val="000000"/>
          <w:sz w:val="28"/>
          <w:szCs w:val="28"/>
          <w:lang w:val="ru-RU" w:eastAsia="ro-RO"/>
        </w:rPr>
        <w:t>.</w:t>
      </w:r>
    </w:p>
    <w:p w14:paraId="6F382DC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940E12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Расходы на подготовку и проведение выборов или референдумов являются составной частью бюджета Центральной избирательной комиссии.</w:t>
      </w:r>
    </w:p>
    <w:p w14:paraId="290AF92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50602EC"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(3) Центральная избирательная комиссия определяет объем расходов на организацию и проведение выборов или референдумов и утверждает своим постановлением предварительную смету расходов. Предварительная смета расходов содержит отдельно расходы на деятельность Центральной избирательной комиссии, на деятельность Центра непрерывного образования в избирательной сфере, а также на деятельность окружных избирательных советов, в том числе расходы, предусмотренные в частях (4) и (5), в зависимости от вида организуемых выборов.</w:t>
      </w:r>
    </w:p>
    <w:p w14:paraId="72AAEDD3"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2272AC8B"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(4) Центр непрерывного образования в избирательной сфере определяет расходы на деятельность по обучению в избирательный период и представляет их комиссии на утверждение в порядке, предусмотренном частью (3).</w:t>
      </w:r>
    </w:p>
    <w:p w14:paraId="245211C3"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
          <w:iCs/>
          <w:color w:val="000000"/>
          <w:sz w:val="28"/>
          <w:szCs w:val="28"/>
          <w:lang w:val="ru-RU" w:eastAsia="ro-RO"/>
        </w:rPr>
      </w:pPr>
    </w:p>
    <w:p w14:paraId="7B802154"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(5) Финансирование окружных избирательных советов осуществляется за счет государственного бюджета в пределах, установленных Центральной избирательной комиссией на основании сметы расходов, утвержденной для каждого окружного избирательного совета.</w:t>
      </w:r>
    </w:p>
    <w:p w14:paraId="7D8B9C42"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6FF67CD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(6) Для созданных за рубежом избирательных участков, а также для избирателей левобережья Днестра (Приднестровья) расходы определяются предварительно Правительством и Центральной избирательной комиссией, а в случае их недостаточности либо если такие расходы не предусмотрены в бюджете, выделенном для проведения выборов или референдума, финансовые средства выделяются из резервного фонда Правительства.</w:t>
      </w:r>
    </w:p>
    <w:p w14:paraId="5E2067D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1C3BDF26"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(7) Постановление об утверждении предварительной сметы расходов передается в кратчайший срок после принятия соответствующим органам для обеспечения финансовых средств, необходимых для организации и проведения выборов.</w:t>
      </w:r>
    </w:p>
    <w:p w14:paraId="3FEC71F2"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6CDC332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lastRenderedPageBreak/>
        <w:t>(8) Финансовые средства, неиспользованные на организацию и проведение выборов, возвращаются в государственный бюджет.</w:t>
      </w:r>
    </w:p>
    <w:p w14:paraId="56A2F14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bCs/>
          <w:iCs/>
          <w:color w:val="000000"/>
          <w:sz w:val="28"/>
          <w:szCs w:val="28"/>
          <w:lang w:val="ru-RU" w:eastAsia="ro-RO"/>
        </w:rPr>
      </w:pPr>
    </w:p>
    <w:p w14:paraId="440FEF50"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Статья 48.</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Ответственность за управление финансовыми средствами, выделенными на проведение выборов и референдумов</w:t>
      </w:r>
      <w:r w:rsidRPr="00EB7B1D">
        <w:rPr>
          <w:rFonts w:ascii="Times New Roman" w:eastAsia="Times New Roman" w:hAnsi="Times New Roman" w:cs="Times New Roman"/>
          <w:b/>
          <w:color w:val="000000"/>
          <w:sz w:val="28"/>
          <w:szCs w:val="28"/>
          <w:lang w:val="ru-RU" w:eastAsia="ro-RO"/>
        </w:rPr>
        <w:t xml:space="preserve"> </w:t>
      </w:r>
    </w:p>
    <w:p w14:paraId="325CAFD2"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w:t>
      </w:r>
    </w:p>
    <w:p w14:paraId="28D1EA60" w14:textId="77777777" w:rsidR="00EB7B1D" w:rsidRPr="00EB7B1D" w:rsidRDefault="00EB7B1D" w:rsidP="00EB7B1D">
      <w:pPr>
        <w:numPr>
          <w:ilvl w:val="0"/>
          <w:numId w:val="29"/>
        </w:numPr>
        <w:tabs>
          <w:tab w:val="left" w:pos="459"/>
          <w:tab w:val="left" w:pos="607"/>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Избирательные органы отвечают за эффективное использование финансовых средств, выделенных на проведение выборов и референдумов, согласно назначению и в пределах утвержденных бюджетов, при этом несут ответственность за обеспечение бюджетно-финансовой дисциплины согласно нормативной базе о ведении бухгалтерского учета и бухгалтерской отчетности</w:t>
      </w:r>
      <w:r w:rsidRPr="00EB7B1D">
        <w:rPr>
          <w:rFonts w:ascii="Times New Roman" w:eastAsia="Times New Roman" w:hAnsi="Times New Roman" w:cs="Times New Roman"/>
          <w:bCs/>
          <w:iCs/>
          <w:color w:val="000000"/>
          <w:sz w:val="28"/>
          <w:szCs w:val="28"/>
          <w:shd w:val="clear" w:color="auto" w:fill="FFFFFF"/>
          <w:lang w:val="ru-RU" w:eastAsia="ro-RO"/>
        </w:rPr>
        <w:t>.</w:t>
      </w:r>
    </w:p>
    <w:p w14:paraId="18192B9C" w14:textId="77777777" w:rsidR="00EB7B1D" w:rsidRPr="00EB7B1D" w:rsidRDefault="00EB7B1D" w:rsidP="00EB7B1D">
      <w:pPr>
        <w:tabs>
          <w:tab w:val="left" w:pos="459"/>
          <w:tab w:val="left" w:pos="607"/>
          <w:tab w:val="left" w:pos="1080"/>
        </w:tabs>
        <w:spacing w:after="0" w:line="276" w:lineRule="auto"/>
        <w:ind w:left="720"/>
        <w:jc w:val="both"/>
        <w:rPr>
          <w:rFonts w:ascii="Times New Roman" w:eastAsia="Times New Roman" w:hAnsi="Times New Roman" w:cs="Times New Roman"/>
          <w:bCs/>
          <w:iCs/>
          <w:color w:val="000000"/>
          <w:sz w:val="28"/>
          <w:szCs w:val="28"/>
          <w:lang w:val="ru-RU" w:eastAsia="ro-RO"/>
        </w:rPr>
      </w:pPr>
    </w:p>
    <w:p w14:paraId="18AAC522" w14:textId="77777777" w:rsidR="00EB7B1D" w:rsidRPr="00EB7B1D" w:rsidRDefault="00EB7B1D" w:rsidP="00EB7B1D">
      <w:pPr>
        <w:numPr>
          <w:ilvl w:val="0"/>
          <w:numId w:val="29"/>
        </w:numPr>
        <w:tabs>
          <w:tab w:val="left" w:pos="459"/>
          <w:tab w:val="left" w:pos="607"/>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Особенности бухгалтерского учета расходов на организацию и </w:t>
      </w:r>
      <w:r w:rsidRPr="00EB7B1D">
        <w:rPr>
          <w:rFonts w:ascii="Times New Roman" w:eastAsia="Times New Roman" w:hAnsi="Times New Roman" w:cs="Times New Roman"/>
          <w:bCs/>
          <w:color w:val="000000"/>
          <w:sz w:val="28"/>
          <w:szCs w:val="28"/>
          <w:lang w:val="ru-RU" w:eastAsia="ro-RO"/>
        </w:rPr>
        <w:t>проведение выборов и референдумов</w:t>
      </w:r>
      <w:r w:rsidRPr="00EB7B1D">
        <w:rPr>
          <w:rFonts w:ascii="Times New Roman" w:eastAsia="Times New Roman" w:hAnsi="Times New Roman" w:cs="Times New Roman"/>
          <w:bCs/>
          <w:iCs/>
          <w:color w:val="000000"/>
          <w:sz w:val="28"/>
          <w:szCs w:val="28"/>
          <w:lang w:val="ru-RU" w:eastAsia="ro-RO"/>
        </w:rPr>
        <w:t>, в том числе ответственность председателей окружных избирательных советов по ведению бухгалтерского учета и финансовой отчетности по управлению выделенными финансовыми средствами, предусмотрены в инструкции, утвержденной Центральной избирательной комиссией.</w:t>
      </w:r>
    </w:p>
    <w:p w14:paraId="6A596B70" w14:textId="77777777" w:rsidR="00EB7B1D" w:rsidRPr="00EB7B1D" w:rsidRDefault="00EB7B1D" w:rsidP="00EB7B1D">
      <w:pPr>
        <w:tabs>
          <w:tab w:val="left" w:pos="459"/>
          <w:tab w:val="left" w:pos="607"/>
          <w:tab w:val="left" w:pos="1080"/>
        </w:tabs>
        <w:spacing w:after="0" w:line="276" w:lineRule="auto"/>
        <w:ind w:left="0"/>
        <w:jc w:val="both"/>
        <w:rPr>
          <w:rFonts w:ascii="Times New Roman" w:eastAsia="Times New Roman" w:hAnsi="Times New Roman" w:cs="Times New Roman"/>
          <w:bCs/>
          <w:iCs/>
          <w:color w:val="000000"/>
          <w:sz w:val="28"/>
          <w:szCs w:val="28"/>
          <w:lang w:val="ru-RU" w:eastAsia="ro-RO"/>
        </w:rPr>
      </w:pPr>
    </w:p>
    <w:p w14:paraId="037B8979" w14:textId="77777777" w:rsidR="00EB7B1D" w:rsidRPr="00EB7B1D" w:rsidRDefault="00EB7B1D" w:rsidP="00EB7B1D">
      <w:pPr>
        <w:numPr>
          <w:ilvl w:val="0"/>
          <w:numId w:val="29"/>
        </w:numPr>
        <w:tabs>
          <w:tab w:val="left" w:pos="459"/>
          <w:tab w:val="left" w:pos="607"/>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Председатель Центральной избирательной комиссии организует и внедряет систему финансового менеджмента и внутреннего контроля и несет менеджерскую ответственность за управление финансовыми средствами, выделенными на проведение выборов и референдумов.</w:t>
      </w:r>
    </w:p>
    <w:p w14:paraId="35559C02" w14:textId="77777777" w:rsidR="00EB7B1D" w:rsidRPr="00EB7B1D" w:rsidRDefault="00EB7B1D" w:rsidP="00EB7B1D">
      <w:pPr>
        <w:tabs>
          <w:tab w:val="left" w:pos="459"/>
          <w:tab w:val="left" w:pos="607"/>
          <w:tab w:val="left" w:pos="1080"/>
        </w:tabs>
        <w:spacing w:after="0" w:line="276" w:lineRule="auto"/>
        <w:ind w:left="0"/>
        <w:jc w:val="both"/>
        <w:rPr>
          <w:rFonts w:ascii="Times New Roman" w:eastAsia="Times New Roman" w:hAnsi="Times New Roman" w:cs="Times New Roman"/>
          <w:bCs/>
          <w:iCs/>
          <w:color w:val="000000"/>
          <w:sz w:val="28"/>
          <w:szCs w:val="28"/>
          <w:lang w:val="ru-RU" w:eastAsia="ro-RO"/>
        </w:rPr>
      </w:pPr>
    </w:p>
    <w:p w14:paraId="304EC348" w14:textId="77777777" w:rsidR="00EB7B1D" w:rsidRPr="00EB7B1D" w:rsidRDefault="00EB7B1D" w:rsidP="00EB7B1D">
      <w:pPr>
        <w:numPr>
          <w:ilvl w:val="0"/>
          <w:numId w:val="29"/>
        </w:numPr>
        <w:tabs>
          <w:tab w:val="left" w:pos="459"/>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Директор Центра непрерывного образования в избирательной сфере располагает финансовыми средствами, выделенными на мероприятия по обучению, образованию и информированию в избирательный период и отвечает за их эффективное управление.</w:t>
      </w:r>
    </w:p>
    <w:p w14:paraId="58A670BB" w14:textId="77777777" w:rsidR="00EB7B1D" w:rsidRPr="00EB7B1D" w:rsidRDefault="00EB7B1D" w:rsidP="00EB7B1D">
      <w:pPr>
        <w:tabs>
          <w:tab w:val="left" w:pos="459"/>
          <w:tab w:val="left" w:pos="1080"/>
        </w:tabs>
        <w:spacing w:after="0" w:line="276" w:lineRule="auto"/>
        <w:ind w:left="0"/>
        <w:jc w:val="both"/>
        <w:rPr>
          <w:rFonts w:ascii="Times New Roman" w:eastAsia="Times New Roman" w:hAnsi="Times New Roman" w:cs="Times New Roman"/>
          <w:bCs/>
          <w:iCs/>
          <w:color w:val="000000"/>
          <w:sz w:val="28"/>
          <w:szCs w:val="28"/>
          <w:lang w:val="ru-RU" w:eastAsia="ro-RO"/>
        </w:rPr>
      </w:pPr>
    </w:p>
    <w:p w14:paraId="043F8C08" w14:textId="77777777" w:rsidR="00EB7B1D" w:rsidRPr="00EB7B1D" w:rsidRDefault="00EB7B1D" w:rsidP="00EB7B1D">
      <w:pPr>
        <w:numPr>
          <w:ilvl w:val="0"/>
          <w:numId w:val="29"/>
        </w:numPr>
        <w:tabs>
          <w:tab w:val="left" w:pos="459"/>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Председатель окружного избирательного совета является распорядителем финансовых средств, выделенных соответствующему совету, и отвечает за эффективное управление финансовыми средствами, выделенными на проведение выборов.</w:t>
      </w:r>
    </w:p>
    <w:p w14:paraId="14EBB712" w14:textId="77777777" w:rsidR="00EB7B1D" w:rsidRPr="00EB7B1D" w:rsidRDefault="00EB7B1D" w:rsidP="00EB7B1D">
      <w:pPr>
        <w:tabs>
          <w:tab w:val="left" w:pos="459"/>
          <w:tab w:val="left" w:pos="1080"/>
        </w:tabs>
        <w:spacing w:after="0" w:line="276" w:lineRule="auto"/>
        <w:ind w:left="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w:t>
      </w:r>
    </w:p>
    <w:p w14:paraId="31DAEECE" w14:textId="77777777" w:rsidR="00EB7B1D" w:rsidRPr="00EB7B1D" w:rsidRDefault="00EB7B1D" w:rsidP="00EB7B1D">
      <w:pPr>
        <w:numPr>
          <w:ilvl w:val="0"/>
          <w:numId w:val="29"/>
        </w:numPr>
        <w:tabs>
          <w:tab w:val="left" w:pos="459"/>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Нарушение норм дисциплины и бюджетно-финансовой ответственности по управлению финансовыми средствами, выделенными на </w:t>
      </w:r>
      <w:r w:rsidRPr="00EB7B1D">
        <w:rPr>
          <w:rFonts w:ascii="Times New Roman" w:eastAsia="Times New Roman" w:hAnsi="Times New Roman" w:cs="Times New Roman"/>
          <w:bCs/>
          <w:iCs/>
          <w:color w:val="000000"/>
          <w:sz w:val="28"/>
          <w:szCs w:val="28"/>
          <w:lang w:val="ru-RU" w:eastAsia="ro-RO"/>
        </w:rPr>
        <w:lastRenderedPageBreak/>
        <w:t>проведение выборов, влечет правовую ответственность в соответствии с законодательством</w:t>
      </w:r>
      <w:r w:rsidRPr="00EB7B1D">
        <w:rPr>
          <w:rFonts w:ascii="Times New Roman" w:eastAsia="Times New Roman" w:hAnsi="Times New Roman" w:cs="Times New Roman"/>
          <w:bCs/>
          <w:iCs/>
          <w:color w:val="000000"/>
          <w:sz w:val="28"/>
          <w:szCs w:val="28"/>
          <w:shd w:val="clear" w:color="auto" w:fill="FFFFFF"/>
          <w:lang w:val="ru-RU" w:eastAsia="ro-RO"/>
        </w:rPr>
        <w:t>.</w:t>
      </w:r>
    </w:p>
    <w:p w14:paraId="37081054" w14:textId="77777777" w:rsidR="00EB7B1D" w:rsidRPr="00EB7B1D" w:rsidRDefault="00EB7B1D" w:rsidP="00EB7B1D">
      <w:pPr>
        <w:tabs>
          <w:tab w:val="left" w:pos="459"/>
          <w:tab w:val="left" w:pos="1080"/>
        </w:tabs>
        <w:spacing w:after="0" w:line="276" w:lineRule="auto"/>
        <w:ind w:left="720"/>
        <w:jc w:val="both"/>
        <w:rPr>
          <w:rFonts w:ascii="Times New Roman" w:eastAsia="Times New Roman" w:hAnsi="Times New Roman" w:cs="Times New Roman"/>
          <w:bCs/>
          <w:iCs/>
          <w:color w:val="000000"/>
          <w:sz w:val="28"/>
          <w:szCs w:val="28"/>
          <w:lang w:val="ru-RU" w:eastAsia="ro-RO"/>
        </w:rPr>
      </w:pPr>
    </w:p>
    <w:p w14:paraId="4B6748E5" w14:textId="77777777" w:rsidR="00EB7B1D" w:rsidRPr="00EB7B1D" w:rsidRDefault="00EB7B1D" w:rsidP="00EB7B1D">
      <w:pPr>
        <w:tabs>
          <w:tab w:val="left" w:pos="851"/>
        </w:tabs>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49. </w:t>
      </w:r>
      <w:r w:rsidRPr="00EB7B1D">
        <w:rPr>
          <w:rFonts w:ascii="Times New Roman" w:eastAsia="Times New Roman" w:hAnsi="Times New Roman" w:cs="Times New Roman"/>
          <w:color w:val="000000"/>
          <w:sz w:val="28"/>
          <w:szCs w:val="28"/>
          <w:lang w:val="ru-RU" w:eastAsia="ro-RO"/>
        </w:rPr>
        <w:t>Отчетность по расходам, связанным с проведением выборов и референдумов</w:t>
      </w:r>
      <w:r w:rsidRPr="00EB7B1D">
        <w:rPr>
          <w:rFonts w:ascii="Times New Roman" w:eastAsia="Times New Roman" w:hAnsi="Times New Roman" w:cs="Times New Roman"/>
          <w:iCs/>
          <w:color w:val="000000"/>
          <w:sz w:val="28"/>
          <w:szCs w:val="28"/>
          <w:lang w:val="ru-RU" w:eastAsia="ro-RO"/>
        </w:rPr>
        <w:t xml:space="preserve">  </w:t>
      </w:r>
    </w:p>
    <w:p w14:paraId="546465FD" w14:textId="77777777" w:rsidR="00EB7B1D" w:rsidRPr="00EB7B1D" w:rsidRDefault="00EB7B1D" w:rsidP="00EB7B1D">
      <w:pPr>
        <w:tabs>
          <w:tab w:val="left" w:pos="851"/>
        </w:tabs>
        <w:spacing w:after="0" w:line="276" w:lineRule="auto"/>
        <w:ind w:left="0" w:firstLine="720"/>
        <w:jc w:val="both"/>
        <w:rPr>
          <w:rFonts w:ascii="Times New Roman" w:eastAsia="Times New Roman" w:hAnsi="Times New Roman" w:cs="Times New Roman"/>
          <w:b/>
          <w:iCs/>
          <w:color w:val="000000"/>
          <w:sz w:val="28"/>
          <w:szCs w:val="28"/>
          <w:lang w:val="ru-RU" w:eastAsia="ro-RO"/>
        </w:rPr>
      </w:pPr>
    </w:p>
    <w:p w14:paraId="2AA96ADC"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(1) После завершения избирательного периода, однако не позднее 45 дней после подтверждения итогов выборов, окружные избирательные советы представляют Центральной избирательной комиссии финансовый отчет об управлении выделенными финансовыми средствами. Финансовый отчет подписывается председателем окружного избирательного совета второго уровня или по обстоятельствам первого уровня и главным бухгалтером соответствующего избирательного совета.</w:t>
      </w:r>
    </w:p>
    <w:p w14:paraId="40754C7E"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p>
    <w:p w14:paraId="6F045E0E" w14:textId="77777777" w:rsidR="00EB7B1D" w:rsidRPr="00EB7B1D" w:rsidRDefault="00EB7B1D" w:rsidP="00EB7B1D">
      <w:pPr>
        <w:tabs>
          <w:tab w:val="left" w:pos="990"/>
        </w:tabs>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(2) Центральная избирательная комиссия представляет Парламенту отчет об управлении финансовыми средствами, выделенными на проведение выборов.</w:t>
      </w:r>
    </w:p>
    <w:p w14:paraId="15992896" w14:textId="77777777" w:rsidR="00EB7B1D" w:rsidRPr="00EB7B1D" w:rsidRDefault="00EB7B1D" w:rsidP="00EB7B1D">
      <w:pPr>
        <w:tabs>
          <w:tab w:val="left" w:pos="990"/>
        </w:tabs>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 xml:space="preserve"> </w:t>
      </w:r>
    </w:p>
    <w:p w14:paraId="2FB6D2B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(3) В соответствии с частью (2) отчет об управлении финансовыми средствами, выделенными на проведение выборов представляется Парламенту не позднее чем в 30-дневный срок со дня утверждения Счетной палатой аудиторского заключения.</w:t>
      </w:r>
    </w:p>
    <w:p w14:paraId="13BF8B1C" w14:textId="77777777" w:rsidR="00EB7B1D" w:rsidRPr="00EB7B1D" w:rsidRDefault="00EB7B1D" w:rsidP="00EB7B1D">
      <w:pPr>
        <w:spacing w:after="0" w:line="276" w:lineRule="auto"/>
        <w:ind w:left="0" w:firstLine="720"/>
        <w:jc w:val="center"/>
        <w:rPr>
          <w:rFonts w:ascii="Times New Roman" w:eastAsia="Times New Roman" w:hAnsi="Times New Roman" w:cs="Times New Roman"/>
          <w:b/>
          <w:bCs/>
          <w:iCs/>
          <w:color w:val="000000"/>
          <w:sz w:val="28"/>
          <w:szCs w:val="28"/>
          <w:lang w:val="ru-RU" w:eastAsia="ru-RU"/>
        </w:rPr>
      </w:pPr>
    </w:p>
    <w:p w14:paraId="36485A9C" w14:textId="77777777" w:rsidR="00EB7B1D" w:rsidRPr="00EB7B1D" w:rsidRDefault="00EB7B1D" w:rsidP="00EB7B1D">
      <w:pPr>
        <w:spacing w:after="0" w:line="276" w:lineRule="auto"/>
        <w:ind w:left="0" w:firstLine="720"/>
        <w:jc w:val="center"/>
        <w:rPr>
          <w:rFonts w:ascii="Times New Roman" w:eastAsia="Times New Roman" w:hAnsi="Times New Roman" w:cs="Times New Roman"/>
          <w:b/>
          <w:bCs/>
          <w:iCs/>
          <w:color w:val="000000"/>
          <w:sz w:val="28"/>
          <w:szCs w:val="28"/>
          <w:lang w:val="ru-RU" w:eastAsia="ru-RU"/>
        </w:rPr>
      </w:pPr>
      <w:r w:rsidRPr="00EB7B1D">
        <w:rPr>
          <w:rFonts w:ascii="Times New Roman" w:eastAsia="Times New Roman" w:hAnsi="Times New Roman" w:cs="Times New Roman"/>
          <w:b/>
          <w:bCs/>
          <w:iCs/>
          <w:color w:val="000000"/>
          <w:sz w:val="28"/>
          <w:szCs w:val="28"/>
          <w:lang w:val="ru-RU" w:eastAsia="ru-RU"/>
        </w:rPr>
        <w:t>Глава V</w:t>
      </w:r>
    </w:p>
    <w:p w14:paraId="10C8D74F" w14:textId="77777777" w:rsidR="00EB7B1D" w:rsidRPr="00EB7B1D" w:rsidRDefault="00EB7B1D" w:rsidP="00EB7B1D">
      <w:pPr>
        <w:spacing w:after="0" w:line="276" w:lineRule="auto"/>
        <w:ind w:left="0" w:firstLine="720"/>
        <w:jc w:val="center"/>
        <w:rPr>
          <w:rFonts w:ascii="Times New Roman" w:eastAsia="Times New Roman" w:hAnsi="Times New Roman" w:cs="Times New Roman"/>
          <w:b/>
          <w:bCs/>
          <w:iCs/>
          <w:color w:val="000000"/>
          <w:sz w:val="28"/>
          <w:szCs w:val="28"/>
          <w:lang w:val="ru-RU" w:eastAsia="ru-RU"/>
        </w:rPr>
      </w:pPr>
      <w:r w:rsidRPr="00EB7B1D">
        <w:rPr>
          <w:rFonts w:ascii="Times New Roman" w:eastAsia="Times New Roman" w:hAnsi="Times New Roman" w:cs="Times New Roman"/>
          <w:b/>
          <w:bCs/>
          <w:iCs/>
          <w:color w:val="000000"/>
          <w:sz w:val="28"/>
          <w:szCs w:val="28"/>
          <w:lang w:val="ru-RU" w:eastAsia="ru-RU"/>
        </w:rPr>
        <w:t xml:space="preserve">ФИНАНСИРОВАНИЕ ДЕЯТЕЛЬНОСТИ ИНИЦИАТИВНЫХ ГРУПП И ФИНАНСИРОВАНИЕ ИЗБИРАТЕЛЬНЫХ КАМПАНИЙ </w:t>
      </w:r>
    </w:p>
    <w:p w14:paraId="03F8B3D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718E7AB"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 xml:space="preserve">Статья 50. </w:t>
      </w:r>
      <w:bookmarkStart w:id="17" w:name="_Hlk88739957"/>
      <w:r w:rsidRPr="00EB7B1D">
        <w:rPr>
          <w:rFonts w:ascii="Times New Roman" w:eastAsia="Times New Roman" w:hAnsi="Times New Roman" w:cs="Times New Roman"/>
          <w:iCs/>
          <w:color w:val="000000"/>
          <w:sz w:val="28"/>
          <w:szCs w:val="28"/>
          <w:lang w:val="ru-RU" w:eastAsia="ro-RO"/>
        </w:rPr>
        <w:t>Принципы финансирования</w:t>
      </w:r>
      <w:r w:rsidRPr="00EB7B1D">
        <w:rPr>
          <w:rFonts w:ascii="Times New Roman" w:eastAsia="Times New Roman" w:hAnsi="Times New Roman" w:cs="Times New Roman"/>
          <w:b/>
          <w:bCs/>
          <w:iCs/>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 xml:space="preserve">деятельности инициативных групп, конкурентов на выборах и участников референдума </w:t>
      </w:r>
    </w:p>
    <w:p w14:paraId="117C88C7"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  </w:t>
      </w:r>
    </w:p>
    <w:p w14:paraId="7198054B"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Финансирование, а также материальная поддержка в любой форме деятельности инициативных групп, избирательных кампаний конкурентов на выборах и участников референдума осуществляется при соблюдении следующих принципов:</w:t>
      </w:r>
    </w:p>
    <w:p w14:paraId="701007A1" w14:textId="77777777" w:rsidR="00EB7B1D" w:rsidRPr="00EB7B1D" w:rsidRDefault="00EB7B1D" w:rsidP="00EB7B1D">
      <w:pPr>
        <w:numPr>
          <w:ilvl w:val="0"/>
          <w:numId w:val="30"/>
        </w:numPr>
        <w:tabs>
          <w:tab w:val="left" w:pos="517"/>
          <w:tab w:val="left" w:pos="990"/>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принцип законности посредством соблюдения положений настоящего кодекса и смежной законодательной основы и пропорциональности, применяемый в конкретных ситуациях;</w:t>
      </w:r>
    </w:p>
    <w:p w14:paraId="32018F38" w14:textId="77777777" w:rsidR="00EB7B1D" w:rsidRPr="00EB7B1D" w:rsidRDefault="00EB7B1D" w:rsidP="00EB7B1D">
      <w:pPr>
        <w:numPr>
          <w:ilvl w:val="0"/>
          <w:numId w:val="30"/>
        </w:numPr>
        <w:tabs>
          <w:tab w:val="left" w:pos="517"/>
          <w:tab w:val="left" w:pos="990"/>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 принцип равенства шансов, в том числе гендерное равенство и равенство для лиц с особыми потребностями, по обстоятельствам;</w:t>
      </w:r>
    </w:p>
    <w:p w14:paraId="00E02832" w14:textId="77777777" w:rsidR="00EB7B1D" w:rsidRPr="00EB7B1D" w:rsidRDefault="00EB7B1D" w:rsidP="00EB7B1D">
      <w:pPr>
        <w:numPr>
          <w:ilvl w:val="0"/>
          <w:numId w:val="30"/>
        </w:numPr>
        <w:tabs>
          <w:tab w:val="left" w:pos="427"/>
          <w:tab w:val="left" w:pos="990"/>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принцип прозрачности доходов и расходов путем правильного и объективного представления и опубликования отчетов о финансировании избирательных кампаний и инициативных групп конкурентами на выборах, инициативными группами, независимыми кандидатами и участниками референдума;</w:t>
      </w:r>
    </w:p>
    <w:p w14:paraId="3272B944" w14:textId="77777777" w:rsidR="00EB7B1D" w:rsidRPr="00EB7B1D" w:rsidRDefault="00EB7B1D" w:rsidP="00EB7B1D">
      <w:pPr>
        <w:numPr>
          <w:ilvl w:val="0"/>
          <w:numId w:val="30"/>
        </w:numPr>
        <w:tabs>
          <w:tab w:val="left" w:pos="517"/>
          <w:tab w:val="left" w:pos="990"/>
          <w:tab w:val="left" w:pos="108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принцип независимости инициативных групп, конкурентов на выборах и участников референдума перед донорами;</w:t>
      </w:r>
    </w:p>
    <w:p w14:paraId="763A3AE5"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e) беспристрастности избирательной кампании.</w:t>
      </w:r>
      <w:bookmarkEnd w:id="17"/>
    </w:p>
    <w:p w14:paraId="32F25CB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6DAA6F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w:t>
      </w:r>
      <w:r w:rsidRPr="00EB7B1D">
        <w:rPr>
          <w:rFonts w:ascii="Times New Roman" w:eastAsia="Times New Roman" w:hAnsi="Times New Roman" w:cs="Times New Roman"/>
          <w:b/>
          <w:bCs/>
          <w:color w:val="000000"/>
          <w:sz w:val="28"/>
          <w:szCs w:val="28"/>
          <w:lang w:val="ru-RU" w:eastAsia="ro-RO"/>
        </w:rPr>
        <w:t>Статья 51.</w:t>
      </w:r>
      <w:bookmarkStart w:id="18" w:name="Articolul_40."/>
      <w:bookmarkEnd w:id="18"/>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sz w:val="28"/>
          <w:szCs w:val="28"/>
          <w:lang w:val="ru-RU"/>
        </w:rPr>
        <w:t>Материальная поддержка избирательных кампаний со стороны государства</w:t>
      </w:r>
    </w:p>
    <w:p w14:paraId="5D4492E5"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 </w:t>
      </w:r>
    </w:p>
    <w:p w14:paraId="2AC43F5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 xml:space="preserve">Материальная поддержка избирательных кампаний со стороны государства осуществляется через субсидии из государственного бюджета, предоставляемые политическим партиям в соответствии с Законом о политических партиях № </w:t>
      </w:r>
      <w:r w:rsidRPr="00EB7B1D">
        <w:rPr>
          <w:rFonts w:ascii="Times New Roman" w:eastAsia="Times New Roman" w:hAnsi="Times New Roman" w:cs="Times New Roman"/>
          <w:color w:val="000000"/>
          <w:sz w:val="28"/>
          <w:szCs w:val="28"/>
          <w:lang w:val="ru-RU" w:eastAsia="ro-RO"/>
        </w:rPr>
        <w:t>294/2007, бесплатное время эфира, беспроцентные кредиты и другие предусмотренные законодательством формы.</w:t>
      </w:r>
    </w:p>
    <w:p w14:paraId="45BFF3B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FF62D10"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(2) В рамках любого вида выборов, кроме референдумов, Центральная избирательная комиссия устанавливает своим постановлением размер беспроцентного кредита, который может быть предоставлен конкурентам на выборах.</w:t>
      </w:r>
    </w:p>
    <w:p w14:paraId="522BC0BD"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w:t>
      </w:r>
    </w:p>
    <w:p w14:paraId="738DEB4C"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(3) В случае парламентских и местных выборов размер беспроцентных кредитов устанавливается для политических партий, избирательных блоков и отдельно для независимых кандидатов независимо от количества зарегистрированных кандидатов и/или выборных должностей, на которые выдвигаются. В случае выборов Президента Республики Молдова размер беспроцентного кредита устанавливается в едином размере для всех конкурентов на выборах.</w:t>
      </w:r>
    </w:p>
    <w:p w14:paraId="2688BE3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66F71F4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(4) Положение о порядке предоставления и возврата беспроцентных кредитов конкурентами на выборах для проведения избирательной кампании утверждается Министерством финансов.</w:t>
      </w:r>
    </w:p>
    <w:p w14:paraId="31779699"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53D94113"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(5) Получение кредитов из государственного бюджета осуществляется только через финансового уполномоченного, назначенного в этих целях конкурентном на выборах. </w:t>
      </w:r>
      <w:r w:rsidRPr="00EB7B1D">
        <w:rPr>
          <w:rFonts w:ascii="Times New Roman" w:eastAsia="Times New Roman" w:hAnsi="Times New Roman" w:cs="Times New Roman"/>
          <w:sz w:val="28"/>
          <w:szCs w:val="28"/>
          <w:lang w:val="ru-RU"/>
        </w:rPr>
        <w:t>Финансовым уполномоченным может быть физическое или юридическое лицо, зарегистрированное Министерством финансов; оно несет солидарную ответственность с назначившим его конкурентом на выборах. Заявка на предоставление кредита подается в Министерство финансов</w:t>
      </w:r>
      <w:r w:rsidRPr="00EB7B1D">
        <w:rPr>
          <w:rFonts w:ascii="Times New Roman" w:eastAsia="Times New Roman" w:hAnsi="Times New Roman" w:cs="Times New Roman"/>
          <w:color w:val="000000"/>
          <w:sz w:val="28"/>
          <w:szCs w:val="28"/>
          <w:lang w:val="ru-RU" w:eastAsia="ro-RO"/>
        </w:rPr>
        <w:t>.</w:t>
      </w:r>
    </w:p>
    <w:p w14:paraId="50A2596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F4CCD02"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w:t>
      </w:r>
      <w:r w:rsidRPr="00EB7B1D">
        <w:rPr>
          <w:rFonts w:ascii="Times New Roman" w:eastAsia="Times New Roman" w:hAnsi="Times New Roman" w:cs="Times New Roman"/>
          <w:sz w:val="28"/>
          <w:szCs w:val="28"/>
          <w:lang w:val="ru-RU"/>
        </w:rPr>
        <w:t>Полученные от государства кредиты погашаются государством полностью или частично в зависимости от общего количества действительных голосов, поданных за конкурента на выборах в соответствующем избирательном округе. Денежная сумма, полученная путем деления суммы кредита на число избирателей, принявших участие в голосовании, и затем умножения полученного результата на количество действительных голосов, поданных за соответствующего конкурента на выборах, подлежит погашению из государственного бюджета</w:t>
      </w:r>
      <w:r w:rsidRPr="00EB7B1D">
        <w:rPr>
          <w:rFonts w:ascii="Times New Roman" w:eastAsia="Times New Roman" w:hAnsi="Times New Roman" w:cs="Times New Roman"/>
          <w:color w:val="000000"/>
          <w:sz w:val="28"/>
          <w:szCs w:val="28"/>
          <w:lang w:val="ru-RU" w:eastAsia="ro-RO"/>
        </w:rPr>
        <w:t xml:space="preserve">. </w:t>
      </w:r>
    </w:p>
    <w:p w14:paraId="4061CAF3"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02B3A49F"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sz w:val="28"/>
          <w:szCs w:val="28"/>
          <w:lang w:val="ru-RU"/>
        </w:rPr>
        <w:t>Конкурент на выборах, снявший свою кандидатуру, обязан возвратить выделенный ему из государственного бюджета кредит на проведение избирательной кампании в двухмесячный срок после снятия кандидатуры</w:t>
      </w:r>
      <w:r w:rsidRPr="00EB7B1D">
        <w:rPr>
          <w:rFonts w:ascii="Times New Roman" w:eastAsia="Times New Roman" w:hAnsi="Times New Roman" w:cs="Times New Roman"/>
          <w:color w:val="000000"/>
          <w:sz w:val="28"/>
          <w:szCs w:val="28"/>
          <w:lang w:val="ru-RU" w:eastAsia="ro-RO"/>
        </w:rPr>
        <w:t>.</w:t>
      </w:r>
    </w:p>
    <w:p w14:paraId="40BF212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F67DA9D"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w:t>
      </w:r>
      <w:r w:rsidRPr="00EB7B1D">
        <w:rPr>
          <w:rFonts w:ascii="Times New Roman" w:eastAsia="Times New Roman" w:hAnsi="Times New Roman" w:cs="Times New Roman"/>
          <w:bCs/>
          <w:iCs/>
          <w:color w:val="000000"/>
          <w:sz w:val="28"/>
          <w:szCs w:val="28"/>
          <w:lang w:val="ru-RU" w:eastAsia="ro-RO"/>
        </w:rPr>
        <w:t xml:space="preserve">Политические партии, избирательные блоки и независимые кандидаты возвращают беспроцентные кредиты в размере, установленном в части (7), в трехмесячный срок со дня выборов. </w:t>
      </w:r>
    </w:p>
    <w:p w14:paraId="4E3ABD22"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3E76A42F"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(9) положения частей (2) - (8) не применяются к инициативным группам и участникам референдума.</w:t>
      </w:r>
    </w:p>
    <w:p w14:paraId="688568F4"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61183639"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(10) Политические партии, создавшие инициативные группы, и/или назначившие кандидатов на выборах, получившие субсидии из государственного бюджета, вправе перечислять на банковские счета с пометкой «Избирательный фонд/Для инициативной группы» не более 50 процентов от сумм, выделенных из государственного бюджета, имеющихся на счете политической партии в начале избирательного периода, при условии соблюдения общего предела на национальном уровне для финансовых средств, которые могут быть перечислены на каждый вид выборов.</w:t>
      </w:r>
    </w:p>
    <w:p w14:paraId="78E523E3"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iCs/>
          <w:color w:val="000000"/>
          <w:sz w:val="28"/>
          <w:szCs w:val="28"/>
          <w:lang w:val="ru-RU" w:eastAsia="ro-RO"/>
        </w:rPr>
      </w:pPr>
    </w:p>
    <w:p w14:paraId="099EACFC"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color w:val="000000"/>
          <w:sz w:val="28"/>
          <w:szCs w:val="28"/>
          <w:lang w:val="ru-RU"/>
        </w:rPr>
        <w:lastRenderedPageBreak/>
        <w:t xml:space="preserve">Статья 52. </w:t>
      </w:r>
      <w:r w:rsidRPr="00EB7B1D">
        <w:rPr>
          <w:rFonts w:ascii="Times New Roman" w:eastAsia="Calibri" w:hAnsi="Times New Roman" w:cs="Times New Roman"/>
          <w:bCs/>
          <w:color w:val="000000"/>
          <w:sz w:val="28"/>
          <w:szCs w:val="28"/>
          <w:lang w:val="ru-RU"/>
        </w:rPr>
        <w:t xml:space="preserve">Возмещение расходов на организацию и проведение выборов </w:t>
      </w:r>
    </w:p>
    <w:p w14:paraId="275EFA38"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p>
    <w:p w14:paraId="01B1F271" w14:textId="77777777" w:rsidR="00EB7B1D" w:rsidRPr="00EB7B1D" w:rsidRDefault="00EB7B1D" w:rsidP="00EB7B1D">
      <w:pPr>
        <w:tabs>
          <w:tab w:val="left" w:pos="319"/>
          <w:tab w:val="left" w:pos="1080"/>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w:t>
      </w:r>
      <w:r w:rsidRPr="00EB7B1D">
        <w:rPr>
          <w:rFonts w:ascii="Times New Roman" w:eastAsia="Calibri" w:hAnsi="Times New Roman" w:cs="Times New Roman"/>
          <w:color w:val="000000"/>
          <w:sz w:val="28"/>
          <w:szCs w:val="28"/>
          <w:lang w:val="ru-RU"/>
        </w:rPr>
        <w:tab/>
        <w:t xml:space="preserve"> В случае появления обстоятельств, влекущих прекращение полномочий Президента Республики Молдова или примара до истечения 12-месячного срока со дня принятия постановления о признании мандата действительным, конкурент на выборах, назначивший кандидата, избранного на должность Президента Республики Молдова, или кандидата, избранного примаром, возмещает расходы, понесенные из государственного бюджета, связанные с организацией и проведением выборов.</w:t>
      </w:r>
    </w:p>
    <w:p w14:paraId="22AE8017" w14:textId="77777777" w:rsidR="00EB7B1D" w:rsidRPr="00EB7B1D" w:rsidRDefault="00EB7B1D" w:rsidP="00EB7B1D">
      <w:pPr>
        <w:tabs>
          <w:tab w:val="left" w:pos="319"/>
          <w:tab w:val="left" w:pos="1080"/>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w:t>
      </w:r>
    </w:p>
    <w:p w14:paraId="1B74BE30" w14:textId="77777777" w:rsidR="00EB7B1D" w:rsidRPr="00EB7B1D" w:rsidRDefault="00EB7B1D" w:rsidP="00EB7B1D">
      <w:pPr>
        <w:tabs>
          <w:tab w:val="left" w:pos="319"/>
          <w:tab w:val="left" w:pos="1080"/>
          <w:tab w:val="left" w:pos="1170"/>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(2)</w:t>
      </w:r>
      <w:r w:rsidRPr="00EB7B1D">
        <w:rPr>
          <w:rFonts w:ascii="Times New Roman" w:eastAsia="Calibri" w:hAnsi="Times New Roman" w:cs="Times New Roman"/>
          <w:color w:val="000000"/>
          <w:sz w:val="28"/>
          <w:szCs w:val="28"/>
          <w:lang w:val="ru-RU"/>
        </w:rPr>
        <w:tab/>
        <w:t xml:space="preserve"> Положения настоящей статьи не применяются к мотивированным заявлениям об отставке, основанным на следующих обстоятельствах:</w:t>
      </w:r>
    </w:p>
    <w:p w14:paraId="68B0FB0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a) обнаружение согласно медицинскому свидетельству противопоказаний, не позволяющих осуществлять полномочия в течение срока, составляющего более двух месяцев, в случае Президента Республики Молдова или более пяти месяцев в случае примара; </w:t>
      </w:r>
    </w:p>
    <w:p w14:paraId="689AE8D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b) установление степени ограничения возможностей на определенный срок, составляющий более двух месяцев в случае президента Республики Молдова или более пяти месяцев в случае примара;</w:t>
      </w:r>
    </w:p>
    <w:p w14:paraId="19E4AF1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c) при других объективных обстоятельствах.</w:t>
      </w:r>
    </w:p>
    <w:p w14:paraId="751DFDC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1A9D1E13" w14:textId="77777777" w:rsidR="00EB7B1D" w:rsidRPr="00EB7B1D" w:rsidRDefault="00EB7B1D" w:rsidP="00EB7B1D">
      <w:pPr>
        <w:tabs>
          <w:tab w:val="left" w:pos="1080"/>
          <w:tab w:val="left" w:pos="1170"/>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(3)</w:t>
      </w:r>
      <w:r w:rsidRPr="00EB7B1D">
        <w:rPr>
          <w:rFonts w:ascii="Times New Roman" w:eastAsia="Calibri" w:hAnsi="Times New Roman" w:cs="Times New Roman"/>
          <w:color w:val="000000"/>
          <w:sz w:val="28"/>
          <w:szCs w:val="28"/>
          <w:lang w:val="ru-RU"/>
        </w:rPr>
        <w:tab/>
        <w:t xml:space="preserve"> Механизм и размер возмещения финансовых средств, подлежащих возмещению в соответствии с настоящей статьей, устанавливаются постановлением Центральной избирательной комиссии. </w:t>
      </w:r>
    </w:p>
    <w:p w14:paraId="189778AD" w14:textId="77777777" w:rsidR="00EB7B1D" w:rsidRPr="00EB7B1D" w:rsidRDefault="00EB7B1D" w:rsidP="00EB7B1D">
      <w:pPr>
        <w:tabs>
          <w:tab w:val="left" w:pos="1080"/>
          <w:tab w:val="left" w:pos="1170"/>
        </w:tabs>
        <w:spacing w:after="0" w:line="276" w:lineRule="auto"/>
        <w:ind w:left="0" w:firstLine="720"/>
        <w:jc w:val="both"/>
        <w:rPr>
          <w:rFonts w:ascii="Times New Roman" w:eastAsia="Calibri" w:hAnsi="Times New Roman" w:cs="Times New Roman"/>
          <w:color w:val="000000"/>
          <w:sz w:val="28"/>
          <w:szCs w:val="28"/>
          <w:lang w:val="ru-RU"/>
        </w:rPr>
      </w:pPr>
    </w:p>
    <w:p w14:paraId="05FD3A0D" w14:textId="77777777" w:rsidR="00EB7B1D" w:rsidRPr="00EB7B1D" w:rsidRDefault="00EB7B1D" w:rsidP="00EB7B1D">
      <w:pPr>
        <w:tabs>
          <w:tab w:val="left" w:pos="459"/>
          <w:tab w:val="left" w:pos="517"/>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(4) Расходы, связанные с организацией и проведением выборов, подлежат возмещению кандидатом, избранным на должность Президента Республики Молдова или примара. Если избранные кандидаты были назначены политическими партиями или избирательными блоками, расходы подлежат возмещению ими. В случае политических партий, получающих ассигнования из государственного бюджета, расходы возмещаются ими за счет среств ассигнований, выделенных на основании постановления Центральной избирательной комиссии.  </w:t>
      </w:r>
    </w:p>
    <w:p w14:paraId="5EA8B6D9" w14:textId="77777777" w:rsidR="00EB7B1D" w:rsidRPr="00EB7B1D" w:rsidRDefault="00EB7B1D" w:rsidP="00EB7B1D">
      <w:pPr>
        <w:tabs>
          <w:tab w:val="left" w:pos="810"/>
        </w:tabs>
        <w:spacing w:after="0" w:line="276" w:lineRule="auto"/>
        <w:ind w:left="0" w:firstLine="720"/>
        <w:jc w:val="both"/>
        <w:rPr>
          <w:rFonts w:ascii="Times New Roman" w:eastAsia="Calibri" w:hAnsi="Times New Roman" w:cs="Times New Roman"/>
          <w:b/>
          <w:color w:val="000000"/>
          <w:sz w:val="28"/>
          <w:szCs w:val="28"/>
          <w:lang w:val="ru-RU"/>
        </w:rPr>
      </w:pPr>
    </w:p>
    <w:p w14:paraId="097B908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Статья 53</w:t>
      </w:r>
      <w:r w:rsidRPr="00EB7B1D">
        <w:rPr>
          <w:rFonts w:ascii="Times New Roman" w:eastAsia="Times New Roman" w:hAnsi="Times New Roman" w:cs="Times New Roman"/>
          <w:b/>
          <w:bCs/>
          <w:color w:val="000000"/>
          <w:sz w:val="28"/>
          <w:szCs w:val="28"/>
          <w:lang w:val="ru-RU" w:eastAsia="ro-RO"/>
        </w:rPr>
        <w:t>.</w:t>
      </w:r>
      <w:r w:rsidRPr="00EB7B1D">
        <w:rPr>
          <w:rFonts w:ascii="Times New Roman" w:eastAsia="Times New Roman" w:hAnsi="Times New Roman" w:cs="Times New Roman"/>
          <w:bCs/>
          <w:color w:val="000000"/>
          <w:sz w:val="28"/>
          <w:szCs w:val="28"/>
          <w:lang w:val="ru-RU" w:eastAsia="ro-RO"/>
        </w:rPr>
        <w:t xml:space="preserve"> Общий предел финансовых средств, которые могут быть перечислены на счет «Избирательный фонд»/«Для инициативной группы»</w:t>
      </w:r>
    </w:p>
    <w:p w14:paraId="646461E2"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  </w:t>
      </w:r>
    </w:p>
    <w:p w14:paraId="7A0C08F1"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 (1) Общий предел финансовых средств, которые могут быть перечислены на национальном уровне на счет «Избирательный фонд» или на счет «Для инициативной группы» составляет 0,1% доходов, предусмотренных в законе о государственном бюджете на соответствующий год. </w:t>
      </w:r>
    </w:p>
    <w:p w14:paraId="3AC010B1"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754D3BFA"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(2) В рамках любого вида выборов или референдума общий предел средств, которые могут быть перечислены на счет «Избирательный фонд»/«Для инициативной группы» устанавливается постановлением </w:t>
      </w:r>
      <w:r w:rsidRPr="00EB7B1D">
        <w:rPr>
          <w:rFonts w:ascii="Times New Roman" w:eastAsia="Times New Roman" w:hAnsi="Times New Roman" w:cs="Times New Roman"/>
          <w:bCs/>
          <w:iCs/>
          <w:color w:val="000000"/>
          <w:sz w:val="28"/>
          <w:szCs w:val="28"/>
          <w:lang w:val="ru-RU" w:eastAsia="ro-RO"/>
        </w:rPr>
        <w:t>Центральной избирательной комиссии</w:t>
      </w:r>
      <w:r w:rsidRPr="00EB7B1D">
        <w:rPr>
          <w:rFonts w:ascii="Times New Roman" w:eastAsia="Times New Roman" w:hAnsi="Times New Roman" w:cs="Times New Roman"/>
          <w:bCs/>
          <w:color w:val="000000"/>
          <w:sz w:val="28"/>
          <w:szCs w:val="28"/>
          <w:lang w:val="ru-RU" w:eastAsia="ro-RO"/>
        </w:rPr>
        <w:t xml:space="preserve">. </w:t>
      </w:r>
    </w:p>
    <w:p w14:paraId="2F02D251"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1A4B47DE"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(3) При установлении общего предела средств, которые могут быть перечислены на счет «Избирательный фонд»/«Для инициативной группы», Центральная избирательная комиссия определяет коэффициент по формуле: общий предел финансовых средств по стране, рассчитанный согласно части </w:t>
      </w:r>
      <w:r w:rsidRPr="00EB7B1D">
        <w:rPr>
          <w:rFonts w:ascii="Times New Roman" w:eastAsia="Times New Roman" w:hAnsi="Times New Roman" w:cs="Times New Roman"/>
          <w:color w:val="000000"/>
          <w:sz w:val="28"/>
          <w:szCs w:val="28"/>
          <w:lang w:val="ru-RU" w:eastAsia="ro-RO"/>
        </w:rPr>
        <w:t>(1), делится на общее число избирателей по стране, установленный на день принятия постановления, предусмотренного в части (2).</w:t>
      </w:r>
    </w:p>
    <w:p w14:paraId="5510CC57"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007C0465"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Общий предел средств, которые могут быть перечислены на счет «Избирательный фонд» конкурента на выборах/участника референдума устанавливается Центральной избирательной комиссией путем умножения коэффициента, установленного согласно части (3), на общее количество избирателей по стране. Максимальный предел по каждому избирательному округу определяется Центральной избирательной комиссией путем умножения коэффициента, установленного согласно части (3), на число избирателей в соответствующем округе. Данные о количестве соответствуют установленным на дату принятия постановления комиссии в соответствии с частью (2). </w:t>
      </w:r>
    </w:p>
    <w:p w14:paraId="30C1418D" w14:textId="77777777" w:rsidR="00EB7B1D" w:rsidRPr="00EB7B1D" w:rsidRDefault="00EB7B1D" w:rsidP="00EB7B1D">
      <w:pPr>
        <w:tabs>
          <w:tab w:val="left" w:pos="459"/>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00FC942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Общий предел финансовых средств, которые могут быть перечислены на счет «Для инициативной группы», устанавливается Центральной избирательной комиссией путем умножения коэффициента, установленного в части (3), на максимальное количество подписей, которые должны быть собраны инициативной группой для поддержки кандидата на избирательную должность или для инициирования референдума.</w:t>
      </w:r>
    </w:p>
    <w:p w14:paraId="74CD01B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7C77B45" w14:textId="77777777" w:rsidR="00EB7B1D" w:rsidRPr="00EB7B1D" w:rsidRDefault="00EB7B1D" w:rsidP="00EB7B1D">
      <w:pPr>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Times New Roman" w:hAnsi="Times New Roman" w:cs="Times New Roman"/>
          <w:b/>
          <w:bCs/>
          <w:color w:val="000000"/>
          <w:sz w:val="28"/>
          <w:szCs w:val="28"/>
          <w:lang w:val="ru-RU" w:eastAsia="ro-RO"/>
        </w:rPr>
        <w:t>Статья 54.</w:t>
      </w:r>
      <w:bookmarkStart w:id="19" w:name="Articolul_41."/>
      <w:bookmarkEnd w:id="19"/>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sz w:val="28"/>
          <w:szCs w:val="28"/>
          <w:lang w:val="ru-RU"/>
        </w:rPr>
        <w:t>Условия и порядок финансовой поддержки деятельности избирательных групп или избирательных кампаний</w:t>
      </w:r>
    </w:p>
    <w:p w14:paraId="3AD0F316"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7D0A77E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(1) Для финансирования деятельности инициативных групп и избирательных кампаний могут быть использованы следующие источники: </w:t>
      </w:r>
    </w:p>
    <w:p w14:paraId="15A765E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собственные финансовые средства, накопленные на счетах партии на дату начала избирательного периода (взносы, пожертвования, субсидии, другие предусмотренные законом источники);</w:t>
      </w:r>
    </w:p>
    <w:p w14:paraId="51FD791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пожертвования;</w:t>
      </w:r>
    </w:p>
    <w:p w14:paraId="041AE18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беспроцентные кредиты от государства. </w:t>
      </w:r>
    </w:p>
    <w:p w14:paraId="164A31F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76C70C1"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Финансирование деятельности инициативных групп и избирательных кампаний конкурентов на выборах или участников референдума физическими или юридическими лицами осуществляется при соблюдении условий, установленных в настоящей главе, и в положениях о финансировании </w:t>
      </w:r>
      <w:r w:rsidRPr="00EB7B1D">
        <w:rPr>
          <w:rFonts w:ascii="Times New Roman" w:eastAsia="Times New Roman" w:hAnsi="Times New Roman" w:cs="Times New Roman"/>
          <w:bCs/>
          <w:iCs/>
          <w:color w:val="000000"/>
          <w:sz w:val="28"/>
          <w:szCs w:val="28"/>
          <w:lang w:val="ru-RU" w:eastAsia="ro-RO"/>
        </w:rPr>
        <w:t>инициативных групп и избирательных кампаний, утвержденных Центральной избирательной комиссией.</w:t>
      </w:r>
    </w:p>
    <w:p w14:paraId="562E7EA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0BD544F" w14:textId="77777777" w:rsidR="00EB7B1D" w:rsidRPr="00EB7B1D" w:rsidRDefault="00EB7B1D" w:rsidP="00EB7B1D">
      <w:pPr>
        <w:tabs>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(3) Ответственность за соблюдение условий и порядка финансовой поддержки деятельности инициативных групп или избирательных кампаний</w:t>
      </w:r>
      <w:r w:rsidRPr="00EB7B1D">
        <w:rPr>
          <w:rFonts w:ascii="Times New Roman" w:eastAsia="Times New Roman" w:hAnsi="Times New Roman" w:cs="Times New Roman"/>
          <w:color w:val="000000"/>
          <w:sz w:val="28"/>
          <w:szCs w:val="28"/>
          <w:lang w:val="ru-RU" w:eastAsia="ro-RO"/>
        </w:rPr>
        <w:t>, за учет взносов и произведенных расходов, в том числе за своевременное составление и представление отчетов и финансировании деятельности инициативных групп и отчетов о финансировании избирательных кампаний в порядке, установленном настоящим кодексом и нормативными актами в данной области, принадлежит:</w:t>
      </w:r>
    </w:p>
    <w:p w14:paraId="0A5848C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a) руководителям политических партий, по обстоятельствам другим лицам, назначенным согласно их учредительным актам </w:t>
      </w: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bCs/>
          <w:iCs/>
          <w:color w:val="000000"/>
          <w:sz w:val="28"/>
          <w:szCs w:val="28"/>
          <w:lang w:val="ru-RU" w:eastAsia="ro-RO"/>
        </w:rPr>
        <w:t>в случае выдвижения кандидатов на выборах, создания инициативных групп или регистрации в качестве участников референдума</w:t>
      </w:r>
      <w:r w:rsidRPr="00EB7B1D">
        <w:rPr>
          <w:rFonts w:ascii="Times New Roman" w:eastAsia="Times New Roman" w:hAnsi="Times New Roman" w:cs="Times New Roman"/>
          <w:color w:val="000000"/>
          <w:sz w:val="28"/>
          <w:szCs w:val="28"/>
          <w:lang w:val="ru-RU" w:eastAsia="ro-RO"/>
        </w:rPr>
        <w:t>;</w:t>
      </w:r>
    </w:p>
    <w:p w14:paraId="77EC80E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лицам, наделенным правом представительства/руководящим органам избирательных блоков, назначенным согласно соглашениям об их образовании – </w:t>
      </w:r>
      <w:r w:rsidRPr="00EB7B1D">
        <w:rPr>
          <w:rFonts w:ascii="Times New Roman" w:eastAsia="Times New Roman" w:hAnsi="Times New Roman" w:cs="Times New Roman"/>
          <w:bCs/>
          <w:iCs/>
          <w:color w:val="000000"/>
          <w:sz w:val="28"/>
          <w:szCs w:val="28"/>
          <w:lang w:val="ru-RU" w:eastAsia="ro-RO"/>
        </w:rPr>
        <w:t>в случае выдвижения кандидатов на выборах, создания инициативных групп или регистрации в качестве участников референдума</w:t>
      </w:r>
      <w:r w:rsidRPr="00EB7B1D">
        <w:rPr>
          <w:rFonts w:ascii="Times New Roman" w:eastAsia="Times New Roman" w:hAnsi="Times New Roman" w:cs="Times New Roman"/>
          <w:color w:val="000000"/>
          <w:sz w:val="28"/>
          <w:szCs w:val="28"/>
          <w:lang w:val="ru-RU" w:eastAsia="ro-RO"/>
        </w:rPr>
        <w:t xml:space="preserve">;  </w:t>
      </w:r>
    </w:p>
    <w:p w14:paraId="47195DB4"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кандидатам на должность Президента Республики Молдова;</w:t>
      </w:r>
    </w:p>
    <w:p w14:paraId="332CA91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независимым кандидатам;</w:t>
      </w:r>
    </w:p>
    <w:p w14:paraId="5360BED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руководителям инициативных групп, которые назначают и/или поддерживают кандидатов на выборах или инициирование референдума;</w:t>
      </w:r>
    </w:p>
    <w:p w14:paraId="4186EB6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лицам, ответственным за финансовые средства (казначеи) инициативных групп, конкурентов на выборах или участников референдума, подтвержденным в соответствии с положениями статьи 55.</w:t>
      </w:r>
    </w:p>
    <w:p w14:paraId="700143A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B8C4B5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(4) За нарушение положений настоящего кодекса и других нормативных актов в области финансирования деятельности инициативных групп и избирательных кампаний субъекты, указанные в части (3), могут привлекаться к юридической ответственности, в том числе правонарушительной или уголовной в соответствии с законодательством.</w:t>
      </w:r>
    </w:p>
    <w:p w14:paraId="5032DF9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AB93485"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(5) Запрещается финансирование или материальная поддержка в любой форме деятельности инициативных групп, избирательных кампаний конкурентов на выборах или участников референдума: </w:t>
      </w:r>
    </w:p>
    <w:p w14:paraId="3E20ABC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a) гражданами Республики Молдова, достигшими возраста 18 лет, и гражданами, в отношении которых установлена мера судебной охраны в виде попечительства; </w:t>
      </w:r>
    </w:p>
    <w:p w14:paraId="066AECDB" w14:textId="77777777" w:rsidR="00EB7B1D" w:rsidRPr="00EB7B1D" w:rsidRDefault="00EB7B1D" w:rsidP="00EB7B1D">
      <w:pPr>
        <w:numPr>
          <w:ilvl w:val="0"/>
          <w:numId w:val="31"/>
        </w:numPr>
        <w:tabs>
          <w:tab w:val="left" w:pos="459"/>
          <w:tab w:val="left" w:pos="851"/>
          <w:tab w:val="left" w:pos="990"/>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физическими лицами, не являющимися граданами Республики Молдова;</w:t>
      </w:r>
    </w:p>
    <w:p w14:paraId="4F0D2ED3" w14:textId="77777777" w:rsidR="00EB7B1D" w:rsidRPr="00EB7B1D" w:rsidRDefault="00EB7B1D" w:rsidP="00EB7B1D">
      <w:pPr>
        <w:numPr>
          <w:ilvl w:val="0"/>
          <w:numId w:val="31"/>
        </w:numPr>
        <w:tabs>
          <w:tab w:val="left" w:pos="459"/>
          <w:tab w:val="left" w:pos="851"/>
          <w:tab w:val="left" w:pos="990"/>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анонимными лицами или лицами, действующими от имени третьих лиц; </w:t>
      </w:r>
    </w:p>
    <w:p w14:paraId="47CA475E" w14:textId="77777777" w:rsidR="00EB7B1D" w:rsidRPr="00EB7B1D" w:rsidRDefault="00EB7B1D" w:rsidP="00EB7B1D">
      <w:pPr>
        <w:numPr>
          <w:ilvl w:val="0"/>
          <w:numId w:val="31"/>
        </w:numPr>
        <w:tabs>
          <w:tab w:val="left" w:pos="459"/>
          <w:tab w:val="left" w:pos="851"/>
          <w:tab w:val="left" w:pos="990"/>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юридическими лицами, которые за последние три года до начала избирательного периода заключили договоры о государственных закупках работ, имущества или услуг в соответствии с Законом о государственных закупках № 131/2015 или получили государственную помощь в соответствии с Законом о государственной помощи № </w:t>
      </w:r>
      <w:r w:rsidRPr="00EB7B1D">
        <w:rPr>
          <w:rFonts w:ascii="Times New Roman" w:eastAsia="Times New Roman" w:hAnsi="Times New Roman" w:cs="Times New Roman"/>
          <w:color w:val="000000"/>
          <w:sz w:val="28"/>
          <w:szCs w:val="28"/>
          <w:lang w:val="ru-RU" w:eastAsia="ro-RO"/>
        </w:rPr>
        <w:t>139/2012</w:t>
      </w:r>
      <w:r w:rsidRPr="00EB7B1D">
        <w:rPr>
          <w:rFonts w:ascii="Times New Roman" w:eastAsia="Times New Roman" w:hAnsi="Times New Roman" w:cs="Times New Roman"/>
          <w:bCs/>
          <w:iCs/>
          <w:color w:val="000000"/>
          <w:sz w:val="28"/>
          <w:szCs w:val="28"/>
          <w:lang w:val="ru-RU" w:eastAsia="ro-RO"/>
        </w:rPr>
        <w:t>;</w:t>
      </w:r>
    </w:p>
    <w:p w14:paraId="3620BE83" w14:textId="77777777" w:rsidR="00EB7B1D" w:rsidRPr="00EB7B1D" w:rsidRDefault="00EB7B1D" w:rsidP="00EB7B1D">
      <w:pPr>
        <w:numPr>
          <w:ilvl w:val="0"/>
          <w:numId w:val="31"/>
        </w:numPr>
        <w:tabs>
          <w:tab w:val="left" w:pos="459"/>
          <w:tab w:val="left" w:pos="990"/>
          <w:tab w:val="left" w:pos="1080"/>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некоммерческими, профсоюзными организациями или фондами Республики Молдова или из-за рубежа, благотворительными или религиозными организациями;</w:t>
      </w:r>
    </w:p>
    <w:p w14:paraId="21396782" w14:textId="77777777" w:rsidR="00EB7B1D" w:rsidRPr="00EB7B1D" w:rsidRDefault="00EB7B1D" w:rsidP="00EB7B1D">
      <w:pPr>
        <w:numPr>
          <w:ilvl w:val="0"/>
          <w:numId w:val="31"/>
        </w:numPr>
        <w:tabs>
          <w:tab w:val="left" w:pos="459"/>
          <w:tab w:val="left" w:pos="851"/>
          <w:tab w:val="left" w:pos="990"/>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органами публичной власти, финансируемыми из публичного бюджета, органами  публичной власти/публичными учреждениями, находящимися на самофинансировании, государственными предприятиями и акционерными обществами, учредителями которых являются центральные и местные </w:t>
      </w:r>
      <w:r w:rsidRPr="00EB7B1D">
        <w:rPr>
          <w:rFonts w:ascii="Times New Roman" w:eastAsia="Times New Roman" w:hAnsi="Times New Roman" w:cs="Times New Roman"/>
          <w:color w:val="000000"/>
          <w:sz w:val="28"/>
          <w:szCs w:val="28"/>
          <w:lang w:val="ru-RU" w:eastAsia="ro-RO"/>
        </w:rPr>
        <w:t xml:space="preserve">органы публичной власти centrale, государственные или муниципальные предприятия в соответствии с Законом № 246/2017 либо другими юридическими лицами, финансируемыми из публичного бюджета или имеющими государственный капитал, за исключением случаев, когда оказание услуг или материальная поддержка прямо предусмотрены законодательством; </w:t>
      </w:r>
    </w:p>
    <w:p w14:paraId="32449761" w14:textId="77777777" w:rsidR="00EB7B1D" w:rsidRPr="00EB7B1D" w:rsidRDefault="00EB7B1D" w:rsidP="00EB7B1D">
      <w:pPr>
        <w:numPr>
          <w:ilvl w:val="0"/>
          <w:numId w:val="31"/>
        </w:numPr>
        <w:tabs>
          <w:tab w:val="left" w:pos="459"/>
          <w:tab w:val="left" w:pos="851"/>
          <w:tab w:val="left" w:pos="990"/>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зарубежными юридическими лицами, в том числе с иностранным или смешанным капиталом;</w:t>
      </w:r>
    </w:p>
    <w:p w14:paraId="0C704413"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h) иностранными государствами или международными организациями, в том числе международными политическими организациями. </w:t>
      </w:r>
    </w:p>
    <w:p w14:paraId="49F04C97"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22B725D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(6) </w:t>
      </w:r>
      <w:r w:rsidRPr="00EB7B1D">
        <w:rPr>
          <w:rFonts w:ascii="Times New Roman" w:eastAsia="Times New Roman" w:hAnsi="Times New Roman" w:cs="Times New Roman"/>
          <w:color w:val="000000"/>
          <w:sz w:val="28"/>
          <w:szCs w:val="28"/>
          <w:lang w:val="ru-RU" w:eastAsia="ro-RO"/>
        </w:rPr>
        <w:t>Конкуренты на выборах, участники референдума и инициативные группы не вправе:</w:t>
      </w:r>
    </w:p>
    <w:p w14:paraId="67332236"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предоставлять избирателям/поддерживающим лицам денежные средства, имущество, включая пищевые продукты, спиртные напитки и табачные изделия, оказывать услуги или предоставлять иного рода выгоды, в том числе из гуманитарной помощи или иных видов благотворительности в целях определения избирателя/поддерживающего лица осуществить или не осуществить свои избирательные права на выборах/референдумах;</w:t>
      </w:r>
    </w:p>
    <w:p w14:paraId="2FB4568C"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использовать в личных целях финансовые средства, поступившие на счет «Избирательный фонд»/«Для инициативной группы»; </w:t>
      </w:r>
    </w:p>
    <w:p w14:paraId="34690609"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использовать иные финансовые средства, кроме средств на счете «Избирательный фонд»/«Для инициативной группы»; </w:t>
      </w:r>
    </w:p>
    <w:p w14:paraId="3C19648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использовать незадекларированные финансовые и материальные средства или превышать общий предел расходов, установленный в статье 53;</w:t>
      </w:r>
    </w:p>
    <w:p w14:paraId="35337AE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использовать административные ресурсы, за исключением предусмотренных в части (6) статьи 70;</w:t>
      </w:r>
    </w:p>
    <w:p w14:paraId="12FE7ED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взыскивать финансовые средства на счет «Избирательный фонд» после дня, предшествующего дню выборов.</w:t>
      </w:r>
    </w:p>
    <w:p w14:paraId="48546A7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9858D87"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(7)</w:t>
      </w: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bCs/>
          <w:iCs/>
          <w:color w:val="000000"/>
          <w:sz w:val="28"/>
          <w:szCs w:val="28"/>
          <w:lang w:val="ru-RU" w:eastAsia="ro-RO"/>
        </w:rPr>
        <w:t>суммы, полученные в соответствии с частями (5) и (6), перечисляются в доходную часть государственного бюджета на основании постановления Центральной избирательной комиссии. Методология оценки утверждается комиссией на основании заключения Министерства финансов.</w:t>
      </w:r>
    </w:p>
    <w:p w14:paraId="4393719F"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0A7ACB17"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(8) Не относятся к категории имущества, предусмотренного в пункте а) части (6), материалы и предметы предвыборной агитации и избирательной кампании, предусмотренные в части (3) статьи 181</w:t>
      </w:r>
      <w:r w:rsidRPr="00EB7B1D">
        <w:rPr>
          <w:rFonts w:ascii="Times New Roman" w:eastAsia="Times New Roman" w:hAnsi="Times New Roman" w:cs="Times New Roman"/>
          <w:bCs/>
          <w:iCs/>
          <w:color w:val="000000"/>
          <w:sz w:val="28"/>
          <w:szCs w:val="28"/>
          <w:vertAlign w:val="superscript"/>
          <w:lang w:val="ru-RU" w:eastAsia="ro-RO"/>
        </w:rPr>
        <w:t>1</w:t>
      </w:r>
      <w:r w:rsidRPr="00EB7B1D">
        <w:rPr>
          <w:rFonts w:ascii="Times New Roman" w:eastAsia="Times New Roman" w:hAnsi="Times New Roman" w:cs="Times New Roman"/>
          <w:bCs/>
          <w:iCs/>
          <w:color w:val="000000"/>
          <w:sz w:val="28"/>
          <w:szCs w:val="28"/>
          <w:lang w:val="ru-RU" w:eastAsia="ro-RO"/>
        </w:rPr>
        <w:t xml:space="preserve"> Уголовного кодекса. </w:t>
      </w:r>
    </w:p>
    <w:p w14:paraId="23CDDB2B"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strike/>
          <w:color w:val="000000"/>
          <w:sz w:val="28"/>
          <w:szCs w:val="28"/>
          <w:lang w:val="ru-RU" w:eastAsia="ro-RO"/>
        </w:rPr>
      </w:pPr>
    </w:p>
    <w:p w14:paraId="2B5DC1B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(9) В пятидневный срок со дня начала избирательной кампании поставщики медиауслуг, подавшие декларации об освещении хода выборов, обязаны обнародовать условия, на которых они предоставляют рекламную площадь (в том числе цена/минута) и другие сопутствующие услуги конкурентам на выборах, участникам референдума или инициативным группам и уведомить Центральную избирательную комиссии и Совет по телевидению и радио. Центральная избирательная комиссия публикует эту информацию на своей официальной странице. В избирательный период поста</w:t>
      </w:r>
      <w:r w:rsidR="00E25E59">
        <w:rPr>
          <w:rFonts w:ascii="Times New Roman" w:eastAsia="Calibri" w:hAnsi="Times New Roman" w:cs="Times New Roman"/>
          <w:color w:val="000000"/>
          <w:sz w:val="28"/>
          <w:szCs w:val="28"/>
          <w:lang w:val="ru-RU"/>
        </w:rPr>
        <w:t>в</w:t>
      </w:r>
      <w:r w:rsidRPr="00EB7B1D">
        <w:rPr>
          <w:rFonts w:ascii="Times New Roman" w:eastAsia="Calibri" w:hAnsi="Times New Roman" w:cs="Times New Roman"/>
          <w:color w:val="000000"/>
          <w:sz w:val="28"/>
          <w:szCs w:val="28"/>
          <w:lang w:val="ru-RU"/>
        </w:rPr>
        <w:t xml:space="preserve">щики медиауслуг обязаны представлять еженедельно Центральной </w:t>
      </w:r>
      <w:r w:rsidRPr="00EB7B1D">
        <w:rPr>
          <w:rFonts w:ascii="Times New Roman" w:eastAsia="Calibri" w:hAnsi="Times New Roman" w:cs="Times New Roman"/>
          <w:color w:val="000000"/>
          <w:sz w:val="28"/>
          <w:szCs w:val="28"/>
          <w:lang w:val="ru-RU"/>
        </w:rPr>
        <w:lastRenderedPageBreak/>
        <w:t>избирательной комиссии информацию о доходах, полученных от политической/предвыборной рекламы по каждой политической партии, избирательному блоку/конкуренту на выборах.</w:t>
      </w:r>
    </w:p>
    <w:p w14:paraId="46DE1D3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213B19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(10) В пятидневный срок со дня начала избирательного периода рекламные агентства (юридические лица), обладающие частными рекламными панно, обязаны огласить условия, на которых они предоставляют рекламное пространство и другие смежные услуги конкурентам на выборах, участникам референдума или инициативным группам, и уведомить об этом Центральную избирательную комиссию. Центральная избирательная комиссия размещает эту информацию на своей официальной странице. В избирательный период рекламные агентства (юридические лица), обладающие частными рекламными панно, обязаны еженедельно представлять Центральной избирательной комиссии информацию о доходах, полученных от политической/предвыборной рекламы по каждой политической партии, избирательному блоку/конкуренту на выборах.</w:t>
      </w:r>
    </w:p>
    <w:p w14:paraId="58914CF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943834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(11</w:t>
      </w:r>
      <w:r w:rsidRPr="00EB7B1D">
        <w:rPr>
          <w:rFonts w:ascii="Times New Roman" w:eastAsia="Times New Roman" w:hAnsi="Times New Roman" w:cs="Times New Roman"/>
          <w:bCs/>
          <w:iCs/>
          <w:color w:val="000000"/>
          <w:sz w:val="28"/>
          <w:szCs w:val="28"/>
          <w:lang w:val="ru-RU" w:eastAsia="ro-RO"/>
        </w:rPr>
        <w:t>) Органы публичной власти и публичные учреждения обязаны оказывать Центральной избирательной комиссии и окружным избирательным советам в деятельности по надзору и контролю за соблюдением законодательства о финансировании инициативных групп и избирательных кампаний конкурентов на выборах/участников референдума</w:t>
      </w:r>
      <w:r w:rsidRPr="00EB7B1D">
        <w:rPr>
          <w:rFonts w:ascii="Times New Roman" w:eastAsia="Times New Roman" w:hAnsi="Times New Roman" w:cs="Times New Roman"/>
          <w:color w:val="000000"/>
          <w:sz w:val="28"/>
          <w:szCs w:val="28"/>
          <w:lang w:val="ru-RU" w:eastAsia="ro-RO"/>
        </w:rPr>
        <w:t>.</w:t>
      </w:r>
    </w:p>
    <w:p w14:paraId="0E0F9D20"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iCs/>
          <w:color w:val="000000"/>
          <w:sz w:val="28"/>
          <w:szCs w:val="28"/>
          <w:lang w:val="ru-RU" w:eastAsia="ro-RO"/>
        </w:rPr>
      </w:pPr>
    </w:p>
    <w:p w14:paraId="080B8AC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Статья 55.</w:t>
      </w:r>
      <w:r w:rsidRPr="00EB7B1D">
        <w:rPr>
          <w:rFonts w:ascii="Times New Roman" w:eastAsia="Times New Roman" w:hAnsi="Times New Roman" w:cs="Times New Roman"/>
          <w:b/>
          <w:iCs/>
          <w:color w:val="000000"/>
          <w:sz w:val="28"/>
          <w:szCs w:val="28"/>
          <w:lang w:val="ru-RU" w:eastAsia="ro-RO"/>
        </w:rPr>
        <w:t xml:space="preserve"> </w:t>
      </w:r>
      <w:r w:rsidRPr="00EB7B1D">
        <w:rPr>
          <w:rFonts w:ascii="Times New Roman" w:eastAsia="Times New Roman" w:hAnsi="Times New Roman" w:cs="Times New Roman"/>
          <w:bCs/>
          <w:iCs/>
          <w:color w:val="000000"/>
          <w:sz w:val="28"/>
          <w:szCs w:val="28"/>
          <w:lang w:val="ru-RU" w:eastAsia="ro-RO"/>
        </w:rPr>
        <w:t>Лицо, ответственное за финансовые средства (казначей)</w:t>
      </w:r>
      <w:r w:rsidRPr="00EB7B1D">
        <w:rPr>
          <w:rFonts w:ascii="Times New Roman" w:eastAsia="Times New Roman" w:hAnsi="Times New Roman" w:cs="Times New Roman"/>
          <w:b/>
          <w:iCs/>
          <w:color w:val="000000"/>
          <w:sz w:val="28"/>
          <w:szCs w:val="28"/>
          <w:lang w:val="ru-RU" w:eastAsia="ro-RO"/>
        </w:rPr>
        <w:t xml:space="preserve"> </w:t>
      </w:r>
    </w:p>
    <w:p w14:paraId="3DD89A76"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  </w:t>
      </w:r>
    </w:p>
    <w:p w14:paraId="39AA7F5A" w14:textId="77777777" w:rsidR="00EB7B1D" w:rsidRPr="00EB7B1D" w:rsidRDefault="00EB7B1D" w:rsidP="00EB7B1D">
      <w:pPr>
        <w:numPr>
          <w:ilvl w:val="0"/>
          <w:numId w:val="32"/>
        </w:numPr>
        <w:tabs>
          <w:tab w:val="left" w:pos="459"/>
          <w:tab w:val="left" w:pos="1080"/>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Конкурент на выборах, участник референдума или инициативная группа выдвигают и представляют для утверждения лицо, ответственное за свои финансы (казначей):</w:t>
      </w:r>
    </w:p>
    <w:p w14:paraId="5CE47B6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Центральной избирательной комиссии – в случае инициативных групп и конкурентов на выборах на парламентских и президентских выборах, в случае политических партий и избирательных блоков, которые назначают кандидатов на местных выборах и в случае участников референдума любого уровня; </w:t>
      </w:r>
    </w:p>
    <w:p w14:paraId="445F2B3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окружного избирательного совета – в случае инициативных групп и независимых кандидатов на местных выборах.</w:t>
      </w:r>
    </w:p>
    <w:p w14:paraId="120975B6"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0FF57859" w14:textId="77777777" w:rsidR="00EB7B1D" w:rsidRPr="00EB7B1D" w:rsidRDefault="00EB7B1D" w:rsidP="00EB7B1D">
      <w:pPr>
        <w:numPr>
          <w:ilvl w:val="0"/>
          <w:numId w:val="32"/>
        </w:numPr>
        <w:tabs>
          <w:tab w:val="left" w:pos="459"/>
          <w:tab w:val="left" w:pos="1080"/>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Заявление о подтверждении казначея может быть подано в избирательный орган вместе с пакетом документов для регистрации в качестве </w:t>
      </w:r>
      <w:r w:rsidRPr="00EB7B1D">
        <w:rPr>
          <w:rFonts w:ascii="Times New Roman" w:eastAsia="Times New Roman" w:hAnsi="Times New Roman" w:cs="Times New Roman"/>
          <w:bCs/>
          <w:iCs/>
          <w:color w:val="000000"/>
          <w:sz w:val="28"/>
          <w:szCs w:val="28"/>
          <w:lang w:val="ru-RU" w:eastAsia="ro-RO"/>
        </w:rPr>
        <w:lastRenderedPageBreak/>
        <w:t>к</w:t>
      </w:r>
      <w:r w:rsidRPr="00EB7B1D">
        <w:rPr>
          <w:rFonts w:ascii="Times New Roman" w:eastAsia="Times New Roman" w:hAnsi="Times New Roman" w:cs="Times New Roman"/>
          <w:color w:val="000000"/>
          <w:sz w:val="28"/>
          <w:szCs w:val="28"/>
          <w:lang w:val="ru-RU" w:eastAsia="ro-RO"/>
        </w:rPr>
        <w:t>онкурента на выборах, участника референдума или инициативной группы или впоследствии после регистрации в этом качестве.</w:t>
      </w:r>
    </w:p>
    <w:p w14:paraId="5716AEC5" w14:textId="77777777" w:rsidR="00EB7B1D" w:rsidRPr="00EB7B1D" w:rsidRDefault="00EB7B1D" w:rsidP="00EB7B1D">
      <w:pPr>
        <w:tabs>
          <w:tab w:val="left" w:pos="459"/>
          <w:tab w:val="left" w:pos="1080"/>
          <w:tab w:val="left" w:pos="1170"/>
        </w:tabs>
        <w:spacing w:after="0" w:line="276" w:lineRule="auto"/>
        <w:ind w:left="720"/>
        <w:jc w:val="both"/>
        <w:rPr>
          <w:rFonts w:ascii="Times New Roman" w:eastAsia="Times New Roman" w:hAnsi="Times New Roman" w:cs="Times New Roman"/>
          <w:color w:val="000000"/>
          <w:sz w:val="28"/>
          <w:szCs w:val="28"/>
          <w:lang w:val="ru-RU" w:eastAsia="ro-RO"/>
        </w:rPr>
      </w:pPr>
    </w:p>
    <w:p w14:paraId="1C3B9D80" w14:textId="77777777" w:rsidR="00EB7B1D" w:rsidRPr="00EB7B1D" w:rsidRDefault="00EB7B1D" w:rsidP="00EB7B1D">
      <w:pPr>
        <w:numPr>
          <w:ilvl w:val="0"/>
          <w:numId w:val="32"/>
        </w:numPr>
        <w:tabs>
          <w:tab w:val="left" w:pos="459"/>
          <w:tab w:val="left" w:pos="1080"/>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Для подтверждения в качестве казначея назначенное лицо должно иметь специальное экономическое, бухгалтерское образование и не занимать ответственные государственные должности.</w:t>
      </w:r>
    </w:p>
    <w:p w14:paraId="3615FA7D" w14:textId="77777777" w:rsidR="00EB7B1D" w:rsidRPr="00EB7B1D" w:rsidRDefault="00EB7B1D" w:rsidP="00EB7B1D">
      <w:pPr>
        <w:tabs>
          <w:tab w:val="left" w:pos="459"/>
          <w:tab w:val="left" w:pos="1080"/>
          <w:tab w:val="left" w:pos="1170"/>
        </w:tabs>
        <w:spacing w:after="0" w:line="276" w:lineRule="auto"/>
        <w:ind w:left="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04374FBA" w14:textId="77777777" w:rsidR="00EB7B1D" w:rsidRPr="00EB7B1D" w:rsidRDefault="00EB7B1D" w:rsidP="00EB7B1D">
      <w:pPr>
        <w:numPr>
          <w:ilvl w:val="0"/>
          <w:numId w:val="32"/>
        </w:numPr>
        <w:tabs>
          <w:tab w:val="left" w:pos="459"/>
          <w:tab w:val="left" w:pos="1080"/>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Конкурент на выборах, участник референдума или инициативная группа вправе назначить казначеем лицо, ответственное за свои финансовые средства, на основании договора, представленного для подтверждения в избирательный орган в соответствии с частью (1).</w:t>
      </w:r>
    </w:p>
    <w:p w14:paraId="58FA3C87" w14:textId="77777777" w:rsidR="00EB7B1D" w:rsidRPr="00EB7B1D" w:rsidRDefault="00EB7B1D" w:rsidP="00EB7B1D">
      <w:pPr>
        <w:tabs>
          <w:tab w:val="left" w:pos="459"/>
          <w:tab w:val="left" w:pos="1080"/>
          <w:tab w:val="left" w:pos="1170"/>
        </w:tabs>
        <w:spacing w:after="0" w:line="276" w:lineRule="auto"/>
        <w:ind w:left="0"/>
        <w:jc w:val="both"/>
        <w:rPr>
          <w:rFonts w:ascii="Times New Roman" w:eastAsia="Times New Roman" w:hAnsi="Times New Roman" w:cs="Times New Roman"/>
          <w:color w:val="000000"/>
          <w:sz w:val="28"/>
          <w:szCs w:val="28"/>
          <w:lang w:val="ru-RU" w:eastAsia="ro-RO"/>
        </w:rPr>
      </w:pPr>
    </w:p>
    <w:p w14:paraId="12F0FC75" w14:textId="77777777" w:rsidR="00EB7B1D" w:rsidRPr="00EB7B1D" w:rsidRDefault="00EB7B1D" w:rsidP="00EB7B1D">
      <w:pPr>
        <w:numPr>
          <w:ilvl w:val="0"/>
          <w:numId w:val="32"/>
        </w:numPr>
        <w:tabs>
          <w:tab w:val="left" w:pos="459"/>
          <w:tab w:val="left" w:pos="1080"/>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Статус казначея не совместим с любым другим статусом субъекта, вовлеченного в избирательный процесс. В рамках одних выборов несколько инициативных групп или несколько конкурентов на выборах/участников референдума не могут назначить казначеем одно и то же лицо </w:t>
      </w:r>
      <w:r w:rsidRPr="00EB7B1D">
        <w:rPr>
          <w:rFonts w:ascii="Times New Roman" w:eastAsia="Times New Roman" w:hAnsi="Times New Roman" w:cs="Times New Roman"/>
          <w:color w:val="000000"/>
          <w:sz w:val="28"/>
          <w:szCs w:val="28"/>
          <w:lang w:val="ru-RU" w:eastAsia="ro-RO"/>
        </w:rPr>
        <w:t xml:space="preserve">независимо от уровня избирательного округа, в котором они выдвигаются, за исключением ситуации, когда политические партии формируют один избирательный блок.  </w:t>
      </w:r>
    </w:p>
    <w:p w14:paraId="4211E02F"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42D2301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148B7AA3"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Статья 56</w:t>
      </w:r>
      <w:r w:rsidRPr="00EB7B1D">
        <w:rPr>
          <w:rFonts w:ascii="Times New Roman" w:eastAsia="Times New Roman" w:hAnsi="Times New Roman" w:cs="Times New Roman"/>
          <w:b/>
          <w:iCs/>
          <w:color w:val="000000"/>
          <w:sz w:val="28"/>
          <w:szCs w:val="28"/>
          <w:lang w:val="ru-RU" w:eastAsia="ro-RO"/>
        </w:rPr>
        <w:t xml:space="preserve">. </w:t>
      </w:r>
      <w:r w:rsidRPr="00EB7B1D">
        <w:rPr>
          <w:rFonts w:ascii="Times New Roman" w:eastAsia="Times New Roman" w:hAnsi="Times New Roman" w:cs="Times New Roman"/>
          <w:bCs/>
          <w:iCs/>
          <w:color w:val="000000"/>
          <w:sz w:val="28"/>
          <w:szCs w:val="28"/>
          <w:lang w:val="ru-RU" w:eastAsia="ro-RO"/>
        </w:rPr>
        <w:t>Режим банковских счетов с пометкой</w:t>
      </w:r>
      <w:r w:rsidRPr="00EB7B1D">
        <w:rPr>
          <w:rFonts w:ascii="Times New Roman" w:eastAsia="Times New Roman" w:hAnsi="Times New Roman" w:cs="Times New Roman"/>
          <w:b/>
          <w:iCs/>
          <w:color w:val="000000"/>
          <w:sz w:val="28"/>
          <w:szCs w:val="28"/>
          <w:lang w:val="ru-RU" w:eastAsia="ro-RO"/>
        </w:rPr>
        <w:t xml:space="preserve"> </w:t>
      </w:r>
      <w:r w:rsidRPr="00EB7B1D">
        <w:rPr>
          <w:rFonts w:ascii="Times New Roman" w:eastAsia="Times New Roman" w:hAnsi="Times New Roman" w:cs="Times New Roman"/>
          <w:bCs/>
          <w:color w:val="000000"/>
          <w:sz w:val="28"/>
          <w:szCs w:val="28"/>
          <w:lang w:val="ru-RU" w:eastAsia="ro-RO"/>
        </w:rPr>
        <w:t>«Избирательный фонд»/«Для инициативной группы»</w:t>
      </w:r>
    </w:p>
    <w:p w14:paraId="45EC6CFF"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  </w:t>
      </w:r>
    </w:p>
    <w:p w14:paraId="1A1E4BCE"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(1) </w:t>
      </w:r>
      <w:r w:rsidRPr="00EB7B1D">
        <w:rPr>
          <w:rFonts w:ascii="Times New Roman" w:eastAsia="Times New Roman" w:hAnsi="Times New Roman" w:cs="Times New Roman"/>
          <w:color w:val="000000"/>
          <w:sz w:val="28"/>
          <w:szCs w:val="28"/>
          <w:lang w:val="ru-RU" w:eastAsia="ro-RO"/>
        </w:rPr>
        <w:t>Конкурент на выборах, участник референдума или инициативная группа в трехдневный срок после регистрации открывает в банке счет с пометкой «</w:t>
      </w:r>
      <w:r w:rsidRPr="00EB7B1D">
        <w:rPr>
          <w:rFonts w:ascii="Times New Roman" w:eastAsia="Times New Roman" w:hAnsi="Times New Roman" w:cs="Times New Roman"/>
          <w:bCs/>
          <w:color w:val="000000"/>
          <w:sz w:val="28"/>
          <w:szCs w:val="28"/>
          <w:lang w:val="ru-RU" w:eastAsia="ro-RO"/>
        </w:rPr>
        <w:t>Избирательный фонд»/«Для инициативной группы» и перечисляет на него свои финансовые средств, а также денежные средства, полученные в соответствии с законом от физических лиц, являющихся гражданами  Республики Молдова, либо от отечественных юридических лиц.</w:t>
      </w:r>
    </w:p>
    <w:p w14:paraId="174ED729"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46A0F1A6"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(2) Банки открывают к</w:t>
      </w:r>
      <w:r w:rsidRPr="00EB7B1D">
        <w:rPr>
          <w:rFonts w:ascii="Times New Roman" w:eastAsia="Times New Roman" w:hAnsi="Times New Roman" w:cs="Times New Roman"/>
          <w:color w:val="000000"/>
          <w:sz w:val="28"/>
          <w:szCs w:val="28"/>
          <w:lang w:val="ru-RU" w:eastAsia="ro-RO"/>
        </w:rPr>
        <w:t xml:space="preserve">онкуренту на выборах, участнику референдума или инициативной группе счет с пометкой </w:t>
      </w:r>
      <w:r w:rsidRPr="00EB7B1D">
        <w:rPr>
          <w:rFonts w:ascii="Times New Roman" w:eastAsia="Times New Roman" w:hAnsi="Times New Roman" w:cs="Times New Roman"/>
          <w:bCs/>
          <w:color w:val="000000"/>
          <w:sz w:val="28"/>
          <w:szCs w:val="28"/>
          <w:lang w:val="ru-RU" w:eastAsia="ro-RO"/>
        </w:rPr>
        <w:t>«Избирательный фонд»/«Для инициативной группы» после регистрации к</w:t>
      </w:r>
      <w:r w:rsidRPr="00EB7B1D">
        <w:rPr>
          <w:rFonts w:ascii="Times New Roman" w:eastAsia="Times New Roman" w:hAnsi="Times New Roman" w:cs="Times New Roman"/>
          <w:color w:val="000000"/>
          <w:sz w:val="28"/>
          <w:szCs w:val="28"/>
          <w:lang w:val="ru-RU" w:eastAsia="ro-RO"/>
        </w:rPr>
        <w:t xml:space="preserve">онкурента на выборах, участника референдума или инициативной группы, однако не позднее чем в трехдневный срок со дня подачи заявления в банк. Открытие и закрытие соответствующего счета осуществляются бесплатно. </w:t>
      </w:r>
      <w:r w:rsidRPr="00EB7B1D">
        <w:rPr>
          <w:rFonts w:ascii="Times New Roman" w:eastAsia="Times New Roman" w:hAnsi="Times New Roman" w:cs="Times New Roman"/>
          <w:bCs/>
          <w:color w:val="000000"/>
          <w:sz w:val="28"/>
          <w:szCs w:val="28"/>
          <w:lang w:val="ru-RU" w:eastAsia="ro-RO"/>
        </w:rPr>
        <w:t xml:space="preserve"> </w:t>
      </w:r>
    </w:p>
    <w:p w14:paraId="27633829"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246E41FB"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(3) В случае политических партий и избирательных блоков счет с пометкой «Избирательный фонд»/«Для инициативной группы» pможет быть открыт и до регистрации конкурента на выборах, </w:t>
      </w:r>
      <w:r w:rsidRPr="00EB7B1D">
        <w:rPr>
          <w:rFonts w:ascii="Times New Roman" w:eastAsia="Times New Roman" w:hAnsi="Times New Roman" w:cs="Times New Roman"/>
          <w:color w:val="000000"/>
          <w:sz w:val="28"/>
          <w:szCs w:val="28"/>
          <w:lang w:val="ru-RU" w:eastAsia="ro-RO"/>
        </w:rPr>
        <w:t>участника референдума или инициативной группы</w:t>
      </w:r>
      <w:r w:rsidRPr="00EB7B1D">
        <w:rPr>
          <w:rFonts w:ascii="Times New Roman" w:eastAsia="Times New Roman" w:hAnsi="Times New Roman" w:cs="Times New Roman"/>
          <w:bCs/>
          <w:color w:val="000000"/>
          <w:sz w:val="28"/>
          <w:szCs w:val="28"/>
          <w:lang w:val="ru-RU" w:eastAsia="ro-RO"/>
        </w:rPr>
        <w:t xml:space="preserve">, однако поступления, перечисления и расходы денежных средств с этого счета производятся только после регистрации конкурента на выборах, </w:t>
      </w:r>
      <w:r w:rsidRPr="00EB7B1D">
        <w:rPr>
          <w:rFonts w:ascii="Times New Roman" w:eastAsia="Times New Roman" w:hAnsi="Times New Roman" w:cs="Times New Roman"/>
          <w:color w:val="000000"/>
          <w:sz w:val="28"/>
          <w:szCs w:val="28"/>
          <w:lang w:val="ru-RU" w:eastAsia="ro-RO"/>
        </w:rPr>
        <w:t>участника референдума или инициативной группы</w:t>
      </w:r>
      <w:r w:rsidRPr="00EB7B1D">
        <w:rPr>
          <w:rFonts w:ascii="Times New Roman" w:eastAsia="Times New Roman" w:hAnsi="Times New Roman" w:cs="Times New Roman"/>
          <w:bCs/>
          <w:color w:val="000000"/>
          <w:sz w:val="28"/>
          <w:szCs w:val="28"/>
          <w:lang w:val="ru-RU" w:eastAsia="ro-RO"/>
        </w:rPr>
        <w:t xml:space="preserve">. </w:t>
      </w:r>
    </w:p>
    <w:p w14:paraId="34E5FFCB"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7692DEC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В течение 24 часов с момента открытия счета с пометкой  «Избирательный фонд»/«Для инициативной группы» конкурент на выборах, участник референдума или инициативная группа информируют в письменной форме Центральную избирательную комиссию или по обстоятельствам окружной избирательный совет и сообщают соответствующие банковские данные.</w:t>
      </w:r>
    </w:p>
    <w:p w14:paraId="7B79051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6CC5B90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(5) </w:t>
      </w:r>
      <w:r w:rsidRPr="00EB7B1D">
        <w:rPr>
          <w:rFonts w:ascii="Times New Roman" w:eastAsia="Times New Roman" w:hAnsi="Times New Roman" w:cs="Times New Roman"/>
          <w:color w:val="000000"/>
          <w:sz w:val="28"/>
          <w:szCs w:val="28"/>
          <w:lang w:val="ru-RU" w:eastAsia="ro-RO"/>
        </w:rPr>
        <w:t>В трехдневный срок со дня своей регистрации конкурент на выборах, участник референдума или инициативная группа, которые не открыли в банке счет с пометкой «Избирательный фонд»/«Для инициативной группы», информируют об этом Центральную избирательную комиссию или по обстоятельствам окружной избирательный совет и проводят только мероприятия предвыборной кампании или предвыборной рекламы, не влекущие финансовых расходов.</w:t>
      </w:r>
    </w:p>
    <w:p w14:paraId="7858CBE9"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01939FA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Политические партии и избирательные блоки, выдвинувшие кандидатов на местных выборах, открывают в банке единый счет с пометкой  «Избирательный фонд» и предлагают для подтверждения Центральной избирательной комиссии лицо, ответственное за финансовые средства (казначея) в соответствии с положениями статьи 55. Все финансовые средства, относящиеся к финансированию избирательных кампаний кандидатов, зарегистрированных от политических партий и избирательных блоков, администрируются через этот счет.</w:t>
      </w:r>
    </w:p>
    <w:p w14:paraId="1760CD2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7ABBBF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если в один и тот же день организуются несколько видов выборов, конкуренты на выборах открывают отдельные счета для каждого вида выборов.</w:t>
      </w:r>
    </w:p>
    <w:p w14:paraId="1257EEA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26B6A2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(8) Все расходы на деятельность инициативных групп и избирательных кампаний осуществляются из средств со счета с пометкой  «Избирательный фонд»/«Для инициативной группы».</w:t>
      </w:r>
    </w:p>
    <w:p w14:paraId="7DD3A90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C07D24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(9) Финансовые средства со счета с пометкой  «Избирательный фонд»/ «Для инициативной группы» могут использоваться только после их декларирования в Центральной избирательной комиссии, а в случае независимых кандидатов на местных выборах – la окружной избирательный совет.</w:t>
      </w:r>
    </w:p>
    <w:p w14:paraId="131B915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3A3876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10) Операции по поступлению наличности и/или по перечислению денежных средств на счет/со счета «Избирательный фонд»/«Для инициативной группы» осуществляются исключительно в национальной валюте.</w:t>
      </w:r>
    </w:p>
    <w:p w14:paraId="538D66BC"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  </w:t>
      </w:r>
    </w:p>
    <w:p w14:paraId="72AB139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bCs/>
          <w:iCs/>
          <w:color w:val="000000"/>
          <w:sz w:val="28"/>
          <w:szCs w:val="28"/>
          <w:lang w:val="ru-RU" w:eastAsia="ro-RO"/>
        </w:rPr>
        <w:t xml:space="preserve">(11) Банк, в котором открыты счета </w:t>
      </w:r>
      <w:r w:rsidRPr="00EB7B1D">
        <w:rPr>
          <w:rFonts w:ascii="Times New Roman" w:eastAsia="Times New Roman" w:hAnsi="Times New Roman" w:cs="Times New Roman"/>
          <w:color w:val="000000"/>
          <w:sz w:val="28"/>
          <w:szCs w:val="28"/>
          <w:lang w:val="ru-RU" w:eastAsia="ro-RO"/>
        </w:rPr>
        <w:t xml:space="preserve">с пометкой  «Избирательный фонд» /«Для инициативной группы» ежедневно информируют по электронной почте Центральную избирательную комиссию или по обстоятельствам окружной избирательный совет о движении денежных средств и остатках на соответствующих банковских счетах. Порядок представления информации, предусмотренной в настоящей части, устанавливается Центральной избирательной комиссией и представляется в том числе по запросу комиссии или по обстоятельствам окружного избирательного совета. Банк представляет также документы, касающиеся операций на соответствующих банковских счетах. </w:t>
      </w:r>
    </w:p>
    <w:p w14:paraId="281C354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5D354E3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(12) Сразу же после истечения срока, предоставленного для сбора подписей, или после завершения процесса сбора подписей инициативная группа информирует об этом банк  для приостановления операций на счете «Для инициативной группы» и предпринимает действия для закрытия этого счета в соответствии с внутренними процедурами банков. </w:t>
      </w:r>
    </w:p>
    <w:p w14:paraId="6105A6B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0DA5A9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(13) В случае конкурентов на выборах и участников референдума последние операции со счета «Избирательный фонд» производятся в понедельник, следующий после дня голосования. В следующий за нам вторник банки приостанавливают операции на банковском счете «Избирательный фонд» и принимают меры для закрытия или по обстоятельствам приостановления счета согласно внутренним процедурам банков.</w:t>
      </w:r>
    </w:p>
    <w:p w14:paraId="43D1C94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622305F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(14) Запрещаются операции по взысканию наличности и/или переводу денежных средств на счет «Избирательный фонд»/«Для инициативной группы» после представления итогового отчета согласно положениям статьи 58.</w:t>
      </w:r>
    </w:p>
    <w:p w14:paraId="74A829B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72556E0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(15) После представления и рассмотрения итоговых отчетов конкурент на выборах, участник референдума или инициативная группа обязан перечислить остаток на счете «Избирательный фонд»/«Для инициативной группы» в государственный бюджет и принять меры по приостановлению или закрытию счета в соответствии с внутренними процедурами банков, за следующими исключениями:</w:t>
      </w:r>
    </w:p>
    <w:p w14:paraId="526A076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в случае инициативных групп, созданных политическими партиями, остаток на счете «Для инициативной группы» может быть перечислен на банковский счет политической партии или на счет «Избирательный фонд», сообщив незамедлительно об этом комиссии. Остаток может быть перечислен и на основании письменного заявления в трехдневный срок со дня истечения срока, установленного в части (12), в филиал банка, в котором был открыт счет «Для инициативной группы»; </w:t>
      </w:r>
    </w:p>
    <w:p w14:paraId="48AC1CE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в случае инициативных групп, созданных гражданами в поддержку кандидатов на выборах, остаток на счете «Избирательный фонд» поддерживаемого кандидата, зарегистрированного в качестве конкурента на выборах, с незамедлительным сообщением об этом комиссии или по обстоятельствам окружному избирательному совету. Остаток может быть перечислен на основании поданного заявления в трехдневный срок со дня истечения срока, установленного в части (12), в филиал банка, в котором был открыт счет «Для инициативной группы»;</w:t>
      </w:r>
    </w:p>
    <w:p w14:paraId="0DDD426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в случае политических партий остаток на счете «Избирательный фонд» может быть перечислен на их банковский счет, с незамедлительным сообщением об этом комиссии или по обстоятельствам окружному избирательному совету. Остаток может быть перечислен на основании поданного заявления в трехдневный срок со дня истечения срока, установленного в части (12), в филиал банка, в котором был открыт счет «Для инициативной группы»;</w:t>
      </w:r>
    </w:p>
    <w:p w14:paraId="7C4A232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положения пунктов a) и c) применяются соответствующим образом к избирательным блокам при условии установления соответствующей процедуры в соглашениях о создании избирательных блоков.</w:t>
      </w:r>
    </w:p>
    <w:p w14:paraId="43330A3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181C072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(16) В случае несоблюдения положений части (15) Центральная избирательная комиссия или по обстоятельствам окружной избирательный совет в трехдневный срок со дня истечения срока, предусмотренного в пунктах  a)–c) части (15) может постановить о закрытии счета с пометкой  «Избирательный фонд»/«Для инициативной группы» конкурента на выборах, участника референдума или инициативной группы и обязать банк перечислить остаток на счете «Избирательный фонд»/«Для инициативной группы» в государственный бюджет, после взыскания всех комиссионных.</w:t>
      </w:r>
    </w:p>
    <w:p w14:paraId="064AF98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5525BE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(17) С момента принятия постановления Центральной избирательной комиссии о проведении второго тура голосования или повторного голосования приостановление операций на счете «Избирательный фонд» аннулируется банковским учреждением на основании заявления конкурента на выборах.</w:t>
      </w:r>
    </w:p>
    <w:p w14:paraId="439D3DF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025EB5F3"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iCs/>
          <w:color w:val="000000"/>
          <w:sz w:val="28"/>
          <w:szCs w:val="28"/>
          <w:lang w:val="ru-RU" w:eastAsia="ro-RO"/>
        </w:rPr>
        <w:t>Статья 57.</w:t>
      </w:r>
      <w:r w:rsidRPr="00EB7B1D">
        <w:rPr>
          <w:rFonts w:ascii="Times New Roman" w:eastAsia="Times New Roman" w:hAnsi="Times New Roman" w:cs="Times New Roman"/>
          <w:b/>
          <w:color w:val="000000"/>
          <w:sz w:val="28"/>
          <w:szCs w:val="28"/>
          <w:lang w:val="ru-RU" w:eastAsia="ro-RO"/>
        </w:rPr>
        <w:t xml:space="preserve"> Режим пожертвований </w:t>
      </w:r>
    </w:p>
    <w:p w14:paraId="0676EBDF"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 </w:t>
      </w:r>
    </w:p>
    <w:p w14:paraId="1B436D28" w14:textId="77777777" w:rsidR="00EB7B1D" w:rsidRPr="00EB7B1D" w:rsidRDefault="00EB7B1D" w:rsidP="00EB7B1D">
      <w:pPr>
        <w:numPr>
          <w:ilvl w:val="0"/>
          <w:numId w:val="33"/>
        </w:numPr>
        <w:shd w:val="clear" w:color="auto" w:fill="FFFFFF"/>
        <w:tabs>
          <w:tab w:val="left" w:pos="459"/>
          <w:tab w:val="left" w:pos="1080"/>
          <w:tab w:val="left" w:pos="1170"/>
        </w:tabs>
        <w:spacing w:after="0" w:line="276" w:lineRule="auto"/>
        <w:ind w:left="0" w:firstLine="720"/>
        <w:contextualSpacing/>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shd w:val="clear" w:color="auto" w:fill="FFFFFF"/>
          <w:lang w:val="ru-RU"/>
        </w:rPr>
        <w:t xml:space="preserve"> Пожертвования инициативным группам, конкурентам на выборах или участникам референдума могут быть следующих видов:</w:t>
      </w:r>
    </w:p>
    <w:p w14:paraId="04BF694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 xml:space="preserve">a) денежные </w:t>
      </w:r>
      <w:r w:rsidRPr="00EB7B1D">
        <w:rPr>
          <w:rFonts w:ascii="Times New Roman" w:eastAsia="Times New Roman" w:hAnsi="Times New Roman" w:cs="Times New Roman"/>
          <w:color w:val="000000"/>
          <w:sz w:val="28"/>
          <w:szCs w:val="28"/>
          <w:lang w:val="ru-RU" w:eastAsia="ro-RO"/>
        </w:rPr>
        <w:t>пожертвования от трудовой, предпринимательской, научной или творческой деятельности граждан Республики Молдова, от стипендий, пенсий, социальных пособий или других законных доходов, кроме социальной помощи;</w:t>
      </w:r>
    </w:p>
    <w:p w14:paraId="3E364D2D" w14:textId="77777777" w:rsidR="00EB7B1D" w:rsidRPr="00EB7B1D" w:rsidRDefault="00EB7B1D" w:rsidP="00EB7B1D">
      <w:pPr>
        <w:shd w:val="clear" w:color="auto" w:fill="FFFFFF"/>
        <w:tabs>
          <w:tab w:val="left" w:pos="1134"/>
        </w:tabs>
        <w:spacing w:after="0" w:line="276" w:lineRule="auto"/>
        <w:ind w:left="0" w:firstLine="720"/>
        <w:contextualSpacing/>
        <w:jc w:val="both"/>
        <w:rPr>
          <w:rFonts w:ascii="Times New Roman" w:eastAsia="Times New Roman" w:hAnsi="Times New Roman" w:cs="Times New Roman"/>
          <w:color w:val="000000"/>
          <w:sz w:val="28"/>
          <w:szCs w:val="28"/>
          <w:shd w:val="clear" w:color="auto" w:fill="FFFFFF"/>
          <w:lang w:val="ru-RU"/>
        </w:rPr>
      </w:pPr>
      <w:r w:rsidRPr="00EB7B1D">
        <w:rPr>
          <w:rFonts w:ascii="Times New Roman" w:eastAsia="Times New Roman" w:hAnsi="Times New Roman" w:cs="Times New Roman"/>
          <w:color w:val="000000"/>
          <w:sz w:val="28"/>
          <w:szCs w:val="28"/>
          <w:shd w:val="clear" w:color="auto" w:fill="FFFFFF"/>
          <w:lang w:val="ru-RU"/>
        </w:rPr>
        <w:t xml:space="preserve">b) пожертвования в виде собственности, имущества, товаров, предметов, работ или услуг, осуществленных безвозмездно или на более выгодных условиях, чем коммерческая или рыночная стоимость. Такие пожертвования отражаются по их рыночной стоимости и не выходят за пределы пожертвований, указанных в части (4). </w:t>
      </w:r>
    </w:p>
    <w:p w14:paraId="443B9605" w14:textId="77777777" w:rsidR="00EB7B1D" w:rsidRPr="00EB7B1D" w:rsidRDefault="00EB7B1D" w:rsidP="00EB7B1D">
      <w:pPr>
        <w:shd w:val="clear" w:color="auto" w:fill="FFFFFF"/>
        <w:tabs>
          <w:tab w:val="left" w:pos="1134"/>
        </w:tabs>
        <w:spacing w:after="0" w:line="276" w:lineRule="auto"/>
        <w:ind w:left="0" w:firstLine="720"/>
        <w:contextualSpacing/>
        <w:jc w:val="both"/>
        <w:rPr>
          <w:rFonts w:ascii="Times New Roman" w:eastAsia="Times New Roman" w:hAnsi="Times New Roman" w:cs="Times New Roman"/>
          <w:color w:val="000000"/>
          <w:sz w:val="28"/>
          <w:szCs w:val="28"/>
          <w:shd w:val="clear" w:color="auto" w:fill="FFFFFF"/>
          <w:lang w:val="ru-RU"/>
        </w:rPr>
      </w:pPr>
    </w:p>
    <w:p w14:paraId="3CF717BB" w14:textId="77777777" w:rsidR="00EB7B1D" w:rsidRPr="00EB7B1D" w:rsidRDefault="00EB7B1D" w:rsidP="00EB7B1D">
      <w:pPr>
        <w:tabs>
          <w:tab w:val="left" w:pos="459"/>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Инициативные группы, конкуренты на выборах и участники референдума, в том числе политические партии, выдвинувшие кандидатов на выборах или создавшие инициативные группы, </w:t>
      </w:r>
      <w:r w:rsidRPr="00EB7B1D">
        <w:rPr>
          <w:rFonts w:ascii="Times New Roman" w:eastAsia="Times New Roman" w:hAnsi="Times New Roman" w:cs="Times New Roman"/>
          <w:sz w:val="28"/>
          <w:szCs w:val="28"/>
          <w:lang w:val="ru-RU"/>
        </w:rPr>
        <w:t xml:space="preserve">вправе принимать денежные пожертвования только непосредственно на счет </w:t>
      </w:r>
      <w:r w:rsidRPr="00EB7B1D">
        <w:rPr>
          <w:rFonts w:ascii="Times New Roman" w:eastAsia="Times New Roman" w:hAnsi="Times New Roman" w:cs="Times New Roman"/>
          <w:color w:val="000000"/>
          <w:sz w:val="28"/>
          <w:szCs w:val="28"/>
          <w:lang w:val="ru-RU" w:eastAsia="ro-RO"/>
        </w:rPr>
        <w:t>«Избирательный фонд»/«Для инициативной группы».</w:t>
      </w:r>
    </w:p>
    <w:p w14:paraId="6E563992" w14:textId="77777777" w:rsidR="00EB7B1D" w:rsidRPr="00EB7B1D" w:rsidRDefault="00EB7B1D" w:rsidP="00EB7B1D">
      <w:pPr>
        <w:tabs>
          <w:tab w:val="left" w:pos="459"/>
          <w:tab w:val="left" w:pos="117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CEB91A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Политические партии, создавшие инициативные группы и/или выдвинувшие кандидатов на выборах </w:t>
      </w:r>
      <w:r w:rsidRPr="00EB7B1D">
        <w:rPr>
          <w:rFonts w:ascii="Times New Roman" w:eastAsia="Times New Roman" w:hAnsi="Times New Roman" w:cs="Times New Roman"/>
          <w:sz w:val="28"/>
          <w:szCs w:val="28"/>
          <w:lang w:val="ru-RU"/>
        </w:rPr>
        <w:t>вправе принимать пожертвования только непосредственно на счет «Избирательный фонд</w:t>
      </w:r>
      <w:r w:rsidRPr="00EB7B1D">
        <w:rPr>
          <w:rFonts w:ascii="Times New Roman" w:eastAsia="Times New Roman" w:hAnsi="Times New Roman" w:cs="Times New Roman"/>
          <w:color w:val="000000"/>
          <w:sz w:val="28"/>
          <w:szCs w:val="28"/>
          <w:lang w:val="ru-RU" w:eastAsia="ro-RO"/>
        </w:rPr>
        <w:t xml:space="preserve">/«Для инициативной группы», согласно установленным настоящим кодексом правилам. </w:t>
      </w:r>
      <w:r w:rsidRPr="00EB7B1D">
        <w:rPr>
          <w:rFonts w:ascii="Times New Roman" w:eastAsia="Times New Roman" w:hAnsi="Times New Roman" w:cs="Times New Roman"/>
          <w:sz w:val="28"/>
          <w:szCs w:val="28"/>
          <w:lang w:val="ru-RU"/>
        </w:rPr>
        <w:lastRenderedPageBreak/>
        <w:t>Политическая партия может перечислять на счет</w:t>
      </w:r>
      <w:r w:rsidRPr="00EB7B1D">
        <w:rPr>
          <w:rFonts w:ascii="Times New Roman" w:eastAsia="Times New Roman" w:hAnsi="Times New Roman" w:cs="Times New Roman"/>
          <w:color w:val="000000"/>
          <w:sz w:val="28"/>
          <w:szCs w:val="28"/>
          <w:lang w:val="ru-RU" w:eastAsia="ro-RO"/>
        </w:rPr>
        <w:t xml:space="preserve"> «Избирательный фонд»/«Для инициативной группы» </w:t>
      </w:r>
      <w:r w:rsidRPr="00EB7B1D">
        <w:rPr>
          <w:rFonts w:ascii="Times New Roman" w:eastAsia="Times New Roman" w:hAnsi="Times New Roman" w:cs="Times New Roman"/>
          <w:sz w:val="28"/>
          <w:szCs w:val="28"/>
          <w:lang w:val="ru-RU"/>
        </w:rPr>
        <w:t>собственные финансовые средства, находящиеся на ее счете на дату начала избирательной кампании</w:t>
      </w:r>
      <w:r w:rsidRPr="00EB7B1D">
        <w:rPr>
          <w:rFonts w:ascii="Times New Roman" w:eastAsia="Times New Roman" w:hAnsi="Times New Roman" w:cs="Times New Roman"/>
          <w:color w:val="000000"/>
          <w:sz w:val="28"/>
          <w:szCs w:val="28"/>
          <w:lang w:val="ru-RU" w:eastAsia="ro-RO"/>
        </w:rPr>
        <w:t xml:space="preserve"> или периода сбора подписей, </w:t>
      </w:r>
      <w:r w:rsidRPr="00EB7B1D">
        <w:rPr>
          <w:rFonts w:ascii="Times New Roman" w:eastAsia="Times New Roman" w:hAnsi="Times New Roman" w:cs="Times New Roman"/>
          <w:sz w:val="28"/>
          <w:szCs w:val="28"/>
          <w:lang w:val="ru-RU"/>
        </w:rPr>
        <w:t xml:space="preserve">при условии представления Центральной избирательной комиссии финансового отчета, в котором указаны данные, предусмотренные частью (1) статьи </w:t>
      </w:r>
      <w:r w:rsidRPr="00EB7B1D">
        <w:rPr>
          <w:rFonts w:ascii="Times New Roman" w:eastAsia="Times New Roman" w:hAnsi="Times New Roman" w:cs="Times New Roman"/>
          <w:color w:val="000000"/>
          <w:sz w:val="28"/>
          <w:szCs w:val="28"/>
          <w:lang w:val="ru-RU" w:eastAsia="ro-RO"/>
        </w:rPr>
        <w:t>58.</w:t>
      </w:r>
    </w:p>
    <w:p w14:paraId="7440423B"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6039CE0A"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Взносы в виде пожертвований могут осуществлять физические и юридические лица при условии соблюдения ограничений, установленных в части (5) статьи 54</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 xml:space="preserve"> следующим образом: </w:t>
      </w:r>
    </w:p>
    <w:p w14:paraId="24A2322C" w14:textId="77777777" w:rsidR="00EB7B1D" w:rsidRPr="00EB7B1D" w:rsidRDefault="00EB7B1D" w:rsidP="00EB7B1D">
      <w:pPr>
        <w:numPr>
          <w:ilvl w:val="0"/>
          <w:numId w:val="34"/>
        </w:numPr>
        <w:tabs>
          <w:tab w:val="left" w:pos="459"/>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физические лица - граждане Республики Молдова:</w:t>
      </w:r>
    </w:p>
    <w:p w14:paraId="7D6B81F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вправе пожертвовать в период деятельности инициативных групп и во время избирательных кампаний до шести средних заработных плат по экономике, установленных на соответствующий год, в то же время данный предел не может превышать 30 процентов от их годового дохода, зарегистрированного за предыдущий календарный год;</w:t>
      </w:r>
    </w:p>
    <w:p w14:paraId="20660BF2"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лица, занимающие ответственные государственные должности, государственные служащие, в том числе со специальным статусом, или работники публичных организаций в значении о декларировании имущества и личных интересов № 133/2016, могут осуществлять пожертвования, предел которых не превышает 10 процентов их ежегодного дохода и в то же время не превышает шесть заработных плат по экономике, установленные на соответствующий года; </w:t>
      </w:r>
    </w:p>
    <w:p w14:paraId="05E4F85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если донор получает только стипендии или иные социальные выплаты, предел пожертвования не может превышать одну среднюю заработную плату по экономике на соответствующий год;</w:t>
      </w:r>
    </w:p>
    <w:p w14:paraId="3C17E8A3"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 xml:space="preserve">d)  могут осуществлять пожертвования в течение одного бюджетного года одному или нескольким инициативным группам конкуренты на выборах или участники референдумов в рамках пределов, установленных пунктами </w:t>
      </w:r>
      <w:r w:rsidRPr="00EB7B1D">
        <w:rPr>
          <w:rFonts w:ascii="Times New Roman" w:eastAsia="Times New Roman" w:hAnsi="Times New Roman" w:cs="Times New Roman"/>
          <w:color w:val="000000"/>
          <w:sz w:val="28"/>
          <w:szCs w:val="28"/>
          <w:lang w:val="ru-RU" w:eastAsia="ro-RO"/>
        </w:rPr>
        <w:t>a) – c);</w:t>
      </w:r>
    </w:p>
    <w:p w14:paraId="7C44968B"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могут осуществлять пожертвования в размере до одной заработной платы по экономике, установленной на соответствующий год. Пожертвования наличными могут использоваться только после их внесения на счет «Избирательный фонд»/«Для инициативной группы». Процедура приема и внесения денежных пожертвований устанавливается Центральной избирательной комиссией;</w:t>
      </w:r>
    </w:p>
    <w:p w14:paraId="6E5050D3" w14:textId="77777777" w:rsidR="00EB7B1D" w:rsidRPr="00EB7B1D" w:rsidRDefault="00EB7B1D" w:rsidP="00EB7B1D">
      <w:pPr>
        <w:tabs>
          <w:tab w:val="left" w:pos="851"/>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 xml:space="preserve">f) могут осуществлять пожертвования, превышающие установленный в пункте </w:t>
      </w:r>
      <w:r w:rsidRPr="00EB7B1D">
        <w:rPr>
          <w:rFonts w:ascii="Times New Roman" w:eastAsia="Times New Roman" w:hAnsi="Times New Roman" w:cs="Times New Roman"/>
          <w:color w:val="000000"/>
          <w:sz w:val="28"/>
          <w:szCs w:val="28"/>
          <w:lang w:val="ru-RU" w:eastAsia="ro-RO"/>
        </w:rPr>
        <w:t xml:space="preserve">e) </w:t>
      </w:r>
      <w:r w:rsidRPr="00EB7B1D">
        <w:rPr>
          <w:rFonts w:ascii="Times New Roman" w:eastAsia="Times New Roman" w:hAnsi="Times New Roman" w:cs="Times New Roman"/>
          <w:bCs/>
          <w:iCs/>
          <w:color w:val="000000"/>
          <w:sz w:val="28"/>
          <w:szCs w:val="28"/>
          <w:lang w:val="ru-RU" w:eastAsia="ro-RO"/>
        </w:rPr>
        <w:t xml:space="preserve">предел, </w:t>
      </w:r>
      <w:r w:rsidRPr="00EB7B1D">
        <w:rPr>
          <w:rFonts w:ascii="Times New Roman" w:eastAsia="Times New Roman" w:hAnsi="Times New Roman" w:cs="Times New Roman"/>
          <w:color w:val="000000"/>
          <w:sz w:val="28"/>
          <w:szCs w:val="28"/>
          <w:lang w:val="ru-RU" w:eastAsia="ro-RO"/>
        </w:rPr>
        <w:t xml:space="preserve">исключительно посредством банковских операций. </w:t>
      </w:r>
      <w:r w:rsidRPr="00EB7B1D">
        <w:rPr>
          <w:rFonts w:ascii="Times New Roman" w:eastAsia="Times New Roman" w:hAnsi="Times New Roman" w:cs="Times New Roman"/>
          <w:color w:val="000000"/>
          <w:sz w:val="28"/>
          <w:szCs w:val="28"/>
          <w:lang w:val="ru-RU" w:eastAsia="ro-RO"/>
        </w:rPr>
        <w:lastRenderedPageBreak/>
        <w:t>Пожертвования посредством банковских операций могут осуществ</w:t>
      </w:r>
      <w:r>
        <w:rPr>
          <w:rFonts w:ascii="Times New Roman" w:eastAsia="Times New Roman" w:hAnsi="Times New Roman" w:cs="Times New Roman"/>
          <w:color w:val="000000"/>
          <w:sz w:val="28"/>
          <w:szCs w:val="28"/>
          <w:lang w:val="ru-RU" w:eastAsia="ro-RO"/>
        </w:rPr>
        <w:t>ляться</w:t>
      </w:r>
      <w:r w:rsidRPr="00EB7B1D">
        <w:rPr>
          <w:rFonts w:ascii="Times New Roman" w:eastAsia="Times New Roman" w:hAnsi="Times New Roman" w:cs="Times New Roman"/>
          <w:color w:val="000000"/>
          <w:sz w:val="28"/>
          <w:szCs w:val="28"/>
          <w:lang w:val="ru-RU" w:eastAsia="ro-RO"/>
        </w:rPr>
        <w:t xml:space="preserve"> через счета банковских карт, открытые в стране или за рубежом и/или по перечислению (банковский перевод) на счет «Избирательный фонд»/«Для инициативной группы»;</w:t>
      </w:r>
    </w:p>
    <w:p w14:paraId="1A399216" w14:textId="77777777" w:rsidR="00EB7B1D" w:rsidRPr="00EB7B1D" w:rsidRDefault="00EB7B1D" w:rsidP="00EB7B1D">
      <w:pPr>
        <w:tabs>
          <w:tab w:val="left" w:pos="851"/>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юридические лица:</w:t>
      </w:r>
    </w:p>
    <w:p w14:paraId="2DA60AF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shd w:val="clear" w:color="auto" w:fill="FFFFFF"/>
          <w:lang w:val="ru-RU" w:eastAsia="ro-RO"/>
        </w:rPr>
        <w:t>a) вправе пожертвовать на банковский счет «Для инициативной группы» и «Избирательный фонд» суммарно до 12 среднемесячных зарплат по экономике на соответствующий год;</w:t>
      </w:r>
    </w:p>
    <w:p w14:paraId="55FF8FA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shd w:val="clear" w:color="auto" w:fill="FFFFFF"/>
          <w:lang w:val="ru-RU" w:eastAsia="ro-RO"/>
        </w:rPr>
        <w:t xml:space="preserve">b) </w:t>
      </w:r>
      <w:r w:rsidRPr="00EB7B1D">
        <w:rPr>
          <w:rFonts w:ascii="Times New Roman" w:eastAsia="Times New Roman" w:hAnsi="Times New Roman" w:cs="Times New Roman"/>
          <w:sz w:val="28"/>
          <w:szCs w:val="28"/>
          <w:lang w:val="ru-RU"/>
        </w:rPr>
        <w:t xml:space="preserve">могут вносить финансовые средства на счет </w:t>
      </w:r>
      <w:r w:rsidRPr="00EB7B1D">
        <w:rPr>
          <w:rFonts w:ascii="Times New Roman" w:eastAsia="Times New Roman" w:hAnsi="Times New Roman" w:cs="Times New Roman"/>
          <w:color w:val="000000"/>
          <w:sz w:val="28"/>
          <w:szCs w:val="28"/>
          <w:shd w:val="clear" w:color="auto" w:fill="FFFFFF"/>
          <w:lang w:val="ru-RU" w:eastAsia="ro-RO"/>
        </w:rPr>
        <w:t xml:space="preserve">«Избирательный фонд»/«Для инициативной группы» </w:t>
      </w:r>
      <w:r w:rsidRPr="00EB7B1D">
        <w:rPr>
          <w:rFonts w:ascii="Times New Roman" w:eastAsia="Times New Roman" w:hAnsi="Times New Roman" w:cs="Times New Roman"/>
          <w:sz w:val="28"/>
          <w:szCs w:val="28"/>
          <w:lang w:val="ru-RU"/>
        </w:rPr>
        <w:t>» только по перечислению с заявлением под собственную ответственность об отсутствии ограничений, предусмотренных пунктами</w:t>
      </w:r>
      <w:r w:rsidRPr="00EB7B1D">
        <w:rPr>
          <w:rFonts w:ascii="Times New Roman" w:eastAsia="Times New Roman" w:hAnsi="Times New Roman" w:cs="Times New Roman"/>
          <w:color w:val="000000"/>
          <w:sz w:val="28"/>
          <w:szCs w:val="28"/>
          <w:shd w:val="clear" w:color="auto" w:fill="FFFFFF"/>
          <w:lang w:val="ru-RU" w:eastAsia="ro-RO"/>
        </w:rPr>
        <w:t xml:space="preserve"> d), f) и g) части (5) статьи 54;</w:t>
      </w:r>
    </w:p>
    <w:p w14:paraId="4837D9E8"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обязаны представить выданную Государственной налоговой службой информацию об отсутствии задолженностей в государственные бюджеты.</w:t>
      </w:r>
    </w:p>
    <w:p w14:paraId="21AF6F00"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6242250B"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Пожертвования, сделанные сверх установленных пределов, а также суммы, полученные в нарушение положений пункта 2) части (4), перечисляются в государственный бюджет на основании решения Центральной избирательной комиссии.</w:t>
      </w:r>
    </w:p>
    <w:p w14:paraId="1E94133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iCs/>
          <w:color w:val="000000"/>
          <w:sz w:val="28"/>
          <w:szCs w:val="28"/>
          <w:lang w:val="ru-RU" w:eastAsia="ro-RO"/>
        </w:rPr>
      </w:pPr>
    </w:p>
    <w:p w14:paraId="31B2780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iCs/>
          <w:color w:val="000000"/>
          <w:sz w:val="28"/>
          <w:szCs w:val="28"/>
          <w:lang w:val="ru-RU" w:eastAsia="ro-RO"/>
        </w:rPr>
        <w:t>(6)</w:t>
      </w:r>
      <w:r w:rsidRPr="00EB7B1D">
        <w:rPr>
          <w:rFonts w:ascii="Times New Roman" w:eastAsia="Times New Roman" w:hAnsi="Times New Roman" w:cs="Times New Roman"/>
          <w:color w:val="000000"/>
          <w:sz w:val="28"/>
          <w:szCs w:val="28"/>
          <w:lang w:val="ru-RU" w:eastAsia="ro-RO"/>
        </w:rPr>
        <w:t xml:space="preserve"> Особенности внесения взносов в виде пожертвований, условия и порядок их учета, а также процедура отчетности по ним устанавливаются утвержденными положениями Центральной избирательной комиссией.</w:t>
      </w:r>
    </w:p>
    <w:p w14:paraId="26B47EB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56DECD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u-RU"/>
        </w:rPr>
      </w:pPr>
      <w:r w:rsidRPr="00EB7B1D">
        <w:rPr>
          <w:rFonts w:ascii="Times New Roman" w:eastAsia="Times New Roman" w:hAnsi="Times New Roman" w:cs="Times New Roman"/>
          <w:b/>
          <w:bCs/>
          <w:iCs/>
          <w:color w:val="000000"/>
          <w:sz w:val="28"/>
          <w:szCs w:val="28"/>
          <w:lang w:val="ru-RU" w:eastAsia="ru-RU"/>
        </w:rPr>
        <w:t>Статья 58.</w:t>
      </w:r>
      <w:r w:rsidRPr="00EB7B1D">
        <w:rPr>
          <w:rFonts w:ascii="Times New Roman" w:eastAsia="Times New Roman" w:hAnsi="Times New Roman" w:cs="Times New Roman"/>
          <w:b/>
          <w:iCs/>
          <w:color w:val="000000"/>
          <w:sz w:val="28"/>
          <w:szCs w:val="28"/>
          <w:lang w:val="ru-RU" w:eastAsia="ru-RU"/>
        </w:rPr>
        <w:t xml:space="preserve"> </w:t>
      </w:r>
      <w:r w:rsidRPr="00EB7B1D">
        <w:rPr>
          <w:rFonts w:ascii="Times New Roman" w:eastAsia="Times New Roman" w:hAnsi="Times New Roman" w:cs="Times New Roman"/>
          <w:sz w:val="28"/>
          <w:szCs w:val="28"/>
          <w:lang w:val="ru-RU"/>
        </w:rPr>
        <w:t xml:space="preserve">Отчеты о финансировании </w:t>
      </w:r>
      <w:r w:rsidRPr="00EB7B1D">
        <w:rPr>
          <w:rFonts w:ascii="Times New Roman" w:eastAsia="Times New Roman" w:hAnsi="Times New Roman" w:cs="Times New Roman"/>
          <w:color w:val="000000"/>
          <w:sz w:val="28"/>
          <w:szCs w:val="28"/>
          <w:lang w:val="ru-RU" w:eastAsia="ru-RU"/>
        </w:rPr>
        <w:t xml:space="preserve">деятельности инициативных групп и избирательных кампаний </w:t>
      </w:r>
    </w:p>
    <w:p w14:paraId="15242DC8"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u-RU"/>
        </w:rPr>
      </w:pPr>
    </w:p>
    <w:p w14:paraId="27FD0954"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u-RU"/>
        </w:rPr>
      </w:pPr>
      <w:r w:rsidRPr="00EB7B1D">
        <w:rPr>
          <w:rFonts w:ascii="Times New Roman" w:eastAsia="Times New Roman" w:hAnsi="Times New Roman" w:cs="Times New Roman"/>
          <w:iCs/>
          <w:color w:val="000000"/>
          <w:sz w:val="28"/>
          <w:szCs w:val="28"/>
          <w:lang w:val="ru-RU" w:eastAsia="ru-RU"/>
        </w:rPr>
        <w:t xml:space="preserve">(1) Политические партии и избирательные блоки, которые выдвигают кандидатов на выборах, конкуренты на выборах, участники референдума и инициативные группы, деятельность которых по ведению избирательной кампании или сбору подписей предполагает финансовые и материальные средства, представляют отчеты, содержащие сведения о накопленных доходах и осуществленных расходах (включая полное имя и фамилию  </w:t>
      </w:r>
      <w:r>
        <w:rPr>
          <w:rFonts w:ascii="Times New Roman" w:eastAsia="Times New Roman" w:hAnsi="Times New Roman" w:cs="Times New Roman"/>
          <w:iCs/>
          <w:color w:val="000000"/>
          <w:sz w:val="28"/>
          <w:szCs w:val="28"/>
          <w:lang w:val="ru-RU" w:eastAsia="ru-RU"/>
        </w:rPr>
        <w:t>по</w:t>
      </w:r>
      <w:r w:rsidRPr="00EB7B1D">
        <w:rPr>
          <w:rFonts w:ascii="Times New Roman" w:eastAsia="Times New Roman" w:hAnsi="Times New Roman" w:cs="Times New Roman"/>
          <w:iCs/>
          <w:color w:val="000000"/>
          <w:sz w:val="28"/>
          <w:szCs w:val="28"/>
          <w:lang w:val="ru-RU" w:eastAsia="ru-RU"/>
        </w:rPr>
        <w:t xml:space="preserve">жертвоваля, персональный идентификационный номер (IDNP), место жительства, день, месяц и год рождения, место работы, занимаемую должность (род занятий/вид деятельности), партийную принадлежность, источники доходов и финансирования донора, государственный идентификационный номер (IDNO) и наименование юридического лица), приложив к ним копии </w:t>
      </w:r>
      <w:r w:rsidRPr="00EB7B1D">
        <w:rPr>
          <w:rFonts w:ascii="Times New Roman" w:eastAsia="Times New Roman" w:hAnsi="Times New Roman" w:cs="Times New Roman"/>
          <w:iCs/>
          <w:color w:val="000000"/>
          <w:sz w:val="28"/>
          <w:szCs w:val="28"/>
          <w:lang w:val="ru-RU" w:eastAsia="ru-RU"/>
        </w:rPr>
        <w:lastRenderedPageBreak/>
        <w:t>соответствующих первичных документов в соответствии с утвержденными Центральной избирательной комиссией образцами и порядком. Образец отчетов о финансировании инициативных групп и избирательных кампаний утверждается Центральной избирательной комиссией.</w:t>
      </w:r>
    </w:p>
    <w:p w14:paraId="315BB3C8"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u-RU"/>
        </w:rPr>
      </w:pPr>
    </w:p>
    <w:p w14:paraId="260CD87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u-RU"/>
        </w:rPr>
      </w:pPr>
      <w:r w:rsidRPr="00EB7B1D">
        <w:rPr>
          <w:rFonts w:ascii="Times New Roman" w:eastAsia="Times New Roman" w:hAnsi="Times New Roman" w:cs="Times New Roman"/>
          <w:iCs/>
          <w:color w:val="000000"/>
          <w:sz w:val="28"/>
          <w:szCs w:val="28"/>
          <w:lang w:val="ru-RU" w:eastAsia="ru-RU"/>
        </w:rPr>
        <w:t xml:space="preserve">(2) Все услуги и действия, предусмотренные в части (1), предоставленные безвозмездно физическими и юридическими лицами, а также все волонтерские действия в период сбора подписей и в ходе избирательной кампании кандидата, конкурента на выборах или участника референдума, в обязательном порядке указываются в финансовом отчете согласно процедуре, установленной положениями, утвержденными Центральной избирательной комиссией. </w:t>
      </w:r>
    </w:p>
    <w:p w14:paraId="55D8709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6B654A1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случае парламентских, президентских и местных выборов, а также референдума, политические партии и избирательные блоки, выдвигающие кандидатов на выборах, участники референдума, инициативные группы, кандидаты на должность Президента Республики Молдова, а также независимые кандидаты, за исключением предусмотренных в части (4), представляют Центральной избирательной комиссии отчеты о собранных денежных средствах и осуществленных расходах в ходе избирательной кампании и, соответственно, в ходе периода сбора подписей инициативными группами, с соблюдением следующих сроков:</w:t>
      </w:r>
    </w:p>
    <w:p w14:paraId="27D9503E" w14:textId="77777777" w:rsidR="00EB7B1D" w:rsidRPr="00EB7B1D" w:rsidRDefault="00EB7B1D" w:rsidP="00EB7B1D">
      <w:pPr>
        <w:numPr>
          <w:ilvl w:val="0"/>
          <w:numId w:val="35"/>
        </w:numPr>
        <w:tabs>
          <w:tab w:val="left" w:pos="0"/>
          <w:tab w:val="left" w:pos="459"/>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еженедельно, в соответствии с утвержд</w:t>
      </w:r>
      <w:r>
        <w:rPr>
          <w:rFonts w:ascii="Times New Roman" w:eastAsia="Times New Roman" w:hAnsi="Times New Roman" w:cs="Times New Roman"/>
          <w:color w:val="000000"/>
          <w:sz w:val="28"/>
          <w:szCs w:val="28"/>
          <w:lang w:val="ru-RU" w:eastAsia="ro-RO"/>
        </w:rPr>
        <w:t>е</w:t>
      </w:r>
      <w:r w:rsidRPr="00EB7B1D">
        <w:rPr>
          <w:rFonts w:ascii="Times New Roman" w:eastAsia="Times New Roman" w:hAnsi="Times New Roman" w:cs="Times New Roman"/>
          <w:color w:val="000000"/>
          <w:sz w:val="28"/>
          <w:szCs w:val="28"/>
          <w:lang w:val="ru-RU" w:eastAsia="ro-RO"/>
        </w:rPr>
        <w:t>нным комиссией графиком в календарной программе;</w:t>
      </w:r>
    </w:p>
    <w:p w14:paraId="56E8315D" w14:textId="77777777" w:rsidR="00EB7B1D" w:rsidRPr="00EB7B1D" w:rsidRDefault="00EB7B1D" w:rsidP="00EB7B1D">
      <w:pPr>
        <w:numPr>
          <w:ilvl w:val="0"/>
          <w:numId w:val="35"/>
        </w:numPr>
        <w:tabs>
          <w:tab w:val="left" w:pos="0"/>
          <w:tab w:val="left" w:pos="459"/>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течение трех дней после дня голосования (вторник) за всю избирательную кампанию (итоговый отчет);</w:t>
      </w:r>
    </w:p>
    <w:p w14:paraId="24BAAAA2" w14:textId="77777777" w:rsidR="00EB7B1D" w:rsidRPr="00EB7B1D" w:rsidRDefault="00EB7B1D" w:rsidP="00EB7B1D">
      <w:pPr>
        <w:numPr>
          <w:ilvl w:val="0"/>
          <w:numId w:val="35"/>
        </w:numPr>
        <w:tabs>
          <w:tab w:val="left" w:pos="0"/>
          <w:tab w:val="left" w:pos="1134"/>
          <w:tab w:val="left" w:pos="1276"/>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в случае в случае инициативных групп итоговый отчет за весь период деятельности инициативной группы должен быть подан не позднее, чем через три дня после даты представления или, в зависимости от обстоятельств, предельного срока представления в комиссию подписных листов. </w:t>
      </w:r>
    </w:p>
    <w:p w14:paraId="2830C745"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7259614E"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Независимые кандидаты на местных выборах, а также инициативные группы, созданные с целью сбора подписей в свою поддержку, представляют в соответствующий окружной избирательный совет отчеты о собранных средствах и произведенных расходах в ходе избирательной кампании или, соответственно, в период деятельности инициативной группы за подписью ответственных лиц в следующие сроки:</w:t>
      </w:r>
    </w:p>
    <w:p w14:paraId="69F6D2DD"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а) еженедельно, в соответствии с утве</w:t>
      </w:r>
      <w:r>
        <w:rPr>
          <w:rFonts w:ascii="Times New Roman" w:eastAsia="Times New Roman" w:hAnsi="Times New Roman" w:cs="Times New Roman"/>
          <w:color w:val="000000"/>
          <w:sz w:val="28"/>
          <w:szCs w:val="28"/>
          <w:lang w:val="ru-RU" w:eastAsia="ro-RO"/>
        </w:rPr>
        <w:t>р</w:t>
      </w:r>
      <w:r w:rsidRPr="00EB7B1D">
        <w:rPr>
          <w:rFonts w:ascii="Times New Roman" w:eastAsia="Times New Roman" w:hAnsi="Times New Roman" w:cs="Times New Roman"/>
          <w:color w:val="000000"/>
          <w:sz w:val="28"/>
          <w:szCs w:val="28"/>
          <w:lang w:val="ru-RU" w:eastAsia="ro-RO"/>
        </w:rPr>
        <w:t>жденным комиссией графиком в календарной программе</w:t>
      </w:r>
      <w:r w:rsidRPr="00EB7B1D">
        <w:rPr>
          <w:rFonts w:ascii="Times New Roman" w:eastAsia="Times New Roman" w:hAnsi="Times New Roman" w:cs="Times New Roman"/>
          <w:bCs/>
          <w:iCs/>
          <w:color w:val="000000"/>
          <w:sz w:val="28"/>
          <w:szCs w:val="28"/>
          <w:lang w:val="ru-RU" w:eastAsia="ro-RO"/>
        </w:rPr>
        <w:t>;</w:t>
      </w:r>
    </w:p>
    <w:p w14:paraId="3D0446EC" w14:textId="77777777" w:rsidR="00EB7B1D" w:rsidRPr="00EB7B1D" w:rsidRDefault="00EB7B1D" w:rsidP="00EB7B1D">
      <w:pPr>
        <w:pStyle w:val="Listparagraf"/>
        <w:numPr>
          <w:ilvl w:val="0"/>
          <w:numId w:val="27"/>
        </w:numPr>
        <w:tabs>
          <w:tab w:val="left" w:pos="0"/>
          <w:tab w:val="left" w:pos="459"/>
          <w:tab w:val="left" w:pos="1080"/>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течение трех дней после дня голосования (вторник) за всю избирательную кампанию (итоговый отчет);</w:t>
      </w:r>
    </w:p>
    <w:p w14:paraId="68218F05" w14:textId="77777777" w:rsidR="00EB7B1D" w:rsidRPr="00EB7B1D" w:rsidRDefault="00EB7B1D" w:rsidP="00EB7B1D">
      <w:pPr>
        <w:numPr>
          <w:ilvl w:val="0"/>
          <w:numId w:val="27"/>
        </w:numPr>
        <w:tabs>
          <w:tab w:val="left" w:pos="34"/>
          <w:tab w:val="left" w:pos="459"/>
          <w:tab w:val="left" w:pos="108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случае инициативных групп итоговый отчет за весь период деятельности инициативной группы должен быть подан не позднее, чем через три дня после даты представления или, в зависимости от обстоятельств, предельного срока представления в комиссию подписных листов.</w:t>
      </w:r>
    </w:p>
    <w:p w14:paraId="6A78910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E5F933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Отчеты о финансировании деятельности инициативных групп и избирательных кампаний представляются в обязательном порядке с использованием автоматизированных электронных способов отчетности через информационную подсистему «Финансовый контроль», входящую в состав государственной автоматизированной информационной системы «Выборы», а по запросу Центральной избирательной комиссии и на бумажном носителе.</w:t>
      </w:r>
    </w:p>
    <w:p w14:paraId="239F027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262D66A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Отчеты о финансировании деятельности инициативных групп и избирательных кампаний, полученные в соответствии с частями (3) и (4), предварительно проверяются Центральной избирательной комиссией или, при необходимости, окружным избирательным советом на предмет полноты информации и соответствия требованиям их составления.</w:t>
      </w:r>
    </w:p>
    <w:p w14:paraId="36C7874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1F9CB51D" w14:textId="77777777" w:rsidR="00EB7B1D" w:rsidRPr="00EB7B1D" w:rsidRDefault="00EB7B1D" w:rsidP="00EB7B1D">
      <w:pPr>
        <w:spacing w:after="0" w:line="276" w:lineRule="auto"/>
        <w:ind w:left="0" w:firstLine="720"/>
        <w:jc w:val="both"/>
        <w:rPr>
          <w:rFonts w:ascii="Times New Roman" w:eastAsia="Times New Roman" w:hAnsi="Times New Roman" w:cs="Times New Roman"/>
          <w:bCs/>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bCs/>
          <w:iCs/>
          <w:color w:val="000000"/>
          <w:sz w:val="28"/>
          <w:szCs w:val="28"/>
          <w:lang w:val="ru-RU" w:eastAsia="ro-RO"/>
        </w:rPr>
        <w:t>Если инфо</w:t>
      </w:r>
      <w:r>
        <w:rPr>
          <w:rFonts w:ascii="Times New Roman" w:eastAsia="Times New Roman" w:hAnsi="Times New Roman" w:cs="Times New Roman"/>
          <w:bCs/>
          <w:iCs/>
          <w:color w:val="000000"/>
          <w:sz w:val="28"/>
          <w:szCs w:val="28"/>
          <w:lang w:val="ru-RU" w:eastAsia="ro-RO"/>
        </w:rPr>
        <w:t>р</w:t>
      </w:r>
      <w:r w:rsidRPr="00EB7B1D">
        <w:rPr>
          <w:rFonts w:ascii="Times New Roman" w:eastAsia="Times New Roman" w:hAnsi="Times New Roman" w:cs="Times New Roman"/>
          <w:bCs/>
          <w:iCs/>
          <w:color w:val="000000"/>
          <w:sz w:val="28"/>
          <w:szCs w:val="28"/>
          <w:lang w:val="ru-RU" w:eastAsia="ro-RO"/>
        </w:rPr>
        <w:t>мация, представленная инициативной группой, конкурентом на выборах, участником референдума в соответствии с частями (1) и (2) является неполной и/или если соответствующие документы не были приложены к отчету, Центральная избирательная комиссия или, в зависимости от обстоятельств, окружной избирательный совет, имеет право потребовать от субъекта дополнительные данные и/или документы, а субъект обязан представить их в указанный срок, но не более 48 часов с момента запроса.</w:t>
      </w:r>
    </w:p>
    <w:p w14:paraId="59DCCD9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6C8BCB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Не позднее 24 часов после получения и/или принятия отчетов, предварительно проверенных в соответствии с частью (6), Центральная избирательная комиссия размещает их на своем веб-странице с соблюдением законодательства о защите персональных данных, а окружные избирательные советы направляют их в Центральную избирательную комиссию и соответствующие органы местного управления для публикации на их веб странице на тех же условиях. </w:t>
      </w:r>
    </w:p>
    <w:p w14:paraId="5DFD0A5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F83164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(9) В целях соблюдения законодательства о доступе к информации, свободе мнения и защите персональных данных, информация, содержащаяся в финансовых отчетах инициативных групп или конкурентов на выборах, подлежит обнародованию, за исключением IDNP физического лица, даты и месяца рождения, места жительства или временного пребывания.</w:t>
      </w:r>
    </w:p>
    <w:p w14:paraId="72FA9E1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13900C0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Отчеты о финансировании деятельности инициативных групп и избирательных кампаний проверяются и анализируются комиссией или, в зависимости от обстоятельств, окружным избирательным советом, которые принимает соответствующее постановление. </w:t>
      </w:r>
    </w:p>
    <w:p w14:paraId="182A7EE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15412C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(11) В целях проверки и рассмотрения отчетов Центральная избирательная комиссия или, в зависимости от обстоятельств, окружной избирательный совет вправе запрашивать и получать от физических и юридических лиц, независимо от организационно-правовой формы юридического лица, необходимую информацию в пределах своей компетенции (включая персональные данные, информацию, относящуюся к коммерческой, банковской, налоговой тайне и т.д.). Субъекты обязаны предоставить запрашиваемую информацию в установленный срок, но не позднее 48 часов с момента регистрации запроса. По запросу и в зависимости от характера запрашиваемой информации этот срок может быть продлен Центральной избирательной комиссией или, в зависимости от обстоятельств, окружным избирательным советом, но в целом отведенный срок не должен превышать 3 дней. </w:t>
      </w:r>
    </w:p>
    <w:p w14:paraId="01613D7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A803B5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i/>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(12) Для выяснения обоснованных подозрений Центральная избирательная комиссия или, в зависимости от обстоятельств, окружной избирательный совет может сотрудничать или обратится в государственные органы, владеющие государственными информационными системами и/или обладающими контрольными полномочиями, с целью предоставления необходимой информации или проведения дополнительных проверок в рамках функциональных полномочий этих органов.</w:t>
      </w:r>
      <w:r w:rsidRPr="00EB7B1D">
        <w:rPr>
          <w:rFonts w:ascii="Times New Roman" w:eastAsia="Times New Roman" w:hAnsi="Times New Roman" w:cs="Times New Roman"/>
          <w:i/>
          <w:color w:val="000000"/>
          <w:sz w:val="28"/>
          <w:szCs w:val="28"/>
          <w:lang w:val="ru-RU" w:eastAsia="ro-RO"/>
        </w:rPr>
        <w:t xml:space="preserve">  </w:t>
      </w:r>
    </w:p>
    <w:p w14:paraId="7471B0D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i/>
          <w:color w:val="000000"/>
          <w:sz w:val="28"/>
          <w:szCs w:val="28"/>
          <w:lang w:val="ru-RU" w:eastAsia="ro-RO"/>
        </w:rPr>
      </w:pPr>
    </w:p>
    <w:p w14:paraId="489A99A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59. </w:t>
      </w:r>
      <w:r w:rsidRPr="00EB7B1D">
        <w:rPr>
          <w:rFonts w:ascii="Times New Roman" w:eastAsia="Times New Roman" w:hAnsi="Times New Roman" w:cs="Times New Roman"/>
          <w:bCs/>
          <w:color w:val="000000"/>
          <w:sz w:val="28"/>
          <w:szCs w:val="28"/>
          <w:lang w:val="ru-RU" w:eastAsia="ro-RO"/>
        </w:rPr>
        <w:t xml:space="preserve">Основные принципы осуществления надзора и контроля за финансированием деятельности инициативных групп и избирательных кампаний   </w:t>
      </w:r>
    </w:p>
    <w:p w14:paraId="6E04DCCD"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lang w:val="ru-RU"/>
        </w:rPr>
      </w:pPr>
    </w:p>
    <w:p w14:paraId="4B979577" w14:textId="77777777" w:rsidR="00EB7B1D" w:rsidRPr="00EB7B1D" w:rsidRDefault="00EB7B1D" w:rsidP="00EB7B1D">
      <w:pPr>
        <w:spacing w:after="0" w:line="276" w:lineRule="auto"/>
        <w:ind w:left="0" w:firstLine="720"/>
        <w:jc w:val="both"/>
        <w:rPr>
          <w:rFonts w:ascii="Times New Roman" w:eastAsia="Calibri" w:hAnsi="Times New Roman" w:cs="Times New Roman"/>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lang w:val="ru-RU"/>
        </w:rPr>
        <w:lastRenderedPageBreak/>
        <w:t xml:space="preserve">(1) </w:t>
      </w:r>
      <w:r w:rsidRPr="00EB7B1D">
        <w:rPr>
          <w:rFonts w:ascii="Times New Roman" w:eastAsia="Calibri" w:hAnsi="Times New Roman" w:cs="Times New Roman"/>
          <w:bCs/>
          <w:color w:val="000000"/>
          <w:sz w:val="28"/>
          <w:szCs w:val="28"/>
          <w:bdr w:val="none" w:sz="0" w:space="0" w:color="auto" w:frame="1"/>
          <w:shd w:val="clear" w:color="auto" w:fill="FFFFFF"/>
          <w:lang w:val="ru-RU"/>
        </w:rPr>
        <w:t>Надзор за финансированием инициативных групп избирательных кампаний нацелен на проверку порядка соблюдения нормативной базы инициативными группами, конкурентами на выборах и участниками референдума в период осуществления деятельности, также он призван проверить точность, полноту информации и сроки представления финансовых отчетов с соответствующими приложениями, в пределах заявленных и представленных субъектом лимитов.</w:t>
      </w:r>
    </w:p>
    <w:p w14:paraId="114DCCC7"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70B599E6"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(2) Контроль за финансированием инициативных групп избирательных кампаний нацелен на проверку порядка соблюдения нормативной базы инициативными группами, конкурентами на выборах и участниками референдума в период осуществления деятельности, в том числе путем проверки содержания финансовых отчетов и первичных бухгалтерских документов, с точки зрения соответствия проведенных агитационных мероприятий и отражения всех доходов и расходов период деятельности инициативных групп и в ходе избирательной кампании.</w:t>
      </w:r>
    </w:p>
    <w:p w14:paraId="01DE01D2"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3CF8931B"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(3) Надзор и контроль за финансированием деятельности инициативных групп и избирательных кампаний осуществляется по собственной инициативе или на местах.</w:t>
      </w:r>
    </w:p>
    <w:p w14:paraId="27304708"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0221CEAF"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 xml:space="preserve">(4) Результаты контроля за финансированием деятельности инициативных групп и избирательных кампаний утверждаются постановлением Центральной избирательной комиссии, или при необходимости, окружным избирательным советом и отражаются в протоколе о результатах выборов и референдумов.               </w:t>
      </w:r>
    </w:p>
    <w:p w14:paraId="6602BBB4" w14:textId="77777777" w:rsidR="00EB7B1D" w:rsidRPr="00EB7B1D" w:rsidRDefault="00EB7B1D" w:rsidP="00EB7B1D">
      <w:pPr>
        <w:tabs>
          <w:tab w:val="left" w:pos="607"/>
        </w:tabs>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11E7E813" w14:textId="77777777" w:rsidR="00EB7B1D" w:rsidRPr="00EB7B1D" w:rsidRDefault="00EB7B1D" w:rsidP="00EB7B1D">
      <w:pPr>
        <w:tabs>
          <w:tab w:val="left" w:pos="607"/>
        </w:tabs>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(5) Процедура контроля за финансированием деятельности инициативных групп и избирательных кампаний включает в себя комплекс методов и операций по организации и проведению контроля, а также использованию их результатов и организуется посредством следующих методов и операций: фактическая проверка, документальная проверка, полная проверка, частичная проверка, тематическая проверка, оперативная проверка, перекрестная проверка. Результаты контроля за финансированием деятельности инициативных групп и финансированием избирательных кампаний осуществляются в течение 6 месяцев со дня подтверждения результатов выборов и референдумов, которые при необходимости могут быть продлены.</w:t>
      </w:r>
    </w:p>
    <w:p w14:paraId="08BED8CD" w14:textId="77777777" w:rsidR="00EB7B1D" w:rsidRPr="00EB7B1D" w:rsidRDefault="00EB7B1D" w:rsidP="00EB7B1D">
      <w:pPr>
        <w:tabs>
          <w:tab w:val="left" w:pos="607"/>
        </w:tabs>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1C8FF748" w14:textId="77777777" w:rsidR="00EB7B1D" w:rsidRPr="00EB7B1D" w:rsidRDefault="00EB7B1D" w:rsidP="00EB7B1D">
      <w:pPr>
        <w:tabs>
          <w:tab w:val="left" w:pos="607"/>
        </w:tabs>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(6)</w:t>
      </w:r>
      <w:r w:rsidRPr="00EB7B1D">
        <w:rPr>
          <w:rFonts w:ascii="Times New Roman" w:eastAsia="Calibri" w:hAnsi="Times New Roman" w:cs="Times New Roman"/>
          <w:i/>
          <w:color w:val="000000"/>
          <w:sz w:val="28"/>
          <w:szCs w:val="28"/>
          <w:lang w:val="ru-RU"/>
        </w:rPr>
        <w:t xml:space="preserve"> </w:t>
      </w:r>
      <w:r w:rsidRPr="00EB7B1D">
        <w:rPr>
          <w:rFonts w:ascii="Times New Roman" w:eastAsia="Calibri" w:hAnsi="Times New Roman" w:cs="Times New Roman"/>
          <w:bCs/>
          <w:color w:val="000000"/>
          <w:sz w:val="28"/>
          <w:szCs w:val="28"/>
          <w:bdr w:val="none" w:sz="0" w:space="0" w:color="auto" w:frame="1"/>
          <w:shd w:val="clear" w:color="auto" w:fill="FFFFFF"/>
          <w:lang w:val="ru-RU"/>
        </w:rPr>
        <w:t>Процесс планирования, организации и осуществления контроля за финансированием деятельности инициативных групп, политических партий, избирательных кампаний закреплен в положениях, утвержденных Центральной избирательной комиссией.</w:t>
      </w:r>
    </w:p>
    <w:p w14:paraId="5A0E5195"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725CA575"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 xml:space="preserve">(7) </w:t>
      </w:r>
      <w:r w:rsidRPr="00EB7B1D">
        <w:rPr>
          <w:rFonts w:ascii="Times New Roman" w:eastAsia="Calibri" w:hAnsi="Times New Roman" w:cs="Times New Roman"/>
          <w:bCs/>
          <w:color w:val="000000"/>
          <w:sz w:val="28"/>
          <w:szCs w:val="28"/>
          <w:bdr w:val="none" w:sz="0" w:space="0" w:color="auto" w:frame="1"/>
          <w:lang w:val="ru-RU"/>
        </w:rPr>
        <w:t>В процессе надзора и контроля за финансированием деятельности инициативных групп и финансированием избирательных кампаний Центральная избирательная комиссия может запросить дополнительные документы и/или разъяснения, которые сочтет необходимыми, а ответственные лица обязаны представить их в сроки, установленные Комиссией.</w:t>
      </w:r>
    </w:p>
    <w:p w14:paraId="67445BA8"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447D3A6F"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(8) Надзор и контроль за финансированием деятельности инициативных групп и финансированием избирательных кампаний могут проводится повторно, если впоследствии были выявлены новые обстоятельства, которые свидетельствуют о наличии признаков нарушения нормативной базы и, следовательно, требуют нового контроля.</w:t>
      </w:r>
    </w:p>
    <w:p w14:paraId="13379E93"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57CB369B"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 xml:space="preserve">(9) Повторный контроль финансирования деятельности инициативных групп и финансирования избирательных кампаний может проводиться в рамках рассмотрения жалоб и обращений. </w:t>
      </w:r>
    </w:p>
    <w:p w14:paraId="29FAC3E8" w14:textId="77777777" w:rsidR="00EB7B1D" w:rsidRPr="00EB7B1D" w:rsidRDefault="00EB7B1D" w:rsidP="00EB7B1D">
      <w:pPr>
        <w:spacing w:after="0" w:line="276" w:lineRule="auto"/>
        <w:ind w:left="0" w:firstLine="720"/>
        <w:jc w:val="both"/>
        <w:rPr>
          <w:rFonts w:ascii="Times New Roman" w:eastAsia="Calibri" w:hAnsi="Times New Roman" w:cs="Times New Roman"/>
          <w:bCs/>
          <w:color w:val="000000"/>
          <w:sz w:val="28"/>
          <w:szCs w:val="28"/>
          <w:bdr w:val="none" w:sz="0" w:space="0" w:color="auto" w:frame="1"/>
          <w:shd w:val="clear" w:color="auto" w:fill="FFFFFF"/>
          <w:lang w:val="ru-RU"/>
        </w:rPr>
      </w:pPr>
    </w:p>
    <w:p w14:paraId="143A6ED4" w14:textId="77777777" w:rsidR="00EB7B1D" w:rsidRPr="00EB7B1D" w:rsidRDefault="00EB7B1D" w:rsidP="00EB7B1D">
      <w:pPr>
        <w:spacing w:after="0" w:line="276" w:lineRule="auto"/>
        <w:ind w:left="0" w:firstLine="720"/>
        <w:jc w:val="both"/>
        <w:rPr>
          <w:rFonts w:ascii="Calibri" w:eastAsia="Calibri" w:hAnsi="Calibri" w:cs="Times New Roman"/>
          <w:sz w:val="28"/>
          <w:szCs w:val="28"/>
          <w:lang w:val="ru-RU"/>
        </w:rPr>
      </w:pPr>
      <w:r w:rsidRPr="00EB7B1D">
        <w:rPr>
          <w:rFonts w:ascii="Times New Roman" w:eastAsia="Calibri" w:hAnsi="Times New Roman" w:cs="Times New Roman"/>
          <w:bCs/>
          <w:color w:val="000000"/>
          <w:sz w:val="28"/>
          <w:szCs w:val="28"/>
          <w:bdr w:val="none" w:sz="0" w:space="0" w:color="auto" w:frame="1"/>
          <w:shd w:val="clear" w:color="auto" w:fill="FFFFFF"/>
          <w:lang w:val="ru-RU"/>
        </w:rPr>
        <w:t>(1</w:t>
      </w:r>
      <w:r w:rsidRPr="00EB7B1D">
        <w:rPr>
          <w:rFonts w:ascii="Times New Roman" w:eastAsia="Calibri" w:hAnsi="Times New Roman" w:cs="Times New Roman"/>
          <w:color w:val="000000"/>
          <w:sz w:val="28"/>
          <w:szCs w:val="28"/>
          <w:lang w:val="ru-RU"/>
        </w:rPr>
        <w:t>0</w:t>
      </w:r>
      <w:r w:rsidRPr="00EB7B1D">
        <w:rPr>
          <w:rFonts w:ascii="Times New Roman" w:eastAsia="Calibri" w:hAnsi="Times New Roman" w:cs="Times New Roman"/>
          <w:bCs/>
          <w:color w:val="000000"/>
          <w:sz w:val="28"/>
          <w:szCs w:val="28"/>
          <w:lang w:val="ru-RU"/>
        </w:rPr>
        <w:t xml:space="preserve">) </w:t>
      </w:r>
      <w:r w:rsidRPr="00EB7B1D">
        <w:rPr>
          <w:rFonts w:ascii="Times New Roman" w:eastAsia="Calibri" w:hAnsi="Times New Roman" w:cs="Times New Roman"/>
          <w:bCs/>
          <w:color w:val="000000"/>
          <w:sz w:val="28"/>
          <w:szCs w:val="28"/>
          <w:bdr w:val="none" w:sz="0" w:space="0" w:color="auto" w:frame="1"/>
          <w:shd w:val="clear" w:color="auto" w:fill="FFFFFF"/>
          <w:lang w:val="ru-RU"/>
        </w:rPr>
        <w:t xml:space="preserve">Повторный контроль финансирования деятельности инициативных групп и финансирования избирательных кампаний </w:t>
      </w:r>
      <w:r w:rsidRPr="00EB7B1D">
        <w:rPr>
          <w:rFonts w:ascii="Times New Roman" w:eastAsia="Calibri" w:hAnsi="Times New Roman" w:cs="Times New Roman"/>
          <w:bCs/>
          <w:color w:val="000000"/>
          <w:sz w:val="28"/>
          <w:szCs w:val="28"/>
          <w:lang w:val="ru-RU"/>
        </w:rPr>
        <w:t xml:space="preserve">утверждается постановлением Центральной избирательной комиссии. </w:t>
      </w:r>
    </w:p>
    <w:p w14:paraId="20BA82CD" w14:textId="77777777" w:rsidR="00EB7B1D" w:rsidRPr="00EB7B1D" w:rsidRDefault="00EB7B1D" w:rsidP="00EB7B1D">
      <w:pPr>
        <w:spacing w:after="0" w:line="276" w:lineRule="auto"/>
        <w:ind w:left="0"/>
        <w:rPr>
          <w:rFonts w:ascii="Times New Roman" w:eastAsia="Calibri" w:hAnsi="Times New Roman" w:cs="Times New Roman"/>
          <w:color w:val="000000"/>
          <w:sz w:val="28"/>
          <w:szCs w:val="28"/>
          <w:lang w:val="ru-RU"/>
        </w:rPr>
      </w:pPr>
    </w:p>
    <w:p w14:paraId="2E38A666"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VI</w:t>
      </w:r>
    </w:p>
    <w:p w14:paraId="4E546C2C"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СПИСКИ ИЗБИРАТЕЛЕЙ</w:t>
      </w:r>
    </w:p>
    <w:p w14:paraId="17C6BB03"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3E01329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60. </w:t>
      </w:r>
      <w:r w:rsidRPr="00EB7B1D">
        <w:rPr>
          <w:rFonts w:ascii="Times New Roman" w:eastAsia="Times New Roman" w:hAnsi="Times New Roman" w:cs="Times New Roman"/>
          <w:sz w:val="28"/>
          <w:szCs w:val="28"/>
          <w:lang w:val="ru-RU"/>
        </w:rPr>
        <w:t xml:space="preserve">Государственный регистр избирателей </w:t>
      </w:r>
    </w:p>
    <w:p w14:paraId="4EFD9B4C" w14:textId="77777777" w:rsidR="00EB7B1D" w:rsidRPr="00EB7B1D" w:rsidRDefault="00EB7B1D" w:rsidP="00EB7B1D">
      <w:pPr>
        <w:shd w:val="clear" w:color="auto" w:fill="FFFFFF"/>
        <w:tabs>
          <w:tab w:val="left" w:pos="90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Центральная избирательная комиссия является держателем Государственного регистра избирателей и обеспечивает его ведение и обновление. Порядок формирования, ведения и обновления Государственного регистра избирателей устанавливается положением, утверждаемым Центральной избирательной комиссией.</w:t>
      </w:r>
    </w:p>
    <w:p w14:paraId="723B9C68" w14:textId="77777777" w:rsidR="00F409B2" w:rsidRDefault="00F409B2"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3EC2DE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(2) Государственный регистр избирателей обновляется систематически автоматически на основе Государственного регистра населения. По запросу комиссии орган, который является держателем Государственного регистра населения, бесплатно предоставляет также другие данные или информацию, необходимые для обновления Государственного регистра избирателей.</w:t>
      </w:r>
    </w:p>
    <w:p w14:paraId="46A9D4F4" w14:textId="77777777" w:rsidR="00F409B2" w:rsidRDefault="00F409B2"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C5B6CF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w:t>
      </w:r>
      <w:r w:rsidRPr="00EB7B1D">
        <w:rPr>
          <w:rFonts w:ascii="Times New Roman" w:eastAsia="Times New Roman" w:hAnsi="Times New Roman" w:cs="Times New Roman"/>
          <w:sz w:val="28"/>
          <w:szCs w:val="28"/>
          <w:lang w:val="ru-RU"/>
        </w:rPr>
        <w:t>В Государственный регистр избирателей вносятся следующие данные о каждом избирателе</w:t>
      </w:r>
      <w:r w:rsidRPr="00EB7B1D">
        <w:rPr>
          <w:rFonts w:ascii="Times New Roman" w:eastAsia="Times New Roman" w:hAnsi="Times New Roman" w:cs="Times New Roman"/>
          <w:color w:val="000000"/>
          <w:sz w:val="28"/>
          <w:szCs w:val="28"/>
          <w:lang w:val="ru-RU" w:eastAsia="ro-RO"/>
        </w:rPr>
        <w:t>:</w:t>
      </w:r>
    </w:p>
    <w:p w14:paraId="5A70B8F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w:t>
      </w:r>
      <w:r w:rsidRPr="00EB7B1D">
        <w:rPr>
          <w:rFonts w:ascii="Times New Roman" w:eastAsia="Times New Roman" w:hAnsi="Times New Roman" w:cs="Times New Roman"/>
          <w:sz w:val="28"/>
          <w:szCs w:val="28"/>
          <w:lang w:val="ru-RU"/>
        </w:rPr>
        <w:t>фамилия, имя и отчество</w:t>
      </w:r>
      <w:r w:rsidRPr="00EB7B1D">
        <w:rPr>
          <w:rFonts w:ascii="Times New Roman" w:eastAsia="Times New Roman" w:hAnsi="Times New Roman" w:cs="Times New Roman"/>
          <w:color w:val="000000"/>
          <w:sz w:val="28"/>
          <w:szCs w:val="28"/>
          <w:lang w:val="ru-RU" w:eastAsia="ro-RO"/>
        </w:rPr>
        <w:t>;</w:t>
      </w:r>
    </w:p>
    <w:p w14:paraId="3173D4C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w:t>
      </w:r>
      <w:r w:rsidRPr="00EB7B1D">
        <w:rPr>
          <w:rFonts w:ascii="Times New Roman" w:eastAsia="Times New Roman" w:hAnsi="Times New Roman" w:cs="Times New Roman"/>
          <w:sz w:val="28"/>
          <w:szCs w:val="28"/>
          <w:lang w:val="ru-RU"/>
        </w:rPr>
        <w:t>число, месяц и год рождения</w:t>
      </w:r>
      <w:r w:rsidRPr="00EB7B1D">
        <w:rPr>
          <w:rFonts w:ascii="Times New Roman" w:eastAsia="Times New Roman" w:hAnsi="Times New Roman" w:cs="Times New Roman"/>
          <w:color w:val="000000"/>
          <w:sz w:val="28"/>
          <w:szCs w:val="28"/>
          <w:lang w:val="ru-RU" w:eastAsia="ro-RO"/>
        </w:rPr>
        <w:t>;</w:t>
      </w:r>
    </w:p>
    <w:p w14:paraId="43B6F7B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w:t>
      </w:r>
      <w:r w:rsidRPr="00EB7B1D">
        <w:rPr>
          <w:rFonts w:ascii="Times New Roman" w:eastAsia="Times New Roman" w:hAnsi="Times New Roman" w:cs="Times New Roman"/>
          <w:sz w:val="28"/>
          <w:szCs w:val="28"/>
          <w:lang w:val="ru-RU"/>
        </w:rPr>
        <w:t>государственный идентификационный номер (IDNP);</w:t>
      </w:r>
    </w:p>
    <w:p w14:paraId="5D48FE8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пол;</w:t>
      </w:r>
    </w:p>
    <w:p w14:paraId="5458F72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w:t>
      </w:r>
      <w:r w:rsidRPr="00EB7B1D">
        <w:rPr>
          <w:rFonts w:ascii="Times New Roman" w:eastAsia="Times New Roman" w:hAnsi="Times New Roman" w:cs="Times New Roman"/>
          <w:sz w:val="28"/>
          <w:szCs w:val="28"/>
          <w:lang w:val="ru-RU"/>
        </w:rPr>
        <w:t>место жительства (страна, населенный пункт, улица, номер дома и квартиры);</w:t>
      </w:r>
    </w:p>
    <w:p w14:paraId="740E6DE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e) </w:t>
      </w:r>
      <w:r w:rsidRPr="00EB7B1D">
        <w:rPr>
          <w:rFonts w:ascii="Times New Roman" w:eastAsia="Times New Roman" w:hAnsi="Times New Roman" w:cs="Times New Roman"/>
          <w:sz w:val="28"/>
          <w:szCs w:val="28"/>
          <w:lang w:val="ru-RU"/>
        </w:rPr>
        <w:t>место временного пребывания (страна, населенный пункт, улица, номер дома и квартиры);</w:t>
      </w:r>
    </w:p>
    <w:p w14:paraId="689B35D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серия и номер документа, удостоверяющего личность (удостоверения личности, паспорта);</w:t>
      </w:r>
    </w:p>
    <w:p w14:paraId="256D944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g) номер и адрес избирательного участка, к которому он прикреплен в соответствии с местом жительства или в котором он выразил желание проголосовать;</w:t>
      </w:r>
    </w:p>
    <w:p w14:paraId="77DE6ED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h) статус избирателя;</w:t>
      </w:r>
    </w:p>
    <w:p w14:paraId="2B4E078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i) информация о запретах на голосование;</w:t>
      </w:r>
    </w:p>
    <w:p w14:paraId="6B841B3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j) дата последнего изменения личных данных.</w:t>
      </w:r>
    </w:p>
    <w:p w14:paraId="4614DDE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991C75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Граждане Республики Молдова, обладающие избирательным правом, снятые с регистрационного учета по месту жительства или временного пребывания в Республике Молдова, включая тех, кто установил свое место жительства или временного пребывания за рубежом, остаются внесенными в Государственный регистр избирателей с пометкой «без места пребывания».</w:t>
      </w:r>
    </w:p>
    <w:p w14:paraId="589998C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786859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На основании информации, представленной учреждениями-держателями (Агентство государственных услуг, Министерство юстиции, Министерство обороны), в Государственный регистр избирателей вносится соответствующая запись о лицах, утративших избирательные права. Лица, утратившие избирательные права, остаются внесенными в Государственный </w:t>
      </w:r>
      <w:r w:rsidRPr="00EB7B1D">
        <w:rPr>
          <w:rFonts w:ascii="Times New Roman" w:eastAsia="Times New Roman" w:hAnsi="Times New Roman" w:cs="Times New Roman"/>
          <w:color w:val="000000"/>
          <w:sz w:val="28"/>
          <w:szCs w:val="28"/>
          <w:lang w:val="ru-RU" w:eastAsia="ro-RO"/>
        </w:rPr>
        <w:lastRenderedPageBreak/>
        <w:t>регистр избирателей с соответствующей пометкой и не включаются в списки избирателей.</w:t>
      </w:r>
    </w:p>
    <w:p w14:paraId="1EBF213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56AC38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Данные и информация, содержащиеся в Государственном регистре избирателей, предназначены исключительно для избирательных процессов и доступны на веб-странице Центральной избирательной комиссии, при этом каждый избиратель имеет доступ только к личной информации.</w:t>
      </w:r>
    </w:p>
    <w:p w14:paraId="0BDCE06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bCs/>
          <w:sz w:val="28"/>
          <w:szCs w:val="28"/>
          <w:lang w:val="ru-RU" w:eastAsia="ro-RO"/>
        </w:rPr>
      </w:pPr>
    </w:p>
    <w:p w14:paraId="339888C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Calibri" w:hAnsi="Times New Roman" w:cs="Times New Roman"/>
          <w:b/>
          <w:bCs/>
          <w:color w:val="000000"/>
          <w:sz w:val="28"/>
          <w:szCs w:val="28"/>
          <w:lang w:val="ru-RU"/>
        </w:rPr>
        <w:t>Статья 61.</w:t>
      </w:r>
      <w:r w:rsidRPr="00EB7B1D">
        <w:rPr>
          <w:rFonts w:ascii="Times New Roman" w:eastAsia="Times New Roman" w:hAnsi="Times New Roman" w:cs="Times New Roman"/>
          <w:sz w:val="28"/>
          <w:szCs w:val="28"/>
          <w:lang w:val="ru-RU"/>
        </w:rPr>
        <w:t xml:space="preserve"> Списки избирателей</w:t>
      </w:r>
    </w:p>
    <w:p w14:paraId="7DC44C8D"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sz w:val="28"/>
          <w:szCs w:val="28"/>
          <w:lang w:val="ru-RU"/>
        </w:rPr>
      </w:pPr>
    </w:p>
    <w:p w14:paraId="6EB9ACA3" w14:textId="77777777" w:rsidR="00EB7B1D" w:rsidRPr="00EB7B1D" w:rsidRDefault="00EB7B1D" w:rsidP="00E93F0A">
      <w:pPr>
        <w:numPr>
          <w:ilvl w:val="0"/>
          <w:numId w:val="36"/>
        </w:numPr>
        <w:shd w:val="clear" w:color="auto" w:fill="FFFFFF"/>
        <w:tabs>
          <w:tab w:val="left" w:pos="567"/>
          <w:tab w:val="left" w:pos="1134"/>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Списки избирателей - это документы, заверенные Центральной избирательной комиссией, в которые включены все граждане, обладающие избирательным правом, имеющие место жительства или временного пребывания на территории одного избирательного участка. Избиратель может быть внесен только в один список избирателей и только на одном избирательном участке. Избиратель, который одновременно имеет и место жительства, и место временного пребывания, должен в течение срока действия временного проживания быть внесен в список избирателей избирательного участка, на территории которого он или она временно проживает. Положение о составлении, ведении, распространении и обновлении избирательных списков утверждается Центральной избирательной комиссией. </w:t>
      </w:r>
    </w:p>
    <w:p w14:paraId="6420ED50" w14:textId="77777777" w:rsidR="00EB7B1D" w:rsidRPr="00EB7B1D" w:rsidRDefault="00EB7B1D" w:rsidP="00EB7B1D">
      <w:pPr>
        <w:shd w:val="clear" w:color="auto" w:fill="FFFFFF"/>
        <w:tabs>
          <w:tab w:val="left" w:pos="457"/>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5E3CF8E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 основной список избирателей вносятся следующие данные:</w:t>
      </w:r>
    </w:p>
    <w:p w14:paraId="64253312"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наименование и дата проведения голосования;</w:t>
      </w:r>
    </w:p>
    <w:p w14:paraId="02251721"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наименование населенного пункта и номер избирательного участка</w:t>
      </w:r>
      <w:r w:rsidRPr="00EB7B1D">
        <w:rPr>
          <w:rFonts w:ascii="Times New Roman" w:eastAsia="Times New Roman" w:hAnsi="Times New Roman" w:cs="Times New Roman"/>
          <w:color w:val="000000"/>
          <w:sz w:val="28"/>
          <w:szCs w:val="28"/>
          <w:lang w:val="ru-RU" w:eastAsia="ro-RO"/>
        </w:rPr>
        <w:t xml:space="preserve"> и норме избирательного округа;</w:t>
      </w:r>
    </w:p>
    <w:p w14:paraId="63F4FB71"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 xml:space="preserve">фамилия и имя, год рождения избирателя; </w:t>
      </w:r>
    </w:p>
    <w:p w14:paraId="485F0F92"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место жительства/временного пребывания избирателя;</w:t>
      </w:r>
    </w:p>
    <w:p w14:paraId="01E525A4"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sz w:val="28"/>
          <w:szCs w:val="28"/>
          <w:lang w:val="ru-RU"/>
        </w:rPr>
        <w:t>государственный идентификационный номер (IDNP), по обстоятельствам, серия и номер документа, удостоверяющего личность</w:t>
      </w:r>
      <w:r w:rsidRPr="00EB7B1D">
        <w:rPr>
          <w:rFonts w:ascii="Times New Roman" w:eastAsia="Times New Roman" w:hAnsi="Times New Roman" w:cs="Times New Roman"/>
          <w:color w:val="000000"/>
          <w:sz w:val="28"/>
          <w:szCs w:val="28"/>
          <w:lang w:val="ru-RU" w:eastAsia="ro-RO"/>
        </w:rPr>
        <w:t>;</w:t>
      </w:r>
    </w:p>
    <w:p w14:paraId="4EE1B0A3"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рубрика «Примечания»;</w:t>
      </w:r>
    </w:p>
    <w:p w14:paraId="43422F90" w14:textId="77777777" w:rsidR="00EB7B1D" w:rsidRPr="00EB7B1D" w:rsidRDefault="00EB7B1D" w:rsidP="00E93F0A">
      <w:pPr>
        <w:numPr>
          <w:ilvl w:val="0"/>
          <w:numId w:val="37"/>
        </w:numPr>
        <w:shd w:val="clear" w:color="auto" w:fill="FFFFFF"/>
        <w:tabs>
          <w:tab w:val="left" w:pos="457"/>
          <w:tab w:val="left" w:pos="99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рубрики, предназначенные для подписей члена избирательного бюро и избирателя.</w:t>
      </w:r>
    </w:p>
    <w:p w14:paraId="5D2789B1" w14:textId="77777777" w:rsidR="00EB7B1D" w:rsidRPr="00EB7B1D" w:rsidRDefault="00EB7B1D" w:rsidP="00EB7B1D">
      <w:pPr>
        <w:shd w:val="clear" w:color="auto" w:fill="FFFFFF"/>
        <w:tabs>
          <w:tab w:val="left" w:pos="457"/>
          <w:tab w:val="left" w:pos="990"/>
        </w:tabs>
        <w:spacing w:after="0" w:line="276" w:lineRule="auto"/>
        <w:ind w:left="720"/>
        <w:jc w:val="both"/>
        <w:rPr>
          <w:rFonts w:ascii="Times New Roman" w:eastAsia="Times New Roman" w:hAnsi="Times New Roman" w:cs="Times New Roman"/>
          <w:color w:val="000000"/>
          <w:sz w:val="28"/>
          <w:szCs w:val="28"/>
          <w:lang w:val="ru-RU" w:eastAsia="ro-RO"/>
        </w:rPr>
      </w:pPr>
    </w:p>
    <w:p w14:paraId="50DA3819" w14:textId="77777777" w:rsidR="00EB7B1D" w:rsidRPr="00EB7B1D" w:rsidRDefault="00EB7B1D" w:rsidP="00EB7B1D">
      <w:pPr>
        <w:tabs>
          <w:tab w:val="left" w:pos="851"/>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 xml:space="preserve">(3) Списки избирателей составляются по избирательным участкам на основании информации из Государственного регистра избирателей. Список избирательного участка сортируется в алфавитном порядке по фамилии, имени избирателей, или по названию улицы, номеру дома по возрастающей, </w:t>
      </w:r>
      <w:r w:rsidRPr="00EB7B1D">
        <w:rPr>
          <w:rFonts w:ascii="Times New Roman" w:eastAsia="Calibri" w:hAnsi="Times New Roman" w:cs="Times New Roman"/>
          <w:color w:val="000000"/>
          <w:sz w:val="28"/>
          <w:szCs w:val="28"/>
          <w:lang w:val="ru-RU" w:eastAsia="ro-RO"/>
        </w:rPr>
        <w:lastRenderedPageBreak/>
        <w:t>фамилии, имени избирателей. Прикрепление избирателей к избирательным участкам осуществляется уполномоченными регистраторами местных органов государственной власти, согласно процедуре, установленной Положением о Государственном регистре избирателей.</w:t>
      </w:r>
    </w:p>
    <w:p w14:paraId="5EA6E70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3F9F07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Для лиц, проходящих военную службу, списки избирателей составляются на основании данных, представленных командирами соответствующих воинских частей. Военнослужащие, зарегистрированные по месту жительства вне воинских частей, а также члены их семей включаются в списки избирателей по месту жительства.</w:t>
      </w:r>
    </w:p>
    <w:p w14:paraId="668B589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AD2F57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Times New Roman" w:hAnsi="Times New Roman" w:cs="Times New Roman"/>
          <w:sz w:val="28"/>
          <w:szCs w:val="28"/>
          <w:lang w:val="ru-RU"/>
        </w:rPr>
        <w:t>Списки избирателей по избирательным участкам, образованным в санаториях и домах отдыха, больницах и других стационарных лечебных учреждениях, составляются на основании заявления избирателя о месте нахождения или данных, представленных руководителями указанных учреждений.</w:t>
      </w:r>
    </w:p>
    <w:p w14:paraId="5A1EE6A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E83CFD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w:t>
      </w:r>
      <w:r w:rsidRPr="00EB7B1D">
        <w:rPr>
          <w:rFonts w:ascii="Times New Roman" w:eastAsia="Times New Roman" w:hAnsi="Times New Roman" w:cs="Times New Roman"/>
          <w:sz w:val="28"/>
          <w:szCs w:val="28"/>
          <w:lang w:val="ru-RU"/>
        </w:rPr>
        <w:t>Списки избирателей по избирательным участкам, образованным за пределами Республики Молдова, составляются</w:t>
      </w:r>
      <w:r w:rsidRPr="00EB7B1D">
        <w:rPr>
          <w:rFonts w:ascii="Times New Roman" w:eastAsia="Times New Roman" w:hAnsi="Times New Roman" w:cs="Times New Roman"/>
          <w:color w:val="000000"/>
          <w:sz w:val="28"/>
          <w:szCs w:val="28"/>
          <w:lang w:val="ru-RU" w:eastAsia="ro-RO"/>
        </w:rPr>
        <w:t xml:space="preserve"> согласно процедуре, установленной Положением о составлении, ведении, распространении и обновлении списков избирателей, утвержденным Центральной избирательной комиссией.</w:t>
      </w:r>
    </w:p>
    <w:p w14:paraId="51C93AE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FE59AF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sz w:val="28"/>
          <w:szCs w:val="28"/>
          <w:lang w:val="ru-RU"/>
        </w:rPr>
        <w:t>При перемене избирателем места нахождения</w:t>
      </w:r>
      <w:r w:rsidRPr="00EB7B1D">
        <w:rPr>
          <w:rFonts w:ascii="Times New Roman" w:eastAsia="Times New Roman" w:hAnsi="Times New Roman" w:cs="Times New Roman"/>
          <w:color w:val="000000"/>
          <w:sz w:val="28"/>
          <w:szCs w:val="28"/>
          <w:lang w:val="ru-RU" w:eastAsia="ro-RO"/>
        </w:rPr>
        <w:t xml:space="preserve"> или если в день выборов избиратель не будет находится по месту жительства или месту временного пребывания, участковое избирательное бюро, в список избирателей которого он включен </w:t>
      </w:r>
      <w:r w:rsidRPr="00EB7B1D">
        <w:rPr>
          <w:rFonts w:ascii="Times New Roman" w:eastAsia="Times New Roman" w:hAnsi="Times New Roman" w:cs="Times New Roman"/>
          <w:sz w:val="28"/>
          <w:szCs w:val="28"/>
          <w:lang w:val="ru-RU"/>
        </w:rPr>
        <w:t>по его просьбе и по предъявлении удостоверяющего личность документа, приемлемого для участия в голосовании, выдает ему удостоверение на право голосования.</w:t>
      </w:r>
      <w:r w:rsidRPr="00EB7B1D">
        <w:rPr>
          <w:rFonts w:ascii="Times New Roman" w:eastAsia="Times New Roman" w:hAnsi="Times New Roman" w:cs="Times New Roman"/>
          <w:color w:val="000000"/>
          <w:sz w:val="28"/>
          <w:szCs w:val="28"/>
          <w:lang w:val="ru-RU" w:eastAsia="ro-RO"/>
        </w:rPr>
        <w:t xml:space="preserve"> Избиратель расписывается в получении удостоверения о праве на участие в голосовании в специальном журнале, который ведет избирательный участок. Избирательное бюро вносит пометку о выдаче удостоверения для голосования в графу «Примечание», с указанием даты выдачи, номера удостоверения для голосования и фамилии члена избирательного бюро, выдавшего его.</w:t>
      </w:r>
    </w:p>
    <w:p w14:paraId="1677CB6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CC3130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w:t>
      </w:r>
      <w:r w:rsidRPr="00EB7B1D">
        <w:rPr>
          <w:rFonts w:ascii="Times New Roman" w:eastAsia="Times New Roman" w:hAnsi="Times New Roman" w:cs="Times New Roman"/>
          <w:sz w:val="28"/>
          <w:szCs w:val="28"/>
          <w:lang w:val="ru-RU"/>
        </w:rPr>
        <w:t xml:space="preserve">Обладающие избирательным правом лица, сменившие место нахождения после последнего участия в выборах, вправе не менее чем за 30 дней до дня следующих парламентских, президентских выборов, </w:t>
      </w:r>
      <w:r w:rsidRPr="00EB7B1D">
        <w:rPr>
          <w:rFonts w:ascii="Times New Roman" w:eastAsia="Times New Roman" w:hAnsi="Times New Roman" w:cs="Times New Roman"/>
          <w:sz w:val="28"/>
          <w:szCs w:val="28"/>
          <w:lang w:val="ru-RU"/>
        </w:rPr>
        <w:lastRenderedPageBreak/>
        <w:t>республиканского референдума заявить о своем новом месте нахождения для внесения в список избирателей на избирательном участке по месту нахождения. Процедура заявления нового места нахождения устанавливается положением, утвержденным Центральной избирательной комиссией.</w:t>
      </w:r>
    </w:p>
    <w:p w14:paraId="32BE8B0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2E852F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(9) Центральная избирательная комиссия направляет списки избирателей в органы местного публичного управления не позднее чем за 22 дня до дня выборов в одном экземпляре, с печатью и другими защитными знаками на каждой странице. Список избирателей должен быть немедленно передан в избирательное бюро избирательного участка для обеспечения его проверки избирателями, представителями конкурентов на выборах/участников референдума и наблюдателями. После внесения изменений, не позднее чем за 7 дней до дня выборов, списки печатаются повторно и направляются как минимум одновременно с избирательными бюллетенями в двух официальных заверенных печатью экземплярах и другими защитными знаками на каждой странице. Один экземпляр направляется для хранения в примэрию через избирательное бюро. </w:t>
      </w:r>
    </w:p>
    <w:p w14:paraId="35C3121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799BFB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w:t>
      </w:r>
      <w:r w:rsidRPr="00EB7B1D">
        <w:rPr>
          <w:rFonts w:ascii="Times New Roman" w:eastAsia="Times New Roman" w:hAnsi="Times New Roman" w:cs="Times New Roman"/>
          <w:sz w:val="28"/>
          <w:szCs w:val="28"/>
          <w:lang w:val="ru-RU"/>
        </w:rPr>
        <w:t>Изменения в списках избирателей могут запрашиваться избирателями в Центральной избирательной комиссии или в избирательном бюро не позднее чем за семь дней до дня выборов</w:t>
      </w: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sz w:val="28"/>
          <w:szCs w:val="28"/>
          <w:lang w:val="ru-RU"/>
        </w:rPr>
        <w:t>Избирательное бюро незамедлительно сообщает о них Центральной избирательной комиссии с приложением подтверждающих документов</w:t>
      </w:r>
      <w:r w:rsidRPr="00EB7B1D">
        <w:rPr>
          <w:rFonts w:ascii="Times New Roman" w:eastAsia="Times New Roman" w:hAnsi="Times New Roman" w:cs="Times New Roman"/>
          <w:color w:val="000000"/>
          <w:sz w:val="28"/>
          <w:szCs w:val="28"/>
          <w:lang w:val="ru-RU" w:eastAsia="ro-RO"/>
        </w:rPr>
        <w:t>. Регистратор проверяет данные и вносит соответствующие пометки в Государственный регистр избирателей.</w:t>
      </w:r>
    </w:p>
    <w:p w14:paraId="005CB4A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F8A8CE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sz w:val="28"/>
          <w:szCs w:val="28"/>
          <w:lang w:val="ru-RU"/>
        </w:rPr>
      </w:pPr>
      <w:r w:rsidRPr="00EB7B1D">
        <w:rPr>
          <w:rFonts w:ascii="Times New Roman" w:eastAsia="Calibri" w:hAnsi="Times New Roman" w:cs="Times New Roman"/>
          <w:b/>
          <w:bCs/>
          <w:color w:val="000000"/>
          <w:sz w:val="28"/>
          <w:szCs w:val="28"/>
          <w:lang w:val="ru-RU"/>
        </w:rPr>
        <w:t>Статья 62. </w:t>
      </w:r>
      <w:r w:rsidRPr="00EB7B1D">
        <w:rPr>
          <w:rFonts w:ascii="Times New Roman" w:eastAsia="Times New Roman" w:hAnsi="Times New Roman" w:cs="Times New Roman"/>
          <w:sz w:val="28"/>
          <w:szCs w:val="28"/>
          <w:lang w:val="ru-RU"/>
        </w:rPr>
        <w:t>Проверка списков избирателей</w:t>
      </w:r>
    </w:p>
    <w:p w14:paraId="014D7DC1"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ab/>
      </w:r>
    </w:p>
    <w:p w14:paraId="14DDF735" w14:textId="77777777" w:rsidR="00EB7B1D" w:rsidRPr="00EB7B1D" w:rsidRDefault="00EB7B1D" w:rsidP="00EB7B1D">
      <w:pPr>
        <w:shd w:val="clear" w:color="auto" w:fill="FFFFFF"/>
        <w:tabs>
          <w:tab w:val="left" w:pos="898"/>
        </w:tabs>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color w:val="000000"/>
          <w:sz w:val="28"/>
          <w:szCs w:val="28"/>
          <w:shd w:val="clear" w:color="auto" w:fill="FFFFFF"/>
          <w:lang w:val="ru-RU" w:eastAsia="ro-RO"/>
        </w:rPr>
        <w:t xml:space="preserve">За </w:t>
      </w:r>
      <w:r w:rsidRPr="00EB7B1D">
        <w:rPr>
          <w:rFonts w:ascii="Times New Roman" w:eastAsia="Times New Roman" w:hAnsi="Times New Roman" w:cs="Times New Roman"/>
          <w:sz w:val="28"/>
          <w:szCs w:val="28"/>
          <w:lang w:val="ru-RU"/>
        </w:rPr>
        <w:t>20 дней до дня выборов списки избирателей вывешиваются в помещениях избирательных участков, а также размещаются на сайте Центральной избирательной комиссии с указанием фамилии, имени, года рождения, места жительства/временного пребывания каждого избирателя. В течение того же срока избирателям сообщается посредством всех возможных средств связи (СМИ, телефон, афиши, Интернет) о возможности проверки списков избирателей в бюро избирательного участка, на котором они могут голосовать.</w:t>
      </w:r>
    </w:p>
    <w:p w14:paraId="22617889" w14:textId="77777777" w:rsidR="00EB7B1D" w:rsidRPr="00EB7B1D" w:rsidRDefault="00EB7B1D" w:rsidP="00EB7B1D">
      <w:pPr>
        <w:shd w:val="clear" w:color="auto" w:fill="FFFFFF"/>
        <w:tabs>
          <w:tab w:val="left" w:pos="898"/>
        </w:tabs>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1059DB4E" w14:textId="77777777" w:rsidR="00EB7B1D" w:rsidRPr="00EB7B1D" w:rsidRDefault="00EB7B1D" w:rsidP="00EB7B1D">
      <w:pPr>
        <w:shd w:val="clear" w:color="auto" w:fill="FFFFFF"/>
        <w:tabs>
          <w:tab w:val="left" w:pos="898"/>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(2) Избиратель может проверить свои данные через информационные ресурсы Центральной избирательной комиссии, согласно установленной для этого процедуре.</w:t>
      </w:r>
    </w:p>
    <w:p w14:paraId="623EEBA7" w14:textId="77777777" w:rsidR="00EB7B1D" w:rsidRPr="00EB7B1D" w:rsidRDefault="00EB7B1D" w:rsidP="00EB7B1D">
      <w:pPr>
        <w:shd w:val="clear" w:color="auto" w:fill="FFFFFF"/>
        <w:tabs>
          <w:tab w:val="left" w:pos="599"/>
          <w:tab w:val="left" w:pos="741"/>
          <w:tab w:val="left" w:pos="769"/>
          <w:tab w:val="left" w:pos="900"/>
          <w:tab w:val="left" w:pos="1166"/>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22E36396" w14:textId="77777777" w:rsidR="00EB7B1D" w:rsidRPr="00EB7B1D" w:rsidRDefault="00EB7B1D" w:rsidP="00EB7B1D">
      <w:pPr>
        <w:shd w:val="clear" w:color="auto" w:fill="FFFFFF"/>
        <w:tabs>
          <w:tab w:val="left" w:pos="599"/>
          <w:tab w:val="left" w:pos="741"/>
          <w:tab w:val="left" w:pos="769"/>
          <w:tab w:val="left" w:pos="900"/>
          <w:tab w:val="left" w:pos="1166"/>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w:t>
      </w:r>
      <w:r w:rsidRPr="00EB7B1D">
        <w:rPr>
          <w:rFonts w:ascii="Times New Roman" w:eastAsia="Times New Roman" w:hAnsi="Times New Roman" w:cs="Times New Roman"/>
          <w:sz w:val="28"/>
          <w:szCs w:val="28"/>
          <w:lang w:val="ru-RU"/>
        </w:rPr>
        <w:t>Избирателям, представителям конкурентов на выборах, участникам референдума и наблюдателям обеспечивается возможность ознакомиться со списками избирателей и проверить правильность данных об избирателях без права сделать копии, фотографии или видеозаписи. Избиратели вправе обжаловать невключение в список или исключение из него, а также допущенные неточности в указании данных о них либо о других избирателях не позднее семи дней до дня выборов. Жалобы рассматриваются соответствующим избирательным органом в течение 24 часов, а их решения могут быть обжалованы в судебную инстанцию заинтересованными лицами согласно установленной процедуре</w:t>
      </w:r>
      <w:r>
        <w:rPr>
          <w:rFonts w:ascii="Times New Roman" w:eastAsia="Times New Roman" w:hAnsi="Times New Roman" w:cs="Times New Roman"/>
          <w:sz w:val="28"/>
          <w:szCs w:val="28"/>
          <w:lang w:val="ru-RU"/>
        </w:rPr>
        <w:t>,</w:t>
      </w:r>
      <w:r w:rsidRPr="00EB7B1D">
        <w:rPr>
          <w:rFonts w:ascii="Times New Roman" w:eastAsia="Times New Roman" w:hAnsi="Times New Roman" w:cs="Times New Roman"/>
          <w:sz w:val="28"/>
          <w:szCs w:val="28"/>
          <w:lang w:val="ru-RU"/>
        </w:rPr>
        <w:t xml:space="preserve"> в случае получения ими отказа внести поправки или включить в список.</w:t>
      </w:r>
    </w:p>
    <w:p w14:paraId="087041AB" w14:textId="77777777" w:rsidR="00EB7B1D" w:rsidRPr="00EB7B1D" w:rsidRDefault="00EB7B1D" w:rsidP="00EB7B1D">
      <w:pPr>
        <w:shd w:val="clear" w:color="auto" w:fill="FFFFFF"/>
        <w:tabs>
          <w:tab w:val="left" w:pos="599"/>
          <w:tab w:val="left" w:pos="741"/>
          <w:tab w:val="left" w:pos="769"/>
          <w:tab w:val="left" w:pos="900"/>
          <w:tab w:val="left" w:pos="1166"/>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5593FE3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(4) Списки избирателей, используемые в день выборов, с полными сведениями об избирателях, прикрепленным к соответствующему избирательному участку, в соответствии с частью (2) статьи 61, передаются в избирательные бюро как минимум одновременно с избирательными бюллетенями. Доступ к спискам имеют члены избирательного бюро на основании заявления о конфиденциальности, образец которого утверждается Центральной избирательной комиссией.  </w:t>
      </w:r>
    </w:p>
    <w:p w14:paraId="298D17B8"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24D3B21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(5) </w:t>
      </w:r>
      <w:r w:rsidRPr="00EB7B1D">
        <w:rPr>
          <w:rFonts w:ascii="Times New Roman" w:eastAsia="Times New Roman" w:hAnsi="Times New Roman" w:cs="Times New Roman"/>
          <w:sz w:val="28"/>
          <w:szCs w:val="28"/>
          <w:lang w:val="ru-RU"/>
        </w:rPr>
        <w:t>Центральная избирательная комиссия разрабатывает и утверждает процедуру составления, проверки и обновления списков избирателей, особо регламентируя порядок передачи списков избирателей избирательным бюро; условия и порядок включения/исключения избирателей из списков членами участкового избирательного бюро, последующего представления окончательных списков избирателей и другие необходимые аспекты.</w:t>
      </w:r>
    </w:p>
    <w:p w14:paraId="68647B7D" w14:textId="77777777" w:rsidR="00EB7B1D" w:rsidRPr="00EB7B1D" w:rsidRDefault="00EB7B1D" w:rsidP="00EB7B1D">
      <w:pPr>
        <w:spacing w:after="0" w:line="276" w:lineRule="auto"/>
        <w:ind w:left="0"/>
        <w:rPr>
          <w:rFonts w:ascii="Times New Roman" w:eastAsia="Calibri" w:hAnsi="Times New Roman" w:cs="Times New Roman"/>
          <w:color w:val="000000"/>
          <w:sz w:val="28"/>
          <w:szCs w:val="28"/>
          <w:lang w:val="ru-RU"/>
        </w:rPr>
      </w:pPr>
    </w:p>
    <w:p w14:paraId="71E267C3"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Глава VII</w:t>
      </w:r>
    </w:p>
    <w:p w14:paraId="15B39FA0" w14:textId="77777777" w:rsidR="00EB7B1D" w:rsidRPr="00EB7B1D" w:rsidRDefault="00EB7B1D" w:rsidP="00EB7B1D">
      <w:pPr>
        <w:spacing w:after="0" w:line="240" w:lineRule="auto"/>
        <w:ind w:firstLine="709"/>
        <w:jc w:val="center"/>
        <w:rPr>
          <w:rFonts w:ascii="Times New Roman" w:eastAsia="Times New Roman" w:hAnsi="Times New Roman" w:cs="Times New Roman"/>
          <w:b/>
          <w:bCs/>
          <w:color w:val="000000"/>
          <w:sz w:val="28"/>
          <w:szCs w:val="28"/>
          <w:lang w:val="ru-RU"/>
        </w:rPr>
      </w:pPr>
      <w:r w:rsidRPr="00EB7B1D">
        <w:rPr>
          <w:rFonts w:ascii="Times New Roman" w:eastAsia="Times New Roman" w:hAnsi="Times New Roman" w:cs="Times New Roman"/>
          <w:b/>
          <w:bCs/>
          <w:sz w:val="28"/>
          <w:szCs w:val="28"/>
          <w:lang w:val="ru-RU"/>
        </w:rPr>
        <w:t>ВЫДВИЖЕНИЕ И РЕГИСТРАЦИЯ КАНДИДАТОВ</w:t>
      </w:r>
      <w:r w:rsidRPr="00EB7B1D">
        <w:rPr>
          <w:rFonts w:ascii="Times New Roman" w:eastAsia="Times New Roman" w:hAnsi="Times New Roman" w:cs="Times New Roman"/>
          <w:b/>
          <w:bCs/>
          <w:color w:val="000000"/>
          <w:sz w:val="28"/>
          <w:szCs w:val="28"/>
          <w:lang w:val="ru-RU"/>
        </w:rPr>
        <w:t>.</w:t>
      </w:r>
    </w:p>
    <w:p w14:paraId="26FF734D" w14:textId="77777777" w:rsidR="00EB7B1D" w:rsidRPr="00EB7B1D" w:rsidRDefault="00EB7B1D" w:rsidP="00EB7B1D">
      <w:pPr>
        <w:spacing w:after="0" w:line="276" w:lineRule="auto"/>
        <w:ind w:left="0"/>
        <w:jc w:val="center"/>
        <w:rPr>
          <w:rFonts w:ascii="Times New Roman" w:eastAsia="Times New Roman" w:hAnsi="Times New Roman" w:cs="Times New Roman"/>
          <w:b/>
          <w:bCs/>
          <w:sz w:val="28"/>
          <w:szCs w:val="28"/>
          <w:lang w:val="ru-RU" w:eastAsia="ru-RU"/>
        </w:rPr>
      </w:pPr>
      <w:r w:rsidRPr="00EB7B1D">
        <w:rPr>
          <w:rFonts w:ascii="Times New Roman" w:eastAsia="Times New Roman" w:hAnsi="Times New Roman" w:cs="Times New Roman"/>
          <w:b/>
          <w:bCs/>
          <w:sz w:val="28"/>
          <w:szCs w:val="28"/>
          <w:lang w:val="ru-RU" w:eastAsia="ru-RU"/>
        </w:rPr>
        <w:t xml:space="preserve">ПОДТВЕРЖДЕНИЕ ПРЕДСТАВИТЕЛЕЙ КОНКУРЕНТОВ НА ВЫБОРАХ </w:t>
      </w:r>
    </w:p>
    <w:p w14:paraId="30F710F6"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rPr>
      </w:pPr>
    </w:p>
    <w:p w14:paraId="11528BD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Статья 63. </w:t>
      </w:r>
      <w:r w:rsidRPr="00EB7B1D">
        <w:rPr>
          <w:rFonts w:ascii="Times New Roman" w:eastAsia="Times New Roman" w:hAnsi="Times New Roman" w:cs="Times New Roman"/>
          <w:sz w:val="28"/>
          <w:szCs w:val="28"/>
          <w:lang w:val="ru-RU"/>
        </w:rPr>
        <w:t>Выдвижение кандидатов</w:t>
      </w:r>
    </w:p>
    <w:p w14:paraId="26CC05E9" w14:textId="77777777" w:rsidR="00EB7B1D" w:rsidRPr="00EB7B1D" w:rsidRDefault="00EB7B1D" w:rsidP="00EB7B1D">
      <w:pPr>
        <w:shd w:val="clear" w:color="auto" w:fill="FFFFFF"/>
        <w:tabs>
          <w:tab w:val="left" w:pos="792"/>
          <w:tab w:val="left" w:pos="837"/>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(1) В случае парламентских</w:t>
      </w:r>
      <w:r>
        <w:rPr>
          <w:rFonts w:ascii="Times New Roman" w:eastAsia="Times New Roman" w:hAnsi="Times New Roman" w:cs="Times New Roman"/>
          <w:color w:val="000000"/>
          <w:sz w:val="28"/>
          <w:szCs w:val="28"/>
          <w:lang w:val="ru-RU"/>
        </w:rPr>
        <w:t xml:space="preserve"> и</w:t>
      </w:r>
      <w:r w:rsidRPr="00EB7B1D">
        <w:rPr>
          <w:rFonts w:ascii="Times New Roman" w:eastAsia="Times New Roman" w:hAnsi="Times New Roman" w:cs="Times New Roman"/>
          <w:color w:val="000000"/>
          <w:sz w:val="28"/>
          <w:szCs w:val="28"/>
          <w:lang w:val="ru-RU"/>
        </w:rPr>
        <w:t xml:space="preserve"> </w:t>
      </w:r>
      <w:r>
        <w:rPr>
          <w:rFonts w:ascii="Times New Roman" w:eastAsia="Times New Roman" w:hAnsi="Times New Roman" w:cs="Times New Roman"/>
          <w:color w:val="000000"/>
          <w:sz w:val="28"/>
          <w:szCs w:val="28"/>
          <w:lang w:val="ru-RU"/>
        </w:rPr>
        <w:t xml:space="preserve">президентских </w:t>
      </w:r>
      <w:r w:rsidRPr="00EB7B1D">
        <w:rPr>
          <w:rFonts w:ascii="Times New Roman" w:eastAsia="Times New Roman" w:hAnsi="Times New Roman" w:cs="Times New Roman"/>
          <w:color w:val="000000"/>
          <w:sz w:val="28"/>
          <w:szCs w:val="28"/>
          <w:lang w:val="ru-RU"/>
        </w:rPr>
        <w:t xml:space="preserve">выборов, </w:t>
      </w:r>
      <w:r>
        <w:rPr>
          <w:rFonts w:ascii="Times New Roman" w:eastAsia="Times New Roman" w:hAnsi="Times New Roman" w:cs="Times New Roman"/>
          <w:color w:val="000000"/>
          <w:sz w:val="28"/>
          <w:szCs w:val="28"/>
          <w:lang w:val="ru-RU"/>
        </w:rPr>
        <w:t xml:space="preserve">процесс выдвижения кандидатов начинается за </w:t>
      </w:r>
      <w:r w:rsidRPr="00EB7B1D">
        <w:rPr>
          <w:rFonts w:ascii="Times New Roman" w:eastAsia="Times New Roman" w:hAnsi="Times New Roman" w:cs="Times New Roman"/>
          <w:color w:val="000000"/>
          <w:sz w:val="28"/>
          <w:szCs w:val="28"/>
          <w:lang w:val="ru-RU"/>
        </w:rPr>
        <w:t xml:space="preserve">60 </w:t>
      </w:r>
      <w:r>
        <w:rPr>
          <w:rFonts w:ascii="Times New Roman" w:eastAsia="Times New Roman" w:hAnsi="Times New Roman" w:cs="Times New Roman"/>
          <w:color w:val="000000"/>
          <w:sz w:val="28"/>
          <w:szCs w:val="28"/>
          <w:lang w:val="ru-RU"/>
        </w:rPr>
        <w:t xml:space="preserve">дней до выборов и заканчивается до </w:t>
      </w:r>
      <w:r w:rsidRPr="00EB7B1D">
        <w:rPr>
          <w:rFonts w:ascii="Times New Roman" w:eastAsia="Times New Roman" w:hAnsi="Times New Roman" w:cs="Times New Roman"/>
          <w:color w:val="000000"/>
          <w:sz w:val="28"/>
          <w:szCs w:val="28"/>
          <w:lang w:val="ru-RU"/>
        </w:rPr>
        <w:t xml:space="preserve">30 </w:t>
      </w:r>
      <w:r>
        <w:rPr>
          <w:rFonts w:ascii="Times New Roman" w:eastAsia="Times New Roman" w:hAnsi="Times New Roman" w:cs="Times New Roman"/>
          <w:color w:val="000000"/>
          <w:sz w:val="28"/>
          <w:szCs w:val="28"/>
          <w:lang w:val="ru-RU"/>
        </w:rPr>
        <w:t>дней до выборов</w:t>
      </w:r>
      <w:r w:rsidRPr="00EB7B1D">
        <w:rPr>
          <w:rFonts w:ascii="Times New Roman" w:eastAsia="Times New Roman"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При проведении местных выборов выдвижение кандидатов начинается после образования в соответствии со статьей</w:t>
      </w:r>
      <w:r w:rsidRPr="00EB7B1D">
        <w:rPr>
          <w:rFonts w:ascii="Times New Roman" w:eastAsia="Times New Roman" w:hAnsi="Times New Roman" w:cs="Times New Roman"/>
          <w:color w:val="000000"/>
          <w:sz w:val="28"/>
          <w:szCs w:val="28"/>
          <w:lang w:val="ru-RU"/>
        </w:rPr>
        <w:t xml:space="preserve"> 157 окружных избирательных советов</w:t>
      </w:r>
      <w:r>
        <w:rPr>
          <w:rFonts w:ascii="Times New Roman" w:eastAsia="Times New Roman" w:hAnsi="Times New Roman" w:cs="Times New Roman"/>
          <w:color w:val="000000"/>
          <w:sz w:val="28"/>
          <w:szCs w:val="28"/>
          <w:lang w:val="ru-RU"/>
        </w:rPr>
        <w:t>,</w:t>
      </w:r>
      <w:r w:rsidRPr="00EB7B1D">
        <w:rPr>
          <w:rFonts w:ascii="Times New Roman" w:eastAsia="Times New Roman" w:hAnsi="Times New Roman" w:cs="Times New Roman"/>
          <w:color w:val="000000"/>
          <w:sz w:val="28"/>
          <w:szCs w:val="28"/>
          <w:lang w:val="ru-RU"/>
        </w:rPr>
        <w:t xml:space="preserve"> но не ранее 60 дней до дня выборов.</w:t>
      </w:r>
    </w:p>
    <w:p w14:paraId="7C0B7BB4" w14:textId="77777777" w:rsidR="00EB7B1D" w:rsidRPr="00EB7B1D" w:rsidRDefault="00EB7B1D" w:rsidP="00EB7B1D">
      <w:pPr>
        <w:shd w:val="clear" w:color="auto" w:fill="FFFFFF"/>
        <w:tabs>
          <w:tab w:val="left" w:pos="792"/>
          <w:tab w:val="left" w:pos="837"/>
        </w:tabs>
        <w:spacing w:after="0" w:line="276" w:lineRule="auto"/>
        <w:ind w:left="0" w:firstLine="720"/>
        <w:jc w:val="both"/>
        <w:rPr>
          <w:rFonts w:ascii="Times New Roman" w:eastAsia="Times New Roman" w:hAnsi="Times New Roman" w:cs="Times New Roman"/>
          <w:color w:val="000000"/>
          <w:sz w:val="28"/>
          <w:szCs w:val="28"/>
          <w:lang w:val="ru-RU"/>
        </w:rPr>
      </w:pPr>
    </w:p>
    <w:p w14:paraId="5F95B43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(2) </w:t>
      </w:r>
      <w:r w:rsidRPr="00EB7B1D">
        <w:rPr>
          <w:rFonts w:ascii="Times New Roman" w:eastAsia="Times New Roman" w:hAnsi="Times New Roman" w:cs="Times New Roman"/>
          <w:sz w:val="28"/>
          <w:szCs w:val="28"/>
          <w:lang w:val="ru-RU"/>
        </w:rPr>
        <w:t>Правом выдвигать кандидатов на выборах при условии соответствия всем требованиям, установленным настоящим кодексом, обладают</w:t>
      </w:r>
      <w:r w:rsidRPr="00EB7B1D">
        <w:rPr>
          <w:rFonts w:ascii="Times New Roman" w:eastAsia="Times New Roman" w:hAnsi="Times New Roman" w:cs="Times New Roman"/>
          <w:color w:val="000000"/>
          <w:sz w:val="28"/>
          <w:szCs w:val="28"/>
          <w:lang w:val="ru-RU"/>
        </w:rPr>
        <w:t>:</w:t>
      </w:r>
    </w:p>
    <w:p w14:paraId="0D2F2D0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a) политические партии зарегистрированные в установленном порядке до назначения выборов, в соответствии с их уставами (положениями) и законодательством;</w:t>
      </w:r>
    </w:p>
    <w:p w14:paraId="65DE0102" w14:textId="77777777" w:rsidR="00EB7B1D" w:rsidRPr="00EB7B1D" w:rsidRDefault="00EB7B1D" w:rsidP="00EB7B1D">
      <w:pPr>
        <w:shd w:val="clear" w:color="auto" w:fill="FFFFFF"/>
        <w:tabs>
          <w:tab w:val="left" w:pos="3283"/>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b) </w:t>
      </w:r>
      <w:r w:rsidRPr="00EB7B1D">
        <w:rPr>
          <w:rFonts w:ascii="Times New Roman" w:eastAsia="Times New Roman" w:hAnsi="Times New Roman" w:cs="Times New Roman"/>
          <w:sz w:val="28"/>
          <w:szCs w:val="28"/>
          <w:lang w:val="ru-RU"/>
        </w:rPr>
        <w:t>избирательные блоки</w:t>
      </w:r>
      <w:r w:rsidRPr="00EB7B1D">
        <w:rPr>
          <w:rFonts w:ascii="Times New Roman" w:eastAsia="Times New Roman" w:hAnsi="Times New Roman" w:cs="Times New Roman"/>
          <w:color w:val="000000"/>
          <w:sz w:val="28"/>
          <w:szCs w:val="28"/>
          <w:lang w:val="ru-RU"/>
        </w:rPr>
        <w:t>;</w:t>
      </w:r>
      <w:r w:rsidRPr="00EB7B1D">
        <w:rPr>
          <w:rFonts w:ascii="Times New Roman" w:eastAsia="Times New Roman" w:hAnsi="Times New Roman" w:cs="Times New Roman"/>
          <w:color w:val="000000"/>
          <w:sz w:val="28"/>
          <w:szCs w:val="28"/>
          <w:lang w:val="ru-RU"/>
        </w:rPr>
        <w:tab/>
      </w:r>
    </w:p>
    <w:p w14:paraId="10D9A9C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color w:val="000000"/>
          <w:sz w:val="28"/>
          <w:szCs w:val="28"/>
          <w:lang w:val="ru-RU"/>
        </w:rPr>
        <w:t xml:space="preserve">c) </w:t>
      </w:r>
      <w:r w:rsidRPr="00EB7B1D">
        <w:rPr>
          <w:rFonts w:ascii="Times New Roman" w:eastAsia="Times New Roman" w:hAnsi="Times New Roman" w:cs="Times New Roman"/>
          <w:sz w:val="28"/>
          <w:szCs w:val="28"/>
          <w:lang w:val="ru-RU"/>
        </w:rPr>
        <w:t xml:space="preserve">граждане Республики Молдова, выдвигающие свои кандидатуры на выборах (независимые кандидаты, кандидаты на должность </w:t>
      </w:r>
      <w:r w:rsidRPr="00EB7B1D">
        <w:rPr>
          <w:rFonts w:ascii="Times New Roman" w:eastAsia="Times New Roman" w:hAnsi="Times New Roman" w:cs="Times New Roman"/>
          <w:bCs/>
          <w:color w:val="000000"/>
          <w:sz w:val="28"/>
          <w:szCs w:val="28"/>
          <w:lang w:val="ru-RU"/>
        </w:rPr>
        <w:t>Президента Республики Молдова).</w:t>
      </w:r>
    </w:p>
    <w:p w14:paraId="0953216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color w:val="000000"/>
          <w:sz w:val="28"/>
          <w:szCs w:val="28"/>
          <w:lang w:val="ru-RU"/>
        </w:rPr>
      </w:pPr>
    </w:p>
    <w:p w14:paraId="5534DAF5"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(3) Процесс выдвижения кандидатов включает:  </w:t>
      </w:r>
    </w:p>
    <w:p w14:paraId="67C0DCD7"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a) в случае политических партий и избирательных блоков - утверждение на заседаниях уполномоченных органов в соответствии с уставными положениями или их учредительными документами, постановлений/решений, подтвержденных протоколом (выписками из протокола) о выдвижении кандидатов/списков кандидатов на выборные государственные должности, а в случае выборов Президента Республики Молдова, создание инициативной группы для сбора подписей в поддержку выдвинутых кандидатов, включая подготовку и представление необходимых документов в соответствии с положениями настоящего кодекса для регистрации в качестве  </w:t>
      </w:r>
      <w:r w:rsidRPr="00EB7B1D">
        <w:rPr>
          <w:rFonts w:ascii="Times New Roman" w:eastAsia="Times New Roman" w:hAnsi="Times New Roman" w:cs="Times New Roman"/>
          <w:sz w:val="28"/>
          <w:szCs w:val="28"/>
          <w:lang w:val="ru-RU"/>
        </w:rPr>
        <w:t>конкурента на выборах</w:t>
      </w:r>
      <w:r w:rsidRPr="00EB7B1D">
        <w:rPr>
          <w:rFonts w:ascii="Times New Roman" w:eastAsia="Times New Roman" w:hAnsi="Times New Roman" w:cs="Times New Roman"/>
          <w:bCs/>
          <w:color w:val="000000"/>
          <w:sz w:val="28"/>
          <w:szCs w:val="28"/>
          <w:lang w:val="ru-RU"/>
        </w:rPr>
        <w:t xml:space="preserve">; </w:t>
      </w:r>
    </w:p>
    <w:p w14:paraId="6CE51D43"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b) в случае независимых кандидатов/кандидатов на должность Президента Республики Молдова - выдвижение собственной кандидатуры на выборную государственную должность, в зависимости от обстоятельств, создание инициативной группы для сбора подписей в поддержку кандидата, включая составление и представление необходимых документов в соответствии с положениями настоящего кодекса для регистрации в качестве конкурента на выборах. </w:t>
      </w:r>
    </w:p>
    <w:p w14:paraId="2CA08887"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rPr>
      </w:pPr>
    </w:p>
    <w:p w14:paraId="25A2802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(4) Процедура выдвижения кандидатов включает также этап сбора подписей лицами, выдвигающими собственную кандидатуру и/или инициативные группы в поддержку кандидатов на выборные должности.</w:t>
      </w:r>
    </w:p>
    <w:p w14:paraId="661C361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6353A78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(5) Субъекты, указанные в части (2) не могут принимать решения о начале процесса выдвижения кандидатов/собственной кандидатуры до начала периода выдвижения, указанного в части (1), а документы, составленные с этой целью, не могут быть датированы ранее даты начала этого периода.</w:t>
      </w:r>
    </w:p>
    <w:p w14:paraId="1B4E04F0"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color w:val="000000"/>
          <w:sz w:val="28"/>
          <w:szCs w:val="28"/>
          <w:lang w:val="ru-RU"/>
        </w:rPr>
      </w:pPr>
    </w:p>
    <w:p w14:paraId="1B20357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 xml:space="preserve">Статья 64. </w:t>
      </w:r>
      <w:r w:rsidRPr="00EB7B1D">
        <w:rPr>
          <w:rFonts w:ascii="Times New Roman" w:eastAsia="Calibri" w:hAnsi="Times New Roman" w:cs="Times New Roman"/>
          <w:color w:val="000000"/>
          <w:sz w:val="28"/>
          <w:szCs w:val="28"/>
          <w:lang w:val="ru-RU"/>
        </w:rPr>
        <w:t>Особенности образования и регистрации избирательных блоков</w:t>
      </w:r>
    </w:p>
    <w:p w14:paraId="3DAF0A1D"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color w:val="000000"/>
          <w:sz w:val="28"/>
          <w:szCs w:val="28"/>
          <w:lang w:val="ru-RU"/>
        </w:rPr>
        <w:t xml:space="preserve"> </w:t>
      </w:r>
    </w:p>
    <w:p w14:paraId="7F23E11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 Избирательные блоки для всех видов выборов регистрируются Центральной избирательной комиссией.</w:t>
      </w:r>
    </w:p>
    <w:p w14:paraId="1E7FE290"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rPr>
      </w:pPr>
    </w:p>
    <w:p w14:paraId="2B237DAA" w14:textId="77777777" w:rsidR="00EB7B1D" w:rsidRPr="00EB7B1D" w:rsidRDefault="00EB7B1D" w:rsidP="00EB7B1D">
      <w:pPr>
        <w:tabs>
          <w:tab w:val="left" w:pos="459"/>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(2) В случае парламентских, президентских и местных выборов, документы, необходимые для регистрации избирательных блоков, представляются в Центральной избирательной комиссии не ранее чем за 30 дней до начала периода выдвижения кандидатов. </w:t>
      </w:r>
    </w:p>
    <w:p w14:paraId="0B98A3F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79D655C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Политические партии могут договориться об образовании избирательного блока, зафиксировав свое решение об участии в его образовании в протоколе, утвержденном в соответствии с их уставами (положениями). </w:t>
      </w:r>
    </w:p>
    <w:p w14:paraId="2EA67FF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4885FE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(4) Избирательные блоки формируются на основе договора об образовании, утвержденного зарегистрированными до назначения выборов в предусмотренном законом порядке политическими партиями, которые решили участвовать в создании избирательного блока. </w:t>
      </w:r>
    </w:p>
    <w:p w14:paraId="3ED30E3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1D4EE6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(5) Договор об образовании избирательного блока должен включать: </w:t>
      </w:r>
    </w:p>
    <w:p w14:paraId="20CBD05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a) стороны, образующие избирательный блок; </w:t>
      </w:r>
    </w:p>
    <w:p w14:paraId="4605A14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b) полное наименование, сокращенное наименование блока и, по обстоятельствам, избирательный символ в графической форме, сопровождаемый его текстовым описанием; </w:t>
      </w:r>
    </w:p>
    <w:p w14:paraId="6108252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c) лицо/орган, имеющее право его представлять; </w:t>
      </w:r>
    </w:p>
    <w:p w14:paraId="10867AF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d) порядок выхода одной из сторон из состава избирательного блока и/или объединения с другой политической партией; </w:t>
      </w:r>
    </w:p>
    <w:p w14:paraId="12287D9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e) процедуру выдвижения кандидата (кандидатов)/списка (списков) кандидатов и внесения изменений в список (списки) кандидатов соответственно, по обстоятельствам, порядок создания инициативной группы; </w:t>
      </w:r>
    </w:p>
    <w:p w14:paraId="36661F1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 xml:space="preserve">f) порядок и процедуру распределения ассигнований из государственного бюджета; </w:t>
      </w:r>
    </w:p>
    <w:p w14:paraId="06C348B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g) порядок возмещения кредита, запрошенного и выделенного из государственного бюджета на проведение избирательной кампании, а также расходов, связанных с организацией и проведением выборов в соответствии со статьями 51 и 52;</w:t>
      </w:r>
    </w:p>
    <w:p w14:paraId="0CC85C8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h) процедуру ликвидации (прекращения деятельности) избирательного блока; </w:t>
      </w:r>
    </w:p>
    <w:p w14:paraId="7D92AA0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i) при необходимости, документы, указанные в части (1) статьи 68; </w:t>
      </w:r>
    </w:p>
    <w:p w14:paraId="7E9148C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j) иные положения, не противоречащие положениям настоящего кодекса.</w:t>
      </w:r>
    </w:p>
    <w:p w14:paraId="26A1AE5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23AB2F4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(6) В течение пяти дней со дня получения документов Центральная избирательная комиссия принимает постановление о регистрации или об отказе в регистрации избирательного блока.</w:t>
      </w:r>
    </w:p>
    <w:p w14:paraId="79419C8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651F73F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(7) Политические партии, образовавшие избирательный блок, не имеют права выдвигать кандидата (кандидатов)/список (списки) кандидатов от своего имени.</w:t>
      </w:r>
    </w:p>
    <w:p w14:paraId="02B07AC3"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p>
    <w:p w14:paraId="47624EE0"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(8) Если по завершении периода выдвижения кандидатов в составе блока остается только одна партия, блок не считается распущенным по праву.</w:t>
      </w:r>
    </w:p>
    <w:p w14:paraId="2178BE85"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color w:val="000000"/>
          <w:sz w:val="28"/>
          <w:szCs w:val="28"/>
          <w:lang w:val="ru-RU"/>
        </w:rPr>
      </w:pPr>
    </w:p>
    <w:p w14:paraId="3031C85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 xml:space="preserve">Статья 65. </w:t>
      </w:r>
      <w:r w:rsidRPr="00EB7B1D">
        <w:rPr>
          <w:rFonts w:ascii="Times New Roman" w:eastAsia="Times New Roman" w:hAnsi="Times New Roman" w:cs="Times New Roman"/>
          <w:sz w:val="28"/>
          <w:szCs w:val="28"/>
          <w:lang w:val="ru-RU"/>
        </w:rPr>
        <w:t xml:space="preserve">Сбор подписей в поддержку кандидата на должность Президента </w:t>
      </w:r>
      <w:r w:rsidRPr="00EB7B1D">
        <w:rPr>
          <w:rFonts w:ascii="Times New Roman" w:eastAsia="Calibri" w:hAnsi="Times New Roman" w:cs="Times New Roman"/>
          <w:color w:val="000000"/>
          <w:sz w:val="28"/>
          <w:szCs w:val="28"/>
          <w:lang w:val="ru-RU"/>
        </w:rPr>
        <w:t xml:space="preserve">Республики Молдова и </w:t>
      </w:r>
      <w:r w:rsidRPr="00EB7B1D">
        <w:rPr>
          <w:rFonts w:ascii="Times New Roman" w:eastAsia="Times New Roman" w:hAnsi="Times New Roman" w:cs="Times New Roman"/>
          <w:sz w:val="28"/>
          <w:szCs w:val="28"/>
          <w:lang w:val="ru-RU"/>
        </w:rPr>
        <w:t>независимого кандидата</w:t>
      </w:r>
    </w:p>
    <w:p w14:paraId="00DE704B"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p>
    <w:p w14:paraId="7086AECE" w14:textId="77777777" w:rsidR="00EB7B1D" w:rsidRPr="00EB7B1D" w:rsidRDefault="00EB7B1D" w:rsidP="00E93F0A">
      <w:pPr>
        <w:numPr>
          <w:ilvl w:val="0"/>
          <w:numId w:val="38"/>
        </w:numPr>
        <w:tabs>
          <w:tab w:val="left" w:pos="459"/>
          <w:tab w:val="left" w:pos="1080"/>
        </w:tabs>
        <w:spacing w:after="0" w:line="276" w:lineRule="auto"/>
        <w:ind w:left="0" w:firstLine="567"/>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В целях настоящей статьи сбор подписей проводится только в поддержку кандидатов на должность Президента Республики Молдова и независимых кандидатов на должность депутата Парламента Республики Молдова, советника местного совета и/или примара.</w:t>
      </w:r>
    </w:p>
    <w:p w14:paraId="79ED1290" w14:textId="77777777" w:rsidR="00EB7B1D" w:rsidRPr="00EB7B1D" w:rsidRDefault="00EB7B1D" w:rsidP="00EB7B1D">
      <w:pPr>
        <w:tabs>
          <w:tab w:val="left" w:pos="459"/>
          <w:tab w:val="left" w:pos="1080"/>
        </w:tabs>
        <w:spacing w:after="0" w:line="276" w:lineRule="auto"/>
        <w:ind w:left="720"/>
        <w:jc w:val="both"/>
        <w:rPr>
          <w:rFonts w:ascii="Times New Roman" w:eastAsia="Times New Roman" w:hAnsi="Times New Roman" w:cs="Times New Roman"/>
          <w:color w:val="000000"/>
          <w:sz w:val="28"/>
          <w:szCs w:val="28"/>
          <w:lang w:val="ru-RU"/>
        </w:rPr>
      </w:pPr>
    </w:p>
    <w:p w14:paraId="16EE221D" w14:textId="77777777" w:rsidR="00EB7B1D" w:rsidRPr="00EB7B1D" w:rsidRDefault="00EB7B1D" w:rsidP="00E93F0A">
      <w:pPr>
        <w:numPr>
          <w:ilvl w:val="0"/>
          <w:numId w:val="38"/>
        </w:numPr>
        <w:tabs>
          <w:tab w:val="left" w:pos="459"/>
          <w:tab w:val="left" w:pos="990"/>
          <w:tab w:val="left" w:pos="1080"/>
          <w:tab w:val="left" w:pos="1260"/>
        </w:tabs>
        <w:spacing w:after="0" w:line="276" w:lineRule="auto"/>
        <w:ind w:left="0" w:firstLine="567"/>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 Сбор подписей в поддержку кандидатов на одну из выборных должностей, перечисленных в части (1), осуществляется с соблюдением общих требований, установленных настоящей статьей, и специальных условий, предусмотренных главами III-V, согласно виду выборов, для участия в которых поддерживается кандидат, а также административных нормативных актов, принятых Центральной избирательной комиссией в этой связи, включая </w:t>
      </w:r>
      <w:r w:rsidRPr="00EB7B1D">
        <w:rPr>
          <w:rFonts w:ascii="Times New Roman" w:eastAsia="Times New Roman" w:hAnsi="Times New Roman" w:cs="Times New Roman"/>
          <w:color w:val="000000"/>
          <w:sz w:val="28"/>
          <w:szCs w:val="28"/>
          <w:lang w:val="ru-RU"/>
        </w:rPr>
        <w:lastRenderedPageBreak/>
        <w:t>обеспечение соблюдения законодательства в области защиты персональных данных.</w:t>
      </w:r>
    </w:p>
    <w:p w14:paraId="489F797E" w14:textId="77777777" w:rsidR="00EB7B1D" w:rsidRPr="00EB7B1D" w:rsidRDefault="00EB7B1D" w:rsidP="00EB7B1D">
      <w:pPr>
        <w:tabs>
          <w:tab w:val="left" w:pos="459"/>
          <w:tab w:val="left" w:pos="990"/>
          <w:tab w:val="left" w:pos="1080"/>
          <w:tab w:val="left" w:pos="1260"/>
        </w:tabs>
        <w:spacing w:after="0" w:line="276" w:lineRule="auto"/>
        <w:ind w:left="720"/>
        <w:jc w:val="both"/>
        <w:rPr>
          <w:rFonts w:ascii="Times New Roman" w:eastAsia="Times New Roman" w:hAnsi="Times New Roman" w:cs="Times New Roman"/>
          <w:color w:val="000000"/>
          <w:sz w:val="28"/>
          <w:szCs w:val="28"/>
          <w:lang w:val="ru-RU"/>
        </w:rPr>
      </w:pPr>
    </w:p>
    <w:p w14:paraId="2904B12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w:t>
      </w:r>
      <w:r w:rsidRPr="00EB7B1D">
        <w:rPr>
          <w:rFonts w:ascii="Times New Roman" w:eastAsia="Times New Roman" w:hAnsi="Times New Roman" w:cs="Times New Roman"/>
          <w:sz w:val="28"/>
          <w:szCs w:val="28"/>
          <w:lang w:val="ru-RU"/>
        </w:rPr>
        <w:t>Правом осуществлять сбор подписей</w:t>
      </w:r>
      <w:r w:rsidRPr="00EB7B1D">
        <w:rPr>
          <w:rFonts w:ascii="Times New Roman" w:eastAsia="Times New Roman"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обладают независимые кандидаты</w:t>
      </w:r>
      <w:r w:rsidRPr="00EB7B1D">
        <w:rPr>
          <w:rFonts w:ascii="Times New Roman" w:eastAsia="Times New Roman" w:hAnsi="Times New Roman" w:cs="Times New Roman"/>
          <w:color w:val="000000"/>
          <w:sz w:val="28"/>
          <w:szCs w:val="28"/>
          <w:lang w:val="ru-RU"/>
        </w:rPr>
        <w:t xml:space="preserve"> и кандидаты на должность Президента Республики Молдова, а также члены инициативных групп (сборщики), созданных в поддержку соответствующих кандидатов на выборах. В случае выборов Президента Республики Молдова, создание и регистрация инициативных групп </w:t>
      </w:r>
      <w:r w:rsidRPr="00EB7B1D">
        <w:rPr>
          <w:rFonts w:ascii="Times New Roman" w:eastAsia="Times New Roman" w:hAnsi="Times New Roman" w:cs="Times New Roman"/>
          <w:sz w:val="28"/>
          <w:szCs w:val="28"/>
          <w:lang w:val="ru-RU"/>
        </w:rPr>
        <w:t>по сбору подписей является обязательными</w:t>
      </w:r>
      <w:r w:rsidRPr="00EB7B1D">
        <w:rPr>
          <w:rFonts w:ascii="Times New Roman" w:eastAsia="Times New Roman" w:hAnsi="Times New Roman" w:cs="Times New Roman"/>
          <w:color w:val="000000"/>
          <w:sz w:val="28"/>
          <w:szCs w:val="28"/>
          <w:lang w:val="ru-RU"/>
        </w:rPr>
        <w:t>. В случае парламентских и местных выборов, независимый кандидат может не создавать инициативную группу, если решит самостоятельно провести сбор подписей.</w:t>
      </w:r>
    </w:p>
    <w:p w14:paraId="340C67C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AF7066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(4) Порядок создания и регистрации инициативных групп в поддержку кандидатов на одну из выборных должностей, перечисленных в части (1), изложен в главах III-V и в принятых с этой целью нормативных административных актах комиссии. Инициативная группа, созданная в соответствии с положениями настоящего кодекса, должна быть зарегистрирована: </w:t>
      </w:r>
    </w:p>
    <w:p w14:paraId="51BC881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a) в Центральной избирательной комиссии – в случае поддержки кандидата на должность Президента Республики Молдова или независимого кандидата на должность депутата Парламента Республики Молдова; </w:t>
      </w:r>
    </w:p>
    <w:p w14:paraId="48BD8D7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b) в окружном избирательном совете – в случае поддержки независимого кандидата на должность советника в местном совете и/или примара.</w:t>
      </w:r>
    </w:p>
    <w:p w14:paraId="2AE896B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37EA18A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(5) Сбор подписей в поддержку кандидата на выборах начинается со дня выдвижения кандидата в соответствии со статьей 63, но не ранее дня выдачи подписных листов и удостоверений членам инициативной группы и/или кандидатов.</w:t>
      </w:r>
    </w:p>
    <w:p w14:paraId="2AC0D7C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32197B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(6) Сбор подписей в поддержку кандидата на одну из выборных должностей, перечисленных в части (1) поводится на основании подписных листов, образец которых утверждается Центральной избирательной комиссией. Подписные листы для сбора подписей выдаются избирательным органом, уполномоченным регистрировать кандидата.</w:t>
      </w:r>
    </w:p>
    <w:p w14:paraId="7AC760A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DD4314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(7) В подписных листах указывается выборная должность по которой проводится сбор подписей,</w:t>
      </w:r>
      <w:r w:rsidRPr="00EB7B1D">
        <w:rPr>
          <w:rFonts w:ascii="Times New Roman" w:eastAsia="Times New Roman" w:hAnsi="Times New Roman" w:cs="Times New Roman"/>
          <w:sz w:val="28"/>
          <w:szCs w:val="28"/>
          <w:lang w:val="ru-RU"/>
        </w:rPr>
        <w:t xml:space="preserve"> фамилия и имя, год рождения, профессия (род </w:t>
      </w:r>
      <w:r w:rsidRPr="00EB7B1D">
        <w:rPr>
          <w:rFonts w:ascii="Times New Roman" w:eastAsia="Times New Roman" w:hAnsi="Times New Roman" w:cs="Times New Roman"/>
          <w:sz w:val="28"/>
          <w:szCs w:val="28"/>
          <w:lang w:val="ru-RU"/>
        </w:rPr>
        <w:lastRenderedPageBreak/>
        <w:t>занятий), занимаемая должность, место работы и субъект,</w:t>
      </w:r>
      <w:r w:rsidRPr="00EB7B1D">
        <w:rPr>
          <w:rFonts w:ascii="Times New Roman" w:eastAsia="Times New Roman" w:hAnsi="Times New Roman" w:cs="Times New Roman"/>
          <w:color w:val="000000"/>
          <w:sz w:val="28"/>
          <w:szCs w:val="28"/>
          <w:lang w:val="ru-RU"/>
        </w:rPr>
        <w:t xml:space="preserve"> который его выдвинуд, </w:t>
      </w:r>
      <w:r w:rsidRPr="00EB7B1D">
        <w:rPr>
          <w:rFonts w:ascii="Times New Roman" w:eastAsia="Times New Roman" w:hAnsi="Times New Roman" w:cs="Times New Roman"/>
          <w:sz w:val="28"/>
          <w:szCs w:val="28"/>
          <w:lang w:val="ru-RU"/>
        </w:rPr>
        <w:t>а также фамилия и имя</w:t>
      </w:r>
      <w:r w:rsidRPr="00EB7B1D">
        <w:rPr>
          <w:rFonts w:ascii="Times New Roman" w:eastAsia="Times New Roman" w:hAnsi="Times New Roman" w:cs="Times New Roman"/>
          <w:color w:val="000000"/>
          <w:sz w:val="28"/>
          <w:szCs w:val="28"/>
          <w:lang w:val="ru-RU"/>
        </w:rPr>
        <w:t xml:space="preserve"> сборщика. </w:t>
      </w:r>
    </w:p>
    <w:p w14:paraId="60732A4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3D29326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(8) Лицо, поддерживающее кандидата, </w:t>
      </w:r>
      <w:r w:rsidRPr="00EB7B1D">
        <w:rPr>
          <w:rFonts w:ascii="Times New Roman" w:eastAsia="Times New Roman" w:hAnsi="Times New Roman" w:cs="Times New Roman"/>
          <w:sz w:val="28"/>
          <w:szCs w:val="28"/>
          <w:lang w:val="ru-RU"/>
        </w:rPr>
        <w:t>лично вносит в подписной лист</w:t>
      </w:r>
      <w:r w:rsidRPr="00EB7B1D">
        <w:rPr>
          <w:rFonts w:ascii="Times New Roman" w:eastAsia="Times New Roman" w:hAnsi="Times New Roman" w:cs="Times New Roman"/>
          <w:color w:val="000000"/>
          <w:sz w:val="28"/>
          <w:szCs w:val="28"/>
          <w:lang w:val="ru-RU"/>
        </w:rPr>
        <w:t xml:space="preserve"> личные данные и проставляет подпись. </w:t>
      </w:r>
      <w:r w:rsidRPr="00EB7B1D">
        <w:rPr>
          <w:rFonts w:ascii="Times New Roman" w:eastAsia="Times New Roman" w:hAnsi="Times New Roman" w:cs="Times New Roman"/>
          <w:sz w:val="28"/>
          <w:szCs w:val="28"/>
          <w:lang w:val="ru-RU"/>
        </w:rPr>
        <w:t>В случае, если лицо, поддерживающее кандидата, не может по объективным причинам лично внести требуемые данные, таковые вносятся сборщиком</w:t>
      </w:r>
      <w:r w:rsidRPr="00EB7B1D">
        <w:rPr>
          <w:rFonts w:ascii="Times New Roman" w:eastAsia="Times New Roman" w:hAnsi="Times New Roman" w:cs="Times New Roman"/>
          <w:color w:val="000000"/>
          <w:sz w:val="28"/>
          <w:szCs w:val="28"/>
          <w:lang w:val="ru-RU"/>
        </w:rPr>
        <w:t xml:space="preserve">, </w:t>
      </w:r>
      <w:r w:rsidRPr="00EB7B1D">
        <w:rPr>
          <w:rFonts w:ascii="Times New Roman" w:eastAsia="Times New Roman" w:hAnsi="Times New Roman" w:cs="Times New Roman"/>
          <w:sz w:val="28"/>
          <w:szCs w:val="28"/>
          <w:lang w:val="ru-RU"/>
        </w:rPr>
        <w:t>подпись же в подписном листе проставляется непосредственно поддерживающим кандидата лицом, а в случае невозможности – его законным представителем</w:t>
      </w:r>
      <w:r w:rsidRPr="00EB7B1D">
        <w:rPr>
          <w:rFonts w:ascii="Times New Roman" w:eastAsia="Times New Roman" w:hAnsi="Times New Roman" w:cs="Times New Roman"/>
          <w:color w:val="000000"/>
          <w:sz w:val="28"/>
          <w:szCs w:val="28"/>
          <w:lang w:val="ru-RU"/>
        </w:rPr>
        <w:t xml:space="preserve">. </w:t>
      </w:r>
    </w:p>
    <w:p w14:paraId="707F0F4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57AE92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(9) Сборщик несет ответственность за обеспечение достоверности данных в подписных листах, для чего он подписывает каждый составленный подписной лист. В конце каждого листа подписных листов сборщик должен сделать примечание о том, что подписи собраны им лично и что он подтверждает подлинность подписей, а затем подписывается.</w:t>
      </w:r>
    </w:p>
    <w:p w14:paraId="674FFB8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02721D6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(10) За нарушение положений, устанавливающих процедуру сбора подписей, а также положений, касающихся защиты персональных данных, сборщик несет ответственность в соответствии с законом. </w:t>
      </w:r>
    </w:p>
    <w:p w14:paraId="6EDEAF5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6FF97BE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(11) Лицо, поддерживающее кандидата, должно быть лицо, которое на момент проставления своей подписи в подписном листе имеет право выбора. Один избиратель может поддержать своей подписью более чем одного кандидата, в том числе на более чем одну выборную должность, но не может поддержать одного и того же кандидата своей подписью два или более раз.  </w:t>
      </w:r>
    </w:p>
    <w:p w14:paraId="5113B2B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7BBC40A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(12) В зависимости от вида проводимых выборов, сбор подписей проводится: </w:t>
      </w:r>
    </w:p>
    <w:p w14:paraId="0008C0D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a) в любом населенном пункте в национальном избирательном округе - в случае парламентских выборов;</w:t>
      </w:r>
    </w:p>
    <w:p w14:paraId="6ADA323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b) в любом населенном пункте из не менее чем половины административно-территориальных единиц второго уровня, установленных в соответствии с Законом об административно-территориальном устройстве Республики Молдова № 764/2001, – в случае президентских выборов;</w:t>
      </w:r>
    </w:p>
    <w:p w14:paraId="4FC4964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c) в населенном пункте/населенных пунктах в пределах избирательного округа, в котором баллотируется кандидат - в случае местных выборов.</w:t>
      </w:r>
    </w:p>
    <w:p w14:paraId="43C73CC6" w14:textId="77777777" w:rsidR="00EB7B1D" w:rsidRPr="00EB7B1D" w:rsidRDefault="00EB7B1D" w:rsidP="00EB7B1D">
      <w:pPr>
        <w:tabs>
          <w:tab w:val="left" w:pos="567"/>
        </w:tabs>
        <w:spacing w:after="0" w:line="276" w:lineRule="auto"/>
        <w:ind w:left="0" w:firstLine="720"/>
        <w:jc w:val="both"/>
        <w:rPr>
          <w:rFonts w:ascii="Times New Roman" w:eastAsia="Times New Roman" w:hAnsi="Times New Roman" w:cs="Times New Roman"/>
          <w:color w:val="000000"/>
          <w:sz w:val="28"/>
          <w:szCs w:val="28"/>
          <w:lang w:val="ru-RU"/>
        </w:rPr>
      </w:pPr>
    </w:p>
    <w:p w14:paraId="4D735D3B" w14:textId="77777777" w:rsidR="00EB7B1D" w:rsidRPr="00EB7B1D" w:rsidRDefault="00EB7B1D" w:rsidP="00EB7B1D">
      <w:pPr>
        <w:tabs>
          <w:tab w:val="left" w:pos="567"/>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(13) Подписной лист должен содержать подписи только тех поддерживающих лиц, которые зарегистрированы в одном избирательном округе, где будут проводиться выборы. В случае выборов на должность Президента Республики Молдова подписной лист должен содержать только подписи поддерживающих лиц из одной и той же административно-территориальной единицы второго уровня.</w:t>
      </w:r>
    </w:p>
    <w:p w14:paraId="5DCC9073"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strike/>
          <w:color w:val="000000"/>
          <w:sz w:val="28"/>
          <w:szCs w:val="28"/>
          <w:lang w:val="ru-RU"/>
        </w:rPr>
      </w:pPr>
    </w:p>
    <w:p w14:paraId="0BCE7AD3"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Статья 66. </w:t>
      </w:r>
      <w:r w:rsidRPr="00EB7B1D">
        <w:rPr>
          <w:rFonts w:ascii="Times New Roman" w:eastAsia="Calibri" w:hAnsi="Times New Roman" w:cs="Times New Roman"/>
          <w:color w:val="000000"/>
          <w:sz w:val="28"/>
          <w:szCs w:val="28"/>
          <w:lang w:val="ru-RU" w:eastAsia="ro-RO"/>
        </w:rPr>
        <w:t>Представление подписных листов</w:t>
      </w:r>
    </w:p>
    <w:p w14:paraId="0B4AAB7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AA10AF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 Подписные листы представляются в соответствующий избирательный орган вместе с документами, необходимыми для регистрации кандидатов. Процедура приема документов и подписных листов предусмотрена положениями об особенностях выдвижения и регистрации кандидатов по каждому виду проводимых выборов, утверждаемому Центральной избирательной комиссией.</w:t>
      </w:r>
    </w:p>
    <w:p w14:paraId="1F2F511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7545EC1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(2) В случае поддержки кандидата на парламентских, президентских или местных выборах подписные листы с подписями поддерживающих лиц представляются не позднее чем за 30 дней до дня выборов в соответствующий избирательный орган для проверки. Не допускается представление подписных листов после получения и регистрации избирательным органом подписных листов.</w:t>
      </w:r>
    </w:p>
    <w:p w14:paraId="168006C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891C07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После получения подписных листов избирательный орган проверяет подписи в соответствии со статьей 67. Проверка подписных листов проводится одновременно с изучением документов, представленных для регистрации кандидатов, в соответствии с требованиями и сроками, установленными статьей 68. </w:t>
      </w:r>
    </w:p>
    <w:p w14:paraId="1A914E7A"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strike/>
          <w:color w:val="000000"/>
          <w:sz w:val="28"/>
          <w:szCs w:val="28"/>
          <w:lang w:val="ru-RU"/>
        </w:rPr>
      </w:pPr>
    </w:p>
    <w:p w14:paraId="537C6F77"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 xml:space="preserve">Статья 67. </w:t>
      </w:r>
      <w:r w:rsidRPr="00EB7B1D">
        <w:rPr>
          <w:rFonts w:ascii="Times New Roman" w:eastAsia="Calibri" w:hAnsi="Times New Roman" w:cs="Times New Roman"/>
          <w:color w:val="000000"/>
          <w:sz w:val="28"/>
          <w:szCs w:val="28"/>
          <w:lang w:val="ru-RU"/>
        </w:rPr>
        <w:t>Проверка подписных листов</w:t>
      </w:r>
    </w:p>
    <w:p w14:paraId="67CD1D9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2F42EC0" w14:textId="77777777" w:rsidR="00EB7B1D" w:rsidRPr="00EB7B1D" w:rsidRDefault="00EB7B1D" w:rsidP="00EB7B1D">
      <w:pPr>
        <w:spacing w:after="0" w:line="276" w:lineRule="auto"/>
        <w:ind w:left="0" w:firstLine="720"/>
        <w:jc w:val="both"/>
        <w:rPr>
          <w:rFonts w:ascii="Times New Roman" w:eastAsia="Times New Roman" w:hAnsi="Times New Roman" w:cs="Times New Roman"/>
          <w:strike/>
          <w:color w:val="000000"/>
          <w:sz w:val="28"/>
          <w:szCs w:val="28"/>
          <w:lang w:val="ru-RU"/>
        </w:rPr>
      </w:pPr>
      <w:r w:rsidRPr="00EB7B1D">
        <w:rPr>
          <w:rFonts w:ascii="Times New Roman" w:eastAsia="Times New Roman" w:hAnsi="Times New Roman" w:cs="Times New Roman"/>
          <w:color w:val="000000"/>
          <w:sz w:val="28"/>
          <w:szCs w:val="28"/>
          <w:lang w:val="ru-RU"/>
        </w:rPr>
        <w:t>(1) Избирательный орган долже</w:t>
      </w:r>
      <w:r>
        <w:rPr>
          <w:rFonts w:ascii="Times New Roman" w:eastAsia="Times New Roman" w:hAnsi="Times New Roman" w:cs="Times New Roman"/>
          <w:color w:val="000000"/>
          <w:sz w:val="28"/>
          <w:szCs w:val="28"/>
          <w:lang w:val="ru-RU"/>
        </w:rPr>
        <w:t>н</w:t>
      </w:r>
      <w:r w:rsidRPr="00EB7B1D">
        <w:rPr>
          <w:rFonts w:ascii="Times New Roman" w:eastAsia="Times New Roman" w:hAnsi="Times New Roman" w:cs="Times New Roman"/>
          <w:color w:val="000000"/>
          <w:sz w:val="28"/>
          <w:szCs w:val="28"/>
          <w:lang w:val="ru-RU"/>
        </w:rPr>
        <w:t xml:space="preserve"> проверить достоверность внесенных данных и подписей в подписных листах в пределах количества, предусмотренного статьями 113, 139 и 164. </w:t>
      </w:r>
    </w:p>
    <w:p w14:paraId="2CB244E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E09505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(2) Избирательный орган проверяет подписные листы с использованием электронного приложения. Руководство по функционированию приложения </w:t>
      </w:r>
      <w:r w:rsidRPr="00EB7B1D">
        <w:rPr>
          <w:rFonts w:ascii="Times New Roman" w:eastAsia="Times New Roman" w:hAnsi="Times New Roman" w:cs="Times New Roman"/>
          <w:color w:val="000000"/>
          <w:sz w:val="28"/>
          <w:szCs w:val="28"/>
          <w:lang w:val="ru-RU"/>
        </w:rPr>
        <w:lastRenderedPageBreak/>
        <w:t>утверждается распоряжением председателя Центральной избирательной комиссии.</w:t>
      </w:r>
    </w:p>
    <w:p w14:paraId="565CFDD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882025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В процессе проверки подписных листов вправе присутствовать кандидаты на выборах и/или руководители инициативной группы, а также аккредитованные наблюдатели, на основании поданного в избирательный орган запроса. Кандидаты на выборах и/или руководители инициативной группы вправе присутствовать только на процессе проверки представленных ими подписных листов. Условия присутствия на процессе проверки подписных листов устанавливаются в руководстве, указанном в части (2). </w:t>
      </w:r>
    </w:p>
    <w:p w14:paraId="3EA054B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27DDCDA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(4) Подписные листы признаются недействительными, если: </w:t>
      </w:r>
    </w:p>
    <w:p w14:paraId="0327B18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a) они иного образца, серии (номера), чем выданные сборщику избирательным органом;</w:t>
      </w:r>
    </w:p>
    <w:p w14:paraId="24D329F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b) не подписаны сборщиком; </w:t>
      </w:r>
    </w:p>
    <w:p w14:paraId="53FCD37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c) не содержат фамилии и имени кандидата, в поддержку которого проводится сбор подписей.</w:t>
      </w:r>
    </w:p>
    <w:p w14:paraId="2549C06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1966AAB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(5) Подпись в подписном листе признается недействительной, если поддерживающее лицо:</w:t>
      </w:r>
    </w:p>
    <w:p w14:paraId="12AF5DDC"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a) внес личные данные, но не проставил подпись; </w:t>
      </w:r>
    </w:p>
    <w:p w14:paraId="6CB089AD"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b) не обладал избирательным правом на момент проставления подписи в подписном листе;</w:t>
      </w:r>
    </w:p>
    <w:p w14:paraId="4B9E99FF"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c) внес данные из просроченного удостоверения личности; </w:t>
      </w:r>
    </w:p>
    <w:p w14:paraId="1E86B80F"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d) прикреплен к избирательному округу, отличному от того, где проводился сбор подписей; </w:t>
      </w:r>
    </w:p>
    <w:p w14:paraId="314FEAEC"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e) внес в подписной лист неверные идентификационные данные, которые не позволяют идентифицировать личность. </w:t>
      </w:r>
    </w:p>
    <w:p w14:paraId="61F4208C"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p>
    <w:p w14:paraId="6D917944"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(6) Порядок составления подписных листов, процедура сбора подписей, сроки их представления и проверки, а также обязанности сборщиков подписей, устанавливаются положением, утвержденным Центральной избирательной комиссией.</w:t>
      </w:r>
    </w:p>
    <w:p w14:paraId="00E620D1" w14:textId="77777777" w:rsidR="00EB7B1D" w:rsidRPr="00EB7B1D" w:rsidRDefault="00EB7B1D" w:rsidP="00EB7B1D">
      <w:pPr>
        <w:shd w:val="clear" w:color="auto" w:fill="FFFFFF"/>
        <w:tabs>
          <w:tab w:val="left" w:pos="599"/>
          <w:tab w:val="left" w:pos="741"/>
          <w:tab w:val="left" w:pos="1166"/>
        </w:tabs>
        <w:spacing w:after="0" w:line="276" w:lineRule="auto"/>
        <w:ind w:left="0" w:firstLine="720"/>
        <w:jc w:val="both"/>
        <w:rPr>
          <w:rFonts w:ascii="Times New Roman" w:eastAsia="Times New Roman" w:hAnsi="Times New Roman" w:cs="Times New Roman"/>
          <w:b/>
          <w:color w:val="000000"/>
          <w:sz w:val="28"/>
          <w:szCs w:val="28"/>
          <w:lang w:val="ru-RU"/>
        </w:rPr>
      </w:pPr>
    </w:p>
    <w:p w14:paraId="17858FD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bCs/>
          <w:color w:val="000000"/>
          <w:sz w:val="28"/>
          <w:szCs w:val="28"/>
          <w:lang w:val="ru-RU"/>
        </w:rPr>
        <w:t xml:space="preserve">Статья 68. </w:t>
      </w:r>
      <w:r w:rsidRPr="00EB7B1D">
        <w:rPr>
          <w:rFonts w:ascii="Times New Roman" w:eastAsia="Calibri" w:hAnsi="Times New Roman" w:cs="Times New Roman"/>
          <w:color w:val="000000"/>
          <w:sz w:val="28"/>
          <w:szCs w:val="28"/>
          <w:lang w:val="ru-RU"/>
        </w:rPr>
        <w:t xml:space="preserve">Регистрация конкурентов на выборах  </w:t>
      </w:r>
    </w:p>
    <w:p w14:paraId="79EB575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48260B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 Для регистрации в качестве конкурента не позднее чем за 30 дней до дня выборов политические партии, избирательные блоки, независимый </w:t>
      </w:r>
      <w:r w:rsidRPr="00EB7B1D">
        <w:rPr>
          <w:rFonts w:ascii="Times New Roman" w:eastAsia="Times New Roman" w:hAnsi="Times New Roman" w:cs="Times New Roman"/>
          <w:color w:val="000000"/>
          <w:sz w:val="28"/>
          <w:szCs w:val="28"/>
          <w:lang w:val="ru-RU"/>
        </w:rPr>
        <w:lastRenderedPageBreak/>
        <w:t xml:space="preserve">кандидат или кандидат на должность Президента Республики Молдова представляют в Центральную избирательную комиссию или окружные избирательные советы следующие документы: </w:t>
      </w:r>
    </w:p>
    <w:p w14:paraId="28C5F07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a) постановление/решение, подтвержденное протоколом или, в зависимости от обстоятельств, выпиской из протокола заседания центрального или территориального органа политической партии, избирательного блока о выдвижении кандидата (списка кандидатов, составленного в соответствии с положениями статей 111 и 163);</w:t>
      </w:r>
    </w:p>
    <w:p w14:paraId="4CA74C8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b) подписные листы содержащие необходимое количество подписей в поддержку независимого кандидата или кандидата на должность Президента Республики Молдова, в соответствии со статьями 113, 139 и 164; </w:t>
      </w:r>
    </w:p>
    <w:p w14:paraId="49302A4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с) биографические данные кандидата; </w:t>
      </w:r>
    </w:p>
    <w:p w14:paraId="57D24E4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d) заявление кандидата о согласии баллотироваться на должность, на которую он был выдвинут;</w:t>
      </w:r>
    </w:p>
    <w:p w14:paraId="3A115F3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е) декларация об имуществе и личных интересах за год, предшествующий году выборов. Декларация обнародуется в порядке, предусмотренном утвержденным Центральной избирательной комиссией положением;</w:t>
      </w:r>
    </w:p>
    <w:p w14:paraId="477DC87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f) декларация кандидата под собственную ответственность: </w:t>
      </w:r>
    </w:p>
    <w:p w14:paraId="3F8186F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 об отсутствии законных/судебных ограничений, установленные пунктами c) и d) части (2) статьи 16; </w:t>
      </w:r>
    </w:p>
    <w:p w14:paraId="672412A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об отсутствии окончательных констатирующих актов в отношении режима декларирования имущества и личных интересов, ситуаций несовместимости и случаев конфискации необоснованного имущества, в отношении которых не истек срок давности;</w:t>
      </w:r>
    </w:p>
    <w:p w14:paraId="6DECE88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g) медицинская справка о состоянии здоровья кандидата на должность Президента Республики Молдова, выданная медицинским учреждением, в котором он состоит на учете;</w:t>
      </w:r>
    </w:p>
    <w:p w14:paraId="34A1B56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h) заявление кандидата на должность Президента Республики Молдова или на должность примара о приостановлении на срок полномочий функций, несовместимых с должностью Президента Республики Молдова или примара, в случае его избрания и утверждения; </w:t>
      </w:r>
    </w:p>
    <w:p w14:paraId="3AB7E30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i) заявление о приостановлении деятельности в занимаемой должности с момента регистрации в качестве конкурента на выборах - для лиц, подпадающих под действие части (3) статьи 16;</w:t>
      </w:r>
    </w:p>
    <w:p w14:paraId="3B8DD53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j) копия диплома об образовании в случае кандидатов на должность Президента Республики Молдова и примара;</w:t>
      </w:r>
    </w:p>
    <w:p w14:paraId="4B389B7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k)</w:t>
      </w:r>
      <w:r w:rsidRPr="00EB7B1D">
        <w:rPr>
          <w:lang w:val="ru-RU"/>
        </w:rPr>
        <w:t xml:space="preserve"> </w:t>
      </w:r>
      <w:r w:rsidRPr="00EB7B1D">
        <w:rPr>
          <w:rFonts w:ascii="Times New Roman" w:eastAsia="Times New Roman" w:hAnsi="Times New Roman" w:cs="Times New Roman"/>
          <w:color w:val="000000"/>
          <w:sz w:val="28"/>
          <w:szCs w:val="28"/>
          <w:lang w:val="ru-RU"/>
        </w:rPr>
        <w:t>избирательный символ в электронном варианте и на бумажном носителе;</w:t>
      </w:r>
    </w:p>
    <w:p w14:paraId="55B19FF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l) копия удостоверяющего личность документа кандидата.</w:t>
      </w:r>
    </w:p>
    <w:p w14:paraId="1A5392B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133130B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(2) Образцы и технические характеристики указанных в части (1) документов и порядок их заполнения и/или представления устанавливаются положениями об особенностях выдвижения и регистрации кандидатов по каждому виду проводимых выборов, утверждаемым Центральной избирательной комиссией.</w:t>
      </w:r>
    </w:p>
    <w:p w14:paraId="6127482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3B06FDC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w:t>
      </w:r>
      <w:r w:rsidRPr="00EB7B1D">
        <w:rPr>
          <w:rFonts w:ascii="Times New Roman" w:eastAsia="Times New Roman" w:hAnsi="Times New Roman" w:cs="Times New Roman"/>
          <w:color w:val="000000"/>
          <w:sz w:val="28"/>
          <w:szCs w:val="28"/>
          <w:shd w:val="clear" w:color="auto" w:fill="FFFFFF"/>
          <w:lang w:val="ru-RU"/>
        </w:rPr>
        <w:t>Списки кандидатов для парламентских и местных выборов составляются с соблюдением 40-процентной минимальной представительской квоты для обоих полов. Кандидаты располагаются в списках следующим образом: минимум четыре кандидата на каждые десять мест.</w:t>
      </w:r>
    </w:p>
    <w:p w14:paraId="16432C7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2A0E85C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(4) Представители политических партий, избирательных блоков, кандидаты на должность Президента Республики Молдова и независимые кандидаты представляют необходимые для регистрации документы только после того, как Центральная избирательная комиссия или соответствующие окружные избирательные советы опубликуют информацию о месте (кабинете) и времени приема документов. Промежуток времени между принятием постановления о назначении места и времени приема документов и установленным временем приема документов должен составлять не менее 24 часов. В случае, если представители нескольких политических партий, избирательных блоков, несколько независимых кандидатов представят полный комплект документов для регистрации в соответствующий избирательный орган одновременно, очередность приема документов определяется по жребию согласно положению, разработанному Центральной избирательной.</w:t>
      </w:r>
    </w:p>
    <w:p w14:paraId="0A2F49B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32B8ED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(5) Соответствующий избирательный орган в течение семи дней со дня поступления указанных в части (1) документов регистрирует выдвинутых кандидатов либо отказывает в их регистрации. Принятые избирательными органами постановления могут быть обжалов</w:t>
      </w:r>
      <w:r>
        <w:rPr>
          <w:rFonts w:ascii="Times New Roman" w:eastAsia="Times New Roman" w:hAnsi="Times New Roman" w:cs="Times New Roman"/>
          <w:color w:val="000000"/>
          <w:sz w:val="28"/>
          <w:szCs w:val="28"/>
          <w:lang w:val="ru-RU"/>
        </w:rPr>
        <w:t>ан</w:t>
      </w:r>
      <w:r w:rsidRPr="00EB7B1D">
        <w:rPr>
          <w:rFonts w:ascii="Times New Roman" w:eastAsia="Times New Roman" w:hAnsi="Times New Roman" w:cs="Times New Roman"/>
          <w:color w:val="000000"/>
          <w:sz w:val="28"/>
          <w:szCs w:val="28"/>
          <w:lang w:val="ru-RU"/>
        </w:rPr>
        <w:t>ы в соответствии с установленными в главе XIII условиями.</w:t>
      </w:r>
    </w:p>
    <w:p w14:paraId="491422D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2488EC7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(6) В рамках одних выборов одно лицо может баллотироваться на различные выборные должности о различных категорий/уровней и только от </w:t>
      </w:r>
      <w:r w:rsidRPr="00EB7B1D">
        <w:rPr>
          <w:rFonts w:ascii="Times New Roman" w:eastAsia="Times New Roman" w:hAnsi="Times New Roman" w:cs="Times New Roman"/>
          <w:color w:val="000000"/>
          <w:sz w:val="28"/>
          <w:szCs w:val="28"/>
          <w:lang w:val="ru-RU"/>
        </w:rPr>
        <w:lastRenderedPageBreak/>
        <w:t xml:space="preserve">одной партии или одного избирательного блока, или в качестве независимого кандидата. </w:t>
      </w:r>
    </w:p>
    <w:p w14:paraId="33E5709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041C5FD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(7) Зарегистрированные на выборах кандидаты не могут состоять и действовать ни в одном избирательном органе в период данных выборов.</w:t>
      </w:r>
    </w:p>
    <w:p w14:paraId="4F967E6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B7CC69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(8) Избирательный орган, зарегистрировавший кандидата, выдает зарегистрированным кандидатам удостоверения кандидатов в кратчайший срок, но не позднее чем в трехдневный срок со дня регистрации. </w:t>
      </w:r>
    </w:p>
    <w:p w14:paraId="5CDC0C3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00CC6C2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(9) Избирательный орган, зарегистрировавший кандидата, обнародует через средства массовой информации, финансируемые из бюджета, свои постановления о регистрации независимых кандидатов или списков кандидатов. </w:t>
      </w:r>
    </w:p>
    <w:p w14:paraId="3D5DB80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4F6AF18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(10) По истечении срока регистрации кандидатов соответствующий избирательный орган публикует полный список зарегистрированных кандидатов, в котором указываются фамилия, имя, год рождения, политическая принадлежность, профессия (род занятий) кандидатов, а также наименование партии или избирательного блока, выдвинувших их. Списки кандидатов доступны для ознакомления на каждом избирательном участке.</w:t>
      </w:r>
    </w:p>
    <w:p w14:paraId="54C020A1"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69B0ABDC"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(11) В случае представления конкурентом на выборах списка выдвинутых на выборы кандидатов, не соответствующего требованиям части (3), а также в случае наличия ограничений, указанных в пункте f) части (1), Центральная избирательная комиссия или окружной избирательный совет отказывает ему в регистрации.</w:t>
      </w:r>
    </w:p>
    <w:p w14:paraId="39BDFBED"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4876873E"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color w:val="000000"/>
          <w:sz w:val="28"/>
          <w:szCs w:val="28"/>
          <w:lang w:val="ru-RU"/>
        </w:rPr>
        <w:t xml:space="preserve">Статья 69. </w:t>
      </w:r>
      <w:r w:rsidRPr="00EB7B1D">
        <w:rPr>
          <w:rFonts w:ascii="Times New Roman" w:eastAsia="Calibri" w:hAnsi="Times New Roman" w:cs="Times New Roman"/>
          <w:color w:val="000000"/>
          <w:sz w:val="28"/>
          <w:szCs w:val="28"/>
          <w:lang w:val="ru-RU"/>
        </w:rPr>
        <w:t>Назначение и утверждение представителей в избирательных органах и судебных инстанциях</w:t>
      </w:r>
    </w:p>
    <w:p w14:paraId="062F2EB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5B1EF59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 Конкуренты на выборах могут назначать на избирательный период в состав зарегистрировавших их избирательных органов, а также нижестоящих избирательных органов по одному представителю. Политические партии и избирательные блоки могут также назначить на избирательный период по одному представителю в Центральную избирательную комиссию. </w:t>
      </w:r>
    </w:p>
    <w:p w14:paraId="4DC1ACE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1A11FE98" w14:textId="77777777" w:rsidR="00EB7B1D" w:rsidRPr="00EB7B1D" w:rsidRDefault="00EB7B1D" w:rsidP="00EB7B1D">
      <w:pPr>
        <w:tabs>
          <w:tab w:val="left" w:pos="1134"/>
        </w:tabs>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(2) Представители конкурентов на выборах утверждаются соответствующими избирательными органами не позднее чем в течение трех дней. Предложенные для утверждения лица должны иметь право избирать и быть избранными. Кандидаты на выборах не могут назначаться в качестве представителей.</w:t>
      </w:r>
    </w:p>
    <w:p w14:paraId="3F60D24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p>
    <w:p w14:paraId="0070BFF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(3) </w:t>
      </w:r>
      <w:r w:rsidRPr="00EB7B1D">
        <w:rPr>
          <w:rFonts w:ascii="Times New Roman" w:eastAsia="Calibri" w:hAnsi="Times New Roman" w:cs="Times New Roman"/>
          <w:color w:val="000000"/>
          <w:sz w:val="28"/>
          <w:szCs w:val="28"/>
          <w:lang w:val="ru-RU"/>
        </w:rPr>
        <w:t>Представители конкурента на выборах имеют право участвовать во всех избирательных процедурах, во всех заседаниях утвердившего его избирательного органа, в том числе в день выборов, представлять интересы конкурента на выборах и других органов, участвующих в избирательном процессе. Они имеют доступ ко всей информации избирательного характера, к спискам избирателей, к протоколам, составленным избирательными органами, могут производить фото- и видеосъемку с уведомления председателя избирательного органа, не ставя под угрозу тайну и безопасность голосования. Статус представителей участников избирательного процесса, а также их другие права и обязанности определяются положением, утвержденным Центральной избирательной комиссией.</w:t>
      </w:r>
    </w:p>
    <w:p w14:paraId="008076F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5B5FAEBA"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(4) Представитель, назначенный и утвержденный избирательным органом в соответствии с положениями настоящей статьи, может защищать интересы участника выборов в спорах, относящиеся к выборам, а также в суде в соответствии с Административным кодексом и Гражданским процессуальным кодексом.</w:t>
      </w:r>
    </w:p>
    <w:p w14:paraId="00BEFD3C" w14:textId="77777777" w:rsidR="00EB7B1D" w:rsidRPr="00EB7B1D" w:rsidRDefault="00EB7B1D" w:rsidP="00EB7B1D">
      <w:pPr>
        <w:shd w:val="clear" w:color="auto" w:fill="FFFFFF"/>
        <w:tabs>
          <w:tab w:val="left" w:pos="898"/>
        </w:tabs>
        <w:spacing w:after="0" w:line="276" w:lineRule="auto"/>
        <w:ind w:left="0"/>
        <w:jc w:val="both"/>
        <w:rPr>
          <w:rFonts w:ascii="Times New Roman" w:eastAsia="Times New Roman" w:hAnsi="Times New Roman" w:cs="Times New Roman"/>
          <w:b/>
          <w:color w:val="000000"/>
          <w:sz w:val="28"/>
          <w:szCs w:val="28"/>
          <w:lang w:val="ru-RU"/>
        </w:rPr>
      </w:pPr>
    </w:p>
    <w:p w14:paraId="3A05A1FE"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VIII</w:t>
      </w:r>
    </w:p>
    <w:p w14:paraId="052453C9"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ИЗБИРАТЕЛЬНАЯ КАМПАНИЯ. </w:t>
      </w:r>
    </w:p>
    <w:p w14:paraId="5DAF0209"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ПРАВА И ОБЯЗАННОСТИ КОНКУРЕНТОВ НА ВЫБОРАХ</w:t>
      </w:r>
    </w:p>
    <w:p w14:paraId="1DEE0011"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p>
    <w:p w14:paraId="4E855C2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70.</w:t>
      </w:r>
      <w:r w:rsidRPr="00EB7B1D">
        <w:rPr>
          <w:rFonts w:ascii="Times New Roman" w:eastAsia="Times New Roman" w:hAnsi="Times New Roman" w:cs="Times New Roman"/>
          <w:color w:val="000000"/>
          <w:sz w:val="28"/>
          <w:szCs w:val="28"/>
          <w:lang w:val="ru-RU" w:eastAsia="ro-RO"/>
        </w:rPr>
        <w:t> Предвыборная агитация</w:t>
      </w:r>
    </w:p>
    <w:p w14:paraId="6D2C0A3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D90007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Гражданам Республики Молдова, политическим партиям, избирательным блокам, кандидатам и их доверенным лицам предоставляется право свободно и всесторонне обсуждать предвыборные программы конкурентов на выборах, политические, профессиональные и личные качества кандидатов, а также проводить предвыборную агитацию на собраниях, митингах, встречах с избирателями, через средства массовой информации, посредством вывешивания предвыборных афиш или использования иных форм общения.</w:t>
      </w:r>
    </w:p>
    <w:p w14:paraId="286DFEF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EDC072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Реализация этого права может быть сопряжена с определенными формальностями, условиями, ограничениями или санкциями, предусмотренными законом и необходимыми в демократическом обществе в интересах национальной безопасности, территориальной целостности или общественного спокойствия, в целях предотвращения беспорядков и преступлений, защиты здоровья или нравственности, защиты репутации и прав других лиц, предотвращения разглашения информации, полученной конфиденциально, или обеспечения авторитета и беспристрастности правосудия.</w:t>
      </w:r>
    </w:p>
    <w:p w14:paraId="7A0A40F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66A7A7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Независимо от вида выборов, избирательная кампания начинается со дня регистрации, но не ранее чем за 30 дней до дня голосования, и заканчивается в день аннулирования регистрации конкурента на выборах или в пятницу перед днем голосования. В случае президентских и местных выборов кандидаты, прошедшие во второй тур голосования, могут проводить избирательную кампанию после назначения дня второго тура голосования постановлением Центральной избирательной комиссии, но не позднее чем за 10 дней до дня выборов.</w:t>
      </w:r>
    </w:p>
    <w:p w14:paraId="6DE8756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9ECD25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В предвыборных программах, избирательных агитационных материалах, предвыборной агитации и рекламе, которые тем или иным образом относятся к инициативным группам, конкурентам на выборах и референдуму, не могут использоваться изображения, представляющие религиозные культы или их составные части, иностранных официальных лиц, государственные учреждения или зарубежные органы государственной власти или международные организации. Запрещаются сочетания цветов и/или звуков, напоминающие национальную символику другого государства, использование материалов с изображением зарубежных исторических личностей, а также символики иностранных государств, международных организаций, образов официальных лиц других государств. В порядке отступления положения настоящего регламента не применяются в отношении обязательств, принятых Республикой Молдова на основании международных соглашений, заключенных с Европейским союзом.</w:t>
      </w:r>
    </w:p>
    <w:p w14:paraId="5D4E89C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907A0C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Запрещаются организованный подвоз избирателей к избирательному участку в день голосования с целью склонения их к реализации своих </w:t>
      </w:r>
      <w:r w:rsidRPr="00EB7B1D">
        <w:rPr>
          <w:rFonts w:ascii="Times New Roman" w:eastAsia="Times New Roman" w:hAnsi="Times New Roman" w:cs="Times New Roman"/>
          <w:color w:val="000000"/>
          <w:sz w:val="28"/>
          <w:szCs w:val="28"/>
          <w:lang w:val="ru-RU" w:eastAsia="ro-RO"/>
        </w:rPr>
        <w:lastRenderedPageBreak/>
        <w:t>избирательных прав, а также действия по организации в избирательный период подвоза избирателей к избирательному участку.</w:t>
      </w:r>
    </w:p>
    <w:p w14:paraId="24AEFEA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86D28A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Кандидаты не вправе использовать административный ресурс, в том числе путем запуска или участия в запуске инфраструктурных проектов или закупок за счет средств публичного бюджета, использования публичных оборудования, средств и имущества в избирательный период. Органы публичной власти/публичные учреждения и приравненные к ним органы/учреждения не вправе передавать/предоставлять конкурентам на выборах публичное имущество или другие льготы иначе как на основе договора и на равных для всех конкурентов на выборах условиях.</w:t>
      </w:r>
    </w:p>
    <w:p w14:paraId="3EBCBD5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9B9BC47"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Порядок размещения на равных условиях предвыборной рекламы на рекламных щитах, включая находящиеся в частной собственности, утверждается Центральной избирательной комиссией на основании положения.</w:t>
      </w:r>
    </w:p>
    <w:p w14:paraId="1578D6A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7D0470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rPr>
        <w:t xml:space="preserve">(8) </w:t>
      </w:r>
      <w:r w:rsidRPr="00EB7B1D">
        <w:rPr>
          <w:rFonts w:ascii="Times New Roman" w:eastAsia="Calibri" w:hAnsi="Times New Roman" w:cs="Times New Roman"/>
          <w:color w:val="000000"/>
          <w:sz w:val="28"/>
          <w:szCs w:val="28"/>
          <w:lang w:val="ru-RU" w:eastAsia="ro-RO"/>
        </w:rPr>
        <w:t>Ответственность за содержание распространяемых и публикуемых избирательных агитационных материалов возлагается на инициативную группу, конкурента на выборах и участника референдума. Каждый рекламный материал должен соответствовать требованиям, изложенным в статье 9 Закона</w:t>
      </w:r>
      <w:r w:rsidR="00F409B2">
        <w:rPr>
          <w:rFonts w:ascii="Times New Roman" w:eastAsia="Calibri" w:hAnsi="Times New Roman" w:cs="Times New Roman"/>
          <w:color w:val="000000"/>
          <w:sz w:val="28"/>
          <w:szCs w:val="28"/>
          <w:lang w:val="ru-RU" w:eastAsia="ro-RO"/>
        </w:rPr>
        <w:t xml:space="preserve"> </w:t>
      </w:r>
      <w:r w:rsidRPr="00EB7B1D">
        <w:rPr>
          <w:rFonts w:ascii="Times New Roman" w:eastAsia="Calibri" w:hAnsi="Times New Roman" w:cs="Times New Roman"/>
          <w:color w:val="000000"/>
          <w:sz w:val="28"/>
          <w:szCs w:val="28"/>
          <w:lang w:val="ru-RU" w:eastAsia="ro-RO"/>
        </w:rPr>
        <w:t>о рекламе № 62/2022.</w:t>
      </w:r>
    </w:p>
    <w:p w14:paraId="6C41700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25743F0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(9) Каждый рекламный материал независимых кандидатов, которые под свою ответственность заявляют, что они не пользовались полиграфическими услугами специализированных единиц и не открывали банковский счет с пометкой «Избирательный фонд», должен содержать следующую информацию: фамилию/ имя конкурента на выборах, дату печати, тираж материалов и пометку «Отпечатано на собственном техническом оборудовании».</w:t>
      </w:r>
    </w:p>
    <w:p w14:paraId="77A37C4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5E4D17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Органы местного публичного управления обязаны в трехдневный срок со дня начала избирательного периода определить и гарантировать минимум специально отведенных мест для размещения предвыборных афиш, а также определить минимум помещений для проведения встреч с избирателями. Соответствующие решения (распоряжения) незамедлительно вывешиваются в помещениях этих органов и доводятся до сведения </w:t>
      </w:r>
      <w:r w:rsidRPr="00EB7B1D">
        <w:rPr>
          <w:rFonts w:ascii="Times New Roman" w:eastAsia="Times New Roman" w:hAnsi="Times New Roman" w:cs="Times New Roman"/>
          <w:color w:val="000000"/>
          <w:sz w:val="28"/>
          <w:szCs w:val="28"/>
          <w:lang w:val="ru-RU" w:eastAsia="ro-RO"/>
        </w:rPr>
        <w:lastRenderedPageBreak/>
        <w:t>заинтересованных лиц через средства массовой информации, а также другие имеющиеся средства связи.</w:t>
      </w:r>
    </w:p>
    <w:p w14:paraId="4643C7D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1579E7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(11) Конкуренты на выборах могут организовывать встречи с избирателями, при этом органы местного публичного управления обязаны обеспечить возможность проведения встреч в одинаковые сроки и на равных условиях. Жалобы на нарушения в организации и проведении встреч с избирателями могут подаваться избирательным органам.</w:t>
      </w:r>
    </w:p>
    <w:p w14:paraId="0966F6A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E1119B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(12) Предвыборная агитация разрешена только до пятницы перед днем голосования.</w:t>
      </w:r>
    </w:p>
    <w:p w14:paraId="0114726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87582A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i/>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(13) В избирательный период конкурентам на выборах запрещается организовывать концерты, конкурсы, другие мероприятия или демонстрации с участием отечественных и зарубежных исполнителей, творческого и/или художественного персонала, вывешивать во время подобных мероприятий лозунги или иные сообщения и/или распространять материалы, содержащие символику или иные элементы идентификации конкурента на выборах, а также участвовать в таких мероприятиях в целях политической агитации.</w:t>
      </w:r>
    </w:p>
    <w:p w14:paraId="1F21309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7519E2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(14) Положения данной статьи применяются соответствующим образом и к участникам референдума.</w:t>
      </w:r>
    </w:p>
    <w:p w14:paraId="712D3471" w14:textId="77777777" w:rsidR="00EB7B1D" w:rsidRPr="00EB7B1D" w:rsidRDefault="00EB7B1D" w:rsidP="00EB7B1D">
      <w:pPr>
        <w:shd w:val="clear" w:color="auto" w:fill="FFFFFF"/>
        <w:tabs>
          <w:tab w:val="left" w:pos="898"/>
        </w:tabs>
        <w:spacing w:after="0" w:line="276" w:lineRule="auto"/>
        <w:ind w:left="0" w:firstLine="720"/>
        <w:jc w:val="center"/>
        <w:rPr>
          <w:rFonts w:ascii="Times New Roman" w:eastAsia="Times New Roman" w:hAnsi="Times New Roman" w:cs="Times New Roman"/>
          <w:b/>
          <w:color w:val="000000"/>
          <w:sz w:val="28"/>
          <w:szCs w:val="28"/>
          <w:lang w:val="ru-RU"/>
        </w:rPr>
      </w:pPr>
    </w:p>
    <w:p w14:paraId="6E41B55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71.</w:t>
      </w:r>
      <w:r w:rsidRPr="00EB7B1D">
        <w:rPr>
          <w:rFonts w:ascii="Times New Roman" w:eastAsia="Times New Roman" w:hAnsi="Times New Roman" w:cs="Times New Roman"/>
          <w:color w:val="000000"/>
          <w:sz w:val="28"/>
          <w:szCs w:val="28"/>
          <w:lang w:val="ru-RU" w:eastAsia="ro-RO"/>
        </w:rPr>
        <w:t> Доверенные лица конкурентов на выборах</w:t>
      </w:r>
    </w:p>
    <w:p w14:paraId="69D749E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33A5D9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Конкуренты на выборах вправе иметь в каждом избирательном округе доверенных лиц, обладающих избирательным правом. Доверенные лица оказывают помощь конкурентам на выбора</w:t>
      </w:r>
      <w:r>
        <w:rPr>
          <w:rFonts w:ascii="Times New Roman" w:eastAsia="Times New Roman" w:hAnsi="Times New Roman" w:cs="Times New Roman"/>
          <w:color w:val="000000"/>
          <w:sz w:val="28"/>
          <w:szCs w:val="28"/>
          <w:lang w:val="ru-RU" w:eastAsia="ro-RO"/>
        </w:rPr>
        <w:t>х</w:t>
      </w:r>
      <w:r w:rsidRPr="00EB7B1D">
        <w:rPr>
          <w:rFonts w:ascii="Times New Roman" w:eastAsia="Times New Roman" w:hAnsi="Times New Roman" w:cs="Times New Roman"/>
          <w:color w:val="000000"/>
          <w:sz w:val="28"/>
          <w:szCs w:val="28"/>
          <w:lang w:val="ru-RU" w:eastAsia="ro-RO"/>
        </w:rPr>
        <w:t xml:space="preserve"> в проведении избирательной кампании, ведут агитацию за них и представляют их интересы в отношениях с органами публичной власти, избирателями, избирательными советами и бюро. </w:t>
      </w:r>
    </w:p>
    <w:p w14:paraId="712602D5" w14:textId="77777777" w:rsidR="00EB7B1D" w:rsidRPr="00EB7B1D" w:rsidRDefault="00EB7B1D" w:rsidP="00EB7B1D">
      <w:pPr>
        <w:tabs>
          <w:tab w:val="left" w:pos="709"/>
          <w:tab w:val="left" w:pos="993"/>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5A47AB6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Количество доверенных лиц, процедура их утверждения, их права и обязанности определяются настоящим кодексом и положением о деятельности доверенных лиц, утвержденного постановлением Центральной избирательной комиссии.</w:t>
      </w:r>
    </w:p>
    <w:p w14:paraId="0A8863B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D664BA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Центральная избирательная комиссия утверждает доверенных лиц конкурентов на парламентских и президентских выборах, а также участников </w:t>
      </w:r>
      <w:r w:rsidRPr="00EB7B1D">
        <w:rPr>
          <w:rFonts w:ascii="Times New Roman" w:eastAsia="Times New Roman" w:hAnsi="Times New Roman" w:cs="Times New Roman"/>
          <w:color w:val="000000"/>
          <w:sz w:val="28"/>
          <w:szCs w:val="28"/>
          <w:lang w:val="ru-RU" w:eastAsia="ro-RO"/>
        </w:rPr>
        <w:lastRenderedPageBreak/>
        <w:t>республиканского референдума. В случае местных выборов и референдумов доверенные лица конкурентов на выборах и участников референдума утверждаются соответствующим окружным избирательным советом. Соответствующий избирательный орган своим постановлением утверждает доверенных лиц конкурентов на выборах (участников референдума).</w:t>
      </w:r>
    </w:p>
    <w:p w14:paraId="48704BC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7173D6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Конкуренты на выборах могут не позднее чем за семь дней до дня голосования обратиться в соответствующий избирательный орган с запросом о дополнительном утверждении доверенных лиц, о приостановлении полномочий или их замене другими лицами с соблюдением количественных критериев и условий, установленных настоящей статьей и положением, утвержденным Центральной избирательной комиссией. </w:t>
      </w:r>
    </w:p>
    <w:p w14:paraId="719A54E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8B90C1F"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Calibri" w:hAnsi="Times New Roman" w:cs="Times New Roman"/>
          <w:color w:val="000000"/>
          <w:sz w:val="28"/>
          <w:szCs w:val="28"/>
          <w:lang w:val="ru-RU"/>
        </w:rPr>
        <w:t>Постановления избирательного органа об утверждении, отказе в утверждении и/или о замене доверенных лиц могут быть обжалованы в соответствии с положениями главы XIII.</w:t>
      </w:r>
    </w:p>
    <w:p w14:paraId="7E12DD3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4BCC27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У</w:t>
      </w:r>
      <w:r w:rsidRPr="00EB7B1D">
        <w:rPr>
          <w:rFonts w:ascii="Times New Roman" w:eastAsia="Calibri" w:hAnsi="Times New Roman" w:cs="Times New Roman"/>
          <w:color w:val="000000"/>
          <w:sz w:val="28"/>
          <w:szCs w:val="28"/>
          <w:lang w:val="ru-RU"/>
        </w:rPr>
        <w:t xml:space="preserve">твержденные в установленном порядке доверенные лица кандидатов, могут осуществлять свою деятельности также во втором туре голосования на президентских и местных выборах. </w:t>
      </w:r>
      <w:r w:rsidRPr="00EB7B1D">
        <w:rPr>
          <w:rFonts w:ascii="Times New Roman" w:eastAsia="Times New Roman" w:hAnsi="Times New Roman" w:cs="Times New Roman"/>
          <w:color w:val="000000"/>
          <w:sz w:val="28"/>
          <w:szCs w:val="28"/>
          <w:lang w:val="ru-RU" w:eastAsia="ro-RO"/>
        </w:rPr>
        <w:t>Доверенные лица конкурентов на выборах, занимающие государственные должности, не имеют права использовать в избирательной кампании публичные средства и имущество.</w:t>
      </w:r>
    </w:p>
    <w:p w14:paraId="487E5B6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32845887"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(7) </w:t>
      </w:r>
      <w:r w:rsidRPr="00EB7B1D">
        <w:rPr>
          <w:rFonts w:ascii="Times New Roman" w:eastAsia="Times New Roman" w:hAnsi="Times New Roman" w:cs="Times New Roman"/>
          <w:color w:val="000000"/>
          <w:sz w:val="28"/>
          <w:szCs w:val="28"/>
          <w:lang w:val="ru-RU" w:eastAsia="ro-RO"/>
        </w:rPr>
        <w:t>Положения данной статьи применяются соответствующим образом и к участникам референдума</w:t>
      </w:r>
      <w:r w:rsidRPr="00EB7B1D">
        <w:rPr>
          <w:rFonts w:ascii="Times New Roman" w:eastAsia="Calibri" w:hAnsi="Times New Roman" w:cs="Times New Roman"/>
          <w:color w:val="000000"/>
          <w:sz w:val="28"/>
          <w:szCs w:val="28"/>
          <w:lang w:val="ru-RU"/>
        </w:rPr>
        <w:t>.</w:t>
      </w:r>
    </w:p>
    <w:p w14:paraId="1A45070A"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652BD5D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72. </w:t>
      </w:r>
      <w:r w:rsidRPr="00EB7B1D">
        <w:rPr>
          <w:rFonts w:ascii="Times New Roman" w:eastAsia="Times New Roman" w:hAnsi="Times New Roman" w:cs="Times New Roman"/>
          <w:color w:val="000000"/>
          <w:sz w:val="28"/>
          <w:szCs w:val="28"/>
          <w:lang w:val="ru-RU" w:eastAsia="ro-RO"/>
        </w:rPr>
        <w:t xml:space="preserve">Права и обязанности конкурентов на выборах (участников референдума) </w:t>
      </w:r>
    </w:p>
    <w:p w14:paraId="5DB840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09C9C3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Конкуренты на выборах (участники референдума) участвуют в избирательной кампании на равных условиях, имеют равные права на использование средств массовой информации, в соответствии с положениями главы XII. </w:t>
      </w:r>
    </w:p>
    <w:p w14:paraId="1321226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932778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В ходе избирательной кампании кандидаты, за исключением случаев, предусмотренных в части (3) статьи 16, пользуются правом на отстранение от </w:t>
      </w:r>
      <w:r w:rsidRPr="00EB7B1D">
        <w:rPr>
          <w:rFonts w:ascii="Times New Roman" w:eastAsia="Times New Roman" w:hAnsi="Times New Roman" w:cs="Times New Roman"/>
          <w:color w:val="000000"/>
          <w:sz w:val="28"/>
          <w:szCs w:val="28"/>
          <w:lang w:val="ru-RU" w:eastAsia="ro-RO"/>
        </w:rPr>
        <w:lastRenderedPageBreak/>
        <w:t>занимаемой должности в соответствии с положениями трудового законодательства и/или закона, регулирующего их деятельность.  </w:t>
      </w:r>
    </w:p>
    <w:p w14:paraId="202069C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686863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Конкурент на выборах может снять свою кандидатуру, обратившись с письменным заявлением в зарегистрировавший его избирательный орган, не позднее чем за десять дней до дня выборов.  В случае кандидатов, выдвинутых политическими партиями и избирательными блоками, заявления о снятии с кандидатур направляются в избирательный орган в те же сроки при посредстве соответствующих политических партий и избирательные блоки.</w:t>
      </w:r>
    </w:p>
    <w:p w14:paraId="41D7585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D6537E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По истечении срока, указанного в части (3), регистрация конкурента на выборах может быть аннулирована только зарегистрировавшим его избирательным органом на основании решения судебной инстанции, а также в случае смерти конкурента или наступления условий, предусмотренных частью. (2) статьи 16, а также на основании части (5) статьи 102. В случае снятия своей кандидатуры конкурентом на выборах или аннулирования регистрации после изготовления избирательных бюллетеней участковое избирательное бюро проставляет в бюллетене напротив снятой кандидатуры штамп с пометкой «Отозван». </w:t>
      </w:r>
    </w:p>
    <w:p w14:paraId="2F1E968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380707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Политические партии и избирательные блоки </w:t>
      </w:r>
      <w:r>
        <w:rPr>
          <w:rFonts w:ascii="Times New Roman" w:eastAsia="Times New Roman" w:hAnsi="Times New Roman" w:cs="Times New Roman"/>
          <w:color w:val="000000"/>
          <w:sz w:val="28"/>
          <w:szCs w:val="28"/>
          <w:lang w:val="ru-RU" w:eastAsia="ro-RO"/>
        </w:rPr>
        <w:t xml:space="preserve">могут вносить изменения в зарегистрированные списки в соответствии с положениями и сроками, указанными в части (3) статьи </w:t>
      </w:r>
      <w:r w:rsidRPr="00EB7B1D">
        <w:rPr>
          <w:rFonts w:ascii="Times New Roman" w:eastAsia="Times New Roman" w:hAnsi="Times New Roman" w:cs="Times New Roman"/>
          <w:color w:val="000000"/>
          <w:sz w:val="28"/>
          <w:szCs w:val="28"/>
          <w:lang w:val="ru-RU" w:eastAsia="ro-RO"/>
        </w:rPr>
        <w:t xml:space="preserve">68, </w:t>
      </w:r>
      <w:r>
        <w:rPr>
          <w:rFonts w:ascii="Times New Roman" w:eastAsia="Times New Roman" w:hAnsi="Times New Roman" w:cs="Times New Roman"/>
          <w:color w:val="000000"/>
          <w:sz w:val="28"/>
          <w:szCs w:val="28"/>
          <w:lang w:val="ru-RU" w:eastAsia="ro-RO"/>
        </w:rPr>
        <w:t xml:space="preserve">статьях </w:t>
      </w:r>
      <w:r w:rsidRPr="00EB7B1D">
        <w:rPr>
          <w:rFonts w:ascii="Times New Roman" w:eastAsia="Times New Roman" w:hAnsi="Times New Roman" w:cs="Times New Roman"/>
          <w:color w:val="000000"/>
          <w:sz w:val="28"/>
          <w:szCs w:val="28"/>
          <w:lang w:val="ru-RU" w:eastAsia="ro-RO"/>
        </w:rPr>
        <w:t xml:space="preserve">111, 115 </w:t>
      </w:r>
      <w:r>
        <w:rPr>
          <w:rFonts w:ascii="Times New Roman" w:eastAsia="Times New Roman" w:hAnsi="Times New Roman" w:cs="Times New Roman"/>
          <w:color w:val="000000"/>
          <w:sz w:val="28"/>
          <w:szCs w:val="28"/>
          <w:lang w:val="ru-RU" w:eastAsia="ro-RO"/>
        </w:rPr>
        <w:t>и</w:t>
      </w:r>
      <w:r w:rsidRPr="00EB7B1D">
        <w:rPr>
          <w:rFonts w:ascii="Times New Roman" w:eastAsia="Times New Roman" w:hAnsi="Times New Roman" w:cs="Times New Roman"/>
          <w:color w:val="000000"/>
          <w:sz w:val="28"/>
          <w:szCs w:val="28"/>
          <w:lang w:val="ru-RU" w:eastAsia="ro-RO"/>
        </w:rPr>
        <w:t xml:space="preserve"> 163.</w:t>
      </w:r>
    </w:p>
    <w:p w14:paraId="31672F0B"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5E847A1B"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IX</w:t>
      </w:r>
    </w:p>
    <w:p w14:paraId="1B4D5818"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ИЗБИРАТЕЛЬНЫЕ БЮЛЛЕТЕНИ</w:t>
      </w:r>
    </w:p>
    <w:p w14:paraId="013954FC"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p>
    <w:p w14:paraId="0F7DE6D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73. </w:t>
      </w:r>
      <w:r w:rsidRPr="00EB7B1D">
        <w:rPr>
          <w:rFonts w:ascii="Times New Roman" w:eastAsia="Times New Roman" w:hAnsi="Times New Roman" w:cs="Times New Roman"/>
          <w:color w:val="000000"/>
          <w:sz w:val="28"/>
          <w:szCs w:val="28"/>
          <w:lang w:val="ru-RU" w:eastAsia="ro-RO"/>
        </w:rPr>
        <w:t xml:space="preserve">Форма и содержание избирательных бюллетеней  </w:t>
      </w:r>
    </w:p>
    <w:p w14:paraId="6C0EA9A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p>
    <w:p w14:paraId="098ED98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(1) Независимо от вида выборов, форма избирательного бюллетеня устанавливается постановлением Центральной избирательной комиссии. Содержание избирательного бюллетеня по парламентским выборам, президентским выборам и для организации республиканского референдума утверждаются постановлением Центральной избирательной комиссии, а содержание для местных выборов и для местного референдума – постановлением соответствующего окружного избирательного совета.</w:t>
      </w:r>
    </w:p>
    <w:p w14:paraId="483AC85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p>
    <w:p w14:paraId="1225487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lastRenderedPageBreak/>
        <w:t>(2) Конкуренты на выборах вносятся в бюллетени в порядке, установленном по результатам жеребьевки, ежедневно проводимой соответствующим избирательным органом</w:t>
      </w:r>
      <w:r w:rsidRPr="00EB7B1D">
        <w:rPr>
          <w:rFonts w:ascii="Times New Roman" w:eastAsia="Calibri" w:hAnsi="Times New Roman" w:cs="Times New Roman"/>
          <w:sz w:val="28"/>
          <w:szCs w:val="28"/>
          <w:lang w:val="ru-RU"/>
        </w:rPr>
        <w:t>, согласно процедуре, установленной утвержденным Центральной избирательной комиссией положением</w:t>
      </w:r>
      <w:r w:rsidRPr="00EB7B1D">
        <w:rPr>
          <w:rFonts w:ascii="Times New Roman" w:eastAsia="Times New Roman" w:hAnsi="Times New Roman" w:cs="Times New Roman"/>
          <w:sz w:val="28"/>
          <w:szCs w:val="28"/>
          <w:lang w:val="ru-RU" w:eastAsia="ro-RO"/>
        </w:rPr>
        <w:t>.</w:t>
      </w:r>
    </w:p>
    <w:p w14:paraId="3B5ABF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p>
    <w:p w14:paraId="237CCD8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(3) Избирательный бюллетень делится на прямоугольники по числу конкурентов на выборах. Размер прямоугольника должен быть достаточным для размещения фамилии, имени кандидата, наименования партии, избирательного блока, выдвинувших соответствующий список кандидатов или соответствующего кандидата, либо пометки «независимый кандидат», а также избирательного символа конкурента на выборах (по его желанию). По запросу конкурента его избирательный символ может быть изменен до начала избирательной кампании. Идентичность избирательных знаков или символов не допускается. В случае независимых кандидатов, имеющих одинаковые фамилию и имя, дополнительно указывается отчество и, при необходимости, год рождения.</w:t>
      </w:r>
    </w:p>
    <w:p w14:paraId="05E5746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p>
    <w:p w14:paraId="4EAF94BE" w14:textId="77777777" w:rsidR="00EB7B1D" w:rsidRPr="00EB7B1D" w:rsidRDefault="00EB7B1D" w:rsidP="00E93F0A">
      <w:pPr>
        <w:numPr>
          <w:ilvl w:val="0"/>
          <w:numId w:val="39"/>
        </w:numPr>
        <w:shd w:val="clear" w:color="auto" w:fill="FFFFFF"/>
        <w:tabs>
          <w:tab w:val="left" w:pos="993"/>
          <w:tab w:val="left" w:pos="1134"/>
        </w:tabs>
        <w:spacing w:after="0" w:line="276" w:lineRule="auto"/>
        <w:ind w:left="0" w:firstLine="567"/>
        <w:contextualSpacing/>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 xml:space="preserve"> Внутри каждого прямоугольника с левой стороны печатается избирательный символ конкурента на выборах, выдвинувшего соответствующий список кандидатов или кандидата, либо избирательный символ независимого кандидата. Избирательные символы представляются соответствующему избирательному органу вместе с документами для регистрации конкурентов на выборах. Независимо от вида выборов, политические партии и избирательные блоки в централизованном порядке должны представить в Центральную избирательную комиссию изб</w:t>
      </w:r>
      <w:r>
        <w:rPr>
          <w:rFonts w:ascii="Times New Roman" w:eastAsia="Times New Roman" w:hAnsi="Times New Roman" w:cs="Times New Roman"/>
          <w:sz w:val="28"/>
          <w:szCs w:val="28"/>
          <w:lang w:val="ru-RU" w:eastAsia="ro-RO"/>
        </w:rPr>
        <w:t>и</w:t>
      </w:r>
      <w:r w:rsidRPr="00EB7B1D">
        <w:rPr>
          <w:rFonts w:ascii="Times New Roman" w:eastAsia="Times New Roman" w:hAnsi="Times New Roman" w:cs="Times New Roman"/>
          <w:sz w:val="28"/>
          <w:szCs w:val="28"/>
          <w:lang w:val="ru-RU" w:eastAsia="ro-RO"/>
        </w:rPr>
        <w:t>рательный символ в требуемом формате, а независимые кандидаты должны представить свой избирательный символ в зарегистрировавший его избирательный орган только в случае его наличия.</w:t>
      </w:r>
    </w:p>
    <w:p w14:paraId="40EA2A7E" w14:textId="77777777" w:rsidR="00EB7B1D" w:rsidRPr="00EB7B1D" w:rsidRDefault="00EB7B1D" w:rsidP="00EB7B1D">
      <w:pPr>
        <w:shd w:val="clear" w:color="auto" w:fill="FFFFFF"/>
        <w:tabs>
          <w:tab w:val="left" w:pos="993"/>
          <w:tab w:val="left" w:pos="1134"/>
        </w:tabs>
        <w:spacing w:after="0" w:line="276" w:lineRule="auto"/>
        <w:ind w:left="709"/>
        <w:contextualSpacing/>
        <w:jc w:val="both"/>
        <w:rPr>
          <w:rFonts w:ascii="Times New Roman" w:eastAsia="Times New Roman" w:hAnsi="Times New Roman" w:cs="Times New Roman"/>
          <w:sz w:val="28"/>
          <w:szCs w:val="28"/>
          <w:lang w:val="ru-RU" w:eastAsia="ro-RO"/>
        </w:rPr>
      </w:pPr>
    </w:p>
    <w:p w14:paraId="726D0C12" w14:textId="77777777" w:rsidR="00EB7B1D" w:rsidRPr="00EB7B1D" w:rsidRDefault="00EB7B1D" w:rsidP="00E93F0A">
      <w:pPr>
        <w:numPr>
          <w:ilvl w:val="0"/>
          <w:numId w:val="39"/>
        </w:numPr>
        <w:shd w:val="clear" w:color="auto" w:fill="FFFFFF"/>
        <w:tabs>
          <w:tab w:val="left" w:pos="1080"/>
        </w:tabs>
        <w:spacing w:after="0" w:line="276" w:lineRule="auto"/>
        <w:ind w:left="0" w:firstLine="567"/>
        <w:contextualSpacing/>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В случае референдума бюллетень содержит текст вопроса, вынесенного на референдум, а справа от текста по горизонтали размещаются два прямоугольника со словами «</w:t>
      </w:r>
      <w:r>
        <w:rPr>
          <w:rFonts w:ascii="Times New Roman" w:eastAsia="Times New Roman" w:hAnsi="Times New Roman" w:cs="Times New Roman"/>
          <w:sz w:val="28"/>
          <w:szCs w:val="28"/>
          <w:lang w:val="en-US" w:eastAsia="ro-RO"/>
        </w:rPr>
        <w:t>DA</w:t>
      </w:r>
      <w:r w:rsidRPr="00EB7B1D">
        <w:rPr>
          <w:rFonts w:ascii="Times New Roman" w:eastAsia="Times New Roman" w:hAnsi="Times New Roman" w:cs="Times New Roman"/>
          <w:sz w:val="28"/>
          <w:szCs w:val="28"/>
          <w:lang w:val="ru-RU" w:eastAsia="ro-RO"/>
        </w:rPr>
        <w:t>» и «</w:t>
      </w:r>
      <w:r>
        <w:rPr>
          <w:rFonts w:ascii="Times New Roman" w:eastAsia="Times New Roman" w:hAnsi="Times New Roman" w:cs="Times New Roman"/>
          <w:sz w:val="28"/>
          <w:szCs w:val="28"/>
          <w:lang w:val="en-US" w:eastAsia="ro-RO"/>
        </w:rPr>
        <w:t>NU</w:t>
      </w:r>
      <w:r w:rsidRPr="00EB7B1D">
        <w:rPr>
          <w:rFonts w:ascii="Times New Roman" w:eastAsia="Times New Roman" w:hAnsi="Times New Roman" w:cs="Times New Roman"/>
          <w:sz w:val="28"/>
          <w:szCs w:val="28"/>
          <w:lang w:val="ru-RU" w:eastAsia="ro-RO"/>
        </w:rPr>
        <w:t>».</w:t>
      </w:r>
    </w:p>
    <w:p w14:paraId="5C7508BF" w14:textId="77777777" w:rsidR="00EB7B1D" w:rsidRPr="00EB7B1D" w:rsidRDefault="00EB7B1D" w:rsidP="00EB7B1D">
      <w:pPr>
        <w:shd w:val="clear" w:color="auto" w:fill="FFFFFF"/>
        <w:tabs>
          <w:tab w:val="left" w:pos="1080"/>
        </w:tabs>
        <w:spacing w:after="0" w:line="276" w:lineRule="auto"/>
        <w:ind w:left="0"/>
        <w:contextualSpacing/>
        <w:jc w:val="both"/>
        <w:rPr>
          <w:rFonts w:ascii="Times New Roman" w:eastAsia="Times New Roman" w:hAnsi="Times New Roman" w:cs="Times New Roman"/>
          <w:sz w:val="28"/>
          <w:szCs w:val="28"/>
          <w:lang w:val="ru-RU" w:eastAsia="ro-RO"/>
        </w:rPr>
      </w:pPr>
    </w:p>
    <w:p w14:paraId="10DD6B1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 xml:space="preserve">(6) Внутри каждого прямоугольника с правой стороны на равном расстоянии от верха и низа печатается кружок диаметром 15 миллиметров, в котором голосующий при подаче голоса за соответствующего конкурента на </w:t>
      </w:r>
      <w:r w:rsidRPr="00EB7B1D">
        <w:rPr>
          <w:rFonts w:ascii="Times New Roman" w:eastAsia="Times New Roman" w:hAnsi="Times New Roman" w:cs="Times New Roman"/>
          <w:sz w:val="28"/>
          <w:szCs w:val="28"/>
          <w:lang w:val="ru-RU" w:eastAsia="ro-RO"/>
        </w:rPr>
        <w:lastRenderedPageBreak/>
        <w:t>выборах или за один из вариантов, предложенных в рамках референдума проставляет печать с надписью «Votat».</w:t>
      </w:r>
    </w:p>
    <w:p w14:paraId="19632EAC" w14:textId="77777777" w:rsidR="00EB7B1D" w:rsidRPr="00EB7B1D" w:rsidRDefault="00EB7B1D" w:rsidP="00EB7B1D">
      <w:pPr>
        <w:shd w:val="clear" w:color="auto" w:fill="FFFFFF"/>
        <w:spacing w:after="0" w:line="276" w:lineRule="auto"/>
        <w:ind w:firstLine="709"/>
        <w:jc w:val="both"/>
        <w:rPr>
          <w:rFonts w:ascii="Times New Roman" w:eastAsia="Times New Roman" w:hAnsi="Times New Roman" w:cs="Times New Roman"/>
          <w:sz w:val="28"/>
          <w:szCs w:val="28"/>
          <w:lang w:val="ru-RU" w:eastAsia="ro-RO"/>
        </w:rPr>
      </w:pPr>
    </w:p>
    <w:p w14:paraId="0D024EF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(7) Избирательные бюллетени оформляются на румынском языке.</w:t>
      </w:r>
    </w:p>
    <w:p w14:paraId="2C9CCC8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p>
    <w:p w14:paraId="165E11C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sz w:val="28"/>
          <w:szCs w:val="28"/>
          <w:lang w:val="ru-RU" w:eastAsia="ro-RO"/>
        </w:rPr>
        <w:t>(8) В случае одновременного проведения нескольких видов выборов избирательные бюллетени должны различаться по цвету.</w:t>
      </w:r>
    </w:p>
    <w:p w14:paraId="31DC0F5A"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6245BB4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74. </w:t>
      </w:r>
      <w:r w:rsidRPr="00EB7B1D">
        <w:rPr>
          <w:rFonts w:ascii="Times New Roman" w:eastAsia="Times New Roman" w:hAnsi="Times New Roman" w:cs="Times New Roman"/>
          <w:sz w:val="28"/>
          <w:szCs w:val="28"/>
          <w:lang w:val="ru-RU"/>
        </w:rPr>
        <w:t>Подготовка избирательных бюллетеней</w:t>
      </w:r>
    </w:p>
    <w:p w14:paraId="282F370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w:t>
      </w:r>
      <w:r w:rsidRPr="00EB7B1D">
        <w:rPr>
          <w:rFonts w:ascii="Times New Roman" w:eastAsia="Times New Roman" w:hAnsi="Times New Roman" w:cs="Times New Roman"/>
          <w:sz w:val="28"/>
          <w:szCs w:val="28"/>
          <w:lang w:val="ru-RU"/>
        </w:rPr>
        <w:t>Избирательные бюллетени печатаются в соответствии с инструкциями</w:t>
      </w:r>
      <w:r w:rsidRPr="00EB7B1D">
        <w:rPr>
          <w:rFonts w:ascii="Times New Roman" w:eastAsia="Times New Roman" w:hAnsi="Times New Roman" w:cs="Times New Roman"/>
          <w:color w:val="000000"/>
          <w:sz w:val="28"/>
          <w:szCs w:val="28"/>
          <w:lang w:val="ru-RU" w:eastAsia="ro-RO"/>
        </w:rPr>
        <w:t xml:space="preserve"> Центральной избирательной комиссией. </w:t>
      </w:r>
      <w:r w:rsidRPr="00EB7B1D">
        <w:rPr>
          <w:rFonts w:ascii="Times New Roman" w:eastAsia="Times New Roman" w:hAnsi="Times New Roman" w:cs="Times New Roman"/>
          <w:sz w:val="28"/>
          <w:szCs w:val="28"/>
          <w:lang w:val="ru-RU"/>
        </w:rPr>
        <w:t>Члены комиссии обязаны, а представители конкурентов на выборах могут присутствовать при изготовлении матриц избирательных бюллетеней, печатании последних и уничтожении матриц</w:t>
      </w:r>
      <w:r w:rsidRPr="00EB7B1D">
        <w:rPr>
          <w:rFonts w:ascii="Times New Roman" w:eastAsia="Times New Roman" w:hAnsi="Times New Roman" w:cs="Times New Roman"/>
          <w:color w:val="000000"/>
          <w:sz w:val="28"/>
          <w:szCs w:val="28"/>
          <w:lang w:val="ru-RU" w:eastAsia="ro-RO"/>
        </w:rPr>
        <w:t>.</w:t>
      </w:r>
    </w:p>
    <w:p w14:paraId="365E573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C44ACC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w:t>
      </w:r>
      <w:r w:rsidRPr="00EB7B1D">
        <w:rPr>
          <w:rFonts w:ascii="Times New Roman" w:eastAsia="Times New Roman" w:hAnsi="Times New Roman" w:cs="Times New Roman"/>
          <w:sz w:val="28"/>
          <w:szCs w:val="28"/>
          <w:lang w:val="ru-RU"/>
        </w:rPr>
        <w:t>Избирательные бюллетени печатаются не позднее чем за три дня до дня выборов в количестве, соответствующем числу избирателей, на матовой бумаге.</w:t>
      </w:r>
      <w:r w:rsidRPr="00EB7B1D">
        <w:rPr>
          <w:rFonts w:ascii="Times New Roman" w:eastAsia="Times New Roman" w:hAnsi="Times New Roman" w:cs="Times New Roman"/>
          <w:color w:val="000000"/>
          <w:sz w:val="28"/>
          <w:szCs w:val="28"/>
          <w:lang w:val="ru-RU" w:eastAsia="ro-RO"/>
        </w:rPr>
        <w:t xml:space="preserve"> На каждом бюллетене проставляются порядковые номера соответствующих избирательного округа и избирательного участка. </w:t>
      </w:r>
    </w:p>
    <w:p w14:paraId="51A41E6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0307C9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Отпечатанные избирательные бюллетени хранятся в окружном избирательном совете и накануне дня выборов передаются участковым избирательным бюро с составлением акта передачи, за исключением указанных в части (7). </w:t>
      </w:r>
    </w:p>
    <w:p w14:paraId="7F29694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2B8A54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w:t>
      </w:r>
      <w:r w:rsidRPr="00EB7B1D">
        <w:rPr>
          <w:rFonts w:ascii="Times New Roman" w:eastAsia="Times New Roman" w:hAnsi="Times New Roman" w:cs="Times New Roman"/>
          <w:sz w:val="28"/>
          <w:szCs w:val="28"/>
          <w:lang w:val="ru-RU"/>
        </w:rPr>
        <w:t>Помещения, в которых хранятся избирательные бюллетени, охраняются представителями правоохранительных органов</w:t>
      </w:r>
      <w:r w:rsidRPr="00EB7B1D">
        <w:rPr>
          <w:rFonts w:ascii="Times New Roman" w:eastAsia="Times New Roman" w:hAnsi="Times New Roman" w:cs="Times New Roman"/>
          <w:color w:val="000000"/>
          <w:sz w:val="28"/>
          <w:szCs w:val="28"/>
          <w:lang w:val="ru-RU" w:eastAsia="ro-RO"/>
        </w:rPr>
        <w:t>. Доступ к ним имеет только председатель соответствующего окружного избирательного совета либо соответствующего участкового избирательного бюро в сопровождении не менее двух членов совета или бюро.</w:t>
      </w:r>
    </w:p>
    <w:p w14:paraId="30A88E26" w14:textId="77777777" w:rsidR="00EB7B1D" w:rsidRPr="00EB7B1D" w:rsidRDefault="00EB7B1D" w:rsidP="00EB7B1D">
      <w:pPr>
        <w:shd w:val="clear" w:color="auto" w:fill="FFFFFF"/>
        <w:tabs>
          <w:tab w:val="left" w:pos="990"/>
        </w:tabs>
        <w:spacing w:after="0" w:line="276" w:lineRule="auto"/>
        <w:ind w:left="0" w:firstLine="709"/>
        <w:jc w:val="both"/>
        <w:rPr>
          <w:rFonts w:ascii="Times New Roman" w:eastAsia="Times New Roman" w:hAnsi="Times New Roman" w:cs="Times New Roman"/>
          <w:color w:val="000000"/>
          <w:sz w:val="28"/>
          <w:szCs w:val="28"/>
          <w:lang w:val="ru-RU" w:eastAsia="ro-RO"/>
        </w:rPr>
      </w:pPr>
    </w:p>
    <w:p w14:paraId="4D62120F" w14:textId="77777777" w:rsidR="00EB7B1D" w:rsidRPr="00EB7B1D" w:rsidRDefault="00EB7B1D" w:rsidP="00EB7B1D">
      <w:pPr>
        <w:shd w:val="clear" w:color="auto" w:fill="FFFFFF"/>
        <w:tabs>
          <w:tab w:val="left" w:pos="990"/>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Times New Roman" w:hAnsi="Times New Roman" w:cs="Times New Roman"/>
          <w:sz w:val="28"/>
          <w:szCs w:val="28"/>
          <w:lang w:val="ru-RU"/>
        </w:rPr>
        <w:t>Представители конкурентов на выборах</w:t>
      </w:r>
      <w:r w:rsidRPr="00EB7B1D">
        <w:rPr>
          <w:rFonts w:ascii="Times New Roman" w:eastAsia="Times New Roman" w:hAnsi="Times New Roman" w:cs="Times New Roman"/>
          <w:color w:val="000000"/>
          <w:sz w:val="28"/>
          <w:szCs w:val="28"/>
          <w:lang w:val="ru-RU" w:eastAsia="ro-RO"/>
        </w:rPr>
        <w:t xml:space="preserve"> (участники референдума), наблюдатели, а также избиратели, вправе ознакомиться с образцами избирательных бюллетеней в соответствующем избирательном бюро.</w:t>
      </w:r>
    </w:p>
    <w:p w14:paraId="465BA38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49CBF2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В случае всеобщих выборов, Центральная избирательная комиссия отправляет избирательные бюллетени окружным избирательным советам не позднее чем за два дня до дня выборов. </w:t>
      </w:r>
    </w:p>
    <w:p w14:paraId="4C5EA1A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56C2CA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Times New Roman" w:hAnsi="Times New Roman" w:cs="Times New Roman"/>
          <w:sz w:val="28"/>
          <w:szCs w:val="28"/>
          <w:lang w:val="ru-RU"/>
        </w:rPr>
        <w:t>Участковым избирательным бюро, образованным за пределами Республики Молдова, Центральная избирательная комиссия отправляет избирательные бюллетени не позднее чем за пять дней до дня выборов, исходя из приблизительного количества избирателей, определенного на основании информации, представленной Министерством иностранных дел и европейской интеграции и собранной Центральной избирательной комиссией, однако не более 5000 избирательных бюллетеней на каждый избирательный участок на каж</w:t>
      </w:r>
      <w:r>
        <w:rPr>
          <w:rFonts w:ascii="Times New Roman" w:eastAsia="Times New Roman" w:hAnsi="Times New Roman" w:cs="Times New Roman"/>
          <w:sz w:val="28"/>
          <w:szCs w:val="28"/>
          <w:lang w:val="ru-RU"/>
        </w:rPr>
        <w:t>д</w:t>
      </w:r>
      <w:r w:rsidRPr="00EB7B1D">
        <w:rPr>
          <w:rFonts w:ascii="Times New Roman" w:eastAsia="Times New Roman" w:hAnsi="Times New Roman" w:cs="Times New Roman"/>
          <w:sz w:val="28"/>
          <w:szCs w:val="28"/>
          <w:lang w:val="ru-RU"/>
        </w:rPr>
        <w:t>ый день голосования</w:t>
      </w:r>
      <w:r w:rsidRPr="00EB7B1D">
        <w:rPr>
          <w:rFonts w:ascii="Times New Roman" w:eastAsia="Times New Roman" w:hAnsi="Times New Roman" w:cs="Times New Roman"/>
          <w:color w:val="000000"/>
          <w:sz w:val="28"/>
          <w:szCs w:val="28"/>
          <w:lang w:val="ru-RU" w:eastAsia="ro-RO"/>
        </w:rPr>
        <w:t xml:space="preserve">. </w:t>
      </w:r>
    </w:p>
    <w:p w14:paraId="01F9EA3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B9B413B"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b/>
          <w:bCs/>
          <w:sz w:val="28"/>
          <w:szCs w:val="28"/>
          <w:lang w:val="ru-RU" w:eastAsia="ro-RO"/>
        </w:rPr>
        <w:t>Глава X</w:t>
      </w:r>
    </w:p>
    <w:p w14:paraId="3E225AF0"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sz w:val="28"/>
          <w:szCs w:val="28"/>
          <w:lang w:val="ru-RU" w:eastAsia="ro-RO"/>
        </w:rPr>
        <w:t>ПРОВЕДЕНИЕ ГОЛОСОВАНИЕ</w:t>
      </w:r>
    </w:p>
    <w:p w14:paraId="47078653"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p>
    <w:p w14:paraId="06B8EF8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75. </w:t>
      </w:r>
      <w:r w:rsidRPr="00EB7B1D">
        <w:rPr>
          <w:rFonts w:ascii="Times New Roman" w:eastAsia="Times New Roman" w:hAnsi="Times New Roman" w:cs="Times New Roman"/>
          <w:color w:val="000000"/>
          <w:sz w:val="28"/>
          <w:szCs w:val="28"/>
          <w:lang w:val="ru-RU" w:eastAsia="ro-RO"/>
        </w:rPr>
        <w:t>Время и место голосования</w:t>
      </w:r>
    </w:p>
    <w:p w14:paraId="7FC9CB8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B930BA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Голосование проводится в день выборов с 7:00 до 21:00 часа. Участковое избирательное бюро обнародует сообщение о времени и месте проведения голосования не позднее чем за 10 дней до дня выборов.</w:t>
      </w:r>
    </w:p>
    <w:p w14:paraId="53331CA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ADEE67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76.</w:t>
      </w:r>
      <w:r w:rsidRPr="00EB7B1D">
        <w:rPr>
          <w:rFonts w:ascii="Times New Roman" w:eastAsia="Times New Roman" w:hAnsi="Times New Roman" w:cs="Times New Roman"/>
          <w:color w:val="000000"/>
          <w:sz w:val="28"/>
          <w:szCs w:val="28"/>
          <w:lang w:val="ru-RU" w:eastAsia="ro-RO"/>
        </w:rPr>
        <w:t> Условия проведения голосования</w:t>
      </w:r>
    </w:p>
    <w:p w14:paraId="043B6A9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67538A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В отведенное для голосования время не допускается закрытие помещения для голосования и приостановления голосования, за исключением случаев массовых беспорядков, стихийных бедствий, других непредвиденных обстоятельств, делающих проведение выборов невозможным или опасным для избирателей. В этих случаях председатель участкового избирательного бюро может приостановить голосование, но не более чем на два часа, для приведения помещения для голосования в надлежащее состояние или перевода голосования в другое место, известив об этом избирателей.</w:t>
      </w:r>
    </w:p>
    <w:p w14:paraId="0A0AA2E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517475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 ходе проведения местных выборов в случае невозможности возобновления через два часа голосования, приостановленного в соответствии с частью (1), оно считается приостановленным на срок не более двух недель, а Центральная избирательная комиссия своим постановлением, принятым в трехдневный срок, назначает дату возобновления приостановленного голосования. Голосование возобновляется в тех же правовых условиях.</w:t>
      </w:r>
    </w:p>
    <w:p w14:paraId="79179D0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9F0150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(3) Лица, имеющие право присутствовать при голосовании, не могут быть принуждены покинуть помещение для голосования на время приостановления голосования.</w:t>
      </w:r>
    </w:p>
    <w:p w14:paraId="2A62536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9275FC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77. </w:t>
      </w:r>
      <w:r w:rsidRPr="00EB7B1D">
        <w:rPr>
          <w:rFonts w:ascii="Times New Roman" w:eastAsia="Times New Roman" w:hAnsi="Times New Roman" w:cs="Times New Roman"/>
          <w:color w:val="000000"/>
          <w:sz w:val="28"/>
          <w:szCs w:val="28"/>
          <w:lang w:val="ru-RU" w:eastAsia="ro-RO"/>
        </w:rPr>
        <w:t>Организация голосования</w:t>
      </w:r>
    </w:p>
    <w:p w14:paraId="1693283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679CF25" w14:textId="77777777" w:rsidR="00EB7B1D" w:rsidRPr="00EB7B1D" w:rsidRDefault="00EB7B1D" w:rsidP="00E93F0A">
      <w:pPr>
        <w:numPr>
          <w:ilvl w:val="0"/>
          <w:numId w:val="40"/>
        </w:numPr>
        <w:shd w:val="clear" w:color="auto" w:fill="FFFFFF"/>
        <w:tabs>
          <w:tab w:val="left" w:pos="709"/>
        </w:tabs>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rPr>
        <w:t>Помещения избирательных участков должны быть оборудованы таким образом, чтобы обеспечить соблюдение требований доступности, законности, прозрачности, эффективности и торжественности процесса голосования. Торжественность процесса голосования обеспечивается исполнением государственного гимна при открытии избирательного участка и вывешиванием на избирательном участке государственной символики. Порядок обеспечения инфраструктуры избирательного участка определяется инструкцией Центральной избирательной комиссии.</w:t>
      </w:r>
    </w:p>
    <w:p w14:paraId="2A0C952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FC2194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Голосование проводится в специально отведенных помещениях со столами для выдачи избирательных бюллетеней, кабинами или комнатами для тайного голосования и урнами для голосования. Урны размещаются таким образом, чтобы избиратели при подходе к ним обязательно проходили через кабину или комнату для тайного голосования. В помещении для голосования должно быть достаточное количество кабин или комнат во избежание большого скопления избирателей. </w:t>
      </w:r>
    </w:p>
    <w:p w14:paraId="144FE60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8374C7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w:t>
      </w:r>
      <w:r w:rsidRPr="00EB7B1D">
        <w:rPr>
          <w:rFonts w:ascii="Times New Roman" w:eastAsia="Times New Roman" w:hAnsi="Times New Roman" w:cs="Times New Roman"/>
          <w:sz w:val="28"/>
          <w:szCs w:val="28"/>
          <w:lang w:val="ru-RU"/>
        </w:rPr>
        <w:t>В целях поддержания порядка передвижения на избирательном участке и во избежание большого скопления избирателей участковое избирательное бюро устанавливает путь продвижения избирателей начиная от входа к столам, где выдаются бюллетени, и далее к кабинам для тайного голосования и урнам для голосования.</w:t>
      </w:r>
    </w:p>
    <w:p w14:paraId="5C7E43F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302D59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Избирательный участок должен быть оборудован таким образом, чтобы члены участкового избирательного бюро и другие лица, уполномоченные присутствовать при избирательных процедурах, могли постоянно наблюдать за всеми аспектами процесса голосования, в том числе за установлением личности избирателя, выдачей избирательных бюллетеней и опусканием их избирателями в урны для голосования, за подсчетом голосов и составлением протоколов.</w:t>
      </w:r>
    </w:p>
    <w:p w14:paraId="4EC8E0C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B64849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(5) </w:t>
      </w:r>
      <w:r w:rsidRPr="00EB7B1D">
        <w:rPr>
          <w:rFonts w:ascii="Times New Roman" w:eastAsia="Calibri" w:hAnsi="Times New Roman" w:cs="Times New Roman"/>
          <w:color w:val="000000"/>
          <w:sz w:val="28"/>
          <w:szCs w:val="28"/>
          <w:lang w:val="ru-RU"/>
        </w:rPr>
        <w:t>Органы местного публичного управления обязаны предоставить избирательным органам помещения, отвечающие требованиям, определенным положением о доступности избирательного процесса для лиц ограничением возможностей, утвержденным Центральной избирательной комиссией.</w:t>
      </w:r>
      <w:r w:rsidRPr="00EB7B1D">
        <w:rPr>
          <w:rFonts w:ascii="Times New Roman" w:eastAsia="Times New Roman" w:hAnsi="Times New Roman" w:cs="Times New Roman"/>
          <w:color w:val="000000"/>
          <w:sz w:val="28"/>
          <w:szCs w:val="28"/>
          <w:lang w:val="ru-RU" w:eastAsia="ro-RO"/>
        </w:rPr>
        <w:t xml:space="preserve"> Избирательный участок обеспечивается кабинами, урнами для голосования и другими необходимыми материалами органами местного публичного управления, в соответствии с инструкциями, установленными в части (1).</w:t>
      </w:r>
      <w:r w:rsidRPr="00EB7B1D">
        <w:rPr>
          <w:rFonts w:ascii="Calibri" w:eastAsia="Calibri" w:hAnsi="Calibri" w:cs="Times New Roman"/>
          <w:color w:val="000000"/>
          <w:sz w:val="28"/>
          <w:szCs w:val="28"/>
          <w:lang w:val="ru-RU"/>
        </w:rPr>
        <w:t xml:space="preserve"> </w:t>
      </w:r>
    </w:p>
    <w:p w14:paraId="2A40761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5FE4DC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w:t>
      </w:r>
      <w:r w:rsidRPr="00EB7B1D">
        <w:rPr>
          <w:rFonts w:ascii="Times New Roman" w:eastAsia="Times New Roman" w:hAnsi="Times New Roman" w:cs="Times New Roman"/>
          <w:sz w:val="28"/>
          <w:szCs w:val="28"/>
          <w:lang w:val="ru-RU"/>
        </w:rPr>
        <w:t>Ответственность за организацию голосования, обеспечение тайны волеизъявления избирателей, оборудование помещений и поддержание в них надлежащего порядка несет участковое избирательное бюро.</w:t>
      </w:r>
      <w:r w:rsidRPr="00EB7B1D">
        <w:rPr>
          <w:rFonts w:ascii="Times New Roman" w:eastAsia="Times New Roman" w:hAnsi="Times New Roman" w:cs="Times New Roman"/>
          <w:color w:val="000000"/>
          <w:sz w:val="28"/>
          <w:szCs w:val="28"/>
          <w:lang w:val="ru-RU" w:eastAsia="ro-RO"/>
        </w:rPr>
        <w:t> </w:t>
      </w:r>
    </w:p>
    <w:p w14:paraId="07F9CE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56CADC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78.</w:t>
      </w:r>
      <w:r w:rsidRPr="00EB7B1D">
        <w:rPr>
          <w:rFonts w:ascii="Times New Roman" w:eastAsia="Times New Roman" w:hAnsi="Times New Roman" w:cs="Times New Roman"/>
          <w:color w:val="000000"/>
          <w:sz w:val="28"/>
          <w:szCs w:val="28"/>
          <w:lang w:val="ru-RU" w:eastAsia="ro-RO"/>
        </w:rPr>
        <w:t> Проведение голосования</w:t>
      </w:r>
    </w:p>
    <w:p w14:paraId="05546A0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274CFF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Каждый избиратель голосует лично. Голосование за других лиц не допускается. Избиратель предъявляет документ, удостоверяющий личность, участковому избирательному бюро для регистрации своего участия в голосовании и проверки включения в основной избирательный список. Затем избирательное бюро вручают избирателю избирательный бюллетень. При получении бюллетеня избиратель расписывается в списке против своей фамилии. </w:t>
      </w:r>
    </w:p>
    <w:p w14:paraId="2659D68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F8880B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Избиратели, проживающие на территории избирательного участка, не включенные в основные списки избирателей вносятся в дополнительный список избирателей по предъявлении документа, подтверждающего факт их проживания или временного пребывания на территории данного избирательного участка. </w:t>
      </w:r>
      <w:r w:rsidRPr="00EB7B1D">
        <w:rPr>
          <w:rFonts w:ascii="Times New Roman" w:eastAsia="Times New Roman" w:hAnsi="Times New Roman" w:cs="Times New Roman"/>
          <w:sz w:val="28"/>
          <w:szCs w:val="28"/>
          <w:lang w:val="ru-RU" w:eastAsia="ro-RO"/>
        </w:rPr>
        <w:t>Соответствующие избиратели подают декларацию под свою ответственность о воздержании от множественного голосования с предупреждением об уголовной ответственности в случае нарушения этой обязанности.</w:t>
      </w:r>
    </w:p>
    <w:p w14:paraId="12BECDB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CE79CA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случае парламентских, президентских выборов и республиканского референдума, в тот же дополнительный список включаются:</w:t>
      </w:r>
    </w:p>
    <w:p w14:paraId="1C71C06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избиратели, прибывшие на избирательный участок с удостоверением на право голосования. Удостоверение на право голосования остается в участковом избирательном бюро и прилагается к дополнительному списку;</w:t>
      </w:r>
    </w:p>
    <w:p w14:paraId="52F02F4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b) лица, содержащиеся на основании ордера на арест под стражей до вынесения судебного приговора, лица, осужденные к лишению свободы, в отношении которых приговор не является окончательным, лица, отбывающие наказание за правонарушение в виде ареста, лица, осужденные к лишению свободы окончательным судебным решением, которые находятся в пенитенциарных учреждениях, находящихся в другом населенном пункте, кроме того где они зарегистрированы по месту жительства </w:t>
      </w:r>
      <w:r w:rsidRPr="00EB7B1D">
        <w:rPr>
          <w:rFonts w:ascii="Times New Roman" w:eastAsia="Calibri" w:hAnsi="Times New Roman" w:cs="Times New Roman"/>
          <w:sz w:val="28"/>
          <w:szCs w:val="28"/>
          <w:lang w:val="ru-RU"/>
        </w:rPr>
        <w:t>или временного пребывания</w:t>
      </w:r>
      <w:r w:rsidRPr="00EB7B1D">
        <w:rPr>
          <w:rFonts w:ascii="Times New Roman" w:eastAsia="Times New Roman" w:hAnsi="Times New Roman" w:cs="Times New Roman"/>
          <w:color w:val="000000"/>
          <w:sz w:val="28"/>
          <w:szCs w:val="28"/>
          <w:lang w:val="ru-RU" w:eastAsia="ro-RO"/>
        </w:rPr>
        <w:t>;</w:t>
      </w:r>
    </w:p>
    <w:p w14:paraId="63527F2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избиратели, не имеющие регистрации по месту жительства или месту пребывания.</w:t>
      </w:r>
      <w:r w:rsidRPr="00EB7B1D">
        <w:rPr>
          <w:rFonts w:ascii="Times New Roman" w:eastAsia="Calibri" w:hAnsi="Times New Roman" w:cs="Times New Roman"/>
          <w:sz w:val="28"/>
          <w:szCs w:val="28"/>
          <w:lang w:val="ru-RU"/>
        </w:rPr>
        <w:t xml:space="preserve"> Избиратели, не включенные в основной список избирателей по причине отсутствия регистрации по месту жительства или временного пребывания, смогут проголосовать на избирательных участках, соответствующих месту их регистрации по последнему месту жительства или временного пребывания;</w:t>
      </w:r>
    </w:p>
    <w:p w14:paraId="6EE5A6A7"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 xml:space="preserve">d) избиратели, которые в день голосования находятся в санаториях и домах отдыха, больницах и других стационарных лечебных учреждениях, размещенных в другом населенном пункте, кроме того тех, где </w:t>
      </w:r>
      <w:r w:rsidRPr="00EB7B1D">
        <w:rPr>
          <w:rFonts w:ascii="Times New Roman" w:eastAsia="Times New Roman" w:hAnsi="Times New Roman" w:cs="Times New Roman"/>
          <w:color w:val="000000"/>
          <w:sz w:val="28"/>
          <w:szCs w:val="28"/>
          <w:lang w:val="ru-RU" w:eastAsia="ro-RO"/>
        </w:rPr>
        <w:t xml:space="preserve">они зарегистрированы по месту жительства </w:t>
      </w:r>
      <w:r w:rsidRPr="00EB7B1D">
        <w:rPr>
          <w:rFonts w:ascii="Times New Roman" w:eastAsia="Calibri" w:hAnsi="Times New Roman" w:cs="Times New Roman"/>
          <w:sz w:val="28"/>
          <w:szCs w:val="28"/>
          <w:lang w:val="ru-RU"/>
        </w:rPr>
        <w:t xml:space="preserve">или временного пребывания, но расположенные на территории Республики Молдова; </w:t>
      </w:r>
    </w:p>
    <w:p w14:paraId="7B37558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sz w:val="28"/>
          <w:szCs w:val="28"/>
          <w:lang w:val="ru-RU"/>
        </w:rPr>
        <w:t>e) обладающие избирательным правом граждане Республики Молдова, находящиеся за рубежом и являющиеся в день выборов на соответствующий избирательный участок;</w:t>
      </w:r>
    </w:p>
    <w:p w14:paraId="14D99F86"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t xml:space="preserve">f) граждане Республики Молдова из </w:t>
      </w:r>
      <w:r w:rsidRPr="00EB7B1D">
        <w:rPr>
          <w:rFonts w:ascii="Times New Roman" w:eastAsia="Calibri" w:hAnsi="Times New Roman" w:cs="Times New Roman"/>
          <w:sz w:val="28"/>
          <w:szCs w:val="28"/>
          <w:lang w:val="ru-RU"/>
        </w:rPr>
        <w:t>населенных пунктов левобережья Днестра (Приднестровья), с регистрацией по месту жительства или временного пребывания в населенных пунктах, временно не находящихся под суверенным контролем конституционных властей Республики Молдова, подтвержденной соответствующей пометкой в удостоверении личности;</w:t>
      </w:r>
    </w:p>
    <w:p w14:paraId="7BC98C0D"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g) обладающие избирательным правом студенты и учащиеся, обучающиеся в учебных заведениях в населенном пункте, в котором у них нет регистрации по месту жительства или временного пребывания;</w:t>
      </w:r>
    </w:p>
    <w:p w14:paraId="7E0ECDA6"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h) военнослужащие, находящиеся в воинских частях, на основании представленных командирами соответствующих воинских частей данных.</w:t>
      </w:r>
    </w:p>
    <w:p w14:paraId="18F44E1F"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i) служащие участковых избирательных бюро, работающие в день выборов на соответствующем избирательном участке без предъявления удостоверения</w:t>
      </w:r>
      <w:r w:rsidRPr="00EB7B1D">
        <w:rPr>
          <w:lang w:val="ru-RU"/>
        </w:rPr>
        <w:t xml:space="preserve"> </w:t>
      </w:r>
      <w:r w:rsidRPr="00EB7B1D">
        <w:rPr>
          <w:rFonts w:ascii="Times New Roman" w:eastAsia="Calibri" w:hAnsi="Times New Roman" w:cs="Times New Roman"/>
          <w:sz w:val="28"/>
          <w:szCs w:val="28"/>
          <w:lang w:val="ru-RU"/>
        </w:rPr>
        <w:t xml:space="preserve">на право голосования. </w:t>
      </w:r>
    </w:p>
    <w:p w14:paraId="6F65B5A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BF5CE7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Согласно пункту g) части (3), обладающие избирательным правом студенты и учащиеся, обучающиеся в учебных заведениях в населенном </w:t>
      </w:r>
      <w:r w:rsidRPr="00EB7B1D">
        <w:rPr>
          <w:rFonts w:ascii="Times New Roman" w:eastAsia="Times New Roman" w:hAnsi="Times New Roman" w:cs="Times New Roman"/>
          <w:color w:val="000000"/>
          <w:sz w:val="28"/>
          <w:szCs w:val="28"/>
          <w:lang w:val="ru-RU" w:eastAsia="ro-RO"/>
        </w:rPr>
        <w:lastRenderedPageBreak/>
        <w:t>пункте, в котором у них нет прописки или вида на жительство, могут голосовать на любом открытом в этом населенном пункте избирательном участке при обязательном предъявлении удостоверения личности и студенческого билета/билета учащегося образовательного учреждения в соответствующем населенном пункте.</w:t>
      </w:r>
    </w:p>
    <w:p w14:paraId="0FFD565D" w14:textId="77777777" w:rsidR="00F409B2" w:rsidRDefault="00F409B2"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p>
    <w:p w14:paraId="04E6DFB1"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(5) В случае местных выборов и референдумов, избиратели включаются в дополнительный избирательный список согласно условиям, установленным частью (2), а также:</w:t>
      </w:r>
    </w:p>
    <w:p w14:paraId="28203BB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sz w:val="28"/>
          <w:szCs w:val="28"/>
          <w:lang w:val="ru-RU"/>
        </w:rPr>
        <w:t xml:space="preserve">a) </w:t>
      </w:r>
      <w:r w:rsidRPr="00EB7B1D">
        <w:rPr>
          <w:rFonts w:ascii="Times New Roman" w:eastAsia="Times New Roman" w:hAnsi="Times New Roman" w:cs="Times New Roman"/>
          <w:color w:val="000000"/>
          <w:sz w:val="28"/>
          <w:szCs w:val="28"/>
          <w:lang w:val="ru-RU" w:eastAsia="ro-RO"/>
        </w:rPr>
        <w:t xml:space="preserve">лица, содержащиеся на основании ордера на арест под стражей до вынесения судебного приговора, лица, осужденные к лишению свободы, в отношении которых приговор не является окончательным, лица, отбывающие наказание за правонарушение в виде ареста, лица, осужденные к лишению свободы окончательным судебным решением, </w:t>
      </w:r>
      <w:r w:rsidRPr="00EB7B1D">
        <w:rPr>
          <w:rFonts w:ascii="Times New Roman" w:eastAsia="Calibri" w:hAnsi="Times New Roman" w:cs="Times New Roman"/>
          <w:sz w:val="28"/>
          <w:szCs w:val="28"/>
          <w:lang w:val="ru-RU"/>
        </w:rPr>
        <w:t>только если их место жительства или временного пребывания находится административно-территориальной единице, где расположены соответствующие учреждения</w:t>
      </w:r>
      <w:r w:rsidRPr="00EB7B1D">
        <w:rPr>
          <w:rFonts w:ascii="Times New Roman" w:eastAsia="Times New Roman" w:hAnsi="Times New Roman" w:cs="Times New Roman"/>
          <w:color w:val="000000"/>
          <w:sz w:val="28"/>
          <w:szCs w:val="28"/>
          <w:lang w:val="ru-RU" w:eastAsia="ro-RO"/>
        </w:rPr>
        <w:t>;</w:t>
      </w:r>
    </w:p>
    <w:p w14:paraId="77A031C6"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 xml:space="preserve">b) избиратели, которые в день голосования находятся в санаториях и домах отдыха, больницах и других стационарных лечебных учреждениях, только если их место жительства или временного пребывания находится административно-территориальной единице, где расположены соответствующие учреждения; </w:t>
      </w:r>
    </w:p>
    <w:p w14:paraId="57A265A6"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c) служащие участковых избирательных бюро, работающие в день выборов на избирательном участке, размещенном на территории того же избирательного округа, где они зарегистрированы по месту жительства/месту пребывания.</w:t>
      </w:r>
    </w:p>
    <w:p w14:paraId="0C2280B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2B116D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Голосование осуществляется, согласно установленной Центральной избирательной комиссией процедуре, на основании одного из следующих документов, удостоверяющих личность:</w:t>
      </w:r>
    </w:p>
    <w:p w14:paraId="7EC71E6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w:t>
      </w:r>
      <w:r w:rsidRPr="00EB7B1D">
        <w:rPr>
          <w:lang w:val="ru-RU"/>
        </w:rPr>
        <w:t xml:space="preserve"> </w:t>
      </w:r>
      <w:r w:rsidRPr="00EB7B1D">
        <w:rPr>
          <w:rFonts w:ascii="Times New Roman" w:eastAsia="Times New Roman" w:hAnsi="Times New Roman" w:cs="Times New Roman"/>
          <w:color w:val="000000"/>
          <w:sz w:val="28"/>
          <w:szCs w:val="28"/>
          <w:lang w:val="ru-RU" w:eastAsia="ro-RO"/>
        </w:rPr>
        <w:t>удостоверение личности гражданина Республики Молдова, подтверждающим место жительства или временного пребывания избирателя на территории избирательного участка;</w:t>
      </w:r>
    </w:p>
    <w:p w14:paraId="37E775B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временное удостоверение личности с отметкой о гражданстве Республики Молдова и указанием места жительства и временного пребывания его владельца;</w:t>
      </w:r>
    </w:p>
    <w:p w14:paraId="459BF52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паспорт гражданина Республики Молдова.</w:t>
      </w:r>
    </w:p>
    <w:p w14:paraId="0B1997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FCEBB5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(7) Председатель участкового избирательного бюро ведет письменный учет важных событий, имевших место во время голосования и при подсчете голосов и вносит соответствующие данный в отчет о деятельности избирательного бюро. По просьбе членов бюро, или лиц, уполномоченных присутствовать при избирательных процедурах, или любого избирателя председатель записывает их комментарии и замечания, связанные с процедурой голосования, в отдельный документ, который прилагается к протоколам участкового избирательного бюро. </w:t>
      </w:r>
    </w:p>
    <w:p w14:paraId="68F5EC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D76E47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(8) Избирательное бюро принимает решение о продлении не более чем на три часа времени голосования, чтобы дать возможность избирателям, стоящим в очереди в соответствующем избирательном участке, реализовать свои права, информируя о продлении окружной избирательный совет и Центральную избирательную комиссию.</w:t>
      </w:r>
    </w:p>
    <w:p w14:paraId="1527A6A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D317DC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79.</w:t>
      </w:r>
      <w:r w:rsidRPr="00EB7B1D">
        <w:rPr>
          <w:rFonts w:ascii="Times New Roman" w:eastAsia="Times New Roman" w:hAnsi="Times New Roman" w:cs="Times New Roman"/>
          <w:color w:val="000000"/>
          <w:sz w:val="28"/>
          <w:szCs w:val="28"/>
          <w:lang w:val="ru-RU" w:eastAsia="ro-RO"/>
        </w:rPr>
        <w:t xml:space="preserve"> Процедура заполнения избирательного бюллетеня  </w:t>
      </w:r>
    </w:p>
    <w:p w14:paraId="5EB33A1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CC7AB4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Избирательный бюллетень заполняется избирателем только в кабине для тайного голосования. Избиратель, не имеющий возможности самостоятельно заполнить бюллетень, может пригласить в кабину для тайного голосования другое лицо, за исключением служащих участкового избирательного бюро, представителей конкурентов на выборах (участников референдума) и лиц, уполномоченных присутствовать при избирательных процедурах. Эти случаи отдельно учитываются в отчете участкового избирательного бюро.</w:t>
      </w:r>
    </w:p>
    <w:p w14:paraId="33022AA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52BA93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 избирательном бюллетене избиратель проставляет печать с надписью «Votat» в кружке только одного прямоугольника, что означает, что он проголосовал за соответствующего конкурента на выборах. Кружки в остальных прямоугольниках должны оставаться чистыми.</w:t>
      </w:r>
    </w:p>
    <w:p w14:paraId="2707FE5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8B6565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Фотографирование и публичная демонстрация заполненного бюллетеня или вынос врученного для голосования бюллетеня из помещения избирательного участка запрещены.</w:t>
      </w:r>
    </w:p>
    <w:p w14:paraId="061BC4B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2566A6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Каждый избиратель вправе голосовать только за одного конкурента на выборах или один из вариантов ответа на референдуме.</w:t>
      </w:r>
    </w:p>
    <w:p w14:paraId="783E08E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EE7709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(5) Если избиратель по ошибке испортил бюллетень, участковое избирательное бюро по его просьбе аннулирует испорченный бюллетень и выдает ему другой бюллетень только один раз. Об этом делается пометка в протоколе о результатах подсчета голосов, с указанием в рубрике «количество неиспользованных и погашенных избирательных бюллетеней», а также в избирательном списке.</w:t>
      </w:r>
    </w:p>
    <w:p w14:paraId="0FD7040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6C2832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Избиратель опускает в урну для голосования избирательный бюллетень с проставленной в нем печатью «Votat».</w:t>
      </w:r>
    </w:p>
    <w:p w14:paraId="2F2DECE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FE6E25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80. </w:t>
      </w:r>
      <w:r w:rsidRPr="00EB7B1D">
        <w:rPr>
          <w:rFonts w:ascii="Times New Roman" w:eastAsia="Times New Roman" w:hAnsi="Times New Roman" w:cs="Times New Roman"/>
          <w:color w:val="000000"/>
          <w:sz w:val="28"/>
          <w:szCs w:val="28"/>
          <w:lang w:val="ru-RU" w:eastAsia="ro-RO"/>
        </w:rPr>
        <w:t>Обеспечение безопасности процесса голосования</w:t>
      </w:r>
    </w:p>
    <w:p w14:paraId="2785FDD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A672F7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В день выборов в 07.00 часов председатель участкового избирательного бюро в присутствии не менее половины членов бюро проверяет и опечатывает урны для голосования, убеждается в наличии списков избирателей, избирательных бюллетеней, печатей и составляет протокол в двух экземплярах. Протокол подписывается всеми присутствующими членами избирательного бюро, и один его экземпляр опускается в урну для голосования, после чего председатель бюро объявляет голосование открытым.</w:t>
      </w:r>
    </w:p>
    <w:p w14:paraId="4393C6D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73FCFD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Избирательные бюллетени хранятся на избирательном участке в одном месте упакованными по сто штук и выдаются председателем участкового избирательного бюро членам бюро по мере необходимости для выдачи избирателям.</w:t>
      </w:r>
    </w:p>
    <w:p w14:paraId="06154B9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A029E1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Служащие избирательной сферы, работающие в участковом избирательном бюро, представители конкурентов на выборах (участников референдума) и лица, уполномоченные присутствовать при избирательных процедурах, обязаны носить представительские карточки так, чтобы последние были заметны. Лицам, входящим в помещение избирательного участка, запрещается носить и демонстрировать эмблемы, значки и другие символы агитационного характера.</w:t>
      </w:r>
    </w:p>
    <w:p w14:paraId="5177292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372868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Если избиратель по состоянию здоровья или по иным уважительным причинам не может прибыть в помещение для голосования по месту жительства или временного пребывания, участковое избирательное бюро по его письменному заявлению направляет не менее двух членов бюро с </w:t>
      </w:r>
      <w:r w:rsidRPr="00EB7B1D">
        <w:rPr>
          <w:rFonts w:ascii="Times New Roman" w:eastAsia="Times New Roman" w:hAnsi="Times New Roman" w:cs="Times New Roman"/>
          <w:color w:val="000000"/>
          <w:sz w:val="28"/>
          <w:szCs w:val="28"/>
          <w:lang w:val="ru-RU" w:eastAsia="ro-RO"/>
        </w:rPr>
        <w:lastRenderedPageBreak/>
        <w:t>переносной урной и необходимыми для голосования атрибутами по месту нахождения избирателя для проведения голосования. Заявления могут подаваться в письменном виде не ранее чем за две недели до дня выборов и не позднее 14:00 часов предшествующего голосованию дня.</w:t>
      </w:r>
      <w:r w:rsidRPr="00EB7B1D">
        <w:rPr>
          <w:lang w:val="ru-RU"/>
        </w:rPr>
        <w:t xml:space="preserve"> </w:t>
      </w:r>
      <w:r w:rsidRPr="00EB7B1D">
        <w:rPr>
          <w:rFonts w:ascii="Times New Roman" w:eastAsia="Times New Roman" w:hAnsi="Times New Roman" w:cs="Times New Roman"/>
          <w:color w:val="000000"/>
          <w:sz w:val="28"/>
          <w:szCs w:val="28"/>
          <w:lang w:val="ru-RU" w:eastAsia="ro-RO"/>
        </w:rPr>
        <w:t>В день голосования письменные заявления могут подаваться не позднее 14:00 часов при условии представления медицинской справки. Процедура голосования с использованием переносной урны для голосования по месту нахождения избирателя устанавливается</w:t>
      </w:r>
      <w:r w:rsidRPr="00EB7B1D">
        <w:rPr>
          <w:rFonts w:ascii="Times New Roman" w:eastAsia="Calibri" w:hAnsi="Times New Roman" w:cs="Times New Roman"/>
          <w:sz w:val="28"/>
          <w:szCs w:val="28"/>
          <w:lang w:val="ru-RU"/>
        </w:rPr>
        <w:t xml:space="preserve"> Центральной избирательной комиссией.</w:t>
      </w:r>
      <w:r w:rsidRPr="00EB7B1D">
        <w:rPr>
          <w:rFonts w:ascii="Times New Roman" w:eastAsia="Times New Roman" w:hAnsi="Times New Roman" w:cs="Times New Roman"/>
          <w:color w:val="000000"/>
          <w:sz w:val="28"/>
          <w:szCs w:val="28"/>
          <w:lang w:val="ru-RU" w:eastAsia="ro-RO"/>
        </w:rPr>
        <w:t xml:space="preserve">  Положения настоящей части не распространяются на </w:t>
      </w:r>
      <w:r w:rsidRPr="00EB7B1D">
        <w:rPr>
          <w:rFonts w:ascii="Times New Roman" w:eastAsia="Calibri" w:hAnsi="Times New Roman" w:cs="Times New Roman"/>
          <w:sz w:val="28"/>
          <w:szCs w:val="28"/>
          <w:lang w:val="ru-RU"/>
        </w:rPr>
        <w:t>избирательные участки, образованные за рубежом и организованных для избирателей из населенных пунктов левобережья Днестра (Приднестровья).</w:t>
      </w:r>
    </w:p>
    <w:p w14:paraId="3B9F95D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444977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Лица, содержащиеся на основании ордера на арест под стражей до вынесения судебного приговора, лица, осужденные к лишению свободы, в отношении которых приговор не является окончательным, лица, отбывающие наказание за правонарушение в виде ареста, лица, осужденные к лишению свободы окончательным судебным решением, которые находятся в пенитенциарных учреждениях, голосуют по месту нахождения в соответствии с положениями части (4) путем перемещения переносной урны.</w:t>
      </w:r>
    </w:p>
    <w:p w14:paraId="0674D20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AAA502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В случае одобрения выноса переносной урны для голосования из помещения избирательного участка председателем участкового избирательного бюро этот факт, а также список избирателей, заявивших о желании голосовать по месту своего нахождения, доводятся до сведения представителей конкурентов на выборах (участников референдума) В случае одобрения выноса переносной урны для голосования из помещения избирательного участка председателем участкового избирательного бюро этот факт, а также список избирателей, заявивших о желании голосовать по месту своего нахождения, доводятся до сведения представителей конкурентов на выборах.</w:t>
      </w:r>
    </w:p>
    <w:p w14:paraId="02D1BA7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2EA457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Ответственность за обеспечение порядка в день выборов в помещении для голосования и на прилегающей к нему территории в радиусе 100 метров от помещения для голосования несет председатель участкового избирательного бюро. Принятые им в целях обеспечения порядка решения обязательны для выполнения всеми. Несоблюдение решений председателя избирательного бюро влечет за собой ответственность за правонарушение.</w:t>
      </w:r>
    </w:p>
    <w:p w14:paraId="3077937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662082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(8) На всех заседаниях избирательных органов, а также во время подсчета голосов и подведения итогов голосования, проведения избирательных процедур, связанных с избирательными списками, избирательными бюллетенями и другими избирательными документами, при составлении подведения итогов выборов и референдумов, имеют право присутствовать:</w:t>
      </w:r>
    </w:p>
    <w:p w14:paraId="29E0005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члены и представители вышестоящих избирательных органов;</w:t>
      </w:r>
    </w:p>
    <w:p w14:paraId="117A9FD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представители конкурентов на выборах в соответствующих избирательных органах;</w:t>
      </w:r>
    </w:p>
    <w:p w14:paraId="2851D8F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национальные и международные наблюдатели, аккредитованные соответствующими избирательными органами, а также, при необходимости, их переводчики;</w:t>
      </w:r>
    </w:p>
    <w:p w14:paraId="66FD2C8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журналисты, аккредитованные учреждениями СМИ и утвержденные Центральной избирательной комиссией.</w:t>
      </w:r>
    </w:p>
    <w:p w14:paraId="19A15A9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(9) Никакое другое лицо не может находиться в помещении для голосования дольше времени, необходимого для голосования. В радиусе 100 метров от помещения для голосования, а также в других помещениях здания, где расположен избирательный участок, разрешается непрерывное или постоянное нахождение только представителей правоохранительных органов, уполномоченных обеспечивать общественной порядок, а также безопасность избирательного процесса.</w:t>
      </w:r>
    </w:p>
    <w:p w14:paraId="5E1CDA6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3F4485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Ношение огнестрельного или холодного оружия в помещении для голосования запрещено. В качестве исключения, с огнестрельным оружием в избирательный участок могут входить представители органа правопорядка для реализации своего избирательного права или в случае их приглашения председателем участкового избирательного бюро для оказания помощи в восстановлении правопорядка. </w:t>
      </w:r>
    </w:p>
    <w:p w14:paraId="1D87E2B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1102C71"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XI</w:t>
      </w:r>
    </w:p>
    <w:p w14:paraId="6485AEDC"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ПОДСЧЕТ ГОЛОСОВ И ПОДВЕДЕНИЕ ИТОГОВ ВЫБОРОВ</w:t>
      </w:r>
    </w:p>
    <w:p w14:paraId="7792168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b/>
          <w:bCs/>
          <w:color w:val="000000"/>
          <w:sz w:val="28"/>
          <w:szCs w:val="28"/>
          <w:lang w:val="ru-RU" w:eastAsia="ro-RO"/>
        </w:rPr>
      </w:pPr>
    </w:p>
    <w:p w14:paraId="3A76E78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81.</w:t>
      </w:r>
      <w:r w:rsidRPr="00EB7B1D">
        <w:rPr>
          <w:rFonts w:ascii="Times New Roman" w:eastAsia="Times New Roman" w:hAnsi="Times New Roman" w:cs="Times New Roman"/>
          <w:color w:val="000000"/>
          <w:sz w:val="28"/>
          <w:szCs w:val="28"/>
          <w:lang w:val="ru-RU" w:eastAsia="ro-RO"/>
        </w:rPr>
        <w:t xml:space="preserve"> Подсчет голосов и подведение итогов участковым избирательным бюро  </w:t>
      </w:r>
    </w:p>
    <w:p w14:paraId="7E9BE4A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D9FBBA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По истечении отведенного для голосования времени председатель участкового избирательного бюро объявляет об окончании голосования и </w:t>
      </w:r>
      <w:r w:rsidRPr="00EB7B1D">
        <w:rPr>
          <w:rFonts w:ascii="Times New Roman" w:eastAsia="Times New Roman" w:hAnsi="Times New Roman" w:cs="Times New Roman"/>
          <w:color w:val="000000"/>
          <w:sz w:val="28"/>
          <w:szCs w:val="28"/>
          <w:lang w:val="ru-RU" w:eastAsia="ro-RO"/>
        </w:rPr>
        <w:lastRenderedPageBreak/>
        <w:t>отдает распоряжение о закрытии избирательного участка. Участковое избирательное бюро приступает к подсчету голосов.</w:t>
      </w:r>
    </w:p>
    <w:p w14:paraId="33EDC4C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3A24C4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Перед вскрытием урн для голосования все неиспользованные избирательные бюллетени подсчитываются и погашаются участковым избирательным бюро, согласно процедуре, установленной Центральной избирательной комиссией, затем перевязываются отдельно и опечатываются.</w:t>
      </w:r>
    </w:p>
    <w:p w14:paraId="4455E92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EDF87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w:t>
      </w:r>
      <w:r w:rsidRPr="00EB7B1D">
        <w:rPr>
          <w:lang w:val="ru-RU"/>
        </w:rPr>
        <w:t xml:space="preserve"> </w:t>
      </w:r>
      <w:r w:rsidRPr="00EB7B1D">
        <w:rPr>
          <w:rFonts w:ascii="Times New Roman" w:eastAsia="Times New Roman" w:hAnsi="Times New Roman" w:cs="Times New Roman"/>
          <w:color w:val="000000"/>
          <w:sz w:val="28"/>
          <w:szCs w:val="28"/>
          <w:lang w:val="ru-RU" w:eastAsia="ro-RO"/>
        </w:rPr>
        <w:t xml:space="preserve">До подсчета набранных конкурентами на выборах голосов участковое избирательное бюро устанавливает число избирателей, которым были выданы избирательные бюллетени, на основании числа избирателей в списках избирателей </w:t>
      </w:r>
      <w:r w:rsidRPr="00EB7B1D">
        <w:rPr>
          <w:rFonts w:ascii="Times New Roman" w:eastAsia="Times New Roman" w:hAnsi="Times New Roman" w:cs="Times New Roman"/>
          <w:color w:val="000000"/>
          <w:sz w:val="28"/>
          <w:szCs w:val="28"/>
          <w:shd w:val="clear" w:color="auto" w:fill="FFFFFF"/>
          <w:lang w:val="ru-RU" w:eastAsia="ro-RO"/>
        </w:rPr>
        <w:t>(основных, дополнительных списков, а также списков избирателей, голосующих по месту нахождения),</w:t>
      </w:r>
      <w:r w:rsidRPr="00EB7B1D">
        <w:rPr>
          <w:rFonts w:ascii="Times New Roman" w:eastAsia="Times New Roman" w:hAnsi="Times New Roman" w:cs="Times New Roman"/>
          <w:color w:val="000000"/>
          <w:sz w:val="28"/>
          <w:szCs w:val="28"/>
          <w:lang w:val="ru-RU" w:eastAsia="ro-RO"/>
        </w:rPr>
        <w:t xml:space="preserve"> напротив имен которых проставлены подписи.</w:t>
      </w:r>
    </w:p>
    <w:p w14:paraId="50560C3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01F1D6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После проверки пломб на урнах для голосования председатель участкового избирательного бюро в присутствии служащих избирательный сферы бюро и лиц, уполномоченных присутствовать при избирательных процедурах, вскрывает урны. Вначале вскрываются переносные урны и подсчитываются извлеченные из них избирательные бюллетени, а затем вскрываются остальные урны.</w:t>
      </w:r>
    </w:p>
    <w:p w14:paraId="14B8C6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F939AD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Избирательный участок должен быть обеспечен достаточным количеством столов для того, чтобы все изъятые из урн для голосования избирательные бюллетени могли быть подсчитаны в одном месте на глазах у всех членов участкового избирательного бюро и других присутствующих лиц. На используемых для подсчета голосов столах устанавливаются флажки с наименованиями или фамилиями конкурентов на выборах, а в случае референдумов – с вариантами ответа «</w:t>
      </w:r>
      <w:r w:rsidRPr="00EB7B1D">
        <w:rPr>
          <w:rFonts w:ascii="Times New Roman" w:eastAsia="Calibri" w:hAnsi="Times New Roman" w:cs="Times New Roman"/>
          <w:sz w:val="28"/>
          <w:szCs w:val="28"/>
          <w:lang w:val="ru-RU"/>
        </w:rPr>
        <w:t>DA» и «NU»</w:t>
      </w:r>
      <w:r w:rsidRPr="00EB7B1D">
        <w:rPr>
          <w:rFonts w:ascii="Times New Roman" w:eastAsia="Times New Roman" w:hAnsi="Times New Roman" w:cs="Times New Roman"/>
          <w:color w:val="000000"/>
          <w:sz w:val="28"/>
          <w:szCs w:val="28"/>
          <w:lang w:val="ru-RU" w:eastAsia="ro-RO"/>
        </w:rPr>
        <w:t>.</w:t>
      </w:r>
    </w:p>
    <w:p w14:paraId="2CA754E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A715AB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Избирательные бюллетени, извлеченные из переносных урн для голосования, сперва подсчитываются отдельно и сопоставляются с количеством выданных для этого бюллетеней, только после этого они суммируются к другим бюллетеням для подсчета голосов, набранных конкурентами на выборах, или поданных за варианты ответа «</w:t>
      </w:r>
      <w:r w:rsidRPr="00EB7B1D">
        <w:rPr>
          <w:rFonts w:ascii="Times New Roman" w:eastAsia="Calibri" w:hAnsi="Times New Roman" w:cs="Times New Roman"/>
          <w:sz w:val="28"/>
          <w:szCs w:val="28"/>
          <w:lang w:val="ru-RU"/>
        </w:rPr>
        <w:t>DA» или «NU» на референдуме</w:t>
      </w:r>
      <w:r w:rsidRPr="00EB7B1D">
        <w:rPr>
          <w:rFonts w:ascii="Times New Roman" w:eastAsia="Times New Roman" w:hAnsi="Times New Roman" w:cs="Times New Roman"/>
          <w:color w:val="000000"/>
          <w:sz w:val="28"/>
          <w:szCs w:val="28"/>
          <w:lang w:val="ru-RU" w:eastAsia="ro-RO"/>
        </w:rPr>
        <w:t>.</w:t>
      </w:r>
    </w:p>
    <w:p w14:paraId="59B10F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8A485A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(7) Согласно процедуре, установленной Центральной избирательной комиссией, члены участкового избирательного бюро открывают избирательные бюллетени и определяют, за какого конкурента на выборах подан голос. Бюллетени с голосами, поданными за каждого конкурента на выборах, или вариант ответа на референдуме подсчитываются и перевязываются раздельно, а результаты подсчета вносятся в протокол о результатах подсчета голосов.</w:t>
      </w:r>
    </w:p>
    <w:p w14:paraId="5AA8A7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326CEA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(8) До подписания протокола о результатах подсчета голосов члены избирательного бюро предоставляют возможность лицам, уполномоченным присутствовать при избирательных процедурах, проверить данные, внесенные в протокол.</w:t>
      </w:r>
    </w:p>
    <w:p w14:paraId="52D381F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72CABC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(9) Недействительные бюллетени не суммируются участковым избирательным бюро к общему количеству действительных голосов.</w:t>
      </w:r>
    </w:p>
    <w:p w14:paraId="27C6D81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25CF2A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(10) С момента закрытия избирательного участка начинается заседание участкового избирательного бюро, в ходе которого подсчитываются голоса и составляются протоколы и отчет бюро. Служащие избирательной сферы участкового избирательного бюро остаются на избирательном участке и участвуют в избирательных процедурах, за исключением чрезвычайных и исключительных обстоятельств.</w:t>
      </w:r>
    </w:p>
    <w:p w14:paraId="12D5B3A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B59F65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82.</w:t>
      </w:r>
      <w:r w:rsidRPr="00EB7B1D">
        <w:rPr>
          <w:rFonts w:ascii="Times New Roman" w:eastAsia="Times New Roman" w:hAnsi="Times New Roman" w:cs="Times New Roman"/>
          <w:color w:val="000000"/>
          <w:sz w:val="28"/>
          <w:szCs w:val="28"/>
          <w:lang w:val="ru-RU" w:eastAsia="ro-RO"/>
        </w:rPr>
        <w:t> Недействительные избирательные бюллетени</w:t>
      </w:r>
    </w:p>
    <w:p w14:paraId="354C5E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DCA324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Признаются недействительными бюллетени:</w:t>
      </w:r>
    </w:p>
    <w:p w14:paraId="60F8594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с идентификационными номерами избирательного округа и избирательного участка, не соответствующими номерам соответствующего округа и участка;</w:t>
      </w:r>
    </w:p>
    <w:p w14:paraId="328630E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иной формы, кроме установленной;</w:t>
      </w:r>
    </w:p>
    <w:p w14:paraId="610E7FD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в которых в нескольких прямоугольниках проставлена печать с надписью </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Votat</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w:t>
      </w:r>
    </w:p>
    <w:p w14:paraId="044AE28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в которых ни в одном кружке ни одного прямоугольника не проставлена печать с надписью </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Votat</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w:t>
      </w:r>
    </w:p>
    <w:p w14:paraId="47E107D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e) в которых печать с надписью </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Votat</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 xml:space="preserve"> проставлена за конкурента на выборах, кандидатура которого была снята с выборов;</w:t>
      </w:r>
    </w:p>
    <w:p w14:paraId="1EF6C92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деформированные и запачканные, вследствие чего трудно определить выбор избирателя.</w:t>
      </w:r>
    </w:p>
    <w:p w14:paraId="7C8FB54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02A7C6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Избирательный бюллетень не может быть признан недействительным только потому, что избиратель проставил печать с надписью </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Votat</w:t>
      </w:r>
      <w:r>
        <w:rPr>
          <w:rFonts w:ascii="Times New Roman" w:eastAsia="Times New Roman" w:hAnsi="Times New Roman" w:cs="Times New Roman"/>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 xml:space="preserve"> несколько раз в одном прямоугольнике либо проставил печать вне кружка прямоугольника, или на избирательном знаке, или на символе конкурента на выборах, если при этом намерения избирателя ясны.</w:t>
      </w:r>
    </w:p>
    <w:p w14:paraId="68F2340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EC309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Прежде чем признать бюллетень недействительным, председатель участкового избирательного бюро предоставляет возможность рассмотреть его всем членам бюро и лицам, уполномоченным присутствовать при избирательных процедурах.</w:t>
      </w:r>
    </w:p>
    <w:p w14:paraId="0B5D95B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046273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В случае возникновения сомнений в действительности избирательного бюллетеня члены участкового избирательного бюро решают вопрос посредством голосования. Результаты голосования вносятся в протокол заседания бюро.</w:t>
      </w:r>
    </w:p>
    <w:p w14:paraId="3E5B1B4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831883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83.</w:t>
      </w:r>
      <w:r w:rsidRPr="00EB7B1D">
        <w:rPr>
          <w:rFonts w:ascii="Times New Roman" w:eastAsia="Times New Roman" w:hAnsi="Times New Roman" w:cs="Times New Roman"/>
          <w:color w:val="000000"/>
          <w:sz w:val="28"/>
          <w:szCs w:val="28"/>
          <w:lang w:val="ru-RU" w:eastAsia="ro-RO"/>
        </w:rPr>
        <w:t> Протокол и отчет участкового избирательного бюро</w:t>
      </w:r>
    </w:p>
    <w:p w14:paraId="2F44A77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7DA2EA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Участковое избирательное бюро составляет в двух экземплярах протокол, в который вносит:</w:t>
      </w:r>
    </w:p>
    <w:p w14:paraId="083C27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w:t>
      </w:r>
      <w:r w:rsidRPr="00EB7B1D">
        <w:rPr>
          <w:rFonts w:ascii="Times New Roman" w:hAnsi="Times New Roman" w:cs="Times New Roman"/>
          <w:color w:val="000000"/>
          <w:sz w:val="28"/>
          <w:szCs w:val="28"/>
          <w:shd w:val="clear" w:color="auto" w:fill="FFFFFF"/>
          <w:lang w:val="ru-RU"/>
        </w:rPr>
        <w:t>число избирателей, внесенных в списки избирателей;</w:t>
      </w:r>
    </w:p>
    <w:p w14:paraId="06BD0AE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число избирателей, внесенных в дополнительные списки;</w:t>
      </w:r>
    </w:p>
    <w:p w14:paraId="1D57BD1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число избирателей, получивших избирательные бюллетени;</w:t>
      </w:r>
    </w:p>
    <w:p w14:paraId="49FD392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число избирателей, принявших участие в голосовании;</w:t>
      </w:r>
    </w:p>
    <w:p w14:paraId="1285557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число, отражающее разницу между количеством избирательных бюллетеней, полученных избирателями, и числом избирателей, принявших участие в голосовании;</w:t>
      </w:r>
    </w:p>
    <w:p w14:paraId="202BC19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количество избирательных бюллетеней, признанных недействительными;</w:t>
      </w:r>
    </w:p>
    <w:p w14:paraId="49ADB8A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g) количество действительных голосов, поданных за каждого конкурента на выборах (за каждый вариант ответа на вопросы, вынесенные на референдум);</w:t>
      </w:r>
    </w:p>
    <w:p w14:paraId="2890FA5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h) количество действительных голосов;</w:t>
      </w:r>
    </w:p>
    <w:p w14:paraId="5CE0AD2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i) </w:t>
      </w:r>
      <w:r>
        <w:rPr>
          <w:rFonts w:ascii="Times New Roman" w:eastAsia="Times New Roman" w:hAnsi="Times New Roman" w:cs="Times New Roman"/>
          <w:color w:val="000000"/>
          <w:sz w:val="28"/>
          <w:szCs w:val="28"/>
          <w:lang w:val="ru-RU" w:eastAsia="ro-RO"/>
        </w:rPr>
        <w:t>к</w:t>
      </w:r>
      <w:r w:rsidRPr="00EB7B1D">
        <w:rPr>
          <w:rFonts w:ascii="Times New Roman" w:eastAsia="Times New Roman" w:hAnsi="Times New Roman" w:cs="Times New Roman"/>
          <w:color w:val="000000"/>
          <w:sz w:val="28"/>
          <w:szCs w:val="28"/>
          <w:lang w:val="ru-RU" w:eastAsia="ro-RO"/>
        </w:rPr>
        <w:t>оличество избирательных бюллетеней, полученных участковым избирательным бюро;</w:t>
      </w:r>
    </w:p>
    <w:p w14:paraId="325E967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j</w:t>
      </w:r>
      <w:r w:rsidRPr="00EB7B1D">
        <w:rPr>
          <w:lang w:val="ru-RU"/>
        </w:rPr>
        <w:t xml:space="preserve"> </w:t>
      </w:r>
      <w:r w:rsidRPr="00EB7B1D">
        <w:rPr>
          <w:rFonts w:ascii="Times New Roman" w:eastAsia="Times New Roman" w:hAnsi="Times New Roman" w:cs="Times New Roman"/>
          <w:color w:val="000000"/>
          <w:sz w:val="28"/>
          <w:szCs w:val="28"/>
          <w:lang w:val="ru-RU" w:eastAsia="ro-RO"/>
        </w:rPr>
        <w:t>количество неиспользованных и погашенных избирательных бюллетеней, в том числе ошибочно заполненных.</w:t>
      </w:r>
    </w:p>
    <w:p w14:paraId="71BE438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B31105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Форма и порядок заполнения протокола результатов подсчета голосов участковым избирательным бюро, устанавливается Центральной избирательной комиссией для всех видов выборов. </w:t>
      </w:r>
    </w:p>
    <w:p w14:paraId="144BECE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FCB84C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Результаты подсчета голосов рассматриваются на заседании участкового избирательного бюро и заносятся в протокол, который в обязательном порядке подписывается председателем, заместителем председателя, секретарем и остальными членами участкового избирательного бюро. Отсутствие подписей отдельных членов бюро не делает протокол недействительным. В отчете бюро указываются причины отсутствия этих подписей.</w:t>
      </w:r>
    </w:p>
    <w:p w14:paraId="7DB2791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2DD937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Протокол о результатах голосования составляется в нескольких экземплярах в присутствии членов участкового избирательного бюро, представителей конкурентов на выборах (участников референдума) и других уполномоченных лиц. Один экземпляр протокола хранится в участковом избирательном бюро, один представляется окружному избирательному совету, один сразу же вывешивается у входа в избирательный участок. Копии протокола о результатах подсчета голосов, заверенные председателем избирательного бюро, </w:t>
      </w:r>
      <w:r w:rsidRPr="00EB7B1D">
        <w:rPr>
          <w:rFonts w:ascii="Times New Roman" w:eastAsia="Calibri" w:hAnsi="Times New Roman" w:cs="Times New Roman"/>
          <w:sz w:val="28"/>
          <w:szCs w:val="28"/>
          <w:lang w:val="ru-RU"/>
        </w:rPr>
        <w:t>вручаются в обязательном порядке лицам, уполномоченным присутствовать на избирательных процедурах</w:t>
      </w:r>
      <w:r w:rsidRPr="00EB7B1D">
        <w:rPr>
          <w:rFonts w:ascii="Times New Roman" w:eastAsia="Times New Roman" w:hAnsi="Times New Roman" w:cs="Times New Roman"/>
          <w:color w:val="000000"/>
          <w:sz w:val="28"/>
          <w:szCs w:val="28"/>
          <w:lang w:val="ru-RU" w:eastAsia="ro-RO"/>
        </w:rPr>
        <w:t>.</w:t>
      </w:r>
    </w:p>
    <w:p w14:paraId="497045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316F73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Председатель участкового избирательного бюро обеспечивает заполнение отчета бюро на основании письменного учета деятельности бюро в избирательный период. Отчет должен содержать краткое изложение заявлений и жалоб относительно действий участкового избирательного бюро и принятых по ним постановлений бюро. Председатель бюро подписывает отчет и предоставляет возможность остальным его членам письменно изложить свои комментарии и дополнения к отчету, затем просит подписать его. </w:t>
      </w:r>
    </w:p>
    <w:p w14:paraId="5316E8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0EFAE0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Избирательные бюллетени, избирательные списки, печати и другая избирательная документация (материалы), согласно установленной процедуре, передаются председателем участкового избирательного бюро в Центральную избирательную комиссию окружной избирательный совет в кратчайший срок, но не позднее чем в течение 18 часов после объявления о закрытии избирательного участка. Безопасность перевозки в окружной </w:t>
      </w:r>
      <w:r w:rsidRPr="00EB7B1D">
        <w:rPr>
          <w:rFonts w:ascii="Times New Roman" w:eastAsia="Times New Roman" w:hAnsi="Times New Roman" w:cs="Times New Roman"/>
          <w:color w:val="000000"/>
          <w:sz w:val="28"/>
          <w:szCs w:val="28"/>
          <w:lang w:val="ru-RU" w:eastAsia="ro-RO"/>
        </w:rPr>
        <w:lastRenderedPageBreak/>
        <w:t>избирательный совет избирательной документация (материалов) обеспечивается председателем председателя избирательного бюро, двумя членами бюро и представителями сил правопорядка.</w:t>
      </w:r>
    </w:p>
    <w:p w14:paraId="75F3997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D53EF35"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sz w:val="28"/>
          <w:szCs w:val="28"/>
          <w:lang w:val="ru-RU"/>
        </w:rPr>
      </w:pPr>
      <w:r w:rsidRPr="00EB7B1D">
        <w:rPr>
          <w:rFonts w:ascii="Times New Roman" w:eastAsia="Times New Roman" w:hAnsi="Times New Roman" w:cs="Times New Roman"/>
          <w:color w:val="000000"/>
          <w:sz w:val="28"/>
          <w:szCs w:val="28"/>
          <w:lang w:val="ru-RU" w:eastAsia="ro-RO"/>
        </w:rPr>
        <w:t xml:space="preserve">(7) </w:t>
      </w:r>
      <w:r w:rsidRPr="00EB7B1D">
        <w:rPr>
          <w:rFonts w:ascii="Times New Roman" w:eastAsia="Calibri" w:hAnsi="Times New Roman" w:cs="Times New Roman"/>
          <w:sz w:val="28"/>
          <w:szCs w:val="28"/>
          <w:lang w:val="ru-RU"/>
        </w:rPr>
        <w:t>Протоколы, составленные зарубежными избирательными участками, вместе со всеми заявлениями, касающимися избирательных процедур избирательного бюро избирательного участка, передаются при помощи электронных средств в окружной избирательный совет не позднее чем в течение 24 час</w:t>
      </w:r>
      <w:r>
        <w:rPr>
          <w:rFonts w:ascii="Times New Roman" w:eastAsia="Calibri" w:hAnsi="Times New Roman" w:cs="Times New Roman"/>
          <w:sz w:val="28"/>
          <w:szCs w:val="28"/>
          <w:lang w:val="ru-RU"/>
        </w:rPr>
        <w:t>о</w:t>
      </w:r>
      <w:r w:rsidRPr="00EB7B1D">
        <w:rPr>
          <w:rFonts w:ascii="Times New Roman" w:eastAsia="Calibri" w:hAnsi="Times New Roman" w:cs="Times New Roman"/>
          <w:sz w:val="28"/>
          <w:szCs w:val="28"/>
          <w:lang w:val="ru-RU"/>
        </w:rPr>
        <w:t>в после закрытия участков. Точность данных в этих протоколах должна быть подтверждена по телефону, а в случае достаточно доказанных несоответствий и недостатков, они должны быть исправлены соответствующим окружным избирательным советом.</w:t>
      </w:r>
    </w:p>
    <w:p w14:paraId="380C90E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51FE72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84. </w:t>
      </w:r>
      <w:r w:rsidRPr="00EB7B1D">
        <w:rPr>
          <w:rFonts w:ascii="Times New Roman" w:eastAsia="Times New Roman" w:hAnsi="Times New Roman" w:cs="Times New Roman"/>
          <w:color w:val="000000"/>
          <w:sz w:val="28"/>
          <w:szCs w:val="28"/>
          <w:lang w:val="ru-RU" w:eastAsia="ro-RO"/>
        </w:rPr>
        <w:t xml:space="preserve">Подведение итогов голосования окружным избирательным советом  </w:t>
      </w:r>
    </w:p>
    <w:p w14:paraId="43F398F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33FEE6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После получения протоколов и отчетов участковых избирательных бюро, в которых указаны результаты подсчета голосов на избирательных участках, окружной избирательный совет устанавливает в первую очередь число избирателей, принявших участие в выборах, и незамедлительно доводит его до сведения Центральной избирательной комиссии. Если в выборах по округу в целом приняло участие меньше избирателей, чем это необходимо для признания выборов состоявшимися в данном округе, окружной избирательный совет информирует об этом Центральную избирательную комиссию. Центральная избирательная комиссия доводит до сведения общественности сообщение о признании выборов несостоявшимися в целом по стране или по соответствующему округу.</w:t>
      </w:r>
    </w:p>
    <w:p w14:paraId="76A8F75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B25F1C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На основании протоколов участковых избирательных бюро окружной избирательный совет устанавливает по всему округу:</w:t>
      </w:r>
    </w:p>
    <w:p w14:paraId="09B8BD5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w:t>
      </w:r>
      <w:r w:rsidRPr="00EB7B1D">
        <w:rPr>
          <w:lang w:val="ru-RU"/>
        </w:rPr>
        <w:t xml:space="preserve"> </w:t>
      </w:r>
      <w:r w:rsidRPr="00EB7B1D">
        <w:rPr>
          <w:rFonts w:ascii="Times New Roman" w:eastAsia="Times New Roman" w:hAnsi="Times New Roman" w:cs="Times New Roman"/>
          <w:color w:val="000000"/>
          <w:sz w:val="28"/>
          <w:szCs w:val="28"/>
          <w:lang w:val="ru-RU" w:eastAsia="ro-RO"/>
        </w:rPr>
        <w:t>число избирателей, внесенных в списки избирателей;</w:t>
      </w:r>
    </w:p>
    <w:p w14:paraId="0F44F4A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число избирателей, внесенных в дополнительные списки;</w:t>
      </w:r>
    </w:p>
    <w:p w14:paraId="636B2F3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число избирателей, получивших бюллетени для голосования;</w:t>
      </w:r>
    </w:p>
    <w:p w14:paraId="21FE5A4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число избирателей, принявших участие в голосовании;</w:t>
      </w:r>
    </w:p>
    <w:p w14:paraId="35DAD3E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число, отражающее разницу между количеством избирательных бюллетеней, полученных избирателями, и числом избирателей, принявших участие в голосовании;</w:t>
      </w:r>
    </w:p>
    <w:p w14:paraId="26FF100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f) количество избирательных бюллетеней, признанных недействительными;</w:t>
      </w:r>
    </w:p>
    <w:p w14:paraId="22173D6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g) количество действительных голосов, поданных за каждого конкурента на выборах (за каждый вариант ответа на вопросы, вынесенные на референдум);</w:t>
      </w:r>
    </w:p>
    <w:p w14:paraId="709B763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h) количество действительных голосов;</w:t>
      </w:r>
    </w:p>
    <w:p w14:paraId="171378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i) количество избирательных бюллетеней, полученных окружным избирательным советом;</w:t>
      </w:r>
    </w:p>
    <w:p w14:paraId="610DE8F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j) количество неиспользованных и погашенных избирательных бюллетеней, в том числе ошибочно заполненных.</w:t>
      </w:r>
    </w:p>
    <w:p w14:paraId="6DAF818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108250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Окружной избирательный совет вносит итоги голосования по всему округу в протокол, подписываемый в обязательном порядке всеми членами совета, которым предоставляется возможность приложить к протоколу свои комментарии в письменном виде. Отсутствие подписей отдельных членов бюро не делает протокол недействительным, за исключением случая, в котором количество подписей ниже абсолютного большинства. В отчете бюро указываются причины отсутствия этих подписей. </w:t>
      </w:r>
      <w:r w:rsidRPr="00EB7B1D">
        <w:rPr>
          <w:rFonts w:ascii="Times New Roman" w:eastAsia="Calibri" w:hAnsi="Times New Roman" w:cs="Times New Roman"/>
          <w:sz w:val="28"/>
          <w:szCs w:val="28"/>
          <w:lang w:val="ru-RU"/>
        </w:rPr>
        <w:t>Копии протокола об итогах голосования, заверенные председателем избирательного совета, вручаются в обязательном поря</w:t>
      </w:r>
      <w:r>
        <w:rPr>
          <w:rFonts w:ascii="Times New Roman" w:eastAsia="Calibri" w:hAnsi="Times New Roman" w:cs="Times New Roman"/>
          <w:sz w:val="28"/>
          <w:szCs w:val="28"/>
          <w:lang w:val="ru-RU"/>
        </w:rPr>
        <w:t>д</w:t>
      </w:r>
      <w:r w:rsidRPr="00EB7B1D">
        <w:rPr>
          <w:rFonts w:ascii="Times New Roman" w:eastAsia="Calibri" w:hAnsi="Times New Roman" w:cs="Times New Roman"/>
          <w:sz w:val="28"/>
          <w:szCs w:val="28"/>
          <w:lang w:val="ru-RU"/>
        </w:rPr>
        <w:t>ке лицам, уполномочен</w:t>
      </w:r>
      <w:r>
        <w:rPr>
          <w:rFonts w:ascii="Times New Roman" w:eastAsia="Calibri" w:hAnsi="Times New Roman" w:cs="Times New Roman"/>
          <w:sz w:val="28"/>
          <w:szCs w:val="28"/>
          <w:lang w:val="ru-RU"/>
        </w:rPr>
        <w:t>н</w:t>
      </w:r>
      <w:r w:rsidRPr="00EB7B1D">
        <w:rPr>
          <w:rFonts w:ascii="Times New Roman" w:eastAsia="Calibri" w:hAnsi="Times New Roman" w:cs="Times New Roman"/>
          <w:sz w:val="28"/>
          <w:szCs w:val="28"/>
          <w:lang w:val="ru-RU"/>
        </w:rPr>
        <w:t>ым присутствовать при избирательных процедурах</w:t>
      </w:r>
      <w:r w:rsidRPr="00EB7B1D">
        <w:rPr>
          <w:rFonts w:ascii="Times New Roman" w:eastAsia="Times New Roman" w:hAnsi="Times New Roman" w:cs="Times New Roman"/>
          <w:color w:val="000000"/>
          <w:sz w:val="28"/>
          <w:szCs w:val="28"/>
          <w:lang w:val="ru-RU" w:eastAsia="ro-RO"/>
        </w:rPr>
        <w:t>.</w:t>
      </w:r>
    </w:p>
    <w:p w14:paraId="30815E6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E10501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Окружной избирательный совет представляет Центральной избирательной комиссии протокол об итогах голосования по округу не позднее чем в течение 48 часов после закрытия избирательных участков. Одновременно с представлением Центральной избирательной комиссии протокола окружной избирательный совет вывешивает у входа в свое помещение подробную информацию о результатах выборов по округу.</w:t>
      </w:r>
    </w:p>
    <w:p w14:paraId="02DE700C" w14:textId="77777777" w:rsidR="00EB7B1D" w:rsidRPr="00EB7B1D" w:rsidRDefault="00EB7B1D" w:rsidP="00EB7B1D">
      <w:pPr>
        <w:shd w:val="clear" w:color="auto" w:fill="FFFFFF"/>
        <w:tabs>
          <w:tab w:val="left" w:pos="432"/>
          <w:tab w:val="left" w:pos="522"/>
          <w:tab w:val="left" w:pos="709"/>
        </w:tabs>
        <w:spacing w:after="0" w:line="276" w:lineRule="auto"/>
        <w:ind w:left="0" w:firstLine="709"/>
        <w:jc w:val="both"/>
        <w:rPr>
          <w:rFonts w:ascii="Times New Roman" w:eastAsia="Times New Roman" w:hAnsi="Times New Roman" w:cs="Times New Roman"/>
          <w:color w:val="000000"/>
          <w:sz w:val="28"/>
          <w:szCs w:val="28"/>
          <w:lang w:val="ru-RU" w:eastAsia="ro-RO"/>
        </w:rPr>
      </w:pPr>
    </w:p>
    <w:p w14:paraId="2A7D2FD6" w14:textId="77777777" w:rsidR="00EB7B1D" w:rsidRPr="00EB7B1D" w:rsidRDefault="00EB7B1D" w:rsidP="00EB7B1D">
      <w:pPr>
        <w:shd w:val="clear" w:color="auto" w:fill="FFFFFF"/>
        <w:tabs>
          <w:tab w:val="left" w:pos="432"/>
          <w:tab w:val="left" w:pos="522"/>
          <w:tab w:val="left" w:pos="709"/>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В случае местных выборов и референдумов, окружной избирательный совет своим постановлением утверждает протокол об итогах местных выборов в соответствующем избирательном округе, признает или не признает из законность. В случае признания выборов законными, совет объявляет кандидатов избранными, вручает и признает действительными мандаты избранных примаров и местных советников, а также список резервных кандидатов, приняв соответствующие постановления. Вышеуказанные документы, а также избирательная документация, </w:t>
      </w:r>
      <w:r w:rsidRPr="00EB7B1D">
        <w:rPr>
          <w:rFonts w:ascii="Times New Roman" w:eastAsia="Times New Roman" w:hAnsi="Times New Roman" w:cs="Times New Roman"/>
          <w:color w:val="000000"/>
          <w:sz w:val="28"/>
          <w:szCs w:val="28"/>
          <w:lang w:val="ru-RU" w:eastAsia="ro-RO"/>
        </w:rPr>
        <w:lastRenderedPageBreak/>
        <w:t>относящаяся к подведению итогов выборов, представляются в Центральную избирательную комиссию в сроки и порядке, установленные в главах V и VI.</w:t>
      </w:r>
    </w:p>
    <w:p w14:paraId="1FA0F66B"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7D1A30E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85.</w:t>
      </w:r>
      <w:r w:rsidRPr="00EB7B1D">
        <w:rPr>
          <w:rFonts w:ascii="Times New Roman" w:eastAsia="Times New Roman" w:hAnsi="Times New Roman" w:cs="Times New Roman"/>
          <w:color w:val="000000"/>
          <w:sz w:val="28"/>
          <w:szCs w:val="28"/>
          <w:lang w:val="ru-RU" w:eastAsia="ro-RO"/>
        </w:rPr>
        <w:t xml:space="preserve"> Подведение итогов выборов Центральной избирательной комиссией  </w:t>
      </w:r>
    </w:p>
    <w:p w14:paraId="70D2D31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2F872E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В случае проведения парламентских, президентских, всеобщих местных выборов, а также республиканского референдума Центральная избирательная комиссия на основании документов, представленных окружными избирательными советами, в пятидневный срок составляет протокол, содержащий следующие данные:</w:t>
      </w:r>
    </w:p>
    <w:p w14:paraId="705D745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число избирателей, внесенных в списки избирателей;</w:t>
      </w:r>
    </w:p>
    <w:p w14:paraId="4C44243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число избирателей, внесенных в дополнительные списки;</w:t>
      </w:r>
    </w:p>
    <w:p w14:paraId="6D2D1A7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с) число избирателей, получивших бюллетени для голосования;</w:t>
      </w:r>
    </w:p>
    <w:p w14:paraId="765DC0B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число избирателей, принявших участие в голосовании;</w:t>
      </w:r>
    </w:p>
    <w:p w14:paraId="05B80DC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e) число, отражающее разницу между количеством избирательных бюллетеней, полученных избирателями, и числом избирателей, принявших участие в голосовании;</w:t>
      </w:r>
    </w:p>
    <w:p w14:paraId="00F502D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количество избирательных бюллетеней, признанных недействительными;</w:t>
      </w:r>
    </w:p>
    <w:p w14:paraId="527A44B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g) количество действительных голосов, поданных за каждого конкурента на выборах (за каждый вариант ответа на вопросы, вынесенные на республиканский референдум);</w:t>
      </w:r>
    </w:p>
    <w:p w14:paraId="37AA5E0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h) общее количество действительных голосов.</w:t>
      </w:r>
    </w:p>
    <w:p w14:paraId="1DE5C6B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304958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В случае парламентских выборов, президентских выборов и республиканских референдумов Центральная избирательная комиссия вносит итоги голосования по стране в целом в протокол, в соответствии с частью (1), который подписывается членами комиссии, и составляет отчет о результатах выборов. </w:t>
      </w:r>
    </w:p>
    <w:p w14:paraId="31E9F18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6E2ACF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В случае несогласия с предварительными результатами голосования конкуренты на выборах могут до подтверждения результатов выборов уполномоченными органами (участники референдума) обратиться к этим органам за распоряжением о повторном подсчете голосов. О проведении повторного подсчета голосов может распорядиться в соответствии с главой XIII Конституционный суд в случае парламентских, президентских выборов и республиканских референдумов, или Центральная избирательная комиссия в </w:t>
      </w:r>
      <w:r w:rsidRPr="00EB7B1D">
        <w:rPr>
          <w:rFonts w:ascii="Times New Roman" w:eastAsia="Times New Roman" w:hAnsi="Times New Roman" w:cs="Times New Roman"/>
          <w:color w:val="000000"/>
          <w:sz w:val="28"/>
          <w:szCs w:val="28"/>
          <w:lang w:val="ru-RU" w:eastAsia="ro-RO"/>
        </w:rPr>
        <w:lastRenderedPageBreak/>
        <w:t>случае местных выборов и референдумов. Повторный подсчет голосов производится теми же избирательными органами с замещением служащих избирательной сферы, виновных в подлоге. Общая процедура повторного подсчета голосов утверждается постановлением Центральной избирательной комиссии.</w:t>
      </w:r>
    </w:p>
    <w:p w14:paraId="7111738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58A54D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Документы, указанные в части (2) представляются Конституционному суду для подтверждения результатов выборов (референдума) и/или признания мандатов депутатов и полномочий Президента Республики Молдова.</w:t>
      </w:r>
    </w:p>
    <w:p w14:paraId="66E4AE1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DF886B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В случае всеобщих местных выборов, Центральная избирательная комиссия вносит итоги голосования в целом по стране в протокол, который подписывается всеми членами комиссии, а также составляет отчет об итогах голосования. </w:t>
      </w:r>
    </w:p>
    <w:p w14:paraId="7255282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7F2E60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86. </w:t>
      </w:r>
      <w:r w:rsidRPr="00EB7B1D">
        <w:rPr>
          <w:rFonts w:ascii="Times New Roman" w:eastAsia="Times New Roman" w:hAnsi="Times New Roman" w:cs="Times New Roman"/>
          <w:color w:val="000000"/>
          <w:sz w:val="28"/>
          <w:szCs w:val="28"/>
          <w:lang w:val="ru-RU" w:eastAsia="ro-RO"/>
        </w:rPr>
        <w:t xml:space="preserve">Объявление предварительных итогов   </w:t>
      </w:r>
    </w:p>
    <w:p w14:paraId="4C70078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0DE274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До получения результатов голосования от всех нижестоящих избирательных советов и бюро ответственный за подведение итогов голосования избирательный орган периодически обнародует предварительные итоги голосования в кратчайший срок после их получения. В случае парламентских, президентских, всеобщих местных выборов и республиканского референдума, предварительные результаты по избирательным участкам размещаются на информационных ресурсах Центральной избирательной комиссии сразу же после их обработки.</w:t>
      </w:r>
    </w:p>
    <w:p w14:paraId="6595A9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9845FC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Ответственный за подведение итогов голосования избирательный орган обнародует общие результаты выборов в кратчайший срок после получения результатов голосования от всех нижестоящих избирательных советов и бюро, если не сочтет, что представленные ему или судебной инстанции жалобы могут повлиять на результаты выборов.</w:t>
      </w:r>
    </w:p>
    <w:p w14:paraId="265A14E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8DFC43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Ответственными за подведение окончательных итогов выборов являются:</w:t>
      </w:r>
    </w:p>
    <w:p w14:paraId="6B767E7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Центральная избирательная комиссия – в случае парламентских, президентских выборов, всеобщих местных выборов и республиканского референдума;</w:t>
      </w:r>
    </w:p>
    <w:p w14:paraId="3BDD8B7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b) соответствующий окружной избирательный совет –  случае местных выборов и местного референдума.</w:t>
      </w:r>
    </w:p>
    <w:p w14:paraId="3D3B588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8BFEAC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87.</w:t>
      </w:r>
      <w:r w:rsidRPr="00EB7B1D">
        <w:rPr>
          <w:rFonts w:ascii="Times New Roman" w:eastAsia="Times New Roman" w:hAnsi="Times New Roman" w:cs="Times New Roman"/>
          <w:color w:val="000000"/>
          <w:sz w:val="28"/>
          <w:szCs w:val="28"/>
          <w:lang w:val="ru-RU" w:eastAsia="ro-RO"/>
        </w:rPr>
        <w:t> Хранение избирательной документации</w:t>
      </w:r>
    </w:p>
    <w:p w14:paraId="659F269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599501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Избирательная документация (материалы), за исключением указанных в части (2), хранятся в Центральной избирательной комиссии в соответствии с положениями Закона о Государственном архивном фонде Республики Молдова №880/1992 и Положения об организации и функционировании Архива Центральной избирательной комиссии, утвержденного постановлением Центральной избирательной комиссии.</w:t>
      </w:r>
    </w:p>
    <w:p w14:paraId="05A17FC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FAEF8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По истечении трехмесячного срока после признания результатов голосования действительные, недействительные и погашенные бюллетени, списки избирателей, удостоверения на право голосования, переданные на временное хранение территориальным инспекторатам полиции, уничтожаются.</w:t>
      </w:r>
    </w:p>
    <w:p w14:paraId="1678EFC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894640A"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Глава XII</w:t>
      </w:r>
    </w:p>
    <w:p w14:paraId="2FCEA1EF"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rPr>
      </w:pPr>
      <w:r w:rsidRPr="00EB7B1D">
        <w:rPr>
          <w:rFonts w:ascii="Times New Roman" w:eastAsia="Times New Roman" w:hAnsi="Times New Roman" w:cs="Times New Roman"/>
          <w:b/>
          <w:bCs/>
          <w:color w:val="000000"/>
          <w:sz w:val="28"/>
          <w:szCs w:val="28"/>
          <w:lang w:val="ru-RU"/>
        </w:rPr>
        <w:t>НАБЛЮДЕНИЕ ЗА ХОДОМ ВЫБОРОВ И ОСВЕЩЕНИЕ ЕГО</w:t>
      </w:r>
    </w:p>
    <w:p w14:paraId="2527208C"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В СРЕДСТВАХ МАССОВОЙ ИНФОРМАЦИИ</w:t>
      </w:r>
    </w:p>
    <w:p w14:paraId="691862B7" w14:textId="77777777" w:rsidR="00EB7B1D" w:rsidRPr="00EB7B1D" w:rsidRDefault="00EB7B1D" w:rsidP="00EB7B1D">
      <w:pPr>
        <w:spacing w:after="0" w:line="276" w:lineRule="auto"/>
        <w:ind w:left="0" w:firstLine="720"/>
        <w:jc w:val="both"/>
        <w:rPr>
          <w:rFonts w:ascii="Times New Roman" w:eastAsia="Calibri" w:hAnsi="Times New Roman" w:cs="Times New Roman"/>
          <w:b/>
          <w:color w:val="000000"/>
          <w:sz w:val="28"/>
          <w:szCs w:val="28"/>
          <w:lang w:val="ru-RU"/>
        </w:rPr>
      </w:pPr>
    </w:p>
    <w:p w14:paraId="678FE7B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
          <w:color w:val="000000"/>
          <w:sz w:val="28"/>
          <w:szCs w:val="28"/>
          <w:lang w:val="ru-RU"/>
        </w:rPr>
        <w:t xml:space="preserve">Статья 88. </w:t>
      </w:r>
      <w:r w:rsidRPr="00EB7B1D">
        <w:rPr>
          <w:rFonts w:ascii="Times New Roman" w:eastAsia="Calibri" w:hAnsi="Times New Roman" w:cs="Times New Roman"/>
          <w:color w:val="000000"/>
          <w:sz w:val="28"/>
          <w:szCs w:val="28"/>
          <w:lang w:val="ru-RU"/>
        </w:rPr>
        <w:t xml:space="preserve">Наблюдатели  </w:t>
      </w:r>
    </w:p>
    <w:p w14:paraId="16BA0EA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7AD12A6E"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(1) Статус наблюдателя несовместим со статусом служащего избирательной сферы, работающего в избирательном органе, кандидата на выборах, члена инициативной группы, представителя или доверенного лица конкурента на выборах или участника референдума, казначея.</w:t>
      </w:r>
    </w:p>
    <w:p w14:paraId="4555B14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037EB94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(2) Наблюдателями могут быть:</w:t>
      </w:r>
    </w:p>
    <w:p w14:paraId="2F959887" w14:textId="77777777" w:rsidR="00EB7B1D" w:rsidRPr="00EB7B1D" w:rsidRDefault="00EB7B1D" w:rsidP="00EB7B1D">
      <w:pPr>
        <w:widowControl w:val="0"/>
        <w:autoSpaceDE w:val="0"/>
        <w:autoSpaceDN w:val="0"/>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a) национальные наблюдатели — граждане Республики Молдова, обладающие избирательным правом, аккредитованные избирательными органами в соответствии с настоящим Кодексом по просьбе общественных объединений и учебных и исследовательских учреждений в избирательной сфере Республики Молдова, задачей которых является наблюдение за организацией и проведением выборов;</w:t>
      </w:r>
    </w:p>
    <w:p w14:paraId="19094970" w14:textId="77777777" w:rsidR="00EB7B1D" w:rsidRPr="00EB7B1D" w:rsidRDefault="00EB7B1D" w:rsidP="00EB7B1D">
      <w:pPr>
        <w:widowControl w:val="0"/>
        <w:autoSpaceDE w:val="0"/>
        <w:autoSpaceDN w:val="0"/>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b) международные наблюдатели - граждане Республики Молдова, а также иностранные граждане, представители зарубежных избирательных </w:t>
      </w:r>
      <w:r w:rsidRPr="00EB7B1D">
        <w:rPr>
          <w:rFonts w:ascii="Times New Roman" w:eastAsia="Calibri" w:hAnsi="Times New Roman" w:cs="Times New Roman"/>
          <w:color w:val="000000"/>
          <w:sz w:val="28"/>
          <w:szCs w:val="28"/>
          <w:lang w:val="ru-RU"/>
        </w:rPr>
        <w:lastRenderedPageBreak/>
        <w:t>органов, учебных и исследовательских учреждений в избирательной сфере, международных организаций, правительств иностранных государств и иностранных неправительственных организаций, а также международные эксперты в избирательной сфере, аккредитованные Центральной избирательной комиссией в соответствии с положениями настоящего кодекса;</w:t>
      </w:r>
    </w:p>
    <w:p w14:paraId="145311BA"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eastAsia="ro-RO"/>
        </w:rPr>
      </w:pPr>
    </w:p>
    <w:p w14:paraId="51DBBD59"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eastAsia="ro-RO"/>
        </w:rPr>
      </w:pPr>
      <w:r w:rsidRPr="00EB7B1D">
        <w:rPr>
          <w:rFonts w:ascii="Times New Roman" w:eastAsia="Calibri" w:hAnsi="Times New Roman" w:cs="Times New Roman"/>
          <w:bCs/>
          <w:iCs/>
          <w:color w:val="000000"/>
          <w:sz w:val="28"/>
          <w:szCs w:val="28"/>
          <w:lang w:val="ru-RU" w:eastAsia="ro-RO"/>
        </w:rPr>
        <w:t>(3) Подать заявку на аккредитацию наблюдателей могут общественные объединения/неправительственные организации, занимающиеся, в соответствии со своим уставом или другими внутренними документами, защитой прав человека или демократических ценностей. По заявке, и окружные избирательные советы аккредитуют национальных наблюдателей от общественных объединений Республики Молдова.</w:t>
      </w:r>
    </w:p>
    <w:p w14:paraId="75FBE2AF"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5B344E3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(4) Международные наблюдатели могут быть аккредитованы по приглашению Центральной избирательной комиссии, адресованному субъектам, указанным в пункте b) части (2).</w:t>
      </w:r>
    </w:p>
    <w:p w14:paraId="00AA149D"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eastAsia="ro-RO"/>
        </w:rPr>
      </w:pPr>
    </w:p>
    <w:p w14:paraId="17E58316" w14:textId="77777777" w:rsidR="00EB7B1D" w:rsidRPr="00EB7B1D" w:rsidRDefault="00EB7B1D" w:rsidP="00EB7B1D">
      <w:pPr>
        <w:spacing w:after="0" w:line="276" w:lineRule="auto"/>
        <w:ind w:left="0" w:firstLine="720"/>
        <w:jc w:val="both"/>
        <w:rPr>
          <w:rFonts w:ascii="Times New Roman" w:eastAsia="Calibri" w:hAnsi="Times New Roman" w:cs="Times New Roman"/>
          <w:strike/>
          <w:color w:val="000000"/>
          <w:sz w:val="28"/>
          <w:szCs w:val="28"/>
          <w:lang w:val="ru-RU" w:eastAsia="ro-RO"/>
        </w:rPr>
      </w:pPr>
      <w:r w:rsidRPr="00EB7B1D">
        <w:rPr>
          <w:rFonts w:ascii="Times New Roman" w:eastAsia="Calibri" w:hAnsi="Times New Roman" w:cs="Times New Roman"/>
          <w:bCs/>
          <w:iCs/>
          <w:color w:val="000000"/>
          <w:sz w:val="28"/>
          <w:szCs w:val="28"/>
          <w:lang w:val="ru-RU" w:eastAsia="ro-RO"/>
        </w:rPr>
        <w:t>(5) Субъекты, указанные в части (2) могут подать заявку на аккредитацию наблюдателей до начала избирательного периода, но не позднее семи дней до дня выборов, и могут осуществлять свою деятельность до подтверждения результатов выборов и признания мандатов</w:t>
      </w:r>
      <w:r w:rsidRPr="00EB7B1D">
        <w:rPr>
          <w:rFonts w:ascii="Times New Roman" w:eastAsia="Calibri" w:hAnsi="Times New Roman" w:cs="Times New Roman"/>
          <w:color w:val="000000"/>
          <w:sz w:val="28"/>
          <w:szCs w:val="28"/>
          <w:lang w:val="ru-RU" w:eastAsia="ro-RO"/>
        </w:rPr>
        <w:t xml:space="preserve">. </w:t>
      </w:r>
    </w:p>
    <w:p w14:paraId="5AE2915F" w14:textId="77777777" w:rsidR="00EB7B1D" w:rsidRPr="00EB7B1D" w:rsidRDefault="00EB7B1D" w:rsidP="00EB7B1D">
      <w:pPr>
        <w:spacing w:after="0" w:line="276" w:lineRule="auto"/>
        <w:ind w:left="0" w:firstLine="720"/>
        <w:jc w:val="both"/>
        <w:rPr>
          <w:rFonts w:ascii="Times New Roman" w:eastAsia="Calibri" w:hAnsi="Times New Roman" w:cs="Times New Roman"/>
          <w:bCs/>
          <w:iCs/>
          <w:color w:val="000000"/>
          <w:sz w:val="28"/>
          <w:szCs w:val="28"/>
          <w:lang w:val="ru-RU" w:eastAsia="ro-RO"/>
        </w:rPr>
      </w:pPr>
    </w:p>
    <w:p w14:paraId="40EFDF9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bCs/>
          <w:iCs/>
          <w:color w:val="000000"/>
          <w:sz w:val="28"/>
          <w:szCs w:val="28"/>
          <w:lang w:val="ru-RU" w:eastAsia="ro-RO"/>
        </w:rPr>
        <w:t>(6) В случае подачи заявки на аккредитацию национальных наблюдателей, избирательный орган в течение пяти дней, как правило в присутствии заявителя или его представителя, принимает постановление об аккредитации или отклонении кандидатуры лица, предложенного для наблюдения за выборами, а в случае международных наблюдателей - в течение десяти дней, но не позднее чем за день до дня выборов.</w:t>
      </w:r>
    </w:p>
    <w:p w14:paraId="4D6064A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0601AC7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u w:val="single"/>
          <w:lang w:val="ru-RU" w:eastAsia="ro-RO"/>
        </w:rPr>
      </w:pPr>
      <w:r w:rsidRPr="00EB7B1D">
        <w:rPr>
          <w:rFonts w:ascii="Times New Roman" w:eastAsia="Calibri" w:hAnsi="Times New Roman" w:cs="Times New Roman"/>
          <w:color w:val="000000"/>
          <w:sz w:val="28"/>
          <w:szCs w:val="28"/>
          <w:lang w:val="ru-RU" w:eastAsia="ro-RO"/>
        </w:rPr>
        <w:t>(7) В случае отклонения выдвинутой кандидатуры, избирательный орган обязан проинформировать выдвинувшего кандидатуру субъекта о причинах своего решения. Отказ в аккредитации наблюдателей должен быть обоснован и может быть оспорен в соответствии с главой XIII.</w:t>
      </w:r>
      <w:r w:rsidRPr="00EB7B1D">
        <w:rPr>
          <w:rFonts w:ascii="Times New Roman" w:eastAsia="Calibri" w:hAnsi="Times New Roman" w:cs="Times New Roman"/>
          <w:color w:val="000000"/>
          <w:sz w:val="28"/>
          <w:szCs w:val="28"/>
          <w:u w:val="single"/>
          <w:lang w:val="ru-RU" w:eastAsia="ro-RO"/>
        </w:rPr>
        <w:t xml:space="preserve"> </w:t>
      </w:r>
    </w:p>
    <w:p w14:paraId="09411BC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21D2978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 xml:space="preserve">(8) Наблюдатели, аккредитованные Центральной избирательной комиссией, могут осуществлять наблюдение за избирательным процессом на всей территории страны и на всех избирательных участках, в том числе за пределами страны, в то время как наблюдатели, аккредитованные окружными </w:t>
      </w:r>
      <w:r w:rsidRPr="00EB7B1D">
        <w:rPr>
          <w:rFonts w:ascii="Times New Roman" w:eastAsia="Calibri" w:hAnsi="Times New Roman" w:cs="Times New Roman"/>
          <w:color w:val="000000"/>
          <w:sz w:val="28"/>
          <w:szCs w:val="28"/>
          <w:lang w:val="ru-RU" w:eastAsia="ro-RO"/>
        </w:rPr>
        <w:lastRenderedPageBreak/>
        <w:t>избирательными советами, могут работать только на территории соответствующего округа.</w:t>
      </w:r>
    </w:p>
    <w:p w14:paraId="270AE1E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6789B4B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 xml:space="preserve">(9) Аккредитованные наблюдатели вправе присутствовать при всех избирательных процедурах, на всех заседаниях избирательных органов, в том числе в день выборов, не вмешиваясь в избирательный процесс и другие избирательные процедуры, и сообщать председателю избирательного органа о выявленных нарушениях. Наблюдатели имеют доступ ко всей информации о выборах, спискам избирателей, протоколам, составленным избирательными органами, они могут производить фото- и видеосъемку, уведомив об этом председателя избирательного органа и не ставя под угрозу тайну и безопасность голосования, а национальные наблюдатели могут подавать жалобы на выявленные нарушения, которые рассматриваются избирательным бюро с обязательным информированием заявителя о принятом решении. Наблюдатели вправе информировать общественность о своих констатациях. В день выборов наблюдатели не вправе излагать свои констатации, благоприятствующие или неблагоприятствующие определенным конкурентам на выборах или участникам референдума. </w:t>
      </w:r>
    </w:p>
    <w:p w14:paraId="28E76B4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p>
    <w:p w14:paraId="510AB072"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eastAsia="ro-RO"/>
        </w:rPr>
        <w:t xml:space="preserve">(10) Учет аккредитованных избирательными органами наблюдателей и поданных ими жалоб ведется посредством Государственной автоматизированной информационной системы «Выборы», управляемой Центральной избирательной комиссией. </w:t>
      </w:r>
    </w:p>
    <w:p w14:paraId="221FEDB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DEF595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(11) Процедура аккредитации наблюдателей, их права и обязанности устанавливаются положением, утвержденной Центральной избирательной комиссией.</w:t>
      </w:r>
    </w:p>
    <w:p w14:paraId="2242A8C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7252D70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Статья 89. </w:t>
      </w:r>
      <w:r w:rsidRPr="00EB7B1D">
        <w:rPr>
          <w:rFonts w:ascii="Times New Roman" w:eastAsia="Times New Roman" w:hAnsi="Times New Roman" w:cs="Times New Roman"/>
          <w:color w:val="000000"/>
          <w:sz w:val="28"/>
          <w:szCs w:val="28"/>
          <w:lang w:val="ru-RU"/>
        </w:rPr>
        <w:t>Общие принципы освещения выборов в средствах массовой информации (</w:t>
      </w:r>
      <w:r w:rsidRPr="00EB7B1D">
        <w:rPr>
          <w:rFonts w:ascii="Times New Roman" w:eastAsia="Calibri" w:hAnsi="Times New Roman" w:cs="Times New Roman"/>
          <w:color w:val="000000"/>
          <w:sz w:val="28"/>
          <w:szCs w:val="28"/>
          <w:lang w:val="ru-RU"/>
        </w:rPr>
        <w:t>медийными учреждениями)</w:t>
      </w:r>
    </w:p>
    <w:p w14:paraId="6F0F17F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p>
    <w:p w14:paraId="3117D12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shd w:val="clear" w:color="auto" w:fill="FFFFFF"/>
          <w:lang w:val="ru-RU"/>
        </w:rPr>
        <w:t>(1) Положения настоящей статьи применяются к средствам массовой информации, за исключением учрежденных политическими партиями.</w:t>
      </w:r>
    </w:p>
    <w:p w14:paraId="79BE837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p>
    <w:p w14:paraId="1CC6CAC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shd w:val="clear" w:color="auto" w:fill="FFFFFF"/>
          <w:lang w:val="ru-RU"/>
        </w:rPr>
        <w:t xml:space="preserve">(2) </w:t>
      </w:r>
      <w:r w:rsidRPr="00EB7B1D">
        <w:rPr>
          <w:rFonts w:ascii="Times New Roman" w:eastAsia="Times New Roman" w:hAnsi="Times New Roman" w:cs="Times New Roman"/>
          <w:color w:val="000000"/>
          <w:sz w:val="28"/>
          <w:szCs w:val="28"/>
          <w:lang w:val="ru-RU"/>
        </w:rPr>
        <w:t>Средства массовой информации обязаны соблюдать приниципы</w:t>
      </w:r>
      <w:r w:rsidRPr="00EB7B1D">
        <w:rPr>
          <w:rFonts w:ascii="Times New Roman" w:eastAsia="Calibri" w:hAnsi="Times New Roman" w:cs="Times New Roman"/>
          <w:color w:val="000000"/>
          <w:sz w:val="28"/>
          <w:szCs w:val="28"/>
          <w:shd w:val="clear" w:color="auto" w:fill="FFFFFF"/>
          <w:lang w:val="ru-RU"/>
        </w:rPr>
        <w:t xml:space="preserve"> справедливости, равновесия и непредвзятости в освещении выборов. Они обязаны обеспечивать </w:t>
      </w:r>
      <w:r w:rsidRPr="00EB7B1D">
        <w:rPr>
          <w:rFonts w:ascii="Times New Roman" w:eastAsia="Calibri" w:hAnsi="Times New Roman" w:cs="Times New Roman"/>
          <w:color w:val="000000"/>
          <w:sz w:val="28"/>
          <w:szCs w:val="28"/>
          <w:lang w:val="ru-RU" w:eastAsia="ro-RO"/>
        </w:rPr>
        <w:t>инициативным группам, конкурентам на выборах и участникам референдума</w:t>
      </w:r>
      <w:r w:rsidRPr="00EB7B1D">
        <w:rPr>
          <w:rFonts w:ascii="Times New Roman" w:eastAsia="Calibri" w:hAnsi="Times New Roman" w:cs="Times New Roman"/>
          <w:color w:val="000000"/>
          <w:sz w:val="28"/>
          <w:szCs w:val="28"/>
          <w:shd w:val="clear" w:color="auto" w:fill="FFFFFF"/>
          <w:lang w:val="ru-RU"/>
        </w:rPr>
        <w:t xml:space="preserve"> равные и недискриминационные условия при </w:t>
      </w:r>
      <w:r w:rsidRPr="00EB7B1D">
        <w:rPr>
          <w:rFonts w:ascii="Times New Roman" w:eastAsia="Calibri" w:hAnsi="Times New Roman" w:cs="Times New Roman"/>
          <w:color w:val="000000"/>
          <w:sz w:val="28"/>
          <w:szCs w:val="28"/>
          <w:shd w:val="clear" w:color="auto" w:fill="FFFFFF"/>
          <w:lang w:val="ru-RU"/>
        </w:rPr>
        <w:lastRenderedPageBreak/>
        <w:t xml:space="preserve">предоставлении эфирного времени или рекламной площади для предвыборной рекламы. </w:t>
      </w:r>
    </w:p>
    <w:p w14:paraId="115DAD54"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1CF271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lang w:val="ru-RU"/>
        </w:rPr>
        <w:t xml:space="preserve">(3) </w:t>
      </w:r>
      <w:r w:rsidRPr="00EB7B1D">
        <w:rPr>
          <w:rFonts w:ascii="Times New Roman" w:eastAsia="Calibri" w:hAnsi="Times New Roman" w:cs="Times New Roman"/>
          <w:color w:val="000000"/>
          <w:sz w:val="28"/>
          <w:szCs w:val="28"/>
          <w:shd w:val="clear" w:color="auto" w:fill="FFFFFF"/>
          <w:lang w:val="ru-RU"/>
        </w:rPr>
        <w:t>Социальный статус и/или должности кандидатов не могут служить основанием для привилегированного отношения к конкурентам на выборах со стороны средств массовой информации</w:t>
      </w:r>
      <w:r w:rsidRPr="00EB7B1D">
        <w:rPr>
          <w:rFonts w:ascii="Times New Roman" w:eastAsia="Calibri" w:hAnsi="Times New Roman" w:cs="Times New Roman"/>
          <w:color w:val="000000"/>
          <w:sz w:val="28"/>
          <w:szCs w:val="28"/>
          <w:lang w:val="ru-RU"/>
        </w:rPr>
        <w:t>.</w:t>
      </w:r>
    </w:p>
    <w:p w14:paraId="131C54D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p>
    <w:p w14:paraId="40EF4C4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shd w:val="clear" w:color="auto" w:fill="FFFFFF"/>
          <w:lang w:val="ru-RU"/>
        </w:rPr>
        <w:t>(4)</w:t>
      </w:r>
      <w:r w:rsidRPr="00EB7B1D">
        <w:rPr>
          <w:rFonts w:ascii="Times New Roman" w:eastAsia="Calibri" w:hAnsi="Times New Roman" w:cs="Times New Roman"/>
          <w:i/>
          <w:color w:val="000000"/>
          <w:sz w:val="28"/>
          <w:szCs w:val="28"/>
          <w:shd w:val="clear" w:color="auto" w:fill="FFFFFF"/>
          <w:lang w:val="ru-RU"/>
        </w:rPr>
        <w:t xml:space="preserve"> </w:t>
      </w:r>
      <w:r w:rsidRPr="00EB7B1D">
        <w:rPr>
          <w:rFonts w:ascii="Times New Roman" w:eastAsia="Calibri" w:hAnsi="Times New Roman" w:cs="Times New Roman"/>
          <w:color w:val="000000"/>
          <w:sz w:val="28"/>
          <w:szCs w:val="28"/>
          <w:shd w:val="clear" w:color="auto" w:fill="FFFFFF"/>
          <w:lang w:val="ru-RU"/>
        </w:rPr>
        <w:t>В избирательный период, средства массовой информации должны четко разграничивать в своих журналистских материалах исполнение должностных обязанностей лицами, не подпадающими под действие части (3) статьи 16, и их избирательную деятельность.</w:t>
      </w:r>
    </w:p>
    <w:p w14:paraId="374E95B7"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CD2575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(5) Конкуренты на выборах и/или кандидаты, полагающие себя ущемленными в правах, имеют право на реплику. Письменное заявление о предоставлении права на реплику подается в средство массовой информации в течение двух календарных дней со дня распространения/опубликования информации. В случае поставщиков медиауслуг отказ в предоставлении права на реплику может быть обжалован в Совет по телевидению и радио, а в случае печатных средств массовой информации – в Центральную избирательную комиссию. Право на реплику предоставляется в течение трех календарных дней со дня подачи заявления/жалобы, с соблюдением условий, в которых произошло нарушение законных прав. </w:t>
      </w:r>
    </w:p>
    <w:p w14:paraId="0C6E420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7CE71B8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(6) </w:t>
      </w:r>
      <w:r w:rsidRPr="00EB7B1D">
        <w:rPr>
          <w:rFonts w:ascii="Times New Roman" w:eastAsia="Calibri" w:hAnsi="Times New Roman" w:cs="Times New Roman"/>
          <w:color w:val="000000"/>
          <w:sz w:val="28"/>
          <w:szCs w:val="28"/>
          <w:shd w:val="clear" w:color="auto" w:fill="FFFFFF"/>
          <w:lang w:val="ru-RU"/>
        </w:rPr>
        <w:t>Предвыборная реклама в Интернете и через мобильную телефонную связь приравнивается к предвыборной рекламе в печати.</w:t>
      </w:r>
    </w:p>
    <w:p w14:paraId="49189503"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shd w:val="clear" w:color="auto" w:fill="FFFFFF"/>
          <w:lang w:val="ru-RU"/>
        </w:rPr>
      </w:pPr>
    </w:p>
    <w:p w14:paraId="4F19751F"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shd w:val="clear" w:color="auto" w:fill="FFFFFF"/>
          <w:lang w:val="ru-RU"/>
        </w:rPr>
        <w:t xml:space="preserve">(7) </w:t>
      </w:r>
      <w:r w:rsidRPr="00EB7B1D">
        <w:rPr>
          <w:rFonts w:ascii="Times New Roman" w:eastAsia="Times New Roman" w:hAnsi="Times New Roman" w:cs="Times New Roman"/>
          <w:color w:val="000000"/>
          <w:sz w:val="28"/>
          <w:szCs w:val="28"/>
          <w:shd w:val="clear" w:color="auto" w:fill="FFFFFF"/>
          <w:lang w:val="ru-RU"/>
        </w:rPr>
        <w:t>Средства массовой информации вправе свободно освещать ход выборов и информировать общественность обо всех аспектах избирательного процесса без какого-либо вмешательства со стороны органов публичной власти, конкурентов на выборах</w:t>
      </w:r>
      <w:r w:rsidRPr="00EB7B1D">
        <w:rPr>
          <w:rFonts w:ascii="Times New Roman" w:eastAsia="Times New Roman" w:hAnsi="Times New Roman" w:cs="Times New Roman"/>
          <w:color w:val="000000"/>
          <w:sz w:val="28"/>
          <w:szCs w:val="28"/>
          <w:lang w:val="ru-RU" w:eastAsia="ro-RO"/>
        </w:rPr>
        <w:t>, инициативных групп, участников референдума</w:t>
      </w:r>
      <w:r w:rsidRPr="00EB7B1D">
        <w:rPr>
          <w:rFonts w:ascii="Times New Roman" w:eastAsia="Calibri" w:hAnsi="Times New Roman" w:cs="Times New Roman"/>
          <w:color w:val="000000"/>
          <w:sz w:val="28"/>
          <w:szCs w:val="28"/>
          <w:shd w:val="clear" w:color="auto" w:fill="FFFFFF"/>
          <w:lang w:val="ru-RU"/>
        </w:rPr>
        <w:t xml:space="preserve"> или других субъектов. </w:t>
      </w:r>
      <w:r w:rsidRPr="00EB7B1D">
        <w:rPr>
          <w:rFonts w:ascii="Times New Roman" w:eastAsia="Calibri" w:hAnsi="Times New Roman" w:cs="Times New Roman"/>
          <w:color w:val="000000"/>
          <w:sz w:val="28"/>
          <w:szCs w:val="28"/>
          <w:lang w:val="ru-RU"/>
        </w:rPr>
        <w:t xml:space="preserve">Журналисты, аккредитованные средствами массовой информации и утвержденные Центральной избирательной комиссией, имеют доступ к заседаниям избирательных органов, избирательным процедурам и информации о выборах на тех же условиях, что и наблюдатели. </w:t>
      </w:r>
    </w:p>
    <w:p w14:paraId="1EAF08B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3BEE483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b/>
          <w:bCs/>
          <w:color w:val="000000"/>
          <w:sz w:val="28"/>
          <w:szCs w:val="28"/>
          <w:lang w:val="ru-RU"/>
        </w:rPr>
        <w:t>Статья 90.</w:t>
      </w:r>
      <w:r w:rsidRPr="00EB7B1D">
        <w:rPr>
          <w:rFonts w:ascii="Times New Roman" w:eastAsia="Times New Roman" w:hAnsi="Times New Roman" w:cs="Times New Roman"/>
          <w:color w:val="000000"/>
          <w:sz w:val="28"/>
          <w:szCs w:val="28"/>
          <w:lang w:val="ru-RU"/>
        </w:rPr>
        <w:t xml:space="preserve"> Особенности освещения выборов в средствах массовой информации  </w:t>
      </w:r>
    </w:p>
    <w:p w14:paraId="3F5664B7"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7062936C"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(1) В избирательный период аудиовизуальные программы о выборах и печатные материалы, каким-либо образом касающиеся </w:t>
      </w:r>
      <w:r w:rsidRPr="00EB7B1D">
        <w:rPr>
          <w:rFonts w:ascii="Times New Roman" w:eastAsia="Times New Roman" w:hAnsi="Times New Roman" w:cs="Times New Roman"/>
          <w:color w:val="000000"/>
          <w:sz w:val="28"/>
          <w:szCs w:val="28"/>
          <w:lang w:val="ru-RU" w:eastAsia="ro-RO"/>
        </w:rPr>
        <w:t xml:space="preserve">инициативных групп, </w:t>
      </w:r>
      <w:r w:rsidRPr="00EB7B1D">
        <w:rPr>
          <w:rFonts w:ascii="Times New Roman" w:eastAsia="Calibri" w:hAnsi="Times New Roman" w:cs="Times New Roman"/>
          <w:color w:val="000000"/>
          <w:sz w:val="28"/>
          <w:szCs w:val="28"/>
          <w:lang w:val="ru-RU"/>
        </w:rPr>
        <w:t xml:space="preserve">конкурентов на выборах (кандидатов на выборах) или участников референдума, распространяются/публикуются с соблюдением Положения об освещении выборов в средствах массовой информации, утвержденного Центральной избирательной комиссией в первые семь дней избирательного периода. </w:t>
      </w:r>
    </w:p>
    <w:p w14:paraId="10BE995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7B0E337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(2) В ауди</w:t>
      </w:r>
      <w:r>
        <w:rPr>
          <w:rFonts w:ascii="Times New Roman" w:eastAsia="Calibri" w:hAnsi="Times New Roman" w:cs="Times New Roman"/>
          <w:color w:val="000000"/>
          <w:sz w:val="28"/>
          <w:szCs w:val="28"/>
          <w:lang w:val="ru-RU"/>
        </w:rPr>
        <w:t>о</w:t>
      </w:r>
      <w:r w:rsidRPr="00EB7B1D">
        <w:rPr>
          <w:rFonts w:ascii="Times New Roman" w:eastAsia="Calibri" w:hAnsi="Times New Roman" w:cs="Times New Roman"/>
          <w:color w:val="000000"/>
          <w:sz w:val="28"/>
          <w:szCs w:val="28"/>
          <w:lang w:val="ru-RU"/>
        </w:rPr>
        <w:t>визуальных программах не могут выступать, напрямую или косвенно, и</w:t>
      </w:r>
      <w:r w:rsidRPr="00EB7B1D">
        <w:rPr>
          <w:rFonts w:ascii="Times New Roman" w:eastAsia="Calibri" w:hAnsi="Times New Roman" w:cs="Times New Roman"/>
          <w:color w:val="000000"/>
          <w:sz w:val="28"/>
          <w:szCs w:val="28"/>
          <w:lang w:val="ru-RU" w:eastAsia="ro-RO"/>
        </w:rPr>
        <w:t xml:space="preserve">нициативные группы, </w:t>
      </w:r>
      <w:r w:rsidRPr="00EB7B1D">
        <w:rPr>
          <w:rFonts w:ascii="Times New Roman" w:eastAsia="Calibri" w:hAnsi="Times New Roman" w:cs="Times New Roman"/>
          <w:color w:val="000000"/>
          <w:sz w:val="28"/>
          <w:szCs w:val="28"/>
          <w:lang w:val="ru-RU"/>
        </w:rPr>
        <w:t xml:space="preserve">конкуренты на выборах </w:t>
      </w:r>
      <w:r w:rsidRPr="00EB7B1D">
        <w:rPr>
          <w:rFonts w:ascii="Times New Roman" w:eastAsia="Calibri" w:hAnsi="Times New Roman" w:cs="Times New Roman"/>
          <w:color w:val="000000"/>
          <w:sz w:val="28"/>
          <w:szCs w:val="28"/>
          <w:lang w:val="ru-RU" w:eastAsia="ro-RO"/>
        </w:rPr>
        <w:t xml:space="preserve">(кандидаты на выборах), </w:t>
      </w:r>
      <w:r w:rsidRPr="00EB7B1D">
        <w:rPr>
          <w:rFonts w:ascii="Times New Roman" w:eastAsia="Calibri" w:hAnsi="Times New Roman" w:cs="Times New Roman"/>
          <w:color w:val="000000"/>
          <w:sz w:val="28"/>
          <w:szCs w:val="28"/>
          <w:lang w:val="ru-RU"/>
        </w:rPr>
        <w:t>участники референдума, их представители и доверенные лица</w:t>
      </w:r>
      <w:r w:rsidR="00434091">
        <w:rPr>
          <w:rFonts w:ascii="Times New Roman" w:eastAsia="Calibri" w:hAnsi="Times New Roman" w:cs="Times New Roman"/>
          <w:color w:val="000000"/>
          <w:sz w:val="28"/>
          <w:szCs w:val="28"/>
          <w:lang w:val="ru-RU"/>
        </w:rPr>
        <w:t>, а также о них не могут рассказывать третьи лица</w:t>
      </w:r>
      <w:r w:rsidRPr="00EB7B1D">
        <w:rPr>
          <w:rFonts w:ascii="Times New Roman" w:eastAsia="Calibri" w:hAnsi="Times New Roman" w:cs="Times New Roman"/>
          <w:color w:val="000000"/>
          <w:sz w:val="28"/>
          <w:szCs w:val="28"/>
          <w:lang w:val="ru-RU"/>
        </w:rPr>
        <w:t xml:space="preserve"> в иных</w:t>
      </w:r>
      <w:r w:rsidR="00434091">
        <w:rPr>
          <w:rFonts w:ascii="Times New Roman" w:eastAsia="Calibri" w:hAnsi="Times New Roman" w:cs="Times New Roman"/>
          <w:color w:val="000000"/>
          <w:sz w:val="28"/>
          <w:szCs w:val="28"/>
          <w:lang w:val="ru-RU"/>
        </w:rPr>
        <w:t xml:space="preserve"> программах</w:t>
      </w:r>
      <w:r w:rsidRPr="00EB7B1D">
        <w:rPr>
          <w:rFonts w:ascii="Times New Roman" w:eastAsia="Calibri" w:hAnsi="Times New Roman" w:cs="Times New Roman"/>
          <w:color w:val="000000"/>
          <w:sz w:val="28"/>
          <w:szCs w:val="28"/>
          <w:lang w:val="ru-RU"/>
        </w:rPr>
        <w:t>, кроме программ о выборах, прямо определенных в декларации по редакционной политике поставщиков медиауслуг. Программами о выборах считаются следующие программы:</w:t>
      </w:r>
    </w:p>
    <w:p w14:paraId="6AD93C49"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a) </w:t>
      </w:r>
      <w:r w:rsidR="00434091">
        <w:rPr>
          <w:rFonts w:ascii="Times New Roman" w:eastAsia="Calibri" w:hAnsi="Times New Roman" w:cs="Times New Roman"/>
          <w:color w:val="000000"/>
          <w:sz w:val="28"/>
          <w:szCs w:val="28"/>
          <w:lang w:val="ru-RU"/>
        </w:rPr>
        <w:t>и</w:t>
      </w:r>
      <w:r w:rsidRPr="00EB7B1D">
        <w:rPr>
          <w:rFonts w:ascii="Times New Roman" w:eastAsia="Calibri" w:hAnsi="Times New Roman" w:cs="Times New Roman"/>
          <w:color w:val="000000"/>
          <w:sz w:val="28"/>
          <w:szCs w:val="28"/>
          <w:lang w:val="ru-RU"/>
        </w:rPr>
        <w:t xml:space="preserve">нформационно-новостные аудиовизуальные программы – информационные рубрики или сводки, выделенные </w:t>
      </w:r>
      <w:r w:rsidRPr="00EB7B1D">
        <w:rPr>
          <w:rFonts w:ascii="Times New Roman" w:hAnsi="Times New Roman" w:cs="Times New Roman"/>
          <w:color w:val="000000"/>
          <w:sz w:val="28"/>
          <w:szCs w:val="28"/>
          <w:shd w:val="clear" w:color="auto" w:fill="FFFFFF"/>
          <w:lang w:val="ru-RU"/>
        </w:rPr>
        <w:t>при помощи уникальных визуальных и акустических </w:t>
      </w:r>
      <w:r w:rsidRPr="00EB7B1D">
        <w:rPr>
          <w:rFonts w:ascii="Times New Roman" w:eastAsia="Calibri" w:hAnsi="Times New Roman" w:cs="Times New Roman"/>
          <w:color w:val="000000"/>
          <w:sz w:val="28"/>
          <w:szCs w:val="28"/>
          <w:lang w:val="ru-RU"/>
        </w:rPr>
        <w:t xml:space="preserve">сигналов, в рамках которых может транслироваться информация о технике голосовании, избирательной системе, других аспектах избирательного процесса, опросах мнений, избирательных мероприятиях </w:t>
      </w:r>
      <w:r w:rsidRPr="00EB7B1D">
        <w:rPr>
          <w:rFonts w:ascii="Times New Roman" w:eastAsia="Calibri" w:hAnsi="Times New Roman" w:cs="Times New Roman"/>
          <w:color w:val="000000"/>
          <w:sz w:val="28"/>
          <w:szCs w:val="28"/>
          <w:lang w:val="ru-RU" w:eastAsia="ro-RO"/>
        </w:rPr>
        <w:t xml:space="preserve">инициативных групп, </w:t>
      </w:r>
      <w:r w:rsidRPr="00EB7B1D">
        <w:rPr>
          <w:rFonts w:ascii="Times New Roman" w:eastAsia="Calibri" w:hAnsi="Times New Roman" w:cs="Times New Roman"/>
          <w:color w:val="000000"/>
          <w:sz w:val="28"/>
          <w:szCs w:val="28"/>
          <w:lang w:val="ru-RU"/>
        </w:rPr>
        <w:t>конкурентов на выборах и</w:t>
      </w:r>
      <w:r w:rsidRPr="00EB7B1D">
        <w:rPr>
          <w:rFonts w:ascii="Times New Roman" w:eastAsia="Calibri" w:hAnsi="Times New Roman" w:cs="Times New Roman"/>
          <w:color w:val="000000"/>
          <w:sz w:val="28"/>
          <w:szCs w:val="28"/>
          <w:lang w:val="ru-RU" w:eastAsia="ro-RO"/>
        </w:rPr>
        <w:t xml:space="preserve"> </w:t>
      </w:r>
      <w:r w:rsidRPr="00EB7B1D">
        <w:rPr>
          <w:rFonts w:ascii="Times New Roman" w:eastAsia="Calibri" w:hAnsi="Times New Roman" w:cs="Times New Roman"/>
          <w:color w:val="000000"/>
          <w:sz w:val="28"/>
          <w:szCs w:val="28"/>
          <w:lang w:val="ru-RU"/>
        </w:rPr>
        <w:t>участников референдума;</w:t>
      </w:r>
    </w:p>
    <w:p w14:paraId="2AEAB7A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b) передачи по информированию о выборах – передачи, в которых </w:t>
      </w:r>
      <w:r w:rsidRPr="00EB7B1D">
        <w:rPr>
          <w:rFonts w:ascii="Times New Roman" w:eastAsia="Calibri" w:hAnsi="Times New Roman" w:cs="Times New Roman"/>
          <w:color w:val="000000"/>
          <w:sz w:val="28"/>
          <w:szCs w:val="28"/>
          <w:lang w:val="ru-RU" w:eastAsia="ro-RO"/>
        </w:rPr>
        <w:t xml:space="preserve">инициативные группы, </w:t>
      </w:r>
      <w:r w:rsidRPr="00EB7B1D">
        <w:rPr>
          <w:rFonts w:ascii="Times New Roman" w:eastAsia="Calibri" w:hAnsi="Times New Roman" w:cs="Times New Roman"/>
          <w:color w:val="000000"/>
          <w:sz w:val="28"/>
          <w:szCs w:val="28"/>
          <w:lang w:val="ru-RU"/>
        </w:rPr>
        <w:t xml:space="preserve">конкуренты на выборах </w:t>
      </w:r>
      <w:r w:rsidRPr="00EB7B1D">
        <w:rPr>
          <w:rFonts w:ascii="Times New Roman" w:eastAsia="Calibri" w:hAnsi="Times New Roman" w:cs="Times New Roman"/>
          <w:color w:val="000000"/>
          <w:sz w:val="28"/>
          <w:szCs w:val="28"/>
          <w:lang w:val="ru-RU" w:eastAsia="ro-RO"/>
        </w:rPr>
        <w:t xml:space="preserve">(кандидаты на выборах), </w:t>
      </w:r>
      <w:r w:rsidRPr="00EB7B1D">
        <w:rPr>
          <w:rFonts w:ascii="Times New Roman" w:eastAsia="Calibri" w:hAnsi="Times New Roman" w:cs="Times New Roman"/>
          <w:color w:val="000000"/>
          <w:sz w:val="28"/>
          <w:szCs w:val="28"/>
          <w:lang w:val="ru-RU"/>
        </w:rPr>
        <w:t>участники референдума или их представители могут представлять политические программы и обсуждаться различные вопросы, представляющие общественный интерес, организованные по инициативе поставщика медиауслуг;</w:t>
      </w:r>
    </w:p>
    <w:p w14:paraId="09935FC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c) передачи по предвыборной агитации – передачи, в которых транслируется эфирное время, предоставленное </w:t>
      </w:r>
      <w:r w:rsidRPr="00EB7B1D">
        <w:rPr>
          <w:rFonts w:ascii="Times New Roman" w:eastAsia="Calibri" w:hAnsi="Times New Roman" w:cs="Times New Roman"/>
          <w:color w:val="000000"/>
          <w:sz w:val="28"/>
          <w:szCs w:val="28"/>
          <w:lang w:val="ru-RU" w:eastAsia="ro-RO"/>
        </w:rPr>
        <w:t xml:space="preserve">инициативным группам, </w:t>
      </w:r>
      <w:r w:rsidRPr="00EB7B1D">
        <w:rPr>
          <w:rFonts w:ascii="Times New Roman" w:eastAsia="Calibri" w:hAnsi="Times New Roman" w:cs="Times New Roman"/>
          <w:color w:val="000000"/>
          <w:sz w:val="28"/>
          <w:szCs w:val="28"/>
          <w:lang w:val="ru-RU"/>
        </w:rPr>
        <w:t>конкурентам на выборах и</w:t>
      </w:r>
      <w:r w:rsidRPr="00EB7B1D">
        <w:rPr>
          <w:rFonts w:ascii="Times New Roman" w:eastAsia="Calibri" w:hAnsi="Times New Roman" w:cs="Times New Roman"/>
          <w:color w:val="000000"/>
          <w:sz w:val="28"/>
          <w:szCs w:val="28"/>
          <w:lang w:val="ru-RU" w:eastAsia="ro-RO"/>
        </w:rPr>
        <w:t xml:space="preserve"> </w:t>
      </w:r>
      <w:r w:rsidRPr="00EB7B1D">
        <w:rPr>
          <w:rFonts w:ascii="Times New Roman" w:eastAsia="Calibri" w:hAnsi="Times New Roman" w:cs="Times New Roman"/>
          <w:color w:val="000000"/>
          <w:sz w:val="28"/>
          <w:szCs w:val="28"/>
          <w:lang w:val="ru-RU"/>
        </w:rPr>
        <w:t>участникам референдума в соответствии с положениями настоящего кодекса;</w:t>
      </w:r>
    </w:p>
    <w:p w14:paraId="75CD0E6E" w14:textId="77777777" w:rsidR="00EB7B1D" w:rsidRPr="00EB7B1D" w:rsidRDefault="00EB7B1D" w:rsidP="00EB7B1D">
      <w:pPr>
        <w:tabs>
          <w:tab w:val="left" w:pos="851"/>
        </w:tabs>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d) предвыборные дебаты – передачи, в которых </w:t>
      </w:r>
      <w:r w:rsidRPr="00EB7B1D">
        <w:rPr>
          <w:rFonts w:ascii="Times New Roman" w:eastAsia="Calibri" w:hAnsi="Times New Roman" w:cs="Times New Roman"/>
          <w:color w:val="000000"/>
          <w:sz w:val="28"/>
          <w:szCs w:val="28"/>
          <w:lang w:val="ru-RU" w:eastAsia="ro-RO"/>
        </w:rPr>
        <w:t xml:space="preserve">инициативные группы, </w:t>
      </w:r>
      <w:r w:rsidRPr="00EB7B1D">
        <w:rPr>
          <w:rFonts w:ascii="Times New Roman" w:eastAsia="Calibri" w:hAnsi="Times New Roman" w:cs="Times New Roman"/>
          <w:color w:val="000000"/>
          <w:sz w:val="28"/>
          <w:szCs w:val="28"/>
          <w:lang w:val="ru-RU"/>
        </w:rPr>
        <w:t xml:space="preserve">конкуренты на выборах </w:t>
      </w:r>
      <w:r w:rsidRPr="00EB7B1D">
        <w:rPr>
          <w:rFonts w:ascii="Times New Roman" w:eastAsia="Calibri" w:hAnsi="Times New Roman" w:cs="Times New Roman"/>
          <w:color w:val="000000"/>
          <w:sz w:val="28"/>
          <w:szCs w:val="28"/>
          <w:lang w:val="ru-RU" w:eastAsia="ro-RO"/>
        </w:rPr>
        <w:t xml:space="preserve">(кандидаты на выборах), </w:t>
      </w:r>
      <w:r w:rsidRPr="00EB7B1D">
        <w:rPr>
          <w:rFonts w:ascii="Times New Roman" w:eastAsia="Calibri" w:hAnsi="Times New Roman" w:cs="Times New Roman"/>
          <w:color w:val="000000"/>
          <w:sz w:val="28"/>
          <w:szCs w:val="28"/>
          <w:lang w:val="ru-RU"/>
        </w:rPr>
        <w:t>участники референдума или их представители высказываются по вопросам, предложенных к обсуждению поставщиками медиауслуг.</w:t>
      </w:r>
    </w:p>
    <w:p w14:paraId="56AF8F5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e) программы</w:t>
      </w:r>
      <w:r w:rsidRPr="00EB7B1D">
        <w:rPr>
          <w:rFonts w:ascii="Times New Roman" w:eastAsia="Calibri" w:hAnsi="Times New Roman" w:cs="Times New Roman"/>
          <w:iCs/>
          <w:color w:val="000000"/>
          <w:sz w:val="28"/>
          <w:szCs w:val="28"/>
          <w:lang w:val="ru-RU"/>
        </w:rPr>
        <w:t xml:space="preserve"> по предвыборной рекламе</w:t>
      </w:r>
      <w:r w:rsidRPr="00EB7B1D">
        <w:rPr>
          <w:rFonts w:ascii="Times New Roman" w:eastAsia="Calibri" w:hAnsi="Times New Roman" w:cs="Times New Roman"/>
          <w:color w:val="000000"/>
          <w:sz w:val="28"/>
          <w:szCs w:val="28"/>
          <w:lang w:val="ru-RU"/>
        </w:rPr>
        <w:t xml:space="preserve"> – программы, предназначенные исключительно для трансляции предвыборной рекламы. </w:t>
      </w:r>
    </w:p>
    <w:p w14:paraId="2819EBE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057C79E1"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(3) Аудиовизуальные программы, указанные в части (1), создаются и распространяются только в избирательный период и, по обстоятельствам, в ходе избирательной программы, с соблюдением положений Кодекса Республики Молдова об аудиовизуальных медиауслугах и Регламента освещении выборов в средствах массовой информации, утвержденного Центральной избирательной комиссией.</w:t>
      </w:r>
    </w:p>
    <w:p w14:paraId="135C689C"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B25E12B"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(4) В избирательный период, трансляция политической рекламы сообщений, представляющих общественный интерес, осуществляется согласно процедуре, установленной положением, утвержденным Центральной избирательной комиссией. </w:t>
      </w:r>
    </w:p>
    <w:p w14:paraId="573C06D0"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34DE2B6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lang w:val="ru-RU"/>
        </w:rPr>
        <w:t xml:space="preserve">(5) </w:t>
      </w:r>
      <w:r w:rsidRPr="00EB7B1D">
        <w:rPr>
          <w:rFonts w:ascii="Times New Roman" w:eastAsia="Calibri" w:hAnsi="Times New Roman" w:cs="Times New Roman"/>
          <w:color w:val="000000"/>
          <w:sz w:val="28"/>
          <w:szCs w:val="28"/>
          <w:shd w:val="clear" w:color="auto" w:fill="FFFFFF"/>
          <w:lang w:val="ru-RU"/>
        </w:rPr>
        <w:t>В первые семь дней после начала избирательного периода, поставщики медиауслуг подают в Совет по телевидению и радио декларацию по редакционной политике освещения выборов/референдума или уведомление, которым они сообщают о своем неучастии в освещении выборов /референдума. Соответствующие законодательству декларации утверждаются Советом по радио и телевидению, публикуются на его веб</w:t>
      </w:r>
      <w:r>
        <w:rPr>
          <w:rFonts w:ascii="Times New Roman" w:eastAsia="Calibri" w:hAnsi="Times New Roman" w:cs="Times New Roman"/>
          <w:color w:val="000000"/>
          <w:sz w:val="28"/>
          <w:szCs w:val="28"/>
          <w:shd w:val="clear" w:color="auto" w:fill="FFFFFF"/>
          <w:lang w:val="ru-RU"/>
        </w:rPr>
        <w:t>-</w:t>
      </w:r>
      <w:r w:rsidRPr="00EB7B1D">
        <w:rPr>
          <w:rFonts w:ascii="Times New Roman" w:eastAsia="Calibri" w:hAnsi="Times New Roman" w:cs="Times New Roman"/>
          <w:color w:val="000000"/>
          <w:sz w:val="28"/>
          <w:szCs w:val="28"/>
          <w:shd w:val="clear" w:color="auto" w:fill="FFFFFF"/>
          <w:lang w:val="ru-RU"/>
        </w:rPr>
        <w:t xml:space="preserve">странице и веб-страницах поставщиков медиауслуг. Контроль за соблюдением редакционной политики осуществляется Советом по телевидению и радио в соответствии с положениями Кодекса Республики Молдова об аудиовизуальных медиауслугах. </w:t>
      </w:r>
    </w:p>
    <w:p w14:paraId="4A3335E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29A8B17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(6) В период избирательной кампании по парламентским выборам, президентским выборам и республиканским референдумам поставщики общих и/или новостных медиауслуг</w:t>
      </w:r>
      <w:r w:rsidRPr="00EB7B1D">
        <w:rPr>
          <w:rFonts w:ascii="Times New Roman" w:eastAsia="Times New Roman" w:hAnsi="Times New Roman" w:cs="Times New Roman"/>
          <w:color w:val="000000"/>
          <w:sz w:val="28"/>
          <w:szCs w:val="28"/>
          <w:shd w:val="clear" w:color="auto" w:fill="FFFFFF"/>
          <w:lang w:val="ru-RU"/>
        </w:rPr>
        <w:t xml:space="preserve">, действующие в населенных пунктах, где проводятся выборы, чьи декларации о редакционной политике были утверждены Советом по телевидению и радио, обязаны, а местные или региональные поставщики медиауслуг вправе организовывать предвыборные дебаты. В период избирательной кампании по всеобщим местным выборам и местным референдумам региональные и местные поставщики общих и/или новостных медиауслуг, действующие в населенном пункте, где проводятся чьи декларации о редакционной политике были утверждены Советом по телевидению и радио, обязаны, а национальные поставщики медиауслуг вправе организовывать предвыборные дебаты. Формат, продолжительность и </w:t>
      </w:r>
      <w:r w:rsidRPr="00EB7B1D">
        <w:rPr>
          <w:rFonts w:ascii="Times New Roman" w:eastAsia="Times New Roman" w:hAnsi="Times New Roman" w:cs="Times New Roman"/>
          <w:color w:val="000000"/>
          <w:sz w:val="28"/>
          <w:szCs w:val="28"/>
          <w:shd w:val="clear" w:color="auto" w:fill="FFFFFF"/>
          <w:lang w:val="ru-RU"/>
        </w:rPr>
        <w:lastRenderedPageBreak/>
        <w:t>частота о время проведения предвыборных дебатов устанавливаются поставщиками медиауслуг на условиях равенства и указываются в декларации по редакционной политике. Предвыборные дебаты транслируются в прайм-тайм, согласно Кодексу Республики Молдова об аудиовизуальных услугах.</w:t>
      </w:r>
      <w:r w:rsidRPr="00EB7B1D">
        <w:rPr>
          <w:rFonts w:ascii="Times New Roman" w:eastAsia="Times New Roman" w:hAnsi="Times New Roman" w:cs="Times New Roman"/>
          <w:color w:val="000000"/>
          <w:sz w:val="28"/>
          <w:szCs w:val="28"/>
          <w:lang w:val="ru-RU"/>
        </w:rPr>
        <w:t xml:space="preserve"> </w:t>
      </w:r>
    </w:p>
    <w:p w14:paraId="47AC2EE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3390B24E"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(7) В период избирательной кампании по парламентским, президентским выборам и республиканским референдумам</w:t>
      </w:r>
      <w:r w:rsidRPr="00EB7B1D">
        <w:rPr>
          <w:rFonts w:ascii="Times New Roman" w:eastAsia="Calibri" w:hAnsi="Times New Roman" w:cs="Times New Roman"/>
          <w:color w:val="000000"/>
          <w:sz w:val="28"/>
          <w:szCs w:val="28"/>
          <w:lang w:val="ru-RU"/>
        </w:rPr>
        <w:t xml:space="preserve"> </w:t>
      </w:r>
      <w:r w:rsidRPr="00EB7B1D">
        <w:rPr>
          <w:rFonts w:ascii="Times New Roman" w:eastAsia="Times New Roman" w:hAnsi="Times New Roman" w:cs="Times New Roman"/>
          <w:color w:val="000000"/>
          <w:sz w:val="28"/>
          <w:szCs w:val="28"/>
          <w:shd w:val="clear" w:color="auto" w:fill="FFFFFF"/>
          <w:lang w:val="ru-RU"/>
        </w:rPr>
        <w:t>национальные поставщики медиауслуг, которые будут освещать предвыборную кампанию и список которых обновляется и публикуется Советом по телевидению и радио</w:t>
      </w:r>
      <w:r w:rsidRPr="00EB7B1D">
        <w:rPr>
          <w:rFonts w:ascii="Times New Roman" w:eastAsia="Calibri" w:hAnsi="Times New Roman" w:cs="Times New Roman"/>
          <w:color w:val="000000"/>
          <w:sz w:val="28"/>
          <w:szCs w:val="28"/>
          <w:lang w:val="ru-RU"/>
        </w:rPr>
        <w:t xml:space="preserve">, предоставляют </w:t>
      </w:r>
      <w:r w:rsidRPr="00EB7B1D">
        <w:rPr>
          <w:rFonts w:ascii="Times New Roman" w:eastAsia="Times New Roman" w:hAnsi="Times New Roman" w:cs="Times New Roman"/>
          <w:color w:val="000000"/>
          <w:sz w:val="28"/>
          <w:szCs w:val="28"/>
          <w:lang w:val="ru-RU" w:eastAsia="ro-RO"/>
        </w:rPr>
        <w:t>конкурентам на выборах или участникам референдума</w:t>
      </w:r>
      <w:r w:rsidRPr="00EB7B1D">
        <w:rPr>
          <w:rFonts w:ascii="Times New Roman" w:eastAsia="Calibri" w:hAnsi="Times New Roman" w:cs="Times New Roman"/>
          <w:color w:val="000000"/>
          <w:sz w:val="28"/>
          <w:szCs w:val="28"/>
          <w:lang w:val="ru-RU"/>
        </w:rPr>
        <w:t xml:space="preserve"> бесплатное эфирное время – по пять минут в случае телевизионных услуг и по 10 минут в случае радиовещательных услуг за всю предвыборную кампанию для изложения предвыборных программ и информирования избирателей. Это эфирное время нельзя испол</w:t>
      </w:r>
      <w:r>
        <w:rPr>
          <w:rFonts w:ascii="Times New Roman" w:eastAsia="Calibri" w:hAnsi="Times New Roman" w:cs="Times New Roman"/>
          <w:color w:val="000000"/>
          <w:sz w:val="28"/>
          <w:szCs w:val="28"/>
          <w:lang w:val="ru-RU"/>
        </w:rPr>
        <w:t>ь</w:t>
      </w:r>
      <w:r w:rsidRPr="00EB7B1D">
        <w:rPr>
          <w:rFonts w:ascii="Times New Roman" w:eastAsia="Calibri" w:hAnsi="Times New Roman" w:cs="Times New Roman"/>
          <w:color w:val="000000"/>
          <w:sz w:val="28"/>
          <w:szCs w:val="28"/>
          <w:lang w:val="ru-RU"/>
        </w:rPr>
        <w:t>зовать в целях трансляции предвыборной рекламы.</w:t>
      </w:r>
    </w:p>
    <w:p w14:paraId="5115385F"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36206CC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(8)  </w:t>
      </w:r>
      <w:r w:rsidRPr="00EB7B1D">
        <w:rPr>
          <w:rFonts w:ascii="Times New Roman" w:eastAsia="Times New Roman" w:hAnsi="Times New Roman" w:cs="Times New Roman"/>
          <w:color w:val="000000"/>
          <w:sz w:val="28"/>
          <w:szCs w:val="28"/>
          <w:lang w:val="ru-RU" w:eastAsia="ro-RO"/>
        </w:rPr>
        <w:t>В случае парламентских, президентских выборов и республиканских референдумов публичные поставщики медиауслуг предоставляют бесплатно конкурентам на выборах по одной минуте эфирного времени ежедневно для размещения предвыборной рекламы.</w:t>
      </w:r>
    </w:p>
    <w:p w14:paraId="14F9E71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5222F3D5"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Times New Roman" w:hAnsi="Times New Roman" w:cs="Times New Roman"/>
          <w:color w:val="000000"/>
          <w:sz w:val="28"/>
          <w:szCs w:val="28"/>
          <w:lang w:val="ru-RU"/>
        </w:rPr>
        <w:t xml:space="preserve">(9) </w:t>
      </w:r>
      <w:r w:rsidRPr="00EB7B1D">
        <w:rPr>
          <w:rFonts w:ascii="Times New Roman" w:eastAsia="Calibri" w:hAnsi="Times New Roman" w:cs="Times New Roman"/>
          <w:color w:val="000000"/>
          <w:sz w:val="28"/>
          <w:szCs w:val="28"/>
          <w:shd w:val="clear" w:color="auto" w:fill="FFFFFF"/>
          <w:lang w:val="ru-RU"/>
        </w:rPr>
        <w:t xml:space="preserve">В период избирательной кампании в рамках каждой медиауслуги каждой инициативной группе на протяжении ее деятельности, каждому из конкурентов на выборах или участнику референдума предоставляется не менее двух минут эфирного времени ежедневно для платной предвыборной рекламы. Тариф за предвыборную кампанию не может превышать тариф за коммерческую рекламу, применяемый за шесть месяцев до дня голосования. Платное эфирное время на предвыборную рекламу </w:t>
      </w:r>
      <w:r w:rsidRPr="00EB7B1D">
        <w:rPr>
          <w:rFonts w:ascii="Times New Roman" w:eastAsia="Times New Roman" w:hAnsi="Times New Roman" w:cs="Times New Roman"/>
          <w:color w:val="000000"/>
          <w:sz w:val="28"/>
          <w:szCs w:val="28"/>
          <w:shd w:val="clear" w:color="auto" w:fill="FFFFFF"/>
          <w:lang w:val="ru-RU"/>
        </w:rPr>
        <w:t xml:space="preserve">предоставляется на равных условиях в промежутках времени, предусмотренных поставщиком медиауслуг в декларациях по редакционной политике. </w:t>
      </w:r>
      <w:r w:rsidRPr="00EB7B1D">
        <w:rPr>
          <w:rFonts w:ascii="Times New Roman" w:eastAsia="Calibri" w:hAnsi="Times New Roman" w:cs="Times New Roman"/>
          <w:color w:val="000000"/>
          <w:sz w:val="28"/>
          <w:szCs w:val="28"/>
          <w:shd w:val="clear" w:color="auto" w:fill="FFFFFF"/>
          <w:lang w:val="ru-RU"/>
        </w:rPr>
        <w:t>Поставщики медиауслуг, которые участвуют в освещении выборов</w:t>
      </w:r>
      <w:r w:rsidR="005E7424">
        <w:rPr>
          <w:rFonts w:ascii="Times New Roman" w:eastAsia="Calibri" w:hAnsi="Times New Roman" w:cs="Times New Roman"/>
          <w:color w:val="000000"/>
          <w:sz w:val="28"/>
          <w:szCs w:val="28"/>
          <w:shd w:val="clear" w:color="auto" w:fill="FFFFFF"/>
          <w:lang w:val="ru-RU"/>
        </w:rPr>
        <w:t>,</w:t>
      </w:r>
      <w:r w:rsidRPr="00EB7B1D">
        <w:rPr>
          <w:rFonts w:ascii="Times New Roman" w:eastAsia="Calibri" w:hAnsi="Times New Roman" w:cs="Times New Roman"/>
          <w:color w:val="000000"/>
          <w:sz w:val="28"/>
          <w:szCs w:val="28"/>
          <w:shd w:val="clear" w:color="auto" w:fill="FFFFFF"/>
          <w:lang w:val="ru-RU"/>
        </w:rPr>
        <w:t xml:space="preserve"> и публичные поставщики медиауслуг не вправе размещать платную предвыборную кампанию.</w:t>
      </w:r>
    </w:p>
    <w:p w14:paraId="21F11F1A"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p>
    <w:p w14:paraId="3A42F16D"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shd w:val="clear" w:color="auto" w:fill="FFFFFF"/>
          <w:lang w:val="ru-RU"/>
        </w:rPr>
      </w:pPr>
      <w:r w:rsidRPr="00EB7B1D">
        <w:rPr>
          <w:rFonts w:ascii="Times New Roman" w:eastAsia="Calibri" w:hAnsi="Times New Roman" w:cs="Times New Roman"/>
          <w:color w:val="000000"/>
          <w:sz w:val="28"/>
          <w:szCs w:val="28"/>
          <w:shd w:val="clear" w:color="auto" w:fill="FFFFFF"/>
          <w:lang w:val="ru-RU"/>
        </w:rPr>
        <w:t>(10) В течение трех дней после обращения поставщик медиауслуг предоставляет эфирное время в порядке, установленном в декл</w:t>
      </w:r>
      <w:r w:rsidR="00E93F0A">
        <w:rPr>
          <w:rFonts w:ascii="Times New Roman" w:eastAsia="Calibri" w:hAnsi="Times New Roman" w:cs="Times New Roman"/>
          <w:color w:val="000000"/>
          <w:sz w:val="28"/>
          <w:szCs w:val="28"/>
          <w:shd w:val="clear" w:color="auto" w:fill="FFFFFF"/>
          <w:lang w:val="ru-RU"/>
        </w:rPr>
        <w:t>а</w:t>
      </w:r>
      <w:r w:rsidRPr="00EB7B1D">
        <w:rPr>
          <w:rFonts w:ascii="Times New Roman" w:eastAsia="Calibri" w:hAnsi="Times New Roman" w:cs="Times New Roman"/>
          <w:color w:val="000000"/>
          <w:sz w:val="28"/>
          <w:szCs w:val="28"/>
          <w:shd w:val="clear" w:color="auto" w:fill="FFFFFF"/>
          <w:lang w:val="ru-RU"/>
        </w:rPr>
        <w:t>рации по редакционной политике.</w:t>
      </w:r>
    </w:p>
    <w:p w14:paraId="3534B94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42B52BC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lastRenderedPageBreak/>
        <w:t>(11) Отказ в платной или бесплатной трансляции или публикации предвыборной рекламы в соответствии с положениями настоящего кодекса может быть обжалован в судебную инстанцию.</w:t>
      </w:r>
    </w:p>
    <w:p w14:paraId="3B5DD16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1937414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(12) В избирательный период процедуры по органи</w:t>
      </w:r>
      <w:r>
        <w:rPr>
          <w:rFonts w:ascii="Times New Roman" w:eastAsia="Times New Roman" w:hAnsi="Times New Roman" w:cs="Times New Roman"/>
          <w:color w:val="000000"/>
          <w:sz w:val="28"/>
          <w:szCs w:val="28"/>
          <w:lang w:val="ru-RU"/>
        </w:rPr>
        <w:t>з</w:t>
      </w:r>
      <w:r w:rsidRPr="00EB7B1D">
        <w:rPr>
          <w:rFonts w:ascii="Times New Roman" w:eastAsia="Times New Roman" w:hAnsi="Times New Roman" w:cs="Times New Roman"/>
          <w:color w:val="000000"/>
          <w:sz w:val="28"/>
          <w:szCs w:val="28"/>
          <w:lang w:val="ru-RU"/>
        </w:rPr>
        <w:t>ации и проведению опросов мнений о политических предпочтениях избирателей и экзит</w:t>
      </w:r>
      <w:r>
        <w:rPr>
          <w:rFonts w:ascii="Times New Roman" w:eastAsia="Times New Roman" w:hAnsi="Times New Roman" w:cs="Times New Roman"/>
          <w:color w:val="000000"/>
          <w:sz w:val="28"/>
          <w:szCs w:val="28"/>
          <w:lang w:val="ru-RU"/>
        </w:rPr>
        <w:t>-</w:t>
      </w:r>
      <w:r w:rsidRPr="00EB7B1D">
        <w:rPr>
          <w:rFonts w:ascii="Times New Roman" w:eastAsia="Times New Roman" w:hAnsi="Times New Roman" w:cs="Times New Roman"/>
          <w:color w:val="000000"/>
          <w:sz w:val="28"/>
          <w:szCs w:val="28"/>
          <w:lang w:val="ru-RU"/>
        </w:rPr>
        <w:t>полов устанавливаются положени</w:t>
      </w:r>
      <w:r>
        <w:rPr>
          <w:rFonts w:ascii="Times New Roman" w:eastAsia="Times New Roman" w:hAnsi="Times New Roman" w:cs="Times New Roman"/>
          <w:color w:val="000000"/>
          <w:sz w:val="28"/>
          <w:szCs w:val="28"/>
          <w:lang w:val="ru-RU"/>
        </w:rPr>
        <w:t>е</w:t>
      </w:r>
      <w:r w:rsidRPr="00EB7B1D">
        <w:rPr>
          <w:rFonts w:ascii="Times New Roman" w:eastAsia="Times New Roman" w:hAnsi="Times New Roman" w:cs="Times New Roman"/>
          <w:color w:val="000000"/>
          <w:sz w:val="28"/>
          <w:szCs w:val="28"/>
          <w:lang w:val="ru-RU"/>
        </w:rPr>
        <w:t>м, утвержденным Центральной избирательной комиссией. Предава</w:t>
      </w:r>
      <w:r>
        <w:rPr>
          <w:rFonts w:ascii="Times New Roman" w:eastAsia="Times New Roman" w:hAnsi="Times New Roman" w:cs="Times New Roman"/>
          <w:color w:val="000000"/>
          <w:sz w:val="28"/>
          <w:szCs w:val="28"/>
          <w:lang w:val="ru-RU"/>
        </w:rPr>
        <w:t>т</w:t>
      </w:r>
      <w:r w:rsidRPr="00EB7B1D">
        <w:rPr>
          <w:rFonts w:ascii="Times New Roman" w:eastAsia="Times New Roman" w:hAnsi="Times New Roman" w:cs="Times New Roman"/>
          <w:color w:val="000000"/>
          <w:sz w:val="28"/>
          <w:szCs w:val="28"/>
          <w:lang w:val="ru-RU"/>
        </w:rPr>
        <w:t xml:space="preserve">ься гласности могут только санкционированные опросы. Распространение и освещение результатов несанкционированных опросов подлежат наказанию в соответствии с законодательством.  </w:t>
      </w:r>
    </w:p>
    <w:p w14:paraId="77CFE0A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7CE9AE9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(13) В день выборов, до 21:00 по времени Республики Молдова Молдовы средства массовой информации не должны публиковать материалы, включая интервью с избирателями или результаты опроса избирателей о своих предпочтениях на выборах, интервью о количестве голосов, поданных за конкурентов на выборах в течение дня, и их шансах, включая результаты экзит</w:t>
      </w:r>
      <w:r>
        <w:rPr>
          <w:rFonts w:ascii="Times New Roman" w:eastAsia="Times New Roman" w:hAnsi="Times New Roman" w:cs="Times New Roman"/>
          <w:color w:val="000000"/>
          <w:sz w:val="28"/>
          <w:szCs w:val="28"/>
          <w:lang w:val="ru-RU"/>
        </w:rPr>
        <w:t>-</w:t>
      </w:r>
      <w:r w:rsidRPr="00EB7B1D">
        <w:rPr>
          <w:rFonts w:ascii="Times New Roman" w:eastAsia="Times New Roman" w:hAnsi="Times New Roman" w:cs="Times New Roman"/>
          <w:color w:val="000000"/>
          <w:sz w:val="28"/>
          <w:szCs w:val="28"/>
          <w:lang w:val="ru-RU"/>
        </w:rPr>
        <w:t xml:space="preserve">полов. </w:t>
      </w:r>
    </w:p>
    <w:p w14:paraId="2BDCE8B3"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p>
    <w:p w14:paraId="54D7D3E6" w14:textId="77777777" w:rsidR="00EB7B1D" w:rsidRPr="00EB7B1D" w:rsidRDefault="00EB7B1D" w:rsidP="00EB7B1D">
      <w:pPr>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(14) По просьбе избирательных органов освещающие выборы средства массовой информации, учрежденные органами публичной власти, бесплатно публикуют, а публичные и частные поставщики медиауслуг, чьи декларации по редакционной политике были утверждены, бесплатно распространяют сообщения, представляющие общественный интерес, в соответствии с Главой III Закона о рекламе № 62/2022.</w:t>
      </w:r>
    </w:p>
    <w:p w14:paraId="76E8F33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61C7B54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(15) В избирательный период Совет по телевидению и радио ведет мониторинг порядка соблюдения поста</w:t>
      </w:r>
      <w:r>
        <w:rPr>
          <w:rFonts w:ascii="Times New Roman" w:eastAsia="Times New Roman" w:hAnsi="Times New Roman" w:cs="Times New Roman"/>
          <w:color w:val="000000"/>
          <w:sz w:val="28"/>
          <w:szCs w:val="28"/>
          <w:lang w:val="ru-RU"/>
        </w:rPr>
        <w:t>в</w:t>
      </w:r>
      <w:r w:rsidRPr="00EB7B1D">
        <w:rPr>
          <w:rFonts w:ascii="Times New Roman" w:eastAsia="Times New Roman" w:hAnsi="Times New Roman" w:cs="Times New Roman"/>
          <w:color w:val="000000"/>
          <w:sz w:val="28"/>
          <w:szCs w:val="28"/>
          <w:lang w:val="ru-RU"/>
        </w:rPr>
        <w:t>щиками медиауслуг деклараций по редакционной политике освещения выборов/референдума. В зависимости от технических возможностей, приоритет отдается мониторингу поставщиков общих и новостных медиауслуг, которые, согласно проведенным специализированным учреждением измерениям, имели самые высокие доли аудитории в течение трех месяцев, предшествующих месяцу, на который назначена дата выборов/референдума.</w:t>
      </w:r>
    </w:p>
    <w:p w14:paraId="45829ACB"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3E793F7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 xml:space="preserve">(16) </w:t>
      </w:r>
      <w:r w:rsidRPr="00EB7B1D">
        <w:rPr>
          <w:rFonts w:ascii="Times New Roman" w:eastAsia="Times New Roman" w:hAnsi="Times New Roman" w:cs="Times New Roman"/>
          <w:color w:val="000000"/>
          <w:sz w:val="28"/>
          <w:szCs w:val="28"/>
          <w:shd w:val="clear" w:color="auto" w:fill="FFFFFF"/>
          <w:lang w:val="ru-RU"/>
        </w:rPr>
        <w:t xml:space="preserve">В избирательный период </w:t>
      </w:r>
      <w:r w:rsidRPr="00EB7B1D">
        <w:rPr>
          <w:rFonts w:ascii="Times New Roman" w:eastAsia="Times New Roman" w:hAnsi="Times New Roman" w:cs="Times New Roman"/>
          <w:color w:val="000000"/>
          <w:sz w:val="28"/>
          <w:szCs w:val="28"/>
          <w:lang w:val="ru-RU"/>
        </w:rPr>
        <w:t xml:space="preserve">Совет по телевидению и радио еженедельно публично представляет отчет о мониторинге и в зависимости от результатов мониторинга принимает соответствующие решения. За два дня до даты выборов/референдума Совет по телевидению и радио публично </w:t>
      </w:r>
      <w:r w:rsidRPr="00EB7B1D">
        <w:rPr>
          <w:rFonts w:ascii="Times New Roman" w:eastAsia="Times New Roman" w:hAnsi="Times New Roman" w:cs="Times New Roman"/>
          <w:color w:val="000000"/>
          <w:sz w:val="28"/>
          <w:szCs w:val="28"/>
          <w:lang w:val="ru-RU"/>
        </w:rPr>
        <w:lastRenderedPageBreak/>
        <w:t>представляет итоговый отчет. Отчеты о мониторинге, а также итоговый отчет передаются в Центральную избирательную комиссию и размещаются на веб-странице Совета по телевидению и радио и на веб-сайтах поставщиков медиауслуг, за которыми осуществляется мониторинг, не позднее чем на следующий день после публичной презентации.</w:t>
      </w:r>
    </w:p>
    <w:p w14:paraId="4C84199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p>
    <w:p w14:paraId="02D65E2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rPr>
        <w:t>(17) В течение двух недель после дня выборов Совет по телевидению и радио представляет итоговый отчет о порядке освещения поставщиками аудиовизуальных медиауслуг выборов/референдума.</w:t>
      </w:r>
    </w:p>
    <w:p w14:paraId="74E766D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rPr>
      </w:pPr>
    </w:p>
    <w:p w14:paraId="6C605FE7"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Глава XIII</w:t>
      </w:r>
    </w:p>
    <w:p w14:paraId="484C1B20"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r w:rsidRPr="00EB7B1D">
        <w:rPr>
          <w:rFonts w:ascii="Times New Roman" w:eastAsia="Times New Roman" w:hAnsi="Times New Roman" w:cs="Times New Roman"/>
          <w:b/>
          <w:bCs/>
          <w:color w:val="000000"/>
          <w:sz w:val="28"/>
          <w:szCs w:val="28"/>
          <w:lang w:val="ru-RU" w:eastAsia="ro-RO"/>
        </w:rPr>
        <w:t>СУДЕБНЫЕ ПРОЦЕДУРЫ</w:t>
      </w:r>
    </w:p>
    <w:p w14:paraId="2AB97E5B"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p>
    <w:p w14:paraId="293139D5"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Часть 1</w:t>
      </w:r>
    </w:p>
    <w:p w14:paraId="608472E0"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sz w:val="28"/>
          <w:szCs w:val="28"/>
          <w:lang w:val="ru-RU" w:eastAsia="ro-RO"/>
        </w:rPr>
      </w:pPr>
      <w:r w:rsidRPr="00EB7B1D">
        <w:rPr>
          <w:rFonts w:ascii="Times New Roman" w:eastAsia="Times New Roman" w:hAnsi="Times New Roman" w:cs="Times New Roman"/>
          <w:b/>
          <w:bCs/>
          <w:color w:val="000000"/>
          <w:sz w:val="28"/>
          <w:szCs w:val="28"/>
          <w:lang w:val="ru-RU" w:eastAsia="ro-RO"/>
        </w:rPr>
        <w:t>Жалобы в отношении организации и проведения выборов</w:t>
      </w:r>
    </w:p>
    <w:p w14:paraId="5437D4B0"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7CE7518E" w14:textId="77777777" w:rsidR="00EB7B1D" w:rsidRPr="00EB7B1D" w:rsidRDefault="00EB7B1D" w:rsidP="00EB7B1D">
      <w:pPr>
        <w:spacing w:after="0" w:line="276" w:lineRule="auto"/>
        <w:ind w:left="0" w:firstLine="720"/>
        <w:jc w:val="both"/>
        <w:rPr>
          <w:rFonts w:ascii="Times New Roman" w:eastAsia="Times New Roman" w:hAnsi="Times New Roman" w:cs="Times New Roman"/>
          <w:b/>
          <w:i/>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91.</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Жалобы</w:t>
      </w:r>
      <w:r w:rsidRPr="00EB7B1D">
        <w:rPr>
          <w:rFonts w:ascii="Times New Roman" w:eastAsia="Times New Roman" w:hAnsi="Times New Roman" w:cs="Times New Roman"/>
          <w:b/>
          <w:color w:val="000000"/>
          <w:sz w:val="28"/>
          <w:szCs w:val="28"/>
          <w:lang w:val="ru-RU" w:eastAsia="ro-RO"/>
        </w:rPr>
        <w:t xml:space="preserve"> </w:t>
      </w:r>
    </w:p>
    <w:p w14:paraId="5130AAD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3162C6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Для целей настоящего Кодекса под жалобой следует понимать заявление (обращение) в письменной форме, в том числе предварительное заявление, которым:</w:t>
      </w:r>
    </w:p>
    <w:p w14:paraId="14B25DC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a) запрашивается пересмотр, полное или частичное аннулирование избирательным органом административного акта, осуществление им определенного действия или обязание его к бездействию; </w:t>
      </w:r>
    </w:p>
    <w:p w14:paraId="19C3BC5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обжалуются считающиеся незаконными действия/бездействие субъектов, зарегистрированных, аккредитованных и утвержденных и подлежащих регистрации, аккредитации и утверждению избирательными органами, далее – субъекты избирательного процесса;</w:t>
      </w:r>
    </w:p>
    <w:p w14:paraId="051DE9F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обжалуются деяния, считающиеся нарушением порядка освещения избирательной кампании, распространения и размещения предвыборной рекламы;</w:t>
      </w:r>
    </w:p>
    <w:p w14:paraId="67A49831"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d) обжалуются деяния, считающиеся нарушением законодательства о финансировании политических партий, предвыборных кампаний, выдвинутых кандидатов</w:t>
      </w:r>
      <w:r w:rsidRPr="00EB7B1D">
        <w:rPr>
          <w:rFonts w:ascii="Times New Roman" w:eastAsia="Times New Roman" w:hAnsi="Times New Roman" w:cs="Times New Roman"/>
          <w:bCs/>
          <w:iCs/>
          <w:color w:val="000000"/>
          <w:sz w:val="28"/>
          <w:szCs w:val="28"/>
          <w:lang w:val="ru-RU" w:eastAsia="ro-RO"/>
        </w:rPr>
        <w:t>,</w:t>
      </w:r>
      <w:r w:rsidRPr="00EB7B1D">
        <w:rPr>
          <w:rFonts w:ascii="Times New Roman" w:eastAsia="Times New Roman" w:hAnsi="Times New Roman" w:cs="Times New Roman"/>
          <w:color w:val="000000"/>
          <w:sz w:val="28"/>
          <w:szCs w:val="28"/>
          <w:lang w:val="ru-RU" w:eastAsia="ro-RO"/>
        </w:rPr>
        <w:t xml:space="preserve"> инициативных групп и</w:t>
      </w:r>
      <w:r w:rsidRPr="00EB7B1D">
        <w:rPr>
          <w:rFonts w:ascii="Times New Roman" w:eastAsia="Times New Roman" w:hAnsi="Times New Roman" w:cs="Times New Roman"/>
          <w:bCs/>
          <w:i/>
          <w:iCs/>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участников референдума.</w:t>
      </w:r>
    </w:p>
    <w:p w14:paraId="306F813E"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e) подвергаются критике другие нарушения законодательства о выборах.</w:t>
      </w:r>
    </w:p>
    <w:p w14:paraId="40BE018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44CDE3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Жалобы, поданные в соответствии с положениями настоящего кодекса, рассматриваются избирательными органами с соблюдением их </w:t>
      </w:r>
      <w:r w:rsidRPr="00EB7B1D">
        <w:rPr>
          <w:rFonts w:ascii="Times New Roman" w:eastAsia="Times New Roman" w:hAnsi="Times New Roman" w:cs="Times New Roman"/>
          <w:color w:val="000000"/>
          <w:sz w:val="28"/>
          <w:szCs w:val="28"/>
          <w:lang w:val="ru-RU" w:eastAsia="ro-RO"/>
        </w:rPr>
        <w:lastRenderedPageBreak/>
        <w:t>иерархии. В случаях, установленных настоящим Кодексом, а также иными нормативными актами, жалобы рассматриваются другими органами в пределах предоставленной им компетенции.</w:t>
      </w:r>
    </w:p>
    <w:p w14:paraId="23F51BA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D338AD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целях части (2) законность административных актов избирательного органа - эмитента, также как действия/бездействие данного органа, обжалуются в вышестоящий избирательный орган. После соблюдения предварительной процедуры решение избирательного органа - эмитента, по обстоятельствам, решение вышестоящего избирательного органа в части принятия нового решения по предварительному заявлению, обжалуется в судебную инстанцию.</w:t>
      </w:r>
    </w:p>
    <w:p w14:paraId="0D61855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14609E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Указанные в пункте b) части (1) жалобы представляются в избирательный орган, который зарегистрировал, аккредитовал, утвердил или который должен зарегистрировать, аккредитовать, утвердить избирательных субъектов, или действия/бездействие которых обжалуется. Решения избирательных органов в отношении данных жалоб обжалуются в соответствии с положениями части (3).  </w:t>
      </w:r>
    </w:p>
    <w:p w14:paraId="26F73AA3" w14:textId="77777777" w:rsidR="00F409B2" w:rsidRDefault="00F409B2"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p>
    <w:p w14:paraId="759156F4" w14:textId="77777777" w:rsidR="00EB7B1D" w:rsidRPr="00EB7B1D" w:rsidRDefault="00EB7B1D" w:rsidP="00EB7B1D">
      <w:pPr>
        <w:spacing w:after="0" w:line="276" w:lineRule="auto"/>
        <w:ind w:left="0" w:firstLine="720"/>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iCs/>
          <w:color w:val="000000"/>
          <w:sz w:val="28"/>
          <w:szCs w:val="28"/>
          <w:lang w:val="ru-RU" w:eastAsia="ro-RO"/>
        </w:rPr>
        <w:t>(5) Жалобы по вопросам законности постановлений Центральной избирательной комиссии и решений Совета по телевидению и радио, а также в отношении их действий/бездействия представляются без соблюдения предварительной процедуры в Апелляционную палату Кишинэу.</w:t>
      </w:r>
    </w:p>
    <w:p w14:paraId="63C1C361"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1B713A1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(6) </w:t>
      </w:r>
      <w:r w:rsidRPr="00EB7B1D">
        <w:rPr>
          <w:rFonts w:ascii="Times New Roman" w:eastAsia="Times New Roman" w:hAnsi="Times New Roman" w:cs="Times New Roman"/>
          <w:color w:val="000000"/>
          <w:sz w:val="28"/>
          <w:szCs w:val="28"/>
          <w:lang w:val="ru-RU" w:eastAsia="ro-RO"/>
        </w:rPr>
        <w:t>Жалобы по вопросам финансирования политических партий и избирательных кампаний, а также других избирательных соперников или субъектов представляются Центральной избирательной комиссии, за исключением жалоб по вопросам финансирования независимых кандидатов, инициативных групп на местных выборах и примара, зарегистрированного в качества участника местного референдума, которые представляются окружным избирательным советам.</w:t>
      </w:r>
    </w:p>
    <w:p w14:paraId="61CDE2F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3287EA9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Жалобы относительно освещения избирательной кампании поставщиками медиауслуг рассматриваются Советом по телевидению и радио в соответствии с положениями настоящего кодекса и Кодекса Республики Молдова об аудиовизуальных медиауслугах.</w:t>
      </w:r>
    </w:p>
    <w:p w14:paraId="233EFDF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42A2C50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 xml:space="preserve">(8) Жалобы на порядок подготовки и/или размещения предвыборной рекламы, включая содержание таких рекламных материалов, рассматриваются избирательными органами в части, касающейся действий/бездействия избирательных субъектов, зарегистрированных/утвержденных и/или подлежащих регистрации/утверждению избирательными органами. </w:t>
      </w:r>
    </w:p>
    <w:p w14:paraId="796D698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575F432"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(9) Жалобы, поданные после дня голосования, могут касаться только нарушений, связанных с осуществлением избирательного права, организацией избирательных процедур в день голосования и/или подведением итогов голосования избирательными органами, если эти действия нарушают права подавших жалобу лиц и влияют на результаты голосования посредством перераспределения мандатов избранных кандидатов.</w:t>
      </w:r>
    </w:p>
    <w:p w14:paraId="49261D1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6380AF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(10) Процедура рассмотрения жалоб в избирательный период, а также жалоб, связанных с финансированием политических партий и избирательных кампаний, утверждается решением Центральной избирательной комиссии.</w:t>
      </w:r>
    </w:p>
    <w:p w14:paraId="3F08DA3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51A7D322"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92.</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Форма и содержание жалобы</w:t>
      </w:r>
      <w:r w:rsidRPr="00EB7B1D">
        <w:rPr>
          <w:rFonts w:ascii="Times New Roman" w:eastAsia="Times New Roman" w:hAnsi="Times New Roman" w:cs="Times New Roman"/>
          <w:b/>
          <w:color w:val="000000"/>
          <w:sz w:val="28"/>
          <w:szCs w:val="28"/>
          <w:lang w:val="ru-RU" w:eastAsia="ro-RO"/>
        </w:rPr>
        <w:t xml:space="preserve">  </w:t>
      </w:r>
    </w:p>
    <w:p w14:paraId="2E5B9BD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B7559F3"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Жалоба может быть подана в письменном виде, передана по почте или отправлена в электронном виде в компетентный орган. </w:t>
      </w:r>
    </w:p>
    <w:p w14:paraId="30087B8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07778A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w:t>
      </w:r>
      <w:r w:rsidRPr="00EB7B1D">
        <w:rPr>
          <w:rFonts w:ascii="Times New Roman" w:eastAsia="Times New Roman" w:hAnsi="Times New Roman" w:cs="Times New Roman"/>
          <w:bCs/>
          <w:color w:val="000000"/>
          <w:sz w:val="28"/>
          <w:szCs w:val="28"/>
          <w:lang w:val="ru-RU" w:eastAsia="ro-RO"/>
        </w:rPr>
        <w:t>Жалоба должна содержать следующие обязательные элементы</w:t>
      </w:r>
      <w:r w:rsidRPr="00EB7B1D">
        <w:rPr>
          <w:rFonts w:ascii="Times New Roman" w:eastAsia="Times New Roman" w:hAnsi="Times New Roman" w:cs="Times New Roman"/>
          <w:color w:val="000000"/>
          <w:sz w:val="28"/>
          <w:szCs w:val="28"/>
          <w:lang w:val="ru-RU" w:eastAsia="ro-RO"/>
        </w:rPr>
        <w:t>:</w:t>
      </w:r>
    </w:p>
    <w:p w14:paraId="125C889F"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наименование органа, который должен рассмотреть жалобу;</w:t>
      </w:r>
    </w:p>
    <w:p w14:paraId="02F1E919" w14:textId="77777777" w:rsidR="00EB7B1D" w:rsidRPr="00EB7B1D" w:rsidRDefault="00EB7B1D" w:rsidP="00EB7B1D">
      <w:pPr>
        <w:tabs>
          <w:tab w:val="left" w:pos="378"/>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имя и фамилия или наименование подавшего ее лица, а также другие его идентификационные и контактные данные;</w:t>
      </w:r>
    </w:p>
    <w:p w14:paraId="1588137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описание фактов, заявленных в качестве предполагаемых нарушений, в частности о предположительно нарушенных прав, за исключением жалоб, представленных в соответствии с пунктом d) части (1) и части (6) статьи 91, указание правового основания, перечисление и приложение доказательств, подтверждающих предполагаемые факты, а также требования подавшего ее лица;</w:t>
      </w:r>
    </w:p>
    <w:p w14:paraId="205E81BD"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дата подачи жалобы и подпись подавшего ее лица или его представителя. </w:t>
      </w:r>
    </w:p>
    <w:p w14:paraId="64A3F62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127A68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w:t>
      </w:r>
      <w:r>
        <w:rPr>
          <w:rFonts w:ascii="Times New Roman" w:eastAsia="Times New Roman" w:hAnsi="Times New Roman" w:cs="Times New Roman"/>
          <w:color w:val="000000"/>
          <w:sz w:val="28"/>
          <w:szCs w:val="28"/>
          <w:lang w:val="ru-RU" w:eastAsia="ro-RO"/>
        </w:rPr>
        <w:t xml:space="preserve">Податель </w:t>
      </w:r>
      <w:r w:rsidRPr="00EB7B1D">
        <w:rPr>
          <w:rFonts w:ascii="Times New Roman" w:eastAsia="Times New Roman" w:hAnsi="Times New Roman" w:cs="Times New Roman"/>
          <w:color w:val="000000"/>
          <w:sz w:val="28"/>
          <w:szCs w:val="28"/>
          <w:lang w:val="ru-RU" w:eastAsia="ro-RO"/>
        </w:rPr>
        <w:t>жалоб</w:t>
      </w:r>
      <w:r>
        <w:rPr>
          <w:rFonts w:ascii="Times New Roman" w:eastAsia="Times New Roman" w:hAnsi="Times New Roman" w:cs="Times New Roman"/>
          <w:color w:val="000000"/>
          <w:sz w:val="28"/>
          <w:szCs w:val="28"/>
          <w:lang w:val="ru-RU" w:eastAsia="ro-RO"/>
        </w:rPr>
        <w:t>ы</w:t>
      </w:r>
      <w:r w:rsidRPr="00EB7B1D">
        <w:rPr>
          <w:rFonts w:ascii="Times New Roman" w:eastAsia="Times New Roman" w:hAnsi="Times New Roman" w:cs="Times New Roman"/>
          <w:color w:val="000000"/>
          <w:sz w:val="28"/>
          <w:szCs w:val="28"/>
          <w:lang w:val="ru-RU" w:eastAsia="ro-RO"/>
        </w:rPr>
        <w:t xml:space="preserve"> имеет право отозвать свою жалобу, изменить требования, за исключением предмета жалобы, и/или дополнить их, подав письменное заявление в компетентный орган. Если изменен предмет жалобы, </w:t>
      </w:r>
      <w:r w:rsidRPr="00EB7B1D">
        <w:rPr>
          <w:rFonts w:ascii="Times New Roman" w:eastAsia="Times New Roman" w:hAnsi="Times New Roman" w:cs="Times New Roman"/>
          <w:color w:val="000000"/>
          <w:sz w:val="28"/>
          <w:szCs w:val="28"/>
          <w:lang w:val="ru-RU" w:eastAsia="ro-RO"/>
        </w:rPr>
        <w:lastRenderedPageBreak/>
        <w:t xml:space="preserve">то она рассматривается как новая жалоба. </w:t>
      </w:r>
      <w:r>
        <w:rPr>
          <w:rFonts w:ascii="Times New Roman" w:eastAsia="Times New Roman" w:hAnsi="Times New Roman" w:cs="Times New Roman"/>
          <w:color w:val="000000"/>
          <w:sz w:val="28"/>
          <w:szCs w:val="28"/>
          <w:lang w:val="ru-RU" w:eastAsia="ro-RO"/>
        </w:rPr>
        <w:t>Податель</w:t>
      </w:r>
      <w:r w:rsidRPr="00EB7B1D">
        <w:rPr>
          <w:rFonts w:ascii="Times New Roman" w:eastAsia="Times New Roman" w:hAnsi="Times New Roman" w:cs="Times New Roman"/>
          <w:color w:val="000000"/>
          <w:sz w:val="28"/>
          <w:szCs w:val="28"/>
          <w:lang w:val="ru-RU" w:eastAsia="ro-RO"/>
        </w:rPr>
        <w:t xml:space="preserve"> жалоб</w:t>
      </w:r>
      <w:r>
        <w:rPr>
          <w:rFonts w:ascii="Times New Roman" w:eastAsia="Times New Roman" w:hAnsi="Times New Roman" w:cs="Times New Roman"/>
          <w:color w:val="000000"/>
          <w:sz w:val="28"/>
          <w:szCs w:val="28"/>
          <w:lang w:val="ru-RU" w:eastAsia="ro-RO"/>
        </w:rPr>
        <w:t>ы</w:t>
      </w:r>
      <w:r w:rsidRPr="00EB7B1D">
        <w:rPr>
          <w:rFonts w:ascii="Times New Roman" w:eastAsia="Times New Roman" w:hAnsi="Times New Roman" w:cs="Times New Roman"/>
          <w:color w:val="000000"/>
          <w:sz w:val="28"/>
          <w:szCs w:val="28"/>
          <w:lang w:val="ru-RU" w:eastAsia="ro-RO"/>
        </w:rPr>
        <w:t xml:space="preserve"> лицо имеет право отозвать свою жалобу, изменить требования и/или дополнить их, за исключением предмета жалобы, подав письменное заявление в компетентный орган. Если изменен предмет жалобы, то она рассматривается как новая жалоба. Отзыв жалобы возможен до принятия постановления компетентным органом, а изменить и/или дополнить жалобу можно до предельного дня подачи жалобы в соответствии со статьей 95. </w:t>
      </w:r>
    </w:p>
    <w:p w14:paraId="692CCA95"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766496C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shd w:val="clear" w:color="auto" w:fill="FFFFFF"/>
          <w:lang w:val="ru-RU" w:eastAsia="ro-RO"/>
        </w:rPr>
        <w:t>(4) При подаче жалоб на порядок освещения выборов поставщиками медиауслуг, подавшие жалобы лица должны учитывать требования к форме и содержанию, установленные Кодексом Республики Молдова об аудиовизуальных медиауслугах</w:t>
      </w:r>
      <w:r w:rsidRPr="00EB7B1D">
        <w:rPr>
          <w:rFonts w:ascii="Times New Roman" w:eastAsia="Times New Roman" w:hAnsi="Times New Roman" w:cs="Times New Roman"/>
          <w:color w:val="000000"/>
          <w:sz w:val="28"/>
          <w:szCs w:val="28"/>
          <w:lang w:val="ru-RU" w:eastAsia="ro-RO"/>
        </w:rPr>
        <w:t>.</w:t>
      </w:r>
    </w:p>
    <w:p w14:paraId="0BF98E7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p>
    <w:p w14:paraId="7FDB1F01"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color w:val="000000"/>
          <w:sz w:val="28"/>
          <w:szCs w:val="28"/>
          <w:shd w:val="clear" w:color="auto" w:fill="FFFFFF"/>
          <w:lang w:val="ru-RU" w:eastAsia="ro-RO"/>
        </w:rPr>
        <w:t>(5) Форма и содержание жалоб, подаваемых в судебную инстанцию, должны соответствовать требованиям, установленным Административным кодексом и Гражданским процессуальным кодексом.</w:t>
      </w:r>
    </w:p>
    <w:p w14:paraId="144156E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shd w:val="clear" w:color="auto" w:fill="FFFFFF"/>
          <w:lang w:val="ru-RU" w:eastAsia="ro-RO"/>
        </w:rPr>
      </w:pPr>
    </w:p>
    <w:p w14:paraId="29AFF1B4"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93.</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Условия допустимости жалоб</w:t>
      </w:r>
    </w:p>
    <w:p w14:paraId="5DD83DB0"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4BC364B9" w14:textId="77777777" w:rsidR="00EB7B1D" w:rsidRPr="00EB7B1D" w:rsidRDefault="00EB7B1D" w:rsidP="00E93F0A">
      <w:pPr>
        <w:numPr>
          <w:ilvl w:val="0"/>
          <w:numId w:val="41"/>
        </w:numPr>
        <w:tabs>
          <w:tab w:val="left" w:pos="993"/>
          <w:tab w:val="left" w:pos="1080"/>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Избирательные органы проверяют по собственной инициативе соответствие условиям допустимости жалобы. В случае недопустимости жалоба признается таковой постановлением избирательного органа.</w:t>
      </w:r>
    </w:p>
    <w:p w14:paraId="21FBFA9B"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Cs/>
          <w:color w:val="000000"/>
          <w:sz w:val="28"/>
          <w:szCs w:val="28"/>
          <w:lang w:val="ru-RU"/>
        </w:rPr>
      </w:pPr>
    </w:p>
    <w:p w14:paraId="5AC9C747"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(2)  Жалоба признается недопустимой, если, в частности:</w:t>
      </w:r>
    </w:p>
    <w:p w14:paraId="09EEC6C3" w14:textId="77777777" w:rsidR="00EB7B1D" w:rsidRPr="00EB7B1D" w:rsidRDefault="00EB7B1D" w:rsidP="00E93F0A">
      <w:pPr>
        <w:numPr>
          <w:ilvl w:val="1"/>
          <w:numId w:val="42"/>
        </w:numPr>
        <w:shd w:val="clear" w:color="auto" w:fill="FFFFFF"/>
        <w:tabs>
          <w:tab w:val="left" w:pos="524"/>
          <w:tab w:val="left" w:pos="851"/>
          <w:tab w:val="left" w:pos="993"/>
        </w:tabs>
        <w:spacing w:after="0" w:line="276" w:lineRule="auto"/>
        <w:ind w:left="0" w:firstLine="720"/>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она подана иным субъектом, кроме установленного в части (1) статьи 94, или не уполномоченным на то лицом;</w:t>
      </w:r>
    </w:p>
    <w:p w14:paraId="284BE3C2" w14:textId="77777777" w:rsidR="00EB7B1D" w:rsidRPr="00EB7B1D" w:rsidRDefault="00EB7B1D" w:rsidP="00E93F0A">
      <w:pPr>
        <w:numPr>
          <w:ilvl w:val="1"/>
          <w:numId w:val="42"/>
        </w:numPr>
        <w:shd w:val="clear" w:color="auto" w:fill="FFFFFF"/>
        <w:tabs>
          <w:tab w:val="left" w:pos="524"/>
          <w:tab w:val="left" w:pos="851"/>
          <w:tab w:val="left" w:pos="993"/>
        </w:tabs>
        <w:spacing w:after="0" w:line="276" w:lineRule="auto"/>
        <w:ind w:left="0" w:firstLine="720"/>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не соблюдена процедура рассмотрения предварительного заявления; </w:t>
      </w:r>
    </w:p>
    <w:p w14:paraId="026D56CF" w14:textId="77777777" w:rsidR="00EB7B1D" w:rsidRPr="00EB7B1D" w:rsidRDefault="00EB7B1D" w:rsidP="00E93F0A">
      <w:pPr>
        <w:numPr>
          <w:ilvl w:val="1"/>
          <w:numId w:val="42"/>
        </w:numPr>
        <w:shd w:val="clear" w:color="auto" w:fill="FFFFFF"/>
        <w:tabs>
          <w:tab w:val="left" w:pos="524"/>
          <w:tab w:val="left" w:pos="993"/>
        </w:tabs>
        <w:spacing w:after="0" w:line="276" w:lineRule="auto"/>
        <w:ind w:left="142" w:firstLine="567"/>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она подана по истечении срока, предусмотренного настоящим кодексом;</w:t>
      </w:r>
    </w:p>
    <w:p w14:paraId="37A7E1B2" w14:textId="77777777" w:rsidR="00EB7B1D" w:rsidRPr="00EB7B1D" w:rsidRDefault="00EB7B1D" w:rsidP="00E93F0A">
      <w:pPr>
        <w:numPr>
          <w:ilvl w:val="1"/>
          <w:numId w:val="42"/>
        </w:numPr>
        <w:shd w:val="clear" w:color="auto" w:fill="FFFFFF"/>
        <w:tabs>
          <w:tab w:val="left" w:pos="524"/>
          <w:tab w:val="left" w:pos="993"/>
        </w:tabs>
        <w:spacing w:after="0" w:line="276" w:lineRule="auto"/>
        <w:ind w:left="0" w:firstLine="709"/>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она не соответствует требованиям формы и содержания, а ее податель не устранил недостатки в срок, установленный избирательным органом;</w:t>
      </w:r>
    </w:p>
    <w:p w14:paraId="3E8A40BC" w14:textId="77777777" w:rsidR="00EB7B1D" w:rsidRPr="00EB7B1D" w:rsidRDefault="00EB7B1D" w:rsidP="00E93F0A">
      <w:pPr>
        <w:numPr>
          <w:ilvl w:val="1"/>
          <w:numId w:val="42"/>
        </w:numPr>
        <w:shd w:val="clear" w:color="auto" w:fill="FFFFFF"/>
        <w:tabs>
          <w:tab w:val="left" w:pos="524"/>
          <w:tab w:val="left" w:pos="993"/>
        </w:tabs>
        <w:spacing w:after="0" w:line="276" w:lineRule="auto"/>
        <w:ind w:left="0" w:firstLine="709"/>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податель жалобы не может заявить о нарушении своего избирательного права за исключением жалоб, поданных в соответствии с пунктом </w:t>
      </w:r>
      <w:r w:rsidRPr="00EB7B1D">
        <w:rPr>
          <w:rFonts w:ascii="Times New Roman" w:eastAsia="Calibri" w:hAnsi="Times New Roman" w:cs="Times New Roman"/>
          <w:color w:val="000000"/>
          <w:sz w:val="28"/>
          <w:szCs w:val="28"/>
          <w:lang w:val="ru-RU"/>
        </w:rPr>
        <w:t>d) части (1) и части (6) статьи 91</w:t>
      </w:r>
      <w:r w:rsidRPr="00EB7B1D">
        <w:rPr>
          <w:rFonts w:ascii="Times New Roman" w:eastAsia="Times New Roman" w:hAnsi="Times New Roman" w:cs="Times New Roman"/>
          <w:bCs/>
          <w:color w:val="000000"/>
          <w:sz w:val="28"/>
          <w:szCs w:val="28"/>
          <w:lang w:val="ru-RU"/>
        </w:rPr>
        <w:t>;</w:t>
      </w:r>
    </w:p>
    <w:p w14:paraId="58E23952" w14:textId="77777777" w:rsidR="00EB7B1D" w:rsidRPr="00EB7B1D" w:rsidRDefault="00EB7B1D" w:rsidP="00E93F0A">
      <w:pPr>
        <w:numPr>
          <w:ilvl w:val="1"/>
          <w:numId w:val="42"/>
        </w:numPr>
        <w:shd w:val="clear" w:color="auto" w:fill="FFFFFF"/>
        <w:tabs>
          <w:tab w:val="left" w:pos="524"/>
          <w:tab w:val="left" w:pos="993"/>
        </w:tabs>
        <w:spacing w:after="0" w:line="276" w:lineRule="auto"/>
        <w:ind w:left="0" w:firstLine="720"/>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существует постановление об избирательном споре </w:t>
      </w:r>
      <w:r w:rsidRPr="00EB7B1D">
        <w:rPr>
          <w:rFonts w:ascii="Times New Roman" w:hAnsi="Times New Roman" w:cs="Times New Roman"/>
          <w:color w:val="000000"/>
          <w:sz w:val="28"/>
          <w:szCs w:val="28"/>
          <w:shd w:val="clear" w:color="auto" w:fill="FFFFFF"/>
          <w:lang w:val="ru-RU"/>
        </w:rPr>
        <w:t>между теми же сторонами, о том же предмете и по тем же правовым основаниям;</w:t>
      </w:r>
    </w:p>
    <w:p w14:paraId="79BDF480" w14:textId="77777777" w:rsidR="00EB7B1D" w:rsidRPr="00EB7B1D" w:rsidRDefault="00EB7B1D" w:rsidP="00E93F0A">
      <w:pPr>
        <w:numPr>
          <w:ilvl w:val="1"/>
          <w:numId w:val="42"/>
        </w:numPr>
        <w:shd w:val="clear" w:color="auto" w:fill="FFFFFF"/>
        <w:tabs>
          <w:tab w:val="left" w:pos="524"/>
          <w:tab w:val="left" w:pos="993"/>
        </w:tabs>
        <w:spacing w:after="0" w:line="276" w:lineRule="auto"/>
        <w:ind w:left="0" w:firstLine="709"/>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 жалоба одновременно подана в другой избирательный орган, другой компетентный орган или в судебную инстанцию, в соответствии с статьей 99;</w:t>
      </w:r>
    </w:p>
    <w:p w14:paraId="0759BA0E" w14:textId="77777777" w:rsidR="00EB7B1D" w:rsidRPr="00EB7B1D" w:rsidRDefault="00EB7B1D" w:rsidP="00E93F0A">
      <w:pPr>
        <w:numPr>
          <w:ilvl w:val="1"/>
          <w:numId w:val="42"/>
        </w:numPr>
        <w:shd w:val="clear" w:color="auto" w:fill="FFFFFF"/>
        <w:tabs>
          <w:tab w:val="left" w:pos="993"/>
        </w:tabs>
        <w:spacing w:after="0" w:line="276" w:lineRule="auto"/>
        <w:ind w:left="709" w:firstLine="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в других случаях, предусмотренных настоящей главой.</w:t>
      </w:r>
    </w:p>
    <w:p w14:paraId="18435FC3" w14:textId="77777777" w:rsidR="00EB7B1D" w:rsidRPr="00EB7B1D" w:rsidRDefault="00EB7B1D" w:rsidP="00EB7B1D">
      <w:pPr>
        <w:shd w:val="clear" w:color="auto" w:fill="FFFFFF"/>
        <w:spacing w:after="0" w:line="276" w:lineRule="auto"/>
        <w:ind w:left="957" w:firstLine="720"/>
        <w:jc w:val="both"/>
        <w:rPr>
          <w:rFonts w:ascii="Times New Roman" w:eastAsia="Times New Roman" w:hAnsi="Times New Roman" w:cs="Times New Roman"/>
          <w:b/>
          <w:bCs/>
          <w:color w:val="000000"/>
          <w:sz w:val="28"/>
          <w:szCs w:val="28"/>
          <w:lang w:val="ru-RU" w:eastAsia="ro-RO"/>
        </w:rPr>
      </w:pPr>
    </w:p>
    <w:p w14:paraId="6BBD89EA"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94.</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Подача жалоб</w:t>
      </w:r>
    </w:p>
    <w:p w14:paraId="6160BA2F"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56D397BB" w14:textId="77777777" w:rsidR="00EB7B1D" w:rsidRPr="00EB7B1D" w:rsidRDefault="00EB7B1D" w:rsidP="00E93F0A">
      <w:pPr>
        <w:numPr>
          <w:ilvl w:val="0"/>
          <w:numId w:val="43"/>
        </w:numPr>
        <w:tabs>
          <w:tab w:val="left" w:pos="709"/>
          <w:tab w:val="left" w:pos="1134"/>
        </w:tabs>
        <w:spacing w:after="0" w:line="276" w:lineRule="auto"/>
        <w:ind w:left="0" w:firstLine="567"/>
        <w:jc w:val="both"/>
        <w:rPr>
          <w:rFonts w:ascii="Times New Roman" w:eastAsia="Times New Roman" w:hAnsi="Times New Roman" w:cs="Times New Roman"/>
          <w:iCs/>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Субъектом обжалования может быть избиратель, выдвинутый кандидат, инициативная группа, конкурент на выборах или участник референдума, который заявляет о нарушении своих законных прав, предусмотренных настоящим Кодексом и другими нормативными актами в избирательной сфере.  Политические партии, которые имеют право участвовать в выборах в соответствии с положениями пункта g) статьи 27, также могут подавать жалобы.</w:t>
      </w:r>
      <w:r w:rsidRPr="00EB7B1D">
        <w:rPr>
          <w:rFonts w:ascii="Times New Roman" w:eastAsia="Times New Roman" w:hAnsi="Times New Roman" w:cs="Times New Roman"/>
          <w:iCs/>
          <w:color w:val="000000"/>
          <w:sz w:val="28"/>
          <w:szCs w:val="28"/>
          <w:lang w:val="ru-RU" w:eastAsia="ro-RO"/>
        </w:rPr>
        <w:t xml:space="preserve">   </w:t>
      </w:r>
    </w:p>
    <w:p w14:paraId="0E70C80A" w14:textId="77777777" w:rsidR="00EB7B1D" w:rsidRPr="00EB7B1D" w:rsidRDefault="00EB7B1D" w:rsidP="00EB7B1D">
      <w:pPr>
        <w:tabs>
          <w:tab w:val="left" w:pos="709"/>
          <w:tab w:val="left" w:pos="1134"/>
        </w:tabs>
        <w:spacing w:after="0" w:line="276" w:lineRule="auto"/>
        <w:ind w:left="751"/>
        <w:jc w:val="both"/>
        <w:rPr>
          <w:rFonts w:ascii="Times New Roman" w:eastAsia="Times New Roman" w:hAnsi="Times New Roman" w:cs="Times New Roman"/>
          <w:iCs/>
          <w:color w:val="000000"/>
          <w:sz w:val="28"/>
          <w:szCs w:val="28"/>
          <w:lang w:val="ru-RU" w:eastAsia="ro-RO"/>
        </w:rPr>
      </w:pPr>
    </w:p>
    <w:p w14:paraId="17B6D8B7" w14:textId="77777777" w:rsidR="00EB7B1D" w:rsidRPr="00EB7B1D" w:rsidRDefault="00EB7B1D" w:rsidP="00E93F0A">
      <w:pPr>
        <w:numPr>
          <w:ilvl w:val="0"/>
          <w:numId w:val="43"/>
        </w:numPr>
        <w:tabs>
          <w:tab w:val="left" w:pos="459"/>
          <w:tab w:val="left" w:pos="567"/>
        </w:tabs>
        <w:spacing w:after="0" w:line="276" w:lineRule="auto"/>
        <w:ind w:left="0" w:firstLine="851"/>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Лица подают жалобы и/или участвуют в процедуре рассмотрения лично и/или через своих представителей, уполномоченных в соответствии с положениями Административного кодекса или, по обстоятельствам, Гражданского процессуального кодекса. В избирательных органах подача жалобы и/или участие в процедуре ее рассмотрения определяется на основании постановлений, утвержденных Центральной избирательной комиссией.</w:t>
      </w:r>
    </w:p>
    <w:p w14:paraId="5CA496FB" w14:textId="77777777" w:rsidR="00EB7B1D" w:rsidRPr="00EB7B1D" w:rsidRDefault="00EB7B1D" w:rsidP="00EB7B1D">
      <w:pPr>
        <w:tabs>
          <w:tab w:val="left" w:pos="459"/>
          <w:tab w:val="left" w:pos="993"/>
        </w:tabs>
        <w:spacing w:after="0" w:line="276" w:lineRule="auto"/>
        <w:ind w:left="0"/>
        <w:jc w:val="both"/>
        <w:rPr>
          <w:rFonts w:ascii="Times New Roman" w:eastAsia="Times New Roman" w:hAnsi="Times New Roman" w:cs="Times New Roman"/>
          <w:color w:val="000000"/>
          <w:sz w:val="28"/>
          <w:szCs w:val="28"/>
          <w:lang w:val="ru-RU" w:eastAsia="ro-RO"/>
        </w:rPr>
      </w:pPr>
    </w:p>
    <w:p w14:paraId="3141055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Центральная избирательная комиссия и, по обстоятельствам, окружной избирательный совет или Совет по телевидению и радио, может по собственной инициативе инициировать процедуру рассмотрения нарушений, предусмотренных пунктами c) и d) части (1) статьи 91.</w:t>
      </w:r>
    </w:p>
    <w:p w14:paraId="26775CA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shd w:val="clear" w:color="auto" w:fill="FFFFFF"/>
          <w:lang w:val="ru-RU" w:eastAsia="ro-RO"/>
        </w:rPr>
      </w:pPr>
    </w:p>
    <w:p w14:paraId="4C2A88C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95.</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 xml:space="preserve">Сроки подачи жалоб </w:t>
      </w:r>
    </w:p>
    <w:p w14:paraId="16CD00EC"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1A92909" w14:textId="77777777" w:rsidR="00EB7B1D" w:rsidRPr="00EB7B1D" w:rsidRDefault="00EB7B1D" w:rsidP="00E93F0A">
      <w:pPr>
        <w:numPr>
          <w:ilvl w:val="0"/>
          <w:numId w:val="44"/>
        </w:numPr>
        <w:tabs>
          <w:tab w:val="left" w:pos="520"/>
          <w:tab w:val="left" w:pos="993"/>
          <w:tab w:val="left" w:pos="1080"/>
        </w:tabs>
        <w:spacing w:after="0" w:line="276" w:lineRule="auto"/>
        <w:ind w:left="0" w:firstLine="59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В избирательный период общий срок подачи жалоб составляет три календарных дня, исчисление которых начинается со дня, следующего за днем совершения действия, выявления бездействия или принятия решения.</w:t>
      </w:r>
    </w:p>
    <w:p w14:paraId="61982D29" w14:textId="77777777" w:rsidR="00EB7B1D" w:rsidRPr="00EB7B1D" w:rsidRDefault="00EB7B1D" w:rsidP="00EB7B1D">
      <w:pPr>
        <w:tabs>
          <w:tab w:val="left" w:pos="520"/>
          <w:tab w:val="left" w:pos="993"/>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26097781" w14:textId="77777777" w:rsidR="00EB7B1D" w:rsidRPr="00EB7B1D" w:rsidRDefault="00EB7B1D" w:rsidP="00E93F0A">
      <w:pPr>
        <w:numPr>
          <w:ilvl w:val="0"/>
          <w:numId w:val="44"/>
        </w:numPr>
        <w:tabs>
          <w:tab w:val="left" w:pos="520"/>
          <w:tab w:val="left" w:pos="590"/>
        </w:tabs>
        <w:spacing w:after="0" w:line="276" w:lineRule="auto"/>
        <w:ind w:left="0" w:firstLine="59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случаях, предусмотренных настоящим Кодексом или другими нормативными актами, срок подачи жалоб не может быть позднее дня выборов или иной установленной и определяемой даты (обстоятельства).</w:t>
      </w:r>
    </w:p>
    <w:p w14:paraId="543A6222" w14:textId="77777777" w:rsidR="00EB7B1D" w:rsidRPr="00EB7B1D" w:rsidRDefault="00EB7B1D" w:rsidP="00EB7B1D">
      <w:pPr>
        <w:tabs>
          <w:tab w:val="left" w:pos="520"/>
          <w:tab w:val="left" w:pos="993"/>
          <w:tab w:val="left" w:pos="1080"/>
        </w:tabs>
        <w:spacing w:after="0" w:line="276" w:lineRule="auto"/>
        <w:ind w:left="720"/>
        <w:jc w:val="both"/>
        <w:rPr>
          <w:rFonts w:ascii="Times New Roman" w:eastAsia="Times New Roman" w:hAnsi="Times New Roman" w:cs="Times New Roman"/>
          <w:color w:val="000000"/>
          <w:sz w:val="28"/>
          <w:szCs w:val="28"/>
          <w:lang w:val="ru-RU" w:eastAsia="ro-RO"/>
        </w:rPr>
      </w:pPr>
    </w:p>
    <w:p w14:paraId="5ED39D1F" w14:textId="77777777" w:rsidR="00EB7B1D" w:rsidRPr="00EB7B1D" w:rsidRDefault="00EB7B1D" w:rsidP="00E93F0A">
      <w:pPr>
        <w:numPr>
          <w:ilvl w:val="0"/>
          <w:numId w:val="44"/>
        </w:numPr>
        <w:tabs>
          <w:tab w:val="left" w:pos="520"/>
          <w:tab w:val="left" w:pos="590"/>
        </w:tabs>
        <w:spacing w:after="0" w:line="276" w:lineRule="auto"/>
        <w:ind w:left="0" w:firstLine="59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r w:rsidRPr="00EB7B1D">
        <w:rPr>
          <w:rFonts w:ascii="Times New Roman" w:eastAsia="Times New Roman" w:hAnsi="Times New Roman" w:cs="Times New Roman"/>
          <w:color w:val="000000"/>
          <w:sz w:val="28"/>
          <w:szCs w:val="28"/>
          <w:shd w:val="clear" w:color="auto" w:fill="FFFFFF"/>
          <w:lang w:val="ru-RU" w:eastAsia="ro-RO"/>
        </w:rPr>
        <w:t>В случае противоречия между положениями настоящего Кодекса и других нормативных актов в части, касающейся сроков подачи жалоб в избирательный период, применяются положения настоящего Кодекса.</w:t>
      </w:r>
    </w:p>
    <w:p w14:paraId="773FA83E" w14:textId="77777777" w:rsidR="00EB7B1D" w:rsidRPr="00EB7B1D" w:rsidRDefault="00EB7B1D" w:rsidP="00EB7B1D">
      <w:pPr>
        <w:tabs>
          <w:tab w:val="left" w:pos="520"/>
          <w:tab w:val="left" w:pos="993"/>
          <w:tab w:val="left" w:pos="1080"/>
        </w:tabs>
        <w:spacing w:after="0" w:line="276" w:lineRule="auto"/>
        <w:ind w:left="0" w:firstLine="590"/>
        <w:jc w:val="both"/>
        <w:rPr>
          <w:rFonts w:ascii="Times New Roman" w:eastAsia="Times New Roman" w:hAnsi="Times New Roman" w:cs="Times New Roman"/>
          <w:color w:val="000000"/>
          <w:sz w:val="28"/>
          <w:szCs w:val="28"/>
          <w:lang w:val="ru-RU" w:eastAsia="ro-RO"/>
        </w:rPr>
      </w:pPr>
    </w:p>
    <w:p w14:paraId="602647A2" w14:textId="77777777" w:rsidR="00EB7B1D" w:rsidRPr="00EB7B1D" w:rsidRDefault="00EB7B1D" w:rsidP="00E93F0A">
      <w:pPr>
        <w:numPr>
          <w:ilvl w:val="0"/>
          <w:numId w:val="44"/>
        </w:numPr>
        <w:tabs>
          <w:tab w:val="left" w:pos="520"/>
          <w:tab w:val="left" w:pos="993"/>
          <w:tab w:val="left" w:pos="1080"/>
        </w:tabs>
        <w:spacing w:after="0" w:line="276" w:lineRule="auto"/>
        <w:ind w:left="0" w:firstLine="59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Жалобы, касающиеся деяний, указанных в пункте d) части (1) подаются в соответствующий избирательный орган в течение трех календарных дней после выявления нарушений, в том числе после дня выборов, но до момента признания действительными мандатов.</w:t>
      </w:r>
    </w:p>
    <w:p w14:paraId="37970E75" w14:textId="77777777" w:rsidR="00EB7B1D" w:rsidRPr="00EB7B1D" w:rsidRDefault="00EB7B1D" w:rsidP="00EB7B1D">
      <w:pPr>
        <w:tabs>
          <w:tab w:val="left" w:pos="520"/>
          <w:tab w:val="left" w:pos="993"/>
          <w:tab w:val="left" w:pos="1080"/>
        </w:tabs>
        <w:spacing w:after="0" w:line="276" w:lineRule="auto"/>
        <w:ind w:left="0"/>
        <w:jc w:val="both"/>
        <w:rPr>
          <w:rFonts w:ascii="Times New Roman" w:eastAsia="Times New Roman" w:hAnsi="Times New Roman" w:cs="Times New Roman"/>
          <w:color w:val="000000"/>
          <w:sz w:val="28"/>
          <w:szCs w:val="28"/>
          <w:lang w:val="ru-RU" w:eastAsia="ro-RO"/>
        </w:rPr>
      </w:pPr>
    </w:p>
    <w:p w14:paraId="39127AF7" w14:textId="77777777" w:rsidR="00EB7B1D" w:rsidRPr="00EB7B1D" w:rsidRDefault="00EB7B1D" w:rsidP="00E93F0A">
      <w:pPr>
        <w:numPr>
          <w:ilvl w:val="0"/>
          <w:numId w:val="44"/>
        </w:numPr>
        <w:tabs>
          <w:tab w:val="left" w:pos="520"/>
          <w:tab w:val="left" w:pos="590"/>
          <w:tab w:val="left" w:pos="851"/>
        </w:tabs>
        <w:spacing w:after="0" w:line="276" w:lineRule="auto"/>
        <w:ind w:left="0" w:firstLine="59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Жалобы, касающиеся освещения выборов поставщиками медиауслуг, подаются в Совет по телевидению и радио в течение трех календарных дней после выявления нарушений, ущемивших права лица, подавшего жалобу.</w:t>
      </w:r>
    </w:p>
    <w:p w14:paraId="1504351E" w14:textId="77777777" w:rsidR="00EB7B1D" w:rsidRPr="00EB7B1D" w:rsidRDefault="00EB7B1D" w:rsidP="00EB7B1D">
      <w:pPr>
        <w:tabs>
          <w:tab w:val="left" w:pos="520"/>
          <w:tab w:val="left" w:pos="851"/>
          <w:tab w:val="left" w:pos="993"/>
          <w:tab w:val="left" w:pos="1080"/>
        </w:tabs>
        <w:spacing w:after="0" w:line="276" w:lineRule="auto"/>
        <w:ind w:left="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5D767C24" w14:textId="77777777" w:rsidR="00EB7B1D" w:rsidRPr="00EB7B1D" w:rsidRDefault="00EB7B1D" w:rsidP="00EB7B1D">
      <w:pPr>
        <w:tabs>
          <w:tab w:val="left" w:pos="520"/>
          <w:tab w:val="left" w:pos="993"/>
          <w:tab w:val="left" w:pos="1080"/>
          <w:tab w:val="left" w:pos="117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Заявления о предоставлении права на реплику и об обжаловании отказа в предоставлении права на реплику подаются в сроки, установленные в главе XII. </w:t>
      </w:r>
    </w:p>
    <w:p w14:paraId="25854C6B" w14:textId="77777777" w:rsidR="00EB7B1D" w:rsidRPr="00EB7B1D" w:rsidRDefault="00EB7B1D" w:rsidP="00EB7B1D">
      <w:pPr>
        <w:tabs>
          <w:tab w:val="left" w:pos="520"/>
          <w:tab w:val="left" w:pos="993"/>
          <w:tab w:val="left" w:pos="1080"/>
          <w:tab w:val="left" w:pos="1170"/>
          <w:tab w:val="left" w:pos="1440"/>
        </w:tabs>
        <w:spacing w:after="0" w:line="276" w:lineRule="auto"/>
        <w:ind w:left="0" w:firstLine="720"/>
        <w:jc w:val="both"/>
        <w:rPr>
          <w:rFonts w:ascii="Times New Roman" w:eastAsia="Times New Roman" w:hAnsi="Times New Roman" w:cs="Times New Roman"/>
          <w:color w:val="000000"/>
          <w:sz w:val="28"/>
          <w:szCs w:val="28"/>
          <w:highlight w:val="yellow"/>
          <w:lang w:val="ru-RU" w:eastAsia="ro-RO"/>
        </w:rPr>
      </w:pPr>
    </w:p>
    <w:p w14:paraId="05D16876" w14:textId="77777777" w:rsidR="00EB7B1D" w:rsidRPr="00EB7B1D" w:rsidRDefault="00EB7B1D" w:rsidP="00EB7B1D">
      <w:pPr>
        <w:tabs>
          <w:tab w:val="left" w:pos="520"/>
          <w:tab w:val="left" w:pos="993"/>
          <w:tab w:val="left" w:pos="108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Заявления об отмене регистрации, аккредитации или под</w:t>
      </w:r>
      <w:r>
        <w:rPr>
          <w:rFonts w:ascii="Times New Roman" w:eastAsia="Times New Roman" w:hAnsi="Times New Roman" w:cs="Times New Roman"/>
          <w:color w:val="000000"/>
          <w:sz w:val="28"/>
          <w:szCs w:val="28"/>
          <w:lang w:val="ru-RU" w:eastAsia="ro-RO"/>
        </w:rPr>
        <w:t>т</w:t>
      </w:r>
      <w:r w:rsidRPr="00EB7B1D">
        <w:rPr>
          <w:rFonts w:ascii="Times New Roman" w:eastAsia="Times New Roman" w:hAnsi="Times New Roman" w:cs="Times New Roman"/>
          <w:color w:val="000000"/>
          <w:sz w:val="28"/>
          <w:szCs w:val="28"/>
          <w:lang w:val="ru-RU" w:eastAsia="ro-RO"/>
        </w:rPr>
        <w:t>верждения избирательных субъектов подаются в компетентный избирательный орган не позднее, чем за пять дней до дня выборов. Заявления, поданные после этого срока, рассматриваются одновременно с подведением и подтверждением результатов выборов.</w:t>
      </w:r>
    </w:p>
    <w:p w14:paraId="4DA12433" w14:textId="77777777" w:rsidR="00EB7B1D" w:rsidRPr="00EB7B1D" w:rsidRDefault="00EB7B1D" w:rsidP="00EB7B1D">
      <w:pPr>
        <w:tabs>
          <w:tab w:val="left" w:pos="520"/>
          <w:tab w:val="left" w:pos="851"/>
          <w:tab w:val="left" w:pos="993"/>
          <w:tab w:val="left" w:pos="108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39F68E3F" w14:textId="77777777" w:rsidR="00EB7B1D" w:rsidRPr="00EB7B1D" w:rsidRDefault="00EB7B1D" w:rsidP="00EB7B1D">
      <w:pPr>
        <w:tabs>
          <w:tab w:val="left" w:pos="520"/>
          <w:tab w:val="left" w:pos="851"/>
          <w:tab w:val="left" w:pos="993"/>
          <w:tab w:val="left" w:pos="108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(8) Предъявление административного иска, а также оспаривание судебных актов осуществляется в сроки, указанные в части (1). </w:t>
      </w:r>
    </w:p>
    <w:p w14:paraId="42BBD8EF" w14:textId="77777777" w:rsidR="00EB7B1D" w:rsidRPr="00EB7B1D" w:rsidRDefault="00EB7B1D" w:rsidP="00EB7B1D">
      <w:pPr>
        <w:tabs>
          <w:tab w:val="left" w:pos="520"/>
          <w:tab w:val="left" w:pos="993"/>
          <w:tab w:val="left" w:pos="108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3B7E1EB1" w14:textId="77777777" w:rsidR="00EB7B1D" w:rsidRPr="00EB7B1D" w:rsidRDefault="00EB7B1D" w:rsidP="00EB7B1D">
      <w:pPr>
        <w:tabs>
          <w:tab w:val="left" w:pos="520"/>
          <w:tab w:val="left" w:pos="993"/>
          <w:tab w:val="left" w:pos="1080"/>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(9) После дня выборов или референдума, жалобы могут быть поданы в течение трех календарных дней со дня голосования, но не позднее: </w:t>
      </w:r>
    </w:p>
    <w:p w14:paraId="706C4C48" w14:textId="77777777" w:rsidR="00EB7B1D" w:rsidRPr="00EB7B1D" w:rsidRDefault="00EB7B1D" w:rsidP="00EB7B1D">
      <w:pPr>
        <w:tabs>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принятия избирательными органами решений об утверждении протоколов о подведения итогов местных выборов и референдумов и/или признания действительными мандатов местных избранников;</w:t>
      </w:r>
    </w:p>
    <w:p w14:paraId="05B75A26" w14:textId="77777777" w:rsidR="00EB7B1D" w:rsidRPr="00EB7B1D" w:rsidRDefault="00EB7B1D" w:rsidP="00EB7B1D">
      <w:pPr>
        <w:tabs>
          <w:tab w:val="left" w:pos="851"/>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подтверждения результатов парламентских, президентских выборов или республиканских референдумов, а также признания действительными Конституционным судом мандатов избранных кандидатов мандатов.</w:t>
      </w:r>
    </w:p>
    <w:p w14:paraId="660A1E2C" w14:textId="77777777" w:rsidR="00EB7B1D" w:rsidRPr="00EB7B1D" w:rsidRDefault="00EB7B1D" w:rsidP="00EB7B1D">
      <w:pPr>
        <w:tabs>
          <w:tab w:val="left" w:pos="851"/>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p>
    <w:p w14:paraId="2D346AEE" w14:textId="77777777" w:rsidR="00EB7B1D" w:rsidRPr="00EB7B1D" w:rsidRDefault="00EB7B1D" w:rsidP="00EB7B1D">
      <w:pPr>
        <w:tabs>
          <w:tab w:val="left" w:pos="520"/>
          <w:tab w:val="left" w:pos="1134"/>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(10) Заявления о повторном подсчете голосов могут быть поданы в течение трех календарных дней после обнародования предварительных результатов голосования. Центральная избирательная комиссия или, в зависимости от обстоятельств, Конституционный суд распоряжается о повторном пересчете голосов, если указанные в заявлении нарушения могут </w:t>
      </w:r>
      <w:r w:rsidRPr="00EB7B1D">
        <w:rPr>
          <w:rFonts w:ascii="Times New Roman" w:eastAsia="Times New Roman" w:hAnsi="Times New Roman" w:cs="Times New Roman"/>
          <w:color w:val="000000"/>
          <w:sz w:val="28"/>
          <w:szCs w:val="28"/>
          <w:lang w:val="ru-RU" w:eastAsia="ro-RO"/>
        </w:rPr>
        <w:lastRenderedPageBreak/>
        <w:t>повлиять на результаты голосования и на распределение мандатов. Заявление о проведении повторного подсчета голосов считается обоснованным в случае установления разницы до 10 процентов между действительными голосами, поданными за конкурентов на выборах или голосами, поданными на референдуме, а также если внесенные в протокол о подсчете голосов данные или исправления ставят под сомнение их соответствие и достоверность.</w:t>
      </w:r>
    </w:p>
    <w:p w14:paraId="4EF70A58" w14:textId="77777777" w:rsidR="00EB7B1D" w:rsidRPr="00EB7B1D" w:rsidRDefault="00EB7B1D" w:rsidP="00EB7B1D">
      <w:pPr>
        <w:shd w:val="clear" w:color="auto" w:fill="FFFFFF"/>
        <w:tabs>
          <w:tab w:val="left" w:pos="1440"/>
        </w:tabs>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(11) Подача жалоб не приостанавливает исполнение актов, изданных избирательными органами или нормативными актами в избирательной сфере или орган, по обстоятельствам, судебная инстанция не вынесла распоряжение о приостановлении исполнения обжалуемых актов в соответствии с положениями Административного кодекса.</w:t>
      </w:r>
    </w:p>
    <w:p w14:paraId="7654C2A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2CBCAE6E"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Статья 96. </w:t>
      </w:r>
      <w:r w:rsidRPr="00EB7B1D">
        <w:rPr>
          <w:rFonts w:ascii="Times New Roman" w:eastAsia="Calibri" w:hAnsi="Times New Roman" w:cs="Times New Roman"/>
          <w:color w:val="000000"/>
          <w:sz w:val="28"/>
          <w:szCs w:val="28"/>
          <w:lang w:val="ru-RU"/>
        </w:rPr>
        <w:t>Бремя доказывания</w:t>
      </w:r>
      <w:r w:rsidRPr="00EB7B1D">
        <w:rPr>
          <w:rFonts w:ascii="Times New Roman" w:eastAsia="Calibri" w:hAnsi="Times New Roman" w:cs="Times New Roman"/>
          <w:b/>
          <w:color w:val="000000"/>
          <w:sz w:val="28"/>
          <w:szCs w:val="28"/>
          <w:lang w:val="ru-RU"/>
        </w:rPr>
        <w:t xml:space="preserve">  </w:t>
      </w:r>
    </w:p>
    <w:p w14:paraId="5D7C6E2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0999BC5C"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(1) Кажд</w:t>
      </w:r>
      <w:r>
        <w:rPr>
          <w:rFonts w:ascii="Times New Roman" w:eastAsia="Calibri" w:hAnsi="Times New Roman" w:cs="Times New Roman"/>
          <w:color w:val="000000"/>
          <w:sz w:val="28"/>
          <w:szCs w:val="28"/>
          <w:lang w:val="ru-RU"/>
        </w:rPr>
        <w:t>ы</w:t>
      </w:r>
      <w:r w:rsidRPr="00EB7B1D">
        <w:rPr>
          <w:rFonts w:ascii="Times New Roman" w:eastAsia="Calibri" w:hAnsi="Times New Roman" w:cs="Times New Roman"/>
          <w:color w:val="000000"/>
          <w:sz w:val="28"/>
          <w:szCs w:val="28"/>
          <w:lang w:val="ru-RU"/>
        </w:rPr>
        <w:t>й податель жалобы должен привести доказательства фактов, на которых основаны выдвигаемые им требования, и несет ответственность за достоверность и качество представленных доказательств.</w:t>
      </w:r>
    </w:p>
    <w:p w14:paraId="69DBDD2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32BF0E4F"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(2) Обязанность подтвердить соблюдение срока подачи жалобы в соответствии со статьей 95 возлагается на</w:t>
      </w:r>
      <w:r>
        <w:rPr>
          <w:rFonts w:ascii="Times New Roman" w:eastAsia="Calibri" w:hAnsi="Times New Roman" w:cs="Times New Roman"/>
          <w:color w:val="000000"/>
          <w:sz w:val="28"/>
          <w:szCs w:val="28"/>
          <w:lang w:val="ru-RU"/>
        </w:rPr>
        <w:t xml:space="preserve"> </w:t>
      </w:r>
      <w:r w:rsidRPr="00EB7B1D">
        <w:rPr>
          <w:rFonts w:ascii="Times New Roman" w:eastAsia="Calibri" w:hAnsi="Times New Roman" w:cs="Times New Roman"/>
          <w:color w:val="000000"/>
          <w:sz w:val="28"/>
          <w:szCs w:val="28"/>
          <w:lang w:val="ru-RU"/>
        </w:rPr>
        <w:t xml:space="preserve">подателя жалобы. </w:t>
      </w:r>
    </w:p>
    <w:p w14:paraId="6694C5F0"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
          <w:color w:val="000000"/>
          <w:sz w:val="28"/>
          <w:szCs w:val="28"/>
          <w:lang w:val="ru-RU"/>
        </w:rPr>
      </w:pPr>
    </w:p>
    <w:p w14:paraId="747A6ED6" w14:textId="77777777" w:rsidR="00EB7B1D" w:rsidRPr="00EB7B1D" w:rsidRDefault="00EB7B1D" w:rsidP="00EB7B1D">
      <w:pPr>
        <w:tabs>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
          <w:bCs/>
          <w:color w:val="000000"/>
          <w:sz w:val="28"/>
          <w:szCs w:val="28"/>
          <w:lang w:val="ru-RU"/>
        </w:rPr>
        <w:t>Статья 97. </w:t>
      </w:r>
      <w:r w:rsidRPr="00EB7B1D">
        <w:rPr>
          <w:rFonts w:ascii="Times New Roman" w:eastAsia="Calibri" w:hAnsi="Times New Roman" w:cs="Times New Roman"/>
          <w:bCs/>
          <w:color w:val="000000"/>
          <w:sz w:val="28"/>
          <w:szCs w:val="28"/>
          <w:lang w:val="ru-RU"/>
        </w:rPr>
        <w:t xml:space="preserve">Правовой режим компетенции органов публичной власти при рассмотрении жалоб </w:t>
      </w:r>
    </w:p>
    <w:p w14:paraId="17FB021A" w14:textId="77777777" w:rsidR="00EB7B1D" w:rsidRPr="00EB7B1D" w:rsidRDefault="00EB7B1D" w:rsidP="00EB7B1D">
      <w:pPr>
        <w:tabs>
          <w:tab w:val="left" w:pos="851"/>
          <w:tab w:val="left" w:pos="993"/>
        </w:tabs>
        <w:spacing w:after="0" w:line="276" w:lineRule="auto"/>
        <w:ind w:left="0" w:firstLine="720"/>
        <w:jc w:val="both"/>
        <w:rPr>
          <w:rFonts w:ascii="Times New Roman" w:eastAsia="Calibri" w:hAnsi="Times New Roman" w:cs="Times New Roman"/>
          <w:b/>
          <w:color w:val="000000"/>
          <w:sz w:val="28"/>
          <w:szCs w:val="28"/>
          <w:lang w:val="ru-RU"/>
        </w:rPr>
      </w:pPr>
    </w:p>
    <w:p w14:paraId="138C6AC0" w14:textId="77777777" w:rsidR="00EB7B1D" w:rsidRPr="00EB7B1D" w:rsidRDefault="00EB7B1D" w:rsidP="00E93F0A">
      <w:pPr>
        <w:numPr>
          <w:ilvl w:val="0"/>
          <w:numId w:val="45"/>
        </w:numPr>
        <w:tabs>
          <w:tab w:val="left" w:pos="459"/>
          <w:tab w:val="left" w:pos="993"/>
          <w:tab w:val="left" w:pos="1080"/>
        </w:tabs>
        <w:spacing w:after="0" w:line="276" w:lineRule="auto"/>
        <w:ind w:firstLine="709"/>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При подаче жалобы учитываются компетенция и полномочия публичных органов власти по рассмотрению жалоб, вид голосования, предполагаемые нарушения и место, где они были совершены, а также выдвигаемые требования. </w:t>
      </w:r>
    </w:p>
    <w:p w14:paraId="0CE81049" w14:textId="77777777" w:rsidR="00EB7B1D" w:rsidRPr="00EB7B1D" w:rsidRDefault="00EB7B1D" w:rsidP="00EB7B1D">
      <w:pPr>
        <w:tabs>
          <w:tab w:val="left" w:pos="459"/>
          <w:tab w:val="left" w:pos="993"/>
          <w:tab w:val="left" w:pos="1080"/>
        </w:tabs>
        <w:spacing w:after="0" w:line="276" w:lineRule="auto"/>
        <w:ind w:left="720"/>
        <w:contextualSpacing/>
        <w:jc w:val="both"/>
        <w:rPr>
          <w:rFonts w:ascii="Times New Roman" w:eastAsia="Calibri" w:hAnsi="Times New Roman" w:cs="Times New Roman"/>
          <w:color w:val="000000"/>
          <w:sz w:val="28"/>
          <w:szCs w:val="28"/>
          <w:lang w:val="ru-RU"/>
        </w:rPr>
      </w:pPr>
    </w:p>
    <w:p w14:paraId="3DC56D67" w14:textId="77777777" w:rsidR="00EB7B1D" w:rsidRPr="00EB7B1D" w:rsidRDefault="00EB7B1D" w:rsidP="00E93F0A">
      <w:pPr>
        <w:numPr>
          <w:ilvl w:val="0"/>
          <w:numId w:val="45"/>
        </w:numPr>
        <w:tabs>
          <w:tab w:val="left" w:pos="459"/>
          <w:tab w:val="left" w:pos="993"/>
          <w:tab w:val="left" w:pos="1080"/>
        </w:tabs>
        <w:spacing w:after="0" w:line="276" w:lineRule="auto"/>
        <w:ind w:firstLine="709"/>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 Исходя из положений настоящего Кодекса и смежных нормативных актов, рассмотрение жалоб относится к компетенции:</w:t>
      </w:r>
    </w:p>
    <w:p w14:paraId="5A02DAB0" w14:textId="77777777" w:rsidR="00EB7B1D" w:rsidRPr="00EB7B1D" w:rsidRDefault="00EB7B1D" w:rsidP="00E93F0A">
      <w:pPr>
        <w:numPr>
          <w:ilvl w:val="0"/>
          <w:numId w:val="46"/>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окружных избирательных советов в случае жалоб, поданных в соответствии с настоящей главой. В компетенцию избирательных советов также входит рассмотрение:</w:t>
      </w:r>
    </w:p>
    <w:p w14:paraId="3A8C7CB6" w14:textId="77777777" w:rsidR="00EB7B1D" w:rsidRPr="00EB7B1D" w:rsidRDefault="00EB7B1D" w:rsidP="00E93F0A">
      <w:pPr>
        <w:numPr>
          <w:ilvl w:val="0"/>
          <w:numId w:val="47"/>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заявлений об аннулировании в случае избирательных субъектов, зарегистрированных, аккредитованных или утвержденных соответствующим избирательным советом;</w:t>
      </w:r>
    </w:p>
    <w:p w14:paraId="3A9925BD" w14:textId="77777777" w:rsidR="00EB7B1D" w:rsidRPr="00EB7B1D" w:rsidRDefault="00EB7B1D" w:rsidP="00E93F0A">
      <w:pPr>
        <w:numPr>
          <w:ilvl w:val="0"/>
          <w:numId w:val="47"/>
        </w:numPr>
        <w:tabs>
          <w:tab w:val="left" w:pos="709"/>
          <w:tab w:val="right" w:pos="851"/>
          <w:tab w:val="left" w:pos="993"/>
        </w:tabs>
        <w:spacing w:after="0" w:line="276" w:lineRule="auto"/>
        <w:ind w:left="0" w:firstLine="709"/>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lastRenderedPageBreak/>
        <w:t xml:space="preserve">жалоб в отношении постановлений избирательных бюро об утверждении протокола о результатах подсчета голосов и/или отчета об их деятельности в избирательный период; </w:t>
      </w:r>
    </w:p>
    <w:p w14:paraId="20499269" w14:textId="77777777" w:rsidR="00EB7B1D" w:rsidRPr="00EB7B1D" w:rsidRDefault="00EB7B1D" w:rsidP="00E93F0A">
      <w:pPr>
        <w:numPr>
          <w:ilvl w:val="0"/>
          <w:numId w:val="47"/>
        </w:numPr>
        <w:tabs>
          <w:tab w:val="left" w:pos="459"/>
          <w:tab w:val="left" w:pos="993"/>
          <w:tab w:val="right" w:pos="1134"/>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жалоб в отношении постановлений окружных избирательных советов первого уровня об утверждении протокола о подведении итогов голосования и/или отчета об их деятельности в избирательный период, а также об объявлении кандидатов избранными, распределении и признании действительными мандатов местных избранников, подтверждении списков резервных депутатов на местных выборов.</w:t>
      </w:r>
    </w:p>
    <w:p w14:paraId="41829C50" w14:textId="77777777" w:rsidR="00EB7B1D" w:rsidRPr="00EB7B1D" w:rsidRDefault="00EB7B1D" w:rsidP="00E93F0A">
      <w:pPr>
        <w:numPr>
          <w:ilvl w:val="0"/>
          <w:numId w:val="46"/>
        </w:numPr>
        <w:tabs>
          <w:tab w:val="left" w:pos="459"/>
          <w:tab w:val="left" w:pos="993"/>
        </w:tabs>
        <w:spacing w:after="0" w:line="276" w:lineRule="auto"/>
        <w:ind w:left="0" w:firstLine="720"/>
        <w:contextualSpacing/>
        <w:jc w:val="both"/>
        <w:rPr>
          <w:rFonts w:ascii="Times New Roman" w:eastAsia="Calibri" w:hAnsi="Times New Roman" w:cs="Times New Roman"/>
          <w:i/>
          <w:color w:val="000000"/>
          <w:sz w:val="28"/>
          <w:szCs w:val="28"/>
          <w:lang w:val="ru-RU"/>
        </w:rPr>
      </w:pPr>
      <w:r w:rsidRPr="00EB7B1D">
        <w:rPr>
          <w:rFonts w:ascii="Times New Roman" w:eastAsia="Calibri" w:hAnsi="Times New Roman" w:cs="Times New Roman"/>
          <w:color w:val="000000"/>
          <w:sz w:val="28"/>
          <w:szCs w:val="28"/>
          <w:lang w:val="ru-RU"/>
        </w:rPr>
        <w:t>Центральной избирательной комиссии</w:t>
      </w:r>
      <w:r w:rsidRPr="00EB7B1D">
        <w:rPr>
          <w:rFonts w:ascii="Times New Roman" w:eastAsia="Calibri" w:hAnsi="Times New Roman" w:cs="Times New Roman"/>
          <w:i/>
          <w:color w:val="000000"/>
          <w:sz w:val="28"/>
          <w:szCs w:val="28"/>
          <w:lang w:val="ru-RU"/>
        </w:rPr>
        <w:t xml:space="preserve"> </w:t>
      </w:r>
      <w:r w:rsidRPr="00EB7B1D">
        <w:rPr>
          <w:rFonts w:ascii="Times New Roman" w:eastAsia="Calibri" w:hAnsi="Times New Roman" w:cs="Times New Roman"/>
          <w:color w:val="000000"/>
          <w:sz w:val="28"/>
          <w:szCs w:val="28"/>
          <w:lang w:val="ru-RU"/>
        </w:rPr>
        <w:t>в случае жалоб, поданных в соответствии с настоящей главой. Центральная избирательная комиссия рассматривает также:</w:t>
      </w:r>
    </w:p>
    <w:p w14:paraId="4AB37E8E" w14:textId="77777777" w:rsidR="00EB7B1D" w:rsidRPr="00EB7B1D" w:rsidRDefault="00EB7B1D" w:rsidP="00E93F0A">
      <w:pPr>
        <w:numPr>
          <w:ilvl w:val="0"/>
          <w:numId w:val="48"/>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заявлений об аннулировании в случае избирательных субъектов, зарегистрированных, аккредитованных или утвержденных комиссией; </w:t>
      </w:r>
    </w:p>
    <w:p w14:paraId="630AF117" w14:textId="77777777" w:rsidR="00EB7B1D" w:rsidRPr="00EB7B1D" w:rsidRDefault="00EB7B1D" w:rsidP="00E93F0A">
      <w:pPr>
        <w:numPr>
          <w:ilvl w:val="0"/>
          <w:numId w:val="48"/>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заявления о повторном подсчете голосов в случае несогласия с предварительными итогами голосования на местных выборах или референдумах;</w:t>
      </w:r>
    </w:p>
    <w:p w14:paraId="35CFE196" w14:textId="77777777" w:rsidR="00EB7B1D" w:rsidRPr="00EB7B1D" w:rsidRDefault="00EB7B1D" w:rsidP="00E93F0A">
      <w:pPr>
        <w:numPr>
          <w:ilvl w:val="0"/>
          <w:numId w:val="48"/>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жалоб в отношении постановлений избирательных органов о подведении итогов голосования и/или отчета об их деятельности в избирательный период;</w:t>
      </w:r>
    </w:p>
    <w:p w14:paraId="030E165B" w14:textId="77777777" w:rsidR="00EB7B1D" w:rsidRPr="00EB7B1D" w:rsidRDefault="00EB7B1D" w:rsidP="00E93F0A">
      <w:pPr>
        <w:numPr>
          <w:ilvl w:val="0"/>
          <w:numId w:val="48"/>
        </w:numPr>
        <w:tabs>
          <w:tab w:val="left" w:pos="459"/>
          <w:tab w:val="left" w:pos="993"/>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 xml:space="preserve">жалоб в отношении постановлений об объявлении кандидатов избранными, распределении и признании действительными мандатов местных избранников, подтверждении списков резервных депутатов на местных выборов; </w:t>
      </w:r>
    </w:p>
    <w:p w14:paraId="4E7C52E3" w14:textId="77777777" w:rsidR="00EB7B1D" w:rsidRPr="00EB7B1D" w:rsidRDefault="00EB7B1D" w:rsidP="00E93F0A">
      <w:pPr>
        <w:numPr>
          <w:ilvl w:val="0"/>
          <w:numId w:val="48"/>
        </w:numPr>
        <w:tabs>
          <w:tab w:val="left" w:pos="459"/>
          <w:tab w:val="left" w:pos="993"/>
        </w:tabs>
        <w:spacing w:after="0" w:line="276" w:lineRule="auto"/>
        <w:ind w:left="22" w:firstLine="720"/>
        <w:contextualSpacing/>
        <w:jc w:val="both"/>
        <w:rPr>
          <w:rFonts w:ascii="Times New Roman" w:eastAsia="Calibri" w:hAnsi="Times New Roman" w:cs="Times New Roman"/>
          <w:iCs/>
          <w:color w:val="000000"/>
          <w:sz w:val="28"/>
          <w:szCs w:val="28"/>
          <w:lang w:val="ru-RU"/>
        </w:rPr>
      </w:pPr>
      <w:r w:rsidRPr="00EB7B1D">
        <w:rPr>
          <w:rFonts w:ascii="Times New Roman" w:eastAsia="Calibri" w:hAnsi="Times New Roman" w:cs="Times New Roman"/>
          <w:color w:val="000000"/>
          <w:sz w:val="28"/>
          <w:szCs w:val="28"/>
          <w:lang w:val="ru-RU"/>
        </w:rPr>
        <w:t>жалоб в отношении</w:t>
      </w:r>
      <w:r w:rsidRPr="00EB7B1D">
        <w:rPr>
          <w:rFonts w:ascii="Times New Roman" w:eastAsia="Calibri" w:hAnsi="Times New Roman" w:cs="Times New Roman"/>
          <w:iCs/>
          <w:color w:val="000000"/>
          <w:sz w:val="28"/>
          <w:szCs w:val="28"/>
          <w:lang w:val="ru-RU"/>
        </w:rPr>
        <w:t xml:space="preserve"> распространения ложных информаций, размещенных избирательными субъектами в печатных изданиях или в онлайновой среде.</w:t>
      </w:r>
    </w:p>
    <w:p w14:paraId="1284A04B" w14:textId="77777777" w:rsidR="00EB7B1D" w:rsidRPr="00EB7B1D" w:rsidRDefault="00EB7B1D" w:rsidP="00E93F0A">
      <w:pPr>
        <w:numPr>
          <w:ilvl w:val="0"/>
          <w:numId w:val="46"/>
        </w:numPr>
        <w:tabs>
          <w:tab w:val="left" w:pos="459"/>
          <w:tab w:val="left" w:pos="993"/>
        </w:tabs>
        <w:spacing w:after="0" w:line="276" w:lineRule="auto"/>
        <w:ind w:left="0" w:firstLine="720"/>
        <w:contextualSpacing/>
        <w:jc w:val="both"/>
        <w:rPr>
          <w:rFonts w:ascii="Times New Roman" w:eastAsia="Calibri" w:hAnsi="Times New Roman" w:cs="Times New Roman"/>
          <w:i/>
          <w:color w:val="000000"/>
          <w:sz w:val="28"/>
          <w:szCs w:val="28"/>
          <w:lang w:val="ru-RU"/>
        </w:rPr>
      </w:pPr>
      <w:r w:rsidRPr="00EB7B1D">
        <w:rPr>
          <w:rFonts w:ascii="Times New Roman" w:eastAsia="Calibri" w:hAnsi="Times New Roman" w:cs="Times New Roman"/>
          <w:color w:val="000000"/>
          <w:sz w:val="28"/>
          <w:szCs w:val="28"/>
          <w:lang w:val="ru-RU"/>
        </w:rPr>
        <w:t>Совета по телевидению и радио в случае жалоб, поданных в соответствии с настоящей статьей, а также заявлений, предусмотренных Кодексом Республики Молдова об аудиовизуальных медиауслугах</w:t>
      </w:r>
      <w:r w:rsidRPr="00EB7B1D">
        <w:rPr>
          <w:rFonts w:ascii="Times New Roman" w:eastAsia="Calibri" w:hAnsi="Times New Roman" w:cs="Times New Roman"/>
          <w:bCs/>
          <w:iCs/>
          <w:color w:val="000000"/>
          <w:sz w:val="28"/>
          <w:szCs w:val="28"/>
          <w:lang w:val="ru-RU"/>
        </w:rPr>
        <w:t xml:space="preserve">. </w:t>
      </w:r>
    </w:p>
    <w:p w14:paraId="05060EDA" w14:textId="77777777" w:rsidR="00EB7B1D" w:rsidRPr="00EB7B1D" w:rsidRDefault="00EB7B1D" w:rsidP="00EB7B1D">
      <w:pPr>
        <w:tabs>
          <w:tab w:val="left" w:pos="459"/>
          <w:tab w:val="left" w:pos="524"/>
        </w:tabs>
        <w:spacing w:after="0" w:line="276" w:lineRule="auto"/>
        <w:ind w:left="0" w:firstLine="720"/>
        <w:jc w:val="both"/>
        <w:rPr>
          <w:rFonts w:ascii="Times New Roman" w:eastAsia="Calibri" w:hAnsi="Times New Roman" w:cs="Times New Roman"/>
          <w:color w:val="000000"/>
          <w:sz w:val="28"/>
          <w:szCs w:val="28"/>
          <w:lang w:val="ru-RU"/>
        </w:rPr>
      </w:pPr>
    </w:p>
    <w:p w14:paraId="54747E1C" w14:textId="77777777" w:rsidR="00EB7B1D" w:rsidRPr="00EB7B1D" w:rsidRDefault="00EB7B1D" w:rsidP="00EB7B1D">
      <w:pPr>
        <w:tabs>
          <w:tab w:val="left" w:pos="459"/>
          <w:tab w:val="left" w:pos="524"/>
        </w:tabs>
        <w:spacing w:after="0" w:line="276" w:lineRule="auto"/>
        <w:ind w:left="0" w:firstLine="720"/>
        <w:jc w:val="both"/>
        <w:rPr>
          <w:rFonts w:ascii="Times New Roman" w:eastAsia="Calibri" w:hAnsi="Times New Roman" w:cs="Times New Roman"/>
          <w:i/>
          <w:color w:val="000000"/>
          <w:sz w:val="28"/>
          <w:szCs w:val="28"/>
          <w:lang w:val="ru-RU"/>
        </w:rPr>
      </w:pPr>
      <w:r w:rsidRPr="00EB7B1D">
        <w:rPr>
          <w:rFonts w:ascii="Times New Roman" w:eastAsia="Calibri" w:hAnsi="Times New Roman" w:cs="Times New Roman"/>
          <w:color w:val="000000"/>
          <w:sz w:val="28"/>
          <w:szCs w:val="28"/>
          <w:lang w:val="ru-RU"/>
        </w:rPr>
        <w:t>(3) Если рассмотрение не относится к компетенции соответствующего органа, жалоба и приложенные к ней материалы направляются для рассмотрения в соответствии с компетенцией в срочном порядке в течение не более двух календарных дней со дня получения, за исключением ситуации, указанной в пункте g) части (2) статьи 93 и статьи 99.</w:t>
      </w:r>
    </w:p>
    <w:p w14:paraId="1416EBD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iCs/>
          <w:color w:val="000000"/>
          <w:sz w:val="28"/>
          <w:szCs w:val="28"/>
          <w:lang w:val="ru-RU"/>
        </w:rPr>
      </w:pPr>
    </w:p>
    <w:p w14:paraId="4E63422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iCs/>
          <w:color w:val="000000"/>
          <w:sz w:val="28"/>
          <w:szCs w:val="28"/>
          <w:lang w:val="ru-RU"/>
        </w:rPr>
      </w:pPr>
      <w:r w:rsidRPr="00EB7B1D">
        <w:rPr>
          <w:rFonts w:ascii="Times New Roman" w:eastAsia="Times New Roman" w:hAnsi="Times New Roman" w:cs="Times New Roman"/>
          <w:bCs/>
          <w:iCs/>
          <w:color w:val="000000"/>
          <w:sz w:val="28"/>
          <w:szCs w:val="28"/>
          <w:lang w:val="ru-RU"/>
        </w:rPr>
        <w:lastRenderedPageBreak/>
        <w:t>(4) После роспуска избирательных бюро, по обстоятельствам, окружных избирательных советов, в рамках процедур по рассмотрению жалоб и избирательных споров их заменяет Центральная избирательная комиссия.</w:t>
      </w:r>
    </w:p>
    <w:p w14:paraId="50ED5C8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bCs/>
          <w:iCs/>
          <w:color w:val="000000"/>
          <w:sz w:val="28"/>
          <w:szCs w:val="28"/>
          <w:lang w:val="ru-RU"/>
        </w:rPr>
      </w:pPr>
      <w:r w:rsidRPr="00EB7B1D">
        <w:rPr>
          <w:rFonts w:ascii="Times New Roman" w:eastAsia="Times New Roman" w:hAnsi="Times New Roman" w:cs="Times New Roman"/>
          <w:b/>
          <w:bCs/>
          <w:iCs/>
          <w:color w:val="000000"/>
          <w:sz w:val="28"/>
          <w:szCs w:val="28"/>
          <w:lang w:val="ru-RU"/>
        </w:rPr>
        <w:t xml:space="preserve"> </w:t>
      </w:r>
    </w:p>
    <w:p w14:paraId="3D02C39D" w14:textId="77777777" w:rsidR="00EB7B1D" w:rsidRPr="00EB7B1D" w:rsidRDefault="00EB7B1D" w:rsidP="00EB7B1D">
      <w:pPr>
        <w:tabs>
          <w:tab w:val="left" w:pos="851"/>
          <w:tab w:val="left" w:pos="993"/>
        </w:tabs>
        <w:spacing w:after="0" w:line="276" w:lineRule="auto"/>
        <w:ind w:left="0" w:right="9" w:firstLine="720"/>
        <w:jc w:val="both"/>
        <w:rPr>
          <w:rFonts w:ascii="Times New Roman" w:eastAsia="Calibri" w:hAnsi="Times New Roman" w:cs="Times New Roman"/>
          <w:b/>
          <w:color w:val="000000"/>
          <w:sz w:val="28"/>
          <w:szCs w:val="28"/>
          <w:lang w:val="ru-RU"/>
        </w:rPr>
      </w:pPr>
      <w:r w:rsidRPr="00EB7B1D">
        <w:rPr>
          <w:rFonts w:ascii="Times New Roman" w:eastAsia="Calibri" w:hAnsi="Times New Roman" w:cs="Times New Roman"/>
          <w:b/>
          <w:bCs/>
          <w:color w:val="000000"/>
          <w:sz w:val="28"/>
          <w:szCs w:val="28"/>
          <w:lang w:val="ru-RU"/>
        </w:rPr>
        <w:t>Статья 98. </w:t>
      </w:r>
      <w:r w:rsidRPr="00EB7B1D">
        <w:rPr>
          <w:rFonts w:ascii="Times New Roman" w:eastAsia="Calibri" w:hAnsi="Times New Roman" w:cs="Times New Roman"/>
          <w:bCs/>
          <w:color w:val="000000"/>
          <w:sz w:val="28"/>
          <w:szCs w:val="28"/>
          <w:lang w:val="ru-RU"/>
        </w:rPr>
        <w:t>Подсудность при разрешении жалоб</w:t>
      </w:r>
      <w:r w:rsidRPr="00EB7B1D">
        <w:rPr>
          <w:rFonts w:ascii="Times New Roman" w:eastAsia="Calibri" w:hAnsi="Times New Roman" w:cs="Times New Roman"/>
          <w:b/>
          <w:bCs/>
          <w:color w:val="000000"/>
          <w:sz w:val="28"/>
          <w:szCs w:val="28"/>
          <w:lang w:val="ru-RU"/>
        </w:rPr>
        <w:t xml:space="preserve">  </w:t>
      </w:r>
    </w:p>
    <w:p w14:paraId="2E173674" w14:textId="77777777" w:rsidR="00EB7B1D" w:rsidRPr="00EB7B1D" w:rsidRDefault="00EB7B1D" w:rsidP="00E93F0A">
      <w:pPr>
        <w:numPr>
          <w:ilvl w:val="0"/>
          <w:numId w:val="49"/>
        </w:numPr>
        <w:tabs>
          <w:tab w:val="right" w:pos="459"/>
          <w:tab w:val="left" w:pos="666"/>
          <w:tab w:val="left" w:pos="1134"/>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В административном судопроизводстве судебные инста</w:t>
      </w:r>
      <w:r>
        <w:rPr>
          <w:rFonts w:ascii="Times New Roman" w:eastAsia="Calibri" w:hAnsi="Times New Roman" w:cs="Times New Roman"/>
          <w:bCs/>
          <w:color w:val="000000"/>
          <w:sz w:val="28"/>
          <w:szCs w:val="28"/>
          <w:lang w:val="ru-RU"/>
        </w:rPr>
        <w:t>н</w:t>
      </w:r>
      <w:r w:rsidRPr="00EB7B1D">
        <w:rPr>
          <w:rFonts w:ascii="Times New Roman" w:eastAsia="Calibri" w:hAnsi="Times New Roman" w:cs="Times New Roman"/>
          <w:bCs/>
          <w:color w:val="000000"/>
          <w:sz w:val="28"/>
          <w:szCs w:val="28"/>
          <w:lang w:val="ru-RU"/>
        </w:rPr>
        <w:t>ции рассматривают иски в избирательной сфере в следующем порядке:</w:t>
      </w:r>
    </w:p>
    <w:p w14:paraId="4B90C081" w14:textId="77777777" w:rsidR="00EB7B1D" w:rsidRPr="00EB7B1D" w:rsidRDefault="00EB7B1D" w:rsidP="00E93F0A">
      <w:pPr>
        <w:numPr>
          <w:ilvl w:val="0"/>
          <w:numId w:val="50"/>
        </w:numPr>
        <w:tabs>
          <w:tab w:val="right" w:pos="459"/>
          <w:tab w:val="left" w:pos="993"/>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 Суды первой инстанции разрешают жалобы в отношении действий/бездействия и постановлений избирательных органов после осуществления процедуры рассмотрения предварительного заявления;</w:t>
      </w:r>
    </w:p>
    <w:p w14:paraId="0B35EFD4" w14:textId="77777777" w:rsidR="00EB7B1D" w:rsidRPr="00EB7B1D" w:rsidRDefault="00EB7B1D" w:rsidP="00E93F0A">
      <w:pPr>
        <w:numPr>
          <w:ilvl w:val="0"/>
          <w:numId w:val="50"/>
        </w:numPr>
        <w:tabs>
          <w:tab w:val="right" w:pos="459"/>
          <w:tab w:val="left" w:pos="993"/>
        </w:tabs>
        <w:spacing w:after="0" w:line="276" w:lineRule="auto"/>
        <w:ind w:left="142" w:firstLine="567"/>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Апелляционный суд Кишинэу разрешает в первой инстанции:</w:t>
      </w:r>
    </w:p>
    <w:p w14:paraId="2F3E5F20" w14:textId="77777777" w:rsidR="00EB7B1D" w:rsidRPr="00EB7B1D" w:rsidRDefault="00EB7B1D" w:rsidP="00E93F0A">
      <w:pPr>
        <w:numPr>
          <w:ilvl w:val="0"/>
          <w:numId w:val="51"/>
        </w:numPr>
        <w:tabs>
          <w:tab w:val="right" w:pos="459"/>
          <w:tab w:val="left" w:pos="993"/>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жалобы в отношении действий/бездействия и административных актов Центральной избирательной комиссии;</w:t>
      </w:r>
    </w:p>
    <w:p w14:paraId="06D41091" w14:textId="77777777" w:rsidR="00EB7B1D" w:rsidRPr="00EB7B1D" w:rsidRDefault="00EB7B1D" w:rsidP="00EB7B1D">
      <w:pPr>
        <w:tabs>
          <w:tab w:val="right" w:pos="459"/>
        </w:tabs>
        <w:spacing w:after="0" w:line="276" w:lineRule="auto"/>
        <w:ind w:left="0" w:firstLine="720"/>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b) жалобы в отношении действий/бездействия и решений Совета по телевидению и радио;</w:t>
      </w:r>
    </w:p>
    <w:p w14:paraId="108C3829" w14:textId="77777777" w:rsidR="00EB7B1D" w:rsidRPr="00EB7B1D" w:rsidRDefault="00F409B2" w:rsidP="00E93F0A">
      <w:pPr>
        <w:numPr>
          <w:ilvl w:val="0"/>
          <w:numId w:val="50"/>
        </w:numPr>
        <w:shd w:val="clear" w:color="auto" w:fill="FFFFFF"/>
        <w:tabs>
          <w:tab w:val="right" w:pos="459"/>
          <w:tab w:val="left" w:pos="993"/>
        </w:tabs>
        <w:spacing w:after="0" w:line="276" w:lineRule="auto"/>
        <w:ind w:left="0" w:firstLine="720"/>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Апелляционные</w:t>
      </w:r>
      <w:r w:rsidR="00EB7B1D" w:rsidRPr="00EB7B1D">
        <w:rPr>
          <w:rFonts w:ascii="Times New Roman" w:eastAsia="Times New Roman" w:hAnsi="Times New Roman" w:cs="Times New Roman"/>
          <w:bCs/>
          <w:color w:val="000000"/>
          <w:sz w:val="28"/>
          <w:szCs w:val="28"/>
          <w:lang w:val="ru-RU"/>
        </w:rPr>
        <w:t xml:space="preserve"> палаты разрешают </w:t>
      </w:r>
      <w:r w:rsidRPr="00EB7B1D">
        <w:rPr>
          <w:rFonts w:ascii="Times New Roman" w:eastAsia="Times New Roman" w:hAnsi="Times New Roman" w:cs="Times New Roman"/>
          <w:bCs/>
          <w:color w:val="000000"/>
          <w:sz w:val="28"/>
          <w:szCs w:val="28"/>
          <w:lang w:val="ru-RU"/>
        </w:rPr>
        <w:t>апелляционные</w:t>
      </w:r>
      <w:r w:rsidR="00EB7B1D" w:rsidRPr="00EB7B1D">
        <w:rPr>
          <w:rFonts w:ascii="Times New Roman" w:eastAsia="Times New Roman" w:hAnsi="Times New Roman" w:cs="Times New Roman"/>
          <w:bCs/>
          <w:color w:val="000000"/>
          <w:sz w:val="28"/>
          <w:szCs w:val="28"/>
          <w:lang w:val="ru-RU"/>
        </w:rPr>
        <w:t xml:space="preserve"> жалобы в отношении судебных актов, вынесенных судами в рамках избирательных споров;</w:t>
      </w:r>
    </w:p>
    <w:p w14:paraId="6E533A2F" w14:textId="77777777" w:rsidR="00EB7B1D" w:rsidRPr="00EB7B1D" w:rsidRDefault="00EB7B1D" w:rsidP="00E93F0A">
      <w:pPr>
        <w:numPr>
          <w:ilvl w:val="0"/>
          <w:numId w:val="50"/>
        </w:numPr>
        <w:shd w:val="clear" w:color="auto" w:fill="FFFFFF"/>
        <w:tabs>
          <w:tab w:val="right" w:pos="459"/>
          <w:tab w:val="left" w:pos="993"/>
        </w:tabs>
        <w:spacing w:after="0" w:line="276" w:lineRule="auto"/>
        <w:ind w:left="0" w:firstLine="709"/>
        <w:contextualSpacing/>
        <w:jc w:val="both"/>
        <w:rPr>
          <w:rFonts w:ascii="Times New Roman" w:eastAsia="Times New Roman" w:hAnsi="Times New Roman" w:cs="Times New Roman"/>
          <w:bCs/>
          <w:color w:val="000000"/>
          <w:sz w:val="28"/>
          <w:szCs w:val="28"/>
          <w:lang w:val="ru-RU"/>
        </w:rPr>
      </w:pPr>
      <w:r w:rsidRPr="00EB7B1D">
        <w:rPr>
          <w:rFonts w:ascii="Times New Roman" w:eastAsia="Times New Roman" w:hAnsi="Times New Roman" w:cs="Times New Roman"/>
          <w:bCs/>
          <w:color w:val="000000"/>
          <w:sz w:val="28"/>
          <w:szCs w:val="28"/>
          <w:lang w:val="ru-RU"/>
        </w:rPr>
        <w:t xml:space="preserve">Высшая судебная палата разрешает кассационные жалобы в отношении судебных актов, вынесенных </w:t>
      </w:r>
      <w:r w:rsidR="00F409B2" w:rsidRPr="00EB7B1D">
        <w:rPr>
          <w:rFonts w:ascii="Times New Roman" w:eastAsia="Times New Roman" w:hAnsi="Times New Roman" w:cs="Times New Roman"/>
          <w:bCs/>
          <w:color w:val="000000"/>
          <w:sz w:val="28"/>
          <w:szCs w:val="28"/>
          <w:lang w:val="ru-RU"/>
        </w:rPr>
        <w:t>апелляционной</w:t>
      </w:r>
      <w:r w:rsidRPr="00EB7B1D">
        <w:rPr>
          <w:rFonts w:ascii="Times New Roman" w:eastAsia="Times New Roman" w:hAnsi="Times New Roman" w:cs="Times New Roman"/>
          <w:bCs/>
          <w:color w:val="000000"/>
          <w:sz w:val="28"/>
          <w:szCs w:val="28"/>
          <w:lang w:val="ru-RU"/>
        </w:rPr>
        <w:t xml:space="preserve"> палатой в рамках избирательных споров.</w:t>
      </w:r>
    </w:p>
    <w:p w14:paraId="09EC0D3F" w14:textId="77777777" w:rsidR="00EB7B1D" w:rsidRPr="00EB7B1D" w:rsidRDefault="00EB7B1D" w:rsidP="00EB7B1D">
      <w:pPr>
        <w:shd w:val="clear" w:color="auto" w:fill="FFFFFF"/>
        <w:tabs>
          <w:tab w:val="right" w:pos="459"/>
          <w:tab w:val="left" w:pos="993"/>
        </w:tabs>
        <w:spacing w:after="0" w:line="276" w:lineRule="auto"/>
        <w:ind w:left="0" w:right="9" w:firstLine="720"/>
        <w:jc w:val="both"/>
        <w:rPr>
          <w:rFonts w:ascii="Times New Roman" w:eastAsia="Calibri" w:hAnsi="Times New Roman" w:cs="Times New Roman"/>
          <w:bCs/>
          <w:color w:val="000000"/>
          <w:sz w:val="28"/>
          <w:szCs w:val="28"/>
          <w:lang w:val="ru-RU"/>
        </w:rPr>
      </w:pPr>
    </w:p>
    <w:p w14:paraId="3FC4DA37" w14:textId="77777777" w:rsidR="00EB7B1D" w:rsidRPr="00EB7B1D" w:rsidRDefault="00EB7B1D" w:rsidP="00EB7B1D">
      <w:pPr>
        <w:shd w:val="clear" w:color="auto" w:fill="FFFFFF"/>
        <w:tabs>
          <w:tab w:val="right" w:pos="459"/>
          <w:tab w:val="left" w:pos="993"/>
        </w:tabs>
        <w:spacing w:after="0" w:line="276" w:lineRule="auto"/>
        <w:ind w:left="0" w:right="9"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(2) Жалобы, поданные в судебные инстанции, рассматриваются в соответствии с положениями настоящего кодекса, Административного кодекса и Гражданского процессуального кодекса.</w:t>
      </w:r>
    </w:p>
    <w:p w14:paraId="7DF44FE3"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bCs/>
          <w:color w:val="000000"/>
          <w:sz w:val="28"/>
          <w:szCs w:val="28"/>
          <w:lang w:val="ru-RU"/>
        </w:rPr>
      </w:pPr>
    </w:p>
    <w:p w14:paraId="20A9A47D"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Cs/>
          <w:color w:val="000000"/>
          <w:sz w:val="28"/>
          <w:szCs w:val="28"/>
          <w:lang w:val="ru-RU"/>
        </w:rPr>
        <w:t>(3)</w:t>
      </w:r>
      <w:r w:rsidRPr="00EB7B1D">
        <w:rPr>
          <w:rFonts w:ascii="Times New Roman" w:eastAsia="Calibri" w:hAnsi="Times New Roman" w:cs="Times New Roman"/>
          <w:color w:val="000000"/>
          <w:sz w:val="28"/>
          <w:szCs w:val="28"/>
          <w:lang w:val="ru-RU"/>
        </w:rPr>
        <w:t xml:space="preserve"> Расписание работы судебных инстанций организуется таким образом, чтобы обеспечить возможность подачи и рассмотрения жалоб без задержек.</w:t>
      </w:r>
    </w:p>
    <w:p w14:paraId="27180DFA"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p>
    <w:p w14:paraId="60DCFCFF" w14:textId="77777777" w:rsidR="00EB7B1D" w:rsidRPr="00EB7B1D" w:rsidRDefault="00EB7B1D" w:rsidP="00EB7B1D">
      <w:pPr>
        <w:tabs>
          <w:tab w:val="left" w:pos="993"/>
        </w:tabs>
        <w:spacing w:after="0" w:line="276" w:lineRule="auto"/>
        <w:ind w:left="0" w:firstLine="720"/>
        <w:contextualSpacing/>
        <w:jc w:val="both"/>
        <w:rPr>
          <w:rFonts w:ascii="Times New Roman" w:eastAsia="Times New Roman" w:hAnsi="Times New Roman" w:cs="Times New Roman"/>
          <w:b/>
          <w:bCs/>
          <w:color w:val="000000"/>
          <w:sz w:val="28"/>
          <w:szCs w:val="28"/>
          <w:lang w:val="ru-RU"/>
        </w:rPr>
      </w:pPr>
      <w:r w:rsidRPr="00EB7B1D">
        <w:rPr>
          <w:rFonts w:ascii="Times New Roman" w:eastAsia="Times New Roman" w:hAnsi="Times New Roman" w:cs="Times New Roman"/>
          <w:b/>
          <w:color w:val="000000"/>
          <w:sz w:val="28"/>
          <w:szCs w:val="28"/>
          <w:lang w:val="ru-RU"/>
        </w:rPr>
        <w:t>Статья 99</w:t>
      </w:r>
      <w:r w:rsidRPr="00EB7B1D">
        <w:rPr>
          <w:rFonts w:ascii="Times New Roman" w:eastAsia="Times New Roman" w:hAnsi="Times New Roman" w:cs="Times New Roman"/>
          <w:b/>
          <w:bCs/>
          <w:color w:val="000000"/>
          <w:sz w:val="28"/>
          <w:szCs w:val="28"/>
          <w:lang w:val="ru-RU"/>
        </w:rPr>
        <w:t>. </w:t>
      </w:r>
      <w:r w:rsidRPr="00EB7B1D">
        <w:rPr>
          <w:rFonts w:ascii="Times New Roman" w:eastAsia="Times New Roman" w:hAnsi="Times New Roman" w:cs="Times New Roman"/>
          <w:bCs/>
          <w:color w:val="000000"/>
          <w:sz w:val="28"/>
          <w:szCs w:val="28"/>
          <w:lang w:val="ru-RU"/>
        </w:rPr>
        <w:t>Разрешение конфликтов компетенции</w:t>
      </w:r>
    </w:p>
    <w:p w14:paraId="18E29FED" w14:textId="77777777" w:rsidR="00EB7B1D" w:rsidRPr="00EB7B1D" w:rsidRDefault="00EB7B1D" w:rsidP="00EB7B1D">
      <w:pPr>
        <w:tabs>
          <w:tab w:val="left" w:pos="993"/>
        </w:tabs>
        <w:spacing w:after="0" w:line="276" w:lineRule="auto"/>
        <w:ind w:left="0" w:firstLine="720"/>
        <w:contextualSpacing/>
        <w:jc w:val="both"/>
        <w:rPr>
          <w:rFonts w:ascii="Calibri" w:eastAsia="Calibri" w:hAnsi="Calibri" w:cs="Times New Roman"/>
          <w:color w:val="000000"/>
          <w:sz w:val="28"/>
          <w:szCs w:val="28"/>
          <w:lang w:val="ru-RU"/>
        </w:rPr>
      </w:pPr>
    </w:p>
    <w:p w14:paraId="491E000B" w14:textId="77777777" w:rsidR="00EB7B1D" w:rsidRPr="00EB7B1D" w:rsidRDefault="00EB7B1D" w:rsidP="00EB7B1D">
      <w:pPr>
        <w:tabs>
          <w:tab w:val="decimal" w:pos="709"/>
          <w:tab w:val="left" w:pos="993"/>
          <w:tab w:val="left" w:pos="1080"/>
        </w:tabs>
        <w:spacing w:after="0" w:line="276" w:lineRule="auto"/>
        <w:ind w:left="0" w:firstLine="567"/>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(1) Если одна и та же жалоба подана одновременно в несколько избирательных органов, она рассм</w:t>
      </w:r>
      <w:r>
        <w:rPr>
          <w:rFonts w:ascii="Times New Roman" w:eastAsia="Calibri" w:hAnsi="Times New Roman" w:cs="Times New Roman"/>
          <w:bCs/>
          <w:color w:val="000000"/>
          <w:sz w:val="28"/>
          <w:szCs w:val="28"/>
          <w:lang w:val="ru-RU"/>
        </w:rPr>
        <w:t>а</w:t>
      </w:r>
      <w:r w:rsidRPr="00EB7B1D">
        <w:rPr>
          <w:rFonts w:ascii="Times New Roman" w:eastAsia="Calibri" w:hAnsi="Times New Roman" w:cs="Times New Roman"/>
          <w:bCs/>
          <w:color w:val="000000"/>
          <w:sz w:val="28"/>
          <w:szCs w:val="28"/>
          <w:lang w:val="ru-RU"/>
        </w:rPr>
        <w:t xml:space="preserve">тривается избирательным органом, вышестоящим по отношению к органу, действия/бездействие и постановления которого обжалуется, а в случае действий/бездействия конкурентов на выборах, участников референдума или инициативной группы, а также других </w:t>
      </w:r>
      <w:r w:rsidRPr="00EB7B1D">
        <w:rPr>
          <w:rFonts w:ascii="Times New Roman" w:eastAsia="Calibri" w:hAnsi="Times New Roman" w:cs="Times New Roman"/>
          <w:bCs/>
          <w:color w:val="000000"/>
          <w:sz w:val="28"/>
          <w:szCs w:val="28"/>
          <w:lang w:val="ru-RU"/>
        </w:rPr>
        <w:lastRenderedPageBreak/>
        <w:t>избирательных субъектов – избирательным органом, который их зарегистрировал, аккредитовал или утвердил.</w:t>
      </w:r>
    </w:p>
    <w:p w14:paraId="1EF481A3" w14:textId="77777777" w:rsidR="00EB7B1D" w:rsidRPr="00EB7B1D" w:rsidRDefault="00EB7B1D" w:rsidP="00EB7B1D">
      <w:pPr>
        <w:tabs>
          <w:tab w:val="decimal" w:pos="459"/>
          <w:tab w:val="left" w:pos="993"/>
          <w:tab w:val="left" w:pos="1080"/>
        </w:tabs>
        <w:spacing w:after="0" w:line="276" w:lineRule="auto"/>
        <w:ind w:left="720"/>
        <w:contextualSpacing/>
        <w:jc w:val="both"/>
        <w:rPr>
          <w:rFonts w:ascii="Times New Roman" w:eastAsia="Calibri" w:hAnsi="Times New Roman" w:cs="Times New Roman"/>
          <w:bCs/>
          <w:color w:val="000000"/>
          <w:sz w:val="28"/>
          <w:szCs w:val="28"/>
          <w:lang w:val="ru-RU"/>
        </w:rPr>
      </w:pPr>
    </w:p>
    <w:p w14:paraId="251E0350" w14:textId="77777777" w:rsidR="00EB7B1D" w:rsidRPr="00EB7B1D" w:rsidRDefault="00EB7B1D" w:rsidP="00EB7B1D">
      <w:pPr>
        <w:tabs>
          <w:tab w:val="decimal" w:pos="709"/>
          <w:tab w:val="left" w:pos="1080"/>
        </w:tabs>
        <w:spacing w:after="0" w:line="276" w:lineRule="auto"/>
        <w:ind w:left="0" w:firstLine="567"/>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(2) Если жалоба была направлена в избирательные органы и судебную инстанцию, она рассм</w:t>
      </w:r>
      <w:r>
        <w:rPr>
          <w:rFonts w:ascii="Times New Roman" w:eastAsia="Calibri" w:hAnsi="Times New Roman" w:cs="Times New Roman"/>
          <w:bCs/>
          <w:color w:val="000000"/>
          <w:sz w:val="28"/>
          <w:szCs w:val="28"/>
          <w:lang w:val="ru-RU"/>
        </w:rPr>
        <w:t>а</w:t>
      </w:r>
      <w:r w:rsidRPr="00EB7B1D">
        <w:rPr>
          <w:rFonts w:ascii="Times New Roman" w:eastAsia="Calibri" w:hAnsi="Times New Roman" w:cs="Times New Roman"/>
          <w:bCs/>
          <w:color w:val="000000"/>
          <w:sz w:val="28"/>
          <w:szCs w:val="28"/>
          <w:lang w:val="ru-RU"/>
        </w:rPr>
        <w:t xml:space="preserve">тривается судебной инстанцией, за исключением случаев, когда не была соблюдена процедура предварительного рассмотрения. </w:t>
      </w:r>
    </w:p>
    <w:p w14:paraId="0B71D747" w14:textId="77777777" w:rsidR="00EB7B1D" w:rsidRPr="00EB7B1D" w:rsidRDefault="00EB7B1D" w:rsidP="00EB7B1D">
      <w:pPr>
        <w:tabs>
          <w:tab w:val="decimal" w:pos="709"/>
          <w:tab w:val="left" w:pos="993"/>
          <w:tab w:val="left" w:pos="1080"/>
        </w:tabs>
        <w:spacing w:after="0" w:line="276" w:lineRule="auto"/>
        <w:ind w:left="0" w:firstLine="567"/>
        <w:contextualSpacing/>
        <w:jc w:val="both"/>
        <w:rPr>
          <w:rFonts w:ascii="Times New Roman" w:eastAsia="Calibri" w:hAnsi="Times New Roman" w:cs="Times New Roman"/>
          <w:bCs/>
          <w:color w:val="000000"/>
          <w:sz w:val="28"/>
          <w:szCs w:val="28"/>
          <w:lang w:val="ru-RU"/>
        </w:rPr>
      </w:pPr>
    </w:p>
    <w:p w14:paraId="295C6FA6" w14:textId="77777777" w:rsidR="00EB7B1D" w:rsidRPr="00EB7B1D" w:rsidRDefault="00EB7B1D" w:rsidP="00EB7B1D">
      <w:pPr>
        <w:tabs>
          <w:tab w:val="decimal" w:pos="709"/>
          <w:tab w:val="left" w:pos="993"/>
          <w:tab w:val="left" w:pos="1080"/>
        </w:tabs>
        <w:spacing w:after="0" w:line="276" w:lineRule="auto"/>
        <w:ind w:left="0" w:firstLine="567"/>
        <w:contextualSpacing/>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(3) Во всех этих случаях избирательные органы, которые получают жалобы, но не приступают к их рассмотрению по существу, объявляют их недопустимой в соответствии со статьей 93.</w:t>
      </w:r>
    </w:p>
    <w:p w14:paraId="5A33F743" w14:textId="77777777" w:rsidR="00EB7B1D" w:rsidRPr="00EB7B1D" w:rsidRDefault="00EB7B1D" w:rsidP="00EB7B1D">
      <w:pPr>
        <w:tabs>
          <w:tab w:val="decimal" w:pos="459"/>
          <w:tab w:val="left" w:pos="993"/>
          <w:tab w:val="left" w:pos="1080"/>
        </w:tabs>
        <w:spacing w:after="0" w:line="276" w:lineRule="auto"/>
        <w:ind w:left="0" w:firstLine="720"/>
        <w:contextualSpacing/>
        <w:jc w:val="both"/>
        <w:rPr>
          <w:rFonts w:ascii="Times New Roman" w:eastAsia="Calibri" w:hAnsi="Times New Roman" w:cs="Times New Roman"/>
          <w:bCs/>
          <w:color w:val="000000"/>
          <w:sz w:val="28"/>
          <w:szCs w:val="28"/>
          <w:highlight w:val="yellow"/>
          <w:lang w:val="ru-RU"/>
        </w:rPr>
      </w:pPr>
    </w:p>
    <w:p w14:paraId="16A1BBE1" w14:textId="77777777" w:rsidR="00EB7B1D" w:rsidRPr="00EB7B1D" w:rsidRDefault="00EB7B1D" w:rsidP="00EB7B1D">
      <w:pPr>
        <w:tabs>
          <w:tab w:val="decimal" w:pos="459"/>
          <w:tab w:val="left" w:pos="993"/>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bCs/>
          <w:color w:val="000000"/>
          <w:sz w:val="28"/>
          <w:szCs w:val="28"/>
          <w:lang w:val="ru-RU"/>
        </w:rPr>
        <w:t xml:space="preserve">(4) </w:t>
      </w:r>
      <w:r w:rsidRPr="00EB7B1D">
        <w:rPr>
          <w:rFonts w:ascii="Times New Roman" w:eastAsia="Calibri" w:hAnsi="Times New Roman" w:cs="Times New Roman"/>
          <w:color w:val="000000"/>
          <w:sz w:val="28"/>
          <w:szCs w:val="28"/>
          <w:lang w:val="ru-RU"/>
        </w:rPr>
        <w:t>В случае жалоб в отношении избирательных кампаний кандидатов, выдвинутых политическими партиями или избирательными блоками, и в которых выдвинуто требование о применении санкции об аннулировании их регистрации, зарегистрировавший кандидатов избирательный орган приступает к рассмотрению такого требования только после рассмотрения жалобы Центральной избирательной комиссией в части фактов, расцененных подавшим жалобу лицом как нарушения, связанные с финансированием избирательной кампании, а также на основании выводов и решений, вынесенных комиссией в результате рассмотрения жалобы.</w:t>
      </w:r>
    </w:p>
    <w:p w14:paraId="55B167DA" w14:textId="77777777" w:rsidR="00EB7B1D" w:rsidRPr="00EB7B1D" w:rsidRDefault="00EB7B1D" w:rsidP="00EB7B1D">
      <w:pPr>
        <w:tabs>
          <w:tab w:val="decimal" w:pos="459"/>
          <w:tab w:val="left" w:pos="993"/>
          <w:tab w:val="left" w:pos="1170"/>
        </w:tabs>
        <w:spacing w:after="0" w:line="276" w:lineRule="auto"/>
        <w:ind w:left="0" w:firstLine="720"/>
        <w:contextualSpacing/>
        <w:jc w:val="both"/>
        <w:rPr>
          <w:rFonts w:ascii="Times New Roman" w:eastAsia="Calibri" w:hAnsi="Times New Roman" w:cs="Times New Roman"/>
          <w:color w:val="000000"/>
          <w:sz w:val="28"/>
          <w:szCs w:val="28"/>
          <w:lang w:val="ru-RU"/>
        </w:rPr>
      </w:pPr>
    </w:p>
    <w:p w14:paraId="11E9EA1E" w14:textId="77777777" w:rsidR="00EB7B1D" w:rsidRPr="00EB7B1D" w:rsidRDefault="00EB7B1D" w:rsidP="00EB7B1D">
      <w:pPr>
        <w:shd w:val="clear" w:color="auto" w:fill="FFFFFF"/>
        <w:spacing w:after="0" w:line="276" w:lineRule="auto"/>
        <w:ind w:left="0" w:firstLine="720"/>
        <w:jc w:val="both"/>
        <w:rPr>
          <w:rFonts w:ascii="Times New Roman" w:eastAsia="Calibri" w:hAnsi="Times New Roman" w:cs="Times New Roman"/>
          <w:color w:val="000000"/>
          <w:sz w:val="28"/>
          <w:szCs w:val="28"/>
          <w:lang w:val="ru-RU"/>
        </w:rPr>
      </w:pPr>
      <w:r w:rsidRPr="00EB7B1D">
        <w:rPr>
          <w:rFonts w:ascii="Times New Roman" w:eastAsia="Calibri" w:hAnsi="Times New Roman" w:cs="Times New Roman"/>
          <w:color w:val="000000"/>
          <w:sz w:val="28"/>
          <w:szCs w:val="28"/>
          <w:lang w:val="ru-RU"/>
        </w:rPr>
        <w:t>(5) Если в жалобе изложены факты, признанные незаконными, но их рассмотрение относится к компетенции более чем одного уполномоченного (избирательного) органа, получивший жалобу орган, приступает к рассмотрению жалобы в части своей компетенции, а по остальным затронутым аспектам передает ее в ответственные органы, в соответствии с частью (3) статьи 97.</w:t>
      </w:r>
    </w:p>
    <w:p w14:paraId="55C7452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58B4FB94"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100.</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Срок рассмотрения жалоб</w:t>
      </w:r>
    </w:p>
    <w:p w14:paraId="322433C2" w14:textId="77777777" w:rsidR="00EB7B1D" w:rsidRPr="00EB7B1D" w:rsidRDefault="00EB7B1D" w:rsidP="00EB7B1D">
      <w:pPr>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31E26EE5" w14:textId="77777777" w:rsidR="00EB7B1D" w:rsidRPr="00EB7B1D" w:rsidRDefault="00EB7B1D" w:rsidP="00E93F0A">
      <w:pPr>
        <w:numPr>
          <w:ilvl w:val="0"/>
          <w:numId w:val="52"/>
        </w:numPr>
        <w:tabs>
          <w:tab w:val="left" w:pos="382"/>
          <w:tab w:val="left" w:pos="524"/>
          <w:tab w:val="left" w:pos="1134"/>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В избирательный период компетентные органы рассматривают жалобы в течение трех календарных дней после подачи, но не позднее дня выборов. При рассмотрении избирательных споров судебные инстанции применяют те же сроки, в том числе в рамках процедуры оспаривания.</w:t>
      </w:r>
    </w:p>
    <w:p w14:paraId="56C523BA" w14:textId="77777777" w:rsidR="00EB7B1D" w:rsidRPr="00EB7B1D" w:rsidRDefault="00EB7B1D" w:rsidP="00EB7B1D">
      <w:pPr>
        <w:tabs>
          <w:tab w:val="left" w:pos="382"/>
          <w:tab w:val="left" w:pos="524"/>
          <w:tab w:val="left" w:pos="1134"/>
        </w:tabs>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63F87CEC" w14:textId="77777777" w:rsidR="00EB7B1D" w:rsidRPr="00EB7B1D" w:rsidRDefault="00EB7B1D" w:rsidP="00E93F0A">
      <w:pPr>
        <w:numPr>
          <w:ilvl w:val="0"/>
          <w:numId w:val="52"/>
        </w:numPr>
        <w:tabs>
          <w:tab w:val="left" w:pos="382"/>
          <w:tab w:val="left" w:pos="524"/>
          <w:tab w:val="left" w:pos="1134"/>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В отступление от положений части (1), срок рассмотрения может быть позднее:</w:t>
      </w:r>
    </w:p>
    <w:p w14:paraId="4EDD4838" w14:textId="77777777" w:rsidR="00EB7B1D" w:rsidRPr="00EB7B1D" w:rsidRDefault="00EB7B1D" w:rsidP="00E93F0A">
      <w:pPr>
        <w:numPr>
          <w:ilvl w:val="0"/>
          <w:numId w:val="53"/>
        </w:numPr>
        <w:tabs>
          <w:tab w:val="left" w:pos="382"/>
          <w:tab w:val="left" w:pos="524"/>
          <w:tab w:val="left" w:pos="993"/>
        </w:tabs>
        <w:spacing w:after="0" w:line="276" w:lineRule="auto"/>
        <w:ind w:left="0"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 предельного срока, установленного для регистрации, аккредитации и утверждения соответствующих субъектов избирательными органами;</w:t>
      </w:r>
    </w:p>
    <w:p w14:paraId="1A28680F" w14:textId="77777777" w:rsidR="00EB7B1D" w:rsidRPr="00EB7B1D" w:rsidRDefault="00EB7B1D" w:rsidP="00E93F0A">
      <w:pPr>
        <w:numPr>
          <w:ilvl w:val="0"/>
          <w:numId w:val="53"/>
        </w:numPr>
        <w:tabs>
          <w:tab w:val="left" w:pos="382"/>
          <w:tab w:val="left" w:pos="524"/>
          <w:tab w:val="left" w:pos="993"/>
        </w:tabs>
        <w:spacing w:after="0" w:line="276" w:lineRule="auto"/>
        <w:ind w:left="0"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трех дней до дня голосования в случае заявлений об аннулировании регистрации, аккредитации или утверждения избирательных субъектов, по обстоятельствам, одновременно с подведением итогов и подтверждением результатов выборов; </w:t>
      </w:r>
    </w:p>
    <w:p w14:paraId="1B2CC784" w14:textId="77777777" w:rsidR="00EB7B1D" w:rsidRPr="00EB7B1D" w:rsidRDefault="00EB7B1D" w:rsidP="00E93F0A">
      <w:pPr>
        <w:numPr>
          <w:ilvl w:val="0"/>
          <w:numId w:val="53"/>
        </w:numPr>
        <w:tabs>
          <w:tab w:val="left" w:pos="382"/>
          <w:tab w:val="left" w:pos="524"/>
          <w:tab w:val="left" w:pos="993"/>
        </w:tabs>
        <w:spacing w:after="0" w:line="276" w:lineRule="auto"/>
        <w:ind w:left="0"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или одновременно с рассмотрением результатов выборов, жалоб, связанных с финансированием избирательных кампаний конкурентов на выборах, а также других избирательных субъектов; </w:t>
      </w:r>
    </w:p>
    <w:p w14:paraId="1FEED20C" w14:textId="77777777" w:rsidR="00EB7B1D" w:rsidRPr="00EB7B1D" w:rsidRDefault="00EB7B1D" w:rsidP="00EB7B1D">
      <w:pPr>
        <w:tabs>
          <w:tab w:val="left" w:pos="382"/>
          <w:tab w:val="left" w:pos="524"/>
          <w:tab w:val="left" w:pos="993"/>
        </w:tabs>
        <w:spacing w:after="0" w:line="276" w:lineRule="auto"/>
        <w:ind w:left="720"/>
        <w:jc w:val="both"/>
        <w:rPr>
          <w:rFonts w:ascii="Times New Roman" w:eastAsia="Times New Roman" w:hAnsi="Times New Roman" w:cs="Times New Roman"/>
          <w:bCs/>
          <w:color w:val="000000"/>
          <w:sz w:val="28"/>
          <w:szCs w:val="28"/>
          <w:lang w:val="ru-RU" w:eastAsia="ro-RO"/>
        </w:rPr>
      </w:pPr>
    </w:p>
    <w:p w14:paraId="27FCC797" w14:textId="77777777" w:rsidR="00EB7B1D" w:rsidRPr="00EB7B1D" w:rsidRDefault="00EB7B1D" w:rsidP="00E93F0A">
      <w:pPr>
        <w:numPr>
          <w:ilvl w:val="0"/>
          <w:numId w:val="54"/>
        </w:numPr>
        <w:tabs>
          <w:tab w:val="left" w:pos="382"/>
          <w:tab w:val="left" w:pos="993"/>
          <w:tab w:val="left" w:pos="1080"/>
        </w:tabs>
        <w:spacing w:after="0" w:line="276" w:lineRule="auto"/>
        <w:ind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На рассмотрение жалоб, связанных с финансированием деятельности политических партий, не распространяются сроки давности, предусмотренные настоящей главой. При рассмотрении жалоб, связанных с финансированием деятельности политических партий, применяются положения настоящего кодекса и Закона о политических партиях № 294/2007, а также Положения о финансировании деятельности политических партий, утвержденного решением Центральной избирательной комиссии.</w:t>
      </w:r>
    </w:p>
    <w:p w14:paraId="2781AC4C" w14:textId="77777777" w:rsidR="00EB7B1D" w:rsidRPr="00EB7B1D" w:rsidRDefault="00EB7B1D" w:rsidP="00EB7B1D">
      <w:pPr>
        <w:tabs>
          <w:tab w:val="left" w:pos="382"/>
          <w:tab w:val="left" w:pos="993"/>
          <w:tab w:val="left" w:pos="1080"/>
        </w:tabs>
        <w:spacing w:after="0" w:line="276" w:lineRule="auto"/>
        <w:ind w:left="720"/>
        <w:jc w:val="both"/>
        <w:rPr>
          <w:rFonts w:ascii="Times New Roman" w:eastAsia="Times New Roman" w:hAnsi="Times New Roman" w:cs="Times New Roman"/>
          <w:bCs/>
          <w:color w:val="000000"/>
          <w:sz w:val="28"/>
          <w:szCs w:val="28"/>
          <w:lang w:val="ru-RU" w:eastAsia="ro-RO"/>
        </w:rPr>
      </w:pPr>
    </w:p>
    <w:p w14:paraId="34BB9B2E" w14:textId="77777777" w:rsidR="00EB7B1D" w:rsidRPr="00EB7B1D" w:rsidRDefault="00EB7B1D" w:rsidP="00E93F0A">
      <w:pPr>
        <w:numPr>
          <w:ilvl w:val="0"/>
          <w:numId w:val="54"/>
        </w:numPr>
        <w:tabs>
          <w:tab w:val="left" w:pos="524"/>
          <w:tab w:val="left" w:pos="993"/>
          <w:tab w:val="left" w:pos="1080"/>
        </w:tabs>
        <w:spacing w:after="0" w:line="276" w:lineRule="auto"/>
        <w:ind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Жалобы, поданные в день голосования, рассматриваются в тот же день, за установленными в настоящей главе исключениями, а жалобы, поданные после завершения голосования, рассматриваются одновременно с процедурой подведения итогов и подтверждения результатов референдумов и выборов, включая признания действительными мандатов избранных кандидатов. </w:t>
      </w:r>
    </w:p>
    <w:p w14:paraId="1C3CF6B3" w14:textId="77777777" w:rsidR="00EB7B1D" w:rsidRPr="00EB7B1D" w:rsidRDefault="00EB7B1D" w:rsidP="00EB7B1D">
      <w:pPr>
        <w:tabs>
          <w:tab w:val="left" w:pos="524"/>
          <w:tab w:val="left" w:pos="993"/>
          <w:tab w:val="left" w:pos="1080"/>
        </w:tabs>
        <w:spacing w:after="0" w:line="276" w:lineRule="auto"/>
        <w:ind w:left="0"/>
        <w:jc w:val="both"/>
        <w:rPr>
          <w:rFonts w:ascii="Times New Roman" w:eastAsia="Times New Roman" w:hAnsi="Times New Roman" w:cs="Times New Roman"/>
          <w:bCs/>
          <w:color w:val="000000"/>
          <w:sz w:val="28"/>
          <w:szCs w:val="28"/>
          <w:lang w:val="ru-RU" w:eastAsia="ro-RO"/>
        </w:rPr>
      </w:pPr>
    </w:p>
    <w:p w14:paraId="69D0F356" w14:textId="77777777" w:rsidR="00EB7B1D" w:rsidRPr="00EB7B1D" w:rsidRDefault="00EB7B1D" w:rsidP="00E93F0A">
      <w:pPr>
        <w:numPr>
          <w:ilvl w:val="0"/>
          <w:numId w:val="54"/>
        </w:numPr>
        <w:tabs>
          <w:tab w:val="left" w:pos="524"/>
          <w:tab w:val="left" w:pos="993"/>
          <w:tab w:val="left" w:pos="1080"/>
        </w:tabs>
        <w:spacing w:after="0" w:line="276" w:lineRule="auto"/>
        <w:ind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Заявления о повторном подсчете голосов в случае несогласия с предварительными результатами голосования рассматриваются в течение трех календарных дней после подачи. Если распоряжение о повторном подсчете голосов дано, повторный подсчет проводится в течение пяти календарных дней согласно условиям, установленным Центральной избирательной комиссией.</w:t>
      </w:r>
    </w:p>
    <w:p w14:paraId="101420EF" w14:textId="77777777" w:rsidR="00EB7B1D" w:rsidRPr="00EB7B1D" w:rsidRDefault="00EB7B1D" w:rsidP="00EB7B1D">
      <w:pPr>
        <w:tabs>
          <w:tab w:val="left" w:pos="524"/>
          <w:tab w:val="left" w:pos="993"/>
          <w:tab w:val="left" w:pos="1080"/>
        </w:tabs>
        <w:spacing w:after="0" w:line="276" w:lineRule="auto"/>
        <w:ind w:left="0" w:firstLine="709"/>
        <w:jc w:val="both"/>
        <w:rPr>
          <w:rFonts w:ascii="Times New Roman" w:eastAsia="Times New Roman" w:hAnsi="Times New Roman" w:cs="Times New Roman"/>
          <w:bCs/>
          <w:color w:val="000000"/>
          <w:sz w:val="28"/>
          <w:szCs w:val="28"/>
          <w:lang w:val="ru-RU" w:eastAsia="ro-RO"/>
        </w:rPr>
      </w:pPr>
    </w:p>
    <w:p w14:paraId="6F401982" w14:textId="77777777" w:rsidR="00EB7B1D" w:rsidRPr="00EB7B1D" w:rsidRDefault="00EB7B1D" w:rsidP="00E93F0A">
      <w:pPr>
        <w:numPr>
          <w:ilvl w:val="0"/>
          <w:numId w:val="54"/>
        </w:numPr>
        <w:tabs>
          <w:tab w:val="left" w:pos="524"/>
          <w:tab w:val="left" w:pos="993"/>
          <w:tab w:val="left" w:pos="1080"/>
        </w:tabs>
        <w:spacing w:after="0" w:line="276" w:lineRule="auto"/>
        <w:ind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В случае жалоб, поданных между двумя турами голосования, они рассматриваются в течение трех календарных дней после их подачи или, по обстоятельствам, одновременно с процедурой подведения итогов и подтверждения результатов выборов и признания действительными мандатов избранных кандидатов, после проведения второго тура голосования.</w:t>
      </w:r>
    </w:p>
    <w:p w14:paraId="091F8245" w14:textId="77777777" w:rsidR="00EB7B1D" w:rsidRPr="00EB7B1D" w:rsidRDefault="00EB7B1D" w:rsidP="00EB7B1D">
      <w:pPr>
        <w:tabs>
          <w:tab w:val="left" w:pos="524"/>
          <w:tab w:val="left" w:pos="993"/>
          <w:tab w:val="left" w:pos="1080"/>
        </w:tabs>
        <w:spacing w:after="0" w:line="276" w:lineRule="auto"/>
        <w:ind w:left="0" w:firstLine="709"/>
        <w:jc w:val="both"/>
        <w:rPr>
          <w:rFonts w:ascii="Times New Roman" w:eastAsia="Times New Roman" w:hAnsi="Times New Roman" w:cs="Times New Roman"/>
          <w:bCs/>
          <w:color w:val="000000"/>
          <w:sz w:val="28"/>
          <w:szCs w:val="28"/>
          <w:lang w:val="ru-RU" w:eastAsia="ro-RO"/>
        </w:rPr>
      </w:pPr>
    </w:p>
    <w:p w14:paraId="18D5563A" w14:textId="77777777" w:rsidR="00EB7B1D" w:rsidRPr="00EB7B1D" w:rsidRDefault="00EB7B1D" w:rsidP="00E93F0A">
      <w:pPr>
        <w:numPr>
          <w:ilvl w:val="0"/>
          <w:numId w:val="54"/>
        </w:numPr>
        <w:tabs>
          <w:tab w:val="left" w:pos="524"/>
          <w:tab w:val="left" w:pos="993"/>
          <w:tab w:val="left" w:pos="1080"/>
        </w:tabs>
        <w:spacing w:after="0" w:line="276" w:lineRule="auto"/>
        <w:ind w:firstLine="709"/>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lastRenderedPageBreak/>
        <w:t xml:space="preserve"> При рассмотрении жалоб и избирательных споров компетентные органы отдают приоритет тем, которые касаются регистрации, аккредитации и избирательных субъектов, а также тем, которые касаются отказа и аннулирования их регистрации, аккредитации и утверждения, включая те, которые касаются правильности составления списков избирателей, а также осуществления избирательного права.</w:t>
      </w:r>
    </w:p>
    <w:p w14:paraId="4B59BBA6" w14:textId="77777777" w:rsidR="00EB7B1D" w:rsidRPr="00EB7B1D" w:rsidRDefault="00EB7B1D" w:rsidP="00EB7B1D">
      <w:pPr>
        <w:tabs>
          <w:tab w:val="left" w:pos="524"/>
          <w:tab w:val="left" w:pos="993"/>
          <w:tab w:val="left" w:pos="1080"/>
        </w:tabs>
        <w:spacing w:after="0" w:line="276" w:lineRule="auto"/>
        <w:ind w:left="0"/>
        <w:jc w:val="both"/>
        <w:rPr>
          <w:rFonts w:ascii="Times New Roman" w:eastAsia="Times New Roman" w:hAnsi="Times New Roman" w:cs="Times New Roman"/>
          <w:bCs/>
          <w:color w:val="000000"/>
          <w:sz w:val="28"/>
          <w:szCs w:val="28"/>
          <w:lang w:val="ru-RU" w:eastAsia="ro-RO"/>
        </w:rPr>
      </w:pPr>
    </w:p>
    <w:p w14:paraId="4C809B35"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(8) Окружные избирательные советы и, соответственно, Конституционный суд подтверждает результаты выборов и признает действительными мандаты избранных кандидатов, а также утверждает списки резервных кандидатов, только после окончательного разрешения жалоб</w:t>
      </w:r>
      <w:r w:rsidRPr="00EB7B1D">
        <w:rPr>
          <w:rFonts w:ascii="Times New Roman" w:eastAsia="Times New Roman" w:hAnsi="Times New Roman" w:cs="Times New Roman"/>
          <w:color w:val="000000"/>
          <w:sz w:val="28"/>
          <w:szCs w:val="28"/>
          <w:lang w:val="ru-RU" w:eastAsia="ro-RO"/>
        </w:rPr>
        <w:t>.</w:t>
      </w:r>
    </w:p>
    <w:p w14:paraId="7CCF1A2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302BBC43" w14:textId="77777777" w:rsidR="00EB7B1D" w:rsidRPr="00EB7B1D" w:rsidRDefault="00EB7B1D" w:rsidP="00EB7B1D">
      <w:pPr>
        <w:tabs>
          <w:tab w:val="left" w:pos="993"/>
        </w:tabs>
        <w:spacing w:after="0" w:line="276" w:lineRule="auto"/>
        <w:ind w:left="0" w:firstLine="720"/>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101.</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Разрешение жалоб</w:t>
      </w:r>
      <w:r w:rsidRPr="00EB7B1D">
        <w:rPr>
          <w:rFonts w:ascii="Times New Roman" w:eastAsia="Times New Roman" w:hAnsi="Times New Roman" w:cs="Times New Roman"/>
          <w:b/>
          <w:color w:val="000000"/>
          <w:sz w:val="28"/>
          <w:szCs w:val="28"/>
          <w:lang w:val="ru-RU" w:eastAsia="ro-RO"/>
        </w:rPr>
        <w:t xml:space="preserve"> </w:t>
      </w:r>
    </w:p>
    <w:p w14:paraId="18E22BB0" w14:textId="77777777" w:rsidR="00EB7B1D" w:rsidRPr="00EB7B1D" w:rsidRDefault="00EB7B1D" w:rsidP="00EB7B1D">
      <w:pPr>
        <w:tabs>
          <w:tab w:val="left" w:pos="993"/>
        </w:tabs>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37B2AE25" w14:textId="77777777" w:rsidR="00EB7B1D" w:rsidRPr="00EB7B1D" w:rsidRDefault="00EB7B1D" w:rsidP="00E93F0A">
      <w:pPr>
        <w:numPr>
          <w:ilvl w:val="0"/>
          <w:numId w:val="55"/>
        </w:numPr>
        <w:tabs>
          <w:tab w:val="left" w:pos="459"/>
          <w:tab w:val="left" w:pos="731"/>
          <w:tab w:val="left" w:pos="993"/>
          <w:tab w:val="left" w:pos="1170"/>
        </w:tabs>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 xml:space="preserve"> Постановления по жалобам принимается абсолютным большинством голосов членов избирательного органа и в соответствии с процедуро</w:t>
      </w:r>
      <w:r w:rsidR="00F409B2">
        <w:rPr>
          <w:rFonts w:ascii="Times New Roman" w:eastAsia="Times New Roman" w:hAnsi="Times New Roman" w:cs="Times New Roman"/>
          <w:bCs/>
          <w:color w:val="000000"/>
          <w:sz w:val="28"/>
          <w:szCs w:val="28"/>
          <w:lang w:val="ru-RU" w:eastAsia="ro-RO"/>
        </w:rPr>
        <w:t>й</w:t>
      </w:r>
      <w:r w:rsidRPr="00EB7B1D">
        <w:rPr>
          <w:rFonts w:ascii="Times New Roman" w:eastAsia="Times New Roman" w:hAnsi="Times New Roman" w:cs="Times New Roman"/>
          <w:bCs/>
          <w:color w:val="000000"/>
          <w:sz w:val="28"/>
          <w:szCs w:val="28"/>
          <w:lang w:val="ru-RU" w:eastAsia="ro-RO"/>
        </w:rPr>
        <w:t xml:space="preserve">, указанной в положениях о деятельности данных органов.  </w:t>
      </w:r>
    </w:p>
    <w:p w14:paraId="5CCF858D" w14:textId="77777777" w:rsidR="00EB7B1D" w:rsidRPr="00EB7B1D" w:rsidRDefault="00EB7B1D" w:rsidP="00EB7B1D">
      <w:pPr>
        <w:tabs>
          <w:tab w:val="left" w:pos="459"/>
          <w:tab w:val="left" w:pos="731"/>
          <w:tab w:val="left" w:pos="993"/>
          <w:tab w:val="left" w:pos="1170"/>
        </w:tabs>
        <w:spacing w:after="0" w:line="276" w:lineRule="auto"/>
        <w:ind w:left="720"/>
        <w:jc w:val="both"/>
        <w:rPr>
          <w:rFonts w:ascii="Times New Roman" w:eastAsia="Times New Roman" w:hAnsi="Times New Roman" w:cs="Times New Roman"/>
          <w:bCs/>
          <w:color w:val="000000"/>
          <w:sz w:val="28"/>
          <w:szCs w:val="28"/>
          <w:lang w:val="ru-RU" w:eastAsia="ro-RO"/>
        </w:rPr>
      </w:pPr>
    </w:p>
    <w:p w14:paraId="20435056" w14:textId="77777777" w:rsidR="00EB7B1D" w:rsidRPr="00EB7B1D" w:rsidRDefault="00EB7B1D" w:rsidP="00E93F0A">
      <w:pPr>
        <w:numPr>
          <w:ilvl w:val="0"/>
          <w:numId w:val="55"/>
        </w:numPr>
        <w:tabs>
          <w:tab w:val="left" w:pos="459"/>
          <w:tab w:val="left" w:pos="731"/>
          <w:tab w:val="left" w:pos="993"/>
          <w:tab w:val="left" w:pos="1080"/>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 После рассмотрения жалобы избирательный орган вправе принять следующие решения: </w:t>
      </w:r>
    </w:p>
    <w:p w14:paraId="516DAC1D" w14:textId="77777777" w:rsidR="00EB7B1D" w:rsidRPr="00EB7B1D" w:rsidRDefault="00EB7B1D" w:rsidP="00E93F0A">
      <w:pPr>
        <w:numPr>
          <w:ilvl w:val="0"/>
          <w:numId w:val="56"/>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признать жалобу недопустимой; </w:t>
      </w:r>
    </w:p>
    <w:p w14:paraId="7770A933" w14:textId="77777777" w:rsidR="00EB7B1D" w:rsidRPr="00EB7B1D" w:rsidRDefault="00EB7B1D" w:rsidP="00E93F0A">
      <w:pPr>
        <w:numPr>
          <w:ilvl w:val="0"/>
          <w:numId w:val="56"/>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полностью или частично удовлетворить жалобу; </w:t>
      </w:r>
    </w:p>
    <w:p w14:paraId="38181379" w14:textId="77777777" w:rsidR="00EB7B1D" w:rsidRPr="00EB7B1D" w:rsidRDefault="00EB7B1D" w:rsidP="00E93F0A">
      <w:pPr>
        <w:numPr>
          <w:ilvl w:val="0"/>
          <w:numId w:val="56"/>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отклонить жалобу как необоснованную;</w:t>
      </w:r>
    </w:p>
    <w:p w14:paraId="0EAFCBDF" w14:textId="77777777" w:rsidR="00EB7B1D" w:rsidRPr="00EB7B1D" w:rsidRDefault="00EB7B1D" w:rsidP="00E93F0A">
      <w:pPr>
        <w:numPr>
          <w:ilvl w:val="0"/>
          <w:numId w:val="56"/>
        </w:numPr>
        <w:tabs>
          <w:tab w:val="left" w:pos="459"/>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констатировать нарушения положений избирательной нормативно базы и обязать стороны устранить выявленные нарушения;</w:t>
      </w:r>
    </w:p>
    <w:p w14:paraId="092CE55C" w14:textId="77777777" w:rsidR="00EB7B1D" w:rsidRPr="00EB7B1D" w:rsidRDefault="00EB7B1D" w:rsidP="00E93F0A">
      <w:pPr>
        <w:numPr>
          <w:ilvl w:val="0"/>
          <w:numId w:val="56"/>
        </w:numPr>
        <w:tabs>
          <w:tab w:val="left" w:pos="459"/>
          <w:tab w:val="left" w:pos="731"/>
          <w:tab w:val="left" w:pos="851"/>
          <w:tab w:val="left" w:pos="993"/>
        </w:tabs>
        <w:spacing w:after="0" w:line="276" w:lineRule="auto"/>
        <w:ind w:left="0" w:firstLine="709"/>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применять или требовать применения санкций за выявленные нарушения.</w:t>
      </w:r>
    </w:p>
    <w:p w14:paraId="1A67A881" w14:textId="77777777" w:rsidR="00EB7B1D" w:rsidRPr="00EB7B1D" w:rsidRDefault="00EB7B1D" w:rsidP="00EB7B1D">
      <w:pPr>
        <w:tabs>
          <w:tab w:val="left" w:pos="459"/>
          <w:tab w:val="left" w:pos="731"/>
          <w:tab w:val="left" w:pos="851"/>
          <w:tab w:val="left" w:pos="993"/>
        </w:tabs>
        <w:spacing w:after="0" w:line="276" w:lineRule="auto"/>
        <w:ind w:left="720"/>
        <w:jc w:val="both"/>
        <w:rPr>
          <w:rFonts w:ascii="Times New Roman" w:eastAsia="Calibri" w:hAnsi="Times New Roman" w:cs="Times New Roman"/>
          <w:bCs/>
          <w:color w:val="000000"/>
          <w:sz w:val="28"/>
          <w:szCs w:val="28"/>
          <w:lang w:val="ru-RU"/>
        </w:rPr>
      </w:pPr>
    </w:p>
    <w:p w14:paraId="15B82B8A" w14:textId="77777777" w:rsidR="00EB7B1D" w:rsidRPr="00EB7B1D" w:rsidRDefault="00EB7B1D" w:rsidP="00E93F0A">
      <w:pPr>
        <w:numPr>
          <w:ilvl w:val="0"/>
          <w:numId w:val="55"/>
        </w:numPr>
        <w:tabs>
          <w:tab w:val="left" w:pos="459"/>
          <w:tab w:val="left" w:pos="731"/>
          <w:tab w:val="left" w:pos="851"/>
          <w:tab w:val="left" w:pos="993"/>
          <w:tab w:val="left" w:pos="1080"/>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 В случае обжалования постановлений нижестоящих избирательных органов вышестоящий избирательный орган имеет право: </w:t>
      </w:r>
    </w:p>
    <w:p w14:paraId="556B1C55" w14:textId="77777777" w:rsidR="00EB7B1D" w:rsidRPr="00EB7B1D" w:rsidRDefault="00EB7B1D" w:rsidP="00E93F0A">
      <w:pPr>
        <w:numPr>
          <w:ilvl w:val="0"/>
          <w:numId w:val="57"/>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признать жалобу недопустимой;</w:t>
      </w:r>
    </w:p>
    <w:p w14:paraId="092AC27F" w14:textId="77777777" w:rsidR="00EB7B1D" w:rsidRPr="00EB7B1D" w:rsidRDefault="00EB7B1D" w:rsidP="00E93F0A">
      <w:pPr>
        <w:numPr>
          <w:ilvl w:val="0"/>
          <w:numId w:val="57"/>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отклонить жалобу и оставить в силе постановление нижестоящего избирательного органа; </w:t>
      </w:r>
    </w:p>
    <w:p w14:paraId="48743EE7" w14:textId="77777777" w:rsidR="00EB7B1D" w:rsidRPr="00EB7B1D" w:rsidRDefault="00EB7B1D" w:rsidP="00E93F0A">
      <w:pPr>
        <w:numPr>
          <w:ilvl w:val="0"/>
          <w:numId w:val="57"/>
        </w:numPr>
        <w:tabs>
          <w:tab w:val="left" w:pos="459"/>
          <w:tab w:val="left" w:pos="731"/>
          <w:tab w:val="left" w:pos="851"/>
          <w:tab w:val="left" w:pos="993"/>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удовлетворить жалобу и изменить или, по обстоятельствам, отменить полностью или частично постановление нижестоящего избирательного органа, приняв новое постановление.</w:t>
      </w:r>
    </w:p>
    <w:p w14:paraId="2E9E09AC" w14:textId="77777777" w:rsidR="00EB7B1D" w:rsidRPr="00EB7B1D" w:rsidRDefault="00EB7B1D" w:rsidP="00EB7B1D">
      <w:pPr>
        <w:tabs>
          <w:tab w:val="left" w:pos="459"/>
          <w:tab w:val="left" w:pos="731"/>
          <w:tab w:val="left" w:pos="851"/>
          <w:tab w:val="left" w:pos="993"/>
        </w:tabs>
        <w:spacing w:after="0" w:line="276" w:lineRule="auto"/>
        <w:ind w:left="720"/>
        <w:jc w:val="both"/>
        <w:rPr>
          <w:rFonts w:ascii="Times New Roman" w:eastAsia="Calibri" w:hAnsi="Times New Roman" w:cs="Times New Roman"/>
          <w:bCs/>
          <w:color w:val="000000"/>
          <w:sz w:val="28"/>
          <w:szCs w:val="28"/>
          <w:lang w:val="ru-RU"/>
        </w:rPr>
      </w:pPr>
    </w:p>
    <w:p w14:paraId="7FE5D895" w14:textId="77777777" w:rsidR="00EB7B1D" w:rsidRPr="00EB7B1D" w:rsidRDefault="00EB7B1D" w:rsidP="00E93F0A">
      <w:pPr>
        <w:numPr>
          <w:ilvl w:val="0"/>
          <w:numId w:val="55"/>
        </w:numPr>
        <w:tabs>
          <w:tab w:val="left" w:pos="459"/>
          <w:tab w:val="left" w:pos="731"/>
          <w:tab w:val="left" w:pos="993"/>
          <w:tab w:val="left" w:pos="1080"/>
        </w:tabs>
        <w:spacing w:after="0" w:line="276" w:lineRule="auto"/>
        <w:ind w:left="0" w:firstLine="720"/>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lastRenderedPageBreak/>
        <w:t xml:space="preserve"> </w:t>
      </w:r>
      <w:r w:rsidRPr="00EB7B1D">
        <w:rPr>
          <w:rFonts w:ascii="Times New Roman" w:hAnsi="Times New Roman" w:cs="Times New Roman"/>
          <w:sz w:val="28"/>
          <w:szCs w:val="28"/>
          <w:lang w:val="ru-RU"/>
        </w:rPr>
        <w:t>В случае жалоб в отношении освещения выборов поставщиками медиауслуг, Совет по телевидению и радио принимает решения и  соответствующие меры в соответствии с процедурой, установленной Кодексом Республики Молдова об  аудиовизуальных медиауслугах, за исключением сроков и процедуры, применяемых в соответствии с настоящим кодексом.</w:t>
      </w:r>
    </w:p>
    <w:p w14:paraId="2FB2C8D0" w14:textId="77777777" w:rsidR="00EB7B1D" w:rsidRPr="00EB7B1D" w:rsidRDefault="00EB7B1D" w:rsidP="00EB7B1D">
      <w:pPr>
        <w:tabs>
          <w:tab w:val="left" w:pos="459"/>
          <w:tab w:val="left" w:pos="731"/>
          <w:tab w:val="left" w:pos="993"/>
          <w:tab w:val="left" w:pos="1080"/>
        </w:tabs>
        <w:spacing w:after="0" w:line="276" w:lineRule="auto"/>
        <w:ind w:left="720"/>
        <w:jc w:val="both"/>
        <w:rPr>
          <w:rFonts w:ascii="Times New Roman" w:eastAsia="Calibri" w:hAnsi="Times New Roman" w:cs="Times New Roman"/>
          <w:bCs/>
          <w:color w:val="000000"/>
          <w:sz w:val="28"/>
          <w:szCs w:val="28"/>
          <w:lang w:val="ru-RU"/>
        </w:rPr>
      </w:pPr>
    </w:p>
    <w:p w14:paraId="78CE90A0" w14:textId="77777777" w:rsidR="00EB7B1D" w:rsidRPr="00EB7B1D" w:rsidRDefault="00EB7B1D" w:rsidP="00E93F0A">
      <w:pPr>
        <w:numPr>
          <w:ilvl w:val="0"/>
          <w:numId w:val="55"/>
        </w:numPr>
        <w:tabs>
          <w:tab w:val="left" w:pos="459"/>
          <w:tab w:val="left" w:pos="568"/>
          <w:tab w:val="left" w:pos="993"/>
          <w:tab w:val="left" w:pos="1080"/>
        </w:tabs>
        <w:spacing w:after="0" w:line="276" w:lineRule="auto"/>
        <w:ind w:left="0" w:firstLine="568"/>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 Жалобы в отношении постановлений избирательных бюро об утверждении протокола о результатах подсчета голосов избирателей и/или отчета об их деятельности в избирательный период.</w:t>
      </w:r>
    </w:p>
    <w:p w14:paraId="278F4BC1" w14:textId="77777777" w:rsidR="00EB7B1D" w:rsidRPr="00EB7B1D" w:rsidRDefault="00EB7B1D" w:rsidP="00EB7B1D">
      <w:pPr>
        <w:tabs>
          <w:tab w:val="left" w:pos="459"/>
          <w:tab w:val="left" w:pos="731"/>
          <w:tab w:val="left" w:pos="993"/>
          <w:tab w:val="left" w:pos="1080"/>
        </w:tabs>
        <w:spacing w:after="0" w:line="276" w:lineRule="auto"/>
        <w:ind w:left="0"/>
        <w:jc w:val="both"/>
        <w:rPr>
          <w:rFonts w:ascii="Times New Roman" w:eastAsia="Calibri" w:hAnsi="Times New Roman" w:cs="Times New Roman"/>
          <w:bCs/>
          <w:color w:val="000000"/>
          <w:sz w:val="28"/>
          <w:szCs w:val="28"/>
          <w:lang w:val="ru-RU"/>
        </w:rPr>
      </w:pPr>
    </w:p>
    <w:p w14:paraId="3F59E7E1" w14:textId="77777777" w:rsidR="00EB7B1D" w:rsidRPr="00EB7B1D" w:rsidRDefault="00EB7B1D" w:rsidP="00E93F0A">
      <w:pPr>
        <w:numPr>
          <w:ilvl w:val="0"/>
          <w:numId w:val="55"/>
        </w:numPr>
        <w:tabs>
          <w:tab w:val="left" w:pos="459"/>
          <w:tab w:val="left" w:pos="568"/>
          <w:tab w:val="left" w:pos="993"/>
          <w:tab w:val="left" w:pos="1080"/>
        </w:tabs>
        <w:spacing w:after="0" w:line="276" w:lineRule="auto"/>
        <w:ind w:left="0" w:firstLine="568"/>
        <w:jc w:val="both"/>
        <w:rPr>
          <w:rFonts w:ascii="Times New Roman" w:eastAsia="Calibri" w:hAnsi="Times New Roman" w:cs="Times New Roman"/>
          <w:bCs/>
          <w:color w:val="000000"/>
          <w:sz w:val="28"/>
          <w:szCs w:val="28"/>
          <w:lang w:val="ru-RU"/>
        </w:rPr>
      </w:pPr>
      <w:r w:rsidRPr="00EB7B1D">
        <w:rPr>
          <w:rFonts w:ascii="Times New Roman" w:eastAsia="Calibri" w:hAnsi="Times New Roman" w:cs="Times New Roman"/>
          <w:bCs/>
          <w:color w:val="000000"/>
          <w:sz w:val="28"/>
          <w:szCs w:val="28"/>
          <w:lang w:val="ru-RU"/>
        </w:rPr>
        <w:t xml:space="preserve"> Судебные органы принимают и выносят решения и определения в соответствии с положениями Административного кодекса и Гражданского процессуального кодекса. </w:t>
      </w:r>
    </w:p>
    <w:p w14:paraId="7721887D" w14:textId="77777777" w:rsidR="00EB7B1D" w:rsidRPr="00EB7B1D" w:rsidRDefault="00EB7B1D" w:rsidP="00EB7B1D">
      <w:pPr>
        <w:tabs>
          <w:tab w:val="left" w:pos="459"/>
          <w:tab w:val="left" w:pos="731"/>
          <w:tab w:val="left" w:pos="993"/>
          <w:tab w:val="left" w:pos="1080"/>
        </w:tabs>
        <w:spacing w:after="0" w:line="276" w:lineRule="auto"/>
        <w:ind w:left="0"/>
        <w:jc w:val="both"/>
        <w:rPr>
          <w:rFonts w:ascii="Times New Roman" w:eastAsia="Calibri" w:hAnsi="Times New Roman" w:cs="Times New Roman"/>
          <w:bCs/>
          <w:color w:val="000000"/>
          <w:sz w:val="28"/>
          <w:szCs w:val="28"/>
          <w:lang w:val="ru-RU"/>
        </w:rPr>
      </w:pPr>
    </w:p>
    <w:p w14:paraId="5C7E16E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(7) Судебные акты, вынесенные в соответствии с положениями настоящей главы, являются окончательными и подлежат исполнению с момента их вынесения, за исключением случаев приостановления их исполнения.</w:t>
      </w:r>
    </w:p>
    <w:p w14:paraId="6C4065C4"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
          <w:color w:val="000000"/>
          <w:sz w:val="28"/>
          <w:szCs w:val="28"/>
          <w:lang w:val="ru-RU" w:eastAsia="ro-RO"/>
        </w:rPr>
      </w:pPr>
    </w:p>
    <w:p w14:paraId="7D8CFA99"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Часть a 2-a</w:t>
      </w:r>
    </w:p>
    <w:p w14:paraId="2476BD17"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Ответственность за нарушения избирательного законодательства</w:t>
      </w:r>
    </w:p>
    <w:p w14:paraId="7A40D86B" w14:textId="77777777" w:rsidR="00EB7B1D" w:rsidRPr="00EB7B1D" w:rsidRDefault="00EB7B1D" w:rsidP="00EB7B1D">
      <w:pPr>
        <w:shd w:val="clear" w:color="auto" w:fill="FFFFFF"/>
        <w:spacing w:after="0" w:line="276" w:lineRule="auto"/>
        <w:ind w:left="0" w:firstLine="720"/>
        <w:jc w:val="center"/>
        <w:rPr>
          <w:rFonts w:ascii="Times New Roman" w:eastAsia="Times New Roman" w:hAnsi="Times New Roman" w:cs="Times New Roman"/>
          <w:sz w:val="28"/>
          <w:szCs w:val="28"/>
          <w:lang w:val="ru-RU" w:eastAsia="ro-RO"/>
        </w:rPr>
      </w:pPr>
    </w:p>
    <w:p w14:paraId="24BB828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102. </w:t>
      </w:r>
      <w:r w:rsidRPr="00EB7B1D">
        <w:rPr>
          <w:rFonts w:ascii="Times New Roman" w:eastAsia="Times New Roman" w:hAnsi="Times New Roman" w:cs="Times New Roman"/>
          <w:color w:val="000000"/>
          <w:sz w:val="28"/>
          <w:szCs w:val="28"/>
          <w:lang w:val="ru-RU" w:eastAsia="ro-RO"/>
        </w:rPr>
        <w:t>Юридическая ответственность</w:t>
      </w:r>
    </w:p>
    <w:p w14:paraId="488A2544" w14:textId="77777777" w:rsidR="00EB7B1D" w:rsidRPr="00EB7B1D" w:rsidRDefault="00EB7B1D" w:rsidP="00EB7B1D">
      <w:pPr>
        <w:spacing w:after="0" w:line="276" w:lineRule="auto"/>
        <w:ind w:left="0" w:firstLine="720"/>
        <w:jc w:val="both"/>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 </w:t>
      </w:r>
    </w:p>
    <w:p w14:paraId="76C4877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Физические и юридические лица, инициативные группы, конкуренты на выборах и участники референдума, а также иные субъекты, участвующие в избирательном процессе, нарушающие положения нормативных актов в избирательной сфере, препятствующие свободному осуществлению избирательных прав, затрудняющие работу избирательных органов, несут ответственность в соответствии с законом. </w:t>
      </w:r>
    </w:p>
    <w:p w14:paraId="6C8D609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6BFF0B4"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За нарушение нормативных актов в избирательной сфере Центральная избирательная комиссия или, в зависимости от обстоятельств, окружной избирательный совет, по собственной инициативе или по требованию другого компетентного органа либо по требованию подателя жалобы может применить или потребовать применения следующих основных и дополнительных санкций:</w:t>
      </w:r>
    </w:p>
    <w:p w14:paraId="0C81ED81"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a) предупреждение;</w:t>
      </w:r>
    </w:p>
    <w:p w14:paraId="6F81259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DFDFD"/>
          <w:lang w:val="ru-RU" w:eastAsia="ro-RO"/>
        </w:rPr>
      </w:pPr>
      <w:r w:rsidRPr="00EB7B1D">
        <w:rPr>
          <w:rFonts w:ascii="Times New Roman" w:eastAsia="Times New Roman" w:hAnsi="Times New Roman" w:cs="Times New Roman"/>
          <w:color w:val="000000"/>
          <w:sz w:val="28"/>
          <w:szCs w:val="28"/>
          <w:shd w:val="clear" w:color="auto" w:fill="FDFDFD"/>
          <w:lang w:val="ru-RU" w:eastAsia="ro-RO"/>
        </w:rPr>
        <w:t>b) лишение бесплатного и/или платного эфирного времени на срок от 24 до 48 часов, что может быть применено только после применения санкции в виде предупреждения;</w:t>
      </w:r>
    </w:p>
    <w:p w14:paraId="488CB0E8"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DFDFD"/>
          <w:lang w:val="ru-RU" w:eastAsia="ro-RO"/>
        </w:rPr>
      </w:pPr>
      <w:r w:rsidRPr="00EB7B1D">
        <w:rPr>
          <w:rFonts w:ascii="Times New Roman" w:eastAsia="Times New Roman" w:hAnsi="Times New Roman" w:cs="Times New Roman"/>
          <w:color w:val="000000"/>
          <w:sz w:val="28"/>
          <w:szCs w:val="28"/>
          <w:lang w:val="ru-RU" w:eastAsia="ro-RO"/>
        </w:rPr>
        <w:t>c) лишение государственных бюджетных ассигнований;</w:t>
      </w:r>
    </w:p>
    <w:p w14:paraId="586B890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shd w:val="clear" w:color="auto" w:fill="FDFDFD"/>
          <w:lang w:val="ru-RU" w:eastAsia="ro-RO"/>
        </w:rPr>
      </w:pPr>
      <w:r w:rsidRPr="00EB7B1D">
        <w:rPr>
          <w:rFonts w:ascii="Times New Roman" w:eastAsia="Times New Roman" w:hAnsi="Times New Roman" w:cs="Times New Roman"/>
          <w:color w:val="000000"/>
          <w:sz w:val="28"/>
          <w:szCs w:val="28"/>
          <w:shd w:val="clear" w:color="auto" w:fill="FDFDFD"/>
          <w:lang w:val="ru-RU" w:eastAsia="ro-RO"/>
        </w:rPr>
        <w:t xml:space="preserve">d) </w:t>
      </w:r>
      <w:r w:rsidRPr="00EB7B1D">
        <w:rPr>
          <w:rFonts w:ascii="Times New Roman" w:eastAsia="Times New Roman" w:hAnsi="Times New Roman" w:cs="Times New Roman"/>
          <w:color w:val="000000"/>
          <w:sz w:val="28"/>
          <w:szCs w:val="28"/>
          <w:lang w:val="ru-RU" w:eastAsia="ro-RO"/>
        </w:rPr>
        <w:t>санкции в соответствии с Кодексом о правонарушениях;</w:t>
      </w:r>
    </w:p>
    <w:p w14:paraId="307495B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DFDFD"/>
          <w:lang w:val="ru-RU" w:eastAsia="ro-RO"/>
        </w:rPr>
        <w:t xml:space="preserve">e) </w:t>
      </w:r>
      <w:r w:rsidRPr="00EB7B1D">
        <w:rPr>
          <w:rFonts w:ascii="Times New Roman" w:eastAsia="Times New Roman" w:hAnsi="Times New Roman" w:cs="Times New Roman"/>
          <w:color w:val="000000"/>
          <w:sz w:val="28"/>
          <w:szCs w:val="28"/>
          <w:lang w:val="ru-RU" w:eastAsia="ro-RO"/>
        </w:rPr>
        <w:t>аннулирование регистрации, аккредитации или утверждения избирательных субъектов;</w:t>
      </w:r>
    </w:p>
    <w:p w14:paraId="03A0E5A7"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f) требование об исключении политической партии из регистра.</w:t>
      </w:r>
    </w:p>
    <w:p w14:paraId="4E96EC6B" w14:textId="77777777" w:rsidR="00F409B2" w:rsidRDefault="00F409B2"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EF899EB"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(3) Санкция в виде предупреждения может быть применена по решению Центральной избирательной комиссии за нарушение иных нормативных актов в избирательной сфере, кроме установленных в части (5), - в случае любых выборов, а также по постановлению окружного избирательного совета - в случае местных выборов и референдумов. </w:t>
      </w:r>
    </w:p>
    <w:p w14:paraId="7235861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0A650EC6"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Центральная избирательная комиссия применяет к политическим партиям, зарегистрированным в качестве конкурентов на выборах, дополнительную санкцию в виде лишения ассигнований из государственного бюджета на срок от 2 месяцев до одного года только в случае повторного применения санкции в виде предупреждения в избирательный период за нарушения, связанные с финансированием инициативных групп и/или избирательных кампаний.</w:t>
      </w:r>
    </w:p>
    <w:p w14:paraId="61F4784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7AB6238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Аннулирование регистрации применяется по решению избирательного органа, зарегистрировавшего избирательного субъекта, если будет установлено, что: </w:t>
      </w:r>
    </w:p>
    <w:p w14:paraId="387E3B6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использование незадекларированных финансовых и материальных средств, более 1 процента от предельного размера средств, которые могут быть перечислены в избирательного фонда или фонд, предназначенный инициативной группе;</w:t>
      </w:r>
    </w:p>
    <w:p w14:paraId="5DB8AE69"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b) превышение предельного размера средств избирательного фонда или фонда, предназначенного инициативной группе; </w:t>
      </w:r>
    </w:p>
    <w:p w14:paraId="1107D880"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c) использование финансовых средств из-за рубежа, за исключением пожертвований от граждан Республики Молдова, получающих доходы за рубежом; </w:t>
      </w:r>
    </w:p>
    <w:p w14:paraId="75095E9E"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d) неприостановление деятельности в занимаемой должности кандидатом, который обязан приостановить ее. В этом случае аннулируется </w:t>
      </w:r>
      <w:r w:rsidRPr="00EB7B1D">
        <w:rPr>
          <w:rFonts w:ascii="Times New Roman" w:eastAsia="Times New Roman" w:hAnsi="Times New Roman" w:cs="Times New Roman"/>
          <w:color w:val="000000"/>
          <w:sz w:val="28"/>
          <w:szCs w:val="28"/>
          <w:lang w:val="ru-RU" w:eastAsia="ro-RO"/>
        </w:rPr>
        <w:lastRenderedPageBreak/>
        <w:t>регистрация конкурента на выборах, независимого кандидата или кандидата, а сам кандидат исключается из списка конкурентов на выборах.</w:t>
      </w:r>
    </w:p>
    <w:p w14:paraId="037FD57A" w14:textId="77777777" w:rsidR="00EB7B1D" w:rsidRPr="00EB7B1D" w:rsidRDefault="00EB7B1D" w:rsidP="00EB7B1D">
      <w:pPr>
        <w:spacing w:after="0" w:line="276" w:lineRule="auto"/>
        <w:ind w:left="0" w:firstLine="720"/>
        <w:jc w:val="both"/>
        <w:rPr>
          <w:rFonts w:ascii="Times New Roman" w:eastAsia="Times New Roman" w:hAnsi="Times New Roman" w:cs="Times New Roman"/>
          <w:color w:val="000000"/>
          <w:sz w:val="28"/>
          <w:szCs w:val="28"/>
          <w:lang w:val="ru-RU" w:eastAsia="ro-RO"/>
        </w:rPr>
      </w:pPr>
    </w:p>
    <w:p w14:paraId="5A2D6962"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(6) В случае нарушения положений настоящего Кодекса и иных нормативных актов в избирательной сфере служащими избирательной сферы, Центральная избирательная комиссия, по обстоятельствам, окружной избирательный совет может применить к ним следующие санкции на основании постановления:</w:t>
      </w:r>
    </w:p>
    <w:p w14:paraId="1B30BA0F"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a) предупреждение;</w:t>
      </w:r>
    </w:p>
    <w:p w14:paraId="375E82AE"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b) отзыв из состава избирательных органов и их рабочих аппаратов;</w:t>
      </w:r>
    </w:p>
    <w:p w14:paraId="3FC80DA6"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c) исключение из Регистра служащих избирательной сферы;</w:t>
      </w:r>
    </w:p>
    <w:p w14:paraId="78C07B3C"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d) лишение права заниматься любой деятельностью в избирательных органах на срок от одного года до четырех лет.</w:t>
      </w:r>
    </w:p>
    <w:p w14:paraId="0B449626"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(7) За нарушение нормативных актов, регулирующих освещение выборов поставщиками медиауслуг, Совет по телевидению и радио может применить санкции, предусмотренные Кодексом Республики Молдова об аудиовизуальных медиауслугах.</w:t>
      </w:r>
    </w:p>
    <w:p w14:paraId="6140F244"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139AF8F7"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(8) В случае нарушения наблюдателем нормативной базы в избирательной сфере избирательный орган, аккредитовавший наблюдателя, вправе аннулировать аккредитацию путем принятия соответствующего постановления. Для целей настоящей статьи нарушением расценивается любая предвыборная агитация за или против политической партии или конкурента на выборах, инициативной группы, участника референдума, вариантов ответа на вопросы, вынесенные на референдума или попытка повлиять на выбор избирателя, или несоблюдение обязанностей наблюдателя.</w:t>
      </w:r>
    </w:p>
    <w:p w14:paraId="3B4DE28A" w14:textId="77777777" w:rsidR="00EB7B1D" w:rsidRPr="00EB7B1D" w:rsidRDefault="00EB7B1D" w:rsidP="00EB7B1D">
      <w:pPr>
        <w:spacing w:after="0" w:line="276" w:lineRule="auto"/>
        <w:ind w:left="0" w:firstLine="720"/>
        <w:jc w:val="both"/>
        <w:rPr>
          <w:rFonts w:ascii="Times New Roman" w:eastAsia="Times New Roman" w:hAnsi="Times New Roman" w:cs="Times New Roman"/>
          <w:bCs/>
          <w:color w:val="000000"/>
          <w:sz w:val="28"/>
          <w:szCs w:val="28"/>
          <w:lang w:val="ru-RU" w:eastAsia="ro-RO"/>
        </w:rPr>
      </w:pPr>
    </w:p>
    <w:p w14:paraId="35F89490"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bCs/>
          <w:color w:val="000000"/>
          <w:sz w:val="28"/>
          <w:szCs w:val="28"/>
          <w:lang w:val="ru-RU" w:eastAsia="ro-RO"/>
        </w:rPr>
      </w:pPr>
      <w:r w:rsidRPr="00EB7B1D">
        <w:rPr>
          <w:rFonts w:ascii="Times New Roman" w:eastAsia="Times New Roman" w:hAnsi="Times New Roman" w:cs="Times New Roman"/>
          <w:bCs/>
          <w:color w:val="000000"/>
          <w:sz w:val="28"/>
          <w:szCs w:val="28"/>
          <w:lang w:val="ru-RU" w:eastAsia="ro-RO"/>
        </w:rPr>
        <w:t>(9) Центральная избирательная комиссия может ходатайствовать в Агентство государственных услуг об исключении политических партий, в соответствии с Законом о политических партиях № 294/2007.</w:t>
      </w:r>
    </w:p>
    <w:p w14:paraId="1C681648"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02B83F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103.</w:t>
      </w:r>
      <w:r w:rsidRPr="00EB7B1D">
        <w:rPr>
          <w:rFonts w:ascii="Times New Roman" w:eastAsia="Times New Roman" w:hAnsi="Times New Roman" w:cs="Times New Roman"/>
          <w:color w:val="000000"/>
          <w:sz w:val="28"/>
          <w:szCs w:val="28"/>
          <w:lang w:val="ru-RU" w:eastAsia="ro-RO"/>
        </w:rPr>
        <w:t> Уголовная ответственность</w:t>
      </w:r>
    </w:p>
    <w:p w14:paraId="0071D92C"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AA522E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Признаются нарушениями настоящего кодекса и влекут уголовную ответственность деяния, предусмотренные Уголовным кодексом.</w:t>
      </w:r>
    </w:p>
    <w:p w14:paraId="1C39FC4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78FD96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Председатели избирательных органов, другие должностные лица обязаны не позднее следующего рабочего дня после установления сообщить </w:t>
      </w:r>
      <w:r w:rsidRPr="00EB7B1D">
        <w:rPr>
          <w:rFonts w:ascii="Times New Roman" w:eastAsia="Times New Roman" w:hAnsi="Times New Roman" w:cs="Times New Roman"/>
          <w:color w:val="000000"/>
          <w:sz w:val="28"/>
          <w:szCs w:val="28"/>
          <w:lang w:val="ru-RU" w:eastAsia="ro-RO"/>
        </w:rPr>
        <w:lastRenderedPageBreak/>
        <w:t>органам прокуратуры или органам внутренних дел о ставших известными им действиях, содержащих признаки состава преступления, связанного с организацией и проведением выборов или финансированием политических партий и избирательных кампаний.</w:t>
      </w:r>
    </w:p>
    <w:p w14:paraId="6494A0B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4E78A8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104. </w:t>
      </w:r>
      <w:r w:rsidRPr="00EB7B1D">
        <w:rPr>
          <w:rFonts w:ascii="Times New Roman" w:eastAsia="Times New Roman" w:hAnsi="Times New Roman" w:cs="Times New Roman"/>
          <w:color w:val="000000"/>
          <w:sz w:val="28"/>
          <w:szCs w:val="28"/>
          <w:lang w:val="ru-RU" w:eastAsia="ro-RO"/>
        </w:rPr>
        <w:t>Ответственность за правонарушения</w:t>
      </w:r>
    </w:p>
    <w:p w14:paraId="31BAB11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62289AD7"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Признаются нарушениями настоящего кодекса и влекут ответственность за правонарушение деяния, предусмотренные Кодексом о правонарушениях.</w:t>
      </w:r>
    </w:p>
    <w:p w14:paraId="4AC921FE"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2129D8B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Правонарушения констатируются и рассматриваются в соответствии с положениями Кодекса о правонарушениях. Председатели избирательных органов, другие лица, располагающие убедительной информацией о совершении правонарушений, обязаны не позднее следующего рабочего дня после установления сообщить констатирующим органам о ставших известными им действиях, содержащих признаки состава правонарушения, связанного с организацией и проведением выборов или финансированием политических партий и избирательных кампаний.</w:t>
      </w:r>
    </w:p>
    <w:p w14:paraId="5D6C2E0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A2F00A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1838403D"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41052187"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РАЗДЕЛ III</w:t>
      </w:r>
    </w:p>
    <w:p w14:paraId="7CE408D0"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ПАРЛАМЕНТСКИЕ ВЫБОРЫ</w:t>
      </w:r>
    </w:p>
    <w:p w14:paraId="53330C6C"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p>
    <w:p w14:paraId="6870649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105.</w:t>
      </w:r>
      <w:r w:rsidRPr="00EB7B1D">
        <w:rPr>
          <w:rFonts w:ascii="Times New Roman" w:eastAsia="Times New Roman" w:hAnsi="Times New Roman" w:cs="Times New Roman"/>
          <w:color w:val="000000"/>
          <w:sz w:val="28"/>
          <w:szCs w:val="28"/>
          <w:lang w:val="ru-RU" w:eastAsia="ro-RO"/>
        </w:rPr>
        <w:t> Применение положений настоящего раздела</w:t>
      </w:r>
    </w:p>
    <w:p w14:paraId="3AD11C5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339747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Положения настоящего раздела применяются только к парламентским выборам.</w:t>
      </w:r>
    </w:p>
    <w:p w14:paraId="4E352BC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8DC6BF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106. </w:t>
      </w:r>
      <w:r w:rsidRPr="00EB7B1D">
        <w:rPr>
          <w:rFonts w:ascii="Times New Roman" w:eastAsia="Times New Roman" w:hAnsi="Times New Roman" w:cs="Times New Roman"/>
          <w:color w:val="000000"/>
          <w:sz w:val="28"/>
          <w:szCs w:val="28"/>
          <w:lang w:val="ru-RU" w:eastAsia="ro-RO"/>
        </w:rPr>
        <w:t>Выборы Парламента</w:t>
      </w:r>
    </w:p>
    <w:p w14:paraId="6B28012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8C14E7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Парламент избирается на основе всеобщего, равного и прямого избирательного права при тайном и свободном голосовании на четыре года.</w:t>
      </w:r>
    </w:p>
    <w:p w14:paraId="2AEC440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4F9E8A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Выборы Парламента проводятся в одном общенациональном избирательном округе, в котором избирается 101 депутат.</w:t>
      </w:r>
    </w:p>
    <w:p w14:paraId="425F260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742F92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lastRenderedPageBreak/>
        <w:t>Статья 107.</w:t>
      </w:r>
      <w:r w:rsidRPr="00EB7B1D">
        <w:rPr>
          <w:rFonts w:ascii="Times New Roman" w:eastAsia="Times New Roman" w:hAnsi="Times New Roman" w:cs="Times New Roman"/>
          <w:color w:val="000000"/>
          <w:sz w:val="28"/>
          <w:szCs w:val="28"/>
          <w:lang w:val="ru-RU" w:eastAsia="ro-RO"/>
        </w:rPr>
        <w:t xml:space="preserve"> Избирательные округа и окружные избирательные советы  </w:t>
      </w:r>
    </w:p>
    <w:p w14:paraId="3F5DAE8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7FE3F7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целях организации и проведения выборов Центральная избирательная комиссия образует избирательные округа и окружные избирательные советы в соответствии со статьями 34 и 35, положения которой применяются соответствующим образом.</w:t>
      </w:r>
    </w:p>
    <w:p w14:paraId="3FD4EBA7"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66614D7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108. </w:t>
      </w:r>
      <w:r w:rsidRPr="00EB7B1D">
        <w:rPr>
          <w:rFonts w:ascii="Times New Roman" w:eastAsia="Times New Roman" w:hAnsi="Times New Roman" w:cs="Times New Roman"/>
          <w:color w:val="000000"/>
          <w:sz w:val="28"/>
          <w:szCs w:val="28"/>
          <w:lang w:val="ru-RU" w:eastAsia="ro-RO"/>
        </w:rPr>
        <w:t xml:space="preserve">Избирательные участки и участковые избирательные бюро   </w:t>
      </w:r>
    </w:p>
    <w:p w14:paraId="3DE4D7D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F39539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Избирательные участки и участковые избирательные бюро образуются в соответствии со статьями 38 – 40, положения которой применяются соответствующим образом.</w:t>
      </w:r>
    </w:p>
    <w:p w14:paraId="25494ED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862F07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6AFD4F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109. </w:t>
      </w:r>
      <w:r w:rsidRPr="00EB7B1D">
        <w:rPr>
          <w:rFonts w:ascii="Times New Roman" w:eastAsia="Times New Roman" w:hAnsi="Times New Roman" w:cs="Times New Roman"/>
          <w:color w:val="000000"/>
          <w:sz w:val="28"/>
          <w:szCs w:val="28"/>
          <w:lang w:val="ru-RU" w:eastAsia="ro-RO"/>
        </w:rPr>
        <w:t>Кандидаты в депутаты Парламента</w:t>
      </w:r>
    </w:p>
    <w:p w14:paraId="328978A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EE724C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Кандидатами в депутаты Парламента могут быть лица, обладающие избирательным правом, достигшие на день выборов 18 лет, имеющие гражданство Республики Молдова и соответствующие другим требованиям настоящего кодекса.</w:t>
      </w:r>
    </w:p>
    <w:p w14:paraId="647A5B9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518179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110.</w:t>
      </w:r>
      <w:r w:rsidRPr="00EB7B1D">
        <w:rPr>
          <w:rFonts w:ascii="Times New Roman" w:eastAsia="Times New Roman" w:hAnsi="Times New Roman" w:cs="Times New Roman"/>
          <w:color w:val="000000"/>
          <w:sz w:val="28"/>
          <w:szCs w:val="28"/>
          <w:lang w:val="ru-RU" w:eastAsia="ro-RO"/>
        </w:rPr>
        <w:t> Назначение даты выборов</w:t>
      </w:r>
    </w:p>
    <w:p w14:paraId="484D684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CA71C2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Парламентские выборы проводятся не позднее чем в трехмесячный срок после истечения срока полномочий Парламента или роспуска Парламента.</w:t>
      </w:r>
    </w:p>
    <w:p w14:paraId="11EFD74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922100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Дата парламентских выборов назначается постановлением Парламента не позднее чем за 70 дней до дня выборов.</w:t>
      </w:r>
    </w:p>
    <w:p w14:paraId="6ACE1C4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01FEF6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случае роспуска Парламента тем же указом Президента Республики Молдова назначается дата выборов нового Парламента. Досрочные выборы проводятся не ранее чем через 60 дней, но не позднее трех месяцев после роспуска Парламента.</w:t>
      </w:r>
    </w:p>
    <w:p w14:paraId="642FA54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2E42F0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111. </w:t>
      </w:r>
      <w:r w:rsidRPr="00EB7B1D">
        <w:rPr>
          <w:rFonts w:ascii="Times New Roman" w:eastAsia="Times New Roman" w:hAnsi="Times New Roman" w:cs="Times New Roman"/>
          <w:color w:val="000000"/>
          <w:sz w:val="28"/>
          <w:szCs w:val="28"/>
          <w:lang w:val="ru-RU" w:eastAsia="ro-RO"/>
        </w:rPr>
        <w:t xml:space="preserve">Выдвижение кандидатов от партий или избирательных блоков  </w:t>
      </w:r>
    </w:p>
    <w:p w14:paraId="56ECAAB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05DBE1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 Выдвижение кандидатов в депутаты осуществляется в соответствии со статьей 63, уставными положениями партий или соглашениями о создании избирательных блоков.</w:t>
      </w:r>
    </w:p>
    <w:p w14:paraId="375163A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867B59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Партия или избирательный блок выдвигает список кандидатов численностью не менее 51 и не более 111 человек.</w:t>
      </w:r>
    </w:p>
    <w:p w14:paraId="4DAEFC4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D1060F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Образец списка кандидатов утверждается Центральной избирательной комиссией.</w:t>
      </w:r>
    </w:p>
    <w:p w14:paraId="0864E0A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10A9F3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Списки кандидатов для парламентских выборов составляются в соответствии с уставными положениями партий или соглашениями о создании избирательных блоков.</w:t>
      </w:r>
    </w:p>
    <w:p w14:paraId="2F89C35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3179E5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Списки кандидатов составляются с соблюдением положений части (3) статьи 68.</w:t>
      </w:r>
    </w:p>
    <w:p w14:paraId="4C22899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404FD6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Несоблюдение требований, предусмотренных частями (2)–(5) и части (2) статьи 112, влечет отказ в регистрации списков кандидатов соответствующим избирательным органом.</w:t>
      </w:r>
    </w:p>
    <w:p w14:paraId="2E7973C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45BE86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Статья 112. </w:t>
      </w:r>
      <w:r w:rsidRPr="00EB7B1D">
        <w:rPr>
          <w:rFonts w:ascii="Times New Roman" w:eastAsia="Times New Roman" w:hAnsi="Times New Roman" w:cs="Times New Roman"/>
          <w:bCs/>
          <w:color w:val="000000"/>
          <w:sz w:val="28"/>
          <w:szCs w:val="28"/>
          <w:lang w:val="ru-RU" w:eastAsia="ro-RO"/>
        </w:rPr>
        <w:t>Регистрация конкурентов на выборах для парламентских выборов</w:t>
      </w:r>
      <w:r w:rsidRPr="00EB7B1D">
        <w:rPr>
          <w:rFonts w:ascii="Times New Roman" w:eastAsia="Times New Roman" w:hAnsi="Times New Roman" w:cs="Times New Roman"/>
          <w:color w:val="000000"/>
          <w:sz w:val="28"/>
          <w:szCs w:val="28"/>
          <w:lang w:val="ru-RU" w:eastAsia="ro-RO"/>
        </w:rPr>
        <w:t xml:space="preserve">  </w:t>
      </w:r>
    </w:p>
    <w:p w14:paraId="54EF46A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A75637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Для регистрации политические партии, избирательные блоки и независимые кандидаты подают в Центральную избирательную комиссию документы в соответствии со статьей 68, положения которой применяются соответствующим образом. </w:t>
      </w:r>
    </w:p>
    <w:p w14:paraId="0475589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4D4980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Одно и то же лицо может быть включено только в один список кандидатов либо от политической партии, избирательного блока, либо в качестве независимого кандидата.</w:t>
      </w:r>
    </w:p>
    <w:p w14:paraId="0AD867E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B18022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113. </w:t>
      </w:r>
      <w:r w:rsidRPr="00EB7B1D">
        <w:rPr>
          <w:rFonts w:ascii="Times New Roman" w:eastAsia="Times New Roman" w:hAnsi="Times New Roman" w:cs="Times New Roman"/>
          <w:color w:val="000000"/>
          <w:sz w:val="28"/>
          <w:szCs w:val="28"/>
          <w:lang w:val="ru-RU" w:eastAsia="ro-RO"/>
        </w:rPr>
        <w:t>Особые требования к подписным листам</w:t>
      </w:r>
    </w:p>
    <w:p w14:paraId="53188E0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00E85C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Для регистрации Центральной избирательной комиссией независимый кандидат представляет подписные листы, содержащие подписи поддерживающих его не менее 2000 и не более 2500 лиц, обладающих </w:t>
      </w:r>
      <w:r w:rsidRPr="00EB7B1D">
        <w:rPr>
          <w:rFonts w:ascii="Times New Roman" w:eastAsia="Times New Roman" w:hAnsi="Times New Roman" w:cs="Times New Roman"/>
          <w:color w:val="000000"/>
          <w:sz w:val="28"/>
          <w:szCs w:val="28"/>
          <w:lang w:val="ru-RU" w:eastAsia="ro-RO"/>
        </w:rPr>
        <w:lastRenderedPageBreak/>
        <w:t>избирательным правом. В отступление от данного положения кандидат-женщина может быть зарегистрирована, если представит подписи не менее 1000 и не более 2500 поддерживающих ее лиц, обладающих избирательным правом.</w:t>
      </w:r>
    </w:p>
    <w:p w14:paraId="782F033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E9AA88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Сбор подписей в поддержку независимого кандидата на должность депутата Парламента, представление и проверка подписных листов осуществляются в соответствии со статьями 65, 66 и 67 и положением комиссии, которые применяются соответствующим образом.</w:t>
      </w:r>
    </w:p>
    <w:p w14:paraId="4E40E7C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B08FD9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Если в результате проверки установлено, что необходимое количество подписей не представлено, либо после признания недействительными подписных листов и/или если исключение недействительных подписей привело к тому, что количество подписей оказалось меньше минимального предела, предусмотренного частью (1), независимый кандидат не регистрируется и соответствующее постановление доводится до его сведения в течение 24 часов с момента принятия.</w:t>
      </w:r>
    </w:p>
    <w:p w14:paraId="12F4343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D84C11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После получения Центральной избирательной комиссией и регистрации ею в журнале комплекта документов, предусмотренных статьей 68, представление независимым кандидатом дополнительных подписных листов или повторное их представление не допускается.</w:t>
      </w:r>
    </w:p>
    <w:p w14:paraId="28F10473" w14:textId="77777777" w:rsidR="00EB7B1D" w:rsidRPr="00EB7B1D" w:rsidRDefault="00EB7B1D" w:rsidP="00EB7B1D">
      <w:pPr>
        <w:shd w:val="clear" w:color="auto" w:fill="FFFFFF"/>
        <w:tabs>
          <w:tab w:val="left" w:pos="4262"/>
        </w:tabs>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b/>
      </w:r>
    </w:p>
    <w:p w14:paraId="414468D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r w:rsidRPr="00EB7B1D">
        <w:rPr>
          <w:rFonts w:ascii="Times New Roman" w:eastAsia="Times New Roman" w:hAnsi="Times New Roman" w:cs="Times New Roman"/>
          <w:b/>
          <w:bCs/>
          <w:color w:val="000000"/>
          <w:sz w:val="28"/>
          <w:szCs w:val="28"/>
          <w:lang w:val="ru-RU" w:eastAsia="ro-RO"/>
        </w:rPr>
        <w:t>Статья 114. </w:t>
      </w:r>
      <w:r w:rsidRPr="00EB7B1D">
        <w:rPr>
          <w:rFonts w:ascii="Times New Roman" w:eastAsia="Times New Roman" w:hAnsi="Times New Roman" w:cs="Times New Roman"/>
          <w:color w:val="000000"/>
          <w:sz w:val="28"/>
          <w:szCs w:val="28"/>
          <w:lang w:val="ru-RU" w:eastAsia="ro-RO"/>
        </w:rPr>
        <w:t xml:space="preserve">Инициативные группы в поддержку независимых кандидатов на должность депутата </w:t>
      </w:r>
    </w:p>
    <w:p w14:paraId="78781C9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p>
    <w:p w14:paraId="32ED7DB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shd w:val="clear" w:color="auto" w:fill="FFFFFF"/>
          <w:lang w:val="ru-RU" w:eastAsia="ro-RO"/>
        </w:rPr>
        <w:t>(1) Для сбора подписей в подписных листах в соответствии со статьей 113 независимый кандидат может создать инициативную группу.</w:t>
      </w:r>
    </w:p>
    <w:p w14:paraId="5BFC7313"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7ED7966F"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Инициативная группа создается на собрании граждан, обладающих правом голоса, по поддержке независимого кандидата на должность депутата, на котором избирается руководитель группы и утверждается список членов инициативной группы с указанием их идентификационных данных. Независимый кандидат в обязательном порядке присутств</w:t>
      </w:r>
      <w:r>
        <w:rPr>
          <w:rFonts w:ascii="Times New Roman" w:eastAsia="Times New Roman" w:hAnsi="Times New Roman" w:cs="Times New Roman"/>
          <w:color w:val="000000"/>
          <w:sz w:val="28"/>
          <w:szCs w:val="28"/>
          <w:lang w:val="ru-RU" w:eastAsia="ro-RO"/>
        </w:rPr>
        <w:t>у</w:t>
      </w:r>
      <w:r w:rsidRPr="00EB7B1D">
        <w:rPr>
          <w:rFonts w:ascii="Times New Roman" w:eastAsia="Times New Roman" w:hAnsi="Times New Roman" w:cs="Times New Roman"/>
          <w:color w:val="000000"/>
          <w:sz w:val="28"/>
          <w:szCs w:val="28"/>
          <w:lang w:val="ru-RU" w:eastAsia="ro-RO"/>
        </w:rPr>
        <w:t xml:space="preserve">ет на учредительном собрании инициативной группы и может быть избран руководителем группы. Руководитель группы координирует сбор подписей сторонников кандидата, проверяет подлинность подписей, составляет и </w:t>
      </w:r>
      <w:r w:rsidRPr="00EB7B1D">
        <w:rPr>
          <w:rFonts w:ascii="Times New Roman" w:eastAsia="Times New Roman" w:hAnsi="Times New Roman" w:cs="Times New Roman"/>
          <w:color w:val="000000"/>
          <w:sz w:val="28"/>
          <w:szCs w:val="28"/>
          <w:lang w:val="ru-RU" w:eastAsia="ro-RO"/>
        </w:rPr>
        <w:lastRenderedPageBreak/>
        <w:t xml:space="preserve">систематизирует подписные листы в соответствии с установленными требованиями. </w:t>
      </w:r>
    </w:p>
    <w:p w14:paraId="2FB32E2A"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07FED542"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Перед началом собрания проводится регистрация его участников путем составления списка с именами, фамилиями, годом рождения, местом жительства с проставлением их подписей.</w:t>
      </w:r>
    </w:p>
    <w:p w14:paraId="5647E9D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FE2C50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trike/>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Список членов инициативной группы, с указанием руководителя группы, представляется независимым кандидатом в Центральную избирательную комиссию. </w:t>
      </w:r>
    </w:p>
    <w:p w14:paraId="59AD9B4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42A9E53"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color w:val="000000"/>
          <w:sz w:val="28"/>
          <w:szCs w:val="28"/>
          <w:lang w:val="ru-RU"/>
        </w:rPr>
      </w:pPr>
      <w:r w:rsidRPr="00EB7B1D">
        <w:rPr>
          <w:rFonts w:ascii="Times New Roman" w:eastAsia="Times New Roman" w:hAnsi="Times New Roman" w:cs="Times New Roman"/>
          <w:color w:val="000000"/>
          <w:sz w:val="28"/>
          <w:szCs w:val="28"/>
          <w:lang w:val="ru-RU" w:eastAsia="ro-RO"/>
        </w:rPr>
        <w:t xml:space="preserve">(5) </w:t>
      </w:r>
      <w:r w:rsidRPr="00EB7B1D">
        <w:rPr>
          <w:rFonts w:ascii="Times New Roman" w:eastAsia="Calibri" w:hAnsi="Times New Roman" w:cs="Times New Roman"/>
          <w:color w:val="000000"/>
          <w:sz w:val="28"/>
          <w:szCs w:val="28"/>
          <w:lang w:val="ru-RU"/>
        </w:rPr>
        <w:t>Центральная избирательная комиссия не позднее чем через три дня после представления списка членов принимает постановление о регистрации инициативной группы и выдает удостоверения членам зарегистрированной инициативной группы.</w:t>
      </w:r>
    </w:p>
    <w:p w14:paraId="2208C473"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color w:val="000000"/>
          <w:sz w:val="28"/>
          <w:szCs w:val="28"/>
          <w:lang w:val="ru-RU"/>
        </w:rPr>
      </w:pPr>
    </w:p>
    <w:p w14:paraId="456531A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color w:val="000000"/>
          <w:sz w:val="28"/>
          <w:szCs w:val="28"/>
          <w:lang w:val="ru-RU"/>
        </w:rPr>
        <w:t>(6) Подробная процедура создания и регистрации инициативной группы изложена в положении, утвержденном Центральной избирательной комиссии.</w:t>
      </w:r>
    </w:p>
    <w:p w14:paraId="562E2D7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492A2E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115.</w:t>
      </w:r>
      <w:r w:rsidRPr="00EB7B1D">
        <w:rPr>
          <w:rFonts w:ascii="Times New Roman" w:eastAsia="Times New Roman" w:hAnsi="Times New Roman" w:cs="Times New Roman"/>
          <w:color w:val="000000"/>
          <w:sz w:val="28"/>
          <w:szCs w:val="28"/>
          <w:lang w:val="ru-RU" w:eastAsia="ro-RO"/>
        </w:rPr>
        <w:t> Внесение изменений в список кандидатов</w:t>
      </w:r>
    </w:p>
    <w:p w14:paraId="4880DAC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shd w:val="clear" w:color="auto" w:fill="FFFFFF"/>
          <w:lang w:val="ru-RU" w:eastAsia="ro-RO"/>
        </w:rPr>
      </w:pPr>
    </w:p>
    <w:p w14:paraId="1256C49D" w14:textId="77777777" w:rsidR="00EB7B1D" w:rsidRPr="00EB7B1D" w:rsidRDefault="00EB7B1D" w:rsidP="00E93F0A">
      <w:pPr>
        <w:numPr>
          <w:ilvl w:val="2"/>
          <w:numId w:val="42"/>
        </w:numPr>
        <w:shd w:val="clear" w:color="auto" w:fill="FFFFFF"/>
        <w:tabs>
          <w:tab w:val="left" w:pos="993"/>
        </w:tabs>
        <w:spacing w:after="0" w:line="276" w:lineRule="auto"/>
        <w:ind w:left="0" w:firstLine="993"/>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Конкуренты на выборах не позднее чем за 10 дней до дня выборов вправе затребовать внесения следующих изменений в список кандидатов:</w:t>
      </w:r>
    </w:p>
    <w:p w14:paraId="25C18238" w14:textId="77777777" w:rsidR="00EB7B1D" w:rsidRPr="00EB7B1D" w:rsidRDefault="00EB7B1D" w:rsidP="00E93F0A">
      <w:pPr>
        <w:numPr>
          <w:ilvl w:val="1"/>
          <w:numId w:val="41"/>
        </w:numPr>
        <w:shd w:val="clear" w:color="auto" w:fill="FFFFFF"/>
        <w:tabs>
          <w:tab w:val="left" w:pos="993"/>
        </w:tabs>
        <w:spacing w:after="0" w:line="276" w:lineRule="auto"/>
        <w:ind w:left="0" w:firstLine="709"/>
        <w:contextualSpacing/>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 xml:space="preserve">изменение порядкового номера или исключение кандидата из зарегистрированного списка; </w:t>
      </w:r>
    </w:p>
    <w:p w14:paraId="0BAD6741" w14:textId="77777777" w:rsidR="00EB7B1D" w:rsidRPr="00EB7B1D" w:rsidRDefault="00EB7B1D" w:rsidP="00E93F0A">
      <w:pPr>
        <w:numPr>
          <w:ilvl w:val="1"/>
          <w:numId w:val="41"/>
        </w:numPr>
        <w:shd w:val="clear" w:color="auto" w:fill="FFFFFF"/>
        <w:tabs>
          <w:tab w:val="left" w:pos="993"/>
        </w:tabs>
        <w:spacing w:after="0" w:line="276" w:lineRule="auto"/>
        <w:ind w:left="0" w:firstLine="709"/>
        <w:contextualSpacing/>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отзыв всего списка кандидатов;</w:t>
      </w:r>
    </w:p>
    <w:p w14:paraId="165ED1FA" w14:textId="77777777" w:rsidR="00EB7B1D" w:rsidRPr="00EB7B1D" w:rsidRDefault="00EB7B1D" w:rsidP="00E93F0A">
      <w:pPr>
        <w:numPr>
          <w:ilvl w:val="1"/>
          <w:numId w:val="41"/>
        </w:numPr>
        <w:shd w:val="clear" w:color="auto" w:fill="FFFFFF"/>
        <w:tabs>
          <w:tab w:val="left" w:pos="993"/>
        </w:tabs>
        <w:spacing w:after="0" w:line="276" w:lineRule="auto"/>
        <w:ind w:left="0" w:firstLine="709"/>
        <w:contextualSpacing/>
        <w:jc w:val="both"/>
        <w:rPr>
          <w:rFonts w:ascii="Times New Roman" w:eastAsia="Calibri" w:hAnsi="Times New Roman" w:cs="Times New Roman"/>
          <w:sz w:val="28"/>
          <w:szCs w:val="28"/>
          <w:lang w:val="ru-RU"/>
        </w:rPr>
      </w:pPr>
      <w:r w:rsidRPr="00EB7B1D">
        <w:rPr>
          <w:rFonts w:ascii="Times New Roman" w:eastAsia="Calibri" w:hAnsi="Times New Roman" w:cs="Times New Roman"/>
          <w:sz w:val="28"/>
          <w:szCs w:val="28"/>
          <w:lang w:val="ru-RU"/>
        </w:rPr>
        <w:t>до начала избирательной кампании, замена кандидата в зарегистрированном списке путем его отзыва и выдвижения другого кандидата, дополнение списка кандидатов в пределах, предусмотренных части (2) статьи 111.</w:t>
      </w:r>
    </w:p>
    <w:p w14:paraId="4EAA217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FD37EB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 соответствии с положениями части (1), решение об отзыве или изменении списка кандидатов принимается политической партией или избирательным блоком, представившим список кандидатов, в соответствии с положениями статьи b) части (2) статьи 7 Закона об обеспечении равных возможностей для женщин и мужчин № 5/2006 и части (3) статьи 68 и представляется комиссии.</w:t>
      </w:r>
    </w:p>
    <w:p w14:paraId="1FB034AE" w14:textId="77777777" w:rsidR="00EB7B1D" w:rsidRPr="00EB7B1D" w:rsidRDefault="00EB7B1D" w:rsidP="00EB7B1D">
      <w:pPr>
        <w:shd w:val="clear" w:color="auto" w:fill="FFFFFF"/>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p>
    <w:p w14:paraId="45E1ABBC" w14:textId="77777777" w:rsidR="00EB7B1D" w:rsidRPr="00EB7B1D" w:rsidRDefault="00EB7B1D" w:rsidP="00EB7B1D">
      <w:pPr>
        <w:shd w:val="clear" w:color="auto" w:fill="FFFFFF"/>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(3) Изменения в списки кандидатов вносятся в течение не более трех дней по постановлению Центральной избирательной комиссии.</w:t>
      </w:r>
    </w:p>
    <w:p w14:paraId="7D8631CC" w14:textId="77777777" w:rsidR="00EB7B1D" w:rsidRPr="00EB7B1D" w:rsidRDefault="00EB7B1D" w:rsidP="00EB7B1D">
      <w:pPr>
        <w:shd w:val="clear" w:color="auto" w:fill="FFFFFF"/>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p>
    <w:p w14:paraId="20314B88" w14:textId="77777777" w:rsidR="00EB7B1D" w:rsidRPr="00EB7B1D" w:rsidRDefault="00EB7B1D" w:rsidP="00EB7B1D">
      <w:pPr>
        <w:shd w:val="clear" w:color="auto" w:fill="FFFFFF"/>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Центральная избирательная комиссия отказывает во внесении изменений, не соответствующих установленным в частях (1) и (2) требованиям, с вынесением соответствующего постановления.</w:t>
      </w:r>
    </w:p>
    <w:p w14:paraId="1E2B73F4" w14:textId="77777777" w:rsidR="00EB7B1D" w:rsidRPr="00EB7B1D" w:rsidRDefault="00EB7B1D" w:rsidP="00EB7B1D">
      <w:pPr>
        <w:shd w:val="clear" w:color="auto" w:fill="FFFFFF"/>
        <w:tabs>
          <w:tab w:val="left" w:pos="993"/>
        </w:tabs>
        <w:spacing w:after="0" w:line="276" w:lineRule="auto"/>
        <w:ind w:left="993"/>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040C1F6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116.</w:t>
      </w:r>
      <w:r w:rsidRPr="00EB7B1D">
        <w:rPr>
          <w:rFonts w:ascii="Times New Roman" w:eastAsia="Times New Roman" w:hAnsi="Times New Roman" w:cs="Times New Roman"/>
          <w:color w:val="000000"/>
          <w:sz w:val="28"/>
          <w:szCs w:val="28"/>
          <w:lang w:val="ru-RU" w:eastAsia="ro-RO"/>
        </w:rPr>
        <w:t xml:space="preserve"> Отзыв независимого кандидата   </w:t>
      </w:r>
    </w:p>
    <w:p w14:paraId="601E4C8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56A85C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Независимый кандидат вправе снять свою кандидатуру, но не позднее чем за 10 дней до дня выборов. В этом случае заявление о снятии своей кандидатуры принимается независимым кандидатом лично и представляется Центральной избирательной комиссии.</w:t>
      </w:r>
    </w:p>
    <w:p w14:paraId="629BCA2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DA6713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Решение о снятии независимого кандидата с предвыборной гонки принимается Центральной избирательной комиссией не позднее чем через три календарных дня со дня подачи заявления, предусмотренного часть (1). </w:t>
      </w:r>
    </w:p>
    <w:p w14:paraId="45511B6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395E80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117. </w:t>
      </w:r>
      <w:r w:rsidRPr="00EB7B1D">
        <w:rPr>
          <w:rFonts w:ascii="Times New Roman" w:eastAsia="Times New Roman" w:hAnsi="Times New Roman" w:cs="Times New Roman"/>
          <w:color w:val="000000"/>
          <w:sz w:val="28"/>
          <w:szCs w:val="28"/>
          <w:lang w:val="ru-RU" w:eastAsia="ro-RO"/>
        </w:rPr>
        <w:t>Списки избирателей</w:t>
      </w:r>
    </w:p>
    <w:p w14:paraId="38F3670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Списки избирателей для парламентских выборов составляются в соответствии с положениями главы VI, применяемыми соответствующим образом.</w:t>
      </w:r>
    </w:p>
    <w:p w14:paraId="6CC4558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311072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118.</w:t>
      </w:r>
      <w:r w:rsidRPr="00EB7B1D">
        <w:rPr>
          <w:rFonts w:ascii="Times New Roman" w:eastAsia="Times New Roman" w:hAnsi="Times New Roman" w:cs="Times New Roman"/>
          <w:color w:val="000000"/>
          <w:sz w:val="28"/>
          <w:szCs w:val="28"/>
          <w:lang w:val="ru-RU" w:eastAsia="ro-RO"/>
        </w:rPr>
        <w:t xml:space="preserve"> Избирательная кампания   </w:t>
      </w:r>
    </w:p>
    <w:p w14:paraId="7F4C8CE1"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6C57D8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Избирательная кампания при парламентских выборах проводится в соответствии с положениями главы VIII, применяемыми соответствующим образом.</w:t>
      </w:r>
    </w:p>
    <w:p w14:paraId="516DDCE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EBFF4C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119.</w:t>
      </w:r>
      <w:r w:rsidRPr="00EB7B1D">
        <w:rPr>
          <w:rFonts w:ascii="Times New Roman" w:eastAsia="Times New Roman" w:hAnsi="Times New Roman" w:cs="Times New Roman"/>
          <w:color w:val="000000"/>
          <w:sz w:val="28"/>
          <w:szCs w:val="28"/>
          <w:lang w:val="ru-RU" w:eastAsia="ro-RO"/>
        </w:rPr>
        <w:t xml:space="preserve"> Избирательные бюллетени   </w:t>
      </w:r>
    </w:p>
    <w:p w14:paraId="251EBAAF"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6EC823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Избирательные бюллетени оформляются в соответствии с положениями главы IX, применяемыми соответствующим образом.</w:t>
      </w:r>
    </w:p>
    <w:p w14:paraId="5A4BA1F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291467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120. </w:t>
      </w:r>
      <w:r w:rsidRPr="00EB7B1D">
        <w:rPr>
          <w:rFonts w:ascii="Times New Roman" w:eastAsia="Times New Roman" w:hAnsi="Times New Roman" w:cs="Times New Roman"/>
          <w:color w:val="000000"/>
          <w:sz w:val="28"/>
          <w:szCs w:val="28"/>
          <w:lang w:val="ru-RU" w:eastAsia="ro-RO"/>
        </w:rPr>
        <w:t xml:space="preserve">Голосование   </w:t>
      </w:r>
    </w:p>
    <w:p w14:paraId="3A4A075F"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50998C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 парламентских выборах голосование проводится в соответствии с положениями главы X, применяемыми соответствующим образом.</w:t>
      </w:r>
    </w:p>
    <w:p w14:paraId="1C381A1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F4E870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121. </w:t>
      </w:r>
      <w:r w:rsidRPr="00EB7B1D">
        <w:rPr>
          <w:rFonts w:ascii="Times New Roman" w:eastAsia="Times New Roman" w:hAnsi="Times New Roman" w:cs="Times New Roman"/>
          <w:color w:val="000000"/>
          <w:sz w:val="28"/>
          <w:szCs w:val="28"/>
          <w:lang w:val="ru-RU" w:eastAsia="ro-RO"/>
        </w:rPr>
        <w:t>Подсчет голосов и подведение итогов выборов</w:t>
      </w:r>
    </w:p>
    <w:p w14:paraId="729DFB3D"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1BC571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Подсчет голосов и подведение итогов парламентских выборов осуществляются в соответствии с положениями главы XI, применяемыми соответствующим образом.</w:t>
      </w:r>
    </w:p>
    <w:p w14:paraId="2166A21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96438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122.</w:t>
      </w:r>
      <w:r w:rsidRPr="00EB7B1D">
        <w:rPr>
          <w:rFonts w:ascii="Times New Roman" w:eastAsia="Times New Roman" w:hAnsi="Times New Roman" w:cs="Times New Roman"/>
          <w:color w:val="000000"/>
          <w:sz w:val="28"/>
          <w:szCs w:val="28"/>
          <w:lang w:val="ru-RU" w:eastAsia="ro-RO"/>
        </w:rPr>
        <w:t> Определение представительского ценза</w:t>
      </w:r>
    </w:p>
    <w:p w14:paraId="14D0987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175295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После получения из всех избирательных округов протоколов окружных избирательных советов, содержащих результаты подсчета голосов, Центральная избирательная комиссия подводит итоги подсчета действительных голосов, поданных за каждого конкурента на выборах, с тем чтобы установить, достигли ли они минимального представительского ценза.</w:t>
      </w:r>
    </w:p>
    <w:p w14:paraId="26C036A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6FDF0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Минимальный представительский ценз представляет собой следующие проценты действительных голосов, поданных в целом по стране:</w:t>
      </w:r>
    </w:p>
    <w:p w14:paraId="470D8D8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за избирательный блок – 7 процентов;</w:t>
      </w:r>
    </w:p>
    <w:p w14:paraId="6DFC101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за политическую партию – 5 процентов;</w:t>
      </w:r>
    </w:p>
    <w:p w14:paraId="7A0259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c) за независимого кандидата – 2 процента.</w:t>
      </w:r>
    </w:p>
    <w:p w14:paraId="4732B21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EE61E6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Конкуренты на выборах</w:t>
      </w:r>
      <w:r w:rsidRPr="00EB7B1D">
        <w:rPr>
          <w:rFonts w:ascii="Times New Roman" w:eastAsia="Times New Roman" w:hAnsi="Times New Roman" w:cs="Times New Roman"/>
          <w:b/>
          <w:color w:val="000000"/>
          <w:sz w:val="28"/>
          <w:szCs w:val="28"/>
          <w:lang w:val="ru-RU" w:eastAsia="ro-RO"/>
        </w:rPr>
        <w:t xml:space="preserve"> </w:t>
      </w:r>
      <w:r w:rsidRPr="00EB7B1D">
        <w:rPr>
          <w:rFonts w:ascii="Times New Roman" w:eastAsia="Times New Roman" w:hAnsi="Times New Roman" w:cs="Times New Roman"/>
          <w:color w:val="000000"/>
          <w:sz w:val="28"/>
          <w:szCs w:val="28"/>
          <w:lang w:val="ru-RU" w:eastAsia="ro-RO"/>
        </w:rPr>
        <w:t>набравшие количество голосов менее указанного в части (2), постановлением Центральной избирательной комиссии исключаются из процесса распределения мандатов.</w:t>
      </w:r>
    </w:p>
    <w:p w14:paraId="5D2922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E157F2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123.</w:t>
      </w:r>
      <w:r w:rsidRPr="00EB7B1D">
        <w:rPr>
          <w:rFonts w:ascii="Times New Roman" w:eastAsia="Times New Roman" w:hAnsi="Times New Roman" w:cs="Times New Roman"/>
          <w:color w:val="000000"/>
          <w:sz w:val="28"/>
          <w:szCs w:val="28"/>
          <w:lang w:val="ru-RU" w:eastAsia="ro-RO"/>
        </w:rPr>
        <w:t xml:space="preserve"> Подсчет депутатских мандатов, полученных конкурентами на выборах </w:t>
      </w:r>
    </w:p>
    <w:p w14:paraId="69BC925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247589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Подсчет депутатских мандатов, полученных конкурентами на выборах, осуществляется Центральной избирательной комиссией путем последовательного деления количества действительных голосов, поданных за каждого конкурента на выборах, за исключением независимых кандидатов, на 1, 2, 3, 4 и так далее до цифры, соответствующей количеству мандатов, установленному для Парламента.</w:t>
      </w:r>
    </w:p>
    <w:p w14:paraId="061E872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C33A50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Из результатов всех делений и из количества действительных голосов, поданных за независимых кандидатов, выбирается в порядке убывания столько чисел, сколько депутатских мандатов необходимо </w:t>
      </w:r>
      <w:r w:rsidRPr="00EB7B1D">
        <w:rPr>
          <w:rFonts w:ascii="Times New Roman" w:eastAsia="Times New Roman" w:hAnsi="Times New Roman" w:cs="Times New Roman"/>
          <w:color w:val="000000"/>
          <w:sz w:val="28"/>
          <w:szCs w:val="28"/>
          <w:lang w:val="ru-RU" w:eastAsia="ro-RO"/>
        </w:rPr>
        <w:lastRenderedPageBreak/>
        <w:t>распределить. Количество выбранных в порядке убывания чисел, которыми располагает партия или избирательный блок, соответствует числу мандатов, которые им распределяются.</w:t>
      </w:r>
    </w:p>
    <w:p w14:paraId="444F07C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6EA2CB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Независимый кандидат считается избранным, если количество полученных им действительных голосов составляет не менее одного процента действительных голосов, поданных в целом по стране.</w:t>
      </w:r>
    </w:p>
    <w:p w14:paraId="00C2570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A9071C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124.</w:t>
      </w:r>
      <w:r w:rsidRPr="00EB7B1D">
        <w:rPr>
          <w:rFonts w:ascii="Times New Roman" w:eastAsia="Times New Roman" w:hAnsi="Times New Roman" w:cs="Times New Roman"/>
          <w:color w:val="000000"/>
          <w:sz w:val="28"/>
          <w:szCs w:val="28"/>
          <w:lang w:val="ru-RU" w:eastAsia="ro-RO"/>
        </w:rPr>
        <w:t xml:space="preserve"> Распределение депутатских мандатов   </w:t>
      </w:r>
    </w:p>
    <w:p w14:paraId="526953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DA51AA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Депутатские мандаты распределяются Центральной избирательной комиссией конкурентам на выборах в порядке их регистрации в списках.</w:t>
      </w:r>
    </w:p>
    <w:p w14:paraId="31FB6FB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5F8FE5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Кандидаты, включенные в списки конкурентов на выборах, достигших установленного в статье 122 представительского ценза, но не избранные, объявляются резервными кандидатами. По обращению Центральной избирательной комиссии резервный кандидат объявляется Конституционным судом избранным, если по каким-либо причинам мандат депутата, принадлежащий партии или избирательному блоку, которую/который он представляет, освободился. Резервный кандидат может отказаться от депутатского мандата, представив письменное заявление в Центральную избирательную комиссию.</w:t>
      </w:r>
    </w:p>
    <w:p w14:paraId="0C433BE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A5E125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Если партией или избирательным блоком получено депутатских мандатов больше, чем число кандидатов, включенных в список, то соответствующей партии или избирательному блоку распределяется количество мандатов, равное числу кандидатов в списке.</w:t>
      </w:r>
    </w:p>
    <w:p w14:paraId="55F366E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5BEB1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Оставшиеся депутатские мандаты перераспределяются остальным партиям или избирательным блокам в установленном в части (1) статьи 123 порядке. Такой же порядок действует в случае последующего освобождения депутатских мандатов, если конкурент на выборах не имеет резервных кандидатов либо если освобождается депутатский мандат, полученный независимым кандидатом.</w:t>
      </w:r>
    </w:p>
    <w:p w14:paraId="2FAEA36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9BF61F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125.</w:t>
      </w:r>
      <w:r w:rsidRPr="00EB7B1D">
        <w:rPr>
          <w:rFonts w:ascii="Times New Roman" w:eastAsia="Times New Roman" w:hAnsi="Times New Roman" w:cs="Times New Roman"/>
          <w:color w:val="000000"/>
          <w:sz w:val="28"/>
          <w:szCs w:val="28"/>
          <w:lang w:val="ru-RU" w:eastAsia="ro-RO"/>
        </w:rPr>
        <w:t> Подтверждение результатов выборов и признание действительными депутатских мандатов Конституционным судом</w:t>
      </w:r>
    </w:p>
    <w:p w14:paraId="1E1EE9E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2FFDED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 Центральная избирательная комиссия в течение 24 часов после подведения итогов выборов представляет Конституционному суду документы, указанные в статье 85, а также списки избранных депутатов и резервных кандидатов.</w:t>
      </w:r>
    </w:p>
    <w:p w14:paraId="4D15BAF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5B2B18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Конституционный суд в десятидневный срок после получения указанных документов от Центральной избирательной комиссии, однако не ранее окончательного разрешения избирательными органами и судебными инстанциями жалоб, поданных в соответствии с установленными процедурами, признает соответствие либо несоответствие выборов закону. Одновременно Конституционный суд своим постановлением признает действительными мандаты избранных депутатов и подтверждает списки резервных кандидатов.</w:t>
      </w:r>
    </w:p>
    <w:p w14:paraId="435093E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546F0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126. </w:t>
      </w:r>
      <w:r w:rsidRPr="00EB7B1D">
        <w:rPr>
          <w:rFonts w:ascii="Times New Roman" w:eastAsia="Times New Roman" w:hAnsi="Times New Roman" w:cs="Times New Roman"/>
          <w:color w:val="000000"/>
          <w:sz w:val="28"/>
          <w:szCs w:val="28"/>
          <w:lang w:val="ru-RU" w:eastAsia="ro-RO"/>
        </w:rPr>
        <w:t xml:space="preserve">Установление результатов выборов Центральной избирательной комиссией  </w:t>
      </w:r>
    </w:p>
    <w:p w14:paraId="0D7D2BE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609779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Протокол о результатах выборов вместе с постановлением Конституционного суда о соответствии выборов закону и о признании действительными мандатов не менее двух третей депутатов в двухдневный срок направляются в Парламент. Копия постановления и подтвержденные списки резервных кандидатов передаются Центральной избирательной комиссии и Президенту Республики Молдова. Постановление Конституционного суда публикуются в Официальном мониторе Республики Молдова.</w:t>
      </w:r>
    </w:p>
    <w:p w14:paraId="043E74D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B15156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Центральная избирательная комиссия распоряжается об опубликовании окончательных результатов выборов в течение 24 часов с момента получения документов из Конституционного суда.</w:t>
      </w:r>
    </w:p>
    <w:p w14:paraId="22E3CEB7"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187E0D5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127.</w:t>
      </w:r>
      <w:r w:rsidRPr="00EB7B1D">
        <w:rPr>
          <w:rFonts w:ascii="Times New Roman" w:eastAsia="Times New Roman" w:hAnsi="Times New Roman" w:cs="Times New Roman"/>
          <w:color w:val="000000"/>
          <w:sz w:val="28"/>
          <w:szCs w:val="28"/>
          <w:lang w:val="ru-RU" w:eastAsia="ro-RO"/>
        </w:rPr>
        <w:t xml:space="preserve"> Несостоявшиеся выборы   </w:t>
      </w:r>
    </w:p>
    <w:p w14:paraId="36D26154"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FEC992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Центральная избирательная комиссия признает выборы несостоявшимися, если в них приняли участие менее одной трети лиц, включенных в списки избирателей.</w:t>
      </w:r>
    </w:p>
    <w:p w14:paraId="72BB30A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24629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128.</w:t>
      </w:r>
      <w:r w:rsidRPr="00EB7B1D">
        <w:rPr>
          <w:rFonts w:ascii="Times New Roman" w:eastAsia="Times New Roman" w:hAnsi="Times New Roman" w:cs="Times New Roman"/>
          <w:color w:val="000000"/>
          <w:sz w:val="28"/>
          <w:szCs w:val="28"/>
          <w:lang w:val="ru-RU" w:eastAsia="ro-RO"/>
        </w:rPr>
        <w:t xml:space="preserve"> Недействительные выборы  </w:t>
      </w:r>
    </w:p>
    <w:p w14:paraId="28C01FB5"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D8D2D3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Если Конституционным судом установлено, что в избирательном процессе и/или при подсчете голосов допущены нарушения настоящего кодекса, повлиявшие на результаты голосования и распределение мандатов, выборы признаются недействительными.</w:t>
      </w:r>
    </w:p>
    <w:p w14:paraId="5C0D1F6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E7A8CB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129.</w:t>
      </w:r>
      <w:r w:rsidRPr="00EB7B1D">
        <w:rPr>
          <w:rFonts w:ascii="Times New Roman" w:eastAsia="Times New Roman" w:hAnsi="Times New Roman" w:cs="Times New Roman"/>
          <w:color w:val="000000"/>
          <w:sz w:val="28"/>
          <w:szCs w:val="28"/>
          <w:lang w:val="ru-RU" w:eastAsia="ro-RO"/>
        </w:rPr>
        <w:t> Повторное голосование</w:t>
      </w:r>
    </w:p>
    <w:p w14:paraId="3E74D0D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27DE20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Если выборы признаны несостоявшимися или недействительными, Центральная избирательная комиссия организует в двухнедельный срок повторное голосование на основании тех же данных в списках избирателей теми же избирательными советами и бюро при участии тех же кандидатов.</w:t>
      </w:r>
    </w:p>
    <w:p w14:paraId="52556A1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1D46A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Конкуренты на выборах, виновные в нарушении положений настоящего кодекса, наказываются или исключаются из предвыборных гонок на основании окончательного судебного решения, а служащие избирательн</w:t>
      </w:r>
      <w:r>
        <w:rPr>
          <w:rFonts w:ascii="Times New Roman" w:eastAsia="Times New Roman" w:hAnsi="Times New Roman" w:cs="Times New Roman"/>
          <w:color w:val="000000"/>
          <w:sz w:val="28"/>
          <w:szCs w:val="28"/>
          <w:lang w:val="ru-RU" w:eastAsia="ro-RO"/>
        </w:rPr>
        <w:t>о</w:t>
      </w:r>
      <w:r w:rsidRPr="00EB7B1D">
        <w:rPr>
          <w:rFonts w:ascii="Times New Roman" w:eastAsia="Times New Roman" w:hAnsi="Times New Roman" w:cs="Times New Roman"/>
          <w:color w:val="000000"/>
          <w:sz w:val="28"/>
          <w:szCs w:val="28"/>
          <w:lang w:val="ru-RU" w:eastAsia="ro-RO"/>
        </w:rPr>
        <w:t>й сферы избирательных советов и бюро, допустившие подобные нарушения, заменяются.</w:t>
      </w:r>
    </w:p>
    <w:p w14:paraId="3D11D78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086DB9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Повторное голосование считается состоявшимся независимо от количества избирателей, принявших участие в голосовании.</w:t>
      </w:r>
    </w:p>
    <w:p w14:paraId="00A41A5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2940CD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130.</w:t>
      </w:r>
      <w:r w:rsidRPr="00EB7B1D">
        <w:rPr>
          <w:rFonts w:ascii="Times New Roman" w:eastAsia="Times New Roman" w:hAnsi="Times New Roman" w:cs="Times New Roman"/>
          <w:color w:val="000000"/>
          <w:sz w:val="28"/>
          <w:szCs w:val="28"/>
          <w:lang w:val="ru-RU" w:eastAsia="ro-RO"/>
        </w:rPr>
        <w:t xml:space="preserve"> Новые выборы   </w:t>
      </w:r>
    </w:p>
    <w:p w14:paraId="74BE8B7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CFA6D3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Если и после повторного голосования выборы признаны недействительными, Центральная избирательная комиссия назначает дату новых выборов, которые проводятся не ранее чем через 60 дней и не позднее трех месяцев со дня, когда выборы были признаны недействительными.</w:t>
      </w:r>
    </w:p>
    <w:p w14:paraId="3E3D237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A86341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 случае досрочных выборов, если выборы признаются недействительными и после повторного голосования, Президент Республики Молдова указом назначает дату новых выборов с учетом срока, указанного в части (3) статьи 110.</w:t>
      </w:r>
    </w:p>
    <w:p w14:paraId="1989487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2AE15E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Новые выборы проводятся в соответствии с положениями настоящего кодекса.</w:t>
      </w:r>
    </w:p>
    <w:p w14:paraId="2B8C52B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14DBE46"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РАЗДЕЛ IV</w:t>
      </w:r>
    </w:p>
    <w:p w14:paraId="5E895912"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 xml:space="preserve">ВЫБОРЫ НА ДОЛЖНОСТЬ ПРЕЗИДЕНТА </w:t>
      </w:r>
    </w:p>
    <w:p w14:paraId="562AF8FB" w14:textId="77777777" w:rsidR="00EB7B1D" w:rsidRPr="00EB7B1D" w:rsidRDefault="00EB7B1D" w:rsidP="00EB7B1D">
      <w:pPr>
        <w:shd w:val="clear" w:color="auto" w:fill="FFFFFF"/>
        <w:spacing w:after="0" w:line="276" w:lineRule="auto"/>
        <w:ind w:left="0" w:firstLine="709"/>
        <w:jc w:val="center"/>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lastRenderedPageBreak/>
        <w:t>РЕСПУБЛИКИ МОЛДОВА</w:t>
      </w:r>
    </w:p>
    <w:p w14:paraId="499E8F2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b/>
          <w:bCs/>
          <w:color w:val="000000"/>
          <w:sz w:val="28"/>
          <w:szCs w:val="28"/>
          <w:lang w:val="ru-RU" w:eastAsia="ro-RO"/>
        </w:rPr>
      </w:pPr>
    </w:p>
    <w:p w14:paraId="62E76A9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131.</w:t>
      </w:r>
      <w:r w:rsidRPr="00EB7B1D">
        <w:rPr>
          <w:rFonts w:ascii="Times New Roman" w:eastAsia="Times New Roman" w:hAnsi="Times New Roman" w:cs="Times New Roman"/>
          <w:color w:val="000000"/>
          <w:sz w:val="28"/>
          <w:szCs w:val="28"/>
          <w:lang w:val="ru-RU" w:eastAsia="ro-RO"/>
        </w:rPr>
        <w:t> Применение настоящего раздела</w:t>
      </w:r>
    </w:p>
    <w:p w14:paraId="62F11A5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Положения настоящего раздела применяются только к выборам Президента Республики Молдова.</w:t>
      </w:r>
    </w:p>
    <w:p w14:paraId="568D571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7542B5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132. </w:t>
      </w:r>
      <w:r w:rsidRPr="00EB7B1D">
        <w:rPr>
          <w:rFonts w:ascii="Times New Roman" w:eastAsia="Times New Roman" w:hAnsi="Times New Roman" w:cs="Times New Roman"/>
          <w:color w:val="000000"/>
          <w:sz w:val="28"/>
          <w:szCs w:val="28"/>
          <w:lang w:val="ru-RU" w:eastAsia="ro-RO"/>
        </w:rPr>
        <w:t xml:space="preserve">Выборы Президента Республики Молдова  </w:t>
      </w:r>
    </w:p>
    <w:p w14:paraId="430F4B5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CCB602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Президент Республики Молдова избирается на основе всеобщего, равного и прямого избирательного права при тайном и свободном голосовании сроком на четыре года.</w:t>
      </w:r>
    </w:p>
    <w:p w14:paraId="61341CB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73F92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Выборы Президента Республики Молдова проводятся по единому общенациональному избирательному округу.</w:t>
      </w:r>
    </w:p>
    <w:p w14:paraId="4CEF538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465585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133.</w:t>
      </w:r>
      <w:r w:rsidRPr="00EB7B1D">
        <w:rPr>
          <w:rFonts w:ascii="Times New Roman" w:eastAsia="Times New Roman" w:hAnsi="Times New Roman" w:cs="Times New Roman"/>
          <w:color w:val="000000"/>
          <w:sz w:val="28"/>
          <w:szCs w:val="28"/>
          <w:lang w:val="ru-RU" w:eastAsia="ro-RO"/>
        </w:rPr>
        <w:t xml:space="preserve"> Избирательные округа и окружные избирательные советы  </w:t>
      </w:r>
    </w:p>
    <w:p w14:paraId="0EF9B3D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целях организации и проведения парламентских выборов, Центральная избирательная комиссия образует избирательные округа и окружные избирательные советы в соответствии с положениями статей 34 и 35, применяемыми соответствующим образом.</w:t>
      </w:r>
    </w:p>
    <w:p w14:paraId="1C75944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strike/>
          <w:color w:val="000000"/>
          <w:sz w:val="28"/>
          <w:szCs w:val="28"/>
          <w:lang w:val="ru-RU" w:eastAsia="ro-RO"/>
        </w:rPr>
      </w:pPr>
    </w:p>
    <w:p w14:paraId="65C638B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b/>
          <w:color w:val="000000"/>
          <w:sz w:val="28"/>
          <w:szCs w:val="28"/>
          <w:lang w:val="ru-RU" w:eastAsia="ro-RO"/>
        </w:rPr>
      </w:pPr>
      <w:r w:rsidRPr="00EB7B1D">
        <w:rPr>
          <w:rFonts w:ascii="Times New Roman" w:eastAsia="Times New Roman" w:hAnsi="Times New Roman" w:cs="Times New Roman"/>
          <w:b/>
          <w:color w:val="000000"/>
          <w:sz w:val="28"/>
          <w:szCs w:val="28"/>
          <w:lang w:val="ru-RU" w:eastAsia="ro-RO"/>
        </w:rPr>
        <w:t xml:space="preserve">Статья 134. </w:t>
      </w:r>
      <w:r w:rsidRPr="00EB7B1D">
        <w:rPr>
          <w:rFonts w:ascii="Times New Roman" w:eastAsia="Times New Roman" w:hAnsi="Times New Roman" w:cs="Times New Roman"/>
          <w:color w:val="000000"/>
          <w:sz w:val="28"/>
          <w:szCs w:val="28"/>
          <w:lang w:val="ru-RU" w:eastAsia="ro-RO"/>
        </w:rPr>
        <w:t xml:space="preserve">Избирательные участки и участковые избирательные бюро  </w:t>
      </w:r>
    </w:p>
    <w:p w14:paraId="007AA4E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Избирательные участки и участковые избирательные бюро образуются в соответствии с положениями статей 38 – 40, применяемыми соответствующим образом.</w:t>
      </w:r>
    </w:p>
    <w:p w14:paraId="7C1576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E5FCBA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135. </w:t>
      </w:r>
      <w:r w:rsidRPr="00EB7B1D">
        <w:rPr>
          <w:rFonts w:ascii="Times New Roman" w:eastAsia="Times New Roman" w:hAnsi="Times New Roman" w:cs="Times New Roman"/>
          <w:color w:val="000000"/>
          <w:sz w:val="28"/>
          <w:szCs w:val="28"/>
          <w:lang w:val="ru-RU" w:eastAsia="ro-RO"/>
        </w:rPr>
        <w:t>Назначение выборов</w:t>
      </w:r>
    </w:p>
    <w:p w14:paraId="1C1400A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66A2212"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color w:val="000000"/>
          <w:sz w:val="28"/>
          <w:szCs w:val="28"/>
          <w:shd w:val="clear" w:color="auto" w:fill="FFFFFF"/>
          <w:lang w:val="ru-RU"/>
        </w:rPr>
      </w:pPr>
      <w:r w:rsidRPr="00EB7B1D">
        <w:rPr>
          <w:rFonts w:ascii="Times New Roman" w:eastAsia="Times New Roman" w:hAnsi="Times New Roman" w:cs="Times New Roman"/>
          <w:color w:val="000000"/>
          <w:sz w:val="28"/>
          <w:szCs w:val="28"/>
          <w:lang w:val="ru-RU" w:eastAsia="ro-RO"/>
        </w:rPr>
        <w:t xml:space="preserve">(1) Выборы Президента Республики Молдова проводятся </w:t>
      </w:r>
      <w:r w:rsidRPr="00EB7B1D">
        <w:rPr>
          <w:rFonts w:ascii="Times New Roman" w:eastAsia="Calibri" w:hAnsi="Times New Roman" w:cs="Times New Roman"/>
          <w:color w:val="000000"/>
          <w:sz w:val="28"/>
          <w:szCs w:val="28"/>
          <w:shd w:val="clear" w:color="auto" w:fill="FFFFFF"/>
          <w:lang w:val="ru-RU"/>
        </w:rPr>
        <w:t>в течение двух месяцев со дня образования вакансии должности Президента Республики Молдова, в соответствии со статьей 90 Конституции Республики Молдова.</w:t>
      </w:r>
    </w:p>
    <w:p w14:paraId="70A9DBB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F5FBB4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Дата выборов на должность Президента Республики Молдова назначается Парламентом не позднее чем за 60 дней до дня выборов.</w:t>
      </w:r>
    </w:p>
    <w:p w14:paraId="56A04F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F1906B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136. </w:t>
      </w:r>
      <w:r w:rsidRPr="00EB7B1D">
        <w:rPr>
          <w:rFonts w:ascii="Times New Roman" w:eastAsia="Times New Roman" w:hAnsi="Times New Roman" w:cs="Times New Roman"/>
          <w:color w:val="000000"/>
          <w:sz w:val="28"/>
          <w:szCs w:val="28"/>
          <w:lang w:val="ru-RU" w:eastAsia="ro-RO"/>
        </w:rPr>
        <w:t>Специальные требования к кандидатам на должность Президента Республики Молдова</w:t>
      </w:r>
    </w:p>
    <w:p w14:paraId="5E22F47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E0A5C1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 На должность Президента Республики Молдова может быть избран гражданин Республики Молдова, обладающий избирательным правом, достигший на день выборов 40-летнего возраста, проживавший или проживающий на территории Республики Молдова не менее десяти лет, владеющий румынским языком, имеющий высшее образование и диплом лиценциата или эквивалентный диплом, и соответствующий требованиям настоящего кодекса.</w:t>
      </w:r>
    </w:p>
    <w:p w14:paraId="6E7BC1C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CC6175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Центральная избирательная комиссия проверяет представленные документы и выясняет, соблюдены ли специальные условия для кандидатов на должность Президента Республики Молдова. Знание румынского языка проверяется Центральной избирательной комиссией, согласно части (1) статьи 18 Закона о гражданстве Республики Молдова № 1024/2000.</w:t>
      </w:r>
    </w:p>
    <w:p w14:paraId="767AE81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426484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137. </w:t>
      </w:r>
      <w:r w:rsidRPr="00EB7B1D">
        <w:rPr>
          <w:rFonts w:ascii="Times New Roman" w:eastAsia="Times New Roman" w:hAnsi="Times New Roman" w:cs="Times New Roman"/>
          <w:color w:val="000000"/>
          <w:sz w:val="28"/>
          <w:szCs w:val="28"/>
          <w:lang w:val="ru-RU" w:eastAsia="ro-RO"/>
        </w:rPr>
        <w:t xml:space="preserve"> Выдвижение кандидатов на должность Президента Республики Молдова  </w:t>
      </w:r>
    </w:p>
    <w:p w14:paraId="2BB036F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Выдвижение кандидатов на должно</w:t>
      </w:r>
      <w:r>
        <w:rPr>
          <w:rFonts w:ascii="Times New Roman" w:eastAsia="Times New Roman" w:hAnsi="Times New Roman" w:cs="Times New Roman"/>
          <w:color w:val="000000"/>
          <w:sz w:val="28"/>
          <w:szCs w:val="28"/>
          <w:lang w:val="ru-RU" w:eastAsia="ro-RO"/>
        </w:rPr>
        <w:t>с</w:t>
      </w:r>
      <w:r w:rsidRPr="00EB7B1D">
        <w:rPr>
          <w:rFonts w:ascii="Times New Roman" w:eastAsia="Times New Roman" w:hAnsi="Times New Roman" w:cs="Times New Roman"/>
          <w:color w:val="000000"/>
          <w:sz w:val="28"/>
          <w:szCs w:val="28"/>
          <w:lang w:val="ru-RU" w:eastAsia="ro-RO"/>
        </w:rPr>
        <w:t>ть Президента Республики Молдова начинается за 60 дней до дня выборов на данную должность и завершается за 30 дней до дня выборов в соответствии с положениями статьи 63, применяемыми соответствующим образом.</w:t>
      </w:r>
    </w:p>
    <w:p w14:paraId="223A8EA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B7EA6F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138. </w:t>
      </w:r>
      <w:r w:rsidRPr="00EB7B1D">
        <w:rPr>
          <w:rFonts w:ascii="Times New Roman" w:eastAsia="Times New Roman" w:hAnsi="Times New Roman" w:cs="Times New Roman"/>
          <w:color w:val="000000"/>
          <w:sz w:val="28"/>
          <w:szCs w:val="28"/>
          <w:lang w:val="ru-RU" w:eastAsia="ro-RO"/>
        </w:rPr>
        <w:t xml:space="preserve">Регистрация кандидатов  </w:t>
      </w:r>
    </w:p>
    <w:p w14:paraId="04D7D12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67ECDC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Для регистрации кандидатов на должность Президента Республики Молдова в Центральную избирательную комиссию представляются документы, указанные в статье 68.</w:t>
      </w:r>
    </w:p>
    <w:p w14:paraId="29AA4A7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4F800B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Центральная избирательная комиссия выдает зарегистрированным кандидатам удостоверения установленного образца.</w:t>
      </w:r>
    </w:p>
    <w:p w14:paraId="3940308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E920F1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139. </w:t>
      </w:r>
      <w:r w:rsidRPr="00EB7B1D">
        <w:rPr>
          <w:rFonts w:ascii="Times New Roman" w:eastAsia="Times New Roman" w:hAnsi="Times New Roman" w:cs="Times New Roman"/>
          <w:color w:val="000000"/>
          <w:sz w:val="28"/>
          <w:szCs w:val="28"/>
          <w:lang w:val="ru-RU" w:eastAsia="ro-RO"/>
        </w:rPr>
        <w:t xml:space="preserve">Специальные требования к подписным листам  </w:t>
      </w:r>
    </w:p>
    <w:p w14:paraId="7459EF1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935805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Для регистрации Центральной избирательной комиссией все кандидаты на должность Президенты Республики Молдова должны представить подписные листы, содержащие подписи не менее 15000 и не более 25000 избирателей из не менее чем половины административно-территориальных единиц Республики Молдова второго уровня и соответствующие другим требованиям настоящего кодекса.</w:t>
      </w:r>
    </w:p>
    <w:p w14:paraId="5489A51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F8EEC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Считаются соответствующими положениям части (1) административно-территориальные единицы Республики Молдова второго уровня, в каждой из которых собрано не менее 600 подписей.</w:t>
      </w:r>
    </w:p>
    <w:p w14:paraId="691F239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AA5AE7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Сбор подписей в поддержку кандидата на должность депутата Президента Республики Молдова, представление и проверка подписных листов осуществляются в соответствии со статьями 65, 66 и 67 и положением Центральной избирательной комиссии, которое применяется соответствующим образом.</w:t>
      </w:r>
    </w:p>
    <w:p w14:paraId="7122540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CFDAF9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Если в результате проверки установлено, что необходимое количество подписей не представлено, либо если после признания недействительными подписных листов и/или исключения недействительных подписей привело к тому, что количество подписей оказалось меньше минимального предела, предусмотренного частями (1) и (2), кандидат не регистрируется; соответствующее постановление доводится до сведения кандидата в течение 24 часов с момента принятия.</w:t>
      </w:r>
    </w:p>
    <w:p w14:paraId="3B45E5D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38EFC2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После получения и проверки пакета документов, предусмотренных статьей 68 Центральной избирательной комиссией, представление дополнительных подписных листов не допускается.</w:t>
      </w:r>
    </w:p>
    <w:p w14:paraId="1F6BA9C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05DE43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140. </w:t>
      </w:r>
      <w:r w:rsidRPr="00EB7B1D">
        <w:rPr>
          <w:rFonts w:ascii="Times New Roman" w:eastAsia="Times New Roman" w:hAnsi="Times New Roman" w:cs="Times New Roman"/>
          <w:color w:val="000000"/>
          <w:sz w:val="28"/>
          <w:szCs w:val="28"/>
          <w:lang w:val="ru-RU" w:eastAsia="ro-RO"/>
        </w:rPr>
        <w:t xml:space="preserve">Инициативные группы в поддержку кандидатов на должность Президента Республики Молдова  </w:t>
      </w:r>
    </w:p>
    <w:p w14:paraId="2D088AB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BBE509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В случае, если инициатива поддержки кандидатов на должность Президента Республики Молдова принадлежит гражданам, создается инициативная группа в поддержку кандидата в составе не менее 25 и не более 100 лиц, обладающих избирательным правом. Инициативная группа создается на собрании по поддержке кандидата на должно</w:t>
      </w:r>
      <w:r>
        <w:rPr>
          <w:rFonts w:ascii="Times New Roman" w:eastAsia="Times New Roman" w:hAnsi="Times New Roman" w:cs="Times New Roman"/>
          <w:color w:val="000000"/>
          <w:sz w:val="28"/>
          <w:szCs w:val="28"/>
          <w:lang w:val="ru-RU" w:eastAsia="ro-RO"/>
        </w:rPr>
        <w:t>с</w:t>
      </w:r>
      <w:r w:rsidRPr="00EB7B1D">
        <w:rPr>
          <w:rFonts w:ascii="Times New Roman" w:eastAsia="Times New Roman" w:hAnsi="Times New Roman" w:cs="Times New Roman"/>
          <w:color w:val="000000"/>
          <w:sz w:val="28"/>
          <w:szCs w:val="28"/>
          <w:lang w:val="ru-RU" w:eastAsia="ro-RO"/>
        </w:rPr>
        <w:t xml:space="preserve">ть Президента Республики Молдова, на котором избирается руководитель группы и утверждается список членов инициативной группы с указанием их идентификационных данных. Инициативная группа может поддержать только одного кандидата в Президенты Республики Молдова. Члены одной инициативной группы не могут быть одновременно членами другой инициативной группы. </w:t>
      </w:r>
    </w:p>
    <w:p w14:paraId="0F25BAD9"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p>
    <w:p w14:paraId="357DC716" w14:textId="77777777" w:rsidR="00EB7B1D" w:rsidRPr="00EB7B1D" w:rsidRDefault="00EB7B1D" w:rsidP="00EB7B1D">
      <w:pPr>
        <w:shd w:val="clear" w:color="auto" w:fill="FFFFFF"/>
        <w:spacing w:after="0" w:line="276" w:lineRule="auto"/>
        <w:ind w:left="0" w:firstLine="720"/>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(2) Перед началом собрания проводится регистрация его участников путем составления списка с именами, фамилиями, годом рождения, местом жительства и их подписями.</w:t>
      </w:r>
    </w:p>
    <w:p w14:paraId="354B6FE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A11EE9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Список членов инициативной группы с указанием ее руководителя представляется Центральной избирательной комиссии не позднее чем за 50 дней до дня выборов лицом, выдвинутым в качестве кандидата на должно</w:t>
      </w:r>
      <w:r>
        <w:rPr>
          <w:rFonts w:ascii="Times New Roman" w:eastAsia="Times New Roman" w:hAnsi="Times New Roman" w:cs="Times New Roman"/>
          <w:color w:val="000000"/>
          <w:sz w:val="28"/>
          <w:szCs w:val="28"/>
          <w:lang w:val="ru-RU" w:eastAsia="ro-RO"/>
        </w:rPr>
        <w:t>с</w:t>
      </w:r>
      <w:r w:rsidRPr="00EB7B1D">
        <w:rPr>
          <w:rFonts w:ascii="Times New Roman" w:eastAsia="Times New Roman" w:hAnsi="Times New Roman" w:cs="Times New Roman"/>
          <w:color w:val="000000"/>
          <w:sz w:val="28"/>
          <w:szCs w:val="28"/>
          <w:lang w:val="ru-RU" w:eastAsia="ro-RO"/>
        </w:rPr>
        <w:t xml:space="preserve">ть Президента Республики Молдова. </w:t>
      </w:r>
    </w:p>
    <w:p w14:paraId="0CFB6E6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4C8155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В случае выполнения всех этих требований Центральная избирательная комиссия регистрирует инициативную группу и выдает ее членам удостоверения в трехдневный срок со дня представления списка членов группы.</w:t>
      </w:r>
    </w:p>
    <w:p w14:paraId="2AE7072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C0AB3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(5) В случае политических партий и избирательных блоков инициативная группа создается на тех же условиях.</w:t>
      </w:r>
    </w:p>
    <w:p w14:paraId="418E1B3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3B60EE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(6) </w:t>
      </w:r>
      <w:r w:rsidRPr="00EB7B1D">
        <w:rPr>
          <w:rFonts w:ascii="Times New Roman" w:eastAsia="Calibri" w:hAnsi="Times New Roman" w:cs="Times New Roman"/>
          <w:color w:val="000000"/>
          <w:sz w:val="28"/>
          <w:szCs w:val="28"/>
          <w:lang w:val="ru-RU"/>
        </w:rPr>
        <w:t>Подробная процедура создания и регистрации инициативной группы изложена в положении, утвержденном Центральной избирательной комиссии</w:t>
      </w:r>
      <w:r w:rsidRPr="00EB7B1D">
        <w:rPr>
          <w:rFonts w:ascii="Times New Roman" w:eastAsia="Times New Roman" w:hAnsi="Times New Roman" w:cs="Times New Roman"/>
          <w:color w:val="000000"/>
          <w:sz w:val="28"/>
          <w:szCs w:val="28"/>
          <w:lang w:val="ru-RU" w:eastAsia="ro-RO"/>
        </w:rPr>
        <w:t>.</w:t>
      </w:r>
    </w:p>
    <w:p w14:paraId="7A658CA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b/>
          <w:bCs/>
          <w:color w:val="000000"/>
          <w:sz w:val="28"/>
          <w:szCs w:val="28"/>
          <w:lang w:val="ru-RU" w:eastAsia="ro-RO"/>
        </w:rPr>
      </w:pPr>
    </w:p>
    <w:p w14:paraId="24D2B8D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141. </w:t>
      </w:r>
      <w:r w:rsidRPr="00EB7B1D">
        <w:rPr>
          <w:rFonts w:ascii="Times New Roman" w:eastAsia="Times New Roman" w:hAnsi="Times New Roman" w:cs="Times New Roman"/>
          <w:color w:val="000000"/>
          <w:sz w:val="28"/>
          <w:szCs w:val="28"/>
          <w:lang w:val="ru-RU" w:eastAsia="ro-RO"/>
        </w:rPr>
        <w:t xml:space="preserve">Списки избирателей   </w:t>
      </w:r>
    </w:p>
    <w:p w14:paraId="430AE56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Списки избирателей при выборах Президента Республики Молдова составляются в соответствии с положениями главы VI, применяемыми соответствующим образом.</w:t>
      </w:r>
    </w:p>
    <w:p w14:paraId="140F889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2F70EF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142. </w:t>
      </w:r>
      <w:r w:rsidRPr="00EB7B1D">
        <w:rPr>
          <w:rFonts w:ascii="Times New Roman" w:eastAsia="Times New Roman" w:hAnsi="Times New Roman" w:cs="Times New Roman"/>
          <w:color w:val="000000"/>
          <w:sz w:val="28"/>
          <w:szCs w:val="28"/>
          <w:lang w:val="ru-RU" w:eastAsia="ro-RO"/>
        </w:rPr>
        <w:t xml:space="preserve">Избирательная кампания  </w:t>
      </w:r>
    </w:p>
    <w:p w14:paraId="4B0545C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 </w:t>
      </w:r>
    </w:p>
    <w:p w14:paraId="2454059F" w14:textId="77777777" w:rsidR="00EB7B1D" w:rsidRPr="00EB7B1D" w:rsidRDefault="00EB7B1D" w:rsidP="00E93F0A">
      <w:pPr>
        <w:numPr>
          <w:ilvl w:val="0"/>
          <w:numId w:val="58"/>
        </w:numPr>
        <w:shd w:val="clear" w:color="auto" w:fill="FFFFFF"/>
        <w:tabs>
          <w:tab w:val="left" w:pos="709"/>
        </w:tabs>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Избирательная кампания при выборах Президента Республики Молдова проводится в соответствии с положениями главы VIII, применяемыми соответствующим образом.</w:t>
      </w:r>
    </w:p>
    <w:p w14:paraId="46685C0F" w14:textId="77777777" w:rsidR="00EB7B1D" w:rsidRPr="00EB7B1D" w:rsidRDefault="00EB7B1D" w:rsidP="00EB7B1D">
      <w:pPr>
        <w:shd w:val="clear" w:color="auto" w:fill="FFFFFF"/>
        <w:tabs>
          <w:tab w:val="left" w:pos="1134"/>
        </w:tabs>
        <w:spacing w:after="0" w:line="276" w:lineRule="auto"/>
        <w:ind w:left="709"/>
        <w:contextualSpacing/>
        <w:jc w:val="both"/>
        <w:rPr>
          <w:rFonts w:ascii="Times New Roman" w:eastAsia="Times New Roman" w:hAnsi="Times New Roman" w:cs="Times New Roman"/>
          <w:color w:val="000000"/>
          <w:sz w:val="28"/>
          <w:szCs w:val="28"/>
          <w:lang w:val="ru-RU" w:eastAsia="ro-RO"/>
        </w:rPr>
      </w:pPr>
    </w:p>
    <w:p w14:paraId="2CA0873D" w14:textId="77777777" w:rsidR="00EB7B1D" w:rsidRPr="00EB7B1D" w:rsidRDefault="00EB7B1D" w:rsidP="00E93F0A">
      <w:pPr>
        <w:numPr>
          <w:ilvl w:val="0"/>
          <w:numId w:val="58"/>
        </w:numPr>
        <w:shd w:val="clear" w:color="auto" w:fill="FFFFFF"/>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случае второго тура голосования, избирательная кампания начинается в установленный Центральной избирательной комиссией день, но не позднее 10 дней до назначенного дня голосования.</w:t>
      </w:r>
    </w:p>
    <w:p w14:paraId="2570F632" w14:textId="77777777" w:rsidR="00EB7B1D" w:rsidRPr="00EB7B1D" w:rsidRDefault="00EB7B1D" w:rsidP="00EB7B1D">
      <w:pPr>
        <w:shd w:val="clear" w:color="auto" w:fill="FFFFFF"/>
        <w:spacing w:after="0" w:line="276" w:lineRule="auto"/>
        <w:ind w:left="1778"/>
        <w:contextualSpacing/>
        <w:jc w:val="both"/>
        <w:rPr>
          <w:rFonts w:ascii="Times New Roman" w:eastAsia="Times New Roman" w:hAnsi="Times New Roman" w:cs="Times New Roman"/>
          <w:color w:val="000000"/>
          <w:sz w:val="28"/>
          <w:szCs w:val="28"/>
          <w:lang w:val="ru-RU" w:eastAsia="ro-RO"/>
        </w:rPr>
      </w:pPr>
    </w:p>
    <w:p w14:paraId="79A19721" w14:textId="77777777" w:rsidR="00EB7B1D" w:rsidRPr="00EB7B1D" w:rsidRDefault="00EB7B1D" w:rsidP="00EB7B1D">
      <w:pPr>
        <w:shd w:val="clear" w:color="auto" w:fill="FFFFFF"/>
        <w:spacing w:after="0" w:line="276" w:lineRule="auto"/>
        <w:ind w:left="1778"/>
        <w:contextualSpacing/>
        <w:jc w:val="both"/>
        <w:rPr>
          <w:rFonts w:ascii="Times New Roman" w:eastAsia="Times New Roman" w:hAnsi="Times New Roman" w:cs="Times New Roman"/>
          <w:color w:val="000000"/>
          <w:sz w:val="28"/>
          <w:szCs w:val="28"/>
          <w:lang w:val="ru-RU" w:eastAsia="ro-RO"/>
        </w:rPr>
      </w:pPr>
    </w:p>
    <w:p w14:paraId="472FCB5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143. </w:t>
      </w:r>
      <w:r w:rsidRPr="00EB7B1D">
        <w:rPr>
          <w:rFonts w:ascii="Times New Roman" w:eastAsia="Times New Roman" w:hAnsi="Times New Roman" w:cs="Times New Roman"/>
          <w:color w:val="000000"/>
          <w:sz w:val="28"/>
          <w:szCs w:val="28"/>
          <w:lang w:val="ru-RU" w:eastAsia="ro-RO"/>
        </w:rPr>
        <w:t>Избирательные бюллетени</w:t>
      </w:r>
    </w:p>
    <w:p w14:paraId="0F97C5DC"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C8E3DD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Избирательные бюллетени оформляются в соответствии с положениями главы IX, применяемыми соответствующим образом.</w:t>
      </w:r>
    </w:p>
    <w:p w14:paraId="07E68446" w14:textId="77777777" w:rsidR="00EB7B1D" w:rsidRPr="00EB7B1D" w:rsidRDefault="00EB7B1D" w:rsidP="00EB7B1D">
      <w:pPr>
        <w:shd w:val="clear" w:color="auto" w:fill="FFFFFF"/>
        <w:spacing w:after="0" w:line="276" w:lineRule="auto"/>
        <w:ind w:left="0"/>
        <w:jc w:val="both"/>
        <w:rPr>
          <w:rFonts w:ascii="Times New Roman" w:eastAsia="Times New Roman" w:hAnsi="Times New Roman" w:cs="Times New Roman"/>
          <w:color w:val="000000"/>
          <w:sz w:val="28"/>
          <w:szCs w:val="28"/>
          <w:lang w:val="ru-RU" w:eastAsia="ro-RO"/>
        </w:rPr>
      </w:pPr>
    </w:p>
    <w:p w14:paraId="316D22E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144. </w:t>
      </w:r>
      <w:r w:rsidRPr="00EB7B1D">
        <w:rPr>
          <w:rFonts w:ascii="Times New Roman" w:eastAsia="Times New Roman" w:hAnsi="Times New Roman" w:cs="Times New Roman"/>
          <w:color w:val="000000"/>
          <w:sz w:val="28"/>
          <w:szCs w:val="28"/>
          <w:lang w:val="ru-RU" w:eastAsia="ro-RO"/>
        </w:rPr>
        <w:t xml:space="preserve">Голосование   </w:t>
      </w:r>
    </w:p>
    <w:p w14:paraId="42E00D72"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870A3F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При выборах Президента Республики Молдова голосование проводится в соответствии с положениями главы X, применяемыми соответствующим образом.</w:t>
      </w:r>
    </w:p>
    <w:p w14:paraId="044FBEA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252112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145. </w:t>
      </w:r>
      <w:r w:rsidRPr="00EB7B1D">
        <w:rPr>
          <w:rFonts w:ascii="Times New Roman" w:eastAsia="Times New Roman" w:hAnsi="Times New Roman" w:cs="Times New Roman"/>
          <w:color w:val="000000"/>
          <w:sz w:val="28"/>
          <w:szCs w:val="28"/>
          <w:lang w:val="ru-RU" w:eastAsia="ro-RO"/>
        </w:rPr>
        <w:t>Подсчет голосов и подведение итогов выборов</w:t>
      </w:r>
    </w:p>
    <w:p w14:paraId="21687150"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ECFDEB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Подсчет голосов и подведение итогов выборов Президента Республики Молдова осуществляются в соответствии с положениями XI, применяемыми соответствующим образом.</w:t>
      </w:r>
    </w:p>
    <w:p w14:paraId="47A0A68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920F61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146.</w:t>
      </w:r>
      <w:r w:rsidRPr="00EB7B1D">
        <w:rPr>
          <w:rFonts w:ascii="Times New Roman" w:eastAsia="Times New Roman" w:hAnsi="Times New Roman" w:cs="Times New Roman"/>
          <w:color w:val="000000"/>
          <w:sz w:val="28"/>
          <w:szCs w:val="28"/>
          <w:lang w:val="ru-RU" w:eastAsia="ro-RO"/>
        </w:rPr>
        <w:t xml:space="preserve"> Второй тур голосования. Особые положения  </w:t>
      </w:r>
    </w:p>
    <w:p w14:paraId="008D85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049713A" w14:textId="77777777" w:rsidR="00EB7B1D" w:rsidRPr="00EB7B1D" w:rsidRDefault="00EB7B1D" w:rsidP="00EB7B1D">
      <w:pPr>
        <w:shd w:val="clear" w:color="auto" w:fill="FFFFFF"/>
        <w:tabs>
          <w:tab w:val="left" w:pos="990"/>
          <w:tab w:val="left" w:pos="1080"/>
        </w:tabs>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Если ни один из кандидатов на должность Президента Республики Молдова не набрал не менее половины голосов избирателей, принявших участие в выборах, проводится второй тур голосования по первым двум кандидатурам, установленным в порядке убывания числа голосов, полученных в первом туре.</w:t>
      </w:r>
    </w:p>
    <w:p w14:paraId="2C899357" w14:textId="77777777" w:rsidR="00EB7B1D" w:rsidRPr="00EB7B1D" w:rsidRDefault="00EB7B1D" w:rsidP="00EB7B1D">
      <w:pPr>
        <w:shd w:val="clear" w:color="auto" w:fill="FFFFFF"/>
        <w:tabs>
          <w:tab w:val="left" w:pos="990"/>
          <w:tab w:val="left" w:pos="1080"/>
        </w:tabs>
        <w:spacing w:after="0" w:line="276" w:lineRule="auto"/>
        <w:ind w:left="0" w:firstLine="709"/>
        <w:contextualSpacing/>
        <w:jc w:val="both"/>
        <w:rPr>
          <w:rFonts w:ascii="Times New Roman" w:eastAsia="Times New Roman" w:hAnsi="Times New Roman" w:cs="Times New Roman"/>
          <w:color w:val="000000"/>
          <w:sz w:val="28"/>
          <w:szCs w:val="28"/>
          <w:lang w:val="ru-RU" w:eastAsia="ro-RO"/>
        </w:rPr>
      </w:pPr>
    </w:p>
    <w:p w14:paraId="34E64AA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Если несколько кандидатов набрали одинаковое количество голосов, необходимых для прохождения во второй тур, Центральная избирательная комиссия проводит жеребьевку, о чем составляется протокол. Кандидатам предоставляется возможность договориться между собой, кто будет участвовать во втором туре, или принять участие в жеребьевке.</w:t>
      </w:r>
    </w:p>
    <w:p w14:paraId="01CB68B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37C680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Если оба кандидата, участвующих во втором туре голосования, набрали одинаковое количество голосов в первом туре, порядок внесения их фамилий в избирательные бюллетени устанавливается путем жеребьевки.</w:t>
      </w:r>
    </w:p>
    <w:p w14:paraId="06B0B07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36D90E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(4) Второй тур голосования проводится через две недели после проведения первого тура голосования в соответствии с положениями настоящего кодекса. Дата проведения второго тура голосования назначается Центральной избирательной комиссией сразу после обработки результатов первого тура голосования. Сообщение о проведении второго тура голосования </w:t>
      </w:r>
      <w:r w:rsidRPr="00EB7B1D">
        <w:rPr>
          <w:rFonts w:ascii="Times New Roman" w:eastAsia="Times New Roman" w:hAnsi="Times New Roman" w:cs="Times New Roman"/>
          <w:color w:val="000000"/>
          <w:sz w:val="28"/>
          <w:szCs w:val="28"/>
          <w:lang w:val="ru-RU" w:eastAsia="ro-RO"/>
        </w:rPr>
        <w:lastRenderedPageBreak/>
        <w:t xml:space="preserve">обнародуется Центральной избирательной комиссией в течение 24 часов со дня назначения даты его проведения. </w:t>
      </w:r>
    </w:p>
    <w:p w14:paraId="5D5BD9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7B62A4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(5) Избранным признается кандидат, набравший наибольшее количество голосов во втором туре голосования. </w:t>
      </w:r>
    </w:p>
    <w:p w14:paraId="1280ABC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D4ABDC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(6) Если оба кандидата набрали одинаковое количество голосов, избранным признается кандидат, который получил большее число голосов в первом туре. Если оба кандидата набрали одинаковое количество голосов и в первом туре, Центральная избирательная комиссия проводит жеребьевку, о чем составляется протокол.</w:t>
      </w:r>
    </w:p>
    <w:p w14:paraId="6760000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8EE840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(7) В случае, если один из кандидатов снимает свою кандидатуру, оставшийся кандидат признается избранным, если он набрал не менее половины голосов избирателей, принявших участие в голосовании.</w:t>
      </w:r>
    </w:p>
    <w:p w14:paraId="214BFF2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B8913C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147.</w:t>
      </w:r>
      <w:r w:rsidRPr="00EB7B1D">
        <w:rPr>
          <w:rFonts w:ascii="Times New Roman" w:eastAsia="Times New Roman" w:hAnsi="Times New Roman" w:cs="Times New Roman"/>
          <w:color w:val="000000"/>
          <w:sz w:val="28"/>
          <w:szCs w:val="28"/>
          <w:lang w:val="ru-RU" w:eastAsia="ro-RO"/>
        </w:rPr>
        <w:t xml:space="preserve"> Подведение итогов выборов  </w:t>
      </w:r>
    </w:p>
    <w:p w14:paraId="54C8762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968E313"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Если в результате подведения итогов выборов установлено, что один из кандидатов набрал не менее половины голосов избирателей, принявших участие в голосовании, Центральная избирательная комиссия объявляет выборы состоявшимися и кандидата избранным</w:t>
      </w:r>
    </w:p>
    <w:p w14:paraId="37DC18E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1B36CC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(2) Центральная избирательная комиссия в течение 24 часов после подписания протокола о подведении итогов выборов представляет Конституционному суду отчет об итогах выборов и документы, указанные в статье 85. </w:t>
      </w:r>
    </w:p>
    <w:p w14:paraId="2B6187A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b/>
          <w:bCs/>
          <w:color w:val="000000"/>
          <w:sz w:val="28"/>
          <w:szCs w:val="28"/>
          <w:lang w:val="ru-RU" w:eastAsia="ro-RO"/>
        </w:rPr>
      </w:pPr>
    </w:p>
    <w:p w14:paraId="579DFEB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148.</w:t>
      </w:r>
      <w:r w:rsidRPr="00EB7B1D">
        <w:rPr>
          <w:rFonts w:ascii="Times New Roman" w:eastAsia="Times New Roman" w:hAnsi="Times New Roman" w:cs="Times New Roman"/>
          <w:color w:val="000000"/>
          <w:sz w:val="28"/>
          <w:szCs w:val="28"/>
          <w:lang w:val="ru-RU" w:eastAsia="ro-RO"/>
        </w:rPr>
        <w:t xml:space="preserve"> Подтверждение законности выборов  </w:t>
      </w:r>
    </w:p>
    <w:p w14:paraId="63408ACA"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E1953F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 десятидневный срок после получения документов от Центральной избирательной комиссии, однако не ранее окончательного разрешения избирательными органами и судебными инстанциями жалоб, поданных в соответствии с установленными процедурами, Конституционный суд признает соответствии либо несоответствии выборов закону.</w:t>
      </w:r>
    </w:p>
    <w:p w14:paraId="6CB6990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41A404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149. </w:t>
      </w:r>
      <w:r w:rsidRPr="00EB7B1D">
        <w:rPr>
          <w:rFonts w:ascii="Times New Roman" w:eastAsia="Times New Roman" w:hAnsi="Times New Roman" w:cs="Times New Roman"/>
          <w:color w:val="000000"/>
          <w:sz w:val="28"/>
          <w:szCs w:val="28"/>
          <w:lang w:val="ru-RU" w:eastAsia="ro-RO"/>
        </w:rPr>
        <w:t>Признание полномочий Президента Республики Молдова</w:t>
      </w:r>
    </w:p>
    <w:p w14:paraId="6E215C7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10E5AF5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lastRenderedPageBreak/>
        <w:t>(1) Конституционный суд своим постановлением подтверждает результаты выборов и признает действительным избрание одного из кандидатов. Постановление публикуется незамедлительно.</w:t>
      </w:r>
    </w:p>
    <w:p w14:paraId="5684F36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57B6D5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До признания полномочий кандидат, избранный на должность Президента Республики Молдова, представляет Конституционному суду подтверждение того, что не является членом какой-либо политической партии.</w:t>
      </w:r>
    </w:p>
    <w:p w14:paraId="2B1FA80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87D2E0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150. </w:t>
      </w:r>
      <w:r w:rsidRPr="00EB7B1D">
        <w:rPr>
          <w:rFonts w:ascii="Times New Roman" w:eastAsia="Times New Roman" w:hAnsi="Times New Roman" w:cs="Times New Roman"/>
          <w:color w:val="000000"/>
          <w:sz w:val="28"/>
          <w:szCs w:val="28"/>
          <w:lang w:val="ru-RU" w:eastAsia="ro-RO"/>
        </w:rPr>
        <w:t xml:space="preserve">Принесение присяги   </w:t>
      </w:r>
    </w:p>
    <w:p w14:paraId="755C2340"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AC144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Кандидат, избрание которого признано действительным Конституционным судом, в срок, предусмотренный частью (2) статьи 79 Конституции, приносит перед Парламентом и Конституционным судом следующую присягу:</w:t>
      </w:r>
    </w:p>
    <w:p w14:paraId="13701AF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«Клянусь отдавать все свои силы и умение во имя процветания Республики Молдова, соблюдать Конституцию и законы страны, защищать демократию, основные права и свободы человека, суверенитет, независимость, единство и территориальную целостность Молдовы.».</w:t>
      </w:r>
    </w:p>
    <w:p w14:paraId="4EC71041"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5C772F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Со дня принесения присяги Президент Республики Молдова фактически приступает к исполнению своих полномочий.</w:t>
      </w:r>
    </w:p>
    <w:p w14:paraId="0F934AE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0AD1E1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151. </w:t>
      </w:r>
      <w:r w:rsidRPr="00EB7B1D">
        <w:rPr>
          <w:rFonts w:ascii="Times New Roman" w:eastAsia="Times New Roman" w:hAnsi="Times New Roman" w:cs="Times New Roman"/>
          <w:color w:val="000000"/>
          <w:sz w:val="28"/>
          <w:szCs w:val="28"/>
          <w:lang w:val="ru-RU" w:eastAsia="ro-RO"/>
        </w:rPr>
        <w:t xml:space="preserve">Несостоявшиеся выборы   </w:t>
      </w:r>
    </w:p>
    <w:p w14:paraId="2C692018"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800FF3A"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 xml:space="preserve">(1) Выборы признаются несостоявшимися, если в первом туре голосования приняли участие менее одной трети лиц, включенных в списки избирателей. </w:t>
      </w:r>
    </w:p>
    <w:p w14:paraId="394C2AFD" w14:textId="77777777" w:rsidR="00EB7B1D" w:rsidRPr="00EB7B1D" w:rsidRDefault="00EB7B1D" w:rsidP="00EB7B1D">
      <w:pPr>
        <w:shd w:val="clear" w:color="auto" w:fill="FFFFFF"/>
        <w:spacing w:after="0" w:line="276" w:lineRule="auto"/>
        <w:ind w:left="0" w:firstLine="709"/>
        <w:jc w:val="both"/>
        <w:rPr>
          <w:rFonts w:ascii="Times New Roman" w:eastAsia="Calibri" w:hAnsi="Times New Roman" w:cs="Times New Roman"/>
          <w:bCs/>
          <w:color w:val="000000"/>
          <w:sz w:val="28"/>
          <w:szCs w:val="28"/>
          <w:lang w:val="ru-RU"/>
        </w:rPr>
      </w:pPr>
    </w:p>
    <w:p w14:paraId="3A19FA5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Calibri" w:hAnsi="Times New Roman" w:cs="Times New Roman"/>
          <w:bCs/>
          <w:color w:val="000000"/>
          <w:sz w:val="28"/>
          <w:szCs w:val="28"/>
          <w:lang w:val="ru-RU"/>
        </w:rPr>
        <w:t>(2)</w:t>
      </w:r>
      <w:r w:rsidRPr="00EB7B1D">
        <w:rPr>
          <w:rFonts w:ascii="Times New Roman" w:eastAsia="Times New Roman" w:hAnsi="Times New Roman" w:cs="Times New Roman"/>
          <w:color w:val="000000"/>
          <w:sz w:val="28"/>
          <w:szCs w:val="28"/>
          <w:lang w:val="ru-RU" w:eastAsia="ro-RO"/>
        </w:rPr>
        <w:t xml:space="preserve"> Постановление о признании выборов несостоявшимися принимается Центральной избирательной комиссией на основании документов, представленных окружными избирательными советами.</w:t>
      </w:r>
    </w:p>
    <w:p w14:paraId="11A67C1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AF2F13E"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152. </w:t>
      </w:r>
      <w:r w:rsidRPr="00EB7B1D">
        <w:rPr>
          <w:rFonts w:ascii="Times New Roman" w:eastAsia="Times New Roman" w:hAnsi="Times New Roman" w:cs="Times New Roman"/>
          <w:color w:val="000000"/>
          <w:sz w:val="28"/>
          <w:szCs w:val="28"/>
          <w:lang w:val="ru-RU" w:eastAsia="ro-RO"/>
        </w:rPr>
        <w:t>Недействительные выборы</w:t>
      </w:r>
    </w:p>
    <w:p w14:paraId="151DB988" w14:textId="77777777" w:rsidR="00F409B2" w:rsidRDefault="00F409B2"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063605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Выборы признаются недействительными, если Конституционным судом установлено, что в ходе их проведения и/или при подсчете голосов были допущены нарушения настоящего кодекса, повлиявшие на результаты выборов.</w:t>
      </w:r>
    </w:p>
    <w:p w14:paraId="6F748DF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65778084"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153. </w:t>
      </w:r>
      <w:r w:rsidRPr="00EB7B1D">
        <w:rPr>
          <w:rFonts w:ascii="Times New Roman" w:eastAsia="Times New Roman" w:hAnsi="Times New Roman" w:cs="Times New Roman"/>
          <w:color w:val="000000"/>
          <w:sz w:val="28"/>
          <w:szCs w:val="28"/>
          <w:lang w:val="ru-RU" w:eastAsia="ro-RO"/>
        </w:rPr>
        <w:t xml:space="preserve">Повторное голосование   </w:t>
      </w:r>
    </w:p>
    <w:p w14:paraId="348A39E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35DCD0C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(1)В случае признания выборов несостоявшимися или недействительными проводится повторное голосование.</w:t>
      </w:r>
    </w:p>
    <w:p w14:paraId="7342250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4B945DDB"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Центральная избирательная комиссия распоряжается о проведении в двухнедельный срок со дня признания выборов несостоявшимися или недействительными повторного голосования с использованием тех же данных из списков избирателей, по тем же кандидатурам, при участии тех же избирательных советов и бюро.</w:t>
      </w:r>
    </w:p>
    <w:p w14:paraId="15E17766"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5AE398F"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(3) В случае проведения повторного голосования после второго тура голосования применяются положения статьи 146.</w:t>
      </w:r>
    </w:p>
    <w:p w14:paraId="07E2CA97"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2282B9B5"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(4) Конкуренты на выборах, виновные в нарушении положений настоящего кодекса, отстраняются от участия в выборах, а избирательные советы и участковые избирательные бюро, допустившие такие нарушения, заменяются.</w:t>
      </w:r>
    </w:p>
    <w:p w14:paraId="0C1B06B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3DE13B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b/>
          <w:bCs/>
          <w:color w:val="000000"/>
          <w:sz w:val="28"/>
          <w:szCs w:val="28"/>
          <w:lang w:val="ru-RU" w:eastAsia="ro-RO"/>
        </w:rPr>
        <w:t>Статья 154. </w:t>
      </w:r>
      <w:r w:rsidRPr="00EB7B1D">
        <w:rPr>
          <w:rFonts w:ascii="Times New Roman" w:eastAsia="Times New Roman" w:hAnsi="Times New Roman" w:cs="Times New Roman"/>
          <w:color w:val="000000"/>
          <w:sz w:val="28"/>
          <w:szCs w:val="28"/>
          <w:lang w:val="ru-RU" w:eastAsia="ro-RO"/>
        </w:rPr>
        <w:t xml:space="preserve">Новые выборы   </w:t>
      </w:r>
    </w:p>
    <w:p w14:paraId="79A64C6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7BCD38B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(1) Новые выборы проводятся:</w:t>
      </w:r>
    </w:p>
    <w:p w14:paraId="0B04F07D"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a) если после повторного голосования выборы признаны несостоявшимися или недействительными;</w:t>
      </w:r>
    </w:p>
    <w:p w14:paraId="578AAD92"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b) если в выборах принял участие один кандидат или участвовали два кандидата и ни один из них не набрал не менее половины голосов избирателей, принявших участие в голосовании.</w:t>
      </w:r>
    </w:p>
    <w:p w14:paraId="7E31A2C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513EF6AC"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r w:rsidRPr="00EB7B1D">
        <w:rPr>
          <w:rFonts w:ascii="Times New Roman" w:eastAsia="Times New Roman" w:hAnsi="Times New Roman" w:cs="Times New Roman"/>
          <w:color w:val="000000"/>
          <w:sz w:val="28"/>
          <w:szCs w:val="28"/>
          <w:lang w:val="ru-RU" w:eastAsia="ro-RO"/>
        </w:rPr>
        <w:t>(2) Дата новых выборов назначается Парламентом в не более чем 30-дневный срок со дня проведения последних очередных выборов или повторного голосования, при которых не был избран Президент Республики Молдова, не позднее чем за 60 дней до дня выборов, в соответствии с положениями настоящего кодекса. </w:t>
      </w:r>
    </w:p>
    <w:p w14:paraId="778A15D9" w14:textId="77777777" w:rsidR="00EB7B1D" w:rsidRPr="00EB7B1D" w:rsidRDefault="00EB7B1D" w:rsidP="00EB7B1D">
      <w:pPr>
        <w:shd w:val="clear" w:color="auto" w:fill="FFFFFF"/>
        <w:spacing w:after="0" w:line="276" w:lineRule="auto"/>
        <w:ind w:left="0" w:firstLine="709"/>
        <w:jc w:val="both"/>
        <w:rPr>
          <w:rFonts w:ascii="Times New Roman" w:eastAsia="Times New Roman" w:hAnsi="Times New Roman" w:cs="Times New Roman"/>
          <w:color w:val="000000"/>
          <w:sz w:val="28"/>
          <w:szCs w:val="28"/>
          <w:lang w:val="ru-RU" w:eastAsia="ro-RO"/>
        </w:rPr>
      </w:pPr>
    </w:p>
    <w:p w14:paraId="07751F38" w14:textId="77777777" w:rsidR="008944F2" w:rsidRDefault="008944F2" w:rsidP="008944F2">
      <w:pPr>
        <w:shd w:val="clear" w:color="auto" w:fill="FFFFFF"/>
        <w:spacing w:after="0" w:line="240" w:lineRule="auto"/>
        <w:ind w:left="0" w:firstLine="709"/>
        <w:jc w:val="center"/>
        <w:rPr>
          <w:rFonts w:ascii="Times New Roman" w:eastAsia="Times New Roman" w:hAnsi="Times New Roman" w:cs="Times New Roman"/>
          <w:b/>
          <w:bCs/>
          <w:color w:val="000000"/>
          <w:sz w:val="28"/>
          <w:szCs w:val="28"/>
          <w:lang w:eastAsia="ro-RO"/>
        </w:rPr>
      </w:pPr>
      <w:r>
        <w:rPr>
          <w:rFonts w:ascii="Times New Roman" w:eastAsia="Times New Roman" w:hAnsi="Times New Roman" w:cs="Times New Roman"/>
          <w:b/>
          <w:bCs/>
          <w:color w:val="000000"/>
          <w:sz w:val="28"/>
          <w:szCs w:val="28"/>
          <w:lang w:eastAsia="ro-RO"/>
        </w:rPr>
        <w:t>РАЗДЕЛ</w:t>
      </w:r>
      <w:r w:rsidRPr="004169F7">
        <w:rPr>
          <w:rFonts w:ascii="Times New Roman" w:eastAsia="Times New Roman" w:hAnsi="Times New Roman" w:cs="Times New Roman"/>
          <w:b/>
          <w:bCs/>
          <w:color w:val="000000"/>
          <w:sz w:val="28"/>
          <w:szCs w:val="28"/>
          <w:lang w:eastAsia="ro-RO"/>
        </w:rPr>
        <w:t xml:space="preserve"> V</w:t>
      </w:r>
    </w:p>
    <w:p w14:paraId="333B64B6" w14:textId="77777777" w:rsidR="008944F2" w:rsidRDefault="008944F2" w:rsidP="008944F2">
      <w:pPr>
        <w:shd w:val="clear" w:color="auto" w:fill="FFFFFF"/>
        <w:spacing w:after="0" w:line="240" w:lineRule="auto"/>
        <w:ind w:left="0" w:firstLine="709"/>
        <w:jc w:val="center"/>
        <w:rPr>
          <w:rFonts w:ascii="Times New Roman" w:eastAsia="Times New Roman" w:hAnsi="Times New Roman" w:cs="Times New Roman"/>
          <w:b/>
          <w:bCs/>
          <w:color w:val="000000"/>
          <w:sz w:val="28"/>
          <w:szCs w:val="28"/>
          <w:lang w:eastAsia="ro-RO"/>
        </w:rPr>
      </w:pPr>
      <w:r w:rsidRPr="009C57B3">
        <w:rPr>
          <w:rFonts w:ascii="Times New Roman" w:eastAsia="Times New Roman" w:hAnsi="Times New Roman" w:cs="Times New Roman"/>
          <w:b/>
          <w:bCs/>
          <w:color w:val="000000"/>
          <w:sz w:val="28"/>
          <w:szCs w:val="28"/>
          <w:lang w:eastAsia="ro-RO"/>
        </w:rPr>
        <w:t>МЕСТНЫЕ ВЫБОРЫ</w:t>
      </w:r>
    </w:p>
    <w:p w14:paraId="08936AE5" w14:textId="77777777" w:rsidR="008944F2" w:rsidRPr="009C57B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eastAsia="ro-RO"/>
        </w:rPr>
      </w:pPr>
    </w:p>
    <w:p w14:paraId="1A787F5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C3E68">
        <w:rPr>
          <w:rFonts w:ascii="Times New Roman" w:eastAsia="Times New Roman" w:hAnsi="Times New Roman" w:cs="Times New Roman"/>
          <w:b/>
          <w:bCs/>
          <w:color w:val="000000"/>
          <w:sz w:val="28"/>
          <w:szCs w:val="28"/>
          <w:lang w:val="ru-RU" w:eastAsia="ro-RO"/>
        </w:rPr>
        <w:t>Статья 1</w:t>
      </w:r>
      <w:r w:rsidRPr="006D33ED">
        <w:rPr>
          <w:rFonts w:ascii="Times New Roman" w:eastAsia="Times New Roman" w:hAnsi="Times New Roman" w:cs="Times New Roman"/>
          <w:b/>
          <w:bCs/>
          <w:color w:val="000000"/>
          <w:sz w:val="28"/>
          <w:szCs w:val="28"/>
          <w:lang w:val="ru-RU" w:eastAsia="ro-RO"/>
        </w:rPr>
        <w:t>55</w:t>
      </w:r>
      <w:r w:rsidRPr="007C3E68">
        <w:rPr>
          <w:rFonts w:ascii="Times New Roman" w:eastAsia="Times New Roman" w:hAnsi="Times New Roman" w:cs="Times New Roman"/>
          <w:b/>
          <w:bCs/>
          <w:color w:val="000000"/>
          <w:sz w:val="28"/>
          <w:szCs w:val="28"/>
          <w:lang w:val="ru-RU" w:eastAsia="ro-RO"/>
        </w:rPr>
        <w:t>.</w:t>
      </w:r>
      <w:r w:rsidRPr="009C57B3">
        <w:rPr>
          <w:rFonts w:ascii="Times New Roman" w:eastAsia="Times New Roman" w:hAnsi="Times New Roman" w:cs="Times New Roman"/>
          <w:color w:val="000000"/>
          <w:sz w:val="28"/>
          <w:szCs w:val="28"/>
          <w:lang w:val="ru-RU" w:eastAsia="ro-RO"/>
        </w:rPr>
        <w:t xml:space="preserve"> Применение настоящего раздела</w:t>
      </w:r>
    </w:p>
    <w:p w14:paraId="1BB96C78" w14:textId="77777777" w:rsidR="008944F2" w:rsidRPr="009C57B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382FEDA"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9C57B3">
        <w:rPr>
          <w:rFonts w:ascii="Times New Roman" w:eastAsia="Times New Roman" w:hAnsi="Times New Roman" w:cs="Times New Roman"/>
          <w:color w:val="000000"/>
          <w:sz w:val="28"/>
          <w:szCs w:val="28"/>
          <w:lang w:val="ru-RU" w:eastAsia="ro-RO"/>
        </w:rPr>
        <w:t>Положения настоящего раздела применяются только к выборам примаров и советников местных советов.</w:t>
      </w:r>
    </w:p>
    <w:p w14:paraId="4377C112" w14:textId="77777777" w:rsidR="008944F2" w:rsidRPr="007C3E6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4369B24" w14:textId="77777777" w:rsidR="008944F2" w:rsidRPr="007C3E6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C3E68">
        <w:rPr>
          <w:rFonts w:ascii="Times New Roman" w:eastAsia="Times New Roman" w:hAnsi="Times New Roman" w:cs="Times New Roman"/>
          <w:b/>
          <w:bCs/>
          <w:color w:val="000000"/>
          <w:sz w:val="28"/>
          <w:szCs w:val="28"/>
          <w:lang w:val="ru-RU" w:eastAsia="ro-RO"/>
        </w:rPr>
        <w:t>Статья 156.</w:t>
      </w:r>
      <w:r w:rsidRPr="007C3E68">
        <w:rPr>
          <w:rFonts w:ascii="Times New Roman" w:eastAsia="Times New Roman" w:hAnsi="Times New Roman" w:cs="Times New Roman"/>
          <w:color w:val="000000"/>
          <w:sz w:val="28"/>
          <w:szCs w:val="28"/>
          <w:lang w:val="ru-RU" w:eastAsia="ro-RO"/>
        </w:rPr>
        <w:t xml:space="preserve"> Местные выборы </w:t>
      </w:r>
    </w:p>
    <w:p w14:paraId="1DEA987C"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BE88FC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7264D">
        <w:rPr>
          <w:rFonts w:ascii="Times New Roman" w:eastAsia="Times New Roman" w:hAnsi="Times New Roman" w:cs="Times New Roman"/>
          <w:color w:val="000000"/>
          <w:sz w:val="28"/>
          <w:szCs w:val="28"/>
          <w:lang w:val="ru-RU" w:eastAsia="ro-RO"/>
        </w:rPr>
        <w:t>(1)</w:t>
      </w:r>
      <w:r w:rsidRPr="0067264D">
        <w:rPr>
          <w:lang w:val="ru-RU"/>
        </w:rPr>
        <w:t xml:space="preserve"> </w:t>
      </w:r>
      <w:r w:rsidRPr="0067264D">
        <w:rPr>
          <w:rFonts w:ascii="Times New Roman" w:eastAsia="Times New Roman" w:hAnsi="Times New Roman" w:cs="Times New Roman"/>
          <w:color w:val="000000"/>
          <w:sz w:val="28"/>
          <w:szCs w:val="28"/>
          <w:lang w:val="ru-RU" w:eastAsia="ro-RO"/>
        </w:rPr>
        <w:t>Примары городов (муниципиев), сел (коммун) и советники районных, городских (муниципальных</w:t>
      </w:r>
      <w:r>
        <w:rPr>
          <w:rFonts w:ascii="Times New Roman" w:eastAsia="Times New Roman" w:hAnsi="Times New Roman" w:cs="Times New Roman"/>
          <w:color w:val="000000"/>
          <w:sz w:val="28"/>
          <w:szCs w:val="28"/>
          <w:lang w:val="ru-RU" w:eastAsia="ro-RO"/>
        </w:rPr>
        <w:t>)</w:t>
      </w:r>
      <w:r w:rsidRPr="0067264D">
        <w:rPr>
          <w:rFonts w:ascii="Times New Roman" w:eastAsia="Times New Roman" w:hAnsi="Times New Roman" w:cs="Times New Roman"/>
          <w:color w:val="000000"/>
          <w:sz w:val="28"/>
          <w:szCs w:val="28"/>
          <w:lang w:val="ru-RU" w:eastAsia="ro-RO"/>
        </w:rPr>
        <w:t xml:space="preserve"> и сельских (коммунальных) советов избираются на основе всеобщего, равного и прямого избирательного права при тайном и свободном голосовании сроком на четыре года.</w:t>
      </w:r>
    </w:p>
    <w:p w14:paraId="33E1CBF8" w14:textId="77777777" w:rsidR="008944F2" w:rsidRPr="0018634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85AC5C7"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93620">
        <w:rPr>
          <w:rFonts w:ascii="Times New Roman" w:eastAsia="Times New Roman" w:hAnsi="Times New Roman" w:cs="Times New Roman"/>
          <w:color w:val="000000"/>
          <w:sz w:val="28"/>
          <w:szCs w:val="28"/>
          <w:lang w:val="ru-RU" w:eastAsia="ro-RO"/>
        </w:rPr>
        <w:t>(2) Число советников определяется Постановлением Центральной избирательной комиссии в соответствии с положениями настоящего кодекса и Законом о местном публичном управлении № 436/2006.</w:t>
      </w:r>
    </w:p>
    <w:p w14:paraId="4D625795" w14:textId="77777777" w:rsidR="008944F2" w:rsidRPr="004C5B7A"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0C6C55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169F7">
        <w:rPr>
          <w:rFonts w:ascii="Times New Roman" w:eastAsia="Times New Roman" w:hAnsi="Times New Roman" w:cs="Times New Roman"/>
          <w:color w:val="000000"/>
          <w:sz w:val="28"/>
          <w:szCs w:val="28"/>
          <w:lang w:eastAsia="ro-RO"/>
        </w:rPr>
        <w:t xml:space="preserve"> </w:t>
      </w:r>
      <w:r w:rsidRPr="004C5B7A">
        <w:rPr>
          <w:rFonts w:ascii="Times New Roman" w:eastAsia="Times New Roman" w:hAnsi="Times New Roman" w:cs="Times New Roman"/>
          <w:color w:val="000000"/>
          <w:sz w:val="28"/>
          <w:szCs w:val="28"/>
          <w:lang w:val="ru-RU" w:eastAsia="ro-RO"/>
        </w:rPr>
        <w:t>(3)</w:t>
      </w:r>
      <w:r w:rsidRPr="004C5B7A">
        <w:rPr>
          <w:lang w:val="ru-RU"/>
        </w:rPr>
        <w:t xml:space="preserve"> </w:t>
      </w:r>
      <w:r w:rsidRPr="004C5B7A">
        <w:rPr>
          <w:rFonts w:ascii="Times New Roman" w:eastAsia="Times New Roman" w:hAnsi="Times New Roman" w:cs="Times New Roman"/>
          <w:color w:val="000000"/>
          <w:sz w:val="28"/>
          <w:szCs w:val="28"/>
          <w:lang w:val="ru-RU" w:eastAsia="ro-RO"/>
        </w:rPr>
        <w:t>В административно-территориальны</w:t>
      </w:r>
      <w:r>
        <w:rPr>
          <w:rFonts w:ascii="Times New Roman" w:eastAsia="Times New Roman" w:hAnsi="Times New Roman" w:cs="Times New Roman"/>
          <w:color w:val="000000"/>
          <w:sz w:val="28"/>
          <w:szCs w:val="28"/>
          <w:lang w:val="ru-RU" w:eastAsia="ro-RO"/>
        </w:rPr>
        <w:t>х</w:t>
      </w:r>
      <w:r w:rsidRPr="004C5B7A">
        <w:rPr>
          <w:rFonts w:ascii="Times New Roman" w:eastAsia="Times New Roman" w:hAnsi="Times New Roman" w:cs="Times New Roman"/>
          <w:color w:val="000000"/>
          <w:sz w:val="28"/>
          <w:szCs w:val="28"/>
          <w:lang w:val="ru-RU" w:eastAsia="ro-RO"/>
        </w:rPr>
        <w:t xml:space="preserve"> единиц</w:t>
      </w:r>
      <w:r>
        <w:rPr>
          <w:rFonts w:ascii="Times New Roman" w:eastAsia="Times New Roman" w:hAnsi="Times New Roman" w:cs="Times New Roman"/>
          <w:color w:val="000000"/>
          <w:sz w:val="28"/>
          <w:szCs w:val="28"/>
          <w:lang w:val="ru-RU" w:eastAsia="ro-RO"/>
        </w:rPr>
        <w:t>ах</w:t>
      </w:r>
      <w:r w:rsidRPr="004C5B7A">
        <w:rPr>
          <w:rFonts w:ascii="Times New Roman" w:eastAsia="Times New Roman" w:hAnsi="Times New Roman" w:cs="Times New Roman"/>
          <w:color w:val="000000"/>
          <w:sz w:val="28"/>
          <w:szCs w:val="28"/>
          <w:lang w:val="ru-RU" w:eastAsia="ro-RO"/>
        </w:rPr>
        <w:t xml:space="preserve"> с особым статусом местные выборы проводятся в соответствии с положениями настоящего кодекса и документами, принятыми представительными органами соответствующих административно-территориальных </w:t>
      </w:r>
      <w:r>
        <w:rPr>
          <w:rFonts w:ascii="Times New Roman" w:eastAsia="Times New Roman" w:hAnsi="Times New Roman" w:cs="Times New Roman"/>
          <w:color w:val="000000"/>
          <w:sz w:val="28"/>
          <w:szCs w:val="28"/>
          <w:lang w:val="ru-RU" w:eastAsia="ro-RO"/>
        </w:rPr>
        <w:t>единиц</w:t>
      </w:r>
      <w:r w:rsidRPr="004C5B7A">
        <w:rPr>
          <w:rFonts w:ascii="Times New Roman" w:eastAsia="Times New Roman" w:hAnsi="Times New Roman" w:cs="Times New Roman"/>
          <w:color w:val="000000"/>
          <w:sz w:val="28"/>
          <w:szCs w:val="28"/>
          <w:lang w:val="ru-RU" w:eastAsia="ro-RO"/>
        </w:rPr>
        <w:t>.</w:t>
      </w:r>
    </w:p>
    <w:p w14:paraId="748EA9F8" w14:textId="77777777" w:rsidR="008944F2" w:rsidRPr="00267A2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01B94D8" w14:textId="77777777" w:rsidR="008944F2" w:rsidRPr="00267A2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67A28">
        <w:rPr>
          <w:rFonts w:ascii="Times New Roman" w:eastAsia="Times New Roman" w:hAnsi="Times New Roman" w:cs="Times New Roman"/>
          <w:b/>
          <w:bCs/>
          <w:color w:val="000000"/>
          <w:sz w:val="28"/>
          <w:szCs w:val="28"/>
          <w:lang w:val="ru-RU" w:eastAsia="ro-RO"/>
        </w:rPr>
        <w:t>Статья 157.</w:t>
      </w:r>
      <w:r w:rsidRPr="00267A28">
        <w:rPr>
          <w:rFonts w:ascii="Times New Roman" w:eastAsia="Times New Roman" w:hAnsi="Times New Roman" w:cs="Times New Roman"/>
          <w:color w:val="000000"/>
          <w:sz w:val="28"/>
          <w:szCs w:val="28"/>
          <w:lang w:val="ru-RU" w:eastAsia="ro-RO"/>
        </w:rPr>
        <w:t> Избирательные округа и избирательные участки. Окружные избирательные советы и участковые избирательные бюро</w:t>
      </w:r>
    </w:p>
    <w:p w14:paraId="5D29DEC9"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A54A75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F6DCB">
        <w:rPr>
          <w:rFonts w:ascii="Times New Roman" w:eastAsia="Times New Roman" w:hAnsi="Times New Roman" w:cs="Times New Roman"/>
          <w:color w:val="000000"/>
          <w:sz w:val="28"/>
          <w:szCs w:val="28"/>
          <w:lang w:val="ru-RU" w:eastAsia="ro-RO"/>
        </w:rPr>
        <w:t>(1) Для выборов местных советов и примаров каждый район, административно-территориальн</w:t>
      </w:r>
      <w:r>
        <w:rPr>
          <w:rFonts w:ascii="Times New Roman" w:eastAsia="Times New Roman" w:hAnsi="Times New Roman" w:cs="Times New Roman"/>
          <w:color w:val="000000"/>
          <w:sz w:val="28"/>
          <w:szCs w:val="28"/>
          <w:lang w:val="ru-RU" w:eastAsia="ro-RO"/>
        </w:rPr>
        <w:t>ая единица</w:t>
      </w:r>
      <w:r w:rsidRPr="004F6DCB">
        <w:rPr>
          <w:rFonts w:ascii="Times New Roman" w:eastAsia="Times New Roman" w:hAnsi="Times New Roman" w:cs="Times New Roman"/>
          <w:color w:val="000000"/>
          <w:sz w:val="28"/>
          <w:szCs w:val="28"/>
          <w:lang w:val="ru-RU" w:eastAsia="ro-RO"/>
        </w:rPr>
        <w:t xml:space="preserve"> с особым статусом, город (муниципий), село (коммуна) образуют единый избирательный округ.</w:t>
      </w:r>
      <w:r>
        <w:rPr>
          <w:rFonts w:ascii="Times New Roman" w:eastAsia="Times New Roman" w:hAnsi="Times New Roman" w:cs="Times New Roman"/>
          <w:color w:val="000000"/>
          <w:sz w:val="28"/>
          <w:szCs w:val="28"/>
          <w:lang w:val="ru-RU" w:eastAsia="ro-RO"/>
        </w:rPr>
        <w:t xml:space="preserve"> </w:t>
      </w:r>
      <w:r w:rsidRPr="00116B97">
        <w:rPr>
          <w:rFonts w:ascii="Times New Roman" w:eastAsia="Times New Roman" w:hAnsi="Times New Roman" w:cs="Times New Roman"/>
          <w:color w:val="000000"/>
          <w:sz w:val="28"/>
          <w:szCs w:val="28"/>
          <w:lang w:val="ru-RU" w:eastAsia="ro-RO"/>
        </w:rPr>
        <w:t>Избирательные округа первого уровня, которые, как правило, соответствуют границам административно-территориальных единиц первого уровня Республики Молдова, устанавливаются окружными избирательными советами второго уровня Республики Молдова не позднее чем за 45 дней до дня выборов.</w:t>
      </w:r>
    </w:p>
    <w:p w14:paraId="0CA400FC" w14:textId="77777777" w:rsidR="008944F2" w:rsidRPr="002869B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AC67142" w14:textId="77777777" w:rsidR="008944F2" w:rsidRPr="001570B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2869B0">
        <w:rPr>
          <w:rFonts w:ascii="Times New Roman" w:eastAsia="Times New Roman" w:hAnsi="Times New Roman" w:cs="Times New Roman"/>
          <w:color w:val="000000"/>
          <w:sz w:val="28"/>
          <w:szCs w:val="28"/>
          <w:lang w:val="ru-RU" w:eastAsia="ro-RO"/>
        </w:rPr>
        <w:t>(2) Городские (муниципальные), сельские (коммунальные) окружные избирательные советы</w:t>
      </w:r>
      <w:r>
        <w:rPr>
          <w:rFonts w:ascii="Times New Roman" w:eastAsia="Times New Roman" w:hAnsi="Times New Roman" w:cs="Times New Roman"/>
          <w:color w:val="000000"/>
          <w:sz w:val="28"/>
          <w:szCs w:val="28"/>
          <w:lang w:val="ru-RU" w:eastAsia="ro-RO"/>
        </w:rPr>
        <w:t xml:space="preserve">, </w:t>
      </w:r>
      <w:r w:rsidRPr="0055473F">
        <w:rPr>
          <w:rFonts w:ascii="Times New Roman" w:eastAsia="Times New Roman" w:hAnsi="Times New Roman" w:cs="Times New Roman"/>
          <w:color w:val="000000"/>
          <w:sz w:val="28"/>
          <w:szCs w:val="28"/>
          <w:lang w:val="ru-RU" w:eastAsia="ro-RO"/>
        </w:rPr>
        <w:t>называемые окружными избирательными советами первого уровня,</w:t>
      </w:r>
      <w:r w:rsidRPr="002869B0">
        <w:rPr>
          <w:rFonts w:ascii="Times New Roman" w:eastAsia="Times New Roman" w:hAnsi="Times New Roman" w:cs="Times New Roman"/>
          <w:color w:val="000000"/>
          <w:sz w:val="28"/>
          <w:szCs w:val="28"/>
          <w:lang w:val="ru-RU" w:eastAsia="ro-RO"/>
        </w:rPr>
        <w:t xml:space="preserve"> создаются окружными избирательными советами второго уровня Республики Молдова не позднее чем за 40 дней до дня выборов.</w:t>
      </w:r>
      <w:r w:rsidRPr="008E4A64">
        <w:t xml:space="preserve"> </w:t>
      </w:r>
      <w:r w:rsidRPr="008E4A64">
        <w:rPr>
          <w:rFonts w:ascii="Times New Roman" w:eastAsia="Times New Roman" w:hAnsi="Times New Roman" w:cs="Times New Roman"/>
          <w:color w:val="000000"/>
          <w:sz w:val="28"/>
          <w:szCs w:val="28"/>
          <w:lang w:val="ru-RU" w:eastAsia="ro-RO"/>
        </w:rPr>
        <w:t xml:space="preserve">Порядок их создания и их функции предусмотрены статьями </w:t>
      </w:r>
      <w:r>
        <w:rPr>
          <w:rFonts w:ascii="Times New Roman" w:eastAsia="Times New Roman" w:hAnsi="Times New Roman" w:cs="Times New Roman"/>
          <w:color w:val="000000"/>
          <w:sz w:val="28"/>
          <w:szCs w:val="28"/>
          <w:lang w:val="ru-RU" w:eastAsia="ro-RO"/>
        </w:rPr>
        <w:t>34</w:t>
      </w:r>
      <w:r w:rsidRPr="008E4A64">
        <w:rPr>
          <w:rFonts w:ascii="Times New Roman" w:eastAsia="Times New Roman" w:hAnsi="Times New Roman" w:cs="Times New Roman"/>
          <w:color w:val="000000"/>
          <w:sz w:val="28"/>
          <w:szCs w:val="28"/>
          <w:lang w:val="ru-RU" w:eastAsia="ro-RO"/>
        </w:rPr>
        <w:t xml:space="preserve"> и </w:t>
      </w:r>
      <w:r>
        <w:rPr>
          <w:rFonts w:ascii="Times New Roman" w:eastAsia="Times New Roman" w:hAnsi="Times New Roman" w:cs="Times New Roman"/>
          <w:color w:val="000000"/>
          <w:sz w:val="28"/>
          <w:szCs w:val="28"/>
          <w:lang w:val="ru-RU" w:eastAsia="ro-RO"/>
        </w:rPr>
        <w:t>37</w:t>
      </w:r>
      <w:r w:rsidRPr="008E4A64">
        <w:rPr>
          <w:rFonts w:ascii="Times New Roman" w:eastAsia="Times New Roman" w:hAnsi="Times New Roman" w:cs="Times New Roman"/>
          <w:color w:val="000000"/>
          <w:sz w:val="28"/>
          <w:szCs w:val="28"/>
          <w:lang w:val="ru-RU" w:eastAsia="ro-RO"/>
        </w:rPr>
        <w:t>, применяемыми соответствующим образом.</w:t>
      </w:r>
      <w:r>
        <w:rPr>
          <w:rFonts w:ascii="Times New Roman" w:eastAsia="Times New Roman" w:hAnsi="Times New Roman" w:cs="Times New Roman"/>
          <w:color w:val="000000"/>
          <w:sz w:val="28"/>
          <w:szCs w:val="28"/>
          <w:lang w:val="ru-RU" w:eastAsia="ro-RO"/>
        </w:rPr>
        <w:t xml:space="preserve"> </w:t>
      </w:r>
      <w:r w:rsidRPr="000361FD">
        <w:rPr>
          <w:rFonts w:ascii="Times New Roman" w:eastAsia="Times New Roman" w:hAnsi="Times New Roman" w:cs="Times New Roman"/>
          <w:color w:val="000000"/>
          <w:sz w:val="28"/>
          <w:szCs w:val="28"/>
          <w:lang w:val="ru-RU" w:eastAsia="ro-RO"/>
        </w:rPr>
        <w:t>В случае проведения новых или частичных выборов</w:t>
      </w:r>
      <w:r>
        <w:rPr>
          <w:rFonts w:ascii="Times New Roman" w:eastAsia="Times New Roman" w:hAnsi="Times New Roman" w:cs="Times New Roman"/>
          <w:color w:val="000000"/>
          <w:sz w:val="28"/>
          <w:szCs w:val="28"/>
          <w:lang w:val="ru-RU" w:eastAsia="ro-RO"/>
        </w:rPr>
        <w:t>,</w:t>
      </w:r>
      <w:r w:rsidRPr="000361FD">
        <w:rPr>
          <w:rFonts w:ascii="Times New Roman" w:eastAsia="Times New Roman" w:hAnsi="Times New Roman" w:cs="Times New Roman"/>
          <w:color w:val="000000"/>
          <w:sz w:val="28"/>
          <w:szCs w:val="28"/>
          <w:lang w:val="ru-RU" w:eastAsia="ro-RO"/>
        </w:rPr>
        <w:t xml:space="preserve"> </w:t>
      </w:r>
      <w:r w:rsidRPr="00E9404B">
        <w:rPr>
          <w:rFonts w:ascii="Times New Roman" w:eastAsia="Times New Roman" w:hAnsi="Times New Roman" w:cs="Times New Roman"/>
          <w:color w:val="000000"/>
          <w:sz w:val="28"/>
          <w:szCs w:val="28"/>
          <w:lang w:val="ru-RU" w:eastAsia="ro-RO"/>
        </w:rPr>
        <w:t xml:space="preserve">а также в случаях, когда </w:t>
      </w:r>
      <w:r w:rsidRPr="001570BD">
        <w:rPr>
          <w:rFonts w:ascii="Times New Roman" w:eastAsia="Times New Roman" w:hAnsi="Times New Roman" w:cs="Times New Roman"/>
          <w:color w:val="000000"/>
          <w:sz w:val="28"/>
          <w:szCs w:val="28"/>
          <w:lang w:val="ru-RU" w:eastAsia="ro-RO"/>
        </w:rPr>
        <w:t>избирательные советы второго уровня не образовались,</w:t>
      </w:r>
      <w:r w:rsidRPr="001570BD">
        <w:t xml:space="preserve"> </w:t>
      </w:r>
      <w:r w:rsidRPr="001570BD">
        <w:rPr>
          <w:rFonts w:ascii="Times New Roman" w:eastAsia="Times New Roman" w:hAnsi="Times New Roman" w:cs="Times New Roman"/>
          <w:color w:val="000000"/>
          <w:sz w:val="28"/>
          <w:szCs w:val="28"/>
          <w:lang w:val="ru-RU" w:eastAsia="ro-RO"/>
        </w:rPr>
        <w:t>избирательные округа и окружные избирательные советы первого уровня образуются Центральной избирательной комиссией.</w:t>
      </w:r>
    </w:p>
    <w:p w14:paraId="79F39CCE" w14:textId="77777777" w:rsidR="008944F2" w:rsidRPr="001570B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1D39502" w14:textId="77777777" w:rsidR="008944F2" w:rsidRPr="00794FEF"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794FEF">
        <w:rPr>
          <w:rFonts w:ascii="Times New Roman" w:eastAsia="Times New Roman" w:hAnsi="Times New Roman" w:cs="Times New Roman"/>
          <w:color w:val="000000"/>
          <w:sz w:val="28"/>
          <w:szCs w:val="28"/>
          <w:lang w:val="ru-RU" w:eastAsia="ro-RO"/>
        </w:rPr>
        <w:t xml:space="preserve">(3) Избирательные округа первого уровня по выборам советников местных советов и примаров делятся на избирательные участки, в которых </w:t>
      </w:r>
      <w:r w:rsidRPr="00794FEF">
        <w:rPr>
          <w:rFonts w:ascii="Times New Roman" w:eastAsia="Times New Roman" w:hAnsi="Times New Roman" w:cs="Times New Roman"/>
          <w:color w:val="000000"/>
          <w:sz w:val="28"/>
          <w:szCs w:val="28"/>
          <w:lang w:val="ru-RU" w:eastAsia="ro-RO"/>
        </w:rPr>
        <w:lastRenderedPageBreak/>
        <w:t>образуются участковые избирательные бюро. Порядок образования и функции участковых избирательных бюро предусмотрены статьями 3</w:t>
      </w:r>
      <w:r>
        <w:rPr>
          <w:rFonts w:ascii="Times New Roman" w:eastAsia="Times New Roman" w:hAnsi="Times New Roman" w:cs="Times New Roman"/>
          <w:color w:val="000000"/>
          <w:sz w:val="28"/>
          <w:szCs w:val="28"/>
          <w:lang w:val="ru-RU" w:eastAsia="ro-RO"/>
        </w:rPr>
        <w:t>8</w:t>
      </w:r>
      <w:r w:rsidRPr="00794FEF">
        <w:rPr>
          <w:rFonts w:ascii="Times New Roman" w:eastAsia="Times New Roman" w:hAnsi="Times New Roman" w:cs="Times New Roman"/>
          <w:color w:val="000000"/>
          <w:sz w:val="28"/>
          <w:szCs w:val="28"/>
          <w:lang w:val="ru-RU" w:eastAsia="ro-RO"/>
        </w:rPr>
        <w:t xml:space="preserve"> и </w:t>
      </w:r>
      <w:r>
        <w:rPr>
          <w:rFonts w:ascii="Times New Roman" w:eastAsia="Times New Roman" w:hAnsi="Times New Roman" w:cs="Times New Roman"/>
          <w:color w:val="000000"/>
          <w:sz w:val="28"/>
          <w:szCs w:val="28"/>
          <w:lang w:val="ru-RU" w:eastAsia="ro-RO"/>
        </w:rPr>
        <w:t>41</w:t>
      </w:r>
      <w:r w:rsidRPr="00794FEF">
        <w:rPr>
          <w:rFonts w:ascii="Times New Roman" w:eastAsia="Times New Roman" w:hAnsi="Times New Roman" w:cs="Times New Roman"/>
          <w:color w:val="000000"/>
          <w:sz w:val="28"/>
          <w:szCs w:val="28"/>
          <w:lang w:val="ru-RU" w:eastAsia="ro-RO"/>
        </w:rPr>
        <w:t>, положения которых применяются соответствующим образом.</w:t>
      </w:r>
      <w:r>
        <w:rPr>
          <w:rFonts w:ascii="Times New Roman" w:eastAsia="Times New Roman" w:hAnsi="Times New Roman" w:cs="Times New Roman"/>
          <w:color w:val="000000"/>
          <w:sz w:val="28"/>
          <w:szCs w:val="28"/>
          <w:lang w:val="ru-RU" w:eastAsia="ro-RO"/>
        </w:rPr>
        <w:t xml:space="preserve"> </w:t>
      </w:r>
    </w:p>
    <w:p w14:paraId="7D081F1A"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B9E1D2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94FEF">
        <w:rPr>
          <w:rFonts w:ascii="Times New Roman" w:eastAsia="Times New Roman" w:hAnsi="Times New Roman" w:cs="Times New Roman"/>
          <w:b/>
          <w:bCs/>
          <w:color w:val="000000"/>
          <w:sz w:val="28"/>
          <w:szCs w:val="28"/>
          <w:lang w:val="ru-RU" w:eastAsia="ro-RO"/>
        </w:rPr>
        <w:t>Статья 158.</w:t>
      </w:r>
      <w:r w:rsidRPr="00794FEF">
        <w:rPr>
          <w:lang w:val="ru-RU"/>
        </w:rPr>
        <w:t xml:space="preserve"> </w:t>
      </w:r>
      <w:r w:rsidRPr="00794FEF">
        <w:rPr>
          <w:rFonts w:ascii="Times New Roman" w:eastAsia="Times New Roman" w:hAnsi="Times New Roman" w:cs="Times New Roman"/>
          <w:color w:val="000000"/>
          <w:sz w:val="28"/>
          <w:szCs w:val="28"/>
          <w:lang w:val="ru-RU" w:eastAsia="ro-RO"/>
        </w:rPr>
        <w:t xml:space="preserve">Специальные функции избирательного совета  </w:t>
      </w:r>
    </w:p>
    <w:p w14:paraId="3BD26DEA" w14:textId="77777777" w:rsidR="008944F2" w:rsidRPr="00794FEF"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2CF7BA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bCs/>
          <w:iCs/>
          <w:color w:val="000000"/>
          <w:sz w:val="28"/>
          <w:szCs w:val="28"/>
          <w:lang w:val="ru-RU" w:eastAsia="ro-RO"/>
        </w:rPr>
      </w:pPr>
      <w:r w:rsidRPr="0047281D">
        <w:rPr>
          <w:rFonts w:ascii="Times New Roman" w:eastAsia="Times New Roman" w:hAnsi="Times New Roman" w:cs="Times New Roman"/>
          <w:color w:val="000000"/>
          <w:sz w:val="28"/>
          <w:szCs w:val="28"/>
          <w:lang w:val="ru-RU" w:eastAsia="ro-RO"/>
        </w:rPr>
        <w:t>В населенных пунктах, в которых для проведения местных выборов образуется только один избирательный участок, окружной избирательный совет выполняет также функции участкового избирательного бюро.</w:t>
      </w:r>
      <w:r>
        <w:rPr>
          <w:rFonts w:ascii="Times New Roman" w:eastAsia="Times New Roman" w:hAnsi="Times New Roman" w:cs="Times New Roman"/>
          <w:color w:val="000000"/>
          <w:sz w:val="28"/>
          <w:szCs w:val="28"/>
          <w:lang w:val="ru-RU" w:eastAsia="ro-RO"/>
        </w:rPr>
        <w:t xml:space="preserve"> </w:t>
      </w:r>
      <w:r w:rsidRPr="00BF5756">
        <w:rPr>
          <w:rFonts w:ascii="Times New Roman" w:eastAsia="Times New Roman" w:hAnsi="Times New Roman" w:cs="Times New Roman"/>
          <w:bCs/>
          <w:iCs/>
          <w:color w:val="000000"/>
          <w:sz w:val="28"/>
          <w:szCs w:val="28"/>
          <w:lang w:val="ru-RU" w:eastAsia="ro-RO"/>
        </w:rPr>
        <w:t>Члены соответствующего избирательного совета</w:t>
      </w:r>
      <w:r w:rsidRPr="0047281D">
        <w:rPr>
          <w:rFonts w:ascii="Times New Roman" w:eastAsia="Times New Roman" w:hAnsi="Times New Roman" w:cs="Times New Roman"/>
          <w:bCs/>
          <w:iCs/>
          <w:color w:val="000000"/>
          <w:sz w:val="28"/>
          <w:szCs w:val="28"/>
          <w:lang w:eastAsia="ro-RO"/>
        </w:rPr>
        <w:t xml:space="preserve"> </w:t>
      </w:r>
      <w:r w:rsidRPr="00D70084">
        <w:rPr>
          <w:rFonts w:ascii="Times New Roman" w:eastAsia="Times New Roman" w:hAnsi="Times New Roman" w:cs="Times New Roman"/>
          <w:bCs/>
          <w:iCs/>
          <w:color w:val="000000"/>
          <w:sz w:val="28"/>
          <w:szCs w:val="28"/>
          <w:lang w:val="ru-RU" w:eastAsia="ro-RO"/>
        </w:rPr>
        <w:t>получают надбавку в размере</w:t>
      </w:r>
      <w:r>
        <w:rPr>
          <w:rFonts w:ascii="Times New Roman" w:eastAsia="Times New Roman" w:hAnsi="Times New Roman" w:cs="Times New Roman"/>
          <w:bCs/>
          <w:iCs/>
          <w:color w:val="000000"/>
          <w:sz w:val="28"/>
          <w:szCs w:val="28"/>
          <w:lang w:val="ro-MD" w:eastAsia="ro-RO"/>
        </w:rPr>
        <w:t xml:space="preserve"> 5</w:t>
      </w:r>
      <w:r w:rsidRPr="00D70084">
        <w:rPr>
          <w:rFonts w:ascii="Times New Roman" w:eastAsia="Times New Roman" w:hAnsi="Times New Roman" w:cs="Times New Roman"/>
          <w:bCs/>
          <w:iCs/>
          <w:color w:val="000000"/>
          <w:sz w:val="28"/>
          <w:szCs w:val="28"/>
          <w:lang w:val="ru-RU" w:eastAsia="ro-RO"/>
        </w:rPr>
        <w:t xml:space="preserve"> процентов от размера пособия, установленного в соответствии с положениями статьи 45.</w:t>
      </w:r>
    </w:p>
    <w:p w14:paraId="3CC89B9A" w14:textId="77777777" w:rsidR="008944F2" w:rsidRPr="008F72AF" w:rsidRDefault="008944F2" w:rsidP="008944F2">
      <w:pPr>
        <w:shd w:val="clear" w:color="auto" w:fill="FFFFFF"/>
        <w:spacing w:after="0" w:line="240" w:lineRule="auto"/>
        <w:ind w:left="0" w:firstLine="709"/>
        <w:jc w:val="both"/>
        <w:rPr>
          <w:rFonts w:ascii="Times New Roman" w:eastAsia="Times New Roman" w:hAnsi="Times New Roman" w:cs="Times New Roman"/>
          <w:bCs/>
          <w:iCs/>
          <w:color w:val="000000"/>
          <w:sz w:val="28"/>
          <w:szCs w:val="28"/>
          <w:lang w:val="ru-RU" w:eastAsia="ro-RO"/>
        </w:rPr>
      </w:pPr>
    </w:p>
    <w:p w14:paraId="7706312B"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C4029">
        <w:rPr>
          <w:rFonts w:ascii="Times New Roman" w:eastAsia="Times New Roman" w:hAnsi="Times New Roman" w:cs="Times New Roman"/>
          <w:b/>
          <w:bCs/>
          <w:color w:val="000000"/>
          <w:sz w:val="28"/>
          <w:szCs w:val="28"/>
          <w:lang w:val="ru-RU" w:eastAsia="ro-RO"/>
        </w:rPr>
        <w:t>Статья 159.</w:t>
      </w:r>
      <w:r w:rsidRPr="004169F7">
        <w:rPr>
          <w:rFonts w:ascii="Times New Roman" w:eastAsia="Times New Roman" w:hAnsi="Times New Roman" w:cs="Times New Roman"/>
          <w:b/>
          <w:bCs/>
          <w:color w:val="000000"/>
          <w:sz w:val="28"/>
          <w:szCs w:val="28"/>
          <w:lang w:eastAsia="ro-RO"/>
        </w:rPr>
        <w:t> </w:t>
      </w:r>
      <w:r w:rsidRPr="00FA2C41">
        <w:rPr>
          <w:rFonts w:ascii="Times New Roman" w:eastAsia="Times New Roman" w:hAnsi="Times New Roman" w:cs="Times New Roman"/>
          <w:color w:val="000000"/>
          <w:sz w:val="28"/>
          <w:szCs w:val="28"/>
          <w:lang w:val="ru-RU" w:eastAsia="ro-RO"/>
        </w:rPr>
        <w:t>Назначение выборов</w:t>
      </w:r>
    </w:p>
    <w:p w14:paraId="439930BD" w14:textId="77777777" w:rsidR="008944F2" w:rsidRPr="00FA2C4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6EF8EB6"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FA2C41">
        <w:rPr>
          <w:rFonts w:ascii="Times New Roman" w:eastAsia="Times New Roman" w:hAnsi="Times New Roman" w:cs="Times New Roman"/>
          <w:color w:val="000000"/>
          <w:sz w:val="28"/>
          <w:szCs w:val="28"/>
          <w:lang w:val="ru-RU" w:eastAsia="ro-RO"/>
        </w:rPr>
        <w:t xml:space="preserve">(1) Дата проведения всеобщих или досрочных местных выборов назначается постановлением Парламента не позднее чем за </w:t>
      </w:r>
      <w:r>
        <w:rPr>
          <w:rFonts w:ascii="Times New Roman" w:eastAsia="Times New Roman" w:hAnsi="Times New Roman" w:cs="Times New Roman"/>
          <w:color w:val="000000"/>
          <w:sz w:val="28"/>
          <w:szCs w:val="28"/>
          <w:lang w:val="ru-RU" w:eastAsia="ro-RO"/>
        </w:rPr>
        <w:t>7</w:t>
      </w:r>
      <w:r w:rsidRPr="00FA2C41">
        <w:rPr>
          <w:rFonts w:ascii="Times New Roman" w:eastAsia="Times New Roman" w:hAnsi="Times New Roman" w:cs="Times New Roman"/>
          <w:color w:val="000000"/>
          <w:sz w:val="28"/>
          <w:szCs w:val="28"/>
          <w:lang w:val="ru-RU" w:eastAsia="ro-RO"/>
        </w:rPr>
        <w:t>0 дней до дня выборов.</w:t>
      </w:r>
    </w:p>
    <w:p w14:paraId="0F42C3F9" w14:textId="77777777" w:rsidR="008944F2" w:rsidRPr="00FA2C4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F64D17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FA2C41">
        <w:rPr>
          <w:rFonts w:ascii="Times New Roman" w:eastAsia="Times New Roman" w:hAnsi="Times New Roman" w:cs="Times New Roman"/>
          <w:color w:val="000000"/>
          <w:sz w:val="28"/>
          <w:szCs w:val="28"/>
          <w:lang w:val="ru-RU" w:eastAsia="ro-RO"/>
        </w:rPr>
        <w:t>(2) Дата проведения повторного голосования, новых и частичных выборов назначается Центральной избирательной комиссией в соответствии с настоящим кодексом.</w:t>
      </w:r>
    </w:p>
    <w:p w14:paraId="29C5A4CB" w14:textId="77777777" w:rsidR="008944F2" w:rsidRPr="005D327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E4FC74E"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9070C">
        <w:rPr>
          <w:rFonts w:ascii="Times New Roman" w:eastAsia="Times New Roman" w:hAnsi="Times New Roman" w:cs="Times New Roman"/>
          <w:b/>
          <w:bCs/>
          <w:color w:val="000000"/>
          <w:sz w:val="28"/>
          <w:szCs w:val="28"/>
          <w:lang w:val="ru-RU" w:eastAsia="ro-RO"/>
        </w:rPr>
        <w:t>Статья 160.</w:t>
      </w:r>
      <w:r w:rsidRPr="00E9070C">
        <w:rPr>
          <w:lang w:val="ru-RU"/>
        </w:rPr>
        <w:t xml:space="preserve"> </w:t>
      </w:r>
      <w:r w:rsidRPr="00E9070C">
        <w:rPr>
          <w:rFonts w:ascii="Times New Roman" w:eastAsia="Times New Roman" w:hAnsi="Times New Roman" w:cs="Times New Roman"/>
          <w:color w:val="000000"/>
          <w:sz w:val="28"/>
          <w:szCs w:val="28"/>
          <w:lang w:val="ru-RU" w:eastAsia="ro-RO"/>
        </w:rPr>
        <w:t>Специальные ограничения избирательного права</w:t>
      </w:r>
    </w:p>
    <w:p w14:paraId="759DC0B7" w14:textId="77777777" w:rsidR="008944F2" w:rsidRPr="00931FA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FF73453"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5B7678">
        <w:rPr>
          <w:rFonts w:ascii="Times New Roman" w:eastAsia="Times New Roman" w:hAnsi="Times New Roman" w:cs="Times New Roman"/>
          <w:color w:val="000000"/>
          <w:sz w:val="28"/>
          <w:szCs w:val="28"/>
          <w:lang w:val="ru-RU" w:eastAsia="ro-RO"/>
        </w:rPr>
        <w:t> В выборах местного совета и примара не участвуют избиратели,</w:t>
      </w:r>
      <w:r>
        <w:rPr>
          <w:rFonts w:ascii="Times New Roman" w:eastAsia="Times New Roman" w:hAnsi="Times New Roman" w:cs="Times New Roman"/>
          <w:color w:val="000000"/>
          <w:sz w:val="28"/>
          <w:szCs w:val="28"/>
          <w:lang w:val="ru-RU" w:eastAsia="ro-RO"/>
        </w:rPr>
        <w:t xml:space="preserve"> не имеющие</w:t>
      </w:r>
      <w:r>
        <w:rPr>
          <w:rFonts w:ascii="Times New Roman" w:eastAsia="Times New Roman" w:hAnsi="Times New Roman" w:cs="Times New Roman"/>
          <w:color w:val="000000"/>
          <w:sz w:val="28"/>
          <w:szCs w:val="28"/>
          <w:lang w:val="ro-MD" w:eastAsia="ro-RO"/>
        </w:rPr>
        <w:t xml:space="preserve"> </w:t>
      </w:r>
      <w:r w:rsidRPr="00FB74A2">
        <w:rPr>
          <w:rFonts w:ascii="Times New Roman" w:eastAsia="Times New Roman" w:hAnsi="Times New Roman" w:cs="Times New Roman"/>
          <w:color w:val="000000"/>
          <w:sz w:val="28"/>
          <w:szCs w:val="28"/>
          <w:lang w:val="ru-RU" w:eastAsia="ro-RO"/>
        </w:rPr>
        <w:t xml:space="preserve">прописки или </w:t>
      </w:r>
      <w:r w:rsidRPr="004B3C59">
        <w:rPr>
          <w:rFonts w:ascii="Times New Roman" w:eastAsia="Times New Roman" w:hAnsi="Times New Roman" w:cs="Times New Roman"/>
          <w:color w:val="000000"/>
          <w:sz w:val="28"/>
          <w:szCs w:val="28"/>
          <w:lang w:val="ru-RU" w:eastAsia="ro-RO"/>
        </w:rPr>
        <w:t>временного вида на</w:t>
      </w:r>
      <w:r w:rsidRPr="00FB74A2">
        <w:rPr>
          <w:rFonts w:ascii="Times New Roman" w:eastAsia="Times New Roman" w:hAnsi="Times New Roman" w:cs="Times New Roman"/>
          <w:color w:val="000000"/>
          <w:sz w:val="28"/>
          <w:szCs w:val="28"/>
          <w:lang w:val="ru-RU" w:eastAsia="ro-RO"/>
        </w:rPr>
        <w:t xml:space="preserve"> жительство </w:t>
      </w:r>
      <w:r w:rsidRPr="005B7678">
        <w:rPr>
          <w:rFonts w:ascii="Times New Roman" w:eastAsia="Times New Roman" w:hAnsi="Times New Roman" w:cs="Times New Roman"/>
          <w:color w:val="000000"/>
          <w:sz w:val="28"/>
          <w:szCs w:val="28"/>
          <w:lang w:val="ru-RU" w:eastAsia="ro-RO"/>
        </w:rPr>
        <w:t>на территории соответствующей административно-территориальной единицы</w:t>
      </w:r>
      <w:r>
        <w:rPr>
          <w:rFonts w:ascii="Times New Roman" w:eastAsia="Times New Roman" w:hAnsi="Times New Roman" w:cs="Times New Roman"/>
          <w:color w:val="000000"/>
          <w:sz w:val="28"/>
          <w:szCs w:val="28"/>
          <w:lang w:val="ro-MD" w:eastAsia="ro-RO"/>
        </w:rPr>
        <w:t xml:space="preserve"> </w:t>
      </w:r>
      <w:r>
        <w:rPr>
          <w:rFonts w:ascii="Times New Roman" w:eastAsia="Times New Roman" w:hAnsi="Times New Roman" w:cs="Times New Roman"/>
          <w:color w:val="000000"/>
          <w:sz w:val="28"/>
          <w:szCs w:val="28"/>
          <w:lang w:val="ru-RU" w:eastAsia="ro-RO"/>
        </w:rPr>
        <w:t xml:space="preserve">и, если срок этой </w:t>
      </w:r>
      <w:r w:rsidRPr="009A0969">
        <w:rPr>
          <w:rFonts w:ascii="Times New Roman" w:eastAsia="Times New Roman" w:hAnsi="Times New Roman" w:cs="Times New Roman"/>
          <w:color w:val="000000"/>
          <w:sz w:val="28"/>
          <w:szCs w:val="28"/>
          <w:lang w:val="ru-RU" w:eastAsia="ro-RO"/>
        </w:rPr>
        <w:t>прописки</w:t>
      </w:r>
      <w:r w:rsidRPr="009A0969">
        <w:rPr>
          <w:rFonts w:ascii="Times New Roman" w:eastAsia="Times New Roman" w:hAnsi="Times New Roman" w:cs="Times New Roman"/>
          <w:b/>
          <w:bCs/>
          <w:color w:val="000000"/>
          <w:sz w:val="28"/>
          <w:szCs w:val="28"/>
          <w:lang w:val="ru-RU" w:eastAsia="ro-RO"/>
        </w:rPr>
        <w:t xml:space="preserve"> </w:t>
      </w:r>
      <w:r w:rsidRPr="004B3C59">
        <w:rPr>
          <w:rFonts w:ascii="Times New Roman" w:eastAsia="Times New Roman" w:hAnsi="Times New Roman" w:cs="Times New Roman"/>
          <w:color w:val="000000"/>
          <w:sz w:val="28"/>
          <w:szCs w:val="28"/>
          <w:lang w:val="ru-RU" w:eastAsia="ro-RO"/>
        </w:rPr>
        <w:t xml:space="preserve">составляет </w:t>
      </w:r>
      <w:r w:rsidRPr="00C2082F">
        <w:rPr>
          <w:rFonts w:ascii="Times New Roman" w:eastAsia="Times New Roman" w:hAnsi="Times New Roman" w:cs="Times New Roman"/>
          <w:color w:val="000000"/>
          <w:sz w:val="28"/>
          <w:szCs w:val="28"/>
          <w:lang w:val="ru-RU" w:eastAsia="ro-RO"/>
        </w:rPr>
        <w:t>менее 3 месяцев до даты первого</w:t>
      </w:r>
      <w:r>
        <w:rPr>
          <w:rFonts w:ascii="Times New Roman" w:eastAsia="Times New Roman" w:hAnsi="Times New Roman" w:cs="Times New Roman"/>
          <w:color w:val="000000"/>
          <w:sz w:val="28"/>
          <w:szCs w:val="28"/>
          <w:lang w:val="ru-RU" w:eastAsia="ro-RO"/>
        </w:rPr>
        <w:t xml:space="preserve"> тура голосования</w:t>
      </w:r>
      <w:r w:rsidRPr="005B7678">
        <w:rPr>
          <w:rFonts w:ascii="Times New Roman" w:eastAsia="Times New Roman" w:hAnsi="Times New Roman" w:cs="Times New Roman"/>
          <w:color w:val="000000"/>
          <w:sz w:val="28"/>
          <w:szCs w:val="28"/>
          <w:lang w:val="ru-RU" w:eastAsia="ro-RO"/>
        </w:rPr>
        <w:t xml:space="preserve">. </w:t>
      </w:r>
    </w:p>
    <w:p w14:paraId="099F3A22" w14:textId="77777777" w:rsidR="008944F2" w:rsidRPr="00931FA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C85E5F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931FA6">
        <w:rPr>
          <w:rFonts w:ascii="Times New Roman" w:eastAsia="Times New Roman" w:hAnsi="Times New Roman" w:cs="Times New Roman"/>
          <w:b/>
          <w:bCs/>
          <w:color w:val="000000"/>
          <w:sz w:val="28"/>
          <w:szCs w:val="28"/>
          <w:lang w:val="ru-RU" w:eastAsia="ro-RO"/>
        </w:rPr>
        <w:t>Статья 161.</w:t>
      </w:r>
      <w:r w:rsidRPr="00931FA6">
        <w:rPr>
          <w:rFonts w:ascii="Times New Roman" w:eastAsia="Times New Roman" w:hAnsi="Times New Roman" w:cs="Times New Roman"/>
          <w:color w:val="000000"/>
          <w:sz w:val="28"/>
          <w:szCs w:val="28"/>
          <w:lang w:val="ru-RU" w:eastAsia="ro-RO"/>
        </w:rPr>
        <w:t xml:space="preserve"> Специальные требования к избираемым </w:t>
      </w:r>
    </w:p>
    <w:p w14:paraId="77D53196"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8DC5269"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912E4">
        <w:rPr>
          <w:rFonts w:ascii="Times New Roman" w:eastAsia="Times New Roman" w:hAnsi="Times New Roman" w:cs="Times New Roman"/>
          <w:color w:val="000000"/>
          <w:sz w:val="28"/>
          <w:szCs w:val="28"/>
          <w:lang w:val="ru-RU" w:eastAsia="ro-RO"/>
        </w:rPr>
        <w:t>(1) Право быть избранными советниками местных советов имеют граждане Республики Молдова, обладающие избирательным правом, достигшие на день выборов 18-летнего возраста.</w:t>
      </w:r>
    </w:p>
    <w:p w14:paraId="475256FE" w14:textId="77777777" w:rsidR="008944F2" w:rsidRPr="00931FA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CE027B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912E4">
        <w:rPr>
          <w:rFonts w:ascii="Times New Roman" w:eastAsia="Times New Roman" w:hAnsi="Times New Roman" w:cs="Times New Roman"/>
          <w:color w:val="000000"/>
          <w:sz w:val="28"/>
          <w:szCs w:val="28"/>
          <w:lang w:val="ru-RU" w:eastAsia="ro-RO"/>
        </w:rPr>
        <w:t>(2) Право быть избранными примарами имеют граждане Республики Молдова, обладающие избирательным правом, достигшие на день выборов возраста 2</w:t>
      </w:r>
      <w:r>
        <w:rPr>
          <w:rFonts w:ascii="Times New Roman" w:eastAsia="Times New Roman" w:hAnsi="Times New Roman" w:cs="Times New Roman"/>
          <w:color w:val="000000"/>
          <w:sz w:val="28"/>
          <w:szCs w:val="28"/>
          <w:lang w:val="ru-RU" w:eastAsia="ro-RO"/>
        </w:rPr>
        <w:t>3</w:t>
      </w:r>
      <w:r w:rsidRPr="000912E4">
        <w:rPr>
          <w:rFonts w:ascii="Times New Roman" w:eastAsia="Times New Roman" w:hAnsi="Times New Roman" w:cs="Times New Roman"/>
          <w:color w:val="000000"/>
          <w:sz w:val="28"/>
          <w:szCs w:val="28"/>
          <w:lang w:val="ru-RU" w:eastAsia="ro-RO"/>
        </w:rPr>
        <w:t xml:space="preserve"> лет</w:t>
      </w:r>
      <w:r>
        <w:rPr>
          <w:rFonts w:ascii="Times New Roman" w:eastAsia="Times New Roman" w:hAnsi="Times New Roman" w:cs="Times New Roman"/>
          <w:color w:val="000000"/>
          <w:sz w:val="28"/>
          <w:szCs w:val="28"/>
          <w:lang w:val="ru-RU" w:eastAsia="ro-RO"/>
        </w:rPr>
        <w:t xml:space="preserve"> и имеющие </w:t>
      </w:r>
      <w:r w:rsidRPr="00A95130">
        <w:rPr>
          <w:rFonts w:ascii="Times New Roman" w:eastAsia="Times New Roman" w:hAnsi="Times New Roman" w:cs="Times New Roman"/>
          <w:color w:val="000000"/>
          <w:sz w:val="28"/>
          <w:szCs w:val="28"/>
          <w:lang w:val="ru-RU" w:eastAsia="ro-RO"/>
        </w:rPr>
        <w:t>общее среднее, среднее специальное или высшее образование,</w:t>
      </w:r>
      <w:r w:rsidRPr="00A95130">
        <w:rPr>
          <w:lang w:val="ru-RU"/>
        </w:rPr>
        <w:t xml:space="preserve"> </w:t>
      </w:r>
      <w:r w:rsidRPr="00A95130">
        <w:rPr>
          <w:rFonts w:ascii="Times New Roman" w:eastAsia="Times New Roman" w:hAnsi="Times New Roman" w:cs="Times New Roman"/>
          <w:color w:val="000000"/>
          <w:sz w:val="28"/>
          <w:szCs w:val="28"/>
          <w:lang w:val="ru-RU" w:eastAsia="ro-RO"/>
        </w:rPr>
        <w:t>подтвержденн</w:t>
      </w:r>
      <w:r w:rsidRPr="000479A8">
        <w:rPr>
          <w:rFonts w:ascii="Times New Roman" w:eastAsia="Times New Roman" w:hAnsi="Times New Roman" w:cs="Times New Roman"/>
          <w:color w:val="000000"/>
          <w:sz w:val="28"/>
          <w:szCs w:val="28"/>
          <w:lang w:val="ru-RU" w:eastAsia="ro-RO"/>
        </w:rPr>
        <w:t>ое дипломом лиценциата или равноценным документом об образовании</w:t>
      </w:r>
      <w:r>
        <w:rPr>
          <w:rFonts w:ascii="Times New Roman" w:eastAsia="Times New Roman" w:hAnsi="Times New Roman" w:cs="Times New Roman"/>
          <w:color w:val="000000"/>
          <w:sz w:val="28"/>
          <w:szCs w:val="28"/>
          <w:lang w:val="ru-RU" w:eastAsia="ro-RO"/>
        </w:rPr>
        <w:t>.</w:t>
      </w:r>
    </w:p>
    <w:p w14:paraId="7E6152DA" w14:textId="77777777" w:rsidR="008944F2" w:rsidRPr="00A9513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6B4633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30770">
        <w:rPr>
          <w:rFonts w:ascii="Times New Roman" w:eastAsia="Times New Roman" w:hAnsi="Times New Roman" w:cs="Times New Roman"/>
          <w:b/>
          <w:bCs/>
          <w:color w:val="000000"/>
          <w:sz w:val="28"/>
          <w:szCs w:val="28"/>
          <w:lang w:val="ru-RU" w:eastAsia="ro-RO"/>
        </w:rPr>
        <w:t>Статья 162.</w:t>
      </w:r>
      <w:r w:rsidRPr="00230770">
        <w:rPr>
          <w:rFonts w:ascii="Times New Roman" w:eastAsia="Times New Roman" w:hAnsi="Times New Roman" w:cs="Times New Roman"/>
          <w:color w:val="000000"/>
          <w:sz w:val="28"/>
          <w:szCs w:val="28"/>
          <w:lang w:val="ru-RU" w:eastAsia="ro-RO"/>
        </w:rPr>
        <w:t> Выдвижение, представление кандидатур и регистрация кандидатов</w:t>
      </w:r>
    </w:p>
    <w:p w14:paraId="014E1B28" w14:textId="77777777" w:rsidR="008944F2" w:rsidRPr="0023077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C74849B"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30770">
        <w:rPr>
          <w:rFonts w:ascii="Times New Roman" w:eastAsia="Times New Roman" w:hAnsi="Times New Roman" w:cs="Times New Roman"/>
          <w:color w:val="000000"/>
          <w:sz w:val="28"/>
          <w:szCs w:val="28"/>
          <w:lang w:val="ru-RU" w:eastAsia="ro-RO"/>
        </w:rPr>
        <w:t xml:space="preserve">Выдвижение, представление кандидатур и регистрация кандидатов осуществляются в соответствии с положениями главы </w:t>
      </w:r>
      <w:r>
        <w:rPr>
          <w:rFonts w:ascii="Times New Roman" w:eastAsia="Times New Roman" w:hAnsi="Times New Roman" w:cs="Times New Roman"/>
          <w:color w:val="000000"/>
          <w:sz w:val="28"/>
          <w:szCs w:val="28"/>
          <w:lang w:val="en-US" w:eastAsia="ro-RO"/>
        </w:rPr>
        <w:t>VII</w:t>
      </w:r>
      <w:r w:rsidRPr="00230770">
        <w:rPr>
          <w:rFonts w:ascii="Times New Roman" w:eastAsia="Times New Roman" w:hAnsi="Times New Roman" w:cs="Times New Roman"/>
          <w:color w:val="000000"/>
          <w:sz w:val="28"/>
          <w:szCs w:val="28"/>
          <w:lang w:val="ru-RU" w:eastAsia="ro-RO"/>
        </w:rPr>
        <w:t>, применяемыми соответствующим образом.</w:t>
      </w:r>
    </w:p>
    <w:p w14:paraId="0D0FF532" w14:textId="77777777" w:rsidR="008944F2" w:rsidRPr="005662D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83E37B3"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5662D6">
        <w:rPr>
          <w:rFonts w:ascii="Times New Roman" w:eastAsia="Times New Roman" w:hAnsi="Times New Roman" w:cs="Times New Roman"/>
          <w:b/>
          <w:bCs/>
          <w:color w:val="000000"/>
          <w:sz w:val="28"/>
          <w:szCs w:val="28"/>
          <w:lang w:val="ru-RU" w:eastAsia="ro-RO"/>
        </w:rPr>
        <w:t>Статья 163.</w:t>
      </w:r>
      <w:r w:rsidRPr="005662D6">
        <w:rPr>
          <w:rFonts w:ascii="Times New Roman" w:eastAsia="Times New Roman" w:hAnsi="Times New Roman" w:cs="Times New Roman"/>
          <w:color w:val="000000"/>
          <w:sz w:val="28"/>
          <w:szCs w:val="28"/>
          <w:lang w:val="ru-RU" w:eastAsia="ro-RO"/>
        </w:rPr>
        <w:t xml:space="preserve"> Специальные требования к выдвижению кандидатов </w:t>
      </w:r>
      <w:r w:rsidRPr="007311B9">
        <w:rPr>
          <w:rFonts w:ascii="Times New Roman" w:eastAsia="Times New Roman" w:hAnsi="Times New Roman" w:cs="Times New Roman"/>
          <w:color w:val="000000"/>
          <w:sz w:val="28"/>
          <w:szCs w:val="28"/>
          <w:lang w:val="ru-RU" w:eastAsia="ro-RO"/>
        </w:rPr>
        <w:t xml:space="preserve">политическими </w:t>
      </w:r>
      <w:r w:rsidRPr="005662D6">
        <w:rPr>
          <w:rFonts w:ascii="Times New Roman" w:eastAsia="Times New Roman" w:hAnsi="Times New Roman" w:cs="Times New Roman"/>
          <w:color w:val="000000"/>
          <w:sz w:val="28"/>
          <w:szCs w:val="28"/>
          <w:lang w:val="ru-RU" w:eastAsia="ro-RO"/>
        </w:rPr>
        <w:t>партиями</w:t>
      </w:r>
      <w:r>
        <w:rPr>
          <w:rFonts w:ascii="Times New Roman" w:eastAsia="Times New Roman" w:hAnsi="Times New Roman" w:cs="Times New Roman"/>
          <w:color w:val="000000"/>
          <w:sz w:val="28"/>
          <w:szCs w:val="28"/>
          <w:lang w:val="ru-RU" w:eastAsia="ro-RO"/>
        </w:rPr>
        <w:t xml:space="preserve"> </w:t>
      </w:r>
      <w:r w:rsidRPr="005662D6">
        <w:rPr>
          <w:rFonts w:ascii="Times New Roman" w:eastAsia="Times New Roman" w:hAnsi="Times New Roman" w:cs="Times New Roman"/>
          <w:color w:val="000000"/>
          <w:sz w:val="28"/>
          <w:szCs w:val="28"/>
          <w:lang w:val="ru-RU" w:eastAsia="ro-RO"/>
        </w:rPr>
        <w:t>и избирательными блоками</w:t>
      </w:r>
    </w:p>
    <w:p w14:paraId="45EB9685" w14:textId="77777777" w:rsidR="008944F2" w:rsidRPr="007311B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9FA4F38" w14:textId="77777777" w:rsidR="008944F2" w:rsidRPr="006B1DB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B1DB7">
        <w:rPr>
          <w:rFonts w:ascii="Times New Roman" w:eastAsia="Times New Roman" w:hAnsi="Times New Roman" w:cs="Times New Roman"/>
          <w:color w:val="000000"/>
          <w:sz w:val="28"/>
          <w:szCs w:val="28"/>
          <w:lang w:val="ru-RU" w:eastAsia="ro-RO"/>
        </w:rPr>
        <w:t>(1)</w:t>
      </w:r>
      <w:r w:rsidRPr="006B1DB7">
        <w:rPr>
          <w:lang w:val="ru-RU"/>
        </w:rPr>
        <w:t xml:space="preserve"> </w:t>
      </w:r>
      <w:r w:rsidRPr="006B1DB7">
        <w:rPr>
          <w:rFonts w:ascii="Times New Roman" w:eastAsia="Times New Roman" w:hAnsi="Times New Roman" w:cs="Times New Roman"/>
          <w:color w:val="000000"/>
          <w:sz w:val="28"/>
          <w:szCs w:val="28"/>
          <w:lang w:val="ru-RU" w:eastAsia="ro-RO"/>
        </w:rPr>
        <w:t xml:space="preserve">Число включенных в списки кандидатов в советники должно составлять не менее половины количества мандатов, предусмотренных для соответствующего избирательного округа, с резервом не более </w:t>
      </w:r>
      <w:r>
        <w:rPr>
          <w:rFonts w:ascii="Times New Roman" w:eastAsia="Times New Roman" w:hAnsi="Times New Roman" w:cs="Times New Roman"/>
          <w:color w:val="000000"/>
          <w:sz w:val="28"/>
          <w:szCs w:val="28"/>
          <w:lang w:val="ru-RU" w:eastAsia="ro-RO"/>
        </w:rPr>
        <w:t>сем</w:t>
      </w:r>
      <w:r w:rsidRPr="006B1DB7">
        <w:rPr>
          <w:rFonts w:ascii="Times New Roman" w:eastAsia="Times New Roman" w:hAnsi="Times New Roman" w:cs="Times New Roman"/>
          <w:color w:val="000000"/>
          <w:sz w:val="28"/>
          <w:szCs w:val="28"/>
          <w:lang w:val="ru-RU" w:eastAsia="ro-RO"/>
        </w:rPr>
        <w:t>и кандидатов.</w:t>
      </w:r>
    </w:p>
    <w:p w14:paraId="12BE0E8F"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strike/>
          <w:color w:val="000000"/>
          <w:sz w:val="28"/>
          <w:szCs w:val="28"/>
          <w:lang w:eastAsia="ro-RO"/>
        </w:rPr>
      </w:pPr>
    </w:p>
    <w:p w14:paraId="20413721"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72618">
        <w:rPr>
          <w:rFonts w:ascii="Times New Roman" w:eastAsia="Times New Roman" w:hAnsi="Times New Roman" w:cs="Times New Roman"/>
          <w:color w:val="000000"/>
          <w:sz w:val="28"/>
          <w:szCs w:val="28"/>
          <w:lang w:val="ru-RU" w:eastAsia="ro-RO"/>
        </w:rPr>
        <w:t>(2)</w:t>
      </w:r>
      <w:r w:rsidRPr="00072618">
        <w:rPr>
          <w:lang w:val="ru-RU"/>
        </w:rPr>
        <w:t xml:space="preserve"> </w:t>
      </w:r>
      <w:r w:rsidRPr="00072618">
        <w:rPr>
          <w:rFonts w:ascii="Times New Roman" w:eastAsia="Times New Roman" w:hAnsi="Times New Roman" w:cs="Times New Roman"/>
          <w:color w:val="000000"/>
          <w:sz w:val="28"/>
          <w:szCs w:val="28"/>
          <w:lang w:val="ru-RU" w:eastAsia="ro-RO"/>
        </w:rPr>
        <w:t>Списки кандидатов составляются и/или изменяются в соответствии с положениями части (3) статьи 68.</w:t>
      </w:r>
    </w:p>
    <w:p w14:paraId="00ECA2CA" w14:textId="77777777" w:rsidR="008944F2" w:rsidRPr="00E3758E"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12DE2E5"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026C3">
        <w:rPr>
          <w:rFonts w:ascii="Times New Roman" w:eastAsia="Times New Roman" w:hAnsi="Times New Roman" w:cs="Times New Roman"/>
          <w:color w:val="000000"/>
          <w:sz w:val="28"/>
          <w:szCs w:val="28"/>
          <w:lang w:val="ru-RU" w:eastAsia="ro-RO"/>
        </w:rPr>
        <w:t>(3) Несоблюдение условий, предусмотренных в част</w:t>
      </w:r>
      <w:r>
        <w:rPr>
          <w:rFonts w:ascii="Times New Roman" w:eastAsia="Times New Roman" w:hAnsi="Times New Roman" w:cs="Times New Roman"/>
          <w:color w:val="000000"/>
          <w:sz w:val="28"/>
          <w:szCs w:val="28"/>
          <w:lang w:val="ru-RU" w:eastAsia="ro-RO"/>
        </w:rPr>
        <w:t>ях (1) –</w:t>
      </w:r>
      <w:r w:rsidRPr="007026C3">
        <w:rPr>
          <w:rFonts w:ascii="Times New Roman" w:eastAsia="Times New Roman" w:hAnsi="Times New Roman" w:cs="Times New Roman"/>
          <w:color w:val="000000"/>
          <w:sz w:val="28"/>
          <w:szCs w:val="28"/>
          <w:lang w:val="ru-RU" w:eastAsia="ro-RO"/>
        </w:rPr>
        <w:t xml:space="preserve"> (2), влечет отказ в регистрации списков кандидатов соответствующим избирательным органом.</w:t>
      </w:r>
    </w:p>
    <w:p w14:paraId="286637EC" w14:textId="77777777" w:rsidR="008944F2" w:rsidRPr="00EA4C4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47C17B5"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A4C45">
        <w:rPr>
          <w:rFonts w:ascii="Times New Roman" w:eastAsia="Times New Roman" w:hAnsi="Times New Roman" w:cs="Times New Roman"/>
          <w:color w:val="000000"/>
          <w:sz w:val="28"/>
          <w:szCs w:val="28"/>
          <w:lang w:val="ru-RU" w:eastAsia="ro-RO"/>
        </w:rPr>
        <w:t>(4) Политические партии и избирательные блоки</w:t>
      </w:r>
      <w:r w:rsidRPr="00EA4C45">
        <w:rPr>
          <w:lang w:val="ru-RU"/>
        </w:rPr>
        <w:t xml:space="preserve"> </w:t>
      </w:r>
      <w:r w:rsidRPr="00EA4C45">
        <w:rPr>
          <w:rFonts w:ascii="Times New Roman" w:eastAsia="Times New Roman" w:hAnsi="Times New Roman" w:cs="Times New Roman"/>
          <w:color w:val="000000"/>
          <w:sz w:val="28"/>
          <w:szCs w:val="28"/>
          <w:lang w:val="ru-RU" w:eastAsia="ro-RO"/>
        </w:rPr>
        <w:t>могут выдвигать только одну кандидатуру на должность примара по каждому избирательному округу. Одно и то же лицо не может состоять кандидатом в различных избирательных округах одного уровня.</w:t>
      </w:r>
    </w:p>
    <w:p w14:paraId="57A68170" w14:textId="77777777" w:rsidR="008944F2" w:rsidRPr="00EA4C4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9C07F87" w14:textId="77777777" w:rsidR="008944F2" w:rsidRPr="00C8413C"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8413C">
        <w:rPr>
          <w:rFonts w:ascii="Times New Roman" w:eastAsia="Times New Roman" w:hAnsi="Times New Roman" w:cs="Times New Roman"/>
          <w:color w:val="000000"/>
          <w:sz w:val="28"/>
          <w:szCs w:val="28"/>
          <w:lang w:val="ru-RU" w:eastAsia="ro-RO"/>
        </w:rPr>
        <w:t>(5) Одно и то же лицо может баллотироваться на должность советника как совета административно-территориальной единицы Республики Молдова первого уровня, так и совета административно-территориальной единицы Республики Молдова второго уровня. Одно и то же лицо может баллотироваться на должность примара и советника местного совета, однако не может баллотироваться на эти должности в различных избирательных округах одного уровня.</w:t>
      </w:r>
    </w:p>
    <w:p w14:paraId="58E92FB7"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04D858E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04479">
        <w:rPr>
          <w:rFonts w:ascii="Times New Roman" w:eastAsia="Times New Roman" w:hAnsi="Times New Roman" w:cs="Times New Roman"/>
          <w:b/>
          <w:bCs/>
          <w:color w:val="000000"/>
          <w:sz w:val="28"/>
          <w:szCs w:val="28"/>
          <w:lang w:val="ru-RU" w:eastAsia="ro-RO"/>
        </w:rPr>
        <w:t>Статья 164. </w:t>
      </w:r>
      <w:r w:rsidRPr="00704479">
        <w:rPr>
          <w:rFonts w:ascii="Times New Roman" w:eastAsia="Times New Roman" w:hAnsi="Times New Roman" w:cs="Times New Roman"/>
          <w:color w:val="000000"/>
          <w:sz w:val="28"/>
          <w:szCs w:val="28"/>
          <w:lang w:val="ru-RU" w:eastAsia="ro-RO"/>
        </w:rPr>
        <w:t>Специальные требования к выдвижению кандидатур независимых кандидатов</w:t>
      </w:r>
    </w:p>
    <w:p w14:paraId="7AD6313C" w14:textId="77777777" w:rsidR="008944F2" w:rsidRPr="0070447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62BBCEB" w14:textId="77777777" w:rsidR="008944F2"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147048">
        <w:rPr>
          <w:rFonts w:ascii="Times New Roman" w:eastAsia="Calibri" w:hAnsi="Times New Roman" w:cs="Times New Roman"/>
          <w:bCs/>
          <w:color w:val="000000"/>
          <w:sz w:val="28"/>
          <w:szCs w:val="28"/>
          <w:lang w:val="ru-RU"/>
        </w:rPr>
        <w:t xml:space="preserve">(1) Гражданин Республики Молдова может выдвигать свою кандидатуру в качестве независимого кандидата для избрания в местный совет, если его поддерживает два процента от числа избирателей соответствующего округа, поделенных на количество мандатов соответствующего совета, но не менее 50 человек, а для избрания в примары – если его поддерживает </w:t>
      </w:r>
      <w:r w:rsidRPr="002C685D">
        <w:rPr>
          <w:rFonts w:ascii="Times New Roman" w:eastAsia="Calibri" w:hAnsi="Times New Roman" w:cs="Times New Roman"/>
          <w:bCs/>
          <w:color w:val="000000"/>
          <w:sz w:val="28"/>
          <w:szCs w:val="28"/>
          <w:lang w:val="ru-RU"/>
        </w:rPr>
        <w:t>один процент</w:t>
      </w:r>
      <w:r w:rsidRPr="00147048">
        <w:rPr>
          <w:rFonts w:ascii="Times New Roman" w:eastAsia="Calibri" w:hAnsi="Times New Roman" w:cs="Times New Roman"/>
          <w:bCs/>
          <w:color w:val="000000"/>
          <w:sz w:val="28"/>
          <w:szCs w:val="28"/>
          <w:lang w:val="ru-RU"/>
        </w:rPr>
        <w:t xml:space="preserve"> от числа избирателей округа, но не менее 1</w:t>
      </w:r>
      <w:r>
        <w:rPr>
          <w:rFonts w:ascii="Times New Roman" w:eastAsia="Calibri" w:hAnsi="Times New Roman" w:cs="Times New Roman"/>
          <w:bCs/>
          <w:color w:val="000000"/>
          <w:sz w:val="28"/>
          <w:szCs w:val="28"/>
          <w:lang w:val="ru-RU"/>
        </w:rPr>
        <w:t>0</w:t>
      </w:r>
      <w:r w:rsidRPr="00147048">
        <w:rPr>
          <w:rFonts w:ascii="Times New Roman" w:eastAsia="Calibri" w:hAnsi="Times New Roman" w:cs="Times New Roman"/>
          <w:bCs/>
          <w:color w:val="000000"/>
          <w:sz w:val="28"/>
          <w:szCs w:val="28"/>
          <w:lang w:val="ru-RU"/>
        </w:rPr>
        <w:t>0 человек</w:t>
      </w:r>
      <w:r>
        <w:rPr>
          <w:rFonts w:ascii="Times New Roman" w:eastAsia="Calibri" w:hAnsi="Times New Roman" w:cs="Times New Roman"/>
          <w:bCs/>
          <w:color w:val="000000"/>
          <w:sz w:val="28"/>
          <w:szCs w:val="28"/>
          <w:lang w:val="ru-RU"/>
        </w:rPr>
        <w:t>.</w:t>
      </w:r>
    </w:p>
    <w:p w14:paraId="56FB290F" w14:textId="77777777" w:rsidR="008944F2" w:rsidRPr="00147048"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7C630C4C" w14:textId="77777777" w:rsidR="008944F2"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o-MD"/>
        </w:rPr>
      </w:pPr>
      <w:r w:rsidRPr="00AE5CF7">
        <w:rPr>
          <w:rFonts w:ascii="Times New Roman" w:eastAsia="Calibri" w:hAnsi="Times New Roman" w:cs="Times New Roman"/>
          <w:color w:val="000000"/>
          <w:sz w:val="28"/>
          <w:szCs w:val="28"/>
          <w:lang w:val="ru-RU"/>
        </w:rPr>
        <w:lastRenderedPageBreak/>
        <w:t>(2)</w:t>
      </w:r>
      <w:r w:rsidRPr="00AE5CF7">
        <w:rPr>
          <w:rFonts w:ascii="Times New Roman" w:hAnsi="Times New Roman" w:cs="Times New Roman"/>
          <w:sz w:val="28"/>
          <w:szCs w:val="28"/>
        </w:rPr>
        <w:t xml:space="preserve"> </w:t>
      </w:r>
      <w:r w:rsidRPr="00AE5CF7">
        <w:rPr>
          <w:rFonts w:ascii="Times New Roman" w:eastAsia="Calibri" w:hAnsi="Times New Roman" w:cs="Times New Roman"/>
          <w:color w:val="000000"/>
          <w:sz w:val="28"/>
          <w:szCs w:val="28"/>
          <w:lang w:val="ru-RU"/>
        </w:rPr>
        <w:t>Сбор подписей в поддержку независимого кандидата</w:t>
      </w:r>
      <w:r w:rsidRPr="00AE5CF7">
        <w:rPr>
          <w:rFonts w:ascii="Times New Roman" w:eastAsia="Calibri" w:hAnsi="Times New Roman" w:cs="Times New Roman"/>
          <w:color w:val="000000"/>
          <w:sz w:val="28"/>
          <w:szCs w:val="28"/>
          <w:lang w:val="ro-MD"/>
        </w:rPr>
        <w:t xml:space="preserve">, </w:t>
      </w:r>
      <w:r w:rsidRPr="00AE5CF7">
        <w:rPr>
          <w:rFonts w:ascii="Times New Roman" w:eastAsia="Calibri" w:hAnsi="Times New Roman" w:cs="Times New Roman"/>
          <w:color w:val="000000"/>
          <w:sz w:val="28"/>
          <w:szCs w:val="28"/>
          <w:lang w:val="ru-RU"/>
        </w:rPr>
        <w:t>представление и проверка подписных листов</w:t>
      </w:r>
      <w:r w:rsidRPr="00AE5CF7">
        <w:rPr>
          <w:rFonts w:ascii="Times New Roman" w:hAnsi="Times New Roman" w:cs="Times New Roman"/>
          <w:sz w:val="28"/>
          <w:szCs w:val="28"/>
          <w:lang w:val="ru-RU"/>
        </w:rPr>
        <w:t xml:space="preserve"> </w:t>
      </w:r>
      <w:r w:rsidRPr="00AE5CF7">
        <w:rPr>
          <w:rFonts w:ascii="Times New Roman" w:eastAsia="Calibri" w:hAnsi="Times New Roman" w:cs="Times New Roman"/>
          <w:color w:val="000000"/>
          <w:sz w:val="28"/>
          <w:szCs w:val="28"/>
          <w:lang w:val="ru-RU"/>
        </w:rPr>
        <w:t>осуществ</w:t>
      </w:r>
      <w:r w:rsidRPr="007C14EC">
        <w:rPr>
          <w:rFonts w:ascii="Times New Roman" w:eastAsia="Calibri" w:hAnsi="Times New Roman" w:cs="Times New Roman"/>
          <w:color w:val="000000"/>
          <w:sz w:val="28"/>
          <w:szCs w:val="28"/>
          <w:lang w:val="ru-RU"/>
        </w:rPr>
        <w:t>ляется</w:t>
      </w:r>
      <w:r w:rsidRPr="00AE5CF7">
        <w:rPr>
          <w:rFonts w:ascii="Times New Roman" w:eastAsia="Calibri" w:hAnsi="Times New Roman" w:cs="Times New Roman"/>
          <w:b/>
          <w:bCs/>
          <w:color w:val="000000"/>
          <w:sz w:val="28"/>
          <w:szCs w:val="28"/>
          <w:lang w:val="ru-RU"/>
        </w:rPr>
        <w:t xml:space="preserve"> </w:t>
      </w:r>
      <w:r w:rsidRPr="007C14EC">
        <w:rPr>
          <w:rFonts w:ascii="Times New Roman" w:eastAsia="Calibri" w:hAnsi="Times New Roman" w:cs="Times New Roman"/>
          <w:color w:val="000000"/>
          <w:sz w:val="28"/>
          <w:szCs w:val="28"/>
          <w:lang w:val="ru-RU"/>
        </w:rPr>
        <w:t>в соответствии со статьями</w:t>
      </w:r>
      <w:r w:rsidRPr="00AE5CF7">
        <w:rPr>
          <w:rFonts w:ascii="Times New Roman" w:eastAsia="Calibri" w:hAnsi="Times New Roman" w:cs="Times New Roman"/>
          <w:color w:val="000000"/>
          <w:sz w:val="28"/>
          <w:szCs w:val="28"/>
          <w:lang w:val="ro-MD"/>
        </w:rPr>
        <w:t xml:space="preserve"> </w:t>
      </w:r>
      <w:r w:rsidRPr="00AE5CF7">
        <w:rPr>
          <w:rFonts w:ascii="Times New Roman" w:eastAsia="Calibri" w:hAnsi="Times New Roman" w:cs="Times New Roman"/>
          <w:color w:val="000000"/>
          <w:sz w:val="28"/>
          <w:szCs w:val="28"/>
          <w:lang w:val="ru-RU"/>
        </w:rPr>
        <w:t xml:space="preserve">65, 66 и 67 и </w:t>
      </w:r>
      <w:r>
        <w:rPr>
          <w:rFonts w:ascii="Times New Roman" w:eastAsia="Calibri" w:hAnsi="Times New Roman" w:cs="Times New Roman"/>
          <w:color w:val="000000"/>
          <w:sz w:val="28"/>
          <w:szCs w:val="28"/>
          <w:lang w:val="ru-RU"/>
        </w:rPr>
        <w:t xml:space="preserve">с </w:t>
      </w:r>
      <w:r w:rsidRPr="007C14EC">
        <w:rPr>
          <w:rFonts w:ascii="Times New Roman" w:eastAsia="Calibri" w:hAnsi="Times New Roman" w:cs="Times New Roman"/>
          <w:color w:val="000000"/>
          <w:sz w:val="28"/>
          <w:szCs w:val="28"/>
          <w:lang w:val="ru-RU"/>
        </w:rPr>
        <w:t>положением</w:t>
      </w:r>
      <w:r w:rsidRPr="007C14EC">
        <w:rPr>
          <w:rFonts w:ascii="Times New Roman" w:hAnsi="Times New Roman" w:cs="Times New Roman"/>
          <w:sz w:val="28"/>
          <w:szCs w:val="28"/>
          <w:lang w:val="ru-RU"/>
        </w:rPr>
        <w:t>,</w:t>
      </w:r>
      <w:r w:rsidRPr="00AE5CF7">
        <w:rPr>
          <w:rFonts w:ascii="Times New Roman" w:hAnsi="Times New Roman" w:cs="Times New Roman"/>
          <w:sz w:val="28"/>
          <w:szCs w:val="28"/>
        </w:rPr>
        <w:t xml:space="preserve"> </w:t>
      </w:r>
      <w:r w:rsidRPr="006D33ED">
        <w:rPr>
          <w:rFonts w:ascii="Times New Roman" w:hAnsi="Times New Roman" w:cs="Times New Roman"/>
          <w:sz w:val="28"/>
          <w:szCs w:val="28"/>
          <w:lang w:val="ru-RU"/>
        </w:rPr>
        <w:t>утвержде</w:t>
      </w:r>
      <w:r w:rsidRPr="007C14EC">
        <w:rPr>
          <w:rFonts w:ascii="Times New Roman" w:hAnsi="Times New Roman" w:cs="Times New Roman"/>
          <w:sz w:val="28"/>
          <w:szCs w:val="28"/>
          <w:lang w:val="ru-RU"/>
        </w:rPr>
        <w:t>нным</w:t>
      </w:r>
      <w:r w:rsidRPr="007C14EC">
        <w:rPr>
          <w:rFonts w:ascii="Times New Roman" w:eastAsia="Calibri" w:hAnsi="Times New Roman" w:cs="Times New Roman"/>
          <w:color w:val="000000"/>
          <w:sz w:val="28"/>
          <w:szCs w:val="28"/>
          <w:lang w:val="ru-RU"/>
        </w:rPr>
        <w:t xml:space="preserve"> </w:t>
      </w:r>
      <w:r w:rsidRPr="00AE5CF7">
        <w:rPr>
          <w:rFonts w:ascii="Times New Roman" w:eastAsia="Calibri" w:hAnsi="Times New Roman" w:cs="Times New Roman"/>
          <w:color w:val="000000"/>
          <w:sz w:val="28"/>
          <w:szCs w:val="28"/>
          <w:lang w:val="ru-RU"/>
        </w:rPr>
        <w:t>Центральной избирательной комиссией, примен</w:t>
      </w:r>
      <w:r w:rsidRPr="007C14EC">
        <w:rPr>
          <w:rFonts w:ascii="Times New Roman" w:eastAsia="Calibri" w:hAnsi="Times New Roman" w:cs="Times New Roman"/>
          <w:color w:val="000000"/>
          <w:sz w:val="28"/>
          <w:szCs w:val="28"/>
          <w:lang w:val="ru-RU"/>
        </w:rPr>
        <w:t>яемым</w:t>
      </w:r>
      <w:r w:rsidRPr="00AE5CF7">
        <w:rPr>
          <w:rFonts w:ascii="Times New Roman" w:eastAsia="Calibri" w:hAnsi="Times New Roman" w:cs="Times New Roman"/>
          <w:color w:val="000000"/>
          <w:sz w:val="28"/>
          <w:szCs w:val="28"/>
          <w:lang w:val="ru-RU"/>
        </w:rPr>
        <w:t xml:space="preserve"> соответствующим образом.</w:t>
      </w:r>
    </w:p>
    <w:p w14:paraId="7EDBB65E" w14:textId="77777777" w:rsidR="008944F2" w:rsidRPr="00D7161A"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o-MD"/>
        </w:rPr>
      </w:pPr>
    </w:p>
    <w:p w14:paraId="4DF0309B" w14:textId="77777777" w:rsidR="008944F2" w:rsidRDefault="008944F2" w:rsidP="008944F2">
      <w:pPr>
        <w:shd w:val="clear" w:color="auto" w:fill="FFFFFF"/>
        <w:spacing w:after="0" w:line="240" w:lineRule="auto"/>
        <w:ind w:left="0" w:firstLine="709"/>
        <w:jc w:val="both"/>
        <w:rPr>
          <w:rFonts w:ascii="Times New Roman" w:eastAsia="Calibri" w:hAnsi="Times New Roman" w:cs="Times New Roman"/>
          <w:b/>
          <w:bCs/>
          <w:color w:val="000000"/>
          <w:sz w:val="28"/>
          <w:szCs w:val="28"/>
          <w:lang w:val="ru-RU"/>
        </w:rPr>
      </w:pPr>
      <w:r w:rsidRPr="00E35608">
        <w:rPr>
          <w:rFonts w:ascii="Times New Roman" w:eastAsia="Calibri" w:hAnsi="Times New Roman" w:cs="Times New Roman"/>
          <w:color w:val="000000"/>
          <w:sz w:val="28"/>
          <w:szCs w:val="28"/>
          <w:lang w:val="ru-RU"/>
        </w:rPr>
        <w:t>(3) Если</w:t>
      </w:r>
      <w:r>
        <w:rPr>
          <w:lang w:val="ru-RU"/>
        </w:rPr>
        <w:t xml:space="preserve"> </w:t>
      </w:r>
      <w:r w:rsidRPr="00E35608">
        <w:rPr>
          <w:lang w:val="ru-RU"/>
        </w:rPr>
        <w:t>в ходе проверки</w:t>
      </w:r>
      <w:r>
        <w:rPr>
          <w:lang w:val="ru-RU"/>
        </w:rPr>
        <w:t xml:space="preserve"> </w:t>
      </w:r>
      <w:r w:rsidRPr="00E35608">
        <w:rPr>
          <w:rFonts w:ascii="Times New Roman" w:eastAsia="Calibri" w:hAnsi="Times New Roman" w:cs="Times New Roman"/>
          <w:color w:val="000000"/>
          <w:sz w:val="28"/>
          <w:szCs w:val="28"/>
          <w:lang w:val="ru-RU"/>
        </w:rPr>
        <w:t>устанавливается, что</w:t>
      </w:r>
      <w:r w:rsidRPr="009D58DE">
        <w:t xml:space="preserve"> </w:t>
      </w:r>
      <w:r w:rsidRPr="009D58DE">
        <w:rPr>
          <w:rFonts w:ascii="Times New Roman" w:eastAsia="Calibri" w:hAnsi="Times New Roman" w:cs="Times New Roman"/>
          <w:color w:val="000000"/>
          <w:sz w:val="28"/>
          <w:szCs w:val="28"/>
          <w:lang w:val="ru-RU"/>
        </w:rPr>
        <w:t xml:space="preserve">необходимое </w:t>
      </w:r>
      <w:r>
        <w:rPr>
          <w:rFonts w:ascii="Times New Roman" w:eastAsia="Calibri" w:hAnsi="Times New Roman" w:cs="Times New Roman"/>
          <w:color w:val="000000"/>
          <w:sz w:val="28"/>
          <w:szCs w:val="28"/>
          <w:lang w:val="ru-RU"/>
        </w:rPr>
        <w:t>количеств</w:t>
      </w:r>
      <w:r w:rsidRPr="009D58DE">
        <w:rPr>
          <w:rFonts w:ascii="Times New Roman" w:eastAsia="Calibri" w:hAnsi="Times New Roman" w:cs="Times New Roman"/>
          <w:color w:val="000000"/>
          <w:sz w:val="28"/>
          <w:szCs w:val="28"/>
          <w:lang w:val="ru-RU"/>
        </w:rPr>
        <w:t>о подписей не представлено либо</w:t>
      </w:r>
      <w:r>
        <w:rPr>
          <w:rFonts w:ascii="Times New Roman" w:eastAsia="Calibri" w:hAnsi="Times New Roman" w:cs="Times New Roman"/>
          <w:color w:val="000000"/>
          <w:sz w:val="28"/>
          <w:szCs w:val="28"/>
          <w:lang w:val="ru-RU"/>
        </w:rPr>
        <w:t xml:space="preserve"> после признания </w:t>
      </w:r>
      <w:r w:rsidRPr="00671E53">
        <w:rPr>
          <w:rFonts w:ascii="Times New Roman" w:eastAsia="Calibri" w:hAnsi="Times New Roman" w:cs="Times New Roman"/>
          <w:color w:val="000000"/>
          <w:sz w:val="28"/>
          <w:szCs w:val="28"/>
          <w:lang w:val="ru-RU"/>
        </w:rPr>
        <w:t xml:space="preserve">недействительными </w:t>
      </w:r>
      <w:r w:rsidRPr="00757E5A">
        <w:rPr>
          <w:rFonts w:ascii="Times New Roman" w:eastAsia="Calibri" w:hAnsi="Times New Roman" w:cs="Times New Roman"/>
          <w:color w:val="000000"/>
          <w:sz w:val="28"/>
          <w:szCs w:val="28"/>
          <w:lang w:val="ru-RU"/>
        </w:rPr>
        <w:t xml:space="preserve">подписных листов и/или подписей </w:t>
      </w:r>
      <w:r w:rsidRPr="00EF5A74">
        <w:rPr>
          <w:rFonts w:ascii="Times New Roman" w:eastAsia="Calibri" w:hAnsi="Times New Roman" w:cs="Times New Roman"/>
          <w:color w:val="000000"/>
          <w:sz w:val="28"/>
          <w:szCs w:val="28"/>
          <w:lang w:val="ru-RU"/>
        </w:rPr>
        <w:t>в них</w:t>
      </w:r>
      <w:r>
        <w:rPr>
          <w:rFonts w:ascii="Times New Roman" w:eastAsia="Calibri" w:hAnsi="Times New Roman" w:cs="Times New Roman"/>
          <w:b/>
          <w:bCs/>
          <w:color w:val="000000"/>
          <w:sz w:val="28"/>
          <w:szCs w:val="28"/>
          <w:lang w:val="ru-RU"/>
        </w:rPr>
        <w:t xml:space="preserve"> </w:t>
      </w:r>
      <w:r w:rsidRPr="00671E53">
        <w:rPr>
          <w:rFonts w:ascii="Times New Roman" w:eastAsia="Calibri" w:hAnsi="Times New Roman" w:cs="Times New Roman"/>
          <w:color w:val="000000"/>
          <w:sz w:val="28"/>
          <w:szCs w:val="28"/>
          <w:lang w:val="ru-RU"/>
        </w:rPr>
        <w:t xml:space="preserve">их </w:t>
      </w:r>
      <w:r w:rsidRPr="00E35608">
        <w:rPr>
          <w:rFonts w:ascii="Times New Roman" w:eastAsia="Calibri" w:hAnsi="Times New Roman" w:cs="Times New Roman"/>
          <w:color w:val="000000"/>
          <w:sz w:val="28"/>
          <w:szCs w:val="28"/>
          <w:lang w:val="ru-RU"/>
        </w:rPr>
        <w:t>количество оказалось меньше минимального предела, предусмотренного частью (1), независимый кандидат не регистрируется</w:t>
      </w:r>
      <w:r>
        <w:rPr>
          <w:rFonts w:ascii="Times New Roman" w:eastAsia="Calibri" w:hAnsi="Times New Roman" w:cs="Times New Roman"/>
          <w:color w:val="000000"/>
          <w:sz w:val="28"/>
          <w:szCs w:val="28"/>
          <w:lang w:val="ru-RU"/>
        </w:rPr>
        <w:t>.</w:t>
      </w:r>
      <w:r w:rsidRPr="00B02E71">
        <w:t xml:space="preserve"> </w:t>
      </w:r>
      <w:r w:rsidRPr="00B02E71">
        <w:rPr>
          <w:rFonts w:ascii="Times New Roman" w:eastAsia="Calibri" w:hAnsi="Times New Roman" w:cs="Times New Roman"/>
          <w:color w:val="000000"/>
          <w:sz w:val="28"/>
          <w:szCs w:val="28"/>
          <w:lang w:val="ru-RU"/>
        </w:rPr>
        <w:t>Обоснованное</w:t>
      </w:r>
      <w:r>
        <w:rPr>
          <w:rFonts w:ascii="Times New Roman" w:eastAsia="Calibri" w:hAnsi="Times New Roman" w:cs="Times New Roman"/>
          <w:color w:val="000000"/>
          <w:sz w:val="28"/>
          <w:szCs w:val="28"/>
          <w:lang w:val="ru-RU"/>
        </w:rPr>
        <w:t xml:space="preserve"> </w:t>
      </w:r>
      <w:r w:rsidRPr="00B02E71">
        <w:rPr>
          <w:rFonts w:ascii="Times New Roman" w:eastAsia="Calibri" w:hAnsi="Times New Roman" w:cs="Times New Roman"/>
          <w:color w:val="000000"/>
          <w:sz w:val="28"/>
          <w:szCs w:val="28"/>
          <w:lang w:val="ru-RU"/>
        </w:rPr>
        <w:t>постановление об отказе в регистрации независимого кандидата доводится до его сведения в течение 24 часов с момента принятия.</w:t>
      </w:r>
    </w:p>
    <w:p w14:paraId="128578E9" w14:textId="77777777" w:rsidR="008944F2" w:rsidRPr="00B02E71" w:rsidRDefault="008944F2" w:rsidP="008944F2">
      <w:pPr>
        <w:shd w:val="clear" w:color="auto" w:fill="FFFFFF"/>
        <w:spacing w:after="0" w:line="240" w:lineRule="auto"/>
        <w:ind w:left="0" w:firstLine="709"/>
        <w:jc w:val="both"/>
        <w:rPr>
          <w:rFonts w:ascii="Times New Roman" w:eastAsia="Calibri" w:hAnsi="Times New Roman" w:cs="Times New Roman"/>
          <w:b/>
          <w:bCs/>
          <w:color w:val="000000"/>
          <w:sz w:val="28"/>
          <w:szCs w:val="28"/>
          <w:lang w:val="ru-RU"/>
        </w:rPr>
      </w:pPr>
    </w:p>
    <w:p w14:paraId="257C4AE1" w14:textId="77777777" w:rsidR="008944F2"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B471F7">
        <w:rPr>
          <w:rFonts w:ascii="Times New Roman" w:eastAsia="Calibri" w:hAnsi="Times New Roman" w:cs="Times New Roman"/>
          <w:color w:val="000000"/>
          <w:sz w:val="28"/>
          <w:szCs w:val="28"/>
          <w:lang w:val="ru-RU"/>
        </w:rPr>
        <w:t xml:space="preserve">(4) После получения окружным избирательным советом и регистрации им комплекта документов, предусмотренных статьей </w:t>
      </w:r>
      <w:r>
        <w:rPr>
          <w:rFonts w:ascii="Times New Roman" w:eastAsia="Calibri" w:hAnsi="Times New Roman" w:cs="Times New Roman"/>
          <w:color w:val="000000"/>
          <w:sz w:val="28"/>
          <w:szCs w:val="28"/>
          <w:lang w:val="ru-RU"/>
        </w:rPr>
        <w:t>68</w:t>
      </w:r>
      <w:r w:rsidRPr="00B471F7">
        <w:rPr>
          <w:rFonts w:ascii="Times New Roman" w:eastAsia="Calibri" w:hAnsi="Times New Roman" w:cs="Times New Roman"/>
          <w:color w:val="000000"/>
          <w:sz w:val="28"/>
          <w:szCs w:val="28"/>
          <w:lang w:val="ru-RU"/>
        </w:rPr>
        <w:t>, представление дополнительных подписных листов не допускается.</w:t>
      </w:r>
    </w:p>
    <w:p w14:paraId="2C51511D" w14:textId="77777777" w:rsidR="008944F2" w:rsidRPr="002D0F98"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o-MD"/>
        </w:rPr>
      </w:pPr>
    </w:p>
    <w:p w14:paraId="46A181ED" w14:textId="77777777" w:rsidR="008944F2" w:rsidRPr="009259B1"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9259B1">
        <w:rPr>
          <w:rFonts w:ascii="Times New Roman" w:eastAsia="Calibri" w:hAnsi="Times New Roman" w:cs="Times New Roman"/>
          <w:b/>
          <w:bCs/>
          <w:color w:val="000000"/>
          <w:sz w:val="28"/>
          <w:szCs w:val="28"/>
          <w:lang w:val="ru-RU"/>
        </w:rPr>
        <w:t xml:space="preserve">Статья 165. </w:t>
      </w:r>
      <w:r w:rsidRPr="009259B1">
        <w:rPr>
          <w:rFonts w:ascii="Times New Roman" w:eastAsia="Calibri" w:hAnsi="Times New Roman" w:cs="Times New Roman"/>
          <w:color w:val="000000"/>
          <w:sz w:val="28"/>
          <w:szCs w:val="28"/>
          <w:lang w:val="ru-RU"/>
        </w:rPr>
        <w:t xml:space="preserve">Внесение изменений в списки кандидатов </w:t>
      </w:r>
    </w:p>
    <w:p w14:paraId="3D024A5F" w14:textId="77777777" w:rsidR="008944F2" w:rsidRDefault="008944F2" w:rsidP="008944F2">
      <w:pPr>
        <w:shd w:val="clear" w:color="auto" w:fill="FFFFFF"/>
        <w:spacing w:after="0" w:line="240" w:lineRule="auto"/>
        <w:ind w:left="0" w:firstLine="709"/>
        <w:jc w:val="both"/>
        <w:rPr>
          <w:rFonts w:ascii="Times New Roman" w:eastAsia="Calibri" w:hAnsi="Times New Roman" w:cs="Times New Roman"/>
          <w:b/>
          <w:bCs/>
          <w:color w:val="000000"/>
          <w:sz w:val="28"/>
          <w:szCs w:val="28"/>
          <w:lang w:val="ru-RU"/>
        </w:rPr>
      </w:pPr>
    </w:p>
    <w:p w14:paraId="1BEC0039" w14:textId="77777777" w:rsidR="008944F2" w:rsidRPr="00AF6ACF" w:rsidRDefault="008944F2" w:rsidP="008944F2">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lang w:val="ru-RU" w:eastAsia="ro-RO"/>
        </w:rPr>
      </w:pPr>
      <w:r w:rsidRPr="000B585C">
        <w:rPr>
          <w:rFonts w:ascii="Times New Roman" w:eastAsia="Times New Roman" w:hAnsi="Times New Roman" w:cs="Times New Roman"/>
          <w:color w:val="000000"/>
          <w:sz w:val="28"/>
          <w:szCs w:val="28"/>
          <w:lang w:val="ru-RU" w:eastAsia="ro-RO"/>
        </w:rPr>
        <w:t xml:space="preserve">(1) </w:t>
      </w:r>
      <w:r w:rsidRPr="002D0F98">
        <w:rPr>
          <w:rFonts w:ascii="Times New Roman" w:eastAsia="Times New Roman" w:hAnsi="Times New Roman" w:cs="Times New Roman"/>
          <w:color w:val="000000"/>
          <w:sz w:val="28"/>
          <w:szCs w:val="28"/>
          <w:lang w:val="ru-RU" w:eastAsia="ro-RO"/>
        </w:rPr>
        <w:t>Конкуренты</w:t>
      </w:r>
      <w:r w:rsidRPr="000B585C">
        <w:rPr>
          <w:rFonts w:ascii="Times New Roman" w:eastAsia="Times New Roman" w:hAnsi="Times New Roman" w:cs="Times New Roman"/>
          <w:color w:val="000000"/>
          <w:sz w:val="28"/>
          <w:szCs w:val="28"/>
          <w:lang w:val="ru-RU" w:eastAsia="ro-RO"/>
        </w:rPr>
        <w:t xml:space="preserve"> </w:t>
      </w:r>
      <w:r w:rsidRPr="002D0F98">
        <w:rPr>
          <w:rFonts w:ascii="Times New Roman" w:eastAsia="Times New Roman" w:hAnsi="Times New Roman" w:cs="Times New Roman"/>
          <w:color w:val="000000"/>
          <w:sz w:val="28"/>
          <w:szCs w:val="28"/>
          <w:lang w:val="ru-RU" w:eastAsia="ro-RO"/>
        </w:rPr>
        <w:t>на</w:t>
      </w:r>
      <w:r w:rsidRPr="000B585C">
        <w:rPr>
          <w:rFonts w:ascii="Times New Roman" w:eastAsia="Times New Roman" w:hAnsi="Times New Roman" w:cs="Times New Roman"/>
          <w:color w:val="000000"/>
          <w:sz w:val="28"/>
          <w:szCs w:val="28"/>
          <w:lang w:val="ru-RU" w:eastAsia="ro-RO"/>
        </w:rPr>
        <w:t xml:space="preserve"> </w:t>
      </w:r>
      <w:r w:rsidRPr="002D0F98">
        <w:rPr>
          <w:rFonts w:ascii="Times New Roman" w:eastAsia="Times New Roman" w:hAnsi="Times New Roman" w:cs="Times New Roman"/>
          <w:color w:val="000000"/>
          <w:sz w:val="28"/>
          <w:szCs w:val="28"/>
          <w:lang w:val="ru-RU" w:eastAsia="ro-RO"/>
        </w:rPr>
        <w:t>выборах</w:t>
      </w:r>
      <w:r w:rsidRPr="000B585C">
        <w:rPr>
          <w:rFonts w:ascii="Times New Roman" w:eastAsia="Times New Roman" w:hAnsi="Times New Roman" w:cs="Times New Roman"/>
          <w:color w:val="000000"/>
          <w:sz w:val="28"/>
          <w:szCs w:val="28"/>
          <w:lang w:val="ru-RU" w:eastAsia="ro-RO"/>
        </w:rPr>
        <w:t xml:space="preserve"> </w:t>
      </w:r>
      <w:r>
        <w:rPr>
          <w:rFonts w:ascii="Times New Roman" w:eastAsia="Times New Roman" w:hAnsi="Times New Roman" w:cs="Times New Roman"/>
          <w:color w:val="000000"/>
          <w:sz w:val="28"/>
          <w:szCs w:val="28"/>
          <w:lang w:val="ru-RU" w:eastAsia="ro-RO"/>
        </w:rPr>
        <w:t>вправе</w:t>
      </w:r>
      <w:r w:rsidRPr="000B585C">
        <w:rPr>
          <w:rFonts w:ascii="Times New Roman" w:eastAsia="Times New Roman" w:hAnsi="Times New Roman" w:cs="Times New Roman"/>
          <w:color w:val="000000"/>
          <w:sz w:val="28"/>
          <w:szCs w:val="28"/>
          <w:lang w:val="ru-RU" w:eastAsia="ro-RO"/>
        </w:rPr>
        <w:t xml:space="preserve"> </w:t>
      </w:r>
      <w:r>
        <w:rPr>
          <w:rFonts w:ascii="Times New Roman" w:eastAsia="Times New Roman" w:hAnsi="Times New Roman" w:cs="Times New Roman"/>
          <w:color w:val="000000"/>
          <w:sz w:val="28"/>
          <w:szCs w:val="28"/>
          <w:lang w:val="ru-RU" w:eastAsia="ro-RO"/>
        </w:rPr>
        <w:t>запрашивать</w:t>
      </w:r>
      <w:r>
        <w:rPr>
          <w:rFonts w:ascii="Times New Roman" w:eastAsia="Times New Roman" w:hAnsi="Times New Roman" w:cs="Times New Roman"/>
          <w:color w:val="000000"/>
          <w:sz w:val="28"/>
          <w:szCs w:val="28"/>
          <w:lang w:val="ro-MD" w:eastAsia="ro-RO"/>
        </w:rPr>
        <w:t xml:space="preserve">, </w:t>
      </w:r>
      <w:r w:rsidRPr="00FB3A13">
        <w:rPr>
          <w:rFonts w:ascii="Times New Roman" w:eastAsia="Times New Roman" w:hAnsi="Times New Roman" w:cs="Times New Roman"/>
          <w:color w:val="000000"/>
          <w:sz w:val="28"/>
          <w:szCs w:val="28"/>
          <w:lang w:val="ru-RU" w:eastAsia="ro-RO"/>
        </w:rPr>
        <w:t>но не позднее чем за 10 дней до дня выборов,</w:t>
      </w:r>
      <w:r>
        <w:rPr>
          <w:rFonts w:ascii="Times New Roman" w:eastAsia="Times New Roman" w:hAnsi="Times New Roman" w:cs="Times New Roman"/>
          <w:color w:val="000000"/>
          <w:sz w:val="28"/>
          <w:szCs w:val="28"/>
          <w:lang w:val="ru-RU" w:eastAsia="ro-RO"/>
        </w:rPr>
        <w:t xml:space="preserve"> внес</w:t>
      </w:r>
      <w:r w:rsidRPr="00CF1421">
        <w:rPr>
          <w:rFonts w:ascii="Times New Roman" w:eastAsia="Times New Roman" w:hAnsi="Times New Roman" w:cs="Times New Roman"/>
          <w:color w:val="000000"/>
          <w:sz w:val="28"/>
          <w:szCs w:val="28"/>
          <w:lang w:val="ru-RU" w:eastAsia="ro-RO"/>
        </w:rPr>
        <w:t>ение</w:t>
      </w:r>
      <w:r>
        <w:rPr>
          <w:rFonts w:ascii="Times New Roman" w:eastAsia="Times New Roman" w:hAnsi="Times New Roman" w:cs="Times New Roman"/>
          <w:color w:val="000000"/>
          <w:sz w:val="28"/>
          <w:szCs w:val="28"/>
          <w:lang w:val="ru-RU" w:eastAsia="ro-RO"/>
        </w:rPr>
        <w:t xml:space="preserve"> </w:t>
      </w:r>
      <w:r w:rsidRPr="00DC5E5C">
        <w:rPr>
          <w:rFonts w:ascii="Times New Roman" w:eastAsia="Times New Roman" w:hAnsi="Times New Roman" w:cs="Times New Roman"/>
          <w:color w:val="000000"/>
          <w:sz w:val="28"/>
          <w:szCs w:val="28"/>
          <w:lang w:val="ru-RU" w:eastAsia="ro-RO"/>
        </w:rPr>
        <w:t>следующих изменений в список</w:t>
      </w:r>
      <w:r w:rsidRPr="000B585C">
        <w:rPr>
          <w:rFonts w:ascii="Times New Roman" w:eastAsia="Times New Roman" w:hAnsi="Times New Roman" w:cs="Times New Roman"/>
          <w:color w:val="000000"/>
          <w:sz w:val="28"/>
          <w:szCs w:val="28"/>
          <w:lang w:val="ru-RU" w:eastAsia="ro-RO"/>
        </w:rPr>
        <w:t xml:space="preserve"> кандидатов</w:t>
      </w:r>
      <w:r>
        <w:rPr>
          <w:rFonts w:ascii="Times New Roman" w:eastAsia="Times New Roman" w:hAnsi="Times New Roman" w:cs="Times New Roman"/>
          <w:color w:val="000000"/>
          <w:sz w:val="28"/>
          <w:szCs w:val="28"/>
          <w:lang w:val="ru-RU" w:eastAsia="ro-RO"/>
        </w:rPr>
        <w:t>:</w:t>
      </w:r>
    </w:p>
    <w:p w14:paraId="47D138CA" w14:textId="77777777" w:rsidR="008944F2" w:rsidRPr="00492634" w:rsidRDefault="008944F2" w:rsidP="008944F2">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color w:val="000000"/>
          <w:sz w:val="28"/>
          <w:szCs w:val="28"/>
          <w:lang w:val="ru-RU"/>
        </w:rPr>
      </w:pPr>
      <w:r w:rsidRPr="00DC5E5C">
        <w:rPr>
          <w:rFonts w:ascii="Times New Roman" w:eastAsia="Calibri" w:hAnsi="Times New Roman" w:cs="Times New Roman"/>
          <w:color w:val="000000"/>
          <w:sz w:val="28"/>
          <w:szCs w:val="28"/>
          <w:lang w:val="ru-RU"/>
        </w:rPr>
        <w:t>изменение порядкового номера или исключение</w:t>
      </w:r>
      <w:r w:rsidRPr="00956D14">
        <w:rPr>
          <w:rFonts w:ascii="Times New Roman" w:eastAsia="Calibri" w:hAnsi="Times New Roman" w:cs="Times New Roman"/>
          <w:b/>
          <w:bCs/>
          <w:color w:val="000000"/>
          <w:sz w:val="28"/>
          <w:szCs w:val="28"/>
          <w:lang w:val="ru-RU"/>
        </w:rPr>
        <w:t xml:space="preserve"> </w:t>
      </w:r>
      <w:r w:rsidRPr="007C2A63">
        <w:rPr>
          <w:rFonts w:ascii="Times New Roman" w:eastAsia="Calibri" w:hAnsi="Times New Roman" w:cs="Times New Roman"/>
          <w:color w:val="000000"/>
          <w:sz w:val="28"/>
          <w:szCs w:val="28"/>
          <w:lang w:val="ru-RU"/>
        </w:rPr>
        <w:t>кандидата из зарегистрированного списка;</w:t>
      </w:r>
    </w:p>
    <w:p w14:paraId="407C6C0F" w14:textId="77777777" w:rsidR="008944F2" w:rsidRPr="00E95FD0" w:rsidRDefault="008944F2" w:rsidP="008944F2">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color w:val="000000"/>
          <w:sz w:val="28"/>
          <w:szCs w:val="28"/>
          <w:lang w:val="ru-RU"/>
        </w:rPr>
      </w:pPr>
      <w:r w:rsidRPr="00095EE9">
        <w:rPr>
          <w:rFonts w:ascii="Times New Roman" w:eastAsia="Calibri" w:hAnsi="Times New Roman" w:cs="Times New Roman"/>
          <w:color w:val="000000"/>
          <w:sz w:val="28"/>
          <w:szCs w:val="28"/>
          <w:lang w:val="ru-RU"/>
        </w:rPr>
        <w:t>отзыв в</w:t>
      </w:r>
      <w:r w:rsidRPr="007C2A63">
        <w:rPr>
          <w:rFonts w:ascii="Times New Roman" w:eastAsia="Calibri" w:hAnsi="Times New Roman" w:cs="Times New Roman"/>
          <w:color w:val="000000"/>
          <w:sz w:val="28"/>
          <w:szCs w:val="28"/>
          <w:lang w:val="ru-RU"/>
        </w:rPr>
        <w:t>сего списка кандидатов;</w:t>
      </w:r>
    </w:p>
    <w:p w14:paraId="004A4AA7" w14:textId="77777777" w:rsidR="008944F2" w:rsidRDefault="008944F2" w:rsidP="008944F2">
      <w:pPr>
        <w:numPr>
          <w:ilvl w:val="1"/>
          <w:numId w:val="22"/>
        </w:numPr>
        <w:shd w:val="clear" w:color="auto" w:fill="FFFFFF"/>
        <w:tabs>
          <w:tab w:val="left" w:pos="993"/>
        </w:tabs>
        <w:spacing w:after="0" w:line="240" w:lineRule="auto"/>
        <w:ind w:left="0" w:firstLine="709"/>
        <w:contextualSpacing/>
        <w:jc w:val="both"/>
        <w:rPr>
          <w:rFonts w:ascii="Times New Roman" w:eastAsia="Calibri" w:hAnsi="Times New Roman" w:cs="Times New Roman"/>
          <w:color w:val="000000"/>
          <w:sz w:val="28"/>
          <w:szCs w:val="28"/>
          <w:lang w:val="en-US"/>
        </w:rPr>
      </w:pPr>
      <w:r w:rsidRPr="004B774F">
        <w:rPr>
          <w:rFonts w:ascii="Times New Roman" w:eastAsia="Calibri" w:hAnsi="Times New Roman" w:cs="Times New Roman"/>
          <w:color w:val="000000"/>
          <w:sz w:val="28"/>
          <w:szCs w:val="28"/>
          <w:lang w:val="ru-RU"/>
        </w:rPr>
        <w:t>до начала избирательной кампании зам</w:t>
      </w:r>
      <w:r w:rsidRPr="00095EE9">
        <w:rPr>
          <w:rFonts w:ascii="Times New Roman" w:eastAsia="Calibri" w:hAnsi="Times New Roman" w:cs="Times New Roman"/>
          <w:color w:val="000000"/>
          <w:sz w:val="28"/>
          <w:szCs w:val="28"/>
          <w:lang w:val="ru-RU"/>
        </w:rPr>
        <w:t>ену</w:t>
      </w:r>
      <w:r w:rsidRPr="004B774F">
        <w:rPr>
          <w:rFonts w:ascii="Times New Roman" w:eastAsia="Calibri" w:hAnsi="Times New Roman" w:cs="Times New Roman"/>
          <w:b/>
          <w:bCs/>
          <w:color w:val="000000"/>
          <w:sz w:val="28"/>
          <w:szCs w:val="28"/>
          <w:lang w:val="ru-RU"/>
        </w:rPr>
        <w:t xml:space="preserve"> </w:t>
      </w:r>
      <w:r w:rsidRPr="004B774F">
        <w:rPr>
          <w:rFonts w:ascii="Times New Roman" w:eastAsia="Calibri" w:hAnsi="Times New Roman" w:cs="Times New Roman"/>
          <w:color w:val="000000"/>
          <w:sz w:val="28"/>
          <w:szCs w:val="28"/>
          <w:lang w:val="ru-RU"/>
        </w:rPr>
        <w:t xml:space="preserve">кандидата из зарегистрированного списка </w:t>
      </w:r>
      <w:r w:rsidRPr="00095EE9">
        <w:rPr>
          <w:rFonts w:ascii="Times New Roman" w:eastAsia="Calibri" w:hAnsi="Times New Roman" w:cs="Times New Roman"/>
          <w:color w:val="000000"/>
          <w:sz w:val="28"/>
          <w:szCs w:val="28"/>
          <w:lang w:val="ru-RU"/>
        </w:rPr>
        <w:t xml:space="preserve">путем </w:t>
      </w:r>
      <w:r w:rsidRPr="004B774F">
        <w:rPr>
          <w:rFonts w:ascii="Times New Roman" w:eastAsia="Calibri" w:hAnsi="Times New Roman" w:cs="Times New Roman"/>
          <w:color w:val="000000"/>
          <w:sz w:val="28"/>
          <w:szCs w:val="28"/>
          <w:lang w:val="ru-RU"/>
        </w:rPr>
        <w:t xml:space="preserve">его снятия и назначения </w:t>
      </w:r>
      <w:r w:rsidRPr="00095EE9">
        <w:rPr>
          <w:rFonts w:ascii="Times New Roman" w:eastAsia="Calibri" w:hAnsi="Times New Roman" w:cs="Times New Roman"/>
          <w:color w:val="000000"/>
          <w:sz w:val="28"/>
          <w:szCs w:val="28"/>
          <w:lang w:val="ru-RU"/>
        </w:rPr>
        <w:t xml:space="preserve">иного </w:t>
      </w:r>
      <w:r w:rsidRPr="004B774F">
        <w:rPr>
          <w:rFonts w:ascii="Times New Roman" w:eastAsia="Calibri" w:hAnsi="Times New Roman" w:cs="Times New Roman"/>
          <w:color w:val="000000"/>
          <w:sz w:val="28"/>
          <w:szCs w:val="28"/>
          <w:lang w:val="ru-RU"/>
        </w:rPr>
        <w:t>кандидата, запол</w:t>
      </w:r>
      <w:r w:rsidRPr="00095EE9">
        <w:rPr>
          <w:rFonts w:ascii="Times New Roman" w:eastAsia="Calibri" w:hAnsi="Times New Roman" w:cs="Times New Roman"/>
          <w:color w:val="000000"/>
          <w:sz w:val="28"/>
          <w:szCs w:val="28"/>
          <w:lang w:val="ru-RU"/>
        </w:rPr>
        <w:t xml:space="preserve">нения </w:t>
      </w:r>
      <w:r w:rsidRPr="004B774F">
        <w:rPr>
          <w:rFonts w:ascii="Times New Roman" w:eastAsia="Calibri" w:hAnsi="Times New Roman" w:cs="Times New Roman"/>
          <w:color w:val="000000"/>
          <w:sz w:val="28"/>
          <w:szCs w:val="28"/>
          <w:lang w:val="ru-RU"/>
        </w:rPr>
        <w:t xml:space="preserve">списка кандидатов в пределах, предусмотренных частью </w:t>
      </w:r>
      <w:r w:rsidRPr="004B774F">
        <w:rPr>
          <w:rFonts w:ascii="Times New Roman" w:eastAsia="Calibri" w:hAnsi="Times New Roman" w:cs="Times New Roman"/>
          <w:color w:val="000000"/>
          <w:sz w:val="28"/>
          <w:szCs w:val="28"/>
          <w:lang w:val="en-US"/>
        </w:rPr>
        <w:t xml:space="preserve">(1) </w:t>
      </w:r>
      <w:r w:rsidRPr="004B774F">
        <w:rPr>
          <w:rFonts w:ascii="Times New Roman" w:eastAsia="Calibri" w:hAnsi="Times New Roman" w:cs="Times New Roman"/>
          <w:color w:val="000000"/>
          <w:sz w:val="28"/>
          <w:szCs w:val="28"/>
          <w:lang w:val="ru-RU"/>
        </w:rPr>
        <w:t>статьи</w:t>
      </w:r>
      <w:r w:rsidRPr="004B774F">
        <w:rPr>
          <w:rFonts w:ascii="Times New Roman" w:eastAsia="Calibri" w:hAnsi="Times New Roman" w:cs="Times New Roman"/>
          <w:color w:val="000000"/>
          <w:sz w:val="28"/>
          <w:szCs w:val="28"/>
          <w:lang w:val="en-US"/>
        </w:rPr>
        <w:t xml:space="preserve"> 163</w:t>
      </w:r>
      <w:r>
        <w:rPr>
          <w:rFonts w:ascii="Times New Roman" w:eastAsia="Calibri" w:hAnsi="Times New Roman" w:cs="Times New Roman"/>
          <w:color w:val="000000"/>
          <w:sz w:val="28"/>
          <w:szCs w:val="28"/>
          <w:lang w:val="ru-RU"/>
        </w:rPr>
        <w:t>.</w:t>
      </w:r>
    </w:p>
    <w:p w14:paraId="3D1E9BEB" w14:textId="77777777" w:rsidR="008944F2" w:rsidRPr="00E378C0" w:rsidRDefault="008944F2" w:rsidP="008944F2">
      <w:pPr>
        <w:shd w:val="clear" w:color="auto" w:fill="FFFFFF"/>
        <w:tabs>
          <w:tab w:val="left" w:pos="993"/>
        </w:tabs>
        <w:spacing w:after="0" w:line="240" w:lineRule="auto"/>
        <w:ind w:left="0" w:firstLine="709"/>
        <w:contextualSpacing/>
        <w:jc w:val="both"/>
        <w:rPr>
          <w:rFonts w:ascii="Times New Roman" w:eastAsia="Calibri" w:hAnsi="Times New Roman" w:cs="Times New Roman"/>
          <w:color w:val="000000"/>
          <w:sz w:val="28"/>
          <w:szCs w:val="28"/>
          <w:lang w:val="en-US"/>
        </w:rPr>
      </w:pPr>
    </w:p>
    <w:p w14:paraId="5A506980" w14:textId="77777777" w:rsidR="008944F2" w:rsidRDefault="008944F2" w:rsidP="008944F2">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lang w:val="ru-RU" w:eastAsia="ro-RO"/>
        </w:rPr>
      </w:pPr>
      <w:r w:rsidRPr="00D54ADF">
        <w:rPr>
          <w:rFonts w:ascii="Times New Roman" w:eastAsia="Times New Roman" w:hAnsi="Times New Roman" w:cs="Times New Roman"/>
          <w:color w:val="000000"/>
          <w:sz w:val="28"/>
          <w:szCs w:val="28"/>
          <w:lang w:val="ru-RU" w:eastAsia="ro-RO"/>
        </w:rPr>
        <w:t>(2) В соответствии с положениями части</w:t>
      </w:r>
      <w:r>
        <w:rPr>
          <w:rFonts w:ascii="Times New Roman" w:eastAsia="Times New Roman" w:hAnsi="Times New Roman" w:cs="Times New Roman"/>
          <w:color w:val="000000"/>
          <w:sz w:val="28"/>
          <w:szCs w:val="28"/>
          <w:lang w:val="ru-RU" w:eastAsia="ro-RO"/>
        </w:rPr>
        <w:t xml:space="preserve"> (1) </w:t>
      </w:r>
      <w:r w:rsidRPr="00D54ADF">
        <w:rPr>
          <w:rFonts w:ascii="Times New Roman" w:eastAsia="Times New Roman" w:hAnsi="Times New Roman" w:cs="Times New Roman"/>
          <w:color w:val="000000"/>
          <w:sz w:val="28"/>
          <w:szCs w:val="28"/>
          <w:lang w:val="ru-RU" w:eastAsia="ro-RO"/>
        </w:rPr>
        <w:t xml:space="preserve">решение об отзыве или изменении списка кандидатов принимается политической партией или избирательным блоком, </w:t>
      </w:r>
      <w:r w:rsidRPr="006C03F2">
        <w:rPr>
          <w:rFonts w:ascii="Times New Roman" w:eastAsia="Times New Roman" w:hAnsi="Times New Roman" w:cs="Times New Roman"/>
          <w:color w:val="000000"/>
          <w:sz w:val="28"/>
          <w:szCs w:val="28"/>
          <w:lang w:val="ru-RU" w:eastAsia="ro-RO"/>
        </w:rPr>
        <w:t xml:space="preserve">выдвинувшим </w:t>
      </w:r>
      <w:r w:rsidRPr="00D54ADF">
        <w:rPr>
          <w:rFonts w:ascii="Times New Roman" w:eastAsia="Times New Roman" w:hAnsi="Times New Roman" w:cs="Times New Roman"/>
          <w:color w:val="000000"/>
          <w:sz w:val="28"/>
          <w:szCs w:val="28"/>
          <w:lang w:val="ru-RU" w:eastAsia="ro-RO"/>
        </w:rPr>
        <w:t xml:space="preserve">список кандидатов, </w:t>
      </w:r>
      <w:r w:rsidRPr="006C03F2">
        <w:rPr>
          <w:rFonts w:ascii="Times New Roman" w:eastAsia="Times New Roman" w:hAnsi="Times New Roman" w:cs="Times New Roman"/>
          <w:color w:val="000000"/>
          <w:sz w:val="28"/>
          <w:szCs w:val="28"/>
          <w:lang w:val="ru-RU" w:eastAsia="ro-RO"/>
        </w:rPr>
        <w:t>с соблюдением положений пункта b) части (2) статьи 7 Закона об обеспечении равных возможностей для женщин и мужчин № 5/2006 и части (3) статьи 6</w:t>
      </w:r>
      <w:r>
        <w:rPr>
          <w:rFonts w:ascii="Times New Roman" w:eastAsia="Times New Roman" w:hAnsi="Times New Roman" w:cs="Times New Roman"/>
          <w:color w:val="000000"/>
          <w:sz w:val="28"/>
          <w:szCs w:val="28"/>
          <w:lang w:val="ru-RU" w:eastAsia="ro-RO"/>
        </w:rPr>
        <w:t xml:space="preserve">8, </w:t>
      </w:r>
      <w:r w:rsidRPr="00A24071">
        <w:rPr>
          <w:rFonts w:ascii="Times New Roman" w:eastAsia="Times New Roman" w:hAnsi="Times New Roman" w:cs="Times New Roman"/>
          <w:color w:val="000000"/>
          <w:sz w:val="28"/>
          <w:szCs w:val="28"/>
          <w:lang w:val="ru-RU" w:eastAsia="ro-RO"/>
        </w:rPr>
        <w:t>и представляется</w:t>
      </w:r>
      <w:r>
        <w:rPr>
          <w:rFonts w:ascii="Times New Roman" w:eastAsia="Times New Roman" w:hAnsi="Times New Roman" w:cs="Times New Roman"/>
          <w:color w:val="000000"/>
          <w:sz w:val="28"/>
          <w:szCs w:val="28"/>
          <w:lang w:val="ru-RU" w:eastAsia="ro-RO"/>
        </w:rPr>
        <w:t xml:space="preserve"> </w:t>
      </w:r>
      <w:r w:rsidRPr="00A24071">
        <w:rPr>
          <w:rFonts w:ascii="Times New Roman" w:eastAsia="Times New Roman" w:hAnsi="Times New Roman" w:cs="Times New Roman"/>
          <w:color w:val="000000"/>
          <w:sz w:val="28"/>
          <w:szCs w:val="28"/>
          <w:lang w:val="ru-RU" w:eastAsia="ro-RO"/>
        </w:rPr>
        <w:t>избирательн</w:t>
      </w:r>
      <w:r>
        <w:rPr>
          <w:rFonts w:ascii="Times New Roman" w:eastAsia="Times New Roman" w:hAnsi="Times New Roman" w:cs="Times New Roman"/>
          <w:color w:val="000000"/>
          <w:sz w:val="28"/>
          <w:szCs w:val="28"/>
          <w:lang w:val="ru-RU" w:eastAsia="ro-RO"/>
        </w:rPr>
        <w:t>ому</w:t>
      </w:r>
      <w:r w:rsidRPr="00A24071">
        <w:rPr>
          <w:rFonts w:ascii="Times New Roman" w:eastAsia="Times New Roman" w:hAnsi="Times New Roman" w:cs="Times New Roman"/>
          <w:color w:val="000000"/>
          <w:sz w:val="28"/>
          <w:szCs w:val="28"/>
          <w:lang w:val="ru-RU" w:eastAsia="ro-RO"/>
        </w:rPr>
        <w:t xml:space="preserve"> совет</w:t>
      </w:r>
      <w:r>
        <w:rPr>
          <w:rFonts w:ascii="Times New Roman" w:eastAsia="Times New Roman" w:hAnsi="Times New Roman" w:cs="Times New Roman"/>
          <w:color w:val="000000"/>
          <w:sz w:val="28"/>
          <w:szCs w:val="28"/>
          <w:lang w:val="ru-RU" w:eastAsia="ro-RO"/>
        </w:rPr>
        <w:t>у</w:t>
      </w:r>
      <w:r w:rsidRPr="00A24071">
        <w:rPr>
          <w:rFonts w:ascii="Times New Roman" w:eastAsia="Times New Roman" w:hAnsi="Times New Roman" w:cs="Times New Roman"/>
          <w:color w:val="000000"/>
          <w:sz w:val="28"/>
          <w:szCs w:val="28"/>
          <w:lang w:val="ru-RU" w:eastAsia="ro-RO"/>
        </w:rPr>
        <w:t>, зарегистрировавш</w:t>
      </w:r>
      <w:r>
        <w:rPr>
          <w:rFonts w:ascii="Times New Roman" w:eastAsia="Times New Roman" w:hAnsi="Times New Roman" w:cs="Times New Roman"/>
          <w:color w:val="000000"/>
          <w:sz w:val="28"/>
          <w:szCs w:val="28"/>
          <w:lang w:val="ru-RU" w:eastAsia="ro-RO"/>
        </w:rPr>
        <w:t>ему</w:t>
      </w:r>
      <w:r w:rsidRPr="00A24071">
        <w:rPr>
          <w:rFonts w:ascii="Times New Roman" w:eastAsia="Times New Roman" w:hAnsi="Times New Roman" w:cs="Times New Roman"/>
          <w:color w:val="000000"/>
          <w:sz w:val="28"/>
          <w:szCs w:val="28"/>
          <w:lang w:val="ru-RU" w:eastAsia="ro-RO"/>
        </w:rPr>
        <w:t xml:space="preserve"> список.</w:t>
      </w:r>
    </w:p>
    <w:p w14:paraId="59EC47A3" w14:textId="77777777" w:rsidR="008944F2" w:rsidRPr="00080552" w:rsidRDefault="008944F2" w:rsidP="008944F2">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lang w:val="ru-RU" w:eastAsia="ro-RO"/>
        </w:rPr>
      </w:pPr>
    </w:p>
    <w:p w14:paraId="588526E2" w14:textId="77777777" w:rsidR="008944F2" w:rsidRPr="00080552" w:rsidRDefault="008944F2" w:rsidP="008944F2">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lang w:val="ru-RU" w:eastAsia="ro-RO"/>
        </w:rPr>
      </w:pPr>
      <w:r w:rsidRPr="00D05C3E">
        <w:rPr>
          <w:rFonts w:ascii="Times New Roman" w:eastAsia="Times New Roman" w:hAnsi="Times New Roman" w:cs="Times New Roman"/>
          <w:color w:val="000000"/>
          <w:sz w:val="28"/>
          <w:szCs w:val="28"/>
          <w:lang w:val="ru-RU" w:eastAsia="ro-RO"/>
        </w:rPr>
        <w:t>(3) Изменение списков кандидатов осуществляется не позднее чем в трехдневный срок по решению соответствующего избирательного совета.</w:t>
      </w:r>
    </w:p>
    <w:p w14:paraId="073190CF" w14:textId="77777777" w:rsidR="008944F2" w:rsidRDefault="008944F2" w:rsidP="008944F2">
      <w:pPr>
        <w:shd w:val="clear" w:color="auto" w:fill="FFFFFF"/>
        <w:spacing w:after="0" w:line="240" w:lineRule="auto"/>
        <w:ind w:left="0" w:firstLine="709"/>
        <w:contextualSpacing/>
        <w:jc w:val="both"/>
        <w:rPr>
          <w:rFonts w:ascii="Times New Roman" w:eastAsia="Times New Roman" w:hAnsi="Times New Roman" w:cs="Times New Roman"/>
          <w:color w:val="000000"/>
          <w:sz w:val="28"/>
          <w:szCs w:val="28"/>
          <w:lang w:val="ru-RU" w:eastAsia="ro-RO"/>
        </w:rPr>
      </w:pPr>
      <w:r w:rsidRPr="00D05C3E">
        <w:rPr>
          <w:rFonts w:ascii="Times New Roman" w:eastAsia="Times New Roman" w:hAnsi="Times New Roman" w:cs="Times New Roman"/>
          <w:color w:val="000000"/>
          <w:sz w:val="28"/>
          <w:szCs w:val="28"/>
          <w:lang w:val="ru-RU" w:eastAsia="ro-RO"/>
        </w:rPr>
        <w:t>(4)</w:t>
      </w:r>
      <w:r w:rsidRPr="00D05C3E">
        <w:rPr>
          <w:lang w:val="ru-RU"/>
        </w:rPr>
        <w:t xml:space="preserve"> </w:t>
      </w:r>
      <w:r w:rsidRPr="00D05C3E">
        <w:rPr>
          <w:rFonts w:ascii="Times New Roman" w:eastAsia="Times New Roman" w:hAnsi="Times New Roman" w:cs="Times New Roman"/>
          <w:color w:val="000000"/>
          <w:sz w:val="28"/>
          <w:szCs w:val="28"/>
          <w:lang w:val="ru-RU" w:eastAsia="ro-RO"/>
        </w:rPr>
        <w:t xml:space="preserve">Избирательный совет, зарегистрировавший список кандидатов, отказывается вносить изменения, </w:t>
      </w:r>
      <w:r>
        <w:rPr>
          <w:rFonts w:ascii="Times New Roman" w:eastAsia="Times New Roman" w:hAnsi="Times New Roman" w:cs="Times New Roman"/>
          <w:color w:val="000000"/>
          <w:sz w:val="28"/>
          <w:szCs w:val="28"/>
          <w:lang w:val="ru-RU" w:eastAsia="ro-RO"/>
        </w:rPr>
        <w:t xml:space="preserve">которые не </w:t>
      </w:r>
      <w:r w:rsidRPr="00D05C3E">
        <w:rPr>
          <w:rFonts w:ascii="Times New Roman" w:eastAsia="Times New Roman" w:hAnsi="Times New Roman" w:cs="Times New Roman"/>
          <w:color w:val="000000"/>
          <w:sz w:val="28"/>
          <w:szCs w:val="28"/>
          <w:lang w:val="ru-RU" w:eastAsia="ro-RO"/>
        </w:rPr>
        <w:t>соответствуют</w:t>
      </w:r>
      <w:r w:rsidRPr="0023744B">
        <w:rPr>
          <w:rFonts w:ascii="Times New Roman" w:eastAsia="Times New Roman" w:hAnsi="Times New Roman" w:cs="Times New Roman"/>
          <w:b/>
          <w:bCs/>
          <w:color w:val="000000"/>
          <w:sz w:val="28"/>
          <w:szCs w:val="28"/>
          <w:lang w:val="ru-RU" w:eastAsia="ro-RO"/>
        </w:rPr>
        <w:t xml:space="preserve"> </w:t>
      </w:r>
      <w:r w:rsidRPr="00D05C3E">
        <w:rPr>
          <w:rFonts w:ascii="Times New Roman" w:eastAsia="Times New Roman" w:hAnsi="Times New Roman" w:cs="Times New Roman"/>
          <w:color w:val="000000"/>
          <w:sz w:val="28"/>
          <w:szCs w:val="28"/>
          <w:lang w:val="ru-RU" w:eastAsia="ro-RO"/>
        </w:rPr>
        <w:t xml:space="preserve">требованиям, </w:t>
      </w:r>
      <w:r>
        <w:rPr>
          <w:rFonts w:ascii="Times New Roman" w:eastAsia="Times New Roman" w:hAnsi="Times New Roman" w:cs="Times New Roman"/>
          <w:color w:val="000000"/>
          <w:sz w:val="28"/>
          <w:szCs w:val="28"/>
          <w:lang w:val="ru-RU" w:eastAsia="ro-RO"/>
        </w:rPr>
        <w:t>предусмотр</w:t>
      </w:r>
      <w:r w:rsidRPr="0023744B">
        <w:rPr>
          <w:rFonts w:ascii="Times New Roman" w:eastAsia="Times New Roman" w:hAnsi="Times New Roman" w:cs="Times New Roman"/>
          <w:color w:val="000000"/>
          <w:sz w:val="28"/>
          <w:szCs w:val="28"/>
          <w:lang w:val="ru-RU" w:eastAsia="ro-RO"/>
        </w:rPr>
        <w:t xml:space="preserve">енным </w:t>
      </w:r>
      <w:r>
        <w:rPr>
          <w:rFonts w:ascii="Times New Roman" w:eastAsia="Times New Roman" w:hAnsi="Times New Roman" w:cs="Times New Roman"/>
          <w:color w:val="000000"/>
          <w:sz w:val="28"/>
          <w:szCs w:val="28"/>
          <w:lang w:val="ru-RU" w:eastAsia="ro-RO"/>
        </w:rPr>
        <w:t>частями</w:t>
      </w:r>
      <w:r w:rsidRPr="00D05C3E">
        <w:rPr>
          <w:rFonts w:ascii="Times New Roman" w:eastAsia="Times New Roman" w:hAnsi="Times New Roman" w:cs="Times New Roman"/>
          <w:color w:val="000000"/>
          <w:sz w:val="28"/>
          <w:szCs w:val="28"/>
          <w:lang w:val="ru-RU" w:eastAsia="ro-RO"/>
        </w:rPr>
        <w:t xml:space="preserve"> (1) и (2), с</w:t>
      </w:r>
      <w:r w:rsidRPr="00510C04">
        <w:rPr>
          <w:rFonts w:ascii="Times New Roman" w:eastAsia="Times New Roman" w:hAnsi="Times New Roman" w:cs="Times New Roman"/>
          <w:color w:val="000000"/>
          <w:sz w:val="28"/>
          <w:szCs w:val="28"/>
          <w:lang w:val="ru-RU" w:eastAsia="ro-RO"/>
        </w:rPr>
        <w:t xml:space="preserve"> изданием соответствующего </w:t>
      </w:r>
      <w:r w:rsidRPr="00A03A9C">
        <w:rPr>
          <w:rFonts w:ascii="Times New Roman" w:eastAsia="Times New Roman" w:hAnsi="Times New Roman" w:cs="Times New Roman"/>
          <w:color w:val="000000"/>
          <w:sz w:val="28"/>
          <w:szCs w:val="28"/>
          <w:lang w:val="ru-RU" w:eastAsia="ro-RO"/>
        </w:rPr>
        <w:t>постановлени</w:t>
      </w:r>
      <w:r>
        <w:rPr>
          <w:rFonts w:ascii="Times New Roman" w:eastAsia="Times New Roman" w:hAnsi="Times New Roman" w:cs="Times New Roman"/>
          <w:color w:val="000000"/>
          <w:sz w:val="28"/>
          <w:szCs w:val="28"/>
          <w:lang w:val="ru-RU" w:eastAsia="ro-RO"/>
        </w:rPr>
        <w:t>я.</w:t>
      </w:r>
    </w:p>
    <w:p w14:paraId="138D0D79" w14:textId="77777777" w:rsidR="008944F2" w:rsidRPr="00534C9F" w:rsidRDefault="008944F2" w:rsidP="008944F2">
      <w:pPr>
        <w:shd w:val="clear" w:color="auto" w:fill="FFFFFF"/>
        <w:spacing w:after="0" w:line="240" w:lineRule="auto"/>
        <w:ind w:left="0" w:firstLine="709"/>
        <w:contextualSpacing/>
        <w:jc w:val="both"/>
        <w:rPr>
          <w:rFonts w:ascii="Calibri" w:eastAsia="Calibri" w:hAnsi="Calibri" w:cs="Times New Roman"/>
          <w:sz w:val="28"/>
          <w:szCs w:val="28"/>
          <w:lang w:val="ru-RU" w:eastAsia="ro-RO"/>
        </w:rPr>
      </w:pPr>
    </w:p>
    <w:p w14:paraId="254A9E3F" w14:textId="77777777" w:rsidR="008944F2" w:rsidRPr="00EF2FC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04644">
        <w:rPr>
          <w:rFonts w:ascii="Times New Roman" w:eastAsia="Times New Roman" w:hAnsi="Times New Roman" w:cs="Times New Roman"/>
          <w:b/>
          <w:bCs/>
          <w:color w:val="000000"/>
          <w:sz w:val="28"/>
          <w:szCs w:val="28"/>
          <w:lang w:val="ru-RU" w:eastAsia="ro-RO"/>
        </w:rPr>
        <w:t>Статья</w:t>
      </w:r>
      <w:r w:rsidRPr="00EF2FC9">
        <w:rPr>
          <w:rFonts w:ascii="Times New Roman" w:eastAsia="Times New Roman" w:hAnsi="Times New Roman" w:cs="Times New Roman"/>
          <w:b/>
          <w:bCs/>
          <w:color w:val="000000"/>
          <w:sz w:val="28"/>
          <w:szCs w:val="28"/>
          <w:lang w:val="ru-RU" w:eastAsia="ro-RO"/>
        </w:rPr>
        <w:t xml:space="preserve"> 166.</w:t>
      </w:r>
      <w:r w:rsidRPr="006D33ED">
        <w:rPr>
          <w:rFonts w:ascii="Times New Roman" w:eastAsia="Times New Roman" w:hAnsi="Times New Roman" w:cs="Times New Roman"/>
          <w:color w:val="000000"/>
          <w:sz w:val="28"/>
          <w:szCs w:val="28"/>
          <w:lang w:val="en-US" w:eastAsia="ro-RO"/>
        </w:rPr>
        <w:t> </w:t>
      </w:r>
      <w:r w:rsidRPr="00204644">
        <w:rPr>
          <w:rFonts w:ascii="Times New Roman" w:eastAsia="Times New Roman" w:hAnsi="Times New Roman" w:cs="Times New Roman"/>
          <w:color w:val="000000"/>
          <w:sz w:val="28"/>
          <w:szCs w:val="28"/>
          <w:lang w:val="ru-RU" w:eastAsia="ro-RO"/>
        </w:rPr>
        <w:t>Отзыв</w:t>
      </w:r>
      <w:r w:rsidRPr="00EF2FC9">
        <w:rPr>
          <w:rFonts w:ascii="Times New Roman" w:eastAsia="Times New Roman" w:hAnsi="Times New Roman" w:cs="Times New Roman"/>
          <w:color w:val="000000"/>
          <w:sz w:val="28"/>
          <w:szCs w:val="28"/>
          <w:lang w:val="ru-RU" w:eastAsia="ro-RO"/>
        </w:rPr>
        <w:t xml:space="preserve"> </w:t>
      </w:r>
      <w:r w:rsidRPr="00204644">
        <w:rPr>
          <w:rFonts w:ascii="Times New Roman" w:eastAsia="Times New Roman" w:hAnsi="Times New Roman" w:cs="Times New Roman"/>
          <w:color w:val="000000"/>
          <w:sz w:val="28"/>
          <w:szCs w:val="28"/>
          <w:lang w:val="ru-RU" w:eastAsia="ro-RO"/>
        </w:rPr>
        <w:t>независимого</w:t>
      </w:r>
      <w:r w:rsidRPr="00EF2FC9">
        <w:rPr>
          <w:rFonts w:ascii="Times New Roman" w:eastAsia="Times New Roman" w:hAnsi="Times New Roman" w:cs="Times New Roman"/>
          <w:color w:val="000000"/>
          <w:sz w:val="28"/>
          <w:szCs w:val="28"/>
          <w:lang w:val="ru-RU" w:eastAsia="ro-RO"/>
        </w:rPr>
        <w:t xml:space="preserve"> </w:t>
      </w:r>
      <w:r w:rsidRPr="00204644">
        <w:rPr>
          <w:rFonts w:ascii="Times New Roman" w:eastAsia="Times New Roman" w:hAnsi="Times New Roman" w:cs="Times New Roman"/>
          <w:color w:val="000000"/>
          <w:sz w:val="28"/>
          <w:szCs w:val="28"/>
          <w:lang w:val="ru-RU" w:eastAsia="ro-RO"/>
        </w:rPr>
        <w:t>кандидата</w:t>
      </w:r>
      <w:r w:rsidRPr="00EF2FC9">
        <w:rPr>
          <w:rFonts w:ascii="Times New Roman" w:eastAsia="Times New Roman" w:hAnsi="Times New Roman" w:cs="Times New Roman"/>
          <w:color w:val="000000"/>
          <w:sz w:val="28"/>
          <w:szCs w:val="28"/>
          <w:lang w:val="ru-RU" w:eastAsia="ro-RO"/>
        </w:rPr>
        <w:t xml:space="preserve"> </w:t>
      </w:r>
    </w:p>
    <w:p w14:paraId="3AA58EB5"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7C609BF4" w14:textId="77777777" w:rsidR="008944F2" w:rsidRPr="00CC3154"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C3154">
        <w:rPr>
          <w:rFonts w:ascii="Times New Roman" w:eastAsia="Times New Roman" w:hAnsi="Times New Roman" w:cs="Times New Roman"/>
          <w:color w:val="000000"/>
          <w:sz w:val="28"/>
          <w:szCs w:val="28"/>
          <w:lang w:val="ru-RU" w:eastAsia="ro-RO"/>
        </w:rPr>
        <w:t>(1) Независимый кандидат вправе снять свою кандидатуру, но не позднее чем за 10 дней до дня выборов.</w:t>
      </w:r>
      <w:r w:rsidRPr="00CC3154">
        <w:t xml:space="preserve"> </w:t>
      </w:r>
      <w:r w:rsidRPr="00CC3154">
        <w:rPr>
          <w:rFonts w:ascii="Times New Roman" w:eastAsia="Times New Roman" w:hAnsi="Times New Roman" w:cs="Times New Roman"/>
          <w:color w:val="000000"/>
          <w:sz w:val="28"/>
          <w:szCs w:val="28"/>
          <w:lang w:val="ru-RU" w:eastAsia="ro-RO"/>
        </w:rPr>
        <w:t>В этом случае заявление</w:t>
      </w:r>
      <w:r w:rsidRPr="00CC3154">
        <w:t xml:space="preserve"> </w:t>
      </w:r>
      <w:bookmarkStart w:id="20" w:name="_Hlk113980078"/>
      <w:r w:rsidRPr="00CC3154">
        <w:rPr>
          <w:rFonts w:ascii="Times New Roman" w:eastAsia="Times New Roman" w:hAnsi="Times New Roman" w:cs="Times New Roman"/>
          <w:color w:val="000000"/>
          <w:sz w:val="28"/>
          <w:szCs w:val="28"/>
          <w:lang w:val="ru-RU" w:eastAsia="ro-RO"/>
        </w:rPr>
        <w:t xml:space="preserve">об отзыве независимого кандидата </w:t>
      </w:r>
      <w:bookmarkEnd w:id="20"/>
      <w:r w:rsidRPr="00CC3154">
        <w:rPr>
          <w:rFonts w:ascii="Times New Roman" w:eastAsia="Times New Roman" w:hAnsi="Times New Roman" w:cs="Times New Roman"/>
          <w:color w:val="000000"/>
          <w:sz w:val="28"/>
          <w:szCs w:val="28"/>
          <w:lang w:val="ru-RU" w:eastAsia="ro-RO"/>
        </w:rPr>
        <w:t xml:space="preserve">представляется </w:t>
      </w:r>
      <w:r w:rsidRPr="002169D9">
        <w:rPr>
          <w:rFonts w:ascii="Times New Roman" w:eastAsia="Times New Roman" w:hAnsi="Times New Roman" w:cs="Times New Roman"/>
          <w:color w:val="000000"/>
          <w:sz w:val="28"/>
          <w:szCs w:val="28"/>
          <w:lang w:val="ru-RU" w:eastAsia="ro-RO"/>
        </w:rPr>
        <w:t>им</w:t>
      </w:r>
      <w:r w:rsidRPr="00CC3154">
        <w:t xml:space="preserve"> </w:t>
      </w:r>
      <w:r w:rsidRPr="00CC3154">
        <w:rPr>
          <w:rFonts w:ascii="Times New Roman" w:eastAsia="Times New Roman" w:hAnsi="Times New Roman" w:cs="Times New Roman"/>
          <w:color w:val="000000"/>
          <w:sz w:val="28"/>
          <w:szCs w:val="28"/>
          <w:lang w:val="ru-RU" w:eastAsia="ro-RO"/>
        </w:rPr>
        <w:t>лично соответствующ</w:t>
      </w:r>
      <w:r>
        <w:rPr>
          <w:rFonts w:ascii="Times New Roman" w:eastAsia="Times New Roman" w:hAnsi="Times New Roman" w:cs="Times New Roman"/>
          <w:color w:val="000000"/>
          <w:sz w:val="28"/>
          <w:szCs w:val="28"/>
          <w:lang w:val="ru-RU" w:eastAsia="ro-RO"/>
        </w:rPr>
        <w:t>ему</w:t>
      </w:r>
      <w:r w:rsidRPr="00CC3154">
        <w:rPr>
          <w:rFonts w:ascii="Times New Roman" w:eastAsia="Times New Roman" w:hAnsi="Times New Roman" w:cs="Times New Roman"/>
          <w:color w:val="000000"/>
          <w:sz w:val="28"/>
          <w:szCs w:val="28"/>
          <w:lang w:val="ru-RU" w:eastAsia="ro-RO"/>
        </w:rPr>
        <w:t xml:space="preserve"> </w:t>
      </w:r>
      <w:r>
        <w:rPr>
          <w:rFonts w:ascii="Times New Roman" w:eastAsia="Times New Roman" w:hAnsi="Times New Roman" w:cs="Times New Roman"/>
          <w:color w:val="000000"/>
          <w:sz w:val="28"/>
          <w:szCs w:val="28"/>
          <w:lang w:val="ru-RU" w:eastAsia="ro-RO"/>
        </w:rPr>
        <w:t>избирательному</w:t>
      </w:r>
      <w:r w:rsidRPr="00CC3154">
        <w:rPr>
          <w:rFonts w:ascii="Times New Roman" w:eastAsia="Times New Roman" w:hAnsi="Times New Roman" w:cs="Times New Roman"/>
          <w:color w:val="000000"/>
          <w:sz w:val="28"/>
          <w:szCs w:val="28"/>
          <w:lang w:val="ru-RU" w:eastAsia="ro-RO"/>
        </w:rPr>
        <w:t xml:space="preserve"> совет</w:t>
      </w:r>
      <w:r>
        <w:rPr>
          <w:rFonts w:ascii="Times New Roman" w:eastAsia="Times New Roman" w:hAnsi="Times New Roman" w:cs="Times New Roman"/>
          <w:color w:val="000000"/>
          <w:sz w:val="28"/>
          <w:szCs w:val="28"/>
          <w:lang w:val="ru-RU" w:eastAsia="ro-RO"/>
        </w:rPr>
        <w:t>у</w:t>
      </w:r>
      <w:r w:rsidRPr="00CC3154">
        <w:rPr>
          <w:rFonts w:ascii="Times New Roman" w:eastAsia="Times New Roman" w:hAnsi="Times New Roman" w:cs="Times New Roman"/>
          <w:color w:val="000000"/>
          <w:sz w:val="28"/>
          <w:szCs w:val="28"/>
          <w:lang w:val="ru-RU" w:eastAsia="ro-RO"/>
        </w:rPr>
        <w:t>.</w:t>
      </w:r>
    </w:p>
    <w:p w14:paraId="214BD68E"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7572C340" w14:textId="77777777" w:rsidR="008944F2" w:rsidRPr="00EF2FC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86F37">
        <w:rPr>
          <w:rFonts w:ascii="Times New Roman" w:eastAsia="Times New Roman" w:hAnsi="Times New Roman" w:cs="Times New Roman"/>
          <w:color w:val="000000"/>
          <w:sz w:val="28"/>
          <w:szCs w:val="28"/>
          <w:lang w:val="ru-RU" w:eastAsia="ro-RO"/>
        </w:rPr>
        <w:t>(2) Постановление</w:t>
      </w:r>
      <w:r w:rsidRPr="00486F37">
        <w:rPr>
          <w:lang w:val="ru-RU"/>
        </w:rPr>
        <w:t xml:space="preserve"> </w:t>
      </w:r>
      <w:r w:rsidRPr="00486F37">
        <w:rPr>
          <w:rFonts w:ascii="Times New Roman" w:eastAsia="Times New Roman" w:hAnsi="Times New Roman" w:cs="Times New Roman"/>
          <w:color w:val="000000"/>
          <w:sz w:val="28"/>
          <w:szCs w:val="28"/>
          <w:lang w:val="ru-RU" w:eastAsia="ro-RO"/>
        </w:rPr>
        <w:t>об отзыве независимого кандидата</w:t>
      </w:r>
      <w:r w:rsidRPr="00C67537">
        <w:t xml:space="preserve"> </w:t>
      </w:r>
      <w:r w:rsidRPr="00DE1966">
        <w:rPr>
          <w:rFonts w:ascii="Times New Roman" w:eastAsia="Times New Roman" w:hAnsi="Times New Roman" w:cs="Times New Roman"/>
          <w:color w:val="000000"/>
          <w:sz w:val="28"/>
          <w:szCs w:val="28"/>
          <w:lang w:val="ru-RU" w:eastAsia="ro-RO"/>
        </w:rPr>
        <w:t>с избирательной кампании принимается соответствующим избирательным советом в течение не более трех календарных дней со дня подачи заявления в соответствии с</w:t>
      </w:r>
      <w:r w:rsidRPr="00DE1966">
        <w:rPr>
          <w:rFonts w:ascii="Times New Roman" w:eastAsia="Times New Roman" w:hAnsi="Times New Roman" w:cs="Times New Roman"/>
          <w:color w:val="000000"/>
          <w:sz w:val="28"/>
          <w:szCs w:val="28"/>
          <w:lang w:val="ro-MD" w:eastAsia="ro-RO"/>
        </w:rPr>
        <w:t xml:space="preserve"> </w:t>
      </w:r>
      <w:r w:rsidRPr="00DE1966">
        <w:rPr>
          <w:rFonts w:ascii="Times New Roman" w:eastAsia="Times New Roman" w:hAnsi="Times New Roman" w:cs="Times New Roman"/>
          <w:color w:val="000000"/>
          <w:sz w:val="28"/>
          <w:szCs w:val="28"/>
          <w:lang w:val="ru-RU" w:eastAsia="ro-RO"/>
        </w:rPr>
        <w:t xml:space="preserve">частью </w:t>
      </w:r>
      <w:r w:rsidRPr="00EF2FC9">
        <w:rPr>
          <w:rFonts w:ascii="Times New Roman" w:eastAsia="Times New Roman" w:hAnsi="Times New Roman" w:cs="Times New Roman"/>
          <w:color w:val="000000"/>
          <w:sz w:val="28"/>
          <w:szCs w:val="28"/>
          <w:lang w:val="ru-RU" w:eastAsia="ro-RO"/>
        </w:rPr>
        <w:t>(1).</w:t>
      </w:r>
    </w:p>
    <w:p w14:paraId="4EB95AE5" w14:textId="77777777" w:rsidR="008944F2" w:rsidRPr="003B676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37E0EBB8" w14:textId="77777777" w:rsidR="008944F2" w:rsidRPr="003B676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B6767">
        <w:rPr>
          <w:rFonts w:ascii="Times New Roman" w:eastAsia="Times New Roman" w:hAnsi="Times New Roman" w:cs="Times New Roman"/>
          <w:b/>
          <w:bCs/>
          <w:color w:val="000000"/>
          <w:sz w:val="28"/>
          <w:szCs w:val="28"/>
          <w:lang w:val="ru-RU" w:eastAsia="ro-RO"/>
        </w:rPr>
        <w:t>Статья 167.</w:t>
      </w:r>
      <w:r w:rsidRPr="003B6767">
        <w:rPr>
          <w:rFonts w:ascii="Times New Roman" w:eastAsia="Times New Roman" w:hAnsi="Times New Roman" w:cs="Times New Roman"/>
          <w:color w:val="000000"/>
          <w:sz w:val="28"/>
          <w:szCs w:val="28"/>
          <w:lang w:val="ru-RU" w:eastAsia="ro-RO"/>
        </w:rPr>
        <w:t> Списки избирателей</w:t>
      </w:r>
    </w:p>
    <w:p w14:paraId="4ABFB43B" w14:textId="77777777" w:rsidR="008944F2" w:rsidRPr="003B676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77212BA" w14:textId="77777777" w:rsidR="008944F2" w:rsidRPr="003B676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B6767">
        <w:rPr>
          <w:rFonts w:ascii="Times New Roman" w:eastAsia="Times New Roman" w:hAnsi="Times New Roman" w:cs="Times New Roman"/>
          <w:color w:val="000000"/>
          <w:sz w:val="28"/>
          <w:szCs w:val="28"/>
          <w:lang w:val="ru-RU" w:eastAsia="ro-RO"/>
        </w:rPr>
        <w:t xml:space="preserve">Списки избирателей при местных выборах составляются в соответствии с положениями главы </w:t>
      </w:r>
      <w:r>
        <w:rPr>
          <w:rFonts w:ascii="Times New Roman" w:eastAsia="Times New Roman" w:hAnsi="Times New Roman" w:cs="Times New Roman"/>
          <w:color w:val="000000"/>
          <w:sz w:val="28"/>
          <w:szCs w:val="28"/>
          <w:lang w:val="en-US" w:eastAsia="ro-RO"/>
        </w:rPr>
        <w:t>VI</w:t>
      </w:r>
      <w:r w:rsidRPr="003B6767">
        <w:rPr>
          <w:rFonts w:ascii="Times New Roman" w:eastAsia="Times New Roman" w:hAnsi="Times New Roman" w:cs="Times New Roman"/>
          <w:color w:val="000000"/>
          <w:sz w:val="28"/>
          <w:szCs w:val="28"/>
          <w:lang w:val="ru-RU" w:eastAsia="ro-RO"/>
        </w:rPr>
        <w:t>, применяемыми соответствующим образом.</w:t>
      </w:r>
    </w:p>
    <w:p w14:paraId="2E453480"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FFBDE8E"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30236">
        <w:rPr>
          <w:rFonts w:ascii="Times New Roman" w:eastAsia="Times New Roman" w:hAnsi="Times New Roman" w:cs="Times New Roman"/>
          <w:b/>
          <w:bCs/>
          <w:color w:val="000000"/>
          <w:sz w:val="28"/>
          <w:szCs w:val="28"/>
          <w:lang w:val="ru-RU" w:eastAsia="ro-RO"/>
        </w:rPr>
        <w:t>Статья 168. </w:t>
      </w:r>
      <w:r w:rsidRPr="008C3EEE">
        <w:rPr>
          <w:rFonts w:ascii="Times New Roman" w:eastAsia="Times New Roman" w:hAnsi="Times New Roman" w:cs="Times New Roman"/>
          <w:color w:val="000000"/>
          <w:sz w:val="28"/>
          <w:szCs w:val="28"/>
          <w:lang w:val="ru-RU" w:eastAsia="ro-RO"/>
        </w:rPr>
        <w:t xml:space="preserve">Избирательная кампания </w:t>
      </w:r>
    </w:p>
    <w:p w14:paraId="6C95AF12" w14:textId="77777777" w:rsidR="008944F2" w:rsidRPr="00EB572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456A3C4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Pr>
          <w:rFonts w:ascii="Times New Roman" w:eastAsia="Times New Roman" w:hAnsi="Times New Roman" w:cs="Times New Roman"/>
          <w:color w:val="000000"/>
          <w:sz w:val="28"/>
          <w:szCs w:val="28"/>
          <w:lang w:val="ru-RU" w:eastAsia="ro-RO"/>
        </w:rPr>
        <w:t xml:space="preserve">(1) </w:t>
      </w:r>
      <w:r w:rsidRPr="008C3EEE">
        <w:rPr>
          <w:rFonts w:ascii="Times New Roman" w:eastAsia="Times New Roman" w:hAnsi="Times New Roman" w:cs="Times New Roman"/>
          <w:color w:val="000000"/>
          <w:sz w:val="28"/>
          <w:szCs w:val="28"/>
          <w:lang w:val="ru-RU" w:eastAsia="ro-RO"/>
        </w:rPr>
        <w:t xml:space="preserve">Избирательная кампания при местных выборах проводится в соответствии с положениями главы </w:t>
      </w:r>
      <w:r w:rsidRPr="004169F7">
        <w:rPr>
          <w:rFonts w:ascii="Times New Roman" w:eastAsia="Times New Roman" w:hAnsi="Times New Roman" w:cs="Times New Roman"/>
          <w:color w:val="000000"/>
          <w:sz w:val="28"/>
          <w:szCs w:val="28"/>
          <w:lang w:val="en-US" w:eastAsia="ro-RO"/>
        </w:rPr>
        <w:t>VIII</w:t>
      </w:r>
      <w:r w:rsidRPr="008C3EEE">
        <w:rPr>
          <w:rFonts w:ascii="Times New Roman" w:eastAsia="Times New Roman" w:hAnsi="Times New Roman" w:cs="Times New Roman"/>
          <w:color w:val="000000"/>
          <w:sz w:val="28"/>
          <w:szCs w:val="28"/>
          <w:lang w:val="ru-RU" w:eastAsia="ro-RO"/>
        </w:rPr>
        <w:t>, применяемыми соответствующим образом.</w:t>
      </w:r>
    </w:p>
    <w:p w14:paraId="17982C11"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3DF56B3"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Pr>
          <w:rFonts w:ascii="Times New Roman" w:eastAsia="Times New Roman" w:hAnsi="Times New Roman" w:cs="Times New Roman"/>
          <w:color w:val="000000"/>
          <w:sz w:val="28"/>
          <w:szCs w:val="28"/>
          <w:lang w:val="ru-RU" w:eastAsia="ro-RO"/>
        </w:rPr>
        <w:t xml:space="preserve">(2) </w:t>
      </w:r>
      <w:r w:rsidRPr="00EB5728">
        <w:rPr>
          <w:rFonts w:ascii="Times New Roman" w:eastAsia="Times New Roman" w:hAnsi="Times New Roman" w:cs="Times New Roman"/>
          <w:color w:val="000000"/>
          <w:sz w:val="28"/>
          <w:szCs w:val="28"/>
          <w:lang w:val="ru-RU" w:eastAsia="ro-RO"/>
        </w:rPr>
        <w:t xml:space="preserve">В случае проведения второго тура голосования избирательная кампания начинается с даты, установленной Центральной избирательной комиссией, но не позднее чем за 10 дней до даты, установленной для организации соответствующих </w:t>
      </w:r>
      <w:r>
        <w:rPr>
          <w:rFonts w:ascii="Times New Roman" w:eastAsia="Times New Roman" w:hAnsi="Times New Roman" w:cs="Times New Roman"/>
          <w:color w:val="000000"/>
          <w:sz w:val="28"/>
          <w:szCs w:val="28"/>
          <w:lang w:val="ru-RU" w:eastAsia="ro-RO"/>
        </w:rPr>
        <w:t>голосований</w:t>
      </w:r>
      <w:r w:rsidRPr="00EB5728">
        <w:rPr>
          <w:rFonts w:ascii="Times New Roman" w:eastAsia="Times New Roman" w:hAnsi="Times New Roman" w:cs="Times New Roman"/>
          <w:color w:val="000000"/>
          <w:sz w:val="28"/>
          <w:szCs w:val="28"/>
          <w:lang w:val="ru-RU" w:eastAsia="ro-RO"/>
        </w:rPr>
        <w:t>.</w:t>
      </w:r>
    </w:p>
    <w:p w14:paraId="6A0DF8A7"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5090086"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9F39B2">
        <w:rPr>
          <w:rFonts w:ascii="Times New Roman" w:eastAsia="Times New Roman" w:hAnsi="Times New Roman" w:cs="Times New Roman"/>
          <w:b/>
          <w:bCs/>
          <w:color w:val="000000"/>
          <w:sz w:val="28"/>
          <w:szCs w:val="28"/>
          <w:lang w:val="ru-RU" w:eastAsia="ro-RO"/>
        </w:rPr>
        <w:t>Статья 169. </w:t>
      </w:r>
      <w:r w:rsidRPr="009F39B2">
        <w:rPr>
          <w:rFonts w:ascii="Times New Roman" w:eastAsia="Times New Roman" w:hAnsi="Times New Roman" w:cs="Times New Roman"/>
          <w:color w:val="000000"/>
          <w:sz w:val="28"/>
          <w:szCs w:val="28"/>
          <w:lang w:val="ru-RU" w:eastAsia="ro-RO"/>
        </w:rPr>
        <w:t>Избирательные бюллетени</w:t>
      </w:r>
      <w:r w:rsidRPr="009F39B2">
        <w:rPr>
          <w:rFonts w:ascii="Times New Roman" w:eastAsia="Times New Roman" w:hAnsi="Times New Roman" w:cs="Times New Roman"/>
          <w:b/>
          <w:bCs/>
          <w:color w:val="000000"/>
          <w:sz w:val="28"/>
          <w:szCs w:val="28"/>
          <w:lang w:val="ru-RU" w:eastAsia="ro-RO"/>
        </w:rPr>
        <w:t xml:space="preserve"> </w:t>
      </w:r>
    </w:p>
    <w:p w14:paraId="3565F71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23C3E73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D3C7F">
        <w:rPr>
          <w:rFonts w:ascii="Times New Roman" w:eastAsia="Times New Roman" w:hAnsi="Times New Roman" w:cs="Times New Roman"/>
          <w:color w:val="000000"/>
          <w:sz w:val="28"/>
          <w:szCs w:val="28"/>
          <w:lang w:val="ru-RU" w:eastAsia="ro-RO"/>
        </w:rPr>
        <w:t>Выборы районных, городских (муниципальных), сельских (коммунальных) советов и выборы примаров городов (муниципиев), сел (коммун) проводятся по отдельным бюллетеням в соответствии с положениями главы IX, применяемыми соответствующим образом.</w:t>
      </w:r>
    </w:p>
    <w:p w14:paraId="2D8B2BD6" w14:textId="77777777" w:rsidR="008944F2" w:rsidRPr="009F39B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F1D835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A4A18">
        <w:rPr>
          <w:rFonts w:ascii="Times New Roman" w:eastAsia="Times New Roman" w:hAnsi="Times New Roman" w:cs="Times New Roman"/>
          <w:b/>
          <w:bCs/>
          <w:color w:val="000000"/>
          <w:sz w:val="28"/>
          <w:szCs w:val="28"/>
          <w:lang w:val="ru-RU" w:eastAsia="ro-RO"/>
        </w:rPr>
        <w:t>Статья 170. </w:t>
      </w:r>
      <w:r w:rsidRPr="003A4A18">
        <w:rPr>
          <w:rFonts w:ascii="Times New Roman" w:eastAsia="Times New Roman" w:hAnsi="Times New Roman" w:cs="Times New Roman"/>
          <w:color w:val="000000"/>
          <w:sz w:val="28"/>
          <w:szCs w:val="28"/>
          <w:lang w:val="ru-RU" w:eastAsia="ro-RO"/>
        </w:rPr>
        <w:t xml:space="preserve">Голосование </w:t>
      </w:r>
    </w:p>
    <w:p w14:paraId="3A437459" w14:textId="77777777" w:rsidR="008944F2" w:rsidRPr="003A4A1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8D33D78" w14:textId="77777777" w:rsidR="008944F2"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7F2E94">
        <w:rPr>
          <w:rFonts w:ascii="Times New Roman" w:eastAsia="Times New Roman" w:hAnsi="Times New Roman" w:cs="Times New Roman"/>
          <w:color w:val="000000"/>
          <w:sz w:val="28"/>
          <w:szCs w:val="28"/>
          <w:lang w:val="ru-RU" w:eastAsia="ro-RO"/>
        </w:rPr>
        <w:t xml:space="preserve">При местных выборах голосование проводится в соответствии с положениями главы </w:t>
      </w:r>
      <w:r w:rsidRPr="004169F7">
        <w:rPr>
          <w:rFonts w:ascii="Times New Roman" w:eastAsia="Times New Roman" w:hAnsi="Times New Roman" w:cs="Times New Roman"/>
          <w:color w:val="000000"/>
          <w:sz w:val="28"/>
          <w:szCs w:val="28"/>
          <w:lang w:eastAsia="ro-RO"/>
        </w:rPr>
        <w:t>X</w:t>
      </w:r>
      <w:r w:rsidRPr="007F2E94">
        <w:rPr>
          <w:rFonts w:ascii="Times New Roman" w:eastAsia="Times New Roman" w:hAnsi="Times New Roman" w:cs="Times New Roman"/>
          <w:color w:val="000000"/>
          <w:sz w:val="28"/>
          <w:szCs w:val="28"/>
          <w:lang w:val="ru-RU" w:eastAsia="ro-RO"/>
        </w:rPr>
        <w:t>, применяемыми соответствующим образом.</w:t>
      </w:r>
    </w:p>
    <w:p w14:paraId="6AE9F4D7" w14:textId="77777777" w:rsidR="008944F2" w:rsidRPr="00766AE8"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2C62CA8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90727">
        <w:rPr>
          <w:rFonts w:ascii="Times New Roman" w:eastAsia="Times New Roman" w:hAnsi="Times New Roman" w:cs="Times New Roman"/>
          <w:b/>
          <w:bCs/>
          <w:color w:val="000000"/>
          <w:sz w:val="28"/>
          <w:szCs w:val="28"/>
          <w:lang w:val="ru-RU" w:eastAsia="ro-RO"/>
        </w:rPr>
        <w:t>Статья 171. </w:t>
      </w:r>
      <w:r w:rsidRPr="00490727">
        <w:rPr>
          <w:rFonts w:ascii="Times New Roman" w:eastAsia="Times New Roman" w:hAnsi="Times New Roman" w:cs="Times New Roman"/>
          <w:color w:val="000000"/>
          <w:sz w:val="28"/>
          <w:szCs w:val="28"/>
          <w:lang w:val="ru-RU" w:eastAsia="ro-RO"/>
        </w:rPr>
        <w:t>Подсчет голосов и подведение итогов выборов</w:t>
      </w:r>
    </w:p>
    <w:p w14:paraId="6501532B" w14:textId="77777777" w:rsidR="008944F2" w:rsidRPr="0049072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EE0918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7D66B6">
        <w:rPr>
          <w:rFonts w:ascii="Times New Roman" w:eastAsia="Times New Roman" w:hAnsi="Times New Roman" w:cs="Times New Roman"/>
          <w:color w:val="000000"/>
          <w:sz w:val="28"/>
          <w:szCs w:val="28"/>
          <w:lang w:val="ru-RU" w:eastAsia="ro-RO"/>
        </w:rPr>
        <w:t>(1)</w:t>
      </w:r>
      <w:r w:rsidRPr="007D66B6">
        <w:rPr>
          <w:lang w:val="ru-RU"/>
        </w:rPr>
        <w:t xml:space="preserve"> </w:t>
      </w:r>
      <w:r w:rsidRPr="007D66B6">
        <w:rPr>
          <w:rFonts w:ascii="Times New Roman" w:eastAsia="Times New Roman" w:hAnsi="Times New Roman" w:cs="Times New Roman"/>
          <w:color w:val="000000"/>
          <w:sz w:val="28"/>
          <w:szCs w:val="28"/>
          <w:lang w:val="ru-RU" w:eastAsia="ro-RO"/>
        </w:rPr>
        <w:t xml:space="preserve">Подсчет голосов и подведение итогов местных выборов осуществляются в соответствии с положениями главы </w:t>
      </w:r>
      <w:r w:rsidRPr="004169F7">
        <w:rPr>
          <w:rFonts w:ascii="Times New Roman" w:eastAsia="Times New Roman" w:hAnsi="Times New Roman" w:cs="Times New Roman"/>
          <w:color w:val="000000"/>
          <w:sz w:val="28"/>
          <w:szCs w:val="28"/>
          <w:lang w:eastAsia="ro-RO"/>
        </w:rPr>
        <w:t>XI</w:t>
      </w:r>
      <w:r w:rsidRPr="007D66B6">
        <w:rPr>
          <w:rFonts w:ascii="Times New Roman" w:eastAsia="Times New Roman" w:hAnsi="Times New Roman" w:cs="Times New Roman"/>
          <w:color w:val="000000"/>
          <w:sz w:val="28"/>
          <w:szCs w:val="28"/>
          <w:lang w:val="ru-RU" w:eastAsia="ro-RO"/>
        </w:rPr>
        <w:t xml:space="preserve">, применяемыми </w:t>
      </w:r>
      <w:r w:rsidRPr="007D66B6">
        <w:rPr>
          <w:rFonts w:ascii="Times New Roman" w:eastAsia="Times New Roman" w:hAnsi="Times New Roman" w:cs="Times New Roman"/>
          <w:color w:val="000000"/>
          <w:sz w:val="28"/>
          <w:szCs w:val="28"/>
          <w:lang w:val="ru-RU" w:eastAsia="ro-RO"/>
        </w:rPr>
        <w:lastRenderedPageBreak/>
        <w:t>соответствующим образом</w:t>
      </w:r>
      <w:r>
        <w:rPr>
          <w:rFonts w:ascii="Times New Roman" w:eastAsia="Times New Roman" w:hAnsi="Times New Roman" w:cs="Times New Roman"/>
          <w:color w:val="000000"/>
          <w:sz w:val="28"/>
          <w:szCs w:val="28"/>
          <w:lang w:val="ro-MD" w:eastAsia="ro-RO"/>
        </w:rPr>
        <w:t xml:space="preserve">, </w:t>
      </w:r>
      <w:r w:rsidRPr="00B41F65">
        <w:rPr>
          <w:rFonts w:ascii="Times New Roman" w:eastAsia="Times New Roman" w:hAnsi="Times New Roman" w:cs="Times New Roman"/>
          <w:color w:val="000000"/>
          <w:sz w:val="28"/>
          <w:szCs w:val="28"/>
          <w:lang w:val="ru-RU" w:eastAsia="ro-RO"/>
        </w:rPr>
        <w:t xml:space="preserve">с составлением отдельных протоколов </w:t>
      </w:r>
      <w:r>
        <w:rPr>
          <w:rFonts w:ascii="Times New Roman" w:eastAsia="Times New Roman" w:hAnsi="Times New Roman" w:cs="Times New Roman"/>
          <w:color w:val="000000"/>
          <w:sz w:val="28"/>
          <w:szCs w:val="28"/>
          <w:lang w:val="ru-RU" w:eastAsia="ro-RO"/>
        </w:rPr>
        <w:t>при</w:t>
      </w:r>
      <w:r w:rsidRPr="00B41F65">
        <w:rPr>
          <w:rFonts w:ascii="Times New Roman" w:eastAsia="Times New Roman" w:hAnsi="Times New Roman" w:cs="Times New Roman"/>
          <w:color w:val="000000"/>
          <w:sz w:val="28"/>
          <w:szCs w:val="28"/>
          <w:lang w:val="ru-RU" w:eastAsia="ro-RO"/>
        </w:rPr>
        <w:t xml:space="preserve"> выбор</w:t>
      </w:r>
      <w:r>
        <w:rPr>
          <w:rFonts w:ascii="Times New Roman" w:eastAsia="Times New Roman" w:hAnsi="Times New Roman" w:cs="Times New Roman"/>
          <w:color w:val="000000"/>
          <w:sz w:val="28"/>
          <w:szCs w:val="28"/>
          <w:lang w:val="ru-RU" w:eastAsia="ro-RO"/>
        </w:rPr>
        <w:t>ах</w:t>
      </w:r>
      <w:r w:rsidRPr="00B41F65">
        <w:rPr>
          <w:rFonts w:ascii="Times New Roman" w:eastAsia="Times New Roman" w:hAnsi="Times New Roman" w:cs="Times New Roman"/>
          <w:color w:val="000000"/>
          <w:sz w:val="28"/>
          <w:szCs w:val="28"/>
          <w:lang w:val="ru-RU" w:eastAsia="ro-RO"/>
        </w:rPr>
        <w:t xml:space="preserve"> </w:t>
      </w:r>
      <w:r w:rsidRPr="00DC382F">
        <w:rPr>
          <w:rFonts w:ascii="Times New Roman" w:eastAsia="Times New Roman" w:hAnsi="Times New Roman" w:cs="Times New Roman"/>
          <w:color w:val="000000"/>
          <w:sz w:val="28"/>
          <w:szCs w:val="28"/>
          <w:lang w:val="ru-RU" w:eastAsia="ro-RO"/>
        </w:rPr>
        <w:t>примара</w:t>
      </w:r>
      <w:r>
        <w:rPr>
          <w:rFonts w:ascii="Times New Roman" w:eastAsia="Times New Roman" w:hAnsi="Times New Roman" w:cs="Times New Roman"/>
          <w:color w:val="000000"/>
          <w:sz w:val="28"/>
          <w:szCs w:val="28"/>
          <w:lang w:val="ro-MD" w:eastAsia="ro-RO"/>
        </w:rPr>
        <w:t xml:space="preserve"> </w:t>
      </w:r>
      <w:r w:rsidRPr="00B41F65">
        <w:rPr>
          <w:rFonts w:ascii="Times New Roman" w:eastAsia="Times New Roman" w:hAnsi="Times New Roman" w:cs="Times New Roman"/>
          <w:color w:val="000000"/>
          <w:sz w:val="28"/>
          <w:szCs w:val="28"/>
          <w:lang w:val="ru-RU" w:eastAsia="ro-RO"/>
        </w:rPr>
        <w:t>и советов.</w:t>
      </w:r>
    </w:p>
    <w:p w14:paraId="083CD4DF" w14:textId="77777777" w:rsidR="008944F2" w:rsidRPr="00AE13E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20BF323A" w14:textId="77777777" w:rsidR="008944F2" w:rsidRPr="00EF4E0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C0F92">
        <w:rPr>
          <w:rFonts w:ascii="Times New Roman" w:eastAsia="Times New Roman" w:hAnsi="Times New Roman" w:cs="Times New Roman"/>
          <w:color w:val="000000"/>
          <w:sz w:val="28"/>
          <w:szCs w:val="28"/>
          <w:lang w:val="ru-RU" w:eastAsia="ro-RO"/>
        </w:rPr>
        <w:t xml:space="preserve">(2) В протоколах избирательных советов и бюро указываются количество голосов, набранных каждым из кандидатов на должность примара или советника, фамилии и имена избранных примара и советников и наименование выдвинувшей их </w:t>
      </w:r>
      <w:r w:rsidRPr="00246156">
        <w:rPr>
          <w:rFonts w:ascii="Times New Roman" w:eastAsia="Times New Roman" w:hAnsi="Times New Roman" w:cs="Times New Roman"/>
          <w:color w:val="000000"/>
          <w:sz w:val="28"/>
          <w:szCs w:val="28"/>
          <w:lang w:val="ru-RU" w:eastAsia="ro-RO"/>
        </w:rPr>
        <w:t xml:space="preserve">политической </w:t>
      </w:r>
      <w:r w:rsidRPr="002C0F92">
        <w:rPr>
          <w:rFonts w:ascii="Times New Roman" w:eastAsia="Times New Roman" w:hAnsi="Times New Roman" w:cs="Times New Roman"/>
          <w:color w:val="000000"/>
          <w:sz w:val="28"/>
          <w:szCs w:val="28"/>
          <w:lang w:val="ru-RU" w:eastAsia="ro-RO"/>
        </w:rPr>
        <w:t xml:space="preserve">партии, избирательного блока или проставляется отметка </w:t>
      </w:r>
      <w:r>
        <w:rPr>
          <w:rFonts w:ascii="Times New Roman" w:eastAsia="Times New Roman" w:hAnsi="Times New Roman" w:cs="Times New Roman"/>
          <w:color w:val="000000"/>
          <w:sz w:val="28"/>
          <w:szCs w:val="28"/>
          <w:lang w:val="ru-RU" w:eastAsia="ro-RO"/>
        </w:rPr>
        <w:t>«</w:t>
      </w:r>
      <w:r w:rsidRPr="002C0F92">
        <w:rPr>
          <w:rFonts w:ascii="Times New Roman" w:eastAsia="Times New Roman" w:hAnsi="Times New Roman" w:cs="Times New Roman"/>
          <w:color w:val="000000"/>
          <w:sz w:val="28"/>
          <w:szCs w:val="28"/>
          <w:lang w:val="ru-RU" w:eastAsia="ro-RO"/>
        </w:rPr>
        <w:t>Независимый кандидат</w:t>
      </w:r>
      <w:r>
        <w:rPr>
          <w:rFonts w:ascii="Times New Roman" w:eastAsia="Times New Roman" w:hAnsi="Times New Roman" w:cs="Times New Roman"/>
          <w:color w:val="000000"/>
          <w:sz w:val="28"/>
          <w:szCs w:val="28"/>
          <w:lang w:val="ru-RU" w:eastAsia="ro-RO"/>
        </w:rPr>
        <w:t>»</w:t>
      </w:r>
      <w:r w:rsidRPr="002C0F92">
        <w:rPr>
          <w:rFonts w:ascii="Times New Roman" w:eastAsia="Times New Roman" w:hAnsi="Times New Roman" w:cs="Times New Roman"/>
          <w:color w:val="000000"/>
          <w:sz w:val="28"/>
          <w:szCs w:val="28"/>
          <w:lang w:val="ru-RU" w:eastAsia="ro-RO"/>
        </w:rPr>
        <w:t>.</w:t>
      </w:r>
    </w:p>
    <w:p w14:paraId="61F68BEC"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A62C70F" w14:textId="77777777" w:rsidR="008944F2" w:rsidRPr="0086237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862373">
        <w:rPr>
          <w:rFonts w:ascii="Times New Roman" w:eastAsia="Times New Roman" w:hAnsi="Times New Roman" w:cs="Times New Roman"/>
          <w:b/>
          <w:bCs/>
          <w:color w:val="000000"/>
          <w:sz w:val="28"/>
          <w:szCs w:val="28"/>
          <w:lang w:val="ru-RU" w:eastAsia="ro-RO"/>
        </w:rPr>
        <w:t>Статья 172. </w:t>
      </w:r>
      <w:r w:rsidRPr="00862373">
        <w:rPr>
          <w:rFonts w:ascii="Times New Roman" w:eastAsia="Times New Roman" w:hAnsi="Times New Roman" w:cs="Times New Roman"/>
          <w:color w:val="000000"/>
          <w:sz w:val="28"/>
          <w:szCs w:val="28"/>
          <w:lang w:val="ru-RU" w:eastAsia="ro-RO"/>
        </w:rPr>
        <w:t>Распределение мандатов советников</w:t>
      </w:r>
    </w:p>
    <w:p w14:paraId="4A7B5A9F" w14:textId="77777777" w:rsidR="008944F2" w:rsidRPr="000E0D41"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79506D3C"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E0D41">
        <w:rPr>
          <w:rFonts w:ascii="Times New Roman" w:eastAsia="Times New Roman" w:hAnsi="Times New Roman" w:cs="Times New Roman"/>
          <w:color w:val="000000"/>
          <w:sz w:val="28"/>
          <w:szCs w:val="28"/>
          <w:lang w:val="ru-RU" w:eastAsia="ro-RO"/>
        </w:rPr>
        <w:t>(1) Мандаты советников районных, городских (муниципальных) и сельских (коммунальных) советов распределяются соответствующими окружными избирательными советами.</w:t>
      </w:r>
    </w:p>
    <w:p w14:paraId="1D7B9115" w14:textId="77777777" w:rsidR="008944F2" w:rsidRPr="00F41B7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87996E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72C49">
        <w:rPr>
          <w:rFonts w:ascii="Times New Roman" w:eastAsia="Times New Roman" w:hAnsi="Times New Roman" w:cs="Times New Roman"/>
          <w:color w:val="000000"/>
          <w:sz w:val="28"/>
          <w:szCs w:val="28"/>
          <w:lang w:val="ru-RU" w:eastAsia="ro-RO"/>
        </w:rPr>
        <w:t>(2) Распределение мандатов советников между политическими партиями, избирательными блоками осуществляется путем последовательного деления количества действительных голосов, поданных за каждую политическую партию, каждый избирательный блок, на 1, 2, 3, 4</w:t>
      </w:r>
      <w:r>
        <w:rPr>
          <w:rFonts w:ascii="Times New Roman" w:eastAsia="Times New Roman" w:hAnsi="Times New Roman" w:cs="Times New Roman"/>
          <w:color w:val="000000"/>
          <w:sz w:val="28"/>
          <w:szCs w:val="28"/>
          <w:lang w:val="ro-MD" w:eastAsia="ro-RO"/>
        </w:rPr>
        <w:t>...</w:t>
      </w:r>
      <w:r w:rsidRPr="00672C49">
        <w:rPr>
          <w:rFonts w:ascii="Times New Roman" w:eastAsia="Times New Roman" w:hAnsi="Times New Roman" w:cs="Times New Roman"/>
          <w:color w:val="000000"/>
          <w:sz w:val="28"/>
          <w:szCs w:val="28"/>
          <w:lang w:val="ru-RU" w:eastAsia="ro-RO"/>
        </w:rPr>
        <w:t xml:space="preserve"> и т.д. до цифры, соответствующей количеству мандатов, установленному для </w:t>
      </w:r>
      <w:r>
        <w:rPr>
          <w:rFonts w:ascii="Times New Roman" w:eastAsia="Times New Roman" w:hAnsi="Times New Roman" w:cs="Times New Roman"/>
          <w:color w:val="000000"/>
          <w:sz w:val="28"/>
          <w:szCs w:val="28"/>
          <w:lang w:val="ru-RU" w:eastAsia="ro-RO"/>
        </w:rPr>
        <w:t>соответствующ</w:t>
      </w:r>
      <w:r w:rsidRPr="00672C49">
        <w:rPr>
          <w:rFonts w:ascii="Times New Roman" w:eastAsia="Times New Roman" w:hAnsi="Times New Roman" w:cs="Times New Roman"/>
          <w:color w:val="000000"/>
          <w:sz w:val="28"/>
          <w:szCs w:val="28"/>
          <w:lang w:val="ru-RU" w:eastAsia="ro-RO"/>
        </w:rPr>
        <w:t>его избирательного округа.</w:t>
      </w:r>
    </w:p>
    <w:p w14:paraId="5B9E6E83" w14:textId="77777777" w:rsidR="008944F2" w:rsidRPr="00672C4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8026E9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71A60">
        <w:rPr>
          <w:rFonts w:ascii="Times New Roman" w:eastAsia="Times New Roman" w:hAnsi="Times New Roman" w:cs="Times New Roman"/>
          <w:color w:val="000000"/>
          <w:sz w:val="28"/>
          <w:szCs w:val="28"/>
          <w:lang w:val="ru-RU" w:eastAsia="ro-RO"/>
        </w:rPr>
        <w:t>(3) Из результатов всех делений и из количества действительных голосов, поданных за независимых кандидатов, выбирается в порядке убывания столько чисел, сколько мандатов необходимо распределить в избирательном округе. Количество выбранных в порядке убывания чисел, которыми располагает политическая партия, избирательный блок, соответствует числу мандатов, которые им распределяются.</w:t>
      </w:r>
    </w:p>
    <w:p w14:paraId="40591F8C" w14:textId="77777777" w:rsidR="008944F2" w:rsidRPr="00D71A6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61C1A66" w14:textId="77777777" w:rsidR="008944F2" w:rsidRPr="00D71A6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71A60">
        <w:rPr>
          <w:rFonts w:ascii="Times New Roman" w:eastAsia="Times New Roman" w:hAnsi="Times New Roman" w:cs="Times New Roman"/>
          <w:color w:val="000000"/>
          <w:sz w:val="28"/>
          <w:szCs w:val="28"/>
          <w:lang w:val="ru-RU" w:eastAsia="ro-RO"/>
        </w:rPr>
        <w:t>(4)</w:t>
      </w:r>
      <w:r w:rsidRPr="00D71A60">
        <w:rPr>
          <w:lang w:val="ru-RU"/>
        </w:rPr>
        <w:t xml:space="preserve"> </w:t>
      </w:r>
      <w:r w:rsidRPr="00D71A60">
        <w:rPr>
          <w:rFonts w:ascii="Times New Roman" w:eastAsia="Times New Roman" w:hAnsi="Times New Roman" w:cs="Times New Roman"/>
          <w:color w:val="000000"/>
          <w:sz w:val="28"/>
          <w:szCs w:val="28"/>
          <w:lang w:val="ru-RU" w:eastAsia="ro-RO"/>
        </w:rPr>
        <w:t>Независимый кандидат считается избранным, если количество поданных за него действительных голосов вошло в выбранные в порядке убывания числа.</w:t>
      </w:r>
    </w:p>
    <w:p w14:paraId="6F2D7B0A" w14:textId="77777777" w:rsidR="008944F2" w:rsidRPr="00D71A6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ED6337B"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71A60">
        <w:rPr>
          <w:rFonts w:ascii="Times New Roman" w:eastAsia="Times New Roman" w:hAnsi="Times New Roman" w:cs="Times New Roman"/>
          <w:color w:val="000000"/>
          <w:sz w:val="28"/>
          <w:szCs w:val="28"/>
          <w:lang w:val="ru-RU" w:eastAsia="ro-RO"/>
        </w:rPr>
        <w:t>(5) Распределение мандатов среди кандидатов в советники осуществляется в порядке включения кандидатов в списки, начиная со списка, за который подано наибольшее количество голосов.</w:t>
      </w:r>
    </w:p>
    <w:p w14:paraId="3A81D179" w14:textId="77777777" w:rsidR="008944F2" w:rsidRPr="00D71A6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14DD5FE" w14:textId="77777777" w:rsidR="008944F2" w:rsidRPr="00E2584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25840">
        <w:rPr>
          <w:rFonts w:ascii="Times New Roman" w:eastAsia="Times New Roman" w:hAnsi="Times New Roman" w:cs="Times New Roman"/>
          <w:color w:val="000000"/>
          <w:sz w:val="28"/>
          <w:szCs w:val="28"/>
          <w:lang w:val="ru-RU" w:eastAsia="ro-RO"/>
        </w:rPr>
        <w:t>(6) Если на последний нераспределенный мандат имеется несколько претендентов с одинаковым количеством голосов, окружной избирательный совет распределяет его путем жеребьевки, о чем составляется протокол.</w:t>
      </w:r>
    </w:p>
    <w:p w14:paraId="42172C3E" w14:textId="77777777" w:rsidR="008944F2" w:rsidRPr="00E2584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E091E7E" w14:textId="77777777" w:rsidR="008944F2" w:rsidRPr="00E2584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25840">
        <w:rPr>
          <w:rFonts w:ascii="Times New Roman" w:eastAsia="Times New Roman" w:hAnsi="Times New Roman" w:cs="Times New Roman"/>
          <w:color w:val="000000"/>
          <w:sz w:val="28"/>
          <w:szCs w:val="28"/>
          <w:lang w:val="ru-RU" w:eastAsia="ro-RO"/>
        </w:rPr>
        <w:t xml:space="preserve">(7) Если какой-либо </w:t>
      </w:r>
      <w:r w:rsidRPr="00B879CA">
        <w:rPr>
          <w:rFonts w:ascii="Times New Roman" w:eastAsia="Times New Roman" w:hAnsi="Times New Roman" w:cs="Times New Roman"/>
          <w:color w:val="000000"/>
          <w:sz w:val="28"/>
          <w:szCs w:val="28"/>
          <w:lang w:val="ru-RU" w:eastAsia="ro-RO"/>
        </w:rPr>
        <w:t xml:space="preserve">политической </w:t>
      </w:r>
      <w:r w:rsidRPr="00E25840">
        <w:rPr>
          <w:rFonts w:ascii="Times New Roman" w:eastAsia="Times New Roman" w:hAnsi="Times New Roman" w:cs="Times New Roman"/>
          <w:color w:val="000000"/>
          <w:sz w:val="28"/>
          <w:szCs w:val="28"/>
          <w:lang w:val="ru-RU" w:eastAsia="ro-RO"/>
        </w:rPr>
        <w:t xml:space="preserve">партией, избирательным блоком получено мандатов больше, чем число кандидатов, внесенных в списки соответствующего формирования, то остаток чисел в порядке убывания в </w:t>
      </w:r>
      <w:r w:rsidRPr="00E25840">
        <w:rPr>
          <w:rFonts w:ascii="Times New Roman" w:eastAsia="Times New Roman" w:hAnsi="Times New Roman" w:cs="Times New Roman"/>
          <w:color w:val="000000"/>
          <w:sz w:val="28"/>
          <w:szCs w:val="28"/>
          <w:lang w:val="ru-RU" w:eastAsia="ro-RO"/>
        </w:rPr>
        <w:lastRenderedPageBreak/>
        <w:t>списке исключается с заменой их числами в порядке убывания других конкурентов на выборах.</w:t>
      </w:r>
    </w:p>
    <w:p w14:paraId="0EE384B2"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96647A0" w14:textId="77777777" w:rsidR="008944F2" w:rsidRPr="00B879CA"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B879CA">
        <w:rPr>
          <w:rFonts w:ascii="Times New Roman" w:eastAsia="Times New Roman" w:hAnsi="Times New Roman" w:cs="Times New Roman"/>
          <w:color w:val="000000"/>
          <w:sz w:val="28"/>
          <w:szCs w:val="28"/>
          <w:lang w:val="ru-RU" w:eastAsia="ro-RO"/>
        </w:rPr>
        <w:t>(8) Если в избирательные бюллетени по выборам местных советов включены только независимые кандидаты, то окружной избирательный совет составляет список кандидатов с указанием в порядке убывания количества полученных ими голосов и распределяет имеющиеся мандаты по списку.</w:t>
      </w:r>
    </w:p>
    <w:p w14:paraId="73D6B058"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0E381D67" w14:textId="77777777" w:rsidR="008944F2" w:rsidRPr="00DB45A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312EB">
        <w:rPr>
          <w:rFonts w:ascii="Times New Roman" w:eastAsia="Times New Roman" w:hAnsi="Times New Roman" w:cs="Times New Roman"/>
          <w:color w:val="000000"/>
          <w:sz w:val="28"/>
          <w:szCs w:val="28"/>
          <w:lang w:val="ru-RU" w:eastAsia="ro-RO"/>
        </w:rPr>
        <w:t>(9) Кандидаты, внесенные в списки и неизбранные, объявляются кандидатами в советники. В случае досрочного освобождения мандата, принадлежащего политической партии, избирательному блоку, этот мандат распределяется их кандидату в советники в порядке включения его в список. В случае, если список резервных кандидатов политической партии</w:t>
      </w:r>
      <w:r>
        <w:rPr>
          <w:rFonts w:ascii="Times New Roman" w:eastAsia="Times New Roman" w:hAnsi="Times New Roman" w:cs="Times New Roman"/>
          <w:color w:val="000000"/>
          <w:sz w:val="28"/>
          <w:szCs w:val="28"/>
          <w:lang w:val="ru-RU" w:eastAsia="ro-RO"/>
        </w:rPr>
        <w:t xml:space="preserve"> </w:t>
      </w:r>
      <w:r w:rsidRPr="004312EB">
        <w:rPr>
          <w:rFonts w:ascii="Times New Roman" w:eastAsia="Times New Roman" w:hAnsi="Times New Roman" w:cs="Times New Roman"/>
          <w:color w:val="000000"/>
          <w:sz w:val="28"/>
          <w:szCs w:val="28"/>
          <w:lang w:val="ru-RU" w:eastAsia="ro-RO"/>
        </w:rPr>
        <w:t>или избирательного блока исчерпан, замещение вакансии мандата осуществляется путем восстановления голосов в порядке убывания чисел, исключения числа, соответствующего конкуренту на выборах, и включения следующего числа.</w:t>
      </w:r>
    </w:p>
    <w:p w14:paraId="19CCAE98"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5C52BD35" w14:textId="77777777" w:rsidR="008944F2" w:rsidRPr="00DB45A0"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B45A0">
        <w:rPr>
          <w:rFonts w:ascii="Times New Roman" w:eastAsia="Times New Roman" w:hAnsi="Times New Roman" w:cs="Times New Roman"/>
          <w:color w:val="000000"/>
          <w:sz w:val="28"/>
          <w:szCs w:val="28"/>
          <w:lang w:val="ru-RU" w:eastAsia="ro-RO"/>
        </w:rPr>
        <w:t>(10) В случае образования вакансии мандата советника, принадлежавшего независимому кандидату, замещение вакансии осуществляется путем восстановления списка в порядке убывания чисел с исключением числа, принадлежащего соответствующему кандидату, и заменой его следующим числом по списку.</w:t>
      </w:r>
    </w:p>
    <w:p w14:paraId="6D3178BC"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DF1C66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55225">
        <w:rPr>
          <w:rFonts w:ascii="Times New Roman" w:eastAsia="Times New Roman" w:hAnsi="Times New Roman" w:cs="Times New Roman"/>
          <w:color w:val="000000"/>
          <w:sz w:val="28"/>
          <w:szCs w:val="28"/>
          <w:lang w:val="ru-RU" w:eastAsia="ro-RO"/>
        </w:rPr>
        <w:t>(11) Если в избирательные бюллетени включены только независимые кандидаты, то при образовании вакансии мандата советника кандидат в советники получает мандат советника в соответствии с положениями части (10) настоящей статьи.</w:t>
      </w:r>
    </w:p>
    <w:p w14:paraId="5F5410F0" w14:textId="77777777" w:rsidR="008944F2" w:rsidRPr="00E5522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71AACA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55225">
        <w:rPr>
          <w:rFonts w:ascii="Times New Roman" w:eastAsia="Times New Roman" w:hAnsi="Times New Roman" w:cs="Times New Roman"/>
          <w:color w:val="000000"/>
          <w:sz w:val="28"/>
          <w:szCs w:val="28"/>
          <w:lang w:val="ru-RU" w:eastAsia="ro-RO"/>
        </w:rPr>
        <w:t xml:space="preserve">(12) Распределение мандатов </w:t>
      </w:r>
      <w:r w:rsidRPr="005131A3">
        <w:rPr>
          <w:rFonts w:ascii="Times New Roman" w:eastAsia="Times New Roman" w:hAnsi="Times New Roman" w:cs="Times New Roman"/>
          <w:color w:val="000000"/>
          <w:sz w:val="28"/>
          <w:szCs w:val="28"/>
          <w:lang w:val="ru-RU" w:eastAsia="ro-RO"/>
        </w:rPr>
        <w:t>резервны</w:t>
      </w:r>
      <w:r>
        <w:rPr>
          <w:rFonts w:ascii="Times New Roman" w:eastAsia="Times New Roman" w:hAnsi="Times New Roman" w:cs="Times New Roman"/>
          <w:color w:val="000000"/>
          <w:sz w:val="28"/>
          <w:szCs w:val="28"/>
          <w:lang w:val="ru-RU" w:eastAsia="ro-RO"/>
        </w:rPr>
        <w:t xml:space="preserve">м </w:t>
      </w:r>
      <w:r w:rsidRPr="00E55225">
        <w:rPr>
          <w:rFonts w:ascii="Times New Roman" w:eastAsia="Times New Roman" w:hAnsi="Times New Roman" w:cs="Times New Roman"/>
          <w:color w:val="000000"/>
          <w:sz w:val="28"/>
          <w:szCs w:val="28"/>
          <w:lang w:val="ru-RU" w:eastAsia="ro-RO"/>
        </w:rPr>
        <w:t xml:space="preserve">кандидатам в советники осуществляется Центральной избирательной комиссией в соответствии с положениями настоящей статьи, </w:t>
      </w:r>
      <w:r>
        <w:rPr>
          <w:rFonts w:ascii="Times New Roman" w:eastAsia="Times New Roman" w:hAnsi="Times New Roman" w:cs="Times New Roman"/>
          <w:color w:val="000000"/>
          <w:sz w:val="28"/>
          <w:szCs w:val="28"/>
          <w:lang w:val="ru-RU" w:eastAsia="ro-RO"/>
        </w:rPr>
        <w:t>п</w:t>
      </w:r>
      <w:r w:rsidRPr="00E55225">
        <w:rPr>
          <w:rFonts w:ascii="Times New Roman" w:eastAsia="Times New Roman" w:hAnsi="Times New Roman" w:cs="Times New Roman"/>
          <w:color w:val="000000"/>
          <w:sz w:val="28"/>
          <w:szCs w:val="28"/>
          <w:lang w:val="ru-RU" w:eastAsia="ro-RO"/>
        </w:rPr>
        <w:t>оложением</w:t>
      </w:r>
      <w:r>
        <w:rPr>
          <w:rFonts w:ascii="Times New Roman" w:eastAsia="Times New Roman" w:hAnsi="Times New Roman" w:cs="Times New Roman"/>
          <w:color w:val="000000"/>
          <w:sz w:val="28"/>
          <w:szCs w:val="28"/>
          <w:lang w:val="ru-RU" w:eastAsia="ro-RO"/>
        </w:rPr>
        <w:t xml:space="preserve">, </w:t>
      </w:r>
      <w:r w:rsidRPr="00E55225">
        <w:rPr>
          <w:rFonts w:ascii="Times New Roman" w:eastAsia="Times New Roman" w:hAnsi="Times New Roman" w:cs="Times New Roman"/>
          <w:color w:val="000000"/>
          <w:sz w:val="28"/>
          <w:szCs w:val="28"/>
          <w:lang w:val="ru-RU" w:eastAsia="ro-RO"/>
        </w:rPr>
        <w:t>утвержденным постановлением Центральной избирательной комиссии, и на основании хранящихся в совете избирательных документов.</w:t>
      </w:r>
    </w:p>
    <w:p w14:paraId="155DE72C" w14:textId="77777777" w:rsidR="008944F2" w:rsidRPr="001B4F7A"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E7A436C"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E55225">
        <w:rPr>
          <w:rFonts w:ascii="Times New Roman" w:eastAsia="Times New Roman" w:hAnsi="Times New Roman" w:cs="Times New Roman"/>
          <w:b/>
          <w:bCs/>
          <w:color w:val="000000"/>
          <w:sz w:val="28"/>
          <w:szCs w:val="28"/>
          <w:lang w:val="ru-RU" w:eastAsia="ro-RO"/>
        </w:rPr>
        <w:t>Статья 173. </w:t>
      </w:r>
      <w:r w:rsidRPr="001B4F7A">
        <w:rPr>
          <w:rFonts w:ascii="Times New Roman" w:eastAsia="Times New Roman" w:hAnsi="Times New Roman" w:cs="Times New Roman"/>
          <w:color w:val="000000"/>
          <w:sz w:val="28"/>
          <w:szCs w:val="28"/>
          <w:lang w:val="ru-RU" w:eastAsia="ro-RO"/>
        </w:rPr>
        <w:t xml:space="preserve">Выборы примара </w:t>
      </w:r>
    </w:p>
    <w:p w14:paraId="4379682A" w14:textId="77777777" w:rsidR="008944F2" w:rsidRPr="00E5522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39DFC9C"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55168">
        <w:rPr>
          <w:rFonts w:ascii="Times New Roman" w:eastAsia="Times New Roman" w:hAnsi="Times New Roman" w:cs="Times New Roman"/>
          <w:color w:val="000000"/>
          <w:sz w:val="28"/>
          <w:szCs w:val="28"/>
          <w:lang w:val="ru-RU" w:eastAsia="ro-RO"/>
        </w:rPr>
        <w:t>(1)</w:t>
      </w:r>
      <w:r w:rsidRPr="00D55168">
        <w:rPr>
          <w:lang w:val="ru-RU"/>
        </w:rPr>
        <w:t xml:space="preserve"> </w:t>
      </w:r>
      <w:r w:rsidRPr="00D55168">
        <w:rPr>
          <w:rFonts w:ascii="Times New Roman" w:eastAsia="Times New Roman" w:hAnsi="Times New Roman" w:cs="Times New Roman"/>
          <w:color w:val="000000"/>
          <w:sz w:val="28"/>
          <w:szCs w:val="28"/>
          <w:lang w:val="ru-RU" w:eastAsia="ro-RO"/>
        </w:rPr>
        <w:t>Кандидат в примары считается избранным, если он набрал более половины действительных голосов избирателей, принявших участие в голосовании.</w:t>
      </w:r>
    </w:p>
    <w:p w14:paraId="7EF0AEFB" w14:textId="77777777" w:rsidR="008944F2" w:rsidRPr="00D55168"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275C9DE"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7D09A6">
        <w:rPr>
          <w:rFonts w:ascii="Times New Roman" w:eastAsia="Times New Roman" w:hAnsi="Times New Roman" w:cs="Times New Roman"/>
          <w:color w:val="000000"/>
          <w:sz w:val="28"/>
          <w:szCs w:val="28"/>
          <w:lang w:val="ru-RU" w:eastAsia="ro-RO"/>
        </w:rPr>
        <w:t xml:space="preserve">(2) Если ни один из кандидатов не набрал более половины действительных голосов, то в течение двух недель </w:t>
      </w:r>
      <w:r>
        <w:rPr>
          <w:rFonts w:ascii="Times New Roman" w:eastAsia="Times New Roman" w:hAnsi="Times New Roman" w:cs="Times New Roman"/>
          <w:color w:val="000000"/>
          <w:sz w:val="28"/>
          <w:szCs w:val="28"/>
          <w:lang w:val="ru-RU" w:eastAsia="ro-RO"/>
        </w:rPr>
        <w:t>организуе</w:t>
      </w:r>
      <w:r w:rsidRPr="007D09A6">
        <w:rPr>
          <w:rFonts w:ascii="Times New Roman" w:eastAsia="Times New Roman" w:hAnsi="Times New Roman" w:cs="Times New Roman"/>
          <w:color w:val="000000"/>
          <w:sz w:val="28"/>
          <w:szCs w:val="28"/>
          <w:lang w:val="ru-RU" w:eastAsia="ro-RO"/>
        </w:rPr>
        <w:t xml:space="preserve">тся второй тур голосования, в котором участвуют два кандидата, набравших в первом туре наибольшее количество голосов. Эти два кандидата вносятся в бюллетень для </w:t>
      </w:r>
      <w:r w:rsidRPr="007D09A6">
        <w:rPr>
          <w:rFonts w:ascii="Times New Roman" w:eastAsia="Times New Roman" w:hAnsi="Times New Roman" w:cs="Times New Roman"/>
          <w:color w:val="000000"/>
          <w:sz w:val="28"/>
          <w:szCs w:val="28"/>
          <w:lang w:val="ru-RU" w:eastAsia="ro-RO"/>
        </w:rPr>
        <w:lastRenderedPageBreak/>
        <w:t>голосования в порядке убывания количества голосов, набранных в первом туре голосования. Если несколько кандидатов набрали одинаковое количество голосов, то окружной избирательный совет проводит жеребьевку, о чем составляет протокол.</w:t>
      </w:r>
    </w:p>
    <w:p w14:paraId="2BCE3F10" w14:textId="77777777" w:rsidR="008944F2" w:rsidRPr="00E44A9C"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2561491"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C579DD">
        <w:rPr>
          <w:rFonts w:ascii="Times New Roman" w:eastAsia="Times New Roman" w:hAnsi="Times New Roman" w:cs="Times New Roman"/>
          <w:color w:val="000000"/>
          <w:sz w:val="28"/>
          <w:szCs w:val="28"/>
          <w:lang w:val="ru-RU" w:eastAsia="ro-RO"/>
        </w:rPr>
        <w:t xml:space="preserve">(3) Дата проведения второго тура </w:t>
      </w:r>
      <w:r>
        <w:rPr>
          <w:rFonts w:ascii="Times New Roman" w:eastAsia="Times New Roman" w:hAnsi="Times New Roman" w:cs="Times New Roman"/>
          <w:color w:val="000000"/>
          <w:sz w:val="28"/>
          <w:szCs w:val="28"/>
          <w:lang w:val="ru-RU" w:eastAsia="ro-RO"/>
        </w:rPr>
        <w:t>голосования</w:t>
      </w:r>
      <w:r w:rsidRPr="00C579DD">
        <w:rPr>
          <w:rFonts w:ascii="Times New Roman" w:eastAsia="Times New Roman" w:hAnsi="Times New Roman" w:cs="Times New Roman"/>
          <w:color w:val="000000"/>
          <w:sz w:val="28"/>
          <w:szCs w:val="28"/>
          <w:lang w:val="ru-RU" w:eastAsia="ro-RO"/>
        </w:rPr>
        <w:t xml:space="preserve"> устанавливается решением Центральной избирательной комиссии, сразу </w:t>
      </w:r>
      <w:r>
        <w:rPr>
          <w:rFonts w:ascii="Times New Roman" w:eastAsia="Times New Roman" w:hAnsi="Times New Roman" w:cs="Times New Roman"/>
          <w:color w:val="000000"/>
          <w:sz w:val="28"/>
          <w:szCs w:val="28"/>
          <w:lang w:val="ru-RU" w:eastAsia="ro-RO"/>
        </w:rPr>
        <w:t xml:space="preserve">же </w:t>
      </w:r>
      <w:r w:rsidRPr="00C579DD">
        <w:rPr>
          <w:rFonts w:ascii="Times New Roman" w:eastAsia="Times New Roman" w:hAnsi="Times New Roman" w:cs="Times New Roman"/>
          <w:color w:val="000000"/>
          <w:sz w:val="28"/>
          <w:szCs w:val="28"/>
          <w:lang w:val="ru-RU" w:eastAsia="ro-RO"/>
        </w:rPr>
        <w:t xml:space="preserve">после обработки результатов голосования с первого тура </w:t>
      </w:r>
      <w:r w:rsidRPr="006417A1">
        <w:rPr>
          <w:rFonts w:ascii="Times New Roman" w:eastAsia="Times New Roman" w:hAnsi="Times New Roman" w:cs="Times New Roman"/>
          <w:color w:val="000000"/>
          <w:sz w:val="28"/>
          <w:szCs w:val="28"/>
          <w:lang w:val="ru-RU" w:eastAsia="ro-RO"/>
        </w:rPr>
        <w:t>голосования</w:t>
      </w:r>
      <w:r w:rsidRPr="00C579DD">
        <w:rPr>
          <w:rFonts w:ascii="Times New Roman" w:eastAsia="Times New Roman" w:hAnsi="Times New Roman" w:cs="Times New Roman"/>
          <w:color w:val="000000"/>
          <w:sz w:val="28"/>
          <w:szCs w:val="28"/>
          <w:lang w:val="ru-RU" w:eastAsia="ro-RO"/>
        </w:rPr>
        <w:t>, но не позднее 10 дней до даты</w:t>
      </w:r>
      <w:r>
        <w:rPr>
          <w:rFonts w:ascii="Times New Roman" w:eastAsia="Times New Roman" w:hAnsi="Times New Roman" w:cs="Times New Roman"/>
          <w:color w:val="000000"/>
          <w:sz w:val="28"/>
          <w:szCs w:val="28"/>
          <w:lang w:val="ru-RU" w:eastAsia="ro-RO"/>
        </w:rPr>
        <w:t xml:space="preserve">, </w:t>
      </w:r>
      <w:r w:rsidRPr="00C579DD">
        <w:rPr>
          <w:rFonts w:ascii="Times New Roman" w:eastAsia="Times New Roman" w:hAnsi="Times New Roman" w:cs="Times New Roman"/>
          <w:color w:val="000000"/>
          <w:sz w:val="28"/>
          <w:szCs w:val="28"/>
          <w:lang w:val="ru-RU" w:eastAsia="ro-RO"/>
        </w:rPr>
        <w:t>установленной</w:t>
      </w:r>
      <w:r w:rsidRPr="00A66064">
        <w:rPr>
          <w:rFonts w:ascii="Times New Roman" w:eastAsia="Times New Roman" w:hAnsi="Times New Roman" w:cs="Times New Roman"/>
          <w:color w:val="000000"/>
          <w:sz w:val="28"/>
          <w:szCs w:val="28"/>
          <w:lang w:val="ru-RU" w:eastAsia="ro-RO"/>
        </w:rPr>
        <w:t xml:space="preserve"> </w:t>
      </w:r>
      <w:r w:rsidRPr="006417A1">
        <w:rPr>
          <w:rFonts w:ascii="Times New Roman" w:eastAsia="Times New Roman" w:hAnsi="Times New Roman" w:cs="Times New Roman"/>
          <w:color w:val="000000"/>
          <w:sz w:val="28"/>
          <w:szCs w:val="28"/>
          <w:lang w:val="ru-RU" w:eastAsia="ro-RO"/>
        </w:rPr>
        <w:t xml:space="preserve">для </w:t>
      </w:r>
      <w:r>
        <w:rPr>
          <w:rFonts w:ascii="Times New Roman" w:eastAsia="Times New Roman" w:hAnsi="Times New Roman" w:cs="Times New Roman"/>
          <w:color w:val="000000"/>
          <w:sz w:val="28"/>
          <w:szCs w:val="28"/>
          <w:lang w:val="ru-RU" w:eastAsia="ro-RO"/>
        </w:rPr>
        <w:t>организации</w:t>
      </w:r>
      <w:r w:rsidRPr="006417A1">
        <w:rPr>
          <w:rFonts w:ascii="Times New Roman" w:eastAsia="Times New Roman" w:hAnsi="Times New Roman" w:cs="Times New Roman"/>
          <w:color w:val="000000"/>
          <w:sz w:val="28"/>
          <w:szCs w:val="28"/>
          <w:lang w:val="ru-RU" w:eastAsia="ro-RO"/>
        </w:rPr>
        <w:t xml:space="preserve"> </w:t>
      </w:r>
      <w:r w:rsidRPr="00682A8E">
        <w:rPr>
          <w:rFonts w:ascii="Times New Roman" w:eastAsia="Times New Roman" w:hAnsi="Times New Roman" w:cs="Times New Roman"/>
          <w:color w:val="000000"/>
          <w:sz w:val="28"/>
          <w:szCs w:val="28"/>
          <w:lang w:val="ru-RU" w:eastAsia="ro-RO"/>
        </w:rPr>
        <w:t>соответствующего</w:t>
      </w:r>
      <w:r w:rsidRPr="006417A1">
        <w:rPr>
          <w:rFonts w:ascii="Times New Roman" w:eastAsia="Times New Roman" w:hAnsi="Times New Roman" w:cs="Times New Roman"/>
          <w:b/>
          <w:bCs/>
          <w:color w:val="000000"/>
          <w:sz w:val="28"/>
          <w:szCs w:val="28"/>
          <w:lang w:val="ru-RU" w:eastAsia="ro-RO"/>
        </w:rPr>
        <w:t xml:space="preserve"> </w:t>
      </w:r>
      <w:r w:rsidRPr="006417A1">
        <w:rPr>
          <w:rFonts w:ascii="Times New Roman" w:eastAsia="Times New Roman" w:hAnsi="Times New Roman" w:cs="Times New Roman"/>
          <w:color w:val="000000"/>
          <w:sz w:val="28"/>
          <w:szCs w:val="28"/>
          <w:lang w:val="ru-RU" w:eastAsia="ro-RO"/>
        </w:rPr>
        <w:t>голосования</w:t>
      </w:r>
      <w:r>
        <w:rPr>
          <w:rFonts w:ascii="Times New Roman" w:eastAsia="Times New Roman" w:hAnsi="Times New Roman" w:cs="Times New Roman"/>
          <w:color w:val="000000"/>
          <w:sz w:val="28"/>
          <w:szCs w:val="28"/>
          <w:lang w:val="ro-MD" w:eastAsia="ro-RO"/>
        </w:rPr>
        <w:t>.</w:t>
      </w:r>
      <w:r w:rsidRPr="00682A8E">
        <w:t xml:space="preserve"> </w:t>
      </w:r>
      <w:r w:rsidRPr="00682A8E">
        <w:rPr>
          <w:rFonts w:ascii="Times New Roman" w:eastAsia="Times New Roman" w:hAnsi="Times New Roman" w:cs="Times New Roman"/>
          <w:color w:val="000000"/>
          <w:sz w:val="28"/>
          <w:szCs w:val="28"/>
          <w:lang w:val="ru-RU" w:eastAsia="ro-RO"/>
        </w:rPr>
        <w:t>Информация о проведении второго тура</w:t>
      </w:r>
      <w:r w:rsidRPr="00682A8E">
        <w:rPr>
          <w:lang w:val="ru-RU"/>
        </w:rPr>
        <w:t xml:space="preserve"> </w:t>
      </w:r>
      <w:r w:rsidRPr="00682A8E">
        <w:rPr>
          <w:rFonts w:ascii="Times New Roman" w:eastAsia="Times New Roman" w:hAnsi="Times New Roman" w:cs="Times New Roman"/>
          <w:color w:val="000000"/>
          <w:sz w:val="28"/>
          <w:szCs w:val="28"/>
          <w:lang w:val="ru-RU" w:eastAsia="ro-RO"/>
        </w:rPr>
        <w:t>голосования</w:t>
      </w:r>
      <w:r w:rsidRPr="00A23AE5">
        <w:t xml:space="preserve"> </w:t>
      </w:r>
      <w:r w:rsidRPr="00A23AE5">
        <w:rPr>
          <w:rFonts w:ascii="Times New Roman" w:eastAsia="Times New Roman" w:hAnsi="Times New Roman" w:cs="Times New Roman"/>
          <w:color w:val="000000"/>
          <w:sz w:val="28"/>
          <w:szCs w:val="28"/>
          <w:lang w:val="ru-RU" w:eastAsia="ro-RO"/>
        </w:rPr>
        <w:t>обнародуется</w:t>
      </w:r>
      <w:r w:rsidRPr="00A23AE5">
        <w:t xml:space="preserve"> </w:t>
      </w:r>
      <w:r w:rsidRPr="0074371B">
        <w:rPr>
          <w:rFonts w:ascii="Times New Roman" w:hAnsi="Times New Roman" w:cs="Times New Roman"/>
          <w:sz w:val="28"/>
          <w:szCs w:val="28"/>
          <w:lang w:val="ru-RU"/>
        </w:rPr>
        <w:t>Центральной избирательной комиссией</w:t>
      </w:r>
      <w:r w:rsidRPr="0074371B">
        <w:rPr>
          <w:lang w:val="ru-RU"/>
        </w:rPr>
        <w:t xml:space="preserve"> </w:t>
      </w:r>
      <w:r w:rsidRPr="0074371B">
        <w:rPr>
          <w:rFonts w:ascii="Times New Roman" w:eastAsia="Times New Roman" w:hAnsi="Times New Roman" w:cs="Times New Roman"/>
          <w:color w:val="000000"/>
          <w:sz w:val="28"/>
          <w:szCs w:val="28"/>
          <w:lang w:val="ru-RU" w:eastAsia="ro-RO"/>
        </w:rPr>
        <w:t>в течение 24 часов со дня его установления.</w:t>
      </w:r>
    </w:p>
    <w:p w14:paraId="5B5FCAA7" w14:textId="77777777" w:rsidR="008944F2" w:rsidRPr="0074371B"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04EE498E" w14:textId="77777777" w:rsidR="008944F2"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537ECF">
        <w:rPr>
          <w:rFonts w:ascii="Times New Roman" w:eastAsia="Times New Roman" w:hAnsi="Times New Roman" w:cs="Times New Roman"/>
          <w:color w:val="000000"/>
          <w:sz w:val="28"/>
          <w:szCs w:val="28"/>
          <w:lang w:val="ru-RU" w:eastAsia="ro-RO"/>
        </w:rPr>
        <w:t>(4)</w:t>
      </w:r>
      <w:r w:rsidRPr="00537ECF">
        <w:rPr>
          <w:lang w:val="ru-RU"/>
        </w:rPr>
        <w:t xml:space="preserve"> </w:t>
      </w:r>
      <w:r w:rsidRPr="00537ECF">
        <w:rPr>
          <w:rFonts w:ascii="Times New Roman" w:eastAsia="Times New Roman" w:hAnsi="Times New Roman" w:cs="Times New Roman"/>
          <w:color w:val="000000"/>
          <w:sz w:val="28"/>
          <w:szCs w:val="28"/>
          <w:lang w:val="ru-RU" w:eastAsia="ro-RO"/>
        </w:rPr>
        <w:t>Во втором туре голосования избранным считается кандидат, набравший наибольшее количество голосов. В случае равенства голосов избранным считается кандидат, набравший наибольшее количество голосов в первом туре голосования.</w:t>
      </w:r>
      <w:r>
        <w:rPr>
          <w:rFonts w:ascii="Times New Roman" w:eastAsia="Times New Roman" w:hAnsi="Times New Roman" w:cs="Times New Roman"/>
          <w:color w:val="000000"/>
          <w:sz w:val="28"/>
          <w:szCs w:val="28"/>
          <w:lang w:val="ro-MD" w:eastAsia="ro-RO"/>
        </w:rPr>
        <w:t xml:space="preserve"> </w:t>
      </w:r>
      <w:r w:rsidRPr="004759D8">
        <w:rPr>
          <w:rFonts w:ascii="Times New Roman" w:eastAsia="Times New Roman" w:hAnsi="Times New Roman" w:cs="Times New Roman"/>
          <w:color w:val="000000"/>
          <w:sz w:val="28"/>
          <w:szCs w:val="28"/>
          <w:lang w:val="ru-RU" w:eastAsia="ro-RO"/>
        </w:rPr>
        <w:t>В случае</w:t>
      </w:r>
      <w:r w:rsidRPr="004759D8">
        <w:rPr>
          <w:rFonts w:ascii="Times New Roman" w:eastAsia="Times New Roman" w:hAnsi="Times New Roman" w:cs="Times New Roman"/>
          <w:color w:val="000000"/>
          <w:sz w:val="28"/>
          <w:szCs w:val="28"/>
          <w:lang w:val="ro-MD" w:eastAsia="ro-RO"/>
        </w:rPr>
        <w:t xml:space="preserve"> </w:t>
      </w:r>
      <w:r>
        <w:rPr>
          <w:rFonts w:ascii="Times New Roman" w:eastAsia="Times New Roman" w:hAnsi="Times New Roman" w:cs="Times New Roman"/>
          <w:color w:val="000000"/>
          <w:sz w:val="28"/>
          <w:szCs w:val="28"/>
          <w:lang w:val="ru-RU" w:eastAsia="ro-RO"/>
        </w:rPr>
        <w:t>е</w:t>
      </w:r>
      <w:r w:rsidRPr="00F864B5">
        <w:rPr>
          <w:rFonts w:ascii="Times New Roman" w:eastAsia="Times New Roman" w:hAnsi="Times New Roman" w:cs="Times New Roman"/>
          <w:color w:val="000000"/>
          <w:sz w:val="28"/>
          <w:szCs w:val="28"/>
          <w:lang w:val="ru-RU" w:eastAsia="ro-RO"/>
        </w:rPr>
        <w:t xml:space="preserve">сли оба кандидата набрали одинаковое количество голосов </w:t>
      </w:r>
      <w:r>
        <w:rPr>
          <w:rFonts w:ascii="Times New Roman" w:eastAsia="Times New Roman" w:hAnsi="Times New Roman" w:cs="Times New Roman"/>
          <w:color w:val="000000"/>
          <w:sz w:val="28"/>
          <w:szCs w:val="28"/>
          <w:lang w:val="ru-RU" w:eastAsia="ro-RO"/>
        </w:rPr>
        <w:t xml:space="preserve">и </w:t>
      </w:r>
      <w:r w:rsidRPr="00F864B5">
        <w:rPr>
          <w:rFonts w:ascii="Times New Roman" w:eastAsia="Times New Roman" w:hAnsi="Times New Roman" w:cs="Times New Roman"/>
          <w:color w:val="000000"/>
          <w:sz w:val="28"/>
          <w:szCs w:val="28"/>
          <w:lang w:val="ru-RU" w:eastAsia="ro-RO"/>
        </w:rPr>
        <w:t>в первом туре,</w:t>
      </w:r>
      <w:r w:rsidRPr="0012160A">
        <w:t xml:space="preserve"> </w:t>
      </w:r>
      <w:r w:rsidRPr="002105B4">
        <w:rPr>
          <w:rFonts w:ascii="Times New Roman" w:hAnsi="Times New Roman" w:cs="Times New Roman"/>
          <w:sz w:val="28"/>
          <w:szCs w:val="28"/>
          <w:lang w:val="ru-RU"/>
        </w:rPr>
        <w:t>то</w:t>
      </w:r>
      <w:r>
        <w:rPr>
          <w:lang w:val="ru-RU"/>
        </w:rPr>
        <w:t xml:space="preserve"> </w:t>
      </w:r>
      <w:r w:rsidRPr="007F488C">
        <w:rPr>
          <w:rFonts w:ascii="Times New Roman" w:eastAsia="Times New Roman" w:hAnsi="Times New Roman" w:cs="Times New Roman"/>
          <w:color w:val="000000"/>
          <w:sz w:val="28"/>
          <w:szCs w:val="28"/>
          <w:lang w:val="ru-RU" w:eastAsia="ro-RO"/>
        </w:rPr>
        <w:t>окружной избирательный совет</w:t>
      </w:r>
      <w:r w:rsidRPr="0012160A">
        <w:rPr>
          <w:rFonts w:ascii="Times New Roman" w:eastAsia="Times New Roman" w:hAnsi="Times New Roman" w:cs="Times New Roman"/>
          <w:color w:val="000000"/>
          <w:sz w:val="28"/>
          <w:szCs w:val="28"/>
          <w:lang w:val="ru-RU" w:eastAsia="ro-RO"/>
        </w:rPr>
        <w:t xml:space="preserve"> проводит жеребьевку, </w:t>
      </w:r>
      <w:r w:rsidRPr="007F488C">
        <w:rPr>
          <w:rFonts w:ascii="Times New Roman" w:eastAsia="Times New Roman" w:hAnsi="Times New Roman" w:cs="Times New Roman"/>
          <w:color w:val="000000"/>
          <w:sz w:val="28"/>
          <w:szCs w:val="28"/>
          <w:lang w:val="ru-RU" w:eastAsia="ro-RO"/>
        </w:rPr>
        <w:t>о чем составляет протокол.</w:t>
      </w:r>
    </w:p>
    <w:p w14:paraId="44887ABE" w14:textId="77777777" w:rsidR="008944F2" w:rsidRPr="007F488C"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p>
    <w:p w14:paraId="42D9A0AB"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071D6F">
        <w:rPr>
          <w:rFonts w:ascii="Times New Roman" w:eastAsia="Times New Roman" w:hAnsi="Times New Roman" w:cs="Times New Roman"/>
          <w:color w:val="000000"/>
          <w:sz w:val="28"/>
          <w:szCs w:val="28"/>
          <w:lang w:val="ru-RU" w:eastAsia="ro-RO"/>
        </w:rPr>
        <w:t>(5)</w:t>
      </w:r>
      <w:r w:rsidRPr="00071D6F">
        <w:rPr>
          <w:lang w:val="ru-RU"/>
        </w:rPr>
        <w:t xml:space="preserve"> </w:t>
      </w:r>
      <w:r w:rsidRPr="00071D6F">
        <w:rPr>
          <w:rFonts w:ascii="Times New Roman" w:eastAsia="Times New Roman" w:hAnsi="Times New Roman" w:cs="Times New Roman"/>
          <w:color w:val="000000"/>
          <w:sz w:val="28"/>
          <w:szCs w:val="28"/>
          <w:lang w:val="ru-RU" w:eastAsia="ro-RO"/>
        </w:rPr>
        <w:t>В случае, если один из кандидатов снимает свою кандидатуру, оставшийся кандидат признается избранным, если он набрал не менее половины голосов избирателей, принявших участие в голосовании.</w:t>
      </w:r>
    </w:p>
    <w:p w14:paraId="31F58B33" w14:textId="77777777" w:rsidR="008944F2" w:rsidRPr="0034175C"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3E9FD84" w14:textId="77777777" w:rsidR="008944F2" w:rsidRPr="009C2F3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4175C">
        <w:rPr>
          <w:rFonts w:ascii="Times New Roman" w:eastAsia="Times New Roman" w:hAnsi="Times New Roman" w:cs="Times New Roman"/>
          <w:b/>
          <w:bCs/>
          <w:color w:val="000000"/>
          <w:sz w:val="28"/>
          <w:szCs w:val="28"/>
          <w:lang w:val="ru-RU" w:eastAsia="ro-RO"/>
        </w:rPr>
        <w:t>Статья 174. </w:t>
      </w:r>
      <w:r w:rsidRPr="0034175C">
        <w:rPr>
          <w:rFonts w:ascii="Times New Roman" w:eastAsia="Times New Roman" w:hAnsi="Times New Roman" w:cs="Times New Roman"/>
          <w:color w:val="000000"/>
          <w:sz w:val="28"/>
          <w:szCs w:val="28"/>
          <w:lang w:val="ru-RU" w:eastAsia="ro-RO"/>
        </w:rPr>
        <w:t>Подтверждение законности выборов и признание мандатов действительными</w:t>
      </w:r>
    </w:p>
    <w:p w14:paraId="32AF9090"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449B576"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8B6CCB">
        <w:rPr>
          <w:rFonts w:ascii="Times New Roman" w:eastAsia="Times New Roman" w:hAnsi="Times New Roman" w:cs="Times New Roman"/>
          <w:color w:val="000000"/>
          <w:sz w:val="28"/>
          <w:szCs w:val="28"/>
          <w:lang w:val="ru-RU" w:eastAsia="ro-RO"/>
        </w:rPr>
        <w:t>(1) Окружные избирательные советы административно-территориальных единиц первого уровня представляют протоколы</w:t>
      </w:r>
      <w:r w:rsidRPr="00232AF3">
        <w:t xml:space="preserve"> </w:t>
      </w:r>
      <w:r w:rsidRPr="00232AF3">
        <w:rPr>
          <w:rFonts w:ascii="Times New Roman" w:eastAsia="Times New Roman" w:hAnsi="Times New Roman" w:cs="Times New Roman"/>
          <w:color w:val="000000"/>
          <w:sz w:val="28"/>
          <w:szCs w:val="28"/>
          <w:lang w:val="ru-RU" w:eastAsia="ro-RO"/>
        </w:rPr>
        <w:t xml:space="preserve">о </w:t>
      </w:r>
      <w:r w:rsidRPr="00EC4C2F">
        <w:rPr>
          <w:rFonts w:ascii="Times New Roman" w:eastAsia="Times New Roman" w:hAnsi="Times New Roman" w:cs="Times New Roman"/>
          <w:color w:val="000000"/>
          <w:sz w:val="28"/>
          <w:szCs w:val="28"/>
          <w:lang w:val="ru-RU" w:eastAsia="ro-RO"/>
        </w:rPr>
        <w:t>подведении итогов результатов выборов</w:t>
      </w:r>
      <w:r w:rsidRPr="00232AF3">
        <w:rPr>
          <w:rFonts w:ascii="Times New Roman" w:eastAsia="Times New Roman" w:hAnsi="Times New Roman" w:cs="Times New Roman"/>
          <w:color w:val="000000"/>
          <w:sz w:val="28"/>
          <w:szCs w:val="28"/>
          <w:lang w:val="ru-RU" w:eastAsia="ro-RO"/>
        </w:rPr>
        <w:t xml:space="preserve"> в</w:t>
      </w:r>
      <w:r>
        <w:rPr>
          <w:rFonts w:ascii="Times New Roman" w:eastAsia="Times New Roman" w:hAnsi="Times New Roman" w:cs="Times New Roman"/>
          <w:color w:val="000000"/>
          <w:sz w:val="28"/>
          <w:szCs w:val="28"/>
          <w:lang w:val="ru-RU" w:eastAsia="ro-RO"/>
        </w:rPr>
        <w:t xml:space="preserve"> </w:t>
      </w:r>
      <w:r w:rsidRPr="00232AF3">
        <w:rPr>
          <w:rFonts w:ascii="Times New Roman" w:eastAsia="Times New Roman" w:hAnsi="Times New Roman" w:cs="Times New Roman"/>
          <w:color w:val="000000"/>
          <w:sz w:val="28"/>
          <w:szCs w:val="28"/>
          <w:lang w:val="ru-RU" w:eastAsia="ro-RO"/>
        </w:rPr>
        <w:t>окружные избирательные советы административно-территориальных</w:t>
      </w:r>
      <w:r>
        <w:rPr>
          <w:rFonts w:ascii="Times New Roman" w:eastAsia="Times New Roman" w:hAnsi="Times New Roman" w:cs="Times New Roman"/>
          <w:color w:val="000000"/>
          <w:sz w:val="28"/>
          <w:szCs w:val="28"/>
          <w:lang w:val="ru-RU" w:eastAsia="ro-RO"/>
        </w:rPr>
        <w:t xml:space="preserve"> </w:t>
      </w:r>
      <w:r w:rsidRPr="00232AF3">
        <w:rPr>
          <w:rFonts w:ascii="Times New Roman" w:eastAsia="Times New Roman" w:hAnsi="Times New Roman" w:cs="Times New Roman"/>
          <w:color w:val="000000"/>
          <w:sz w:val="28"/>
          <w:szCs w:val="28"/>
          <w:lang w:val="ru-RU" w:eastAsia="ro-RO"/>
        </w:rPr>
        <w:t>единиц второго уровня, в случае необходимости,</w:t>
      </w:r>
      <w:r w:rsidRPr="00232AF3">
        <w:rPr>
          <w:rFonts w:ascii="Times New Roman" w:eastAsia="Times New Roman" w:hAnsi="Times New Roman" w:cs="Times New Roman"/>
          <w:color w:val="000000"/>
          <w:sz w:val="28"/>
          <w:szCs w:val="28"/>
          <w:lang w:eastAsia="ro-RO"/>
        </w:rPr>
        <w:t xml:space="preserve"> </w:t>
      </w:r>
      <w:r w:rsidRPr="00232AF3">
        <w:rPr>
          <w:rFonts w:ascii="Times New Roman" w:eastAsia="Times New Roman" w:hAnsi="Times New Roman" w:cs="Times New Roman"/>
          <w:color w:val="000000"/>
          <w:sz w:val="28"/>
          <w:szCs w:val="28"/>
          <w:lang w:val="ru-RU" w:eastAsia="ro-RO"/>
        </w:rPr>
        <w:t xml:space="preserve">Центральной избирательной комиссии. </w:t>
      </w:r>
    </w:p>
    <w:p w14:paraId="6AC33ED7" w14:textId="77777777" w:rsidR="008944F2" w:rsidRPr="00F4369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F4EA92D" w14:textId="77777777" w:rsidR="008944F2" w:rsidRPr="00CF0D36" w:rsidRDefault="008944F2" w:rsidP="008944F2">
      <w:pPr>
        <w:shd w:val="clear" w:color="auto" w:fill="FFFFFF"/>
        <w:spacing w:after="0" w:line="240" w:lineRule="auto"/>
        <w:ind w:left="0" w:firstLine="709"/>
        <w:jc w:val="both"/>
        <w:rPr>
          <w:rFonts w:ascii="Times New Roman" w:hAnsi="Times New Roman" w:cs="Times New Roman"/>
          <w:sz w:val="28"/>
          <w:szCs w:val="28"/>
          <w:lang w:val="ru-RU"/>
        </w:rPr>
      </w:pPr>
      <w:r w:rsidRPr="00733B77">
        <w:rPr>
          <w:rFonts w:ascii="Times New Roman" w:eastAsia="Times New Roman" w:hAnsi="Times New Roman" w:cs="Times New Roman"/>
          <w:color w:val="000000"/>
          <w:sz w:val="28"/>
          <w:szCs w:val="28"/>
          <w:lang w:val="ru-RU" w:eastAsia="ro-RO"/>
        </w:rPr>
        <w:t>(2) Окружные избирательные советы</w:t>
      </w:r>
      <w:r w:rsidRPr="00733B77">
        <w:rPr>
          <w:lang w:val="ru-RU"/>
        </w:rPr>
        <w:t xml:space="preserve"> </w:t>
      </w:r>
      <w:r w:rsidRPr="00733B77">
        <w:rPr>
          <w:rFonts w:ascii="Times New Roman" w:hAnsi="Times New Roman" w:cs="Times New Roman"/>
          <w:sz w:val="28"/>
          <w:szCs w:val="28"/>
          <w:lang w:val="ru-RU"/>
        </w:rPr>
        <w:t>не позднее чем в десятидневный срок</w:t>
      </w:r>
      <w:r w:rsidRPr="00733B77">
        <w:rPr>
          <w:lang w:val="ru-RU"/>
        </w:rPr>
        <w:t xml:space="preserve"> </w:t>
      </w:r>
      <w:r w:rsidRPr="00733B77">
        <w:rPr>
          <w:rFonts w:ascii="Times New Roman" w:hAnsi="Times New Roman" w:cs="Times New Roman"/>
          <w:sz w:val="28"/>
          <w:szCs w:val="28"/>
          <w:lang w:val="ru-RU"/>
        </w:rPr>
        <w:t>после получения отчетов, протоколов и других избирательных документов от избирательных бюро, в зависимости от обстоятельств, окружных избирательных советов первого уровня,</w:t>
      </w:r>
      <w:r w:rsidRPr="00CF0D36">
        <w:t xml:space="preserve"> </w:t>
      </w:r>
      <w:r w:rsidRPr="00CF0D36">
        <w:rPr>
          <w:rFonts w:ascii="Times New Roman" w:hAnsi="Times New Roman" w:cs="Times New Roman"/>
          <w:sz w:val="28"/>
          <w:szCs w:val="28"/>
          <w:lang w:val="ru-RU"/>
        </w:rPr>
        <w:t xml:space="preserve">однако не ранее окончательного разрешения </w:t>
      </w:r>
      <w:r w:rsidRPr="007C41A1">
        <w:rPr>
          <w:rFonts w:ascii="Times New Roman" w:hAnsi="Times New Roman" w:cs="Times New Roman"/>
          <w:sz w:val="28"/>
          <w:szCs w:val="28"/>
          <w:lang w:val="ru-RU"/>
        </w:rPr>
        <w:t xml:space="preserve">избирательными органами </w:t>
      </w:r>
      <w:r w:rsidRPr="00FD66F5">
        <w:rPr>
          <w:rFonts w:ascii="Times New Roman" w:hAnsi="Times New Roman" w:cs="Times New Roman"/>
          <w:sz w:val="28"/>
          <w:szCs w:val="28"/>
          <w:lang w:val="ru-RU"/>
        </w:rPr>
        <w:t>и судебными</w:t>
      </w:r>
      <w:r w:rsidRPr="00CF0D36">
        <w:rPr>
          <w:rFonts w:ascii="Times New Roman" w:hAnsi="Times New Roman" w:cs="Times New Roman"/>
          <w:sz w:val="28"/>
          <w:szCs w:val="28"/>
          <w:lang w:val="ru-RU"/>
        </w:rPr>
        <w:t xml:space="preserve"> инстанциями жалоб, поданных в соответствии с установленными процедурами,</w:t>
      </w:r>
      <w:r>
        <w:rPr>
          <w:rFonts w:ascii="Times New Roman" w:hAnsi="Times New Roman" w:cs="Times New Roman"/>
          <w:sz w:val="28"/>
          <w:szCs w:val="28"/>
          <w:lang w:val="ru-RU"/>
        </w:rPr>
        <w:t xml:space="preserve"> </w:t>
      </w:r>
      <w:r w:rsidRPr="00747D19">
        <w:rPr>
          <w:rFonts w:ascii="Times New Roman" w:hAnsi="Times New Roman" w:cs="Times New Roman"/>
          <w:sz w:val="28"/>
          <w:szCs w:val="28"/>
          <w:lang w:val="ru-RU"/>
        </w:rPr>
        <w:t>выносят решение</w:t>
      </w:r>
      <w:r w:rsidRPr="000878E7">
        <w:rPr>
          <w:rFonts w:ascii="Times New Roman" w:hAnsi="Times New Roman" w:cs="Times New Roman"/>
          <w:sz w:val="28"/>
          <w:szCs w:val="28"/>
          <w:lang w:val="ru-RU"/>
        </w:rPr>
        <w:t xml:space="preserve"> о подтверждении либо неподтверждении законности выборов по </w:t>
      </w:r>
      <w:r>
        <w:rPr>
          <w:rFonts w:ascii="Times New Roman" w:hAnsi="Times New Roman" w:cs="Times New Roman"/>
          <w:sz w:val="28"/>
          <w:szCs w:val="28"/>
          <w:lang w:val="ru-RU"/>
        </w:rPr>
        <w:t>соответствующе</w:t>
      </w:r>
      <w:r w:rsidRPr="000878E7">
        <w:rPr>
          <w:rFonts w:ascii="Times New Roman" w:hAnsi="Times New Roman" w:cs="Times New Roman"/>
          <w:sz w:val="28"/>
          <w:szCs w:val="28"/>
          <w:lang w:val="ru-RU"/>
        </w:rPr>
        <w:t>му избирательному округу и в течение 24 часов после принятия передают его Центральной избирательной комиссии и окружным избирательным советам</w:t>
      </w:r>
      <w:r>
        <w:rPr>
          <w:rFonts w:ascii="Times New Roman" w:hAnsi="Times New Roman" w:cs="Times New Roman"/>
          <w:sz w:val="28"/>
          <w:szCs w:val="28"/>
          <w:lang w:val="ru-RU"/>
        </w:rPr>
        <w:t xml:space="preserve"> второго уровня</w:t>
      </w:r>
      <w:r w:rsidRPr="000878E7">
        <w:rPr>
          <w:rFonts w:ascii="Times New Roman" w:hAnsi="Times New Roman" w:cs="Times New Roman"/>
          <w:sz w:val="28"/>
          <w:szCs w:val="28"/>
          <w:lang w:val="ru-RU"/>
        </w:rPr>
        <w:t>, которые публикуют окончательные итоги.</w:t>
      </w:r>
    </w:p>
    <w:p w14:paraId="67BD12D7" w14:textId="77777777" w:rsidR="008944F2" w:rsidRPr="00F4369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B88A6BC" w14:textId="77777777" w:rsidR="008944F2" w:rsidRPr="008C1092" w:rsidRDefault="008944F2" w:rsidP="008944F2">
      <w:pPr>
        <w:shd w:val="clear" w:color="auto" w:fill="FFFFFF"/>
        <w:tabs>
          <w:tab w:val="left" w:pos="1418"/>
        </w:tabs>
        <w:spacing w:after="0" w:line="240" w:lineRule="auto"/>
        <w:ind w:left="0" w:firstLine="709"/>
        <w:jc w:val="both"/>
        <w:rPr>
          <w:rFonts w:ascii="Times New Roman" w:eastAsia="Times New Roman" w:hAnsi="Times New Roman" w:cs="Times New Roman"/>
          <w:color w:val="000000"/>
          <w:sz w:val="28"/>
          <w:szCs w:val="28"/>
          <w:lang w:val="ro-MD" w:eastAsia="ro-RO"/>
        </w:rPr>
      </w:pPr>
      <w:r w:rsidRPr="00466ECB">
        <w:rPr>
          <w:rFonts w:ascii="Times New Roman" w:eastAsia="Times New Roman" w:hAnsi="Times New Roman" w:cs="Times New Roman"/>
          <w:color w:val="000000"/>
          <w:sz w:val="28"/>
          <w:szCs w:val="28"/>
          <w:lang w:val="ru-RU" w:eastAsia="ro-RO"/>
        </w:rPr>
        <w:t>(3) Одновременно с подтверждением законности выборов соответствующие</w:t>
      </w:r>
      <w:r w:rsidRPr="00466ECB">
        <w:t xml:space="preserve"> </w:t>
      </w:r>
      <w:r w:rsidRPr="00466ECB">
        <w:rPr>
          <w:rFonts w:ascii="Times New Roman" w:eastAsia="Times New Roman" w:hAnsi="Times New Roman" w:cs="Times New Roman"/>
          <w:color w:val="000000"/>
          <w:sz w:val="28"/>
          <w:szCs w:val="28"/>
          <w:lang w:val="ru-RU" w:eastAsia="ro-RO"/>
        </w:rPr>
        <w:t>окружные избирательные советы</w:t>
      </w:r>
      <w:r>
        <w:rPr>
          <w:rFonts w:ascii="Times New Roman" w:eastAsia="Times New Roman" w:hAnsi="Times New Roman" w:cs="Times New Roman"/>
          <w:color w:val="000000"/>
          <w:sz w:val="28"/>
          <w:szCs w:val="28"/>
          <w:lang w:val="ru-RU" w:eastAsia="ro-RO"/>
        </w:rPr>
        <w:t xml:space="preserve"> доводят до </w:t>
      </w:r>
      <w:r w:rsidRPr="00687EE5">
        <w:rPr>
          <w:rFonts w:ascii="Times New Roman" w:eastAsia="Times New Roman" w:hAnsi="Times New Roman" w:cs="Times New Roman"/>
          <w:color w:val="000000"/>
          <w:sz w:val="28"/>
          <w:szCs w:val="28"/>
          <w:lang w:val="ru-RU" w:eastAsia="ro-RO"/>
        </w:rPr>
        <w:t>сведения избранных кандидатов,</w:t>
      </w:r>
      <w:r w:rsidRPr="00213E60">
        <w:rPr>
          <w:rFonts w:ascii="Times New Roman" w:eastAsia="Times New Roman" w:hAnsi="Times New Roman" w:cs="Times New Roman"/>
          <w:color w:val="000000"/>
          <w:sz w:val="28"/>
          <w:szCs w:val="28"/>
          <w:lang w:val="ru-RU" w:eastAsia="ro-RO"/>
        </w:rPr>
        <w:t xml:space="preserve"> </w:t>
      </w:r>
      <w:r w:rsidRPr="00540270">
        <w:rPr>
          <w:rFonts w:ascii="Times New Roman" w:eastAsia="Times New Roman" w:hAnsi="Times New Roman" w:cs="Times New Roman"/>
          <w:color w:val="000000"/>
          <w:sz w:val="28"/>
          <w:szCs w:val="28"/>
          <w:lang w:val="ru-RU" w:eastAsia="ro-RO"/>
        </w:rPr>
        <w:t>распределяют</w:t>
      </w:r>
      <w:r>
        <w:rPr>
          <w:rFonts w:ascii="Times New Roman" w:eastAsia="Times New Roman" w:hAnsi="Times New Roman" w:cs="Times New Roman"/>
          <w:color w:val="000000"/>
          <w:sz w:val="28"/>
          <w:szCs w:val="28"/>
          <w:lang w:val="ro-MD" w:eastAsia="ro-RO"/>
        </w:rPr>
        <w:t xml:space="preserve"> </w:t>
      </w:r>
      <w:r>
        <w:rPr>
          <w:rFonts w:ascii="Times New Roman" w:eastAsia="Times New Roman" w:hAnsi="Times New Roman" w:cs="Times New Roman"/>
          <w:color w:val="000000"/>
          <w:sz w:val="28"/>
          <w:szCs w:val="28"/>
          <w:lang w:val="ru-RU" w:eastAsia="ro-RO"/>
        </w:rPr>
        <w:t xml:space="preserve">и </w:t>
      </w:r>
      <w:r w:rsidRPr="00466ECB">
        <w:rPr>
          <w:rFonts w:ascii="Times New Roman" w:eastAsia="Times New Roman" w:hAnsi="Times New Roman" w:cs="Times New Roman"/>
          <w:color w:val="000000"/>
          <w:sz w:val="28"/>
          <w:szCs w:val="28"/>
          <w:lang w:val="ru-RU" w:eastAsia="ro-RO"/>
        </w:rPr>
        <w:t>признают действительными мандаты избранных советников и примаров,</w:t>
      </w:r>
      <w:r w:rsidRPr="00466ECB">
        <w:t xml:space="preserve"> </w:t>
      </w:r>
      <w:r w:rsidRPr="00466ECB">
        <w:rPr>
          <w:rFonts w:ascii="Times New Roman" w:eastAsia="Times New Roman" w:hAnsi="Times New Roman" w:cs="Times New Roman"/>
          <w:color w:val="000000"/>
          <w:sz w:val="28"/>
          <w:szCs w:val="28"/>
          <w:lang w:val="ru-RU" w:eastAsia="ro-RO"/>
        </w:rPr>
        <w:t>подтверждают</w:t>
      </w:r>
      <w:r>
        <w:rPr>
          <w:rFonts w:ascii="Times New Roman" w:eastAsia="Times New Roman" w:hAnsi="Times New Roman" w:cs="Times New Roman"/>
          <w:color w:val="000000"/>
          <w:sz w:val="28"/>
          <w:szCs w:val="28"/>
          <w:lang w:val="ro-MD" w:eastAsia="ro-RO"/>
        </w:rPr>
        <w:t xml:space="preserve"> </w:t>
      </w:r>
      <w:r w:rsidRPr="00466ECB">
        <w:rPr>
          <w:rFonts w:ascii="Times New Roman" w:eastAsia="Times New Roman" w:hAnsi="Times New Roman" w:cs="Times New Roman"/>
          <w:color w:val="000000"/>
          <w:sz w:val="28"/>
          <w:szCs w:val="28"/>
          <w:lang w:val="ru-RU" w:eastAsia="ro-RO"/>
        </w:rPr>
        <w:t xml:space="preserve">список </w:t>
      </w:r>
      <w:r w:rsidRPr="00AC3F1E">
        <w:rPr>
          <w:rFonts w:ascii="Times New Roman" w:eastAsia="Times New Roman" w:hAnsi="Times New Roman" w:cs="Times New Roman"/>
          <w:color w:val="000000"/>
          <w:sz w:val="28"/>
          <w:szCs w:val="28"/>
          <w:lang w:val="ru-RU" w:eastAsia="ro-RO"/>
        </w:rPr>
        <w:t xml:space="preserve">резервных </w:t>
      </w:r>
      <w:r w:rsidRPr="00466ECB">
        <w:rPr>
          <w:rFonts w:ascii="Times New Roman" w:eastAsia="Times New Roman" w:hAnsi="Times New Roman" w:cs="Times New Roman"/>
          <w:color w:val="000000"/>
          <w:sz w:val="28"/>
          <w:szCs w:val="28"/>
          <w:lang w:val="ru-RU" w:eastAsia="ro-RO"/>
        </w:rPr>
        <w:t>кандидатов</w:t>
      </w:r>
      <w:r>
        <w:rPr>
          <w:rFonts w:ascii="Times New Roman" w:eastAsia="Times New Roman" w:hAnsi="Times New Roman" w:cs="Times New Roman"/>
          <w:color w:val="000000"/>
          <w:sz w:val="28"/>
          <w:szCs w:val="28"/>
          <w:lang w:val="ro-MD" w:eastAsia="ro-RO"/>
        </w:rPr>
        <w:t xml:space="preserve">, </w:t>
      </w:r>
      <w:r w:rsidRPr="00213E60">
        <w:rPr>
          <w:rFonts w:ascii="Times New Roman" w:hAnsi="Times New Roman" w:cs="Times New Roman"/>
          <w:sz w:val="28"/>
          <w:szCs w:val="28"/>
          <w:lang w:val="ru-RU"/>
        </w:rPr>
        <w:t>приняв</w:t>
      </w:r>
      <w:r w:rsidRPr="00213E60">
        <w:rPr>
          <w:rFonts w:ascii="Times New Roman" w:eastAsia="Times New Roman" w:hAnsi="Times New Roman" w:cs="Times New Roman"/>
          <w:color w:val="000000"/>
          <w:sz w:val="28"/>
          <w:szCs w:val="28"/>
          <w:lang w:val="ru-RU" w:eastAsia="ro-RO"/>
        </w:rPr>
        <w:t xml:space="preserve"> </w:t>
      </w:r>
      <w:r w:rsidRPr="00BB6E00">
        <w:rPr>
          <w:rFonts w:ascii="Times New Roman" w:eastAsia="Times New Roman" w:hAnsi="Times New Roman" w:cs="Times New Roman"/>
          <w:color w:val="000000"/>
          <w:sz w:val="28"/>
          <w:szCs w:val="28"/>
          <w:lang w:val="ru-RU" w:eastAsia="ro-RO"/>
        </w:rPr>
        <w:t>соответств</w:t>
      </w:r>
      <w:r w:rsidRPr="008C1092">
        <w:rPr>
          <w:rFonts w:ascii="Times New Roman" w:eastAsia="Times New Roman" w:hAnsi="Times New Roman" w:cs="Times New Roman"/>
          <w:color w:val="000000"/>
          <w:sz w:val="28"/>
          <w:szCs w:val="28"/>
          <w:lang w:val="ru-RU" w:eastAsia="ro-RO"/>
        </w:rPr>
        <w:t>ующие</w:t>
      </w:r>
      <w:r w:rsidRPr="00BB6E00">
        <w:rPr>
          <w:rFonts w:ascii="Times New Roman" w:eastAsia="Times New Roman" w:hAnsi="Times New Roman" w:cs="Times New Roman"/>
          <w:color w:val="000000"/>
          <w:sz w:val="28"/>
          <w:szCs w:val="28"/>
          <w:lang w:val="ru-RU" w:eastAsia="ro-RO"/>
        </w:rPr>
        <w:t xml:space="preserve"> </w:t>
      </w:r>
      <w:r w:rsidRPr="008C1092">
        <w:rPr>
          <w:rFonts w:ascii="Times New Roman" w:eastAsia="Times New Roman" w:hAnsi="Times New Roman" w:cs="Times New Roman"/>
          <w:color w:val="000000"/>
          <w:sz w:val="28"/>
          <w:szCs w:val="28"/>
          <w:lang w:val="ru-RU" w:eastAsia="ro-RO"/>
        </w:rPr>
        <w:t>постановления</w:t>
      </w:r>
      <w:r w:rsidRPr="008C1092">
        <w:rPr>
          <w:rFonts w:ascii="Times New Roman" w:eastAsia="Times New Roman" w:hAnsi="Times New Roman" w:cs="Times New Roman"/>
          <w:color w:val="000000"/>
          <w:sz w:val="28"/>
          <w:szCs w:val="28"/>
          <w:lang w:val="ro-MD" w:eastAsia="ro-RO"/>
        </w:rPr>
        <w:t>.</w:t>
      </w:r>
    </w:p>
    <w:p w14:paraId="247151F7" w14:textId="77777777" w:rsidR="008944F2" w:rsidRPr="004169F7" w:rsidRDefault="008944F2" w:rsidP="008944F2">
      <w:pPr>
        <w:shd w:val="clear" w:color="auto" w:fill="FFFFFF"/>
        <w:tabs>
          <w:tab w:val="left" w:pos="1418"/>
        </w:tabs>
        <w:spacing w:after="0" w:line="240" w:lineRule="auto"/>
        <w:ind w:left="0" w:firstLine="709"/>
        <w:jc w:val="both"/>
        <w:rPr>
          <w:rFonts w:ascii="Times New Roman" w:eastAsia="Times New Roman" w:hAnsi="Times New Roman" w:cs="Times New Roman"/>
          <w:color w:val="000000"/>
          <w:sz w:val="28"/>
          <w:szCs w:val="28"/>
          <w:lang w:eastAsia="ro-RO"/>
        </w:rPr>
      </w:pPr>
    </w:p>
    <w:p w14:paraId="2A623824" w14:textId="77777777" w:rsidR="008944F2" w:rsidRPr="00CE3E1B"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E3E1B">
        <w:rPr>
          <w:rFonts w:ascii="Times New Roman" w:eastAsia="Times New Roman" w:hAnsi="Times New Roman" w:cs="Times New Roman"/>
          <w:color w:val="000000"/>
          <w:sz w:val="28"/>
          <w:szCs w:val="28"/>
          <w:lang w:val="ru-RU" w:eastAsia="ro-RO"/>
        </w:rPr>
        <w:t>(4) Местный совет считается законно образованным после признания действительными мандатов не менее двух третей от общего числа советников.</w:t>
      </w:r>
    </w:p>
    <w:p w14:paraId="15107487"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3532268" w14:textId="77777777" w:rsidR="008944F2" w:rsidRPr="00CE3E1B"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E3E1B">
        <w:rPr>
          <w:rFonts w:ascii="Times New Roman" w:eastAsia="Times New Roman" w:hAnsi="Times New Roman" w:cs="Times New Roman"/>
          <w:color w:val="000000"/>
          <w:sz w:val="28"/>
          <w:szCs w:val="28"/>
          <w:lang w:val="ru-RU" w:eastAsia="ro-RO"/>
        </w:rPr>
        <w:t>(5) Удостоверение местного выборного лица изготавливается и выдается согласно процедуре, установленной Законом об утверждении Положения об удостоверении местного выборного лица и Положения о нагрудном знаке местного выборного лица № 256/2004.</w:t>
      </w:r>
    </w:p>
    <w:p w14:paraId="175BAE93"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344F91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CE3E1B">
        <w:rPr>
          <w:rFonts w:ascii="Times New Roman" w:eastAsia="Times New Roman" w:hAnsi="Times New Roman" w:cs="Times New Roman"/>
          <w:b/>
          <w:bCs/>
          <w:color w:val="000000"/>
          <w:sz w:val="28"/>
          <w:szCs w:val="28"/>
          <w:lang w:val="ru-RU" w:eastAsia="ro-RO"/>
        </w:rPr>
        <w:t> Статья 175. </w:t>
      </w:r>
      <w:r w:rsidRPr="00CE3E1B">
        <w:rPr>
          <w:rFonts w:ascii="Times New Roman" w:eastAsia="Times New Roman" w:hAnsi="Times New Roman" w:cs="Times New Roman"/>
          <w:color w:val="000000"/>
          <w:sz w:val="28"/>
          <w:szCs w:val="28"/>
          <w:lang w:val="ru-RU" w:eastAsia="ro-RO"/>
        </w:rPr>
        <w:t>Несостоявшиеся выборы</w:t>
      </w:r>
      <w:r w:rsidRPr="00CE3E1B">
        <w:rPr>
          <w:rFonts w:ascii="Times New Roman" w:eastAsia="Times New Roman" w:hAnsi="Times New Roman" w:cs="Times New Roman"/>
          <w:b/>
          <w:bCs/>
          <w:color w:val="000000"/>
          <w:sz w:val="28"/>
          <w:szCs w:val="28"/>
          <w:lang w:val="ru-RU" w:eastAsia="ro-RO"/>
        </w:rPr>
        <w:t xml:space="preserve">    </w:t>
      </w:r>
    </w:p>
    <w:p w14:paraId="7815EB2E" w14:textId="77777777" w:rsidR="008944F2" w:rsidRPr="004451B4"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7BEC4A81"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451B4">
        <w:rPr>
          <w:rFonts w:ascii="Times New Roman" w:eastAsia="Times New Roman" w:hAnsi="Times New Roman" w:cs="Times New Roman"/>
          <w:color w:val="000000"/>
          <w:sz w:val="28"/>
          <w:szCs w:val="28"/>
          <w:lang w:val="ru-RU" w:eastAsia="ro-RO"/>
        </w:rPr>
        <w:t>(1) Выборы признаются несостоявшимися по отдельным округам, если в них приняли участие менее одной четвертой от числа лиц, внесенных в списки избирателей.</w:t>
      </w:r>
    </w:p>
    <w:p w14:paraId="32F32E60" w14:textId="77777777" w:rsidR="008944F2" w:rsidRPr="001C14DF"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646E7ED" w14:textId="77777777" w:rsidR="008944F2"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1C14DF">
        <w:rPr>
          <w:rFonts w:ascii="Times New Roman" w:eastAsia="Calibri" w:hAnsi="Times New Roman" w:cs="Times New Roman"/>
          <w:color w:val="000000"/>
          <w:sz w:val="28"/>
          <w:szCs w:val="28"/>
          <w:lang w:val="ru-RU"/>
        </w:rPr>
        <w:t>(2) Постановление о признании выборов несостоявшимися принимает Центральная избирательная комиссия на основании документов, представленных окружными избирательными советами.</w:t>
      </w:r>
    </w:p>
    <w:p w14:paraId="593C3AC6" w14:textId="77777777" w:rsidR="008944F2" w:rsidRPr="001C14DF"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p>
    <w:p w14:paraId="76A7A94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1C14DF">
        <w:rPr>
          <w:rFonts w:ascii="Times New Roman" w:eastAsia="Times New Roman" w:hAnsi="Times New Roman" w:cs="Times New Roman"/>
          <w:b/>
          <w:bCs/>
          <w:color w:val="000000"/>
          <w:sz w:val="28"/>
          <w:szCs w:val="28"/>
          <w:lang w:val="ru-RU" w:eastAsia="ro-RO"/>
        </w:rPr>
        <w:t>Статья 176.</w:t>
      </w:r>
      <w:r w:rsidRPr="001C14DF">
        <w:rPr>
          <w:rFonts w:ascii="Times New Roman" w:eastAsia="Times New Roman" w:hAnsi="Times New Roman" w:cs="Times New Roman"/>
          <w:color w:val="000000"/>
          <w:sz w:val="28"/>
          <w:szCs w:val="28"/>
          <w:lang w:val="ru-RU" w:eastAsia="ro-RO"/>
        </w:rPr>
        <w:t xml:space="preserve"> Недействительные выборы </w:t>
      </w:r>
    </w:p>
    <w:p w14:paraId="1916D3FB"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BCEF1F8" w14:textId="77777777" w:rsidR="008944F2" w:rsidRPr="000021C8"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5C41D4">
        <w:rPr>
          <w:rFonts w:ascii="Times New Roman" w:eastAsia="Times New Roman" w:hAnsi="Times New Roman" w:cs="Times New Roman"/>
          <w:color w:val="000000"/>
          <w:sz w:val="28"/>
          <w:szCs w:val="28"/>
          <w:lang w:val="ru-RU" w:eastAsia="ro-RO"/>
        </w:rPr>
        <w:t>Выборы признаются недействительными, если при их проведении были допущены нарушения настоящего кодекса, повлиявшие на результаты голосования и распределение мандатов.</w:t>
      </w:r>
      <w:r w:rsidRPr="000021C8">
        <w:rPr>
          <w:rFonts w:ascii="Times New Roman" w:eastAsia="Times New Roman" w:hAnsi="Times New Roman" w:cs="Times New Roman"/>
          <w:color w:val="000000"/>
          <w:sz w:val="28"/>
          <w:szCs w:val="28"/>
          <w:lang w:val="ru-RU" w:eastAsia="ro-RO"/>
        </w:rPr>
        <w:t xml:space="preserve"> Постановление о признании выборов недействительными принимается Центральной избирательной комиссией на основании решений соответствующих окружных избирательных советов.</w:t>
      </w:r>
    </w:p>
    <w:p w14:paraId="6D2569E5"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F5C55E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30B9B">
        <w:rPr>
          <w:rFonts w:ascii="Times New Roman" w:eastAsia="Times New Roman" w:hAnsi="Times New Roman" w:cs="Times New Roman"/>
          <w:b/>
          <w:bCs/>
          <w:color w:val="000000"/>
          <w:sz w:val="28"/>
          <w:szCs w:val="28"/>
          <w:lang w:val="ru-RU" w:eastAsia="ro-RO"/>
        </w:rPr>
        <w:t>Статья 177. </w:t>
      </w:r>
      <w:r w:rsidRPr="00630B9B">
        <w:rPr>
          <w:rFonts w:ascii="Times New Roman" w:eastAsia="Times New Roman" w:hAnsi="Times New Roman" w:cs="Times New Roman"/>
          <w:color w:val="000000"/>
          <w:sz w:val="28"/>
          <w:szCs w:val="28"/>
          <w:lang w:val="ru-RU" w:eastAsia="ro-RO"/>
        </w:rPr>
        <w:t xml:space="preserve"> Повторное голосование</w:t>
      </w:r>
    </w:p>
    <w:p w14:paraId="24574A91" w14:textId="77777777" w:rsidR="008944F2" w:rsidRPr="00630B9B"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3D46E7F"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30B9B">
        <w:rPr>
          <w:rFonts w:ascii="Times New Roman" w:eastAsia="Times New Roman" w:hAnsi="Times New Roman" w:cs="Times New Roman"/>
          <w:color w:val="000000"/>
          <w:sz w:val="28"/>
          <w:szCs w:val="28"/>
          <w:lang w:val="ru-RU" w:eastAsia="ro-RO"/>
        </w:rPr>
        <w:t xml:space="preserve">(1) Если выборы в отдельных избирательных округах или участках признаны несостоявшимися или недействительными, Центральная избирательная комиссия организует в двухнедельный срок повторное голосование в этих округах или участках по тем же кандидатурам с использованием </w:t>
      </w:r>
      <w:r w:rsidRPr="00BC3261">
        <w:rPr>
          <w:rFonts w:ascii="Times New Roman" w:eastAsia="Times New Roman" w:hAnsi="Times New Roman" w:cs="Times New Roman"/>
          <w:color w:val="000000"/>
          <w:sz w:val="28"/>
          <w:szCs w:val="28"/>
          <w:lang w:val="ru-RU" w:eastAsia="ro-RO"/>
        </w:rPr>
        <w:t xml:space="preserve">тех же данных из списков избирателей </w:t>
      </w:r>
      <w:r w:rsidRPr="00630B9B">
        <w:rPr>
          <w:rFonts w:ascii="Times New Roman" w:eastAsia="Times New Roman" w:hAnsi="Times New Roman" w:cs="Times New Roman"/>
          <w:color w:val="000000"/>
          <w:sz w:val="28"/>
          <w:szCs w:val="28"/>
          <w:lang w:val="ru-RU" w:eastAsia="ro-RO"/>
        </w:rPr>
        <w:t>при участии тех же избирательных советов и бюро.</w:t>
      </w:r>
    </w:p>
    <w:p w14:paraId="479FE576" w14:textId="77777777" w:rsidR="008944F2" w:rsidRPr="0000490A"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C32CC36" w14:textId="77777777" w:rsidR="008944F2" w:rsidRPr="000024E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697C49">
        <w:rPr>
          <w:rFonts w:ascii="Times New Roman" w:eastAsia="Times New Roman" w:hAnsi="Times New Roman" w:cs="Times New Roman"/>
          <w:color w:val="000000"/>
          <w:sz w:val="28"/>
          <w:szCs w:val="28"/>
          <w:lang w:val="ru-RU" w:eastAsia="ro-RO"/>
        </w:rPr>
        <w:t>(2)</w:t>
      </w:r>
      <w:r w:rsidRPr="00697C49">
        <w:rPr>
          <w:lang w:val="ru-RU"/>
        </w:rPr>
        <w:t xml:space="preserve"> </w:t>
      </w:r>
      <w:r w:rsidRPr="00697C49">
        <w:rPr>
          <w:rFonts w:ascii="Times New Roman" w:eastAsia="Times New Roman" w:hAnsi="Times New Roman" w:cs="Times New Roman"/>
          <w:color w:val="000000"/>
          <w:sz w:val="28"/>
          <w:szCs w:val="28"/>
          <w:lang w:val="ru-RU" w:eastAsia="ro-RO"/>
        </w:rPr>
        <w:t xml:space="preserve">Конкуренты на выборах, виновные в нарушении положений </w:t>
      </w:r>
      <w:r>
        <w:rPr>
          <w:rFonts w:ascii="Times New Roman" w:eastAsia="Times New Roman" w:hAnsi="Times New Roman" w:cs="Times New Roman"/>
          <w:color w:val="000000"/>
          <w:sz w:val="28"/>
          <w:szCs w:val="28"/>
          <w:lang w:val="ru-RU" w:eastAsia="ro-RO"/>
        </w:rPr>
        <w:t>настоящего к</w:t>
      </w:r>
      <w:r w:rsidRPr="00697C49">
        <w:rPr>
          <w:rFonts w:ascii="Times New Roman" w:eastAsia="Times New Roman" w:hAnsi="Times New Roman" w:cs="Times New Roman"/>
          <w:color w:val="000000"/>
          <w:sz w:val="28"/>
          <w:szCs w:val="28"/>
          <w:lang w:val="ru-RU" w:eastAsia="ro-RO"/>
        </w:rPr>
        <w:t>одекса</w:t>
      </w:r>
      <w:r>
        <w:rPr>
          <w:rFonts w:ascii="Times New Roman" w:eastAsia="Times New Roman" w:hAnsi="Times New Roman" w:cs="Times New Roman"/>
          <w:color w:val="000000"/>
          <w:sz w:val="28"/>
          <w:szCs w:val="28"/>
          <w:lang w:val="ro-MD" w:eastAsia="ro-RO"/>
        </w:rPr>
        <w:t>,</w:t>
      </w:r>
      <w:r>
        <w:rPr>
          <w:rFonts w:ascii="Times New Roman" w:eastAsia="Times New Roman" w:hAnsi="Times New Roman" w:cs="Times New Roman"/>
          <w:color w:val="000000"/>
          <w:sz w:val="28"/>
          <w:szCs w:val="28"/>
          <w:lang w:val="ru-RU" w:eastAsia="ro-RO"/>
        </w:rPr>
        <w:t xml:space="preserve"> </w:t>
      </w:r>
      <w:r w:rsidRPr="000024E7">
        <w:rPr>
          <w:rFonts w:ascii="Times New Roman" w:eastAsia="Times New Roman" w:hAnsi="Times New Roman" w:cs="Times New Roman"/>
          <w:color w:val="000000"/>
          <w:sz w:val="28"/>
          <w:szCs w:val="28"/>
          <w:lang w:val="ru-RU" w:eastAsia="ro-RO"/>
        </w:rPr>
        <w:t xml:space="preserve">наказываются </w:t>
      </w:r>
      <w:r>
        <w:rPr>
          <w:rFonts w:ascii="Times New Roman" w:eastAsia="Times New Roman" w:hAnsi="Times New Roman" w:cs="Times New Roman"/>
          <w:color w:val="000000"/>
          <w:sz w:val="28"/>
          <w:szCs w:val="28"/>
          <w:lang w:val="ru-RU" w:eastAsia="ro-RO"/>
        </w:rPr>
        <w:t xml:space="preserve">или исключаются </w:t>
      </w:r>
      <w:r w:rsidRPr="000024E7">
        <w:rPr>
          <w:rFonts w:ascii="Times New Roman" w:eastAsia="Times New Roman" w:hAnsi="Times New Roman" w:cs="Times New Roman"/>
          <w:color w:val="000000"/>
          <w:sz w:val="28"/>
          <w:szCs w:val="28"/>
          <w:lang w:val="ru-RU" w:eastAsia="ro-RO"/>
        </w:rPr>
        <w:t>из</w:t>
      </w:r>
      <w:r>
        <w:rPr>
          <w:rFonts w:ascii="Times New Roman" w:eastAsia="Times New Roman" w:hAnsi="Times New Roman" w:cs="Times New Roman"/>
          <w:color w:val="000000"/>
          <w:sz w:val="28"/>
          <w:szCs w:val="28"/>
          <w:lang w:val="ru-RU" w:eastAsia="ro-RO"/>
        </w:rPr>
        <w:t xml:space="preserve"> </w:t>
      </w:r>
      <w:r w:rsidRPr="003821D7">
        <w:rPr>
          <w:rFonts w:ascii="Times New Roman" w:eastAsia="Times New Roman" w:hAnsi="Times New Roman" w:cs="Times New Roman"/>
          <w:color w:val="000000"/>
          <w:sz w:val="28"/>
          <w:szCs w:val="28"/>
          <w:lang w:val="ru-RU" w:eastAsia="ro-RO"/>
        </w:rPr>
        <w:t xml:space="preserve">избирательной </w:t>
      </w:r>
      <w:r w:rsidRPr="003821D7">
        <w:rPr>
          <w:rFonts w:ascii="Times New Roman" w:eastAsia="Times New Roman" w:hAnsi="Times New Roman" w:cs="Times New Roman"/>
          <w:color w:val="000000"/>
          <w:sz w:val="28"/>
          <w:szCs w:val="28"/>
          <w:lang w:val="ru-RU" w:eastAsia="ro-RO"/>
        </w:rPr>
        <w:lastRenderedPageBreak/>
        <w:t>кампании</w:t>
      </w:r>
      <w:r w:rsidRPr="000024E7">
        <w:t xml:space="preserve"> </w:t>
      </w:r>
      <w:r w:rsidRPr="000024E7">
        <w:rPr>
          <w:rFonts w:ascii="Times New Roman" w:eastAsia="Times New Roman" w:hAnsi="Times New Roman" w:cs="Times New Roman"/>
          <w:color w:val="000000"/>
          <w:sz w:val="28"/>
          <w:szCs w:val="28"/>
          <w:lang w:val="ru-RU" w:eastAsia="ro-RO"/>
        </w:rPr>
        <w:t>на основании окончательного решения,</w:t>
      </w:r>
      <w:r w:rsidRPr="000024E7">
        <w:t xml:space="preserve"> </w:t>
      </w:r>
      <w:r w:rsidRPr="000024E7">
        <w:rPr>
          <w:rFonts w:ascii="Times New Roman" w:eastAsia="Times New Roman" w:hAnsi="Times New Roman" w:cs="Times New Roman"/>
          <w:color w:val="000000"/>
          <w:sz w:val="28"/>
          <w:szCs w:val="28"/>
          <w:lang w:val="ru-RU" w:eastAsia="ro-RO"/>
        </w:rPr>
        <w:t>а</w:t>
      </w:r>
      <w:r>
        <w:rPr>
          <w:rFonts w:ascii="Times New Roman" w:eastAsia="Times New Roman" w:hAnsi="Times New Roman" w:cs="Times New Roman"/>
          <w:color w:val="000000"/>
          <w:sz w:val="28"/>
          <w:szCs w:val="28"/>
          <w:lang w:val="ru-RU" w:eastAsia="ro-RO"/>
        </w:rPr>
        <w:t xml:space="preserve"> </w:t>
      </w:r>
      <w:r w:rsidRPr="00865FB6">
        <w:rPr>
          <w:rFonts w:ascii="Times New Roman" w:eastAsia="Times New Roman" w:hAnsi="Times New Roman" w:cs="Times New Roman"/>
          <w:color w:val="000000"/>
          <w:sz w:val="28"/>
          <w:szCs w:val="28"/>
          <w:lang w:val="ru-RU" w:eastAsia="ro-RO"/>
        </w:rPr>
        <w:t>служащи</w:t>
      </w:r>
      <w:r>
        <w:rPr>
          <w:rFonts w:ascii="Times New Roman" w:eastAsia="Times New Roman" w:hAnsi="Times New Roman" w:cs="Times New Roman"/>
          <w:color w:val="000000"/>
          <w:sz w:val="28"/>
          <w:szCs w:val="28"/>
          <w:lang w:val="ru-RU" w:eastAsia="ro-RO"/>
        </w:rPr>
        <w:t>е</w:t>
      </w:r>
      <w:r w:rsidRPr="00865FB6">
        <w:rPr>
          <w:rFonts w:ascii="Times New Roman" w:eastAsia="Times New Roman" w:hAnsi="Times New Roman" w:cs="Times New Roman"/>
          <w:color w:val="000000"/>
          <w:sz w:val="28"/>
          <w:szCs w:val="28"/>
          <w:lang w:val="ru-RU" w:eastAsia="ro-RO"/>
        </w:rPr>
        <w:t xml:space="preserve"> избирательной сферы </w:t>
      </w:r>
      <w:r>
        <w:rPr>
          <w:rFonts w:ascii="Times New Roman" w:eastAsia="Times New Roman" w:hAnsi="Times New Roman" w:cs="Times New Roman"/>
          <w:color w:val="000000"/>
          <w:sz w:val="28"/>
          <w:szCs w:val="28"/>
          <w:lang w:val="ru-RU" w:eastAsia="ro-RO"/>
        </w:rPr>
        <w:t xml:space="preserve">в </w:t>
      </w:r>
      <w:r w:rsidRPr="000024E7">
        <w:rPr>
          <w:rFonts w:ascii="Times New Roman" w:eastAsia="Times New Roman" w:hAnsi="Times New Roman" w:cs="Times New Roman"/>
          <w:color w:val="000000"/>
          <w:sz w:val="28"/>
          <w:szCs w:val="28"/>
          <w:lang w:val="ru-RU" w:eastAsia="ro-RO"/>
        </w:rPr>
        <w:t>избирательных советах и бюро, допустившие подобные нарушения, заменяются.</w:t>
      </w:r>
    </w:p>
    <w:p w14:paraId="23D1267C"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9BE27FC"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1A3C5C">
        <w:rPr>
          <w:rFonts w:ascii="Times New Roman" w:eastAsia="Times New Roman" w:hAnsi="Times New Roman" w:cs="Times New Roman"/>
          <w:color w:val="000000"/>
          <w:sz w:val="28"/>
          <w:szCs w:val="28"/>
          <w:lang w:val="ru-RU" w:eastAsia="ro-RO"/>
        </w:rPr>
        <w:t xml:space="preserve">(3) Повторное голосование проводится в строгом соответствии с положениями глав </w:t>
      </w:r>
      <w:r>
        <w:rPr>
          <w:rFonts w:ascii="Times New Roman" w:eastAsia="Times New Roman" w:hAnsi="Times New Roman" w:cs="Times New Roman"/>
          <w:color w:val="000000"/>
          <w:sz w:val="28"/>
          <w:szCs w:val="28"/>
          <w:lang w:val="en-US" w:eastAsia="ro-RO"/>
        </w:rPr>
        <w:t>X</w:t>
      </w:r>
      <w:r w:rsidRPr="001A3C5C">
        <w:rPr>
          <w:rFonts w:ascii="Times New Roman" w:eastAsia="Times New Roman" w:hAnsi="Times New Roman" w:cs="Times New Roman"/>
          <w:color w:val="000000"/>
          <w:sz w:val="28"/>
          <w:szCs w:val="28"/>
          <w:lang w:val="ru-RU" w:eastAsia="ro-RO"/>
        </w:rPr>
        <w:t xml:space="preserve"> и </w:t>
      </w:r>
      <w:r>
        <w:rPr>
          <w:rFonts w:ascii="Times New Roman" w:eastAsia="Times New Roman" w:hAnsi="Times New Roman" w:cs="Times New Roman"/>
          <w:color w:val="000000"/>
          <w:sz w:val="28"/>
          <w:szCs w:val="28"/>
          <w:lang w:val="en-US" w:eastAsia="ro-RO"/>
        </w:rPr>
        <w:t>XI</w:t>
      </w:r>
      <w:r w:rsidRPr="001A3C5C">
        <w:rPr>
          <w:rFonts w:ascii="Times New Roman" w:eastAsia="Times New Roman" w:hAnsi="Times New Roman" w:cs="Times New Roman"/>
          <w:color w:val="000000"/>
          <w:sz w:val="28"/>
          <w:szCs w:val="28"/>
          <w:lang w:val="ru-RU" w:eastAsia="ro-RO"/>
        </w:rPr>
        <w:t xml:space="preserve"> и считается состоявшимся независимо от количества избирателей, принявших в нем участие.</w:t>
      </w:r>
    </w:p>
    <w:p w14:paraId="7F10A637" w14:textId="77777777" w:rsidR="008944F2" w:rsidRPr="0090490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CC58A9C" w14:textId="77777777" w:rsidR="008944F2" w:rsidRPr="006D0B4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D0B47">
        <w:rPr>
          <w:rFonts w:ascii="Times New Roman" w:eastAsia="Times New Roman" w:hAnsi="Times New Roman" w:cs="Times New Roman"/>
          <w:b/>
          <w:bCs/>
          <w:color w:val="000000"/>
          <w:sz w:val="28"/>
          <w:szCs w:val="28"/>
          <w:lang w:val="ru-RU" w:eastAsia="ro-RO"/>
        </w:rPr>
        <w:t>Статья 178. </w:t>
      </w:r>
      <w:r w:rsidRPr="006D0B47">
        <w:rPr>
          <w:rFonts w:ascii="Times New Roman" w:eastAsia="Times New Roman" w:hAnsi="Times New Roman" w:cs="Times New Roman"/>
          <w:color w:val="000000"/>
          <w:sz w:val="28"/>
          <w:szCs w:val="28"/>
          <w:lang w:val="ru-RU" w:eastAsia="ro-RO"/>
        </w:rPr>
        <w:t xml:space="preserve">Новые выборы </w:t>
      </w:r>
    </w:p>
    <w:p w14:paraId="01635B9E" w14:textId="77777777" w:rsidR="008944F2" w:rsidRPr="006D0B4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BBE60D0" w14:textId="77777777" w:rsidR="008944F2" w:rsidRPr="006D0B4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D0B47">
        <w:rPr>
          <w:rFonts w:ascii="Times New Roman" w:eastAsia="Times New Roman" w:hAnsi="Times New Roman" w:cs="Times New Roman"/>
          <w:color w:val="000000"/>
          <w:sz w:val="28"/>
          <w:szCs w:val="28"/>
          <w:lang w:val="ru-RU" w:eastAsia="ro-RO"/>
        </w:rPr>
        <w:t>(1) Новые выборы проводятся в случае, если:</w:t>
      </w:r>
    </w:p>
    <w:p w14:paraId="3194F00B" w14:textId="77777777" w:rsidR="008944F2" w:rsidRPr="003C0EA1"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D0B47">
        <w:rPr>
          <w:rFonts w:ascii="Times New Roman" w:eastAsia="Times New Roman" w:hAnsi="Times New Roman" w:cs="Times New Roman"/>
          <w:color w:val="000000"/>
          <w:sz w:val="28"/>
          <w:szCs w:val="28"/>
          <w:lang w:val="ru-RU" w:eastAsia="ro-RO"/>
        </w:rPr>
        <w:t>a) местный совет был распущен или его состав уменьшился более чем на одну треть от числа советников, установленного Центральной избирательной комиссией в соответствии с условиями настоящего кодекса и</w:t>
      </w:r>
      <w:r>
        <w:rPr>
          <w:rFonts w:ascii="Times New Roman" w:eastAsia="Times New Roman" w:hAnsi="Times New Roman" w:cs="Times New Roman"/>
          <w:color w:val="000000"/>
          <w:sz w:val="28"/>
          <w:szCs w:val="28"/>
          <w:lang w:val="ru-RU" w:eastAsia="ro-RO"/>
        </w:rPr>
        <w:t xml:space="preserve"> </w:t>
      </w:r>
      <w:r w:rsidRPr="00E52852">
        <w:rPr>
          <w:rFonts w:ascii="Times New Roman" w:eastAsia="Times New Roman" w:hAnsi="Times New Roman" w:cs="Times New Roman"/>
          <w:color w:val="000000"/>
          <w:sz w:val="28"/>
          <w:szCs w:val="28"/>
          <w:lang w:val="ru-RU" w:eastAsia="ro-RO"/>
        </w:rPr>
        <w:t>Закона</w:t>
      </w:r>
      <w:r w:rsidRPr="00E52852">
        <w:rPr>
          <w:rFonts w:ascii="Times New Roman" w:eastAsia="Times New Roman" w:hAnsi="Times New Roman" w:cs="Times New Roman"/>
          <w:b/>
          <w:bCs/>
          <w:color w:val="000000"/>
          <w:sz w:val="28"/>
          <w:szCs w:val="28"/>
          <w:lang w:val="ru-RU" w:eastAsia="ro-RO"/>
        </w:rPr>
        <w:t xml:space="preserve"> </w:t>
      </w:r>
      <w:r w:rsidRPr="006D0B47">
        <w:rPr>
          <w:rFonts w:ascii="Times New Roman" w:eastAsia="Times New Roman" w:hAnsi="Times New Roman" w:cs="Times New Roman"/>
          <w:color w:val="000000"/>
          <w:sz w:val="28"/>
          <w:szCs w:val="28"/>
          <w:lang w:val="ru-RU" w:eastAsia="ro-RO"/>
        </w:rPr>
        <w:t>о местном публичном управлении</w:t>
      </w:r>
      <w:r>
        <w:rPr>
          <w:rFonts w:ascii="Times New Roman" w:eastAsia="Times New Roman" w:hAnsi="Times New Roman" w:cs="Times New Roman"/>
          <w:color w:val="000000"/>
          <w:sz w:val="28"/>
          <w:szCs w:val="28"/>
          <w:lang w:val="ru-RU" w:eastAsia="ro-RO"/>
        </w:rPr>
        <w:t xml:space="preserve"> № 436/2006</w:t>
      </w:r>
      <w:r w:rsidRPr="006D0B47">
        <w:rPr>
          <w:rFonts w:ascii="Times New Roman" w:eastAsia="Times New Roman" w:hAnsi="Times New Roman" w:cs="Times New Roman"/>
          <w:color w:val="000000"/>
          <w:sz w:val="28"/>
          <w:szCs w:val="28"/>
          <w:lang w:val="ru-RU" w:eastAsia="ro-RO"/>
        </w:rPr>
        <w:t>;</w:t>
      </w:r>
    </w:p>
    <w:p w14:paraId="39C9AB31" w14:textId="77777777" w:rsidR="008944F2" w:rsidRPr="00B8470A"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169F7">
        <w:rPr>
          <w:rFonts w:ascii="Times New Roman" w:eastAsia="Times New Roman" w:hAnsi="Times New Roman" w:cs="Times New Roman"/>
          <w:color w:val="000000"/>
          <w:sz w:val="28"/>
          <w:szCs w:val="28"/>
          <w:lang w:eastAsia="ro-RO"/>
        </w:rPr>
        <w:t xml:space="preserve">b) </w:t>
      </w:r>
      <w:r w:rsidRPr="004678EC">
        <w:rPr>
          <w:rFonts w:ascii="Times New Roman" w:eastAsia="Times New Roman" w:hAnsi="Times New Roman" w:cs="Times New Roman"/>
          <w:color w:val="000000"/>
          <w:sz w:val="28"/>
          <w:szCs w:val="28"/>
          <w:lang w:val="ru-RU" w:eastAsia="ro-RO"/>
        </w:rPr>
        <w:t xml:space="preserve">полномочия </w:t>
      </w:r>
      <w:r>
        <w:rPr>
          <w:rFonts w:ascii="Times New Roman" w:eastAsia="Times New Roman" w:hAnsi="Times New Roman" w:cs="Times New Roman"/>
          <w:color w:val="000000"/>
          <w:sz w:val="28"/>
          <w:szCs w:val="28"/>
          <w:lang w:val="ru-RU" w:eastAsia="ro-RO"/>
        </w:rPr>
        <w:t>при</w:t>
      </w:r>
      <w:r w:rsidRPr="004678EC">
        <w:rPr>
          <w:rFonts w:ascii="Times New Roman" w:eastAsia="Times New Roman" w:hAnsi="Times New Roman" w:cs="Times New Roman"/>
          <w:color w:val="000000"/>
          <w:sz w:val="28"/>
          <w:szCs w:val="28"/>
          <w:lang w:val="ru-RU" w:eastAsia="ro-RO"/>
        </w:rPr>
        <w:t>м</w:t>
      </w:r>
      <w:r>
        <w:rPr>
          <w:rFonts w:ascii="Times New Roman" w:eastAsia="Times New Roman" w:hAnsi="Times New Roman" w:cs="Times New Roman"/>
          <w:color w:val="000000"/>
          <w:sz w:val="28"/>
          <w:szCs w:val="28"/>
          <w:lang w:val="ru-RU" w:eastAsia="ro-RO"/>
        </w:rPr>
        <w:t>а</w:t>
      </w:r>
      <w:r w:rsidRPr="004678EC">
        <w:rPr>
          <w:rFonts w:ascii="Times New Roman" w:eastAsia="Times New Roman" w:hAnsi="Times New Roman" w:cs="Times New Roman"/>
          <w:color w:val="000000"/>
          <w:sz w:val="28"/>
          <w:szCs w:val="28"/>
          <w:lang w:val="ru-RU" w:eastAsia="ro-RO"/>
        </w:rPr>
        <w:t>ра</w:t>
      </w:r>
      <w:r w:rsidRPr="00314FA9">
        <w:rPr>
          <w:rFonts w:ascii="Times New Roman" w:eastAsia="Times New Roman" w:hAnsi="Times New Roman" w:cs="Times New Roman"/>
          <w:color w:val="000000"/>
          <w:sz w:val="28"/>
          <w:szCs w:val="28"/>
          <w:lang w:val="ru-RU" w:eastAsia="ro-RO"/>
        </w:rPr>
        <w:t xml:space="preserve"> </w:t>
      </w:r>
      <w:r w:rsidRPr="00FA7C01">
        <w:rPr>
          <w:rFonts w:ascii="Times New Roman" w:eastAsia="Times New Roman" w:hAnsi="Times New Roman" w:cs="Times New Roman"/>
          <w:color w:val="000000"/>
          <w:sz w:val="28"/>
          <w:szCs w:val="28"/>
          <w:lang w:val="ru-RU" w:eastAsia="ro-RO"/>
        </w:rPr>
        <w:t xml:space="preserve">прекратились </w:t>
      </w:r>
      <w:r w:rsidRPr="00E43746">
        <w:rPr>
          <w:rFonts w:ascii="Times New Roman" w:eastAsia="Times New Roman" w:hAnsi="Times New Roman" w:cs="Times New Roman"/>
          <w:color w:val="000000"/>
          <w:sz w:val="28"/>
          <w:szCs w:val="28"/>
          <w:lang w:val="ru-RU" w:eastAsia="ro-RO"/>
        </w:rPr>
        <w:t>досрочно</w:t>
      </w:r>
      <w:r>
        <w:rPr>
          <w:rFonts w:ascii="Times New Roman" w:eastAsia="Times New Roman" w:hAnsi="Times New Roman" w:cs="Times New Roman"/>
          <w:color w:val="000000"/>
          <w:sz w:val="28"/>
          <w:szCs w:val="28"/>
          <w:lang w:val="ru-RU" w:eastAsia="ro-RO"/>
        </w:rPr>
        <w:t xml:space="preserve"> </w:t>
      </w:r>
      <w:r w:rsidRPr="00314FA9">
        <w:rPr>
          <w:rFonts w:ascii="Times New Roman" w:eastAsia="Times New Roman" w:hAnsi="Times New Roman" w:cs="Times New Roman"/>
          <w:color w:val="000000"/>
          <w:sz w:val="28"/>
          <w:szCs w:val="28"/>
          <w:lang w:val="ru-RU" w:eastAsia="ro-RO"/>
        </w:rPr>
        <w:t>в соответствии с Закон</w:t>
      </w:r>
      <w:r>
        <w:rPr>
          <w:rFonts w:ascii="Times New Roman" w:eastAsia="Times New Roman" w:hAnsi="Times New Roman" w:cs="Times New Roman"/>
          <w:color w:val="000000"/>
          <w:sz w:val="28"/>
          <w:szCs w:val="28"/>
          <w:lang w:val="ru-RU" w:eastAsia="ro-RO"/>
        </w:rPr>
        <w:t xml:space="preserve">ом </w:t>
      </w:r>
      <w:r w:rsidRPr="000504F2">
        <w:rPr>
          <w:rFonts w:ascii="Times New Roman" w:eastAsia="Times New Roman" w:hAnsi="Times New Roman" w:cs="Times New Roman"/>
          <w:color w:val="000000"/>
          <w:sz w:val="28"/>
          <w:szCs w:val="28"/>
          <w:lang w:val="ru-RU" w:eastAsia="ro-RO"/>
        </w:rPr>
        <w:t>о статусе местного выборного лица</w:t>
      </w:r>
      <w:r>
        <w:rPr>
          <w:rFonts w:ascii="Times New Roman" w:eastAsia="Times New Roman" w:hAnsi="Times New Roman" w:cs="Times New Roman"/>
          <w:color w:val="000000"/>
          <w:sz w:val="28"/>
          <w:szCs w:val="28"/>
          <w:lang w:val="ru-RU" w:eastAsia="ro-RO"/>
        </w:rPr>
        <w:t xml:space="preserve"> № </w:t>
      </w:r>
      <w:r w:rsidRPr="000504F2">
        <w:rPr>
          <w:rFonts w:ascii="Times New Roman" w:eastAsia="Times New Roman" w:hAnsi="Times New Roman" w:cs="Times New Roman"/>
          <w:color w:val="000000"/>
          <w:sz w:val="28"/>
          <w:szCs w:val="28"/>
          <w:lang w:val="ru-RU" w:eastAsia="ro-RO"/>
        </w:rPr>
        <w:t>768/2000</w:t>
      </w:r>
      <w:r>
        <w:rPr>
          <w:rFonts w:ascii="Times New Roman" w:eastAsia="Times New Roman" w:hAnsi="Times New Roman" w:cs="Times New Roman"/>
          <w:color w:val="000000"/>
          <w:sz w:val="28"/>
          <w:szCs w:val="28"/>
          <w:lang w:val="ru-RU" w:eastAsia="ro-RO"/>
        </w:rPr>
        <w:t>;</w:t>
      </w:r>
    </w:p>
    <w:p w14:paraId="08B93E70" w14:textId="77777777" w:rsidR="008944F2" w:rsidRPr="0044737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963833">
        <w:rPr>
          <w:rFonts w:ascii="Times New Roman" w:eastAsia="Times New Roman" w:hAnsi="Times New Roman" w:cs="Times New Roman"/>
          <w:color w:val="000000"/>
          <w:sz w:val="28"/>
          <w:szCs w:val="28"/>
          <w:lang w:val="ru-RU" w:eastAsia="ro-RO"/>
        </w:rPr>
        <w:t>c)</w:t>
      </w:r>
      <w:r w:rsidRPr="00963833">
        <w:rPr>
          <w:lang w:val="ru-RU"/>
        </w:rPr>
        <w:t xml:space="preserve"> </w:t>
      </w:r>
      <w:r w:rsidRPr="00963833">
        <w:rPr>
          <w:rFonts w:ascii="Times New Roman" w:eastAsia="Times New Roman" w:hAnsi="Times New Roman" w:cs="Times New Roman"/>
          <w:color w:val="000000"/>
          <w:sz w:val="28"/>
          <w:szCs w:val="28"/>
          <w:lang w:val="ru-RU" w:eastAsia="ro-RO"/>
        </w:rPr>
        <w:t>в результате проведения повторного голосования не был избран местный совет и</w:t>
      </w:r>
      <w:r>
        <w:rPr>
          <w:rFonts w:ascii="Times New Roman" w:eastAsia="Times New Roman" w:hAnsi="Times New Roman" w:cs="Times New Roman"/>
          <w:color w:val="000000"/>
          <w:sz w:val="28"/>
          <w:szCs w:val="28"/>
          <w:lang w:val="ru-RU" w:eastAsia="ro-RO"/>
        </w:rPr>
        <w:t>/</w:t>
      </w:r>
      <w:r w:rsidRPr="00963833">
        <w:rPr>
          <w:rFonts w:ascii="Times New Roman" w:eastAsia="Times New Roman" w:hAnsi="Times New Roman" w:cs="Times New Roman"/>
          <w:color w:val="000000"/>
          <w:sz w:val="28"/>
          <w:szCs w:val="28"/>
          <w:lang w:val="ru-RU" w:eastAsia="ro-RO"/>
        </w:rPr>
        <w:t>или примар;</w:t>
      </w:r>
    </w:p>
    <w:p w14:paraId="459CF4AD"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381019">
        <w:rPr>
          <w:rFonts w:ascii="Times New Roman" w:eastAsia="Times New Roman" w:hAnsi="Times New Roman" w:cs="Times New Roman"/>
          <w:color w:val="000000"/>
          <w:sz w:val="28"/>
          <w:szCs w:val="28"/>
          <w:lang w:val="ru-RU" w:eastAsia="ro-RO"/>
        </w:rPr>
        <w:t>d)</w:t>
      </w:r>
      <w:r w:rsidRPr="00381019">
        <w:rPr>
          <w:lang w:val="ru-RU"/>
        </w:rPr>
        <w:t xml:space="preserve"> </w:t>
      </w:r>
      <w:r w:rsidRPr="00381019">
        <w:rPr>
          <w:rFonts w:ascii="Times New Roman" w:eastAsia="Times New Roman" w:hAnsi="Times New Roman" w:cs="Times New Roman"/>
          <w:color w:val="000000"/>
          <w:sz w:val="28"/>
          <w:szCs w:val="28"/>
          <w:lang w:val="ru-RU" w:eastAsia="ro-RO"/>
        </w:rPr>
        <w:t>состоялась административно-территориальная реорганизация и во вновь образованных административно-территориальных единицах необходимо избрать органы местного публичного управления (советы, примаров).</w:t>
      </w:r>
    </w:p>
    <w:p w14:paraId="31636E36" w14:textId="77777777" w:rsidR="008944F2" w:rsidRPr="00381019"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E87CD88"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C0D9E">
        <w:rPr>
          <w:rFonts w:ascii="Times New Roman" w:eastAsia="Times New Roman" w:hAnsi="Times New Roman" w:cs="Times New Roman"/>
          <w:color w:val="000000"/>
          <w:sz w:val="28"/>
          <w:szCs w:val="28"/>
          <w:lang w:val="ru-RU" w:eastAsia="ro-RO"/>
        </w:rPr>
        <w:t>(2) Если вакансия должности примара населенного пункта образовалась в течение последнего года действия его мандата, новые выборы примара не проводятся. Новые выборы</w:t>
      </w:r>
      <w:r>
        <w:rPr>
          <w:rFonts w:ascii="Times New Roman" w:eastAsia="Times New Roman" w:hAnsi="Times New Roman" w:cs="Times New Roman"/>
          <w:color w:val="000000"/>
          <w:sz w:val="28"/>
          <w:szCs w:val="28"/>
          <w:lang w:val="ro-MD" w:eastAsia="ro-RO"/>
        </w:rPr>
        <w:t xml:space="preserve"> </w:t>
      </w:r>
      <w:r w:rsidRPr="007F7BAD">
        <w:rPr>
          <w:rFonts w:ascii="Times New Roman" w:eastAsia="Times New Roman" w:hAnsi="Times New Roman" w:cs="Times New Roman"/>
          <w:color w:val="000000"/>
          <w:sz w:val="28"/>
          <w:szCs w:val="28"/>
          <w:lang w:val="ro-MD" w:eastAsia="ro-RO"/>
        </w:rPr>
        <w:t xml:space="preserve">в </w:t>
      </w:r>
      <w:r w:rsidRPr="007F7BAD">
        <w:rPr>
          <w:rFonts w:ascii="Times New Roman" w:eastAsia="Times New Roman" w:hAnsi="Times New Roman" w:cs="Times New Roman"/>
          <w:color w:val="000000"/>
          <w:sz w:val="28"/>
          <w:szCs w:val="28"/>
          <w:lang w:val="ru-RU" w:eastAsia="ro-RO"/>
        </w:rPr>
        <w:t>местный совет</w:t>
      </w:r>
      <w:r>
        <w:rPr>
          <w:rFonts w:ascii="Times New Roman" w:eastAsia="Times New Roman" w:hAnsi="Times New Roman" w:cs="Times New Roman"/>
          <w:color w:val="000000"/>
          <w:sz w:val="28"/>
          <w:szCs w:val="28"/>
          <w:lang w:val="ru-RU" w:eastAsia="ro-RO"/>
        </w:rPr>
        <w:t xml:space="preserve"> не</w:t>
      </w:r>
      <w:r w:rsidRPr="00DC0D9E">
        <w:rPr>
          <w:rFonts w:ascii="Times New Roman" w:eastAsia="Times New Roman" w:hAnsi="Times New Roman" w:cs="Times New Roman"/>
          <w:color w:val="000000"/>
          <w:sz w:val="28"/>
          <w:szCs w:val="28"/>
          <w:lang w:val="ru-RU" w:eastAsia="ro-RO"/>
        </w:rPr>
        <w:t xml:space="preserve"> проводятся</w:t>
      </w:r>
      <w:r w:rsidRPr="00DC0D9E">
        <w:t xml:space="preserve"> </w:t>
      </w:r>
      <w:r w:rsidRPr="00DC0D9E">
        <w:rPr>
          <w:rFonts w:ascii="Times New Roman" w:eastAsia="Times New Roman" w:hAnsi="Times New Roman" w:cs="Times New Roman"/>
          <w:color w:val="000000"/>
          <w:sz w:val="28"/>
          <w:szCs w:val="28"/>
          <w:lang w:val="ru-RU" w:eastAsia="ro-RO"/>
        </w:rPr>
        <w:t>в последние полгода, до истечения срока</w:t>
      </w:r>
      <w:r>
        <w:rPr>
          <w:rFonts w:ascii="Times New Roman" w:eastAsia="Times New Roman" w:hAnsi="Times New Roman" w:cs="Times New Roman"/>
          <w:color w:val="000000"/>
          <w:sz w:val="28"/>
          <w:szCs w:val="28"/>
          <w:lang w:val="ru-RU" w:eastAsia="ro-RO"/>
        </w:rPr>
        <w:t xml:space="preserve"> </w:t>
      </w:r>
      <w:r w:rsidRPr="00BE69DB">
        <w:rPr>
          <w:rFonts w:ascii="Times New Roman" w:eastAsia="Times New Roman" w:hAnsi="Times New Roman" w:cs="Times New Roman"/>
          <w:color w:val="000000"/>
          <w:sz w:val="28"/>
          <w:szCs w:val="28"/>
          <w:lang w:val="ru-RU" w:eastAsia="ro-RO"/>
        </w:rPr>
        <w:t>полномочий.</w:t>
      </w:r>
    </w:p>
    <w:p w14:paraId="4AE4B1EC" w14:textId="77777777" w:rsidR="008944F2" w:rsidRPr="00BE69DB"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28A8A91" w14:textId="77777777" w:rsidR="008944F2" w:rsidRPr="00297ADC"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297ADC">
        <w:rPr>
          <w:rFonts w:ascii="Times New Roman" w:eastAsia="Times New Roman" w:hAnsi="Times New Roman" w:cs="Times New Roman"/>
          <w:color w:val="000000"/>
          <w:sz w:val="28"/>
          <w:szCs w:val="28"/>
          <w:lang w:val="ru-RU" w:eastAsia="ro-RO"/>
        </w:rPr>
        <w:t>(3)</w:t>
      </w:r>
      <w:r w:rsidRPr="00297ADC">
        <w:rPr>
          <w:lang w:val="ru-RU"/>
        </w:rPr>
        <w:t xml:space="preserve"> </w:t>
      </w:r>
      <w:r w:rsidRPr="00297ADC">
        <w:rPr>
          <w:rFonts w:ascii="Times New Roman" w:eastAsia="Times New Roman" w:hAnsi="Times New Roman" w:cs="Times New Roman"/>
          <w:color w:val="000000"/>
          <w:sz w:val="28"/>
          <w:szCs w:val="28"/>
          <w:lang w:val="ru-RU" w:eastAsia="ro-RO"/>
        </w:rPr>
        <w:t xml:space="preserve">В случае возникновения одного из обстоятельств, указанных в части (1), орган местного публичного управления обязан письменно сообщить об этом Центральной избирательной комиссии </w:t>
      </w:r>
      <w:r w:rsidRPr="00347EB5">
        <w:rPr>
          <w:rFonts w:ascii="Times New Roman" w:eastAsia="Times New Roman" w:hAnsi="Times New Roman" w:cs="Times New Roman"/>
          <w:color w:val="000000"/>
          <w:sz w:val="28"/>
          <w:szCs w:val="28"/>
          <w:lang w:val="ru-RU" w:eastAsia="ro-RO"/>
        </w:rPr>
        <w:t>не более чем в 15-дневный срок</w:t>
      </w:r>
      <w:r>
        <w:rPr>
          <w:rFonts w:ascii="Times New Roman" w:eastAsia="Times New Roman" w:hAnsi="Times New Roman" w:cs="Times New Roman"/>
          <w:b/>
          <w:bCs/>
          <w:color w:val="000000"/>
          <w:sz w:val="28"/>
          <w:szCs w:val="28"/>
          <w:lang w:val="ro-MD" w:eastAsia="ro-RO"/>
        </w:rPr>
        <w:t xml:space="preserve"> </w:t>
      </w:r>
      <w:r w:rsidRPr="00297ADC">
        <w:rPr>
          <w:rFonts w:ascii="Times New Roman" w:eastAsia="Times New Roman" w:hAnsi="Times New Roman" w:cs="Times New Roman"/>
          <w:color w:val="000000"/>
          <w:sz w:val="28"/>
          <w:szCs w:val="28"/>
          <w:lang w:val="ru-RU" w:eastAsia="ro-RO"/>
        </w:rPr>
        <w:t>со дня возникновения этого обстоятельства.</w:t>
      </w:r>
    </w:p>
    <w:p w14:paraId="57F2C2BA" w14:textId="77777777" w:rsidR="008944F2" w:rsidRPr="000A726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725428C"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6D4AB6">
        <w:rPr>
          <w:rFonts w:ascii="Times New Roman" w:eastAsia="Times New Roman" w:hAnsi="Times New Roman" w:cs="Times New Roman"/>
          <w:color w:val="000000"/>
          <w:sz w:val="28"/>
          <w:szCs w:val="28"/>
          <w:lang w:val="ru-RU" w:eastAsia="ro-RO"/>
        </w:rPr>
        <w:t>(4) Новые выборы назначаются Центральной избирательной комиссией не более чем в 30-дневный срок со дня констатации обстоятельств, указанных в части (1), не позднее чем за 60 дней до дня выборов, при условии, что новые выборы проводятся одновременно, не более двух раз в году, весной и осенью.</w:t>
      </w:r>
    </w:p>
    <w:p w14:paraId="0B76BAB2" w14:textId="77777777" w:rsidR="008944F2" w:rsidRPr="006D4AB6"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4E4FD3A" w14:textId="77777777" w:rsidR="008944F2" w:rsidRPr="00D54DD5"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D54DD5">
        <w:rPr>
          <w:rFonts w:ascii="Times New Roman" w:eastAsia="Times New Roman" w:hAnsi="Times New Roman" w:cs="Times New Roman"/>
          <w:color w:val="000000"/>
          <w:sz w:val="28"/>
          <w:szCs w:val="28"/>
          <w:lang w:val="ru-RU" w:eastAsia="ro-RO"/>
        </w:rPr>
        <w:t>(5) Новые выборы проводятся в соответствии с положениями настоящего кодекса</w:t>
      </w:r>
      <w:r>
        <w:rPr>
          <w:rFonts w:ascii="Times New Roman" w:eastAsia="Times New Roman" w:hAnsi="Times New Roman" w:cs="Times New Roman"/>
          <w:color w:val="000000"/>
          <w:sz w:val="28"/>
          <w:szCs w:val="28"/>
          <w:lang w:val="ru-RU" w:eastAsia="ro-RO"/>
        </w:rPr>
        <w:t>.</w:t>
      </w:r>
    </w:p>
    <w:p w14:paraId="3FD38D9C"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1EC76F5" w14:textId="77777777" w:rsidR="008944F2" w:rsidRPr="00C515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515F2">
        <w:rPr>
          <w:rFonts w:ascii="Times New Roman" w:eastAsia="Times New Roman" w:hAnsi="Times New Roman" w:cs="Times New Roman"/>
          <w:b/>
          <w:bCs/>
          <w:color w:val="000000"/>
          <w:sz w:val="28"/>
          <w:szCs w:val="28"/>
          <w:lang w:val="ru-RU" w:eastAsia="ro-RO"/>
        </w:rPr>
        <w:t>Статья 179.</w:t>
      </w:r>
      <w:r w:rsidRPr="00C515F2">
        <w:rPr>
          <w:lang w:val="ru-RU"/>
        </w:rPr>
        <w:t xml:space="preserve"> </w:t>
      </w:r>
      <w:r w:rsidRPr="00C515F2">
        <w:rPr>
          <w:rFonts w:ascii="Times New Roman" w:eastAsia="Times New Roman" w:hAnsi="Times New Roman" w:cs="Times New Roman"/>
          <w:color w:val="000000"/>
          <w:sz w:val="28"/>
          <w:szCs w:val="28"/>
          <w:lang w:val="ru-RU" w:eastAsia="ro-RO"/>
        </w:rPr>
        <w:t>Частичные выборы</w:t>
      </w:r>
    </w:p>
    <w:p w14:paraId="579C7450"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eastAsia="ro-RO"/>
        </w:rPr>
      </w:pPr>
    </w:p>
    <w:p w14:paraId="2826FCB4" w14:textId="77777777" w:rsidR="008944F2" w:rsidRPr="00C515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515F2">
        <w:rPr>
          <w:rFonts w:ascii="Times New Roman" w:eastAsia="Times New Roman" w:hAnsi="Times New Roman" w:cs="Times New Roman"/>
          <w:color w:val="000000"/>
          <w:sz w:val="28"/>
          <w:szCs w:val="28"/>
          <w:lang w:val="ru-RU" w:eastAsia="ro-RO"/>
        </w:rPr>
        <w:lastRenderedPageBreak/>
        <w:t>(1) Если в результате проведения выборов не избрано установленное число советников, Центральная избирательная комиссия в двухнедельный срок назначает частичные выборы по одному или нескольким округам.</w:t>
      </w:r>
    </w:p>
    <w:p w14:paraId="7AB93E7C" w14:textId="77777777" w:rsidR="008944F2" w:rsidRPr="00C515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F9F049F" w14:textId="77777777" w:rsidR="008944F2" w:rsidRPr="00C515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515F2">
        <w:rPr>
          <w:rFonts w:ascii="Times New Roman" w:eastAsia="Times New Roman" w:hAnsi="Times New Roman" w:cs="Times New Roman"/>
          <w:color w:val="000000"/>
          <w:sz w:val="28"/>
          <w:szCs w:val="28"/>
          <w:lang w:val="ru-RU" w:eastAsia="ro-RO"/>
        </w:rPr>
        <w:t>(2) Частичные выборы в целях замещения вакантных мандатов проводятся в соответствии с положениями разделов I, II и V.</w:t>
      </w:r>
    </w:p>
    <w:p w14:paraId="02811F0F" w14:textId="77777777" w:rsidR="008944F2" w:rsidRPr="004169F7"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E912704" w14:textId="77777777" w:rsidR="008944F2"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4169F7">
        <w:rPr>
          <w:rFonts w:ascii="Times New Roman" w:eastAsia="Times New Roman" w:hAnsi="Times New Roman" w:cs="Times New Roman"/>
          <w:color w:val="000000"/>
          <w:sz w:val="28"/>
          <w:szCs w:val="28"/>
          <w:lang w:eastAsia="ro-RO"/>
        </w:rPr>
        <w:t>(3)</w:t>
      </w:r>
      <w:r w:rsidRPr="009C4F10">
        <w:t xml:space="preserve"> </w:t>
      </w:r>
      <w:r w:rsidRPr="009C4F10">
        <w:rPr>
          <w:rFonts w:ascii="Times New Roman" w:eastAsia="Times New Roman" w:hAnsi="Times New Roman" w:cs="Times New Roman"/>
          <w:color w:val="000000"/>
          <w:sz w:val="28"/>
          <w:szCs w:val="28"/>
          <w:lang w:val="ru-RU" w:eastAsia="ro-RO"/>
        </w:rPr>
        <w:t xml:space="preserve">Частичные выборы назначаются постановлением Центральной избирательной комиссии не позднее чем за 60 дней до дня выборов. </w:t>
      </w:r>
    </w:p>
    <w:p w14:paraId="11929083" w14:textId="77777777" w:rsidR="008944F2" w:rsidRPr="009C4F10" w:rsidRDefault="008944F2" w:rsidP="008944F2">
      <w:pPr>
        <w:shd w:val="clear" w:color="auto" w:fill="FFFFFF"/>
        <w:spacing w:after="0" w:line="240" w:lineRule="auto"/>
        <w:ind w:left="0"/>
        <w:jc w:val="both"/>
        <w:rPr>
          <w:rFonts w:ascii="Times New Roman" w:eastAsia="Times New Roman" w:hAnsi="Times New Roman" w:cs="Times New Roman"/>
          <w:color w:val="000000"/>
          <w:sz w:val="28"/>
          <w:szCs w:val="28"/>
          <w:lang w:val="ru-RU" w:eastAsia="ro-RO"/>
        </w:rPr>
      </w:pPr>
    </w:p>
    <w:p w14:paraId="3EBEA3B8" w14:textId="77777777" w:rsidR="008944F2" w:rsidRPr="00CD75A3" w:rsidRDefault="008944F2" w:rsidP="008944F2">
      <w:pPr>
        <w:spacing w:after="0" w:line="240" w:lineRule="auto"/>
        <w:ind w:left="0" w:firstLine="709"/>
        <w:jc w:val="center"/>
        <w:rPr>
          <w:rFonts w:ascii="Times New Roman" w:eastAsia="Calibri" w:hAnsi="Times New Roman" w:cs="Times New Roman"/>
          <w:b/>
          <w:color w:val="000000"/>
          <w:sz w:val="28"/>
          <w:szCs w:val="28"/>
        </w:rPr>
      </w:pPr>
      <w:r w:rsidRPr="00CD75A3">
        <w:rPr>
          <w:rFonts w:ascii="Times New Roman" w:eastAsia="Calibri" w:hAnsi="Times New Roman" w:cs="Times New Roman"/>
          <w:b/>
          <w:color w:val="000000"/>
          <w:sz w:val="28"/>
          <w:szCs w:val="28"/>
        </w:rPr>
        <w:t>РАЗДЕЛ VI</w:t>
      </w:r>
    </w:p>
    <w:p w14:paraId="329B912D" w14:textId="77777777" w:rsidR="008944F2" w:rsidRPr="00CD75A3" w:rsidRDefault="008944F2" w:rsidP="008944F2">
      <w:pPr>
        <w:spacing w:after="0" w:line="240" w:lineRule="auto"/>
        <w:ind w:left="0" w:firstLine="709"/>
        <w:jc w:val="center"/>
        <w:rPr>
          <w:rFonts w:ascii="Times New Roman" w:eastAsia="Calibri" w:hAnsi="Times New Roman" w:cs="Times New Roman"/>
          <w:b/>
          <w:color w:val="000000"/>
          <w:sz w:val="28"/>
          <w:szCs w:val="28"/>
        </w:rPr>
      </w:pPr>
      <w:r w:rsidRPr="00CD75A3">
        <w:rPr>
          <w:rFonts w:ascii="Times New Roman" w:eastAsia="Calibri" w:hAnsi="Times New Roman" w:cs="Times New Roman"/>
          <w:b/>
          <w:color w:val="000000"/>
          <w:sz w:val="28"/>
          <w:szCs w:val="28"/>
        </w:rPr>
        <w:t>РЕФЕРЕНДУМ</w:t>
      </w:r>
    </w:p>
    <w:p w14:paraId="151D4231"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1E811949"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180.</w:t>
      </w:r>
      <w:r w:rsidRPr="00CD75A3">
        <w:rPr>
          <w:rFonts w:ascii="Times New Roman" w:eastAsia="Calibri" w:hAnsi="Times New Roman" w:cs="Times New Roman"/>
          <w:color w:val="000000"/>
          <w:sz w:val="28"/>
          <w:szCs w:val="28"/>
          <w:lang w:val="ru-RU"/>
        </w:rPr>
        <w:t xml:space="preserve"> Применение настоящего раздела </w:t>
      </w:r>
    </w:p>
    <w:p w14:paraId="59B3C3EF"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p>
    <w:p w14:paraId="60708D6D"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Положения настоящего раздела применяются только к организации и проведению республиканских и местных референдумов.</w:t>
      </w:r>
    </w:p>
    <w:p w14:paraId="58EE7420" w14:textId="77777777" w:rsidR="008944F2" w:rsidRPr="00CD75A3" w:rsidRDefault="008944F2" w:rsidP="008944F2">
      <w:pPr>
        <w:spacing w:after="0" w:line="240" w:lineRule="auto"/>
        <w:ind w:left="0" w:firstLine="709"/>
        <w:jc w:val="both"/>
        <w:rPr>
          <w:rFonts w:ascii="Calibri" w:eastAsia="Calibri" w:hAnsi="Calibri" w:cs="Times New Roman"/>
          <w:sz w:val="28"/>
          <w:szCs w:val="28"/>
        </w:rPr>
      </w:pPr>
    </w:p>
    <w:p w14:paraId="4EE9CE2F" w14:textId="77777777" w:rsidR="008944F2" w:rsidRPr="00CD75A3" w:rsidRDefault="008944F2" w:rsidP="008944F2">
      <w:pPr>
        <w:shd w:val="clear" w:color="auto" w:fill="FFFFFF"/>
        <w:spacing w:after="0" w:line="240" w:lineRule="auto"/>
        <w:ind w:left="0" w:firstLine="709"/>
        <w:jc w:val="center"/>
        <w:rPr>
          <w:rFonts w:ascii="Times New Roman" w:eastAsia="Times New Roman" w:hAnsi="Times New Roman" w:cs="Times New Roman"/>
          <w:b/>
          <w:bCs/>
          <w:color w:val="000000"/>
          <w:sz w:val="28"/>
          <w:szCs w:val="28"/>
          <w:lang w:eastAsia="ro-RO"/>
        </w:rPr>
      </w:pPr>
      <w:r w:rsidRPr="00CD75A3">
        <w:rPr>
          <w:rFonts w:ascii="Times New Roman" w:eastAsia="Times New Roman" w:hAnsi="Times New Roman" w:cs="Times New Roman"/>
          <w:b/>
          <w:bCs/>
          <w:color w:val="000000"/>
          <w:sz w:val="28"/>
          <w:szCs w:val="28"/>
          <w:lang w:val="ru-RU" w:eastAsia="ro-RO"/>
        </w:rPr>
        <w:t>Глава</w:t>
      </w:r>
      <w:r w:rsidRPr="00CD75A3">
        <w:rPr>
          <w:rFonts w:ascii="Times New Roman" w:eastAsia="Times New Roman" w:hAnsi="Times New Roman" w:cs="Times New Roman"/>
          <w:b/>
          <w:bCs/>
          <w:color w:val="000000"/>
          <w:sz w:val="28"/>
          <w:szCs w:val="28"/>
          <w:lang w:eastAsia="ro-RO"/>
        </w:rPr>
        <w:t xml:space="preserve"> XIV</w:t>
      </w:r>
    </w:p>
    <w:p w14:paraId="7A97C3C0" w14:textId="77777777" w:rsidR="008944F2" w:rsidRPr="00CD75A3" w:rsidRDefault="008944F2" w:rsidP="008944F2">
      <w:pPr>
        <w:spacing w:after="0" w:line="240" w:lineRule="auto"/>
        <w:ind w:left="0" w:firstLine="709"/>
        <w:jc w:val="center"/>
        <w:rPr>
          <w:rFonts w:ascii="Times New Roman" w:eastAsia="Times New Roman" w:hAnsi="Times New Roman" w:cs="Times New Roman"/>
          <w:b/>
          <w:bCs/>
          <w:sz w:val="28"/>
          <w:szCs w:val="28"/>
          <w:lang w:val="ru-RU"/>
        </w:rPr>
      </w:pPr>
      <w:r w:rsidRPr="00CD75A3">
        <w:rPr>
          <w:rFonts w:ascii="Times New Roman" w:eastAsia="Times New Roman" w:hAnsi="Times New Roman" w:cs="Times New Roman"/>
          <w:b/>
          <w:bCs/>
          <w:sz w:val="28"/>
          <w:szCs w:val="28"/>
          <w:lang w:val="ru-RU"/>
        </w:rPr>
        <w:t>РЕСПУБЛИКАНСКИЙ РЕФЕРЕНДУМ</w:t>
      </w:r>
    </w:p>
    <w:p w14:paraId="2B3DA56C" w14:textId="77777777" w:rsidR="008944F2" w:rsidRPr="00CD75A3" w:rsidRDefault="008944F2" w:rsidP="008944F2">
      <w:pPr>
        <w:spacing w:after="0" w:line="240" w:lineRule="auto"/>
        <w:ind w:left="0" w:firstLine="709"/>
        <w:jc w:val="both"/>
        <w:rPr>
          <w:rFonts w:ascii="Times New Roman" w:eastAsia="Times New Roman" w:hAnsi="Times New Roman" w:cs="Times New Roman"/>
          <w:b/>
          <w:bCs/>
          <w:sz w:val="28"/>
          <w:szCs w:val="28"/>
          <w:lang w:val="ru-RU"/>
        </w:rPr>
      </w:pPr>
    </w:p>
    <w:p w14:paraId="76FFDFB2"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Calibri" w:hAnsi="Times New Roman" w:cs="Times New Roman"/>
          <w:b/>
          <w:bCs/>
          <w:color w:val="000000"/>
          <w:sz w:val="28"/>
          <w:szCs w:val="28"/>
          <w:lang w:val="ru-RU"/>
        </w:rPr>
        <w:t>Статья 181.</w:t>
      </w:r>
      <w:r w:rsidRPr="00CD75A3">
        <w:rPr>
          <w:rFonts w:ascii="Calibri" w:eastAsia="Calibri" w:hAnsi="Calibri" w:cs="Times New Roman"/>
          <w:b/>
          <w:bCs/>
          <w:color w:val="000000"/>
          <w:sz w:val="28"/>
          <w:szCs w:val="28"/>
          <w:lang w:val="ru-RU"/>
        </w:rPr>
        <w:t> </w:t>
      </w:r>
      <w:r w:rsidRPr="00CD75A3">
        <w:rPr>
          <w:rFonts w:ascii="Times New Roman" w:eastAsia="Times New Roman" w:hAnsi="Times New Roman" w:cs="Times New Roman"/>
          <w:sz w:val="28"/>
          <w:szCs w:val="28"/>
          <w:lang w:val="ru-RU"/>
        </w:rPr>
        <w:t xml:space="preserve">Республиканский референдум </w:t>
      </w:r>
    </w:p>
    <w:p w14:paraId="5135AA19"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rPr>
      </w:pPr>
    </w:p>
    <w:p w14:paraId="12CB536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Республиканский референдум проводится в целях реализации власти народа и обеспечения его непосредственного участия в руководстве и управлении государственными делами.</w:t>
      </w:r>
    </w:p>
    <w:p w14:paraId="1D4C6E5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831CF1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w:t>
      </w:r>
      <w:r w:rsidRPr="00CD75A3">
        <w:rPr>
          <w:lang w:val="ru-RU"/>
        </w:rPr>
        <w:t xml:space="preserve"> </w:t>
      </w:r>
      <w:r w:rsidRPr="00CD75A3">
        <w:rPr>
          <w:rFonts w:ascii="Times New Roman" w:eastAsia="Times New Roman" w:hAnsi="Times New Roman" w:cs="Times New Roman"/>
          <w:color w:val="000000"/>
          <w:sz w:val="28"/>
          <w:szCs w:val="28"/>
          <w:lang w:val="ru-RU" w:eastAsia="ro-RO"/>
        </w:rPr>
        <w:t>Республиканский референдум проводится на основе всеобщего, равного и прямого избирательного права при тайном и свободном голосовании в соответствии с Конституцией и положениями настоящего кодекса.</w:t>
      </w:r>
    </w:p>
    <w:p w14:paraId="49E30DE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69A5C7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(3) Принятые путем республиканского референдума акты обретают юридическую силу после подтверждения результатов референдума Конституционным судом и обязательны для применения на всей территории Республики Молдова.</w:t>
      </w:r>
    </w:p>
    <w:p w14:paraId="0ADA4ED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40F99D8"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bCs/>
          <w:color w:val="000000"/>
          <w:sz w:val="28"/>
          <w:szCs w:val="28"/>
          <w:lang w:val="ru-RU"/>
        </w:rPr>
        <w:t>Статья 182.</w:t>
      </w:r>
      <w:r w:rsidRPr="00CD75A3">
        <w:rPr>
          <w:rFonts w:ascii="Times New Roman" w:eastAsia="Calibri" w:hAnsi="Times New Roman" w:cs="Times New Roman"/>
          <w:color w:val="000000"/>
          <w:sz w:val="28"/>
          <w:szCs w:val="28"/>
          <w:lang w:val="ru-RU"/>
        </w:rPr>
        <w:t xml:space="preserve"> Виды </w:t>
      </w:r>
      <w:bookmarkStart w:id="21" w:name="_Hlk112658909"/>
      <w:r w:rsidRPr="00CD75A3">
        <w:rPr>
          <w:rFonts w:ascii="Times New Roman" w:eastAsia="Calibri" w:hAnsi="Times New Roman" w:cs="Times New Roman"/>
          <w:color w:val="000000"/>
          <w:sz w:val="28"/>
          <w:szCs w:val="28"/>
          <w:lang w:val="ru-RU"/>
        </w:rPr>
        <w:t xml:space="preserve">республиканских </w:t>
      </w:r>
      <w:bookmarkEnd w:id="21"/>
      <w:r w:rsidRPr="00CD75A3">
        <w:rPr>
          <w:rFonts w:ascii="Times New Roman" w:eastAsia="Calibri" w:hAnsi="Times New Roman" w:cs="Times New Roman"/>
          <w:color w:val="000000"/>
          <w:sz w:val="28"/>
          <w:szCs w:val="28"/>
          <w:lang w:val="ru-RU"/>
        </w:rPr>
        <w:t xml:space="preserve">референдумов </w:t>
      </w:r>
    </w:p>
    <w:p w14:paraId="158DEA7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0684F11"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(1) В зависимости от правового характера выносимых на референдум вопросов республиканские референдумы могут быть конституционными, законодательными, об отстранении от должности Президента Республики Молдова и консультативными. </w:t>
      </w:r>
    </w:p>
    <w:p w14:paraId="3CADFA5F"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p>
    <w:p w14:paraId="796AD504"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lastRenderedPageBreak/>
        <w:t>(2) На конституционный референдум выносятся вопросы о принятии или пересмотре Конституции.</w:t>
      </w:r>
    </w:p>
    <w:p w14:paraId="127B061F"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rPr>
      </w:pPr>
    </w:p>
    <w:p w14:paraId="14A69CEB"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(3) </w:t>
      </w:r>
      <w:r w:rsidRPr="00CD75A3">
        <w:rPr>
          <w:rFonts w:ascii="Times New Roman" w:eastAsia="Calibri" w:hAnsi="Times New Roman" w:cs="Times New Roman"/>
          <w:color w:val="000000"/>
          <w:sz w:val="28"/>
          <w:szCs w:val="28"/>
          <w:lang w:val="ru-RU"/>
        </w:rPr>
        <w:t>На законодательный референдум выносятся законопроекты или отдельные положения законопроектов, имеющие исключительную важность для общества и государства.</w:t>
      </w:r>
    </w:p>
    <w:p w14:paraId="56DEAC0D"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p>
    <w:p w14:paraId="377B4FE8"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(4) На консультативный референдум выносятся вопросы общенационального значения в целях консультирования с общественностью по таким вопросам.</w:t>
      </w:r>
    </w:p>
    <w:p w14:paraId="10B54150" w14:textId="77777777" w:rsidR="008944F2" w:rsidRPr="00CD75A3" w:rsidRDefault="008944F2" w:rsidP="008944F2">
      <w:pPr>
        <w:shd w:val="clear" w:color="auto" w:fill="FFFFFF"/>
        <w:spacing w:after="0" w:line="240" w:lineRule="auto"/>
        <w:ind w:left="0" w:firstLine="709"/>
        <w:jc w:val="both"/>
        <w:rPr>
          <w:rFonts w:ascii="Times New Roman" w:eastAsia="Calibri" w:hAnsi="Times New Roman" w:cs="Times New Roman"/>
          <w:color w:val="000000"/>
          <w:sz w:val="28"/>
          <w:szCs w:val="28"/>
          <w:lang w:val="ru-RU"/>
        </w:rPr>
      </w:pPr>
    </w:p>
    <w:p w14:paraId="14975F3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(5) Текст вопроса, вынесенного на </w:t>
      </w:r>
      <w:r w:rsidRPr="00CD75A3">
        <w:rPr>
          <w:rFonts w:ascii="Times New Roman" w:eastAsia="Calibri" w:hAnsi="Times New Roman" w:cs="Times New Roman"/>
          <w:color w:val="000000"/>
          <w:sz w:val="28"/>
          <w:szCs w:val="28"/>
          <w:lang w:val="ru-RU"/>
        </w:rPr>
        <w:t xml:space="preserve">республиканский </w:t>
      </w:r>
      <w:r w:rsidRPr="00CD75A3">
        <w:rPr>
          <w:rFonts w:ascii="Times New Roman" w:eastAsia="Times New Roman" w:hAnsi="Times New Roman" w:cs="Times New Roman"/>
          <w:color w:val="000000"/>
          <w:sz w:val="28"/>
          <w:szCs w:val="28"/>
          <w:lang w:val="ru-RU" w:eastAsia="ro-RO"/>
        </w:rPr>
        <w:t>референдум, должен быть составлен нейтрально, без двусмысленностей, без введения в заблуждение или подсказки ответа.</w:t>
      </w:r>
    </w:p>
    <w:p w14:paraId="0E2CDA4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69BEEE6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Calibri" w:hAnsi="Times New Roman" w:cs="Times New Roman"/>
          <w:b/>
          <w:bCs/>
          <w:color w:val="000000"/>
          <w:sz w:val="28"/>
          <w:szCs w:val="28"/>
          <w:lang w:val="ru-RU"/>
        </w:rPr>
        <w:t>Статья 183.</w:t>
      </w:r>
      <w:r w:rsidRPr="00CD75A3">
        <w:rPr>
          <w:rFonts w:ascii="Calibri" w:eastAsia="Calibri" w:hAnsi="Calibri" w:cs="Times New Roman"/>
          <w:b/>
          <w:bCs/>
          <w:color w:val="000000"/>
          <w:sz w:val="28"/>
          <w:szCs w:val="28"/>
          <w:lang w:val="ru-RU"/>
        </w:rPr>
        <w:t xml:space="preserve">  </w:t>
      </w:r>
      <w:r w:rsidRPr="00CD75A3">
        <w:rPr>
          <w:rFonts w:ascii="Times New Roman" w:eastAsia="Times New Roman" w:hAnsi="Times New Roman" w:cs="Times New Roman"/>
          <w:sz w:val="28"/>
          <w:szCs w:val="28"/>
          <w:lang w:val="ru-RU"/>
        </w:rPr>
        <w:t xml:space="preserve">Инициатива проведения республиканского референдума </w:t>
      </w:r>
    </w:p>
    <w:p w14:paraId="5CCD7F2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5293AD7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(1)</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Инициатива проведения республиканского референдума может исходить от:</w:t>
      </w:r>
    </w:p>
    <w:p w14:paraId="0671C3B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 xml:space="preserve">a) </w:t>
      </w:r>
      <w:r w:rsidRPr="00CD75A3">
        <w:rPr>
          <w:rFonts w:ascii="Times New Roman" w:eastAsia="Times New Roman" w:hAnsi="Times New Roman" w:cs="Times New Roman"/>
          <w:color w:val="000000"/>
          <w:sz w:val="28"/>
          <w:szCs w:val="28"/>
          <w:lang w:val="ru-RU" w:eastAsia="ro-RO"/>
        </w:rPr>
        <w:t>не менее чем 100000 граждан Республики Молдова, обладающих избирательным правом.</w:t>
      </w:r>
      <w:r w:rsidRPr="00CD75A3">
        <w:t xml:space="preserve"> </w:t>
      </w:r>
      <w:r w:rsidRPr="00CD75A3">
        <w:rPr>
          <w:rFonts w:ascii="Times New Roman" w:eastAsia="Times New Roman" w:hAnsi="Times New Roman" w:cs="Times New Roman"/>
          <w:color w:val="000000"/>
          <w:sz w:val="28"/>
          <w:szCs w:val="28"/>
          <w:lang w:val="ru-RU" w:eastAsia="ro-RO"/>
        </w:rPr>
        <w:t xml:space="preserve">В случае проведения конституционного референдума применяются положения пункта а) части (1) статьи 141 Конституции; </w:t>
      </w:r>
    </w:p>
    <w:p w14:paraId="556CDF2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b) не менее чем одной трети депутатов Парламента; </w:t>
      </w:r>
    </w:p>
    <w:p w14:paraId="4CBA899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c) Президента Республики Молдова;</w:t>
      </w:r>
    </w:p>
    <w:p w14:paraId="2B3CD08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d) Правительства.</w:t>
      </w:r>
    </w:p>
    <w:p w14:paraId="5717A14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09223E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r w:rsidRPr="00CD75A3">
        <w:rPr>
          <w:rFonts w:ascii="Times New Roman" w:eastAsia="Calibri" w:hAnsi="Times New Roman" w:cs="Times New Roman"/>
          <w:color w:val="000000"/>
          <w:sz w:val="28"/>
          <w:szCs w:val="28"/>
        </w:rPr>
        <w:t xml:space="preserve">(2) </w:t>
      </w:r>
      <w:r w:rsidRPr="00CD75A3">
        <w:rPr>
          <w:rFonts w:ascii="Times New Roman" w:eastAsia="Calibri" w:hAnsi="Times New Roman" w:cs="Times New Roman"/>
          <w:color w:val="000000"/>
          <w:sz w:val="28"/>
          <w:szCs w:val="28"/>
          <w:lang w:val="ru-RU"/>
        </w:rPr>
        <w:t xml:space="preserve">От субъектов, указанных в </w:t>
      </w:r>
      <w:bookmarkStart w:id="22" w:name="_Hlk112661179"/>
      <w:r w:rsidRPr="00CD75A3">
        <w:rPr>
          <w:rFonts w:ascii="Times New Roman" w:eastAsia="Calibri" w:hAnsi="Times New Roman" w:cs="Times New Roman"/>
          <w:color w:val="000000"/>
          <w:sz w:val="28"/>
          <w:szCs w:val="28"/>
          <w:lang w:val="ru-RU"/>
        </w:rPr>
        <w:t xml:space="preserve">пункте </w:t>
      </w:r>
      <w:r w:rsidRPr="00CD75A3">
        <w:rPr>
          <w:rFonts w:ascii="Times New Roman" w:eastAsia="Calibri" w:hAnsi="Times New Roman" w:cs="Times New Roman"/>
          <w:color w:val="000000"/>
          <w:sz w:val="28"/>
          <w:szCs w:val="28"/>
          <w:lang w:val="en-US"/>
        </w:rPr>
        <w:t>a</w:t>
      </w:r>
      <w:r w:rsidRPr="00CD75A3">
        <w:rPr>
          <w:rFonts w:ascii="Times New Roman" w:eastAsia="Calibri" w:hAnsi="Times New Roman" w:cs="Times New Roman"/>
          <w:color w:val="000000"/>
          <w:sz w:val="28"/>
          <w:szCs w:val="28"/>
          <w:lang w:val="ru-RU"/>
        </w:rPr>
        <w:t xml:space="preserve">) </w:t>
      </w:r>
      <w:bookmarkEnd w:id="22"/>
      <w:r w:rsidRPr="00CD75A3">
        <w:rPr>
          <w:rFonts w:ascii="Times New Roman" w:eastAsia="Calibri" w:hAnsi="Times New Roman" w:cs="Times New Roman"/>
          <w:color w:val="000000"/>
          <w:sz w:val="28"/>
          <w:szCs w:val="28"/>
          <w:lang w:val="ru-RU"/>
        </w:rPr>
        <w:t>части (1), может исходить инициатива проведения</w:t>
      </w:r>
      <w:r w:rsidRPr="00CD75A3">
        <w:t xml:space="preserve"> </w:t>
      </w:r>
      <w:r w:rsidRPr="00CD75A3">
        <w:rPr>
          <w:rFonts w:ascii="Times New Roman" w:eastAsia="Calibri" w:hAnsi="Times New Roman" w:cs="Times New Roman"/>
          <w:color w:val="000000"/>
          <w:sz w:val="28"/>
          <w:szCs w:val="28"/>
          <w:lang w:val="ru-RU"/>
        </w:rPr>
        <w:t>конституционных, законодательных и консультативных референдумов.</w:t>
      </w:r>
      <w:r w:rsidRPr="00CD75A3">
        <w:t xml:space="preserve"> </w:t>
      </w:r>
      <w:r w:rsidRPr="00CD75A3">
        <w:rPr>
          <w:rFonts w:ascii="Times New Roman" w:eastAsia="Calibri" w:hAnsi="Times New Roman" w:cs="Times New Roman"/>
          <w:color w:val="000000"/>
          <w:sz w:val="28"/>
          <w:szCs w:val="28"/>
          <w:lang w:val="ru-RU"/>
        </w:rPr>
        <w:t xml:space="preserve">От субъектов, указанных в пункте </w:t>
      </w:r>
      <w:r w:rsidRPr="00CD75A3">
        <w:rPr>
          <w:rFonts w:ascii="Times New Roman" w:eastAsia="Calibri" w:hAnsi="Times New Roman" w:cs="Times New Roman"/>
          <w:color w:val="000000"/>
          <w:sz w:val="28"/>
          <w:szCs w:val="28"/>
          <w:lang w:val="en-US"/>
        </w:rPr>
        <w:t>b</w:t>
      </w:r>
      <w:r w:rsidRPr="00CD75A3">
        <w:rPr>
          <w:rFonts w:ascii="Times New Roman" w:eastAsia="Calibri" w:hAnsi="Times New Roman" w:cs="Times New Roman"/>
          <w:color w:val="000000"/>
          <w:sz w:val="28"/>
          <w:szCs w:val="28"/>
          <w:lang w:val="ru-RU"/>
        </w:rPr>
        <w:t xml:space="preserve">) части (1), может исходить инициатива проведения любого вида референдума, предусмотренного статьей 182. От субъектов, </w:t>
      </w:r>
      <w:bookmarkStart w:id="23" w:name="_Hlk112661388"/>
      <w:r w:rsidRPr="00CD75A3">
        <w:rPr>
          <w:rFonts w:ascii="Times New Roman" w:eastAsia="Calibri" w:hAnsi="Times New Roman" w:cs="Times New Roman"/>
          <w:color w:val="000000"/>
          <w:sz w:val="28"/>
          <w:szCs w:val="28"/>
          <w:lang w:val="ru-RU"/>
        </w:rPr>
        <w:t xml:space="preserve">указанных в пункте </w:t>
      </w:r>
      <w:r w:rsidRPr="00CD75A3">
        <w:rPr>
          <w:rFonts w:ascii="Times New Roman" w:eastAsia="Calibri" w:hAnsi="Times New Roman" w:cs="Times New Roman"/>
          <w:color w:val="000000"/>
          <w:sz w:val="28"/>
          <w:szCs w:val="28"/>
          <w:lang w:val="en-US"/>
        </w:rPr>
        <w:t>c</w:t>
      </w:r>
      <w:r w:rsidRPr="00CD75A3">
        <w:rPr>
          <w:rFonts w:ascii="Times New Roman" w:eastAsia="Calibri" w:hAnsi="Times New Roman" w:cs="Times New Roman"/>
          <w:color w:val="000000"/>
          <w:sz w:val="28"/>
          <w:szCs w:val="28"/>
          <w:lang w:val="ru-RU"/>
        </w:rPr>
        <w:t>) части (1), может исходить инициатива проведения</w:t>
      </w:r>
      <w:r w:rsidRPr="00CD75A3">
        <w:t xml:space="preserve"> </w:t>
      </w:r>
      <w:bookmarkEnd w:id="23"/>
      <w:r w:rsidRPr="00CD75A3">
        <w:rPr>
          <w:rFonts w:ascii="Times New Roman" w:eastAsia="Calibri" w:hAnsi="Times New Roman" w:cs="Times New Roman"/>
          <w:color w:val="000000"/>
          <w:sz w:val="28"/>
          <w:szCs w:val="28"/>
          <w:lang w:val="ru-RU"/>
        </w:rPr>
        <w:t xml:space="preserve">только </w:t>
      </w:r>
      <w:bookmarkStart w:id="24" w:name="_Hlk112661468"/>
      <w:r w:rsidRPr="00CD75A3">
        <w:rPr>
          <w:rFonts w:ascii="Times New Roman" w:eastAsia="Calibri" w:hAnsi="Times New Roman" w:cs="Times New Roman"/>
          <w:color w:val="000000"/>
          <w:sz w:val="28"/>
          <w:szCs w:val="28"/>
          <w:lang w:val="ru-RU"/>
        </w:rPr>
        <w:t>консультативных референдумов</w:t>
      </w:r>
      <w:bookmarkEnd w:id="24"/>
      <w:r w:rsidRPr="00CD75A3">
        <w:rPr>
          <w:rFonts w:ascii="Times New Roman" w:eastAsia="Calibri" w:hAnsi="Times New Roman" w:cs="Times New Roman"/>
          <w:color w:val="000000"/>
          <w:sz w:val="28"/>
          <w:szCs w:val="28"/>
          <w:lang w:val="ru-RU"/>
        </w:rPr>
        <w:t xml:space="preserve">, а указанных в пункте </w:t>
      </w:r>
      <w:r w:rsidRPr="00CD75A3">
        <w:rPr>
          <w:rFonts w:ascii="Times New Roman" w:eastAsia="Calibri" w:hAnsi="Times New Roman" w:cs="Times New Roman"/>
          <w:color w:val="000000"/>
          <w:sz w:val="28"/>
          <w:szCs w:val="28"/>
          <w:lang w:val="en-US"/>
        </w:rPr>
        <w:t>d</w:t>
      </w:r>
      <w:r w:rsidRPr="00CD75A3">
        <w:rPr>
          <w:rFonts w:ascii="Times New Roman" w:eastAsia="Calibri" w:hAnsi="Times New Roman" w:cs="Times New Roman"/>
          <w:color w:val="000000"/>
          <w:sz w:val="28"/>
          <w:szCs w:val="28"/>
          <w:lang w:val="ru-RU"/>
        </w:rPr>
        <w:t>) части (1), может исходить инициатива проведения конституционных и консультативных референдумов.</w:t>
      </w:r>
    </w:p>
    <w:p w14:paraId="41779D2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24D5756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(3)</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Если инициатива проведения референдума исходит от субъектов, предусмотренных пунктом а) части (1), к предложению о проведении референдума прилагаются подписные листы. </w:t>
      </w:r>
    </w:p>
    <w:p w14:paraId="2C06CBA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BBEFB6B" w14:textId="77777777" w:rsidR="008944F2" w:rsidRPr="00CD75A3" w:rsidRDefault="008944F2" w:rsidP="008944F2">
      <w:pPr>
        <w:shd w:val="clear" w:color="auto" w:fill="FFFFFF"/>
        <w:tabs>
          <w:tab w:val="left" w:pos="522"/>
        </w:tabs>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(4) </w:t>
      </w:r>
      <w:r w:rsidRPr="00CD75A3">
        <w:rPr>
          <w:rFonts w:ascii="Times New Roman" w:eastAsia="Calibri" w:hAnsi="Times New Roman" w:cs="Times New Roman"/>
          <w:color w:val="000000"/>
          <w:sz w:val="28"/>
          <w:szCs w:val="28"/>
          <w:lang w:val="ru-RU"/>
        </w:rPr>
        <w:t xml:space="preserve">В предложении о проведении референдума должны содержаться вопросы, подлежащие вынесению на референдум, четко сформулированные во избежание их двоякого толкования, цель проведения, а также предполагаемая дата проведения референдума. Не могут выноситься на референдум вопросы иного характера и взаимоисключающие вопросы. </w:t>
      </w:r>
    </w:p>
    <w:p w14:paraId="08BFEB2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sz w:val="28"/>
          <w:szCs w:val="28"/>
          <w:lang w:eastAsia="ro-RO"/>
        </w:rPr>
      </w:pPr>
    </w:p>
    <w:p w14:paraId="45ABE764"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Calibri" w:hAnsi="Times New Roman" w:cs="Times New Roman"/>
          <w:b/>
          <w:bCs/>
          <w:color w:val="000000"/>
          <w:sz w:val="28"/>
          <w:szCs w:val="28"/>
          <w:lang w:val="ru-RU"/>
        </w:rPr>
        <w:t>Статья 184.</w:t>
      </w:r>
      <w:r w:rsidRPr="00CD75A3">
        <w:rPr>
          <w:lang w:val="ru-RU"/>
        </w:rPr>
        <w:t xml:space="preserve"> </w:t>
      </w:r>
      <w:r w:rsidRPr="00CD75A3">
        <w:rPr>
          <w:rFonts w:ascii="Times New Roman" w:eastAsia="Times New Roman" w:hAnsi="Times New Roman" w:cs="Times New Roman"/>
          <w:sz w:val="28"/>
          <w:szCs w:val="28"/>
          <w:lang w:val="ru-RU"/>
        </w:rPr>
        <w:t xml:space="preserve">Ограничения по проведению республиканского референдума </w:t>
      </w:r>
    </w:p>
    <w:p w14:paraId="6ED8CD14"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p>
    <w:p w14:paraId="0E406BB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(1) </w:t>
      </w:r>
      <w:r w:rsidRPr="00CD75A3">
        <w:rPr>
          <w:rFonts w:ascii="Times New Roman" w:eastAsia="Times New Roman" w:hAnsi="Times New Roman" w:cs="Times New Roman"/>
          <w:color w:val="000000"/>
          <w:sz w:val="28"/>
          <w:szCs w:val="28"/>
          <w:lang w:val="ru-RU" w:eastAsia="ro-RO"/>
        </w:rPr>
        <w:t xml:space="preserve"> Республиканский референдум не проводится в случае введения чрезвычайного, осадного, военного положения, а также в течение 120 дней после их отмены. Если республиканский референдум совпадает с днем последующего объявления или введения чрезвычайного, осадного, военного положения, он отменяется по праву или переносится на другой день с соблюдением предусмотренных настоящим кодексом сроков его проведения. Постановление об отсрочке республиканского референдума принимается органом, издавшим документ об объявлении референдума. </w:t>
      </w:r>
    </w:p>
    <w:p w14:paraId="5871BB5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E2C498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Республиканский референдум не может проводиться в день парламентских, президентских и всеобщих местных выборов, а также</w:t>
      </w:r>
      <w:r w:rsidRPr="00CD75A3">
        <w:rPr>
          <w:lang w:val="ru-RU"/>
        </w:rPr>
        <w:t xml:space="preserve"> </w:t>
      </w:r>
      <w:r w:rsidRPr="00CD75A3">
        <w:rPr>
          <w:rFonts w:ascii="Times New Roman" w:eastAsia="Times New Roman" w:hAnsi="Times New Roman" w:cs="Times New Roman"/>
          <w:sz w:val="28"/>
          <w:szCs w:val="28"/>
          <w:lang w:val="ru-RU"/>
        </w:rPr>
        <w:t>в течение 60 дней, предшествующих, и 60 дней, следующих за днем проведения</w:t>
      </w:r>
      <w:r w:rsidRPr="00CD75A3">
        <w:rPr>
          <w:rFonts w:ascii="Times New Roman" w:eastAsia="Times New Roman" w:hAnsi="Times New Roman" w:cs="Times New Roman"/>
          <w:color w:val="000000"/>
          <w:sz w:val="28"/>
          <w:szCs w:val="28"/>
          <w:lang w:val="ru-RU" w:eastAsia="ro-RO"/>
        </w:rPr>
        <w:t xml:space="preserve"> выборов. В один день не могут проводиться два республиканских референдума.</w:t>
      </w:r>
    </w:p>
    <w:p w14:paraId="240E7D5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5AEC3C2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Calibri" w:hAnsi="Times New Roman" w:cs="Times New Roman"/>
          <w:b/>
          <w:bCs/>
          <w:color w:val="000000"/>
          <w:sz w:val="28"/>
          <w:szCs w:val="28"/>
          <w:lang w:val="ru-RU"/>
        </w:rPr>
        <w:t>Статья 185.</w:t>
      </w:r>
      <w:r w:rsidRPr="00CD75A3">
        <w:rPr>
          <w:rFonts w:ascii="Calibri" w:eastAsia="Calibri" w:hAnsi="Calibri" w:cs="Times New Roman"/>
          <w:b/>
          <w:bCs/>
          <w:color w:val="000000"/>
          <w:sz w:val="28"/>
          <w:szCs w:val="28"/>
          <w:lang w:val="ru-RU"/>
        </w:rPr>
        <w:t> </w:t>
      </w:r>
      <w:r w:rsidRPr="00CD75A3">
        <w:rPr>
          <w:rFonts w:ascii="Calibri" w:eastAsia="Calibri" w:hAnsi="Calibri" w:cs="Times New Roman"/>
          <w:color w:val="000000"/>
          <w:sz w:val="28"/>
          <w:szCs w:val="28"/>
          <w:lang w:val="ru-RU"/>
        </w:rPr>
        <w:t xml:space="preserve"> </w:t>
      </w:r>
      <w:r w:rsidRPr="00CD75A3">
        <w:rPr>
          <w:rFonts w:ascii="Times New Roman" w:eastAsia="Times New Roman" w:hAnsi="Times New Roman" w:cs="Times New Roman"/>
          <w:sz w:val="28"/>
          <w:szCs w:val="28"/>
          <w:lang w:val="ru-RU"/>
        </w:rPr>
        <w:t>Вопросы, выносимые на республиканский референдум</w:t>
      </w:r>
    </w:p>
    <w:p w14:paraId="33CC056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4F6F49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w:t>
      </w:r>
      <w:r w:rsidRPr="00CD75A3">
        <w:rPr>
          <w:rFonts w:ascii="Times New Roman" w:eastAsia="Times New Roman" w:hAnsi="Times New Roman" w:cs="Times New Roman"/>
          <w:sz w:val="28"/>
          <w:szCs w:val="28"/>
          <w:lang w:val="ru-RU"/>
        </w:rPr>
        <w:t xml:space="preserve"> На республиканский референдум могут выноситься следующие вопросы:</w:t>
      </w:r>
      <w:r w:rsidRPr="00CD75A3">
        <w:rPr>
          <w:rFonts w:ascii="Times New Roman" w:eastAsia="Times New Roman" w:hAnsi="Times New Roman" w:cs="Times New Roman"/>
          <w:color w:val="000000"/>
          <w:sz w:val="28"/>
          <w:szCs w:val="28"/>
          <w:lang w:val="ru-RU" w:eastAsia="ro-RO"/>
        </w:rPr>
        <w:t xml:space="preserve"> </w:t>
      </w:r>
    </w:p>
    <w:p w14:paraId="0113027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a) </w:t>
      </w:r>
      <w:r w:rsidRPr="00CD75A3">
        <w:rPr>
          <w:rFonts w:ascii="Times New Roman" w:eastAsia="Times New Roman" w:hAnsi="Times New Roman" w:cs="Times New Roman"/>
          <w:sz w:val="28"/>
          <w:szCs w:val="28"/>
          <w:lang w:val="ru-RU"/>
        </w:rPr>
        <w:t xml:space="preserve">принятие или пересмотр Конституции Республики Молдова; </w:t>
      </w:r>
    </w:p>
    <w:p w14:paraId="5152DB2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b) </w:t>
      </w:r>
      <w:r w:rsidRPr="00CD75A3">
        <w:rPr>
          <w:rFonts w:ascii="Times New Roman" w:eastAsia="Times New Roman" w:hAnsi="Times New Roman" w:cs="Times New Roman"/>
          <w:color w:val="000000"/>
          <w:sz w:val="28"/>
          <w:szCs w:val="28"/>
          <w:lang w:val="ru-RU" w:eastAsia="ro-RO"/>
        </w:rPr>
        <w:t>утверждение принятых Парламентом конституционных законов о пересмотре положений о суверенном, независимом и унитарном характере государства, а также о постоянном нейтралитете государства;</w:t>
      </w:r>
    </w:p>
    <w:p w14:paraId="72AF843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c) </w:t>
      </w:r>
      <w:r w:rsidRPr="00CD75A3">
        <w:rPr>
          <w:rFonts w:ascii="Times New Roman" w:eastAsia="Times New Roman" w:hAnsi="Times New Roman" w:cs="Times New Roman"/>
          <w:color w:val="000000"/>
          <w:sz w:val="28"/>
          <w:szCs w:val="28"/>
          <w:lang w:val="ru-RU" w:eastAsia="ro-RO"/>
        </w:rPr>
        <w:t xml:space="preserve">отстранение от должности Президента Республики Молдова; </w:t>
      </w:r>
    </w:p>
    <w:p w14:paraId="527158F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d)</w:t>
      </w:r>
      <w:r w:rsidRPr="00CD75A3">
        <w:rPr>
          <w:rFonts w:ascii="Helvetica" w:hAnsi="Helvetica"/>
          <w:color w:val="000000"/>
          <w:sz w:val="33"/>
          <w:szCs w:val="33"/>
        </w:rPr>
        <w:t xml:space="preserve"> </w:t>
      </w:r>
      <w:r w:rsidRPr="00CD75A3">
        <w:rPr>
          <w:rFonts w:ascii="Times New Roman" w:eastAsia="Times New Roman" w:hAnsi="Times New Roman" w:cs="Times New Roman"/>
          <w:color w:val="000000"/>
          <w:sz w:val="28"/>
          <w:szCs w:val="28"/>
          <w:lang w:val="ru-RU" w:eastAsia="ro-RO"/>
        </w:rPr>
        <w:t>утверждение законов, имеющих особое значение для общества и государства;</w:t>
      </w:r>
      <w:r w:rsidRPr="00CD75A3">
        <w:rPr>
          <w:rFonts w:ascii="Times New Roman" w:eastAsia="Times New Roman" w:hAnsi="Times New Roman" w:cs="Times New Roman"/>
          <w:color w:val="000000"/>
          <w:sz w:val="28"/>
          <w:szCs w:val="28"/>
          <w:lang w:eastAsia="ro-RO"/>
        </w:rPr>
        <w:t xml:space="preserve"> </w:t>
      </w:r>
      <w:r w:rsidRPr="00CD75A3">
        <w:rPr>
          <w:rFonts w:ascii="Times New Roman" w:eastAsia="Times New Roman" w:hAnsi="Times New Roman" w:cs="Times New Roman"/>
          <w:color w:val="000000"/>
          <w:sz w:val="28"/>
          <w:szCs w:val="28"/>
          <w:lang w:val="ru-RU" w:eastAsia="ro-RO"/>
        </w:rPr>
        <w:t xml:space="preserve"> </w:t>
      </w:r>
    </w:p>
    <w:p w14:paraId="616E4A0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e)</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другие важные для общества и государства вопросы. </w:t>
      </w:r>
      <w:r w:rsidRPr="00CD75A3">
        <w:rPr>
          <w:rFonts w:ascii="Times New Roman" w:eastAsia="Times New Roman" w:hAnsi="Times New Roman" w:cs="Times New Roman"/>
          <w:color w:val="000000"/>
          <w:sz w:val="28"/>
          <w:szCs w:val="28"/>
          <w:lang w:eastAsia="ro-RO"/>
        </w:rPr>
        <w:t xml:space="preserve"> </w:t>
      </w:r>
    </w:p>
    <w:p w14:paraId="5F1BC48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74ED61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 xml:space="preserve">Организация и проведение референдума по вопросам, указанным в пунктах </w:t>
      </w:r>
      <w:r w:rsidRPr="00CD75A3">
        <w:rPr>
          <w:rFonts w:ascii="Times New Roman" w:eastAsia="Times New Roman" w:hAnsi="Times New Roman" w:cs="Times New Roman"/>
          <w:color w:val="000000"/>
          <w:sz w:val="28"/>
          <w:szCs w:val="28"/>
          <w:lang w:val="en-US" w:eastAsia="ro-RO"/>
        </w:rPr>
        <w:t>b</w:t>
      </w:r>
      <w:r w:rsidRPr="00CD75A3">
        <w:rPr>
          <w:rFonts w:ascii="Times New Roman" w:eastAsia="Times New Roman" w:hAnsi="Times New Roman" w:cs="Times New Roman"/>
          <w:color w:val="000000"/>
          <w:sz w:val="28"/>
          <w:szCs w:val="28"/>
          <w:lang w:val="ru-RU" w:eastAsia="ro-RO"/>
        </w:rPr>
        <w:t xml:space="preserve">) и </w:t>
      </w:r>
      <w:r w:rsidRPr="00CD75A3">
        <w:rPr>
          <w:rFonts w:ascii="Times New Roman" w:eastAsia="Times New Roman" w:hAnsi="Times New Roman" w:cs="Times New Roman"/>
          <w:color w:val="000000"/>
          <w:sz w:val="28"/>
          <w:szCs w:val="28"/>
          <w:lang w:val="en-US" w:eastAsia="ro-RO"/>
        </w:rPr>
        <w:t>c</w:t>
      </w:r>
      <w:r w:rsidRPr="00CD75A3">
        <w:rPr>
          <w:rFonts w:ascii="Times New Roman" w:eastAsia="Times New Roman" w:hAnsi="Times New Roman" w:cs="Times New Roman"/>
          <w:color w:val="000000"/>
          <w:sz w:val="28"/>
          <w:szCs w:val="28"/>
          <w:lang w:val="ru-RU" w:eastAsia="ro-RO"/>
        </w:rPr>
        <w:t xml:space="preserve">) части (1), являются обязательными. </w:t>
      </w:r>
    </w:p>
    <w:p w14:paraId="36781DE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91FEFD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186.</w:t>
      </w:r>
      <w:r w:rsidRPr="00CD75A3">
        <w:rPr>
          <w:rFonts w:ascii="Times New Roman" w:eastAsia="Times New Roman" w:hAnsi="Times New Roman" w:cs="Times New Roman"/>
          <w:b/>
          <w:bCs/>
          <w:color w:val="000000"/>
          <w:sz w:val="28"/>
          <w:szCs w:val="28"/>
          <w:lang w:eastAsia="ro-RO"/>
        </w:rPr>
        <w:t> </w:t>
      </w:r>
      <w:r w:rsidRPr="00CD75A3">
        <w:rPr>
          <w:rFonts w:ascii="Times New Roman" w:eastAsia="Times New Roman" w:hAnsi="Times New Roman" w:cs="Times New Roman"/>
          <w:color w:val="000000"/>
          <w:sz w:val="28"/>
          <w:szCs w:val="28"/>
          <w:lang w:val="ru-RU" w:eastAsia="ro-RO"/>
        </w:rPr>
        <w:t>Вопросы, которые не могут выноситься на республиканский референдум</w:t>
      </w:r>
      <w:r w:rsidRPr="00CD75A3">
        <w:rPr>
          <w:rFonts w:ascii="Times New Roman" w:eastAsia="Times New Roman" w:hAnsi="Times New Roman" w:cs="Times New Roman"/>
          <w:b/>
          <w:bCs/>
          <w:color w:val="000000"/>
          <w:sz w:val="28"/>
          <w:szCs w:val="28"/>
          <w:lang w:val="ru-RU" w:eastAsia="ro-RO"/>
        </w:rPr>
        <w:t xml:space="preserve"> </w:t>
      </w:r>
    </w:p>
    <w:p w14:paraId="1940416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5118E3E7"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На республиканский референдум не могут выноситься вопросы: </w:t>
      </w:r>
    </w:p>
    <w:p w14:paraId="42EC0190"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а) о налогах и бюджете; </w:t>
      </w:r>
    </w:p>
    <w:p w14:paraId="7304D9AF"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en-US"/>
        </w:rPr>
        <w:t>b</w:t>
      </w:r>
      <w:r w:rsidRPr="00CD75A3">
        <w:rPr>
          <w:rFonts w:ascii="Times New Roman" w:eastAsia="Times New Roman" w:hAnsi="Times New Roman" w:cs="Times New Roman"/>
          <w:sz w:val="28"/>
          <w:szCs w:val="28"/>
          <w:lang w:val="ru-RU"/>
        </w:rPr>
        <w:t xml:space="preserve">) об амнистии и помиловании; </w:t>
      </w:r>
    </w:p>
    <w:p w14:paraId="1C200FC1"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с) о чрезвычайных и срочных мерах по обеспечению общественного порядка, здоровья и безопасности населения; </w:t>
      </w:r>
    </w:p>
    <w:p w14:paraId="15091849"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en-US"/>
        </w:rPr>
        <w:lastRenderedPageBreak/>
        <w:t>d</w:t>
      </w:r>
      <w:r w:rsidRPr="00CD75A3">
        <w:rPr>
          <w:rFonts w:ascii="Times New Roman" w:eastAsia="Times New Roman" w:hAnsi="Times New Roman" w:cs="Times New Roman"/>
          <w:sz w:val="28"/>
          <w:szCs w:val="28"/>
          <w:lang w:val="ru-RU"/>
        </w:rPr>
        <w:t xml:space="preserve">) об избрании и назначении на должность, освобождении от должности лиц, относящиеся к компетенции Парламента, Президента Республики Молдова и Правительства; </w:t>
      </w:r>
    </w:p>
    <w:p w14:paraId="18F572B4"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е) относящиеся к компетенции судебных инстанций и прокуратуры. </w:t>
      </w:r>
    </w:p>
    <w:p w14:paraId="1B3E102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6FD5FF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187</w:t>
      </w:r>
      <w:r w:rsidRPr="00CD75A3">
        <w:rPr>
          <w:rFonts w:ascii="Times New Roman" w:eastAsia="Times New Roman" w:hAnsi="Times New Roman" w:cs="Times New Roman"/>
          <w:b/>
          <w:bCs/>
          <w:color w:val="000000"/>
          <w:sz w:val="28"/>
          <w:szCs w:val="28"/>
          <w:lang w:eastAsia="ro-RO"/>
        </w:rPr>
        <w:t>.</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Инициатива проведения референдума по вопросу о пересмотре Конституции </w:t>
      </w:r>
    </w:p>
    <w:p w14:paraId="31572D0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866EBA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(1)</w:t>
      </w:r>
      <w:r w:rsidRPr="00CD75A3">
        <w:rPr>
          <w:rFonts w:ascii="Times New Roman" w:eastAsia="Times New Roman" w:hAnsi="Times New Roman" w:cs="Times New Roman"/>
          <w:color w:val="000000"/>
          <w:sz w:val="28"/>
          <w:szCs w:val="28"/>
          <w:lang w:val="ru-RU" w:eastAsia="ro-RO"/>
        </w:rPr>
        <w:t xml:space="preserve"> Инициатива проведения референдума по вопросу о пересмотре Конституции выдвигается в соответствии с положениями статьи 141 Конституции.  </w:t>
      </w:r>
    </w:p>
    <w:p w14:paraId="1F6C94B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392A307" w14:textId="77777777" w:rsidR="008944F2" w:rsidRPr="00CD75A3" w:rsidRDefault="008944F2" w:rsidP="008944F2">
      <w:pPr>
        <w:shd w:val="clear" w:color="auto" w:fill="FFFFFF"/>
        <w:tabs>
          <w:tab w:val="left" w:pos="342"/>
          <w:tab w:val="left" w:pos="882"/>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Предложение о проведении референдума по вопросу о пересмотре Конституции представляется Конституционному суду, который обязан в десятидневный срок провести контроль конституционности вопроса/</w:t>
      </w:r>
      <w:r w:rsidRPr="00CD75A3">
        <w:t xml:space="preserve"> </w:t>
      </w:r>
      <w:r w:rsidRPr="00CD75A3">
        <w:rPr>
          <w:rFonts w:ascii="Times New Roman" w:eastAsia="Times New Roman" w:hAnsi="Times New Roman" w:cs="Times New Roman"/>
          <w:color w:val="000000"/>
          <w:sz w:val="28"/>
          <w:szCs w:val="28"/>
          <w:lang w:val="ru-RU" w:eastAsia="ro-RO"/>
        </w:rPr>
        <w:t>проекта закона, подлежащего вынесению на референдум, и дать соответствующее заключение.</w:t>
      </w:r>
    </w:p>
    <w:p w14:paraId="4B84F5E5" w14:textId="77777777" w:rsidR="008944F2" w:rsidRPr="00CD75A3" w:rsidRDefault="008944F2" w:rsidP="008944F2">
      <w:pPr>
        <w:shd w:val="clear" w:color="auto" w:fill="FFFFFF"/>
        <w:tabs>
          <w:tab w:val="left" w:pos="342"/>
          <w:tab w:val="left" w:pos="882"/>
        </w:tabs>
        <w:spacing w:after="0" w:line="240" w:lineRule="auto"/>
        <w:ind w:left="0" w:firstLine="709"/>
        <w:jc w:val="both"/>
        <w:rPr>
          <w:rFonts w:ascii="Times New Roman" w:eastAsia="Times New Roman" w:hAnsi="Times New Roman" w:cs="Times New Roman"/>
          <w:color w:val="000000"/>
          <w:sz w:val="28"/>
          <w:szCs w:val="28"/>
          <w:lang w:val="ru-RU" w:eastAsia="ro-RO"/>
        </w:rPr>
      </w:pPr>
    </w:p>
    <w:p w14:paraId="46DA2E6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После проведения Конституционным судом контроля конституционности вопроса/</w:t>
      </w:r>
      <w:r w:rsidRPr="00CD75A3">
        <w:t xml:space="preserve"> </w:t>
      </w:r>
      <w:r w:rsidRPr="00CD75A3">
        <w:rPr>
          <w:rFonts w:ascii="Times New Roman" w:eastAsia="Times New Roman" w:hAnsi="Times New Roman" w:cs="Times New Roman"/>
          <w:color w:val="000000"/>
          <w:sz w:val="28"/>
          <w:szCs w:val="28"/>
          <w:lang w:val="ru-RU" w:eastAsia="ro-RO"/>
        </w:rPr>
        <w:t xml:space="preserve">проекта закона, подлежащего вынесению на референдум, предложение о проведении референдума вместе с заключением Конституционного суда представляется на рассмотрение Парламенту. </w:t>
      </w:r>
    </w:p>
    <w:p w14:paraId="3B33FC7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46843A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(4) Не могут выноситься на референдум вопросы о пересмотре Конституции, если результатом пересмотра будет лишение граждан основных прав и свобод или их гарантий.</w:t>
      </w:r>
    </w:p>
    <w:p w14:paraId="3EF85E3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944650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(5)</w:t>
      </w:r>
      <w:r w:rsidRPr="00CD75A3">
        <w:rPr>
          <w:lang w:val="ru-RU"/>
        </w:rPr>
        <w:t xml:space="preserve"> </w:t>
      </w:r>
      <w:r w:rsidRPr="00CD75A3">
        <w:rPr>
          <w:rFonts w:ascii="Times New Roman" w:eastAsia="Times New Roman" w:hAnsi="Times New Roman" w:cs="Times New Roman"/>
          <w:color w:val="000000"/>
          <w:sz w:val="28"/>
          <w:szCs w:val="28"/>
          <w:lang w:val="ru-RU" w:eastAsia="ro-RO"/>
        </w:rPr>
        <w:t>В случае, если пересмотр одних и тех же положений Конституции возбуждается одновременно Парламентом и по инициативе граждан, рассмотрение предложений о пересмотре Конституции парламентским путем прекращается.</w:t>
      </w:r>
    </w:p>
    <w:p w14:paraId="2FE4F56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DA7D9F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188.</w:t>
      </w:r>
      <w:r w:rsidRPr="00CD75A3">
        <w:rPr>
          <w:rFonts w:ascii="Times New Roman" w:eastAsia="Times New Roman" w:hAnsi="Times New Roman" w:cs="Times New Roman"/>
          <w:color w:val="000000"/>
          <w:sz w:val="28"/>
          <w:szCs w:val="28"/>
          <w:lang w:val="ru-RU" w:eastAsia="ro-RO"/>
        </w:rPr>
        <w:t>  Инициатива проведения референдума по вопросу об отстранении от должности Президента Республики Молдова</w:t>
      </w:r>
    </w:p>
    <w:p w14:paraId="2B61DF9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4CBEEF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(1) </w:t>
      </w:r>
      <w:r w:rsidRPr="00CD75A3">
        <w:rPr>
          <w:rFonts w:ascii="Times New Roman" w:eastAsia="Times New Roman" w:hAnsi="Times New Roman" w:cs="Times New Roman"/>
          <w:color w:val="000000"/>
          <w:sz w:val="28"/>
          <w:szCs w:val="28"/>
          <w:lang w:val="ru-RU" w:eastAsia="ro-RO"/>
        </w:rPr>
        <w:t xml:space="preserve">Инициатива проведения референдума по вопросу об отстранении от должности Президента Республики Молдова может исходить только от Парламента. </w:t>
      </w:r>
    </w:p>
    <w:p w14:paraId="7E9C23C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716125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(2)</w:t>
      </w:r>
      <w:r w:rsidRPr="00CD75A3">
        <w:t xml:space="preserve"> </w:t>
      </w:r>
      <w:r w:rsidRPr="00CD75A3">
        <w:rPr>
          <w:rFonts w:ascii="Times New Roman" w:eastAsia="Times New Roman" w:hAnsi="Times New Roman" w:cs="Times New Roman"/>
          <w:color w:val="000000"/>
          <w:sz w:val="28"/>
          <w:szCs w:val="28"/>
          <w:lang w:val="ru-RU" w:eastAsia="ro-RO"/>
        </w:rPr>
        <w:t xml:space="preserve">После принятия постановления об </w:t>
      </w:r>
      <w:bookmarkStart w:id="25" w:name="_Hlk112666037"/>
      <w:r w:rsidRPr="00CD75A3">
        <w:rPr>
          <w:rFonts w:ascii="Times New Roman" w:eastAsia="Times New Roman" w:hAnsi="Times New Roman" w:cs="Times New Roman"/>
          <w:sz w:val="28"/>
          <w:szCs w:val="28"/>
          <w:lang w:val="ru-RU"/>
        </w:rPr>
        <w:t xml:space="preserve">отстранении </w:t>
      </w:r>
      <w:bookmarkStart w:id="26" w:name="_Hlk112665724"/>
      <w:bookmarkEnd w:id="25"/>
      <w:r w:rsidRPr="00CD75A3">
        <w:rPr>
          <w:rFonts w:ascii="Times New Roman" w:eastAsia="Times New Roman" w:hAnsi="Times New Roman" w:cs="Times New Roman"/>
          <w:color w:val="000000"/>
          <w:sz w:val="28"/>
          <w:szCs w:val="28"/>
          <w:lang w:val="ru-RU" w:eastAsia="ro-RO"/>
        </w:rPr>
        <w:t xml:space="preserve">от должности </w:t>
      </w:r>
      <w:bookmarkEnd w:id="26"/>
      <w:r w:rsidRPr="00CD75A3">
        <w:rPr>
          <w:rFonts w:ascii="Times New Roman" w:eastAsia="Times New Roman" w:hAnsi="Times New Roman" w:cs="Times New Roman"/>
          <w:color w:val="000000"/>
          <w:sz w:val="28"/>
          <w:szCs w:val="28"/>
          <w:lang w:val="ru-RU" w:eastAsia="ro-RO"/>
        </w:rPr>
        <w:t>Президента Республики Молдова в соответствии с частями (1) и (2) статьи 89 Конституции Парламент в пятидневный срок принимает постановление о проведении референдума по данному вопросу. Референдум проводится в сроки, предусмотренные частью (3) статьи 89 Конституции.</w:t>
      </w:r>
    </w:p>
    <w:p w14:paraId="34C972B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F4370D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(3)</w:t>
      </w:r>
      <w:r w:rsidRPr="00CD75A3">
        <w:rPr>
          <w:rFonts w:ascii="Times New Roman" w:eastAsia="Times New Roman" w:hAnsi="Times New Roman" w:cs="Times New Roman"/>
          <w:sz w:val="28"/>
          <w:szCs w:val="28"/>
        </w:rPr>
        <w:t xml:space="preserve"> </w:t>
      </w:r>
      <w:bookmarkStart w:id="27" w:name="_Hlk112665996"/>
      <w:r w:rsidRPr="00CD75A3">
        <w:rPr>
          <w:rFonts w:ascii="Times New Roman" w:eastAsia="Times New Roman" w:hAnsi="Times New Roman" w:cs="Times New Roman"/>
          <w:sz w:val="28"/>
          <w:szCs w:val="28"/>
          <w:lang w:val="ru-RU"/>
        </w:rPr>
        <w:t>Референдум проводится</w:t>
      </w:r>
      <w:r w:rsidRPr="00CD75A3">
        <w:t xml:space="preserve"> </w:t>
      </w:r>
      <w:r w:rsidRPr="00CD75A3">
        <w:rPr>
          <w:rFonts w:ascii="Times New Roman" w:eastAsia="Times New Roman" w:hAnsi="Times New Roman" w:cs="Times New Roman"/>
          <w:sz w:val="28"/>
          <w:szCs w:val="28"/>
          <w:lang w:val="ru-RU"/>
        </w:rPr>
        <w:t xml:space="preserve">не ранее чем через 60 дней со дня принятия постановления об отстранении </w:t>
      </w:r>
      <w:r w:rsidRPr="00CD75A3">
        <w:rPr>
          <w:rFonts w:ascii="Times New Roman" w:eastAsia="Times New Roman" w:hAnsi="Times New Roman" w:cs="Times New Roman"/>
          <w:color w:val="000000"/>
          <w:sz w:val="28"/>
          <w:szCs w:val="28"/>
          <w:lang w:val="ru-RU" w:eastAsia="ro-RO"/>
        </w:rPr>
        <w:t xml:space="preserve">от должности </w:t>
      </w:r>
      <w:r w:rsidRPr="00CD75A3">
        <w:rPr>
          <w:rFonts w:ascii="Times New Roman" w:eastAsia="Times New Roman" w:hAnsi="Times New Roman" w:cs="Times New Roman"/>
          <w:sz w:val="28"/>
          <w:szCs w:val="28"/>
          <w:lang w:val="ru-RU"/>
        </w:rPr>
        <w:t>Президента Республики Молдова от должности.</w:t>
      </w:r>
    </w:p>
    <w:bookmarkEnd w:id="27"/>
    <w:p w14:paraId="494B9F3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eastAsia="ro-RO"/>
        </w:rPr>
      </w:pPr>
    </w:p>
    <w:p w14:paraId="7528285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189. </w:t>
      </w:r>
      <w:r w:rsidRPr="00CD75A3">
        <w:rPr>
          <w:rFonts w:ascii="Times New Roman" w:eastAsia="Times New Roman" w:hAnsi="Times New Roman" w:cs="Times New Roman"/>
          <w:color w:val="000000"/>
          <w:sz w:val="28"/>
          <w:szCs w:val="28"/>
          <w:lang w:val="ru-RU" w:eastAsia="ro-RO"/>
        </w:rPr>
        <w:t xml:space="preserve">Постановление о проведении республиканского референдума </w:t>
      </w:r>
    </w:p>
    <w:p w14:paraId="20A1961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20882AA"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(1) В шестимесячный срок со дня получения предложений о проведении референдума, Парламент принимает одно из следующих постановлений: </w:t>
      </w:r>
    </w:p>
    <w:p w14:paraId="4B89B36F"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ru-RU"/>
        </w:rPr>
        <w:t xml:space="preserve">а) об объявлении референдума, проводимого не ранее чем через 60 дней со дня принятия постановления; </w:t>
      </w:r>
    </w:p>
    <w:p w14:paraId="7CB596F1" w14:textId="77777777" w:rsidR="008944F2" w:rsidRPr="00CD75A3" w:rsidRDefault="008944F2" w:rsidP="008944F2">
      <w:pPr>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sz w:val="28"/>
          <w:szCs w:val="28"/>
          <w:lang w:val="en-US"/>
        </w:rPr>
        <w:t>b</w:t>
      </w:r>
      <w:r w:rsidRPr="00CD75A3">
        <w:rPr>
          <w:rFonts w:ascii="Times New Roman" w:eastAsia="Times New Roman" w:hAnsi="Times New Roman" w:cs="Times New Roman"/>
          <w:sz w:val="28"/>
          <w:szCs w:val="28"/>
          <w:lang w:val="ru-RU"/>
        </w:rPr>
        <w:t xml:space="preserve">) об отклонении предложения о проведении референдума в случае, если оно исходит от депутатов; </w:t>
      </w:r>
    </w:p>
    <w:p w14:paraId="5D6C91C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c) </w:t>
      </w:r>
      <w:r w:rsidRPr="00CD75A3">
        <w:rPr>
          <w:rFonts w:ascii="Times New Roman" w:eastAsia="Times New Roman" w:hAnsi="Times New Roman" w:cs="Times New Roman"/>
          <w:color w:val="000000"/>
          <w:sz w:val="28"/>
          <w:szCs w:val="28"/>
          <w:lang w:val="ru-RU" w:eastAsia="ro-RO"/>
        </w:rPr>
        <w:t xml:space="preserve">о решении вопросов, предполагаемых к вынесению на референдум, без проведения последнего, за исключением ситуации, предусмотренной  частью </w:t>
      </w:r>
      <w:r w:rsidRPr="00CD75A3">
        <w:rPr>
          <w:rFonts w:ascii="Times New Roman" w:eastAsia="Times New Roman" w:hAnsi="Times New Roman" w:cs="Times New Roman"/>
          <w:color w:val="000000"/>
          <w:sz w:val="28"/>
          <w:szCs w:val="28"/>
          <w:lang w:val="ro-MD" w:eastAsia="ro-RO"/>
        </w:rPr>
        <w:t>(5</w:t>
      </w:r>
      <w:r w:rsidRPr="00CD75A3">
        <w:rPr>
          <w:rFonts w:ascii="Times New Roman" w:eastAsia="Times New Roman" w:hAnsi="Times New Roman" w:cs="Times New Roman"/>
          <w:color w:val="000000"/>
          <w:sz w:val="28"/>
          <w:szCs w:val="28"/>
          <w:lang w:val="ru-RU" w:eastAsia="ro-RO"/>
        </w:rPr>
        <w:t>)</w:t>
      </w:r>
      <w:r w:rsidRPr="00CD75A3">
        <w:t xml:space="preserve"> </w:t>
      </w:r>
      <w:r w:rsidRPr="00CD75A3">
        <w:rPr>
          <w:rFonts w:ascii="Times New Roman" w:eastAsia="Times New Roman" w:hAnsi="Times New Roman" w:cs="Times New Roman"/>
          <w:color w:val="000000"/>
          <w:sz w:val="28"/>
          <w:szCs w:val="28"/>
          <w:lang w:val="ru-RU" w:eastAsia="ro-RO"/>
        </w:rPr>
        <w:t xml:space="preserve">статьи </w:t>
      </w:r>
      <w:r w:rsidRPr="00CD75A3">
        <w:rPr>
          <w:rFonts w:ascii="Times New Roman" w:eastAsia="Times New Roman" w:hAnsi="Times New Roman" w:cs="Times New Roman"/>
          <w:color w:val="000000"/>
          <w:sz w:val="28"/>
          <w:szCs w:val="28"/>
          <w:lang w:val="ro-MD" w:eastAsia="ro-RO"/>
        </w:rPr>
        <w:t>18</w:t>
      </w:r>
      <w:r w:rsidRPr="00CD75A3">
        <w:rPr>
          <w:rFonts w:ascii="Times New Roman" w:eastAsia="Times New Roman" w:hAnsi="Times New Roman" w:cs="Times New Roman"/>
          <w:color w:val="000000"/>
          <w:sz w:val="28"/>
          <w:szCs w:val="28"/>
          <w:lang w:val="ru-RU" w:eastAsia="ro-RO"/>
        </w:rPr>
        <w:t>7</w:t>
      </w:r>
      <w:r w:rsidRPr="00CD75A3">
        <w:rPr>
          <w:rFonts w:ascii="Times New Roman" w:eastAsia="Times New Roman" w:hAnsi="Times New Roman" w:cs="Times New Roman"/>
          <w:color w:val="000000"/>
          <w:sz w:val="28"/>
          <w:szCs w:val="28"/>
          <w:lang w:val="ro-MD" w:eastAsia="ro-RO"/>
        </w:rPr>
        <w:t>.</w:t>
      </w:r>
      <w:r w:rsidRPr="00CD75A3">
        <w:rPr>
          <w:rFonts w:ascii="Times New Roman" w:eastAsia="Times New Roman" w:hAnsi="Times New Roman" w:cs="Times New Roman"/>
          <w:color w:val="000000"/>
          <w:sz w:val="28"/>
          <w:szCs w:val="28"/>
          <w:lang w:val="ru-RU" w:eastAsia="ro-RO"/>
        </w:rPr>
        <w:t xml:space="preserve"> </w:t>
      </w:r>
    </w:p>
    <w:p w14:paraId="2921BE2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eastAsia="ro-RO"/>
        </w:rPr>
      </w:pPr>
    </w:p>
    <w:p w14:paraId="0E8810B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В постановлении о проведении республиканского референдума указываются дата его проведения, название проекта закона, предполагаемого к принятию, с изложением их текста и/или содержания вопросов, выносимых на референдум.</w:t>
      </w:r>
    </w:p>
    <w:p w14:paraId="14F5373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E52DA9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190. </w:t>
      </w:r>
      <w:r w:rsidRPr="00CD75A3">
        <w:rPr>
          <w:rFonts w:ascii="Times New Roman" w:eastAsia="Times New Roman" w:hAnsi="Times New Roman" w:cs="Times New Roman"/>
          <w:color w:val="000000"/>
          <w:sz w:val="28"/>
          <w:szCs w:val="28"/>
          <w:lang w:val="ru-RU" w:eastAsia="ro-RO"/>
        </w:rPr>
        <w:t xml:space="preserve">Назначение республиканского референдума </w:t>
      </w:r>
    </w:p>
    <w:p w14:paraId="6B98CED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044BF5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Дата республиканского референдума назначается</w:t>
      </w:r>
      <w:r w:rsidRPr="00CD75A3">
        <w:t xml:space="preserve"> </w:t>
      </w:r>
      <w:r w:rsidRPr="00CD75A3">
        <w:rPr>
          <w:rFonts w:ascii="Times New Roman" w:eastAsia="Times New Roman" w:hAnsi="Times New Roman" w:cs="Times New Roman"/>
          <w:color w:val="000000"/>
          <w:sz w:val="28"/>
          <w:szCs w:val="28"/>
          <w:lang w:val="ru-RU" w:eastAsia="ro-RO"/>
        </w:rPr>
        <w:t>решением Парламента</w:t>
      </w:r>
    </w:p>
    <w:p w14:paraId="486E2CE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не позднее чем за 60 дней до дня его проведения, по предложению субъекта,</w:t>
      </w:r>
      <w:r w:rsidRPr="00CD75A3">
        <w:t xml:space="preserve"> </w:t>
      </w:r>
      <w:r w:rsidRPr="00CD75A3">
        <w:rPr>
          <w:rFonts w:ascii="Times New Roman" w:eastAsia="Times New Roman" w:hAnsi="Times New Roman" w:cs="Times New Roman"/>
          <w:color w:val="000000"/>
          <w:sz w:val="28"/>
          <w:szCs w:val="28"/>
          <w:lang w:val="ru-RU" w:eastAsia="ro-RO"/>
        </w:rPr>
        <w:t>имеющего право инициировать референдум.</w:t>
      </w:r>
    </w:p>
    <w:p w14:paraId="45BE474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FC15E1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 xml:space="preserve">Статья 191. </w:t>
      </w:r>
      <w:r w:rsidRPr="00CD75A3">
        <w:rPr>
          <w:rFonts w:ascii="Times New Roman" w:eastAsia="Times New Roman" w:hAnsi="Times New Roman" w:cs="Times New Roman"/>
          <w:color w:val="000000"/>
          <w:sz w:val="28"/>
          <w:szCs w:val="28"/>
          <w:lang w:val="ru-RU" w:eastAsia="ro-RO"/>
        </w:rPr>
        <w:t>Возбуждение вопроса о проведении республиканского референдума гражданами</w:t>
      </w:r>
    </w:p>
    <w:p w14:paraId="28425B8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14BE7AC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(1) </w:t>
      </w:r>
      <w:r w:rsidRPr="00CD75A3">
        <w:rPr>
          <w:rFonts w:ascii="Times New Roman" w:eastAsia="Times New Roman" w:hAnsi="Times New Roman" w:cs="Times New Roman"/>
          <w:color w:val="000000"/>
          <w:sz w:val="28"/>
          <w:szCs w:val="28"/>
          <w:lang w:val="ru-RU" w:eastAsia="ro-RO"/>
        </w:rPr>
        <w:t>В случае возбуждения вопроса о проведении республиканского референдума гражданами, последние на собрании, в котором должны принять участие не менее трехсот лиц, обладающих избирательным правом, создают инициативную группу. Не позднее чем за десять дней до проведения такого собрания его инициаторы должны сообщить в письменном виде</w:t>
      </w:r>
      <w:r w:rsidRPr="00CD75A3">
        <w:rPr>
          <w:rFonts w:ascii="Times New Roman" w:eastAsia="Times New Roman" w:hAnsi="Times New Roman" w:cs="Times New Roman"/>
          <w:b/>
          <w:bCs/>
          <w:color w:val="000000"/>
          <w:sz w:val="28"/>
          <w:szCs w:val="28"/>
          <w:lang w:eastAsia="ro-RO"/>
        </w:rPr>
        <w:t xml:space="preserve"> </w:t>
      </w:r>
      <w:r w:rsidRPr="00CD75A3">
        <w:rPr>
          <w:rFonts w:ascii="Times New Roman" w:eastAsia="Times New Roman" w:hAnsi="Times New Roman" w:cs="Times New Roman"/>
          <w:color w:val="000000"/>
          <w:sz w:val="28"/>
          <w:szCs w:val="28"/>
          <w:lang w:val="ru-RU" w:eastAsia="ro-RO"/>
        </w:rPr>
        <w:t>Центральную избирательную комиссию и органу местного публичного управления, на территории которого намечается проведение собрания, о времени, месте и целях его проведения.</w:t>
      </w:r>
    </w:p>
    <w:p w14:paraId="6A79D0C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E4A647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w:t>
      </w:r>
      <w:r w:rsidRPr="00CD75A3">
        <w:rPr>
          <w:lang w:val="ru-RU"/>
        </w:rPr>
        <w:t xml:space="preserve"> </w:t>
      </w:r>
      <w:r w:rsidRPr="00CD75A3">
        <w:rPr>
          <w:rFonts w:ascii="Times New Roman" w:eastAsia="Times New Roman" w:hAnsi="Times New Roman" w:cs="Times New Roman"/>
          <w:color w:val="000000"/>
          <w:sz w:val="28"/>
          <w:szCs w:val="28"/>
          <w:lang w:val="ru-RU" w:eastAsia="ro-RO"/>
        </w:rPr>
        <w:t>Перед началом собрания осуществляется регистрация его участников путем составления их списка с указанием фамилий, имен и места жительства.</w:t>
      </w:r>
    </w:p>
    <w:p w14:paraId="66FDEA3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60F6C3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lastRenderedPageBreak/>
        <w:t>(3)</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На собрании избираются его председатель и секретарь. Повестка дня собрания должна включать обсуждение целесообразности проведения республиканского референдума и формулирование предполагаемых к вынесению на него вопросов. </w:t>
      </w:r>
    </w:p>
    <w:p w14:paraId="08B850B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1FCDC7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(4)</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В случае одобрения предложения о проведении республиканского референдума большинством голосов участников собрания избирается инициативная группа, которой поручается организация сбора подписей в поддержку проведения референдума. Инициативная группа должна состоять из не менее чем ста лиц, обладающих избирательным правом. Члены инициативной группы избирают из своего числа исполнительное бюро в составе председателя, заместителя председателя и секретаря, которые представляют группу и организуют ее деятельность. </w:t>
      </w:r>
    </w:p>
    <w:p w14:paraId="7CA36BB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4694B0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(5) </w:t>
      </w:r>
      <w:r w:rsidRPr="00CD75A3">
        <w:rPr>
          <w:rFonts w:ascii="Times New Roman" w:eastAsia="Times New Roman" w:hAnsi="Times New Roman" w:cs="Times New Roman"/>
          <w:color w:val="000000"/>
          <w:sz w:val="28"/>
          <w:szCs w:val="28"/>
          <w:lang w:val="ru-RU" w:eastAsia="ro-RO"/>
        </w:rPr>
        <w:t xml:space="preserve">О проведении собрания составляется протокол, в который вносятся результаты голосования по вопросам, предусмотренным повесткой дня. Документы собрания – список участников, протокол, точно и правильно сформулированные вопросы, предполагаемые к вынесению на республиканский референдум, или, при необходимости проект закона и список членов инициативной группы с указанием данных о них – подписываются председателем и секретарем собрания. </w:t>
      </w:r>
    </w:p>
    <w:p w14:paraId="7670919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78DB78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192. </w:t>
      </w:r>
      <w:r w:rsidRPr="00CD75A3">
        <w:rPr>
          <w:rFonts w:ascii="Times New Roman" w:eastAsia="Times New Roman" w:hAnsi="Times New Roman" w:cs="Times New Roman"/>
          <w:color w:val="000000"/>
          <w:sz w:val="28"/>
          <w:szCs w:val="28"/>
          <w:lang w:val="ru-RU" w:eastAsia="ro-RO"/>
        </w:rPr>
        <w:t xml:space="preserve">Регистрация инициативной группы </w:t>
      </w:r>
    </w:p>
    <w:p w14:paraId="72C68B1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45D2AB0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(1) </w:t>
      </w:r>
      <w:r w:rsidRPr="00CD75A3">
        <w:rPr>
          <w:rFonts w:ascii="Times New Roman" w:eastAsia="Times New Roman" w:hAnsi="Times New Roman" w:cs="Times New Roman"/>
          <w:color w:val="000000"/>
          <w:sz w:val="28"/>
          <w:szCs w:val="28"/>
          <w:lang w:val="ru-RU" w:eastAsia="ro-RO"/>
        </w:rPr>
        <w:t xml:space="preserve">Инициативная группа по проведению республиканского референдума регистрируется Центральной избирательной комиссией. Для регистрации должны быть представлены следующие документы: </w:t>
      </w:r>
    </w:p>
    <w:p w14:paraId="3DF8E67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а) документы собрания граждан, на котором была избрана инициативная группа;</w:t>
      </w:r>
    </w:p>
    <w:p w14:paraId="10AE4DC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en-US" w:eastAsia="ro-RO"/>
        </w:rPr>
        <w:t>b</w:t>
      </w:r>
      <w:r w:rsidRPr="00CD75A3">
        <w:rPr>
          <w:rFonts w:ascii="Times New Roman" w:eastAsia="Times New Roman" w:hAnsi="Times New Roman" w:cs="Times New Roman"/>
          <w:color w:val="000000"/>
          <w:sz w:val="28"/>
          <w:szCs w:val="28"/>
          <w:lang w:val="ru-RU" w:eastAsia="ro-RO"/>
        </w:rPr>
        <w:t xml:space="preserve">) заявление членов инициативной группы о согласии участвовать в сборе подписей в поддержку проведения референдума; </w:t>
      </w:r>
    </w:p>
    <w:p w14:paraId="09EAB06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с) заявление о регистрации инициативной группы. </w:t>
      </w:r>
    </w:p>
    <w:p w14:paraId="0B7D07A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569A5A2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В 15-дневный срок со дня подачи документов, предусмотренных частью (1) или после получения заключения в соответствии с частями (3) и (5) статьи 193</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Центральная избирательная комиссия принимает постановление о регистрации инициативной группы или об отказе в ее регистрации.</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В постановлении о регистрации инициативной группы указывается срок сбора подписей в поддержку проведения республиканского референдума, который должен быть не менее двух и не более трех месяцев. </w:t>
      </w:r>
    </w:p>
    <w:p w14:paraId="7A8203A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8D3FEC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После регистрации инициативной группы ее членам выдаются удостоверения</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 xml:space="preserve">и подписные листы, согласно образцам установленным Центральной избирательной комиссией. </w:t>
      </w:r>
    </w:p>
    <w:p w14:paraId="27E3018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ABE3F9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(4) </w:t>
      </w:r>
      <w:r w:rsidRPr="00CD75A3">
        <w:rPr>
          <w:rFonts w:ascii="Times New Roman" w:eastAsia="Times New Roman" w:hAnsi="Times New Roman" w:cs="Times New Roman"/>
          <w:color w:val="000000"/>
          <w:sz w:val="28"/>
          <w:szCs w:val="28"/>
          <w:lang w:val="ru-RU" w:eastAsia="ro-RO"/>
        </w:rPr>
        <w:t xml:space="preserve">Сведения о регистрации инициативной группы и предполагаемые к вынесению на республиканский референдум вопросы обнародуются через средства массовой информации. </w:t>
      </w:r>
    </w:p>
    <w:p w14:paraId="7F9AF38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767E44AE"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r w:rsidRPr="00CD75A3">
        <w:rPr>
          <w:rFonts w:ascii="Times New Roman" w:eastAsia="Calibri" w:hAnsi="Times New Roman" w:cs="Times New Roman"/>
          <w:b/>
          <w:color w:val="000000"/>
          <w:sz w:val="28"/>
          <w:szCs w:val="28"/>
          <w:lang w:val="ru-RU"/>
        </w:rPr>
        <w:t>Статья 193.</w:t>
      </w:r>
      <w:r w:rsidRPr="00CD75A3">
        <w:rPr>
          <w:rFonts w:ascii="Times New Roman" w:eastAsia="Calibri" w:hAnsi="Times New Roman" w:cs="Times New Roman"/>
          <w:b/>
          <w:color w:val="000000"/>
          <w:sz w:val="28"/>
          <w:szCs w:val="28"/>
        </w:rPr>
        <w:t xml:space="preserve"> </w:t>
      </w:r>
      <w:r w:rsidRPr="00CD75A3">
        <w:rPr>
          <w:rFonts w:ascii="Times New Roman" w:eastAsia="Calibri" w:hAnsi="Times New Roman" w:cs="Times New Roman"/>
          <w:bCs/>
          <w:color w:val="000000"/>
          <w:sz w:val="28"/>
          <w:szCs w:val="28"/>
          <w:lang w:val="ru-RU"/>
        </w:rPr>
        <w:t>Специальные требования</w:t>
      </w:r>
      <w:r w:rsidRPr="00CD75A3">
        <w:rPr>
          <w:rFonts w:ascii="Times New Roman" w:eastAsia="Calibri" w:hAnsi="Times New Roman" w:cs="Times New Roman"/>
          <w:b/>
          <w:color w:val="000000"/>
          <w:sz w:val="28"/>
          <w:szCs w:val="28"/>
        </w:rPr>
        <w:t xml:space="preserve"> </w:t>
      </w:r>
      <w:bookmarkStart w:id="28" w:name="_Hlk112675079"/>
      <w:r w:rsidRPr="00CD75A3">
        <w:rPr>
          <w:rFonts w:ascii="Times New Roman" w:eastAsia="Calibri" w:hAnsi="Times New Roman" w:cs="Times New Roman"/>
          <w:bCs/>
          <w:color w:val="000000"/>
          <w:sz w:val="28"/>
          <w:szCs w:val="28"/>
          <w:lang w:val="ru-RU"/>
        </w:rPr>
        <w:t>к возбуждению вопроса о проведении законодательного референдума гражданами</w:t>
      </w:r>
      <w:r w:rsidRPr="00CD75A3">
        <w:rPr>
          <w:rFonts w:ascii="Times New Roman" w:eastAsia="Calibri" w:hAnsi="Times New Roman" w:cs="Times New Roman"/>
          <w:b/>
          <w:color w:val="000000"/>
          <w:sz w:val="28"/>
          <w:szCs w:val="28"/>
          <w:lang w:val="ru-RU"/>
        </w:rPr>
        <w:t xml:space="preserve"> </w:t>
      </w:r>
      <w:bookmarkEnd w:id="28"/>
    </w:p>
    <w:p w14:paraId="651DCD1B"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p>
    <w:p w14:paraId="4352756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w:t>
      </w:r>
      <w:r w:rsidRPr="00CD75A3">
        <w:rPr>
          <w:lang w:val="ru-RU"/>
        </w:rPr>
        <w:t xml:space="preserve"> </w:t>
      </w:r>
      <w:bookmarkStart w:id="29" w:name="_Hlk112746600"/>
      <w:r w:rsidRPr="00CD75A3">
        <w:rPr>
          <w:rFonts w:ascii="Times New Roman" w:eastAsia="Calibri" w:hAnsi="Times New Roman" w:cs="Times New Roman"/>
          <w:color w:val="000000"/>
          <w:sz w:val="28"/>
          <w:szCs w:val="28"/>
          <w:lang w:val="ru-RU"/>
        </w:rPr>
        <w:t>Инициативная группа</w:t>
      </w:r>
      <w:r w:rsidRPr="00CD75A3">
        <w:rPr>
          <w:lang w:val="ru-RU"/>
        </w:rPr>
        <w:t xml:space="preserve"> </w:t>
      </w:r>
      <w:r w:rsidRPr="00CD75A3">
        <w:rPr>
          <w:rFonts w:ascii="Times New Roman" w:eastAsia="Calibri" w:hAnsi="Times New Roman" w:cs="Times New Roman"/>
          <w:color w:val="000000"/>
          <w:sz w:val="28"/>
          <w:szCs w:val="28"/>
          <w:lang w:val="ru-RU"/>
        </w:rPr>
        <w:t xml:space="preserve">по проведению </w:t>
      </w:r>
      <w:r w:rsidRPr="00CD75A3">
        <w:rPr>
          <w:rFonts w:ascii="Times New Roman" w:eastAsia="Calibri" w:hAnsi="Times New Roman" w:cs="Times New Roman"/>
          <w:bCs/>
          <w:color w:val="000000"/>
          <w:sz w:val="28"/>
          <w:szCs w:val="28"/>
          <w:lang w:val="ru-RU"/>
        </w:rPr>
        <w:t>законодательного</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color w:val="000000"/>
          <w:sz w:val="28"/>
          <w:szCs w:val="28"/>
          <w:lang w:val="ru-RU"/>
        </w:rPr>
        <w:t>референдума</w:t>
      </w:r>
      <w:bookmarkEnd w:id="29"/>
    </w:p>
    <w:p w14:paraId="4D6FB0A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r w:rsidRPr="00CD75A3">
        <w:rPr>
          <w:rFonts w:ascii="Times New Roman" w:eastAsia="Calibri" w:hAnsi="Times New Roman" w:cs="Times New Roman"/>
          <w:color w:val="000000"/>
          <w:sz w:val="28"/>
          <w:szCs w:val="28"/>
          <w:lang w:val="ru-RU"/>
        </w:rPr>
        <w:t>представляет</w:t>
      </w:r>
      <w:r w:rsidRPr="00CD75A3">
        <w:rPr>
          <w:lang w:val="ru-RU"/>
        </w:rPr>
        <w:t xml:space="preserve"> </w:t>
      </w:r>
      <w:r w:rsidRPr="00CD75A3">
        <w:rPr>
          <w:rFonts w:ascii="Times New Roman" w:eastAsia="Calibri" w:hAnsi="Times New Roman" w:cs="Times New Roman"/>
          <w:color w:val="000000"/>
          <w:sz w:val="28"/>
          <w:szCs w:val="28"/>
          <w:lang w:val="ru-RU"/>
        </w:rPr>
        <w:t>Центральной избирательной комиссии текст проекта закона на румынском языке, который соответствует требованиям законодательной техники,</w:t>
      </w:r>
      <w:r w:rsidRPr="00CD75A3">
        <w:t xml:space="preserve"> </w:t>
      </w:r>
      <w:r w:rsidRPr="00CD75A3">
        <w:rPr>
          <w:rFonts w:ascii="Times New Roman" w:eastAsia="Calibri" w:hAnsi="Times New Roman" w:cs="Times New Roman"/>
          <w:color w:val="000000"/>
          <w:sz w:val="28"/>
          <w:szCs w:val="28"/>
          <w:lang w:val="ru-RU"/>
        </w:rPr>
        <w:t>предусмотренной Законом о нормативных актах №</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rPr>
        <w:t>100/2017</w:t>
      </w:r>
      <w:r w:rsidRPr="00CD75A3">
        <w:rPr>
          <w:rFonts w:ascii="Times New Roman" w:eastAsia="Calibri" w:hAnsi="Times New Roman" w:cs="Times New Roman"/>
          <w:color w:val="000000"/>
          <w:sz w:val="28"/>
          <w:szCs w:val="28"/>
          <w:lang w:val="ru-RU"/>
        </w:rPr>
        <w:t>, включая пояснительную записку.</w:t>
      </w:r>
    </w:p>
    <w:p w14:paraId="50D929F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p>
    <w:p w14:paraId="362C027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(2)</w:t>
      </w:r>
      <w:r w:rsidRPr="00CD75A3">
        <w:t xml:space="preserve"> </w:t>
      </w:r>
      <w:r w:rsidRPr="00CD75A3">
        <w:rPr>
          <w:rFonts w:ascii="Times New Roman" w:eastAsia="Times New Roman" w:hAnsi="Times New Roman" w:cs="Times New Roman"/>
          <w:color w:val="000000"/>
          <w:sz w:val="28"/>
          <w:szCs w:val="28"/>
          <w:lang w:val="ru-RU" w:eastAsia="ro-RO"/>
        </w:rPr>
        <w:t>После получения документов</w:t>
      </w: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val="ru-RU" w:eastAsia="ro-RO"/>
        </w:rPr>
        <w:t>инициативной группы по проведению законодательного референдума Центральная избирательная комиссия в трехдневный срок</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передает</w:t>
      </w:r>
      <w:r w:rsidRPr="00CD75A3">
        <w:t xml:space="preserve"> </w:t>
      </w:r>
      <w:r w:rsidRPr="00CD75A3">
        <w:rPr>
          <w:rFonts w:ascii="Times New Roman" w:eastAsia="Times New Roman" w:hAnsi="Times New Roman" w:cs="Times New Roman"/>
          <w:color w:val="000000"/>
          <w:sz w:val="28"/>
          <w:szCs w:val="28"/>
          <w:lang w:val="ru-RU" w:eastAsia="ro-RO"/>
        </w:rPr>
        <w:t xml:space="preserve">Министерству юстиции проект закона и </w:t>
      </w:r>
      <w:r w:rsidRPr="00CD75A3">
        <w:rPr>
          <w:rFonts w:ascii="Times New Roman" w:eastAsia="Calibri" w:hAnsi="Times New Roman" w:cs="Times New Roman"/>
          <w:color w:val="000000"/>
          <w:sz w:val="28"/>
          <w:szCs w:val="28"/>
          <w:lang w:val="ru-RU"/>
        </w:rPr>
        <w:t>пояснительную записку</w:t>
      </w:r>
      <w:r w:rsidRPr="00CD75A3">
        <w:t xml:space="preserve"> </w:t>
      </w:r>
      <w:r w:rsidRPr="00CD75A3">
        <w:rPr>
          <w:rFonts w:ascii="Times New Roman" w:eastAsia="Calibri" w:hAnsi="Times New Roman" w:cs="Times New Roman"/>
          <w:color w:val="000000"/>
          <w:sz w:val="28"/>
          <w:szCs w:val="28"/>
          <w:lang w:val="ru-RU"/>
        </w:rPr>
        <w:t xml:space="preserve">для проведения процедуры </w:t>
      </w:r>
      <w:bookmarkStart w:id="30" w:name="_Hlk112745152"/>
      <w:r w:rsidRPr="00CD75A3">
        <w:rPr>
          <w:rFonts w:ascii="Times New Roman" w:eastAsia="Calibri" w:hAnsi="Times New Roman" w:cs="Times New Roman"/>
          <w:color w:val="000000"/>
          <w:sz w:val="28"/>
          <w:szCs w:val="28"/>
          <w:lang w:val="ru-RU"/>
        </w:rPr>
        <w:t>согласования</w:t>
      </w:r>
      <w:r w:rsidRPr="00CD75A3">
        <w:rPr>
          <w:rFonts w:ascii="Times New Roman" w:eastAsia="Calibri" w:hAnsi="Times New Roman" w:cs="Times New Roman"/>
          <w:color w:val="000000"/>
          <w:sz w:val="28"/>
          <w:szCs w:val="28"/>
          <w:lang w:val="ro-MD"/>
        </w:rPr>
        <w:t>/</w:t>
      </w:r>
      <w:r w:rsidRPr="00CD75A3">
        <w:rPr>
          <w:rFonts w:ascii="Times New Roman" w:eastAsia="Calibri" w:hAnsi="Times New Roman" w:cs="Times New Roman"/>
          <w:color w:val="000000"/>
          <w:sz w:val="28"/>
          <w:szCs w:val="28"/>
          <w:lang w:val="ru-RU"/>
        </w:rPr>
        <w:t>экспертизы проекта</w:t>
      </w:r>
      <w:bookmarkEnd w:id="30"/>
      <w:r w:rsidRPr="00CD75A3">
        <w:rPr>
          <w:rFonts w:ascii="Times New Roman" w:eastAsia="Calibri" w:hAnsi="Times New Roman" w:cs="Times New Roman"/>
          <w:color w:val="000000"/>
          <w:sz w:val="28"/>
          <w:szCs w:val="28"/>
          <w:lang w:val="ru-RU"/>
        </w:rPr>
        <w:t>.</w:t>
      </w:r>
    </w:p>
    <w:p w14:paraId="51681E6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262F03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r w:rsidRPr="00CD75A3">
        <w:rPr>
          <w:rFonts w:ascii="Times New Roman" w:eastAsia="Calibri" w:hAnsi="Times New Roman" w:cs="Times New Roman"/>
          <w:color w:val="000000"/>
          <w:sz w:val="28"/>
          <w:szCs w:val="28"/>
        </w:rPr>
        <w:t>(3)</w:t>
      </w:r>
      <w:r w:rsidRPr="00CD75A3">
        <w:rPr>
          <w:rFonts w:ascii="Times New Roman" w:eastAsia="Times New Roman" w:hAnsi="Times New Roman" w:cs="Times New Roman"/>
          <w:color w:val="000000"/>
          <w:sz w:val="28"/>
          <w:szCs w:val="28"/>
          <w:lang w:val="ru-RU" w:eastAsia="ro-RO"/>
        </w:rPr>
        <w:t xml:space="preserve"> Министерство юстиции</w:t>
      </w:r>
      <w:r w:rsidRPr="00CD75A3">
        <w:rPr>
          <w:rFonts w:ascii="Times New Roman" w:eastAsia="Calibri" w:hAnsi="Times New Roman" w:cs="Times New Roman"/>
          <w:color w:val="000000"/>
          <w:sz w:val="28"/>
          <w:szCs w:val="28"/>
        </w:rPr>
        <w:t xml:space="preserve"> в 30-дневный </w:t>
      </w:r>
      <w:r w:rsidRPr="00CD75A3">
        <w:rPr>
          <w:rFonts w:ascii="Times New Roman" w:eastAsia="Calibri" w:hAnsi="Times New Roman" w:cs="Times New Roman"/>
          <w:color w:val="000000"/>
          <w:sz w:val="28"/>
          <w:szCs w:val="28"/>
          <w:lang w:val="ru-RU"/>
        </w:rPr>
        <w:t>срок проводит процедуру согласования и экспертизы проекта закона в соответствии с правовыми положениями, связанными с</w:t>
      </w:r>
      <w:r w:rsidRPr="00CD75A3">
        <w:rPr>
          <w:rFonts w:ascii="Times New Roman" w:eastAsia="Calibri" w:hAnsi="Times New Roman" w:cs="Times New Roman"/>
          <w:b/>
          <w:bCs/>
          <w:color w:val="000000"/>
          <w:sz w:val="28"/>
          <w:szCs w:val="28"/>
          <w:lang w:val="ru-RU"/>
        </w:rPr>
        <w:t xml:space="preserve"> </w:t>
      </w:r>
      <w:r w:rsidRPr="00CD75A3">
        <w:rPr>
          <w:lang w:val="ru-RU"/>
        </w:rPr>
        <w:t xml:space="preserve"> </w:t>
      </w:r>
      <w:r w:rsidRPr="00CD75A3">
        <w:rPr>
          <w:rFonts w:ascii="Times New Roman" w:eastAsia="Calibri" w:hAnsi="Times New Roman" w:cs="Times New Roman"/>
          <w:color w:val="000000"/>
          <w:sz w:val="28"/>
          <w:szCs w:val="28"/>
          <w:lang w:val="ru-RU"/>
        </w:rPr>
        <w:t>разработкой проекта нормативного акта.</w:t>
      </w:r>
    </w:p>
    <w:p w14:paraId="48A7556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568483A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r w:rsidRPr="00CD75A3">
        <w:rPr>
          <w:rFonts w:ascii="Times New Roman" w:eastAsia="Calibri" w:hAnsi="Times New Roman" w:cs="Times New Roman"/>
          <w:color w:val="000000"/>
          <w:sz w:val="28"/>
          <w:szCs w:val="28"/>
        </w:rPr>
        <w:t xml:space="preserve">(4) </w:t>
      </w:r>
      <w:r w:rsidRPr="00CD75A3">
        <w:rPr>
          <w:rFonts w:ascii="Times New Roman" w:eastAsia="Calibri" w:hAnsi="Times New Roman" w:cs="Times New Roman"/>
          <w:color w:val="000000"/>
          <w:sz w:val="28"/>
          <w:szCs w:val="28"/>
          <w:lang w:val="ru-RU"/>
        </w:rPr>
        <w:t>Инициативная группа</w:t>
      </w:r>
      <w:r w:rsidRPr="00CD75A3">
        <w:rPr>
          <w:lang w:val="ru-RU"/>
        </w:rPr>
        <w:t xml:space="preserve"> </w:t>
      </w:r>
      <w:r w:rsidRPr="00CD75A3">
        <w:rPr>
          <w:rFonts w:ascii="Times New Roman" w:eastAsia="Calibri" w:hAnsi="Times New Roman" w:cs="Times New Roman"/>
          <w:color w:val="000000"/>
          <w:sz w:val="28"/>
          <w:szCs w:val="28"/>
          <w:lang w:val="ru-RU"/>
        </w:rPr>
        <w:t xml:space="preserve">по проведению </w:t>
      </w:r>
      <w:r w:rsidRPr="00CD75A3">
        <w:rPr>
          <w:rFonts w:ascii="Times New Roman" w:eastAsia="Calibri" w:hAnsi="Times New Roman" w:cs="Times New Roman"/>
          <w:bCs/>
          <w:color w:val="000000"/>
          <w:sz w:val="28"/>
          <w:szCs w:val="28"/>
          <w:lang w:val="ru-RU"/>
        </w:rPr>
        <w:t>законодательного</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color w:val="000000"/>
          <w:sz w:val="28"/>
          <w:szCs w:val="28"/>
          <w:lang w:val="ru-RU"/>
        </w:rPr>
        <w:t>референдума</w:t>
      </w:r>
    </w:p>
    <w:p w14:paraId="34BB3D5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может скорректировать проект закона в соответствие с требованиями, представленными в заключении Министерства юстиции, с соблюдением условия</w:t>
      </w:r>
      <w:r w:rsidRPr="00CD75A3">
        <w:t xml:space="preserve"> </w:t>
      </w:r>
      <w:r w:rsidRPr="00CD75A3">
        <w:rPr>
          <w:rFonts w:ascii="Times New Roman" w:eastAsia="Calibri" w:hAnsi="Times New Roman" w:cs="Times New Roman"/>
          <w:color w:val="000000"/>
          <w:sz w:val="28"/>
          <w:szCs w:val="28"/>
          <w:lang w:val="ru-RU"/>
        </w:rPr>
        <w:t>что они не меняют значительно концепцию,</w:t>
      </w:r>
      <w:r w:rsidRPr="00CD75A3">
        <w:t xml:space="preserve"> </w:t>
      </w:r>
      <w:r w:rsidRPr="00CD75A3">
        <w:rPr>
          <w:rFonts w:ascii="Times New Roman" w:eastAsia="Calibri" w:hAnsi="Times New Roman" w:cs="Times New Roman"/>
          <w:color w:val="000000"/>
          <w:sz w:val="28"/>
          <w:szCs w:val="28"/>
          <w:lang w:val="ru-RU"/>
        </w:rPr>
        <w:t>утвержденную на собрании граждан.</w:t>
      </w:r>
    </w:p>
    <w:p w14:paraId="0E2DEC42"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p>
    <w:p w14:paraId="12CD60C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(5) </w:t>
      </w:r>
      <w:r w:rsidRPr="00CD75A3">
        <w:rPr>
          <w:rFonts w:ascii="Times New Roman" w:eastAsia="Times New Roman" w:hAnsi="Times New Roman" w:cs="Times New Roman"/>
          <w:color w:val="000000"/>
          <w:sz w:val="28"/>
          <w:szCs w:val="28"/>
          <w:lang w:val="ru-RU" w:eastAsia="ro-RO"/>
        </w:rPr>
        <w:t>В случае положительного заключения</w:t>
      </w:r>
      <w:r w:rsidRPr="00CD75A3">
        <w:rPr>
          <w:rFonts w:ascii="Times New Roman" w:eastAsia="Times New Roman" w:hAnsi="Times New Roman" w:cs="Times New Roman"/>
          <w:color w:val="000000"/>
          <w:sz w:val="28"/>
          <w:szCs w:val="28"/>
          <w:lang w:eastAsia="ro-RO"/>
        </w:rPr>
        <w:t xml:space="preserve"> </w:t>
      </w:r>
      <w:r w:rsidRPr="00CD75A3">
        <w:rPr>
          <w:rFonts w:ascii="Times New Roman" w:eastAsia="Times New Roman" w:hAnsi="Times New Roman" w:cs="Times New Roman"/>
          <w:color w:val="000000"/>
          <w:sz w:val="28"/>
          <w:szCs w:val="28"/>
          <w:lang w:val="ru-RU" w:eastAsia="ro-RO"/>
        </w:rPr>
        <w:t>Министерства юстиции Центральная избирательная комиссия</w:t>
      </w:r>
      <w:r w:rsidRPr="00CD75A3">
        <w:rPr>
          <w:lang w:val="ru-RU"/>
        </w:rPr>
        <w:t xml:space="preserve"> </w:t>
      </w:r>
      <w:r w:rsidRPr="00CD75A3">
        <w:rPr>
          <w:rFonts w:ascii="Times New Roman" w:eastAsia="Times New Roman" w:hAnsi="Times New Roman" w:cs="Times New Roman"/>
          <w:color w:val="000000"/>
          <w:sz w:val="28"/>
          <w:szCs w:val="28"/>
          <w:lang w:val="ru-RU" w:eastAsia="ro-RO"/>
        </w:rPr>
        <w:t>принимает, согласно части (</w:t>
      </w:r>
      <w:r w:rsidRPr="00CD75A3">
        <w:rPr>
          <w:rFonts w:ascii="Times New Roman" w:eastAsia="Times New Roman" w:hAnsi="Times New Roman" w:cs="Times New Roman"/>
          <w:color w:val="000000"/>
          <w:sz w:val="28"/>
          <w:szCs w:val="28"/>
          <w:lang w:val="ro-MD" w:eastAsia="ro-RO"/>
        </w:rPr>
        <w:t>2</w:t>
      </w:r>
      <w:r w:rsidRPr="00CD75A3">
        <w:rPr>
          <w:rFonts w:ascii="Times New Roman" w:eastAsia="Times New Roman" w:hAnsi="Times New Roman" w:cs="Times New Roman"/>
          <w:color w:val="000000"/>
          <w:sz w:val="28"/>
          <w:szCs w:val="28"/>
          <w:lang w:val="ru-RU" w:eastAsia="ro-RO"/>
        </w:rPr>
        <w:t xml:space="preserve">) статьи </w:t>
      </w:r>
      <w:r w:rsidRPr="00CD75A3">
        <w:rPr>
          <w:rFonts w:ascii="Times New Roman" w:eastAsia="Times New Roman" w:hAnsi="Times New Roman" w:cs="Times New Roman"/>
          <w:color w:val="000000"/>
          <w:sz w:val="28"/>
          <w:szCs w:val="28"/>
          <w:lang w:val="ro-MD" w:eastAsia="ro-RO"/>
        </w:rPr>
        <w:t>19</w:t>
      </w:r>
      <w:r w:rsidRPr="00CD75A3">
        <w:rPr>
          <w:rFonts w:ascii="Times New Roman" w:eastAsia="Times New Roman" w:hAnsi="Times New Roman" w:cs="Times New Roman"/>
          <w:color w:val="000000"/>
          <w:sz w:val="28"/>
          <w:szCs w:val="28"/>
          <w:lang w:val="ru-RU" w:eastAsia="ro-RO"/>
        </w:rPr>
        <w:t>2</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постановление о регистрации инициативной группы, а в случае отрицательного заключения – постановление об отказе в ее регистрации.</w:t>
      </w:r>
    </w:p>
    <w:p w14:paraId="6C0703C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429577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194. </w:t>
      </w:r>
      <w:r w:rsidRPr="00CD75A3">
        <w:rPr>
          <w:rFonts w:ascii="Times New Roman" w:eastAsia="Times New Roman" w:hAnsi="Times New Roman" w:cs="Times New Roman"/>
          <w:color w:val="000000"/>
          <w:sz w:val="28"/>
          <w:szCs w:val="28"/>
          <w:lang w:val="ru-RU" w:eastAsia="ro-RO"/>
        </w:rPr>
        <w:t xml:space="preserve">Сбор подписей </w:t>
      </w:r>
    </w:p>
    <w:p w14:paraId="210E410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AE1BBF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(1)</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Со дня регистрации инициативной группы, но не ранее</w:t>
      </w: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val="ru-RU" w:eastAsia="ro-RO"/>
        </w:rPr>
        <w:t>дня выдачи подписных листов, ее члены вправе осуществлять сбор подписей в поддержку проведения республиканского референдума</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в подписных листах.</w:t>
      </w:r>
    </w:p>
    <w:p w14:paraId="00F456A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8AC5A4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Сбор подписей осуществляется в соответствии</w:t>
      </w:r>
      <w:r w:rsidRPr="00CD75A3">
        <w:t xml:space="preserve"> </w:t>
      </w:r>
      <w:r w:rsidRPr="00CD75A3">
        <w:rPr>
          <w:rFonts w:ascii="Times New Roman" w:eastAsia="Times New Roman" w:hAnsi="Times New Roman" w:cs="Times New Roman"/>
          <w:color w:val="000000"/>
          <w:sz w:val="28"/>
          <w:szCs w:val="28"/>
          <w:lang w:val="ru-RU" w:eastAsia="ro-RO"/>
        </w:rPr>
        <w:t>с положениями,</w:t>
      </w:r>
      <w:r w:rsidRPr="00CD75A3">
        <w:t xml:space="preserve"> </w:t>
      </w:r>
      <w:r w:rsidRPr="00CD75A3">
        <w:rPr>
          <w:rFonts w:ascii="Times New Roman" w:eastAsia="Times New Roman" w:hAnsi="Times New Roman" w:cs="Times New Roman"/>
          <w:color w:val="000000"/>
          <w:sz w:val="28"/>
          <w:szCs w:val="28"/>
          <w:lang w:val="ru-RU" w:eastAsia="ro-RO"/>
        </w:rPr>
        <w:t>установленными настоящей главой,</w:t>
      </w:r>
      <w:r w:rsidRPr="00CD75A3">
        <w:t xml:space="preserve"> </w:t>
      </w:r>
      <w:r w:rsidRPr="00CD75A3">
        <w:rPr>
          <w:rFonts w:ascii="Times New Roman" w:eastAsia="Times New Roman" w:hAnsi="Times New Roman" w:cs="Times New Roman"/>
          <w:color w:val="000000"/>
          <w:sz w:val="28"/>
          <w:szCs w:val="28"/>
          <w:lang w:val="ru-RU" w:eastAsia="ro-RO"/>
        </w:rPr>
        <w:t>Положением</w:t>
      </w:r>
      <w:r w:rsidRPr="00CD75A3">
        <w:rPr>
          <w:rFonts w:ascii="Times New Roman" w:eastAsia="Times New Roman" w:hAnsi="Times New Roman" w:cs="Times New Roman"/>
          <w:color w:val="000000"/>
          <w:sz w:val="28"/>
          <w:szCs w:val="28"/>
          <w:lang w:val="ro-MD" w:eastAsia="ro-RO"/>
        </w:rPr>
        <w:t>,</w:t>
      </w:r>
      <w:r w:rsidRPr="00CD75A3">
        <w:t xml:space="preserve"> </w:t>
      </w:r>
      <w:r w:rsidRPr="00CD75A3">
        <w:rPr>
          <w:rFonts w:ascii="Times New Roman" w:eastAsia="Times New Roman" w:hAnsi="Times New Roman" w:cs="Times New Roman"/>
          <w:color w:val="000000"/>
          <w:sz w:val="28"/>
          <w:szCs w:val="28"/>
          <w:lang w:val="ru-RU" w:eastAsia="ro-RO"/>
        </w:rPr>
        <w:t>утвержденным Центральной избирательной комиссии</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в этом отношении, применяются</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lastRenderedPageBreak/>
        <w:t>соответствующим образом и положения статьи 65, в той мере, в какой они не противоречат</w:t>
      </w:r>
      <w:r w:rsidRPr="00CD75A3">
        <w:t xml:space="preserve"> </w:t>
      </w:r>
      <w:r w:rsidRPr="00CD75A3">
        <w:rPr>
          <w:rFonts w:ascii="Times New Roman" w:hAnsi="Times New Roman" w:cs="Times New Roman"/>
          <w:sz w:val="28"/>
          <w:szCs w:val="28"/>
          <w:lang w:val="ru-RU"/>
        </w:rPr>
        <w:t>специальным требованиям</w:t>
      </w:r>
      <w:r w:rsidRPr="00CD75A3">
        <w:rPr>
          <w:rFonts w:ascii="Times New Roman" w:eastAsia="Times New Roman" w:hAnsi="Times New Roman" w:cs="Times New Roman"/>
          <w:color w:val="000000"/>
          <w:sz w:val="28"/>
          <w:szCs w:val="28"/>
          <w:lang w:val="ru-RU" w:eastAsia="ro-RO"/>
        </w:rPr>
        <w:t>, связанным со сбором подписей в поддержку проведения республиканского референдума.</w:t>
      </w:r>
    </w:p>
    <w:p w14:paraId="470FE59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7E836C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sz w:val="28"/>
          <w:szCs w:val="28"/>
          <w:lang w:val="ru-RU"/>
        </w:rPr>
      </w:pPr>
      <w:r w:rsidRPr="00CD75A3">
        <w:rPr>
          <w:rFonts w:ascii="Times New Roman" w:eastAsia="Times New Roman" w:hAnsi="Times New Roman" w:cs="Times New Roman"/>
          <w:b/>
          <w:bCs/>
          <w:color w:val="000000"/>
          <w:sz w:val="28"/>
          <w:szCs w:val="28"/>
          <w:lang w:val="ru-RU" w:eastAsia="ro-RO"/>
        </w:rPr>
        <w:t>Статья 195. </w:t>
      </w:r>
      <w:r w:rsidRPr="00CD75A3">
        <w:rPr>
          <w:rFonts w:ascii="Times New Roman" w:eastAsia="Times New Roman" w:hAnsi="Times New Roman" w:cs="Times New Roman"/>
          <w:sz w:val="28"/>
          <w:szCs w:val="28"/>
          <w:lang w:val="ru-RU"/>
        </w:rPr>
        <w:t xml:space="preserve">Специальные требования к подписным листам </w:t>
      </w:r>
    </w:p>
    <w:p w14:paraId="3289AD4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66CA7AB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r w:rsidRPr="00CD75A3">
        <w:rPr>
          <w:rFonts w:ascii="Times New Roman" w:eastAsia="Calibri" w:hAnsi="Times New Roman" w:cs="Times New Roman"/>
          <w:color w:val="000000"/>
          <w:sz w:val="28"/>
          <w:szCs w:val="28"/>
        </w:rPr>
        <w:t>(1)</w:t>
      </w:r>
      <w:r w:rsidRPr="00CD75A3">
        <w:rPr>
          <w:rFonts w:ascii="Times New Roman" w:eastAsia="Times New Roman" w:hAnsi="Times New Roman" w:cs="Times New Roman"/>
          <w:sz w:val="28"/>
          <w:szCs w:val="28"/>
          <w:lang w:val="ru-RU"/>
        </w:rPr>
        <w:t xml:space="preserve"> </w:t>
      </w:r>
      <w:r w:rsidRPr="00CD75A3">
        <w:rPr>
          <w:rFonts w:ascii="Times New Roman" w:eastAsia="Calibri" w:hAnsi="Times New Roman" w:cs="Times New Roman"/>
          <w:color w:val="000000"/>
          <w:sz w:val="28"/>
          <w:szCs w:val="28"/>
          <w:lang w:val="ru-RU"/>
        </w:rPr>
        <w:t>На каждой странице подписных листов включается вопрос, предполагаемый к вынесению на республиканский референдум.</w:t>
      </w:r>
      <w:r w:rsidRPr="00CD75A3">
        <w:t xml:space="preserve"> </w:t>
      </w:r>
      <w:r w:rsidRPr="00CD75A3">
        <w:rPr>
          <w:rFonts w:ascii="Times New Roman" w:eastAsia="Calibri" w:hAnsi="Times New Roman" w:cs="Times New Roman"/>
          <w:color w:val="000000"/>
          <w:sz w:val="28"/>
          <w:szCs w:val="28"/>
          <w:lang w:val="ru-RU"/>
        </w:rPr>
        <w:t>Сбор подписей по спискам, не содержащим текста вопроса, не допускается.</w:t>
      </w:r>
    </w:p>
    <w:p w14:paraId="00D21E6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17E585E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(2</w:t>
      </w:r>
      <w:r w:rsidRPr="00CD75A3">
        <w:rPr>
          <w:rFonts w:ascii="Times New Roman" w:eastAsia="Times New Roman" w:hAnsi="Times New Roman" w:cs="Times New Roman"/>
          <w:color w:val="000000"/>
          <w:sz w:val="28"/>
          <w:szCs w:val="28"/>
          <w:lang w:val="ru-RU" w:eastAsia="ro-RO"/>
        </w:rPr>
        <w:t>)</w:t>
      </w:r>
      <w:r w:rsidRPr="00CD75A3">
        <w:rPr>
          <w:lang w:val="ru-RU"/>
        </w:rPr>
        <w:t xml:space="preserve"> </w:t>
      </w:r>
      <w:r w:rsidRPr="00CD75A3">
        <w:rPr>
          <w:rFonts w:ascii="Times New Roman" w:eastAsia="Times New Roman" w:hAnsi="Times New Roman" w:cs="Times New Roman"/>
          <w:color w:val="000000"/>
          <w:sz w:val="28"/>
          <w:szCs w:val="28"/>
          <w:lang w:val="ru-RU" w:eastAsia="ro-RO"/>
        </w:rPr>
        <w:t>В случае проведения конституционного или</w:t>
      </w:r>
      <w:r w:rsidRPr="00CD75A3">
        <w:rPr>
          <w:lang w:val="ru-RU"/>
        </w:rPr>
        <w:t xml:space="preserve"> </w:t>
      </w:r>
      <w:r w:rsidRPr="00CD75A3">
        <w:rPr>
          <w:rFonts w:ascii="Times New Roman" w:eastAsia="Times New Roman" w:hAnsi="Times New Roman" w:cs="Times New Roman"/>
          <w:color w:val="000000"/>
          <w:sz w:val="28"/>
          <w:szCs w:val="28"/>
          <w:lang w:val="ru-RU" w:eastAsia="ro-RO"/>
        </w:rPr>
        <w:t>законодательного  референдума проект закона печатается на каждом подписном листе.</w:t>
      </w:r>
      <w:r w:rsidRPr="00CD75A3">
        <w:t xml:space="preserve"> </w:t>
      </w:r>
      <w:r w:rsidRPr="00CD75A3">
        <w:rPr>
          <w:rFonts w:ascii="Times New Roman" w:eastAsia="Times New Roman" w:hAnsi="Times New Roman" w:cs="Times New Roman"/>
          <w:color w:val="000000"/>
          <w:sz w:val="28"/>
          <w:szCs w:val="28"/>
          <w:lang w:val="ru-RU" w:eastAsia="ro-RO"/>
        </w:rPr>
        <w:t>Если он объемный, проект закона печатается отдельно и прилагается к подписному листу, на котором указывается название проекта и его</w:t>
      </w:r>
      <w:r w:rsidRPr="00CD75A3">
        <w:t xml:space="preserve"> </w:t>
      </w:r>
      <w:r w:rsidRPr="00CD75A3">
        <w:rPr>
          <w:rFonts w:ascii="Times New Roman" w:eastAsia="Times New Roman" w:hAnsi="Times New Roman" w:cs="Times New Roman"/>
          <w:color w:val="000000"/>
          <w:sz w:val="28"/>
          <w:szCs w:val="28"/>
          <w:lang w:val="ru-RU" w:eastAsia="ro-RO"/>
        </w:rPr>
        <w:t>пояснительная записка или резюме.</w:t>
      </w:r>
    </w:p>
    <w:p w14:paraId="5B4DB32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EDE96CD" w14:textId="77777777" w:rsidR="008944F2" w:rsidRPr="00CD75A3" w:rsidRDefault="008944F2" w:rsidP="008944F2">
      <w:pPr>
        <w:tabs>
          <w:tab w:val="left" w:pos="567"/>
        </w:tabs>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(3)</w:t>
      </w:r>
      <w:r w:rsidRPr="00CD75A3">
        <w:rPr>
          <w:rFonts w:ascii="Times New Roman" w:eastAsia="Times New Roman" w:hAnsi="Times New Roman" w:cs="Times New Roman"/>
          <w:color w:val="000000"/>
          <w:sz w:val="28"/>
          <w:szCs w:val="28"/>
          <w:lang w:val="ru-RU" w:eastAsia="ro-RO"/>
        </w:rPr>
        <w:t xml:space="preserve"> В случае </w:t>
      </w:r>
      <w:bookmarkStart w:id="31" w:name="_Hlk112766703"/>
      <w:r w:rsidRPr="00CD75A3">
        <w:rPr>
          <w:rFonts w:ascii="Times New Roman" w:eastAsia="Times New Roman" w:hAnsi="Times New Roman" w:cs="Times New Roman"/>
          <w:color w:val="000000"/>
          <w:sz w:val="28"/>
          <w:szCs w:val="28"/>
          <w:lang w:val="ru-RU" w:eastAsia="ro-RO"/>
        </w:rPr>
        <w:t>проведения конституционного референдума</w:t>
      </w:r>
      <w:r w:rsidRPr="00CD75A3">
        <w:t xml:space="preserve"> </w:t>
      </w:r>
      <w:bookmarkEnd w:id="31"/>
      <w:r w:rsidRPr="00CD75A3">
        <w:rPr>
          <w:rFonts w:ascii="Times New Roman" w:eastAsia="Times New Roman" w:hAnsi="Times New Roman" w:cs="Times New Roman"/>
          <w:color w:val="000000"/>
          <w:sz w:val="28"/>
          <w:szCs w:val="28"/>
          <w:lang w:val="ru-RU" w:eastAsia="ro-RO"/>
        </w:rPr>
        <w:t>подписной лист содержит только подписи в поддержку проведения референдума, проживающих в</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той же административно-территориальной единице второго уровня.</w:t>
      </w:r>
    </w:p>
    <w:p w14:paraId="4C4C1E79" w14:textId="77777777" w:rsidR="008944F2" w:rsidRPr="00CD75A3" w:rsidRDefault="008944F2" w:rsidP="008944F2">
      <w:pPr>
        <w:tabs>
          <w:tab w:val="left" w:pos="567"/>
        </w:tabs>
        <w:spacing w:after="0" w:line="240" w:lineRule="auto"/>
        <w:ind w:left="0" w:firstLine="709"/>
        <w:jc w:val="both"/>
        <w:rPr>
          <w:rFonts w:ascii="Times New Roman" w:eastAsia="Times New Roman" w:hAnsi="Times New Roman" w:cs="Times New Roman"/>
          <w:color w:val="000000"/>
          <w:sz w:val="28"/>
          <w:szCs w:val="28"/>
          <w:lang w:eastAsia="ro-RO"/>
        </w:rPr>
      </w:pPr>
    </w:p>
    <w:p w14:paraId="1F39E64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(4) </w:t>
      </w:r>
      <w:bookmarkStart w:id="32" w:name="_Hlk113528368"/>
      <w:r w:rsidRPr="00CD75A3">
        <w:rPr>
          <w:rFonts w:ascii="Times New Roman" w:eastAsia="Times New Roman" w:hAnsi="Times New Roman" w:cs="Times New Roman"/>
          <w:color w:val="000000"/>
          <w:sz w:val="28"/>
          <w:szCs w:val="28"/>
          <w:lang w:val="ru-RU" w:eastAsia="ro-RO"/>
        </w:rPr>
        <w:t>Лицо, поддерживающее проведение республиканского референдума</w:t>
      </w:r>
      <w:r w:rsidRPr="00CD75A3">
        <w:t xml:space="preserve"> </w:t>
      </w:r>
      <w:r w:rsidRPr="00CD75A3">
        <w:rPr>
          <w:rFonts w:ascii="Times New Roman" w:eastAsia="Times New Roman" w:hAnsi="Times New Roman" w:cs="Times New Roman"/>
          <w:color w:val="000000"/>
          <w:sz w:val="28"/>
          <w:szCs w:val="28"/>
          <w:lang w:val="ru-RU" w:eastAsia="ro-RO"/>
        </w:rPr>
        <w:t xml:space="preserve">должно быть лицо, которое на момент подписания подписного листа обладает правом выбора. </w:t>
      </w:r>
    </w:p>
    <w:bookmarkEnd w:id="32"/>
    <w:p w14:paraId="0B44990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61AF437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bookmarkStart w:id="33" w:name="_Hlk113529022"/>
      <w:r w:rsidRPr="00CD75A3">
        <w:rPr>
          <w:rFonts w:ascii="Times New Roman" w:eastAsia="Times New Roman" w:hAnsi="Times New Roman" w:cs="Times New Roman"/>
          <w:color w:val="000000"/>
          <w:sz w:val="28"/>
          <w:szCs w:val="28"/>
          <w:lang w:eastAsia="ro-RO"/>
        </w:rPr>
        <w:t xml:space="preserve">(5) </w:t>
      </w:r>
      <w:r w:rsidRPr="00CD75A3">
        <w:rPr>
          <w:rFonts w:ascii="Times New Roman" w:eastAsia="Times New Roman" w:hAnsi="Times New Roman" w:cs="Times New Roman"/>
          <w:color w:val="000000"/>
          <w:sz w:val="28"/>
          <w:szCs w:val="28"/>
          <w:lang w:val="ru-RU" w:eastAsia="ro-RO"/>
        </w:rPr>
        <w:t>Лицо, поддерживающее проведение республиканского референдума, лично вносит в подписной лист личные данные и расписывается. В случае, если лицо,</w:t>
      </w:r>
      <w:r w:rsidRPr="00CD75A3">
        <w:t xml:space="preserve"> </w:t>
      </w:r>
      <w:r w:rsidRPr="00CD75A3">
        <w:rPr>
          <w:rFonts w:ascii="Times New Roman" w:eastAsia="Times New Roman" w:hAnsi="Times New Roman" w:cs="Times New Roman"/>
          <w:color w:val="000000"/>
          <w:sz w:val="28"/>
          <w:szCs w:val="28"/>
          <w:lang w:val="ru-RU" w:eastAsia="ro-RO"/>
        </w:rPr>
        <w:t>поддерживающее проведение республиканского референдума, не может по объективным причинам лично внести требуемые данные, таковые вносятся сборщиком подписей</w:t>
      </w:r>
      <w:r w:rsidRPr="00CD75A3">
        <w:rPr>
          <w:lang w:val="ru-RU"/>
        </w:rPr>
        <w:t xml:space="preserve">, </w:t>
      </w:r>
      <w:r w:rsidRPr="00CD75A3">
        <w:rPr>
          <w:rFonts w:ascii="Times New Roman" w:eastAsia="Times New Roman" w:hAnsi="Times New Roman" w:cs="Times New Roman"/>
          <w:color w:val="000000"/>
          <w:sz w:val="28"/>
          <w:szCs w:val="28"/>
          <w:lang w:val="ru-RU" w:eastAsia="ro-RO"/>
        </w:rPr>
        <w:t>подпись же в подписном листе проставляется непосредственно поддерживающим лицом,</w:t>
      </w:r>
      <w:r w:rsidRPr="00CD75A3">
        <w:t xml:space="preserve"> </w:t>
      </w:r>
      <w:r w:rsidRPr="00CD75A3">
        <w:rPr>
          <w:rFonts w:ascii="Times New Roman" w:eastAsia="Times New Roman" w:hAnsi="Times New Roman" w:cs="Times New Roman"/>
          <w:color w:val="000000"/>
          <w:sz w:val="28"/>
          <w:szCs w:val="28"/>
          <w:lang w:val="ru-RU" w:eastAsia="ro-RO"/>
        </w:rPr>
        <w:t xml:space="preserve">а в случае невозможности – его представителем. </w:t>
      </w:r>
    </w:p>
    <w:bookmarkEnd w:id="33"/>
    <w:p w14:paraId="1BBCD0C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5A1346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bCs/>
          <w:color w:val="000000"/>
          <w:sz w:val="28"/>
          <w:szCs w:val="28"/>
          <w:lang w:val="ru-RU"/>
        </w:rPr>
        <w:t>Статья 196.</w:t>
      </w:r>
      <w:r w:rsidRPr="00CD75A3">
        <w:rPr>
          <w:rFonts w:ascii="Calibri" w:eastAsia="Calibri" w:hAnsi="Calibri"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Ответственность за правильность составления подписных листов</w:t>
      </w:r>
    </w:p>
    <w:p w14:paraId="04637D4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77C8DE6F"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(1)</w:t>
      </w:r>
      <w:r w:rsidRPr="00CD75A3">
        <w:rPr>
          <w:rFonts w:ascii="Times New Roman" w:eastAsia="Times New Roman" w:hAnsi="Times New Roman" w:cs="Times New Roman"/>
          <w:color w:val="000000"/>
          <w:sz w:val="28"/>
          <w:szCs w:val="28"/>
          <w:lang w:val="ru-RU" w:eastAsia="ro-RO"/>
        </w:rPr>
        <w:t xml:space="preserve"> Сборщик подписей</w:t>
      </w:r>
      <w:r w:rsidRPr="00CD75A3">
        <w:t xml:space="preserve"> </w:t>
      </w:r>
      <w:r w:rsidRPr="00CD75A3">
        <w:rPr>
          <w:rFonts w:ascii="Times New Roman" w:eastAsia="Times New Roman" w:hAnsi="Times New Roman" w:cs="Times New Roman"/>
          <w:color w:val="000000"/>
          <w:sz w:val="28"/>
          <w:szCs w:val="28"/>
          <w:lang w:val="ru-RU" w:eastAsia="ro-RO"/>
        </w:rPr>
        <w:t>несет ответственность за обеспечение достоверности содержащихся в них сведений, за что он подписывает каждый составленный подписной лист.</w:t>
      </w:r>
      <w:r w:rsidRPr="00CD75A3">
        <w:t xml:space="preserve"> </w:t>
      </w:r>
      <w:r w:rsidRPr="00CD75A3">
        <w:rPr>
          <w:rFonts w:ascii="Times New Roman" w:eastAsia="Times New Roman" w:hAnsi="Times New Roman" w:cs="Times New Roman"/>
          <w:color w:val="000000"/>
          <w:sz w:val="28"/>
          <w:szCs w:val="28"/>
          <w:lang w:val="ru-RU" w:eastAsia="ro-RO"/>
        </w:rPr>
        <w:t>В конце каждой страницы подписных листов сборщик подписей делает отметку о том, что подписи собраны им персонально, что личность расписавшихся им удостоверена, и расписывается.</w:t>
      </w:r>
    </w:p>
    <w:p w14:paraId="700A2E86"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p>
    <w:p w14:paraId="51A7C197"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Calibri" w:hAnsi="Times New Roman" w:cs="Times New Roman"/>
          <w:color w:val="000000"/>
          <w:sz w:val="28"/>
          <w:szCs w:val="28"/>
          <w:lang w:val="ru-RU"/>
        </w:rPr>
        <w:t xml:space="preserve">(2) </w:t>
      </w:r>
      <w:r w:rsidRPr="00CD75A3">
        <w:rPr>
          <w:rFonts w:ascii="Times New Roman" w:eastAsia="Times New Roman" w:hAnsi="Times New Roman" w:cs="Times New Roman"/>
          <w:color w:val="000000"/>
          <w:sz w:val="28"/>
          <w:szCs w:val="28"/>
          <w:lang w:val="ru-RU" w:eastAsia="ro-RO"/>
        </w:rPr>
        <w:t>Сборщик подписей</w:t>
      </w:r>
      <w:r w:rsidRPr="00CD75A3">
        <w:rPr>
          <w:lang w:val="ru-RU"/>
        </w:rPr>
        <w:t xml:space="preserve"> </w:t>
      </w:r>
      <w:r w:rsidRPr="00CD75A3">
        <w:rPr>
          <w:rFonts w:ascii="Times New Roman" w:eastAsia="Times New Roman" w:hAnsi="Times New Roman" w:cs="Times New Roman"/>
          <w:color w:val="000000"/>
          <w:sz w:val="28"/>
          <w:szCs w:val="28"/>
          <w:lang w:val="ru-RU" w:eastAsia="ro-RO"/>
        </w:rPr>
        <w:t>обязан предупреждать каждого гражданина о его праве поставить свою подпись только в одном подписном листе.</w:t>
      </w:r>
    </w:p>
    <w:p w14:paraId="2BBAA1E3"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p>
    <w:p w14:paraId="31E147C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(3</w:t>
      </w:r>
      <w:r w:rsidRPr="00CD75A3">
        <w:rPr>
          <w:rFonts w:ascii="Times New Roman" w:eastAsia="Calibri" w:hAnsi="Times New Roman" w:cs="Times New Roman"/>
          <w:color w:val="000000"/>
          <w:sz w:val="28"/>
          <w:szCs w:val="28"/>
          <w:lang w:val="ru-RU"/>
        </w:rPr>
        <w:t>)</w:t>
      </w:r>
      <w:r w:rsidRPr="00CD75A3">
        <w:t xml:space="preserve"> </w:t>
      </w:r>
      <w:bookmarkStart w:id="34" w:name="_Hlk113530791"/>
      <w:r w:rsidRPr="00CD75A3">
        <w:rPr>
          <w:rFonts w:ascii="Times New Roman" w:eastAsia="Calibri" w:hAnsi="Times New Roman" w:cs="Times New Roman"/>
          <w:color w:val="000000"/>
          <w:sz w:val="28"/>
          <w:szCs w:val="28"/>
          <w:lang w:val="ru-RU"/>
        </w:rPr>
        <w:t>За нарушение положений, устанавливающих порядок сбора подписей, а также положений, касающихся области защиты персональных данных, сборщик подписей несет ответственность в соответствии с законодательством.</w:t>
      </w:r>
    </w:p>
    <w:bookmarkEnd w:id="34"/>
    <w:p w14:paraId="2A8A52C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795DDA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197.</w:t>
      </w:r>
      <w:r w:rsidRPr="00CD75A3">
        <w:rPr>
          <w:rFonts w:ascii="Times New Roman" w:eastAsia="Times New Roman" w:hAnsi="Times New Roman" w:cs="Times New Roman"/>
          <w:color w:val="000000"/>
          <w:sz w:val="28"/>
          <w:szCs w:val="28"/>
          <w:lang w:val="ru-RU" w:eastAsia="ro-RO"/>
        </w:rPr>
        <w:t xml:space="preserve"> Представление и проверка подписных листов </w:t>
      </w:r>
    </w:p>
    <w:p w14:paraId="6B652F3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3D0A812"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(1) </w:t>
      </w:r>
      <w:r w:rsidRPr="00CD75A3">
        <w:rPr>
          <w:rFonts w:ascii="Times New Roman" w:eastAsia="Times New Roman" w:hAnsi="Times New Roman" w:cs="Times New Roman"/>
          <w:color w:val="000000"/>
          <w:sz w:val="28"/>
          <w:szCs w:val="28"/>
          <w:lang w:val="ru-RU" w:eastAsia="ro-RO"/>
        </w:rPr>
        <w:t>Не позднее чем в последний день срока, отведенного для сбора подписей, инициативная группа составляет протокол, в котором указывает дату регистрации инициативной группы, количество собранных подписей и дату завершения сбора подписей. Протокол, подписанный членами инициативной группы, вместе с подписными листами представляется Центральной избирательной комиссии. После получения Центральной избирательной комиссией и регистрации</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ею подписных листов,</w:t>
      </w:r>
      <w:r w:rsidRPr="00CD75A3">
        <w:rPr>
          <w:lang w:val="ru-RU"/>
        </w:rPr>
        <w:t xml:space="preserve"> </w:t>
      </w:r>
      <w:r w:rsidRPr="00CD75A3">
        <w:rPr>
          <w:rFonts w:ascii="Times New Roman" w:eastAsia="Times New Roman" w:hAnsi="Times New Roman" w:cs="Times New Roman"/>
          <w:color w:val="000000"/>
          <w:sz w:val="28"/>
          <w:szCs w:val="28"/>
          <w:lang w:val="ru-RU" w:eastAsia="ro-RO"/>
        </w:rPr>
        <w:t xml:space="preserve">представление дополнительных подписных листов не допускается.   </w:t>
      </w:r>
    </w:p>
    <w:p w14:paraId="16CC8DCA"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40682A4B"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(2)</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В течение 30-ти дней после представления подписных листов Центральная избирательная комиссия проверяет подлинность подписей в представленных подписных листах</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в пределах количества, установленного в статье 183.</w:t>
      </w:r>
      <w:r w:rsidRPr="00CD75A3">
        <w:t xml:space="preserve"> </w:t>
      </w:r>
      <w:r w:rsidRPr="00CD75A3">
        <w:rPr>
          <w:rFonts w:ascii="Times New Roman" w:eastAsia="Times New Roman" w:hAnsi="Times New Roman" w:cs="Times New Roman"/>
          <w:color w:val="000000"/>
          <w:sz w:val="28"/>
          <w:szCs w:val="28"/>
          <w:lang w:val="ru-RU" w:eastAsia="ro-RO"/>
        </w:rPr>
        <w:t>Для проверки подписных листов избирательный орган будет использовать электронное приложение.</w:t>
      </w:r>
      <w:r w:rsidRPr="00CD75A3">
        <w:t xml:space="preserve"> </w:t>
      </w:r>
      <w:r w:rsidRPr="00CD75A3">
        <w:rPr>
          <w:rFonts w:ascii="Times New Roman" w:eastAsia="Times New Roman" w:hAnsi="Times New Roman" w:cs="Times New Roman"/>
          <w:color w:val="000000"/>
          <w:sz w:val="28"/>
          <w:szCs w:val="28"/>
          <w:lang w:val="ru-RU" w:eastAsia="ro-RO"/>
        </w:rPr>
        <w:t>Руководство о</w:t>
      </w:r>
      <w:r w:rsidRPr="00CD75A3">
        <w:t xml:space="preserve"> </w:t>
      </w:r>
      <w:r w:rsidRPr="00CD75A3">
        <w:rPr>
          <w:rFonts w:ascii="Times New Roman" w:eastAsia="Times New Roman" w:hAnsi="Times New Roman" w:cs="Times New Roman"/>
          <w:color w:val="000000"/>
          <w:sz w:val="28"/>
          <w:szCs w:val="28"/>
          <w:lang w:val="ru-RU" w:eastAsia="ro-RO"/>
        </w:rPr>
        <w:t>функционировании приложения утверждается распоряжением председателя Центральной избирательной комиссии.</w:t>
      </w:r>
    </w:p>
    <w:p w14:paraId="772B43A7"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p>
    <w:p w14:paraId="51CF57A7"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(3)</w:t>
      </w:r>
      <w:r w:rsidRPr="00CD75A3">
        <w:t xml:space="preserve"> </w:t>
      </w:r>
      <w:r w:rsidRPr="00CD75A3">
        <w:rPr>
          <w:rFonts w:ascii="Times New Roman" w:eastAsia="Times New Roman" w:hAnsi="Times New Roman" w:cs="Times New Roman"/>
          <w:color w:val="000000"/>
          <w:sz w:val="28"/>
          <w:szCs w:val="28"/>
          <w:lang w:val="ru-RU" w:eastAsia="ro-RO"/>
        </w:rPr>
        <w:t>В процессе проверки подписных листов,</w:t>
      </w:r>
      <w:r w:rsidRPr="00CD75A3">
        <w:t xml:space="preserve"> </w:t>
      </w:r>
      <w:r w:rsidRPr="00CD75A3">
        <w:rPr>
          <w:rFonts w:ascii="Times New Roman" w:eastAsia="Times New Roman" w:hAnsi="Times New Roman" w:cs="Times New Roman"/>
          <w:color w:val="000000"/>
          <w:sz w:val="28"/>
          <w:szCs w:val="28"/>
          <w:lang w:val="ru-RU" w:eastAsia="ro-RO"/>
        </w:rPr>
        <w:t>на основании заявления адресованного комиссии, имеют право присутствовать члены исполнительного бюро инициативной группы, а также  аккредитованные наблюдатели.</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Члены исполнительного бюро инициативной группы вправе присутствовать только в процессе проверки поданных ими подписных листов.</w:t>
      </w:r>
      <w:r w:rsidRPr="00CD75A3">
        <w:t xml:space="preserve"> </w:t>
      </w:r>
      <w:r w:rsidRPr="00CD75A3">
        <w:rPr>
          <w:rFonts w:ascii="Times New Roman" w:eastAsia="Times New Roman" w:hAnsi="Times New Roman" w:cs="Times New Roman"/>
          <w:color w:val="000000"/>
          <w:sz w:val="28"/>
          <w:szCs w:val="28"/>
          <w:lang w:val="ru-RU" w:eastAsia="ro-RO"/>
        </w:rPr>
        <w:t>Условия для присутствия в процессе проверки подписных листов</w:t>
      </w:r>
      <w:r w:rsidRPr="00CD75A3">
        <w:t xml:space="preserve"> </w:t>
      </w:r>
      <w:r w:rsidRPr="00CD75A3">
        <w:rPr>
          <w:rFonts w:ascii="Times New Roman" w:hAnsi="Times New Roman" w:cs="Times New Roman"/>
          <w:sz w:val="28"/>
          <w:szCs w:val="28"/>
          <w:lang w:val="ru-RU"/>
        </w:rPr>
        <w:t>у</w:t>
      </w:r>
      <w:r w:rsidRPr="00CD75A3">
        <w:rPr>
          <w:rFonts w:ascii="Times New Roman" w:eastAsia="Times New Roman" w:hAnsi="Times New Roman" w:cs="Times New Roman"/>
          <w:color w:val="000000"/>
          <w:sz w:val="28"/>
          <w:szCs w:val="28"/>
          <w:lang w:val="ru-RU" w:eastAsia="ro-RO"/>
        </w:rPr>
        <w:t>станавливаются в руководстве, предусмотренном частью (2).</w:t>
      </w:r>
    </w:p>
    <w:p w14:paraId="1A62706C"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p>
    <w:p w14:paraId="4D7F8F0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(4) </w:t>
      </w:r>
      <w:bookmarkStart w:id="35" w:name="_Hlk113539087"/>
      <w:r w:rsidRPr="00CD75A3">
        <w:rPr>
          <w:rFonts w:ascii="Times New Roman" w:eastAsia="Times New Roman" w:hAnsi="Times New Roman" w:cs="Times New Roman"/>
          <w:color w:val="000000"/>
          <w:sz w:val="28"/>
          <w:szCs w:val="28"/>
          <w:lang w:val="ru-RU" w:eastAsia="ro-RO"/>
        </w:rPr>
        <w:t>После проверки подписных листов Центральная избирательная комиссия принимает решение о возбуждении вопроса о проведении республиканского референдума. Протокол о проверке подписных листов и постановление Центральной избирательной комиссии о возбуждении вопроса о проведении республиканского референдума представляются в трехдневный срок Постоянному бюро Парламента.</w:t>
      </w:r>
    </w:p>
    <w:bookmarkEnd w:id="35"/>
    <w:p w14:paraId="319F482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69ED72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(5) </w:t>
      </w:r>
      <w:r w:rsidRPr="00CD75A3">
        <w:rPr>
          <w:rFonts w:ascii="Times New Roman" w:eastAsia="Times New Roman" w:hAnsi="Times New Roman" w:cs="Times New Roman"/>
          <w:color w:val="000000"/>
          <w:sz w:val="28"/>
          <w:szCs w:val="28"/>
          <w:lang w:val="ru-RU" w:eastAsia="ro-RO"/>
        </w:rPr>
        <w:t>В случае непредставления необходимого количества подписей Центральная избирательная комиссия принимает постановление об отклонении предложения о проведении республиканского референдума и аннулировании регистрации инициативной группы.</w:t>
      </w:r>
    </w:p>
    <w:p w14:paraId="56AFEF3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6791634"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(6) </w:t>
      </w:r>
      <w:r w:rsidRPr="00CD75A3">
        <w:rPr>
          <w:rFonts w:ascii="Times New Roman" w:eastAsia="Times New Roman" w:hAnsi="Times New Roman" w:cs="Times New Roman"/>
          <w:color w:val="000000"/>
          <w:sz w:val="28"/>
          <w:szCs w:val="28"/>
          <w:lang w:val="ru-RU" w:eastAsia="ro-RO"/>
        </w:rPr>
        <w:t>Подписные листы признаются полностью недействительными, если:</w:t>
      </w:r>
    </w:p>
    <w:p w14:paraId="5E55A114"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a)</w:t>
      </w:r>
      <w:r w:rsidRPr="00CD75A3">
        <w:t xml:space="preserve"> </w:t>
      </w:r>
      <w:r w:rsidRPr="00CD75A3">
        <w:rPr>
          <w:rFonts w:ascii="Times New Roman" w:eastAsia="Times New Roman" w:hAnsi="Times New Roman" w:cs="Times New Roman"/>
          <w:color w:val="000000"/>
          <w:sz w:val="28"/>
          <w:szCs w:val="28"/>
          <w:lang w:val="ru-RU" w:eastAsia="ro-RO"/>
        </w:rPr>
        <w:t>другого образца или серии (номера), чем выданные</w:t>
      </w: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val="ru-RU" w:eastAsia="ro-RO"/>
        </w:rPr>
        <w:t>сборщику</w:t>
      </w: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val="ru-RU" w:eastAsia="ro-RO"/>
        </w:rPr>
        <w:t xml:space="preserve">комиссией; </w:t>
      </w:r>
    </w:p>
    <w:p w14:paraId="16117474"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 xml:space="preserve">b) </w:t>
      </w:r>
      <w:r w:rsidRPr="00CD75A3">
        <w:rPr>
          <w:rFonts w:ascii="Times New Roman" w:eastAsia="Times New Roman" w:hAnsi="Times New Roman" w:cs="Times New Roman"/>
          <w:color w:val="000000"/>
          <w:sz w:val="28"/>
          <w:szCs w:val="28"/>
          <w:lang w:val="ru-RU" w:eastAsia="ro-RO"/>
        </w:rPr>
        <w:t>не подписанные сборщиком подписей;</w:t>
      </w:r>
    </w:p>
    <w:p w14:paraId="36AD471B"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c)</w:t>
      </w:r>
      <w:r w:rsidRPr="00CD75A3">
        <w:t xml:space="preserve"> </w:t>
      </w:r>
      <w:r w:rsidRPr="00CD75A3">
        <w:rPr>
          <w:rFonts w:ascii="Times New Roman" w:eastAsia="Times New Roman" w:hAnsi="Times New Roman" w:cs="Times New Roman"/>
          <w:color w:val="000000"/>
          <w:sz w:val="28"/>
          <w:szCs w:val="28"/>
          <w:lang w:val="ru-RU" w:eastAsia="ro-RO"/>
        </w:rPr>
        <w:t>не содержат текста вопроса.</w:t>
      </w:r>
    </w:p>
    <w:p w14:paraId="308D9CCB"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43C4E43F"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(7)</w:t>
      </w:r>
      <w:r w:rsidRPr="00CD75A3">
        <w:t xml:space="preserve"> </w:t>
      </w:r>
      <w:r w:rsidRPr="00CD75A3">
        <w:rPr>
          <w:rFonts w:ascii="Times New Roman" w:eastAsia="Times New Roman" w:hAnsi="Times New Roman" w:cs="Times New Roman"/>
          <w:color w:val="000000"/>
          <w:sz w:val="28"/>
          <w:szCs w:val="28"/>
          <w:lang w:val="ru-RU" w:eastAsia="ro-RO"/>
        </w:rPr>
        <w:t>Подпись в подписном листе признается недействительной, если</w:t>
      </w:r>
      <w:r w:rsidRPr="00CD75A3">
        <w:t xml:space="preserve"> </w:t>
      </w:r>
      <w:r w:rsidRPr="00CD75A3">
        <w:rPr>
          <w:rFonts w:ascii="Times New Roman" w:eastAsia="Times New Roman" w:hAnsi="Times New Roman" w:cs="Times New Roman"/>
          <w:color w:val="000000"/>
          <w:sz w:val="28"/>
          <w:szCs w:val="28"/>
          <w:lang w:val="ru-RU" w:eastAsia="ro-RO"/>
        </w:rPr>
        <w:t xml:space="preserve">лицо, поддерживающее проведение референдума: </w:t>
      </w:r>
    </w:p>
    <w:p w14:paraId="7375302E"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a)</w:t>
      </w:r>
      <w:r w:rsidRPr="00CD75A3">
        <w:rPr>
          <w:rFonts w:ascii="Times New Roman" w:eastAsia="Times New Roman" w:hAnsi="Times New Roman" w:cs="Times New Roman"/>
          <w:color w:val="000000"/>
          <w:sz w:val="28"/>
          <w:szCs w:val="28"/>
          <w:lang w:val="ru-RU" w:eastAsia="ro-RO"/>
        </w:rPr>
        <w:t xml:space="preserve"> </w:t>
      </w:r>
      <w:bookmarkStart w:id="36" w:name="_Hlk113276191"/>
      <w:r w:rsidRPr="00CD75A3">
        <w:rPr>
          <w:rFonts w:ascii="Times New Roman" w:eastAsia="Times New Roman" w:hAnsi="Times New Roman" w:cs="Times New Roman"/>
          <w:color w:val="000000"/>
          <w:sz w:val="28"/>
          <w:szCs w:val="28"/>
          <w:lang w:val="ru-RU" w:eastAsia="ro-RO"/>
        </w:rPr>
        <w:t>внесло</w:t>
      </w:r>
      <w:r w:rsidRPr="00CD75A3">
        <w:rPr>
          <w:rFonts w:ascii="Times New Roman" w:eastAsia="Times New Roman" w:hAnsi="Times New Roman" w:cs="Times New Roman"/>
          <w:b/>
          <w:bCs/>
          <w:color w:val="000000"/>
          <w:sz w:val="28"/>
          <w:szCs w:val="28"/>
          <w:lang w:val="ru-RU" w:eastAsia="ro-RO"/>
        </w:rPr>
        <w:t xml:space="preserve"> </w:t>
      </w:r>
      <w:bookmarkEnd w:id="36"/>
      <w:r w:rsidRPr="00CD75A3">
        <w:rPr>
          <w:rFonts w:ascii="Times New Roman" w:eastAsia="Times New Roman" w:hAnsi="Times New Roman" w:cs="Times New Roman"/>
          <w:color w:val="000000"/>
          <w:sz w:val="28"/>
          <w:szCs w:val="28"/>
          <w:lang w:val="ru-RU" w:eastAsia="ro-RO"/>
        </w:rPr>
        <w:t>личные данные, но не распи</w:t>
      </w:r>
      <w:r w:rsidRPr="00AC0CBE">
        <w:rPr>
          <w:rFonts w:ascii="Times New Roman" w:eastAsia="Times New Roman" w:hAnsi="Times New Roman" w:cs="Times New Roman"/>
          <w:color w:val="000000"/>
          <w:sz w:val="28"/>
          <w:szCs w:val="28"/>
          <w:lang w:val="ru-RU" w:eastAsia="ro-RO"/>
        </w:rPr>
        <w:t>с</w:t>
      </w:r>
      <w:r w:rsidRPr="00CD75A3">
        <w:rPr>
          <w:rFonts w:ascii="Times New Roman" w:eastAsia="Times New Roman" w:hAnsi="Times New Roman" w:cs="Times New Roman"/>
          <w:color w:val="000000"/>
          <w:sz w:val="28"/>
          <w:szCs w:val="28"/>
          <w:lang w:val="ru-RU" w:eastAsia="ro-RO"/>
        </w:rPr>
        <w:t xml:space="preserve">алось; </w:t>
      </w:r>
    </w:p>
    <w:p w14:paraId="71C6591B"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o-MD" w:eastAsia="ro-RO"/>
        </w:rPr>
        <w:t xml:space="preserve">b) </w:t>
      </w:r>
      <w:r w:rsidRPr="00CD75A3">
        <w:rPr>
          <w:rFonts w:ascii="Times New Roman" w:eastAsia="Times New Roman" w:hAnsi="Times New Roman" w:cs="Times New Roman"/>
          <w:color w:val="000000"/>
          <w:sz w:val="28"/>
          <w:szCs w:val="28"/>
          <w:lang w:val="ru-RU" w:eastAsia="ro-RO"/>
        </w:rPr>
        <w:t>не обладает избирательным правом</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в день подписания</w:t>
      </w:r>
      <w:r w:rsidRPr="00CD75A3">
        <w:t xml:space="preserve"> </w:t>
      </w:r>
      <w:r w:rsidRPr="00CD75A3">
        <w:rPr>
          <w:rFonts w:ascii="Times New Roman" w:hAnsi="Times New Roman" w:cs="Times New Roman"/>
          <w:sz w:val="28"/>
          <w:szCs w:val="28"/>
          <w:lang w:val="ru-RU"/>
        </w:rPr>
        <w:t xml:space="preserve">в </w:t>
      </w:r>
      <w:r w:rsidRPr="00CD75A3">
        <w:rPr>
          <w:rFonts w:ascii="Times New Roman" w:eastAsia="Times New Roman" w:hAnsi="Times New Roman" w:cs="Times New Roman"/>
          <w:color w:val="000000"/>
          <w:sz w:val="28"/>
          <w:szCs w:val="28"/>
          <w:lang w:val="ru-RU" w:eastAsia="ro-RO"/>
        </w:rPr>
        <w:t>подписном листе;</w:t>
      </w:r>
    </w:p>
    <w:p w14:paraId="61555F83"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color w:val="000000"/>
          <w:sz w:val="28"/>
          <w:szCs w:val="28"/>
          <w:lang w:val="ru-RU" w:eastAsia="ro-RO"/>
        </w:rPr>
        <w:t>с)</w:t>
      </w:r>
      <w:r w:rsidRPr="00CD75A3">
        <w:t xml:space="preserve"> </w:t>
      </w:r>
      <w:r w:rsidRPr="00CD75A3">
        <w:rPr>
          <w:rFonts w:ascii="Times New Roman" w:eastAsia="Times New Roman" w:hAnsi="Times New Roman" w:cs="Times New Roman"/>
          <w:color w:val="000000"/>
          <w:sz w:val="28"/>
          <w:szCs w:val="28"/>
          <w:lang w:val="ru-RU" w:eastAsia="ro-RO"/>
        </w:rPr>
        <w:t>внесло данные из своего просроченного документа, удостоверяющего личность;</w:t>
      </w:r>
    </w:p>
    <w:p w14:paraId="233E046D"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d)</w:t>
      </w:r>
      <w:r w:rsidRPr="00CD75A3">
        <w:t xml:space="preserve"> </w:t>
      </w:r>
      <w:r w:rsidRPr="00CD75A3">
        <w:rPr>
          <w:rFonts w:ascii="Times New Roman" w:eastAsia="Times New Roman" w:hAnsi="Times New Roman" w:cs="Times New Roman"/>
          <w:color w:val="000000"/>
          <w:sz w:val="28"/>
          <w:szCs w:val="28"/>
          <w:lang w:val="ru-RU" w:eastAsia="ro-RO"/>
        </w:rPr>
        <w:t>относится к другим избирательным округом второго уровня, чем на территории которого</w:t>
      </w:r>
      <w:r w:rsidRPr="00CD75A3">
        <w:t xml:space="preserve"> </w:t>
      </w:r>
      <w:r w:rsidRPr="00CD75A3">
        <w:rPr>
          <w:rFonts w:ascii="Times New Roman" w:eastAsia="Times New Roman" w:hAnsi="Times New Roman" w:cs="Times New Roman"/>
          <w:color w:val="000000"/>
          <w:sz w:val="28"/>
          <w:szCs w:val="28"/>
          <w:lang w:val="ru-RU" w:eastAsia="ro-RO"/>
        </w:rPr>
        <w:t>были собраны подписи;</w:t>
      </w:r>
    </w:p>
    <w:p w14:paraId="1D3C894A"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color w:val="000000"/>
          <w:sz w:val="28"/>
          <w:szCs w:val="28"/>
          <w:lang w:eastAsia="ro-RO"/>
        </w:rPr>
        <w:t>e</w:t>
      </w:r>
      <w:r w:rsidRPr="00CD75A3">
        <w:rPr>
          <w:rFonts w:ascii="Times New Roman" w:eastAsia="Times New Roman" w:hAnsi="Times New Roman" w:cs="Times New Roman"/>
          <w:color w:val="000000"/>
          <w:sz w:val="28"/>
          <w:szCs w:val="28"/>
          <w:lang w:val="ru-RU" w:eastAsia="ro-RO"/>
        </w:rPr>
        <w:t>)</w:t>
      </w:r>
      <w:r w:rsidRPr="00CD75A3">
        <w:rPr>
          <w:lang w:val="ru-RU"/>
        </w:rPr>
        <w:t xml:space="preserve"> </w:t>
      </w:r>
      <w:r w:rsidRPr="00CD75A3">
        <w:rPr>
          <w:rFonts w:ascii="Times New Roman" w:eastAsia="Times New Roman" w:hAnsi="Times New Roman" w:cs="Times New Roman"/>
          <w:color w:val="000000"/>
          <w:sz w:val="28"/>
          <w:szCs w:val="28"/>
          <w:lang w:val="ru-RU" w:eastAsia="ro-RO"/>
        </w:rPr>
        <w:t>внесло в подписной лист ошибочные идентификационные данные, которые не позволяют его идентифицировать</w:t>
      </w:r>
      <w:r w:rsidRPr="00CD75A3">
        <w:rPr>
          <w:rFonts w:ascii="Times New Roman" w:eastAsia="Times New Roman" w:hAnsi="Times New Roman" w:cs="Times New Roman"/>
          <w:color w:val="000000"/>
          <w:sz w:val="28"/>
          <w:szCs w:val="28"/>
          <w:lang w:val="ro-MD" w:eastAsia="ro-RO"/>
        </w:rPr>
        <w:t>.</w:t>
      </w:r>
    </w:p>
    <w:p w14:paraId="366B9E7F"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o-MD" w:eastAsia="ro-RO"/>
        </w:rPr>
      </w:pPr>
    </w:p>
    <w:p w14:paraId="59AC33F8"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color w:val="000000"/>
          <w:sz w:val="28"/>
          <w:szCs w:val="28"/>
          <w:lang w:eastAsia="ro-RO"/>
        </w:rPr>
        <w:t xml:space="preserve">(8) </w:t>
      </w:r>
      <w:r w:rsidRPr="00CD75A3">
        <w:rPr>
          <w:rFonts w:ascii="Times New Roman" w:eastAsia="Times New Roman" w:hAnsi="Times New Roman" w:cs="Times New Roman"/>
          <w:color w:val="000000"/>
          <w:sz w:val="28"/>
          <w:szCs w:val="28"/>
          <w:lang w:val="ru-RU" w:eastAsia="ro-RO"/>
        </w:rPr>
        <w:t>Порядок составления подписных листов, процедура сбора подписей и сроки их представления и проверки, а также обязанности лиц, осуществляющих сбор подписей, поддерживающих проведение референдума, предусмотрены положением, утвержденным Центральной избирательной комиссией.</w:t>
      </w:r>
    </w:p>
    <w:p w14:paraId="3E529606"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o-MD" w:eastAsia="ro-RO"/>
        </w:rPr>
      </w:pPr>
    </w:p>
    <w:p w14:paraId="0152315C"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b/>
          <w:bCs/>
          <w:color w:val="000000"/>
          <w:sz w:val="28"/>
          <w:szCs w:val="28"/>
          <w:lang w:val="ro-MD" w:eastAsia="ro-RO"/>
        </w:rPr>
      </w:pPr>
      <w:r w:rsidRPr="00CD75A3">
        <w:rPr>
          <w:rFonts w:ascii="Times New Roman" w:eastAsia="Times New Roman" w:hAnsi="Times New Roman" w:cs="Times New Roman"/>
          <w:b/>
          <w:bCs/>
          <w:color w:val="000000"/>
          <w:sz w:val="28"/>
          <w:szCs w:val="28"/>
          <w:lang w:val="ru-RU" w:eastAsia="ro-RO"/>
        </w:rPr>
        <w:t>Статья 198. </w:t>
      </w:r>
      <w:r w:rsidRPr="00CD75A3">
        <w:rPr>
          <w:rFonts w:ascii="Times New Roman" w:eastAsia="Times New Roman" w:hAnsi="Times New Roman" w:cs="Times New Roman"/>
          <w:color w:val="000000"/>
          <w:sz w:val="28"/>
          <w:szCs w:val="28"/>
          <w:lang w:val="ru-RU" w:eastAsia="ro-RO"/>
        </w:rPr>
        <w:t>Избирательные округа</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и участки, окружные избирательные советы и участковые избирательные бюро</w:t>
      </w:r>
    </w:p>
    <w:p w14:paraId="493C4D58"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b/>
          <w:bCs/>
          <w:color w:val="000000"/>
          <w:sz w:val="28"/>
          <w:szCs w:val="28"/>
          <w:lang w:val="ro-MD" w:eastAsia="ro-RO"/>
        </w:rPr>
      </w:pPr>
    </w:p>
    <w:p w14:paraId="2970084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В целях организации и проведения</w:t>
      </w:r>
      <w:r w:rsidRPr="00CD75A3">
        <w:rPr>
          <w:lang w:val="ru-RU"/>
        </w:rPr>
        <w:t xml:space="preserve"> </w:t>
      </w:r>
      <w:r w:rsidRPr="00CD75A3">
        <w:rPr>
          <w:rFonts w:ascii="Times New Roman" w:eastAsia="Times New Roman" w:hAnsi="Times New Roman" w:cs="Times New Roman"/>
          <w:color w:val="000000"/>
          <w:sz w:val="28"/>
          <w:szCs w:val="28"/>
          <w:lang w:val="ru-RU" w:eastAsia="ro-RO"/>
        </w:rPr>
        <w:t>республиканского референдума</w:t>
      </w:r>
    </w:p>
    <w:p w14:paraId="49FA72E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Центральная избирательная комиссия образует административные избирательные округа, соответствующие административно-территориальным единицам Республики Молдова второго уровня, и, соответственно окружные избирательные советы</w:t>
      </w:r>
      <w:r w:rsidRPr="00CD75A3">
        <w:rPr>
          <w:lang w:val="ru-RU"/>
        </w:rPr>
        <w:t xml:space="preserve"> </w:t>
      </w:r>
      <w:r w:rsidRPr="00CD75A3">
        <w:rPr>
          <w:rFonts w:ascii="Times New Roman" w:eastAsia="Times New Roman" w:hAnsi="Times New Roman" w:cs="Times New Roman"/>
          <w:color w:val="000000"/>
          <w:sz w:val="28"/>
          <w:szCs w:val="28"/>
          <w:lang w:val="ru-RU" w:eastAsia="ro-RO"/>
        </w:rPr>
        <w:t>в соответствии с положениями статьи 34, применяемыми соответствующим образом.</w:t>
      </w:r>
    </w:p>
    <w:p w14:paraId="281692A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50429B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w:t>
      </w:r>
      <w:r w:rsidRPr="00CD75A3">
        <w:rPr>
          <w:lang w:val="ru-RU"/>
        </w:rPr>
        <w:t xml:space="preserve"> </w:t>
      </w:r>
      <w:r w:rsidRPr="00CD75A3">
        <w:rPr>
          <w:rFonts w:ascii="Times New Roman" w:eastAsia="Times New Roman" w:hAnsi="Times New Roman" w:cs="Times New Roman"/>
          <w:color w:val="000000"/>
          <w:sz w:val="28"/>
          <w:szCs w:val="28"/>
          <w:lang w:val="ru-RU" w:eastAsia="ro-RO"/>
        </w:rPr>
        <w:t>Функции окружных избирательных советов предусмотрены статьей 37,</w:t>
      </w:r>
      <w:r w:rsidRPr="00CD75A3">
        <w:rPr>
          <w:lang w:val="ru-RU"/>
        </w:rPr>
        <w:t xml:space="preserve"> </w:t>
      </w:r>
      <w:r w:rsidRPr="00CD75A3">
        <w:rPr>
          <w:rFonts w:ascii="Times New Roman" w:eastAsia="Times New Roman" w:hAnsi="Times New Roman" w:cs="Times New Roman"/>
          <w:color w:val="000000"/>
          <w:sz w:val="28"/>
          <w:szCs w:val="28"/>
          <w:lang w:val="ru-RU" w:eastAsia="ro-RO"/>
        </w:rPr>
        <w:t>положения которой применяются соответствующим образом.</w:t>
      </w:r>
    </w:p>
    <w:p w14:paraId="0BC13BA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F1A5E4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Избирательные округа делятся на избирательные участки в соответствии с положениями статей 38 – 40, применяемыми соответствующим образом.</w:t>
      </w:r>
      <w:r w:rsidRPr="00CD75A3">
        <w:t xml:space="preserve"> </w:t>
      </w:r>
      <w:r w:rsidRPr="00CD75A3">
        <w:rPr>
          <w:rFonts w:ascii="Times New Roman" w:eastAsia="Times New Roman" w:hAnsi="Times New Roman" w:cs="Times New Roman"/>
          <w:color w:val="000000"/>
          <w:sz w:val="28"/>
          <w:szCs w:val="28"/>
          <w:lang w:val="ru-RU" w:eastAsia="ro-RO"/>
        </w:rPr>
        <w:t>На каждом избирательном участке образуются участковые избирательные бюро, порядок создания и функции которых предусмотрены положениями статей 3</w:t>
      </w:r>
      <w:r w:rsidRPr="00CD75A3">
        <w:rPr>
          <w:rFonts w:ascii="Times New Roman" w:eastAsia="Times New Roman" w:hAnsi="Times New Roman" w:cs="Times New Roman"/>
          <w:color w:val="000000"/>
          <w:sz w:val="28"/>
          <w:szCs w:val="28"/>
          <w:lang w:val="ro-MD" w:eastAsia="ro-RO"/>
        </w:rPr>
        <w:t>8–41</w:t>
      </w:r>
      <w:r w:rsidRPr="00CD75A3">
        <w:rPr>
          <w:rFonts w:ascii="Times New Roman" w:eastAsia="Times New Roman" w:hAnsi="Times New Roman" w:cs="Times New Roman"/>
          <w:color w:val="000000"/>
          <w:sz w:val="28"/>
          <w:szCs w:val="28"/>
          <w:lang w:val="ru-RU" w:eastAsia="ro-RO"/>
        </w:rPr>
        <w:t>, применяемыми соответствующим образом.</w:t>
      </w:r>
    </w:p>
    <w:p w14:paraId="019F466D" w14:textId="77777777" w:rsidR="008944F2" w:rsidRPr="00CD75A3" w:rsidRDefault="008944F2" w:rsidP="008944F2">
      <w:pPr>
        <w:shd w:val="clear" w:color="auto" w:fill="FFFFFF"/>
        <w:spacing w:after="0" w:line="240" w:lineRule="auto"/>
        <w:ind w:left="0"/>
        <w:jc w:val="both"/>
        <w:rPr>
          <w:rFonts w:ascii="Times New Roman" w:eastAsia="Times New Roman" w:hAnsi="Times New Roman" w:cs="Times New Roman"/>
          <w:color w:val="000000"/>
          <w:sz w:val="28"/>
          <w:szCs w:val="28"/>
          <w:lang w:val="ro-MD" w:eastAsia="ro-RO"/>
        </w:rPr>
      </w:pPr>
    </w:p>
    <w:p w14:paraId="565D706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lastRenderedPageBreak/>
        <w:t>Статья 199.</w:t>
      </w:r>
      <w:r w:rsidRPr="00CD75A3">
        <w:rPr>
          <w:rFonts w:ascii="Times New Roman" w:eastAsia="Times New Roman" w:hAnsi="Times New Roman" w:cs="Times New Roman"/>
          <w:color w:val="000000"/>
          <w:sz w:val="28"/>
          <w:szCs w:val="28"/>
          <w:lang w:val="ru-RU" w:eastAsia="ro-RO"/>
        </w:rPr>
        <w:t> Содействие избирательным советам и бюро по проведению республиканского референдума, организация их деятельности, изменение состава и роспуск</w:t>
      </w:r>
    </w:p>
    <w:p w14:paraId="59AE111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5D24CF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Содействие избирательным советам и бюро по проведению республиканского референдума, организация их деятельности, изменение состава и роспуск осуществляются в соответствии с положениями статей 44–46, применяемыми соответствующим образом.</w:t>
      </w:r>
    </w:p>
    <w:p w14:paraId="6FE0512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B9593A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200.</w:t>
      </w:r>
      <w:r w:rsidRPr="00CD75A3">
        <w:rPr>
          <w:rFonts w:ascii="Times New Roman" w:eastAsia="Calibri" w:hAnsi="Times New Roman" w:cs="Times New Roman"/>
          <w:color w:val="000000"/>
          <w:sz w:val="28"/>
          <w:szCs w:val="28"/>
          <w:lang w:val="ru-RU"/>
        </w:rPr>
        <w:t xml:space="preserve"> Регистрация участников республиканского референдума </w:t>
      </w:r>
    </w:p>
    <w:p w14:paraId="044DD20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387EE2AF" w14:textId="77777777" w:rsidR="008944F2" w:rsidRPr="00CD75A3" w:rsidRDefault="008944F2" w:rsidP="008944F2">
      <w:pPr>
        <w:tabs>
          <w:tab w:val="left" w:pos="710"/>
        </w:tabs>
        <w:spacing w:after="0" w:line="240" w:lineRule="auto"/>
        <w:ind w:left="0" w:firstLine="709"/>
        <w:jc w:val="both"/>
        <w:rPr>
          <w:rFonts w:ascii="Times New Roman" w:eastAsia="Calibri" w:hAnsi="Times New Roman" w:cs="Times New Roman"/>
          <w:color w:val="000000"/>
          <w:sz w:val="28"/>
          <w:szCs w:val="28"/>
          <w:shd w:val="clear" w:color="auto" w:fill="FFFFFF"/>
          <w:lang w:val="ro-MD"/>
        </w:rPr>
      </w:pPr>
      <w:r w:rsidRPr="00CD75A3">
        <w:rPr>
          <w:rFonts w:ascii="Times New Roman" w:eastAsia="Calibri" w:hAnsi="Times New Roman" w:cs="Times New Roman"/>
          <w:color w:val="000000"/>
          <w:sz w:val="28"/>
          <w:szCs w:val="28"/>
          <w:shd w:val="clear" w:color="auto" w:fill="FFFFFF"/>
        </w:rPr>
        <w:t xml:space="preserve">(1) </w:t>
      </w:r>
      <w:r w:rsidRPr="00CD75A3">
        <w:rPr>
          <w:rFonts w:ascii="Times New Roman" w:eastAsia="Calibri" w:hAnsi="Times New Roman" w:cs="Times New Roman"/>
          <w:color w:val="000000"/>
          <w:sz w:val="28"/>
          <w:szCs w:val="28"/>
          <w:shd w:val="clear" w:color="auto" w:fill="FFFFFF"/>
          <w:lang w:val="ru-RU"/>
        </w:rPr>
        <w:t xml:space="preserve">После опубликования Центральной избирательной комиссии, согласно пункту </w:t>
      </w:r>
      <w:r w:rsidRPr="00CD75A3">
        <w:rPr>
          <w:rFonts w:ascii="Times New Roman" w:eastAsia="Calibri" w:hAnsi="Times New Roman" w:cs="Times New Roman"/>
          <w:color w:val="000000"/>
          <w:sz w:val="28"/>
          <w:szCs w:val="28"/>
          <w:shd w:val="clear" w:color="auto" w:fill="FFFFFF"/>
          <w:lang w:val="en-US"/>
        </w:rPr>
        <w:t>g</w:t>
      </w:r>
      <w:r w:rsidRPr="00CD75A3">
        <w:rPr>
          <w:rFonts w:ascii="Times New Roman" w:eastAsia="Calibri" w:hAnsi="Times New Roman" w:cs="Times New Roman"/>
          <w:color w:val="000000"/>
          <w:sz w:val="28"/>
          <w:szCs w:val="28"/>
          <w:shd w:val="clear" w:color="auto" w:fill="FFFFFF"/>
          <w:lang w:val="ru-RU"/>
        </w:rPr>
        <w:t>) статьи 27, списка политических партий, имеющих право на участие в республиканском</w:t>
      </w:r>
      <w:r w:rsidRPr="00CD75A3">
        <w:t xml:space="preserve"> </w:t>
      </w:r>
      <w:r w:rsidRPr="00CD75A3">
        <w:rPr>
          <w:rFonts w:ascii="Times New Roman" w:eastAsia="Calibri" w:hAnsi="Times New Roman" w:cs="Times New Roman"/>
          <w:color w:val="000000"/>
          <w:sz w:val="28"/>
          <w:szCs w:val="28"/>
          <w:shd w:val="clear" w:color="auto" w:fill="FFFFFF"/>
          <w:lang w:val="ru-RU"/>
        </w:rPr>
        <w:t>референдуме, но не ранее 60 дней  и не позднее 30 дней до дня</w:t>
      </w:r>
      <w:r w:rsidRPr="00CD75A3">
        <w:rPr>
          <w:lang w:val="ru-RU"/>
        </w:rPr>
        <w:t xml:space="preserve"> </w:t>
      </w:r>
      <w:r w:rsidRPr="00CD75A3">
        <w:rPr>
          <w:rFonts w:ascii="Times New Roman" w:eastAsia="Calibri" w:hAnsi="Times New Roman" w:cs="Times New Roman"/>
          <w:color w:val="000000"/>
          <w:sz w:val="28"/>
          <w:szCs w:val="28"/>
          <w:shd w:val="clear" w:color="auto" w:fill="FFFFFF"/>
          <w:lang w:val="ru-RU"/>
        </w:rPr>
        <w:t>проведения республиканского референдума</w:t>
      </w:r>
      <w:r w:rsidRPr="00CD75A3">
        <w:t xml:space="preserve"> </w:t>
      </w:r>
      <w:r w:rsidRPr="00CD75A3">
        <w:rPr>
          <w:rFonts w:ascii="Times New Roman" w:eastAsia="Calibri" w:hAnsi="Times New Roman" w:cs="Times New Roman"/>
          <w:color w:val="000000"/>
          <w:sz w:val="28"/>
          <w:szCs w:val="28"/>
          <w:shd w:val="clear" w:color="auto" w:fill="FFFFFF"/>
          <w:lang w:val="ru-RU"/>
        </w:rPr>
        <w:t>они могут подавать</w:t>
      </w:r>
      <w:r w:rsidRPr="00CD75A3">
        <w:rPr>
          <w:rFonts w:ascii="Times New Roman" w:eastAsia="Calibri" w:hAnsi="Times New Roman" w:cs="Times New Roman"/>
          <w:b/>
          <w:bCs/>
          <w:color w:val="000000"/>
          <w:sz w:val="28"/>
          <w:szCs w:val="28"/>
          <w:shd w:val="clear" w:color="auto" w:fill="FFFFFF"/>
          <w:lang w:val="ru-RU"/>
        </w:rPr>
        <w:t xml:space="preserve"> </w:t>
      </w:r>
      <w:r w:rsidRPr="00CD75A3">
        <w:rPr>
          <w:rFonts w:ascii="Times New Roman" w:eastAsia="Calibri" w:hAnsi="Times New Roman" w:cs="Times New Roman"/>
          <w:color w:val="000000"/>
          <w:sz w:val="28"/>
          <w:szCs w:val="28"/>
          <w:shd w:val="clear" w:color="auto" w:fill="FFFFFF"/>
          <w:lang w:val="ru-RU"/>
        </w:rPr>
        <w:t>в Центральную избирательную комиссию заявление о регистрации в качестве участника референдума, подписанное лицом, имеющим на это право в соответствии с</w:t>
      </w:r>
      <w:r w:rsidRPr="00CD75A3">
        <w:rPr>
          <w:rFonts w:ascii="Times New Roman" w:eastAsia="Calibri" w:hAnsi="Times New Roman" w:cs="Times New Roman"/>
          <w:color w:val="000000"/>
          <w:sz w:val="28"/>
          <w:szCs w:val="28"/>
          <w:shd w:val="clear" w:color="auto" w:fill="FFFFFF"/>
          <w:lang w:val="ro-MD"/>
        </w:rPr>
        <w:t xml:space="preserve"> </w:t>
      </w:r>
      <w:r w:rsidRPr="00CD75A3">
        <w:rPr>
          <w:rFonts w:ascii="Times New Roman" w:eastAsia="Calibri" w:hAnsi="Times New Roman" w:cs="Times New Roman"/>
          <w:color w:val="000000"/>
          <w:sz w:val="28"/>
          <w:szCs w:val="28"/>
          <w:shd w:val="clear" w:color="auto" w:fill="FFFFFF"/>
          <w:lang w:val="ru-RU"/>
        </w:rPr>
        <w:t>уставными</w:t>
      </w:r>
      <w:r w:rsidRPr="00CD75A3">
        <w:rPr>
          <w:rFonts w:ascii="Times New Roman" w:eastAsia="Calibri" w:hAnsi="Times New Roman" w:cs="Times New Roman"/>
          <w:color w:val="000000"/>
          <w:sz w:val="28"/>
          <w:szCs w:val="28"/>
          <w:shd w:val="clear" w:color="auto" w:fill="FFFFFF"/>
          <w:lang w:val="ro-MD"/>
        </w:rPr>
        <w:t xml:space="preserve"> </w:t>
      </w:r>
      <w:r w:rsidRPr="00CD75A3">
        <w:rPr>
          <w:rFonts w:ascii="Times New Roman" w:eastAsia="Calibri" w:hAnsi="Times New Roman" w:cs="Times New Roman"/>
          <w:color w:val="000000"/>
          <w:sz w:val="28"/>
          <w:szCs w:val="28"/>
          <w:shd w:val="clear" w:color="auto" w:fill="FFFFFF"/>
          <w:lang w:val="ru-RU"/>
        </w:rPr>
        <w:t>нормами.</w:t>
      </w:r>
    </w:p>
    <w:p w14:paraId="76CB1762" w14:textId="77777777" w:rsidR="008944F2" w:rsidRPr="00CD75A3" w:rsidRDefault="008944F2" w:rsidP="008944F2">
      <w:pPr>
        <w:tabs>
          <w:tab w:val="left" w:pos="710"/>
        </w:tabs>
        <w:spacing w:after="0" w:line="240" w:lineRule="auto"/>
        <w:ind w:left="0" w:firstLine="709"/>
        <w:jc w:val="both"/>
        <w:rPr>
          <w:rFonts w:ascii="Times New Roman" w:eastAsia="Calibri" w:hAnsi="Times New Roman" w:cs="Times New Roman"/>
          <w:color w:val="000000"/>
          <w:sz w:val="28"/>
          <w:szCs w:val="28"/>
          <w:shd w:val="clear" w:color="auto" w:fill="FFFFFF"/>
          <w:lang w:val="ro-MD"/>
        </w:rPr>
      </w:pPr>
    </w:p>
    <w:p w14:paraId="684CF33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lang w:val="ru-RU"/>
        </w:rPr>
      </w:pPr>
      <w:r w:rsidRPr="00CD75A3">
        <w:rPr>
          <w:rFonts w:ascii="Times New Roman" w:eastAsia="Calibri" w:hAnsi="Times New Roman" w:cs="Times New Roman"/>
          <w:color w:val="000000"/>
          <w:sz w:val="28"/>
          <w:szCs w:val="28"/>
          <w:shd w:val="clear" w:color="auto" w:fill="FFFFFF"/>
        </w:rPr>
        <w:t xml:space="preserve">(2) </w:t>
      </w:r>
      <w:r w:rsidRPr="00CD75A3">
        <w:rPr>
          <w:rFonts w:ascii="Times New Roman" w:eastAsia="Calibri" w:hAnsi="Times New Roman" w:cs="Times New Roman"/>
          <w:color w:val="000000"/>
          <w:sz w:val="28"/>
          <w:szCs w:val="28"/>
          <w:shd w:val="clear" w:color="auto" w:fill="FFFFFF"/>
          <w:lang w:val="ru-RU"/>
        </w:rPr>
        <w:t>К заявлению прилагаются при необходимости следующие документы:</w:t>
      </w:r>
    </w:p>
    <w:p w14:paraId="6B1ADB3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lang w:val="ro-MD"/>
        </w:rPr>
      </w:pPr>
      <w:r w:rsidRPr="00CD75A3">
        <w:rPr>
          <w:rFonts w:ascii="Times New Roman" w:eastAsia="Calibri" w:hAnsi="Times New Roman" w:cs="Times New Roman"/>
          <w:color w:val="000000"/>
          <w:sz w:val="28"/>
          <w:szCs w:val="28"/>
          <w:shd w:val="clear" w:color="auto" w:fill="FFFFFF"/>
          <w:lang w:val="en-US"/>
        </w:rPr>
        <w:t>a</w:t>
      </w:r>
      <w:r w:rsidRPr="00CD75A3">
        <w:rPr>
          <w:rFonts w:ascii="Times New Roman" w:eastAsia="Calibri" w:hAnsi="Times New Roman" w:cs="Times New Roman"/>
          <w:color w:val="000000"/>
          <w:sz w:val="28"/>
          <w:szCs w:val="28"/>
          <w:shd w:val="clear" w:color="auto" w:fill="FFFFFF"/>
          <w:lang w:val="ru-RU"/>
        </w:rPr>
        <w:t>)</w:t>
      </w:r>
      <w:r w:rsidRPr="00CD75A3">
        <w:t xml:space="preserve"> </w:t>
      </w:r>
      <w:r w:rsidRPr="00CD75A3">
        <w:rPr>
          <w:rFonts w:ascii="Times New Roman" w:eastAsia="Calibri" w:hAnsi="Times New Roman" w:cs="Times New Roman"/>
          <w:color w:val="000000"/>
          <w:sz w:val="28"/>
          <w:szCs w:val="28"/>
          <w:shd w:val="clear" w:color="auto" w:fill="FFFFFF"/>
          <w:lang w:val="ru-RU"/>
        </w:rPr>
        <w:t>протокол заседания уполномоченного органа в соответствии с</w:t>
      </w:r>
      <w:r w:rsidRPr="00CD75A3">
        <w:t xml:space="preserve"> </w:t>
      </w:r>
      <w:r w:rsidRPr="00CD75A3">
        <w:rPr>
          <w:rFonts w:ascii="Times New Roman" w:eastAsia="Calibri" w:hAnsi="Times New Roman" w:cs="Times New Roman"/>
          <w:color w:val="000000"/>
          <w:sz w:val="28"/>
          <w:szCs w:val="28"/>
          <w:shd w:val="clear" w:color="auto" w:fill="FFFFFF"/>
          <w:lang w:val="ru-RU"/>
        </w:rPr>
        <w:t>уставными нормами об участии в республиканском референдуме;</w:t>
      </w:r>
    </w:p>
    <w:p w14:paraId="0059D31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lang w:val="ru-RU"/>
        </w:rPr>
      </w:pPr>
      <w:r w:rsidRPr="00CD75A3">
        <w:rPr>
          <w:rFonts w:ascii="Times New Roman" w:eastAsia="Calibri" w:hAnsi="Times New Roman" w:cs="Times New Roman"/>
          <w:color w:val="000000"/>
          <w:sz w:val="28"/>
          <w:szCs w:val="28"/>
          <w:shd w:val="clear" w:color="auto" w:fill="FFFFFF"/>
        </w:rPr>
        <w:t> b</w:t>
      </w:r>
      <w:r w:rsidRPr="00CD75A3">
        <w:rPr>
          <w:rFonts w:ascii="Times New Roman" w:eastAsia="Calibri" w:hAnsi="Times New Roman" w:cs="Times New Roman"/>
          <w:color w:val="000000"/>
          <w:sz w:val="28"/>
          <w:szCs w:val="28"/>
          <w:shd w:val="clear" w:color="auto" w:fill="FFFFFF"/>
          <w:lang w:val="ru-RU"/>
        </w:rPr>
        <w:t>) декларация о выбранном на республиканском референдуме варианте: «ДА» или «НЕТ»;</w:t>
      </w:r>
    </w:p>
    <w:p w14:paraId="1102B1E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lang w:val="ru-RU"/>
        </w:rPr>
      </w:pPr>
      <w:r w:rsidRPr="00CD75A3">
        <w:rPr>
          <w:rFonts w:ascii="Times New Roman" w:eastAsia="Calibri" w:hAnsi="Times New Roman" w:cs="Times New Roman"/>
          <w:color w:val="000000"/>
          <w:sz w:val="28"/>
          <w:szCs w:val="28"/>
          <w:shd w:val="clear" w:color="auto" w:fill="FFFFFF"/>
        </w:rPr>
        <w:t xml:space="preserve"> c) </w:t>
      </w:r>
      <w:r w:rsidRPr="00CD75A3">
        <w:rPr>
          <w:rFonts w:ascii="Times New Roman" w:eastAsia="Calibri" w:hAnsi="Times New Roman" w:cs="Times New Roman"/>
          <w:color w:val="000000"/>
          <w:sz w:val="28"/>
          <w:szCs w:val="28"/>
          <w:shd w:val="clear" w:color="auto" w:fill="FFFFFF"/>
          <w:lang w:val="ru-RU"/>
        </w:rPr>
        <w:t>копия устава политической партии со всеми изменениями и дополнениями, зарегистрированного в Министерстве юстиции;</w:t>
      </w:r>
    </w:p>
    <w:p w14:paraId="2F6FC163" w14:textId="77777777" w:rsidR="008944F2" w:rsidRPr="00CD75A3" w:rsidRDefault="008944F2" w:rsidP="008944F2">
      <w:pPr>
        <w:tabs>
          <w:tab w:val="left" w:pos="702"/>
        </w:tabs>
        <w:spacing w:after="0" w:line="240" w:lineRule="auto"/>
        <w:ind w:left="0" w:firstLine="709"/>
        <w:jc w:val="both"/>
        <w:rPr>
          <w:rFonts w:ascii="Times New Roman" w:eastAsia="Calibri" w:hAnsi="Times New Roman" w:cs="Times New Roman"/>
          <w:color w:val="000000"/>
          <w:sz w:val="28"/>
          <w:szCs w:val="28"/>
          <w:shd w:val="clear" w:color="auto" w:fill="FFFFFF"/>
          <w:lang w:val="ru-RU"/>
        </w:rPr>
      </w:pPr>
      <w:r w:rsidRPr="00CD75A3">
        <w:rPr>
          <w:rFonts w:ascii="Times New Roman" w:eastAsia="Calibri" w:hAnsi="Times New Roman" w:cs="Times New Roman"/>
          <w:color w:val="000000"/>
          <w:sz w:val="28"/>
          <w:szCs w:val="28"/>
          <w:shd w:val="clear" w:color="auto" w:fill="FFFFFF"/>
        </w:rPr>
        <w:t>d)</w:t>
      </w:r>
      <w:r w:rsidRPr="00CD75A3">
        <w:rPr>
          <w:rFonts w:ascii="Times New Roman" w:eastAsia="Calibri" w:hAnsi="Times New Roman" w:cs="Times New Roman"/>
          <w:color w:val="000000"/>
          <w:sz w:val="28"/>
          <w:szCs w:val="28"/>
          <w:shd w:val="clear" w:color="auto" w:fill="FFFFFF"/>
          <w:lang w:val="ru-RU"/>
        </w:rPr>
        <w:t xml:space="preserve"> заявка о подтверждении представителя</w:t>
      </w:r>
      <w:r w:rsidRPr="00CD75A3">
        <w:rPr>
          <w:lang w:val="ru-RU"/>
        </w:rPr>
        <w:t xml:space="preserve"> </w:t>
      </w:r>
      <w:r w:rsidRPr="00CD75A3">
        <w:rPr>
          <w:rFonts w:ascii="Times New Roman" w:eastAsia="Calibri" w:hAnsi="Times New Roman" w:cs="Times New Roman"/>
          <w:color w:val="000000"/>
          <w:sz w:val="28"/>
          <w:szCs w:val="28"/>
          <w:shd w:val="clear" w:color="auto" w:fill="FFFFFF"/>
          <w:lang w:val="ru-RU"/>
        </w:rPr>
        <w:t>с правом совещательного голоса и/или лица, ответственного за финансы (казначея), по необходимости.</w:t>
      </w:r>
    </w:p>
    <w:p w14:paraId="6D5ACC55" w14:textId="77777777" w:rsidR="008944F2" w:rsidRPr="00CD75A3" w:rsidRDefault="008944F2" w:rsidP="008944F2">
      <w:pPr>
        <w:tabs>
          <w:tab w:val="left" w:pos="702"/>
        </w:tabs>
        <w:spacing w:after="0" w:line="240" w:lineRule="auto"/>
        <w:ind w:left="0" w:firstLine="709"/>
        <w:jc w:val="both"/>
        <w:rPr>
          <w:rFonts w:ascii="Times New Roman" w:eastAsia="Calibri" w:hAnsi="Times New Roman" w:cs="Times New Roman"/>
          <w:color w:val="000000"/>
          <w:sz w:val="28"/>
          <w:szCs w:val="28"/>
          <w:shd w:val="clear" w:color="auto" w:fill="FFFFFF"/>
          <w:lang w:val="ru-RU"/>
        </w:rPr>
      </w:pPr>
    </w:p>
    <w:p w14:paraId="4F5DD556" w14:textId="77777777" w:rsidR="008944F2" w:rsidRPr="00CD75A3" w:rsidRDefault="008944F2" w:rsidP="008944F2">
      <w:pPr>
        <w:tabs>
          <w:tab w:val="left" w:pos="702"/>
        </w:tabs>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rPr>
        <w:t xml:space="preserve">(3) </w:t>
      </w:r>
      <w:r w:rsidRPr="00CD75A3">
        <w:rPr>
          <w:rFonts w:ascii="Times New Roman" w:eastAsia="Calibri" w:hAnsi="Times New Roman" w:cs="Times New Roman"/>
          <w:bCs/>
          <w:color w:val="000000"/>
          <w:sz w:val="28"/>
          <w:szCs w:val="28"/>
          <w:lang w:val="ru-RU"/>
        </w:rPr>
        <w:t>Регистрация избирательных блоков осуществляется в соответствии с положениями статьи 64.</w:t>
      </w:r>
    </w:p>
    <w:p w14:paraId="5DCE12D7" w14:textId="77777777" w:rsidR="008944F2" w:rsidRPr="00CD75A3" w:rsidRDefault="008944F2" w:rsidP="008944F2">
      <w:pPr>
        <w:tabs>
          <w:tab w:val="left" w:pos="702"/>
        </w:tabs>
        <w:spacing w:after="0" w:line="240" w:lineRule="auto"/>
        <w:ind w:left="0" w:firstLine="709"/>
        <w:jc w:val="both"/>
        <w:rPr>
          <w:rFonts w:ascii="Times New Roman" w:eastAsia="Calibri" w:hAnsi="Times New Roman" w:cs="Times New Roman"/>
          <w:bCs/>
          <w:color w:val="000000"/>
          <w:sz w:val="28"/>
          <w:szCs w:val="28"/>
          <w:lang w:val="ru-RU"/>
        </w:rPr>
      </w:pPr>
    </w:p>
    <w:p w14:paraId="45B5B0B3" w14:textId="77777777" w:rsidR="008944F2" w:rsidRPr="00CD75A3" w:rsidRDefault="008944F2" w:rsidP="008944F2">
      <w:pPr>
        <w:tabs>
          <w:tab w:val="left" w:pos="720"/>
        </w:tabs>
        <w:spacing w:after="0" w:line="240" w:lineRule="auto"/>
        <w:ind w:left="0" w:firstLine="709"/>
        <w:jc w:val="both"/>
        <w:rPr>
          <w:rFonts w:ascii="Times New Roman" w:eastAsia="Calibri" w:hAnsi="Times New Roman" w:cs="Times New Roman"/>
          <w:color w:val="000000"/>
          <w:sz w:val="28"/>
          <w:szCs w:val="28"/>
          <w:shd w:val="clear" w:color="auto" w:fill="FFFFFF"/>
          <w:lang w:val="ro-MD"/>
        </w:rPr>
      </w:pPr>
      <w:r w:rsidRPr="00CD75A3">
        <w:rPr>
          <w:rFonts w:ascii="Times New Roman" w:eastAsia="Calibri" w:hAnsi="Times New Roman" w:cs="Times New Roman"/>
          <w:color w:val="000000"/>
          <w:sz w:val="28"/>
          <w:szCs w:val="28"/>
          <w:shd w:val="clear" w:color="auto" w:fill="FFFFFF"/>
        </w:rPr>
        <w:t xml:space="preserve">(4) </w:t>
      </w:r>
      <w:r w:rsidRPr="00CD75A3">
        <w:rPr>
          <w:rFonts w:ascii="Times New Roman" w:eastAsia="Calibri" w:hAnsi="Times New Roman" w:cs="Times New Roman"/>
          <w:color w:val="000000"/>
          <w:sz w:val="28"/>
          <w:szCs w:val="28"/>
          <w:shd w:val="clear" w:color="auto" w:fill="FFFFFF"/>
          <w:lang w:val="ru-RU"/>
        </w:rPr>
        <w:t>Особенности регистрации участников референдума утверждаются решением Центральной избирательной комиссии.</w:t>
      </w:r>
      <w:r w:rsidRPr="00CD75A3">
        <w:rPr>
          <w:rFonts w:ascii="Times New Roman" w:eastAsia="Calibri" w:hAnsi="Times New Roman" w:cs="Times New Roman"/>
          <w:color w:val="000000"/>
          <w:sz w:val="28"/>
          <w:szCs w:val="28"/>
          <w:shd w:val="clear" w:color="auto" w:fill="FFFFFF"/>
          <w:lang w:val="ro-MD"/>
        </w:rPr>
        <w:t xml:space="preserve"> </w:t>
      </w:r>
    </w:p>
    <w:p w14:paraId="6648A0C3" w14:textId="77777777" w:rsidR="008944F2" w:rsidRPr="00CD75A3" w:rsidRDefault="008944F2" w:rsidP="008944F2">
      <w:pPr>
        <w:tabs>
          <w:tab w:val="left" w:pos="720"/>
        </w:tabs>
        <w:spacing w:after="0" w:line="240" w:lineRule="auto"/>
        <w:ind w:left="0" w:firstLine="709"/>
        <w:jc w:val="both"/>
        <w:rPr>
          <w:rFonts w:ascii="Times New Roman" w:eastAsia="Calibri" w:hAnsi="Times New Roman" w:cs="Times New Roman"/>
          <w:color w:val="000000"/>
          <w:sz w:val="28"/>
          <w:szCs w:val="28"/>
          <w:shd w:val="clear" w:color="auto" w:fill="FFFFFF"/>
        </w:rPr>
      </w:pPr>
    </w:p>
    <w:p w14:paraId="0B4C3B9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color w:val="000000"/>
          <w:sz w:val="28"/>
          <w:szCs w:val="28"/>
          <w:lang w:eastAsia="ro-RO"/>
        </w:rPr>
        <w:t>(5</w:t>
      </w:r>
      <w:r w:rsidRPr="00CD75A3">
        <w:rPr>
          <w:rFonts w:ascii="Times New Roman" w:eastAsia="Times New Roman" w:hAnsi="Times New Roman" w:cs="Times New Roman"/>
          <w:color w:val="000000"/>
          <w:sz w:val="28"/>
          <w:szCs w:val="28"/>
          <w:lang w:val="ru-RU" w:eastAsia="ro-RO"/>
        </w:rPr>
        <w:t>) Центральная избирательная комиссия в трехдневный срок рассматривает заявление и прилагаемые к нему документы, после чего принимает решение о регистрации политической партии в качестве участника республиканского референдума либо о мотивированном отказе в регистрации.</w:t>
      </w:r>
    </w:p>
    <w:p w14:paraId="06971F7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6EA0067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b/>
          <w:bCs/>
          <w:color w:val="000000"/>
          <w:sz w:val="28"/>
          <w:szCs w:val="28"/>
          <w:lang w:val="ru-RU" w:eastAsia="ro-RO"/>
        </w:rPr>
        <w:t>Статья 201. </w:t>
      </w:r>
      <w:bookmarkStart w:id="37" w:name="_Hlk113629281"/>
      <w:r w:rsidRPr="00CD75A3">
        <w:rPr>
          <w:rFonts w:ascii="Times New Roman" w:eastAsia="Times New Roman" w:hAnsi="Times New Roman" w:cs="Times New Roman"/>
          <w:color w:val="000000"/>
          <w:sz w:val="28"/>
          <w:szCs w:val="28"/>
          <w:lang w:val="ru-RU" w:eastAsia="ro-RO"/>
        </w:rPr>
        <w:t xml:space="preserve">Списки избирателей </w:t>
      </w:r>
    </w:p>
    <w:p w14:paraId="0C25712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371CDB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lastRenderedPageBreak/>
        <w:t>Списки избирателей составляются в соответствии</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с положениями главы VI, применяемыми соответствующим образом.</w:t>
      </w:r>
    </w:p>
    <w:bookmarkEnd w:id="37"/>
    <w:p w14:paraId="0FEEA1D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0C31782"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
          <w:color w:val="000000"/>
          <w:sz w:val="28"/>
          <w:szCs w:val="28"/>
          <w:lang w:val="ru-RU"/>
        </w:rPr>
        <w:t>Статья 202.</w:t>
      </w:r>
      <w:r w:rsidRPr="00CD75A3">
        <w:rPr>
          <w:lang w:val="ru-RU"/>
        </w:rPr>
        <w:t xml:space="preserve"> </w:t>
      </w:r>
      <w:r w:rsidRPr="00CD75A3">
        <w:rPr>
          <w:rFonts w:ascii="Times New Roman" w:eastAsia="Calibri" w:hAnsi="Times New Roman" w:cs="Times New Roman"/>
          <w:bCs/>
          <w:color w:val="000000"/>
          <w:sz w:val="28"/>
          <w:szCs w:val="28"/>
          <w:lang w:val="ru-RU"/>
        </w:rPr>
        <w:t>Избирательная кампания</w:t>
      </w:r>
      <w:r w:rsidRPr="00CD75A3">
        <w:rPr>
          <w:rFonts w:ascii="Times New Roman" w:eastAsia="Calibri" w:hAnsi="Times New Roman" w:cs="Times New Roman"/>
          <w:b/>
          <w:color w:val="000000"/>
          <w:sz w:val="28"/>
          <w:szCs w:val="28"/>
          <w:lang w:val="ru-RU"/>
        </w:rPr>
        <w:t xml:space="preserve"> </w:t>
      </w:r>
    </w:p>
    <w:p w14:paraId="6769B9BB"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p>
    <w:p w14:paraId="5E071D2A"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Избирательная кампания по проведению республиканского референдума</w:t>
      </w:r>
      <w:r w:rsidRPr="00CD75A3">
        <w:t xml:space="preserve"> </w:t>
      </w:r>
      <w:r w:rsidRPr="00CD75A3">
        <w:rPr>
          <w:rFonts w:ascii="Times New Roman" w:eastAsia="Calibri" w:hAnsi="Times New Roman" w:cs="Times New Roman"/>
          <w:bCs/>
          <w:color w:val="000000"/>
          <w:sz w:val="28"/>
          <w:szCs w:val="28"/>
          <w:lang w:val="ru-RU"/>
        </w:rPr>
        <w:t xml:space="preserve">начинается не ранее 30 дней до дня выборов и проводится в соответствии с положениями главы </w:t>
      </w:r>
      <w:r w:rsidRPr="00CD75A3">
        <w:rPr>
          <w:rFonts w:ascii="Times New Roman" w:eastAsia="Calibri" w:hAnsi="Times New Roman" w:cs="Times New Roman"/>
          <w:bCs/>
          <w:color w:val="000000"/>
          <w:sz w:val="28"/>
          <w:szCs w:val="28"/>
          <w:lang w:val="en-US"/>
        </w:rPr>
        <w:t>VIII</w:t>
      </w:r>
      <w:r w:rsidRPr="00CD75A3">
        <w:rPr>
          <w:rFonts w:ascii="Times New Roman" w:eastAsia="Calibri" w:hAnsi="Times New Roman" w:cs="Times New Roman"/>
          <w:bCs/>
          <w:color w:val="000000"/>
          <w:sz w:val="28"/>
          <w:szCs w:val="28"/>
          <w:lang w:val="ru-RU"/>
        </w:rPr>
        <w:t>, применяемыми соответствующим образом.</w:t>
      </w:r>
    </w:p>
    <w:p w14:paraId="51F6B31E"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00425E1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203. </w:t>
      </w:r>
      <w:r w:rsidRPr="00CD75A3">
        <w:rPr>
          <w:rFonts w:ascii="Times New Roman" w:eastAsia="Times New Roman" w:hAnsi="Times New Roman" w:cs="Times New Roman"/>
          <w:color w:val="000000"/>
          <w:sz w:val="28"/>
          <w:szCs w:val="28"/>
          <w:lang w:val="ru-RU" w:eastAsia="ro-RO"/>
        </w:rPr>
        <w:t xml:space="preserve">Избирательные бюллетени </w:t>
      </w:r>
    </w:p>
    <w:p w14:paraId="0D206A2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2F9627A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(1)</w:t>
      </w:r>
      <w:r w:rsidRPr="00CD75A3">
        <w:t xml:space="preserve"> </w:t>
      </w:r>
      <w:r w:rsidRPr="00CD75A3">
        <w:rPr>
          <w:rFonts w:ascii="Times New Roman" w:eastAsia="Calibri" w:hAnsi="Times New Roman" w:cs="Times New Roman"/>
          <w:color w:val="000000"/>
          <w:sz w:val="28"/>
          <w:szCs w:val="28"/>
          <w:lang w:val="ru-RU"/>
        </w:rPr>
        <w:t xml:space="preserve">Избирательные бюллетени оформляются в соответствии с положениями главы </w:t>
      </w:r>
      <w:r w:rsidRPr="00CD75A3">
        <w:rPr>
          <w:rFonts w:ascii="Times New Roman" w:eastAsia="Calibri" w:hAnsi="Times New Roman" w:cs="Times New Roman"/>
          <w:color w:val="000000"/>
          <w:sz w:val="28"/>
          <w:szCs w:val="28"/>
          <w:lang w:val="en-US"/>
        </w:rPr>
        <w:t>IX</w:t>
      </w:r>
      <w:r w:rsidRPr="00CD75A3">
        <w:rPr>
          <w:rFonts w:ascii="Times New Roman" w:eastAsia="Calibri" w:hAnsi="Times New Roman" w:cs="Times New Roman"/>
          <w:color w:val="000000"/>
          <w:sz w:val="28"/>
          <w:szCs w:val="28"/>
          <w:lang w:val="ru-RU"/>
        </w:rPr>
        <w:t>, применяемыми соответствующим образом.</w:t>
      </w:r>
    </w:p>
    <w:p w14:paraId="2E7CEC3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097E8C14"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 В бюллетень для голосования включается текст проблемы/вопроса или законопроекта, выносимого на республиканский референдум. Справа от текста проблемы/вопроса или законопроекта размещаются горизонтально два прямоугольника с вписанными в них словами «ДА» и «НЕТ», а под ними – два кружка.</w:t>
      </w:r>
    </w:p>
    <w:p w14:paraId="56D09CC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C1BD87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 В случае вынесения на республиканский референдум нескольких вопросов для каждого из них составляется отдельный бюллетень, который должен различаться по цвету.</w:t>
      </w:r>
    </w:p>
    <w:p w14:paraId="734B748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30C1C36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(4) Бюллетени для голосования печатаются в количестве, соответствующем числу лиц, внесенных в списки избирателей.</w:t>
      </w:r>
    </w:p>
    <w:p w14:paraId="1471D2A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DAA5BA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(5)</w:t>
      </w:r>
      <w:r w:rsidRPr="00CD75A3">
        <w:rPr>
          <w:lang w:val="ru-RU"/>
        </w:rPr>
        <w:t xml:space="preserve"> </w:t>
      </w:r>
      <w:r w:rsidRPr="00CD75A3">
        <w:rPr>
          <w:rFonts w:ascii="Times New Roman" w:eastAsia="Times New Roman" w:hAnsi="Times New Roman" w:cs="Times New Roman"/>
          <w:color w:val="000000"/>
          <w:sz w:val="28"/>
          <w:szCs w:val="28"/>
          <w:lang w:val="ru-RU" w:eastAsia="ro-RO"/>
        </w:rPr>
        <w:t>Бюллетени для голосования, содержащие один и тот же вопрос, должны быть одинаковы по формату, отпечатаны одним и тем же шрифтом, на бумаге одного цвета и одинаковой плотности.</w:t>
      </w:r>
    </w:p>
    <w:p w14:paraId="3B8A13F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B2CDAE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(6) Образец и текст бюллетеней для голосования и образец протоколов избирательных советов и бюро по проведению республиканского референдума утверждаются Центральной избирательной комиссией.</w:t>
      </w:r>
    </w:p>
    <w:p w14:paraId="42D6802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9FFF0E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w:t>
      </w:r>
      <w:r w:rsidRPr="00CD75A3">
        <w:rPr>
          <w:rFonts w:ascii="Times New Roman" w:eastAsia="Times New Roman" w:hAnsi="Times New Roman" w:cs="Times New Roman"/>
          <w:color w:val="000000"/>
          <w:sz w:val="28"/>
          <w:szCs w:val="28"/>
          <w:lang w:val="ru-RU" w:eastAsia="ro-RO"/>
        </w:rPr>
        <w:t xml:space="preserve">7) Бюллетени для голосования передаются окружным избирательным советам за три дня и участковым избирательным бюро за один (1) день до дня республиканского референдума. </w:t>
      </w:r>
    </w:p>
    <w:p w14:paraId="2ACA7EE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5723BD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204. </w:t>
      </w:r>
      <w:r w:rsidRPr="00CD75A3">
        <w:rPr>
          <w:rFonts w:ascii="Times New Roman" w:eastAsia="Times New Roman" w:hAnsi="Times New Roman" w:cs="Times New Roman"/>
          <w:color w:val="000000"/>
          <w:sz w:val="28"/>
          <w:szCs w:val="28"/>
          <w:lang w:val="ru-RU" w:eastAsia="ro-RO"/>
        </w:rPr>
        <w:t xml:space="preserve">Проведение голосования </w:t>
      </w:r>
    </w:p>
    <w:p w14:paraId="7A6F0A4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0EA888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lastRenderedPageBreak/>
        <w:t>(1)</w:t>
      </w:r>
      <w:r w:rsidRPr="00CD75A3">
        <w:rPr>
          <w:rFonts w:ascii="Times New Roman" w:eastAsia="Times New Roman" w:hAnsi="Times New Roman" w:cs="Times New Roman"/>
          <w:sz w:val="28"/>
          <w:szCs w:val="28"/>
          <w:lang w:val="ru-RU"/>
        </w:rPr>
        <w:t xml:space="preserve"> </w:t>
      </w:r>
      <w:r w:rsidRPr="00CD75A3">
        <w:rPr>
          <w:rFonts w:ascii="Times New Roman" w:eastAsia="Times New Roman" w:hAnsi="Times New Roman" w:cs="Times New Roman"/>
          <w:color w:val="000000"/>
          <w:sz w:val="28"/>
          <w:szCs w:val="28"/>
          <w:lang w:val="ru-RU" w:eastAsia="ro-RO"/>
        </w:rPr>
        <w:t xml:space="preserve">Голосование на республиканском референдуме проводится в соответствии с положениями главы </w:t>
      </w:r>
      <w:r w:rsidRPr="00CD75A3">
        <w:rPr>
          <w:rFonts w:ascii="Times New Roman" w:eastAsia="Times New Roman" w:hAnsi="Times New Roman" w:cs="Times New Roman"/>
          <w:color w:val="000000"/>
          <w:sz w:val="28"/>
          <w:szCs w:val="28"/>
          <w:lang w:val="en-US" w:eastAsia="ro-RO"/>
        </w:rPr>
        <w:t>X</w:t>
      </w:r>
      <w:r w:rsidRPr="00CD75A3">
        <w:rPr>
          <w:rFonts w:ascii="Times New Roman" w:eastAsia="Times New Roman" w:hAnsi="Times New Roman" w:cs="Times New Roman"/>
          <w:color w:val="000000"/>
          <w:sz w:val="28"/>
          <w:szCs w:val="28"/>
          <w:lang w:val="ru-RU" w:eastAsia="ro-RO"/>
        </w:rPr>
        <w:t>, применяемыми соответствующим образом.</w:t>
      </w:r>
    </w:p>
    <w:p w14:paraId="1084A68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BF5F3D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 Избиратель</w:t>
      </w:r>
      <w:r w:rsidRPr="00CD75A3">
        <w:rPr>
          <w:lang w:val="ru-RU"/>
        </w:rPr>
        <w:t xml:space="preserve"> </w:t>
      </w:r>
      <w:r w:rsidRPr="00CD75A3">
        <w:rPr>
          <w:rFonts w:ascii="Times New Roman" w:eastAsia="Times New Roman" w:hAnsi="Times New Roman" w:cs="Times New Roman"/>
          <w:color w:val="000000"/>
          <w:sz w:val="28"/>
          <w:szCs w:val="28"/>
          <w:lang w:val="ru-RU" w:eastAsia="ro-RO"/>
        </w:rPr>
        <w:t xml:space="preserve">заполняет бюллетень для голосования, проставляя печать с надписью «Votat» в одном из кружков под прямоугольником с вписанным в него словом «ДА» или «НЕТ», обозначив таким образом свой выбор. </w:t>
      </w:r>
    </w:p>
    <w:p w14:paraId="35996F8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A586CC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bookmarkStart w:id="38" w:name="_Hlk113627604"/>
      <w:r w:rsidRPr="00CD75A3">
        <w:rPr>
          <w:rFonts w:ascii="Times New Roman" w:eastAsia="Times New Roman" w:hAnsi="Times New Roman" w:cs="Times New Roman"/>
          <w:b/>
          <w:bCs/>
          <w:color w:val="000000"/>
          <w:sz w:val="28"/>
          <w:szCs w:val="28"/>
          <w:lang w:val="ru-RU" w:eastAsia="ro-RO"/>
        </w:rPr>
        <w:t>Статья 205.</w:t>
      </w:r>
      <w:r w:rsidRPr="00CD75A3">
        <w:rPr>
          <w:rFonts w:ascii="Times New Roman" w:eastAsia="Times New Roman" w:hAnsi="Times New Roman" w:cs="Times New Roman"/>
          <w:color w:val="000000"/>
          <w:sz w:val="28"/>
          <w:szCs w:val="28"/>
          <w:lang w:eastAsia="ro-RO"/>
        </w:rPr>
        <w:t xml:space="preserve">  </w:t>
      </w:r>
      <w:bookmarkStart w:id="39" w:name="_Hlk113371646"/>
      <w:r w:rsidRPr="00CD75A3">
        <w:rPr>
          <w:rFonts w:ascii="Times New Roman" w:eastAsia="Times New Roman" w:hAnsi="Times New Roman" w:cs="Times New Roman"/>
          <w:color w:val="000000"/>
          <w:sz w:val="28"/>
          <w:szCs w:val="28"/>
          <w:lang w:val="ru-RU" w:eastAsia="ro-RO"/>
        </w:rPr>
        <w:t>Наблюдение за ходом республиканского референдума и освещение его в средствах массовой информации</w:t>
      </w:r>
      <w:bookmarkEnd w:id="39"/>
    </w:p>
    <w:p w14:paraId="0D50F25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56EDA36"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Наблюдение за ходом республиканского референдума и освещение его организации и проведения в средствах массовой информации осуществляются в соответствии с положениями главы </w:t>
      </w:r>
      <w:r w:rsidRPr="00CD75A3">
        <w:rPr>
          <w:rFonts w:ascii="Times New Roman" w:eastAsia="Times New Roman" w:hAnsi="Times New Roman" w:cs="Times New Roman"/>
          <w:color w:val="000000"/>
          <w:sz w:val="28"/>
          <w:szCs w:val="28"/>
          <w:lang w:val="en-US" w:eastAsia="ro-RO"/>
        </w:rPr>
        <w:t>XII</w:t>
      </w:r>
      <w:r w:rsidRPr="00CD75A3">
        <w:rPr>
          <w:rFonts w:ascii="Times New Roman" w:eastAsia="Times New Roman" w:hAnsi="Times New Roman" w:cs="Times New Roman"/>
          <w:color w:val="000000"/>
          <w:sz w:val="28"/>
          <w:szCs w:val="28"/>
          <w:lang w:val="ru-RU" w:eastAsia="ro-RO"/>
        </w:rPr>
        <w:t>, применяемыми соответствующим образом.</w:t>
      </w:r>
    </w:p>
    <w:bookmarkEnd w:id="38"/>
    <w:p w14:paraId="38B63032"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4063BB4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206. </w:t>
      </w:r>
      <w:r w:rsidRPr="00CD75A3">
        <w:rPr>
          <w:rFonts w:ascii="Times New Roman" w:eastAsia="Times New Roman" w:hAnsi="Times New Roman" w:cs="Times New Roman"/>
          <w:color w:val="000000"/>
          <w:sz w:val="28"/>
          <w:szCs w:val="28"/>
          <w:lang w:val="ru-RU" w:eastAsia="ro-RO"/>
        </w:rPr>
        <w:t xml:space="preserve">Подсчет голосов и подведение итогов республиканского референдума </w:t>
      </w:r>
    </w:p>
    <w:p w14:paraId="4D13F60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1D2014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(1) Подсчет голосов и подведение итогов республиканского референдума осуществляются в соответствии с положениями главы </w:t>
      </w:r>
      <w:r w:rsidRPr="00CD75A3">
        <w:rPr>
          <w:rFonts w:ascii="Times New Roman" w:eastAsia="Times New Roman" w:hAnsi="Times New Roman" w:cs="Times New Roman"/>
          <w:color w:val="000000"/>
          <w:sz w:val="28"/>
          <w:szCs w:val="28"/>
          <w:lang w:val="en-US" w:eastAsia="ro-RO"/>
        </w:rPr>
        <w:t>XI</w:t>
      </w:r>
      <w:r w:rsidRPr="00CD75A3">
        <w:rPr>
          <w:rFonts w:ascii="Times New Roman" w:eastAsia="Times New Roman" w:hAnsi="Times New Roman" w:cs="Times New Roman"/>
          <w:color w:val="000000"/>
          <w:sz w:val="28"/>
          <w:szCs w:val="28"/>
          <w:lang w:val="ru-RU" w:eastAsia="ro-RO"/>
        </w:rPr>
        <w:t>, применяемыми соответствующим образом.</w:t>
      </w:r>
    </w:p>
    <w:p w14:paraId="4086A92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913F9C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(2</w:t>
      </w:r>
      <w:r w:rsidRPr="00CD75A3">
        <w:rPr>
          <w:rFonts w:ascii="Times New Roman" w:eastAsia="Times New Roman" w:hAnsi="Times New Roman" w:cs="Times New Roman"/>
          <w:color w:val="000000"/>
          <w:sz w:val="28"/>
          <w:szCs w:val="28"/>
          <w:lang w:val="ru-RU" w:eastAsia="ro-RO"/>
        </w:rPr>
        <w:t>)</w:t>
      </w:r>
      <w:r w:rsidRPr="00CD75A3">
        <w:rPr>
          <w:lang w:val="ru-RU"/>
        </w:rPr>
        <w:t xml:space="preserve"> </w:t>
      </w:r>
      <w:r w:rsidRPr="00CD75A3">
        <w:rPr>
          <w:rFonts w:ascii="Times New Roman" w:eastAsia="Times New Roman" w:hAnsi="Times New Roman" w:cs="Times New Roman"/>
          <w:color w:val="000000"/>
          <w:sz w:val="28"/>
          <w:szCs w:val="28"/>
          <w:lang w:val="ru-RU" w:eastAsia="ro-RO"/>
        </w:rPr>
        <w:t>В протоколе о подведении итогов республиканского референдума отдельно указывается количество голосов с ответом «ДА» и с ответом «НЕТ».</w:t>
      </w:r>
    </w:p>
    <w:p w14:paraId="5E626BD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0CFC61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Результаты республиканского референдума рассматриваются Центральной избирательной комиссией, принимающей по нему постановление</w:t>
      </w:r>
      <w:r w:rsidRPr="00CD75A3">
        <w:rPr>
          <w:rFonts w:ascii="Times New Roman" w:eastAsia="Times New Roman" w:hAnsi="Times New Roman" w:cs="Times New Roman"/>
          <w:color w:val="000000"/>
          <w:sz w:val="28"/>
          <w:szCs w:val="28"/>
          <w:lang w:eastAsia="ro-RO"/>
        </w:rPr>
        <w:t>.</w:t>
      </w:r>
    </w:p>
    <w:p w14:paraId="3DEF0F9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734CB6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b/>
          <w:bCs/>
          <w:color w:val="000000"/>
          <w:sz w:val="28"/>
          <w:szCs w:val="28"/>
          <w:lang w:val="ru-RU" w:eastAsia="ro-RO"/>
        </w:rPr>
        <w:t>Статья 207.</w:t>
      </w:r>
      <w:r w:rsidRPr="00CD75A3">
        <w:t xml:space="preserve"> </w:t>
      </w:r>
      <w:r w:rsidRPr="00CD75A3">
        <w:rPr>
          <w:rFonts w:ascii="Times New Roman" w:eastAsia="Times New Roman" w:hAnsi="Times New Roman" w:cs="Times New Roman"/>
          <w:color w:val="000000"/>
          <w:sz w:val="28"/>
          <w:szCs w:val="28"/>
          <w:lang w:val="ru-RU" w:eastAsia="ro-RO"/>
        </w:rPr>
        <w:t>Подтверждение результатов республиканского референдума</w:t>
      </w:r>
      <w:r w:rsidRPr="00CD75A3">
        <w:rPr>
          <w:rFonts w:ascii="Times New Roman" w:eastAsia="Times New Roman" w:hAnsi="Times New Roman" w:cs="Times New Roman"/>
          <w:color w:val="000000"/>
          <w:sz w:val="28"/>
          <w:szCs w:val="28"/>
          <w:lang w:eastAsia="ro-RO"/>
        </w:rPr>
        <w:t xml:space="preserve">  </w:t>
      </w:r>
    </w:p>
    <w:p w14:paraId="5F6CD7C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6D9FF76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r w:rsidRPr="00CD75A3">
        <w:rPr>
          <w:rFonts w:ascii="Times New Roman" w:eastAsia="Calibri" w:hAnsi="Times New Roman" w:cs="Times New Roman"/>
          <w:color w:val="000000"/>
          <w:sz w:val="28"/>
          <w:szCs w:val="28"/>
        </w:rPr>
        <w:t xml:space="preserve">(1) </w:t>
      </w:r>
      <w:r w:rsidRPr="00CD75A3">
        <w:rPr>
          <w:rFonts w:ascii="Times New Roman" w:eastAsia="Calibri" w:hAnsi="Times New Roman" w:cs="Times New Roman"/>
          <w:color w:val="000000"/>
          <w:sz w:val="28"/>
          <w:szCs w:val="28"/>
          <w:lang w:val="ru-RU"/>
        </w:rPr>
        <w:t>Центральная избирательная комиссия</w:t>
      </w:r>
      <w:r w:rsidRPr="00CD75A3">
        <w:rPr>
          <w:rFonts w:ascii="Times New Roman" w:eastAsia="Times New Roman" w:hAnsi="Times New Roman" w:cs="Times New Roman"/>
          <w:color w:val="000000"/>
          <w:sz w:val="28"/>
          <w:szCs w:val="28"/>
          <w:lang w:val="ru-RU" w:eastAsia="ro-RO"/>
        </w:rPr>
        <w:t xml:space="preserve"> в трехдневный срок</w:t>
      </w:r>
      <w:r w:rsidRPr="00CD75A3">
        <w:t xml:space="preserve"> </w:t>
      </w:r>
      <w:r w:rsidRPr="00CD75A3">
        <w:rPr>
          <w:rFonts w:ascii="Times New Roman" w:eastAsia="Times New Roman" w:hAnsi="Times New Roman" w:cs="Times New Roman"/>
          <w:color w:val="000000"/>
          <w:sz w:val="28"/>
          <w:szCs w:val="28"/>
          <w:lang w:val="ru-RU" w:eastAsia="ro-RO"/>
        </w:rPr>
        <w:t>после подведения итогов</w:t>
      </w:r>
      <w:r w:rsidRPr="00CD75A3">
        <w:t xml:space="preserve"> </w:t>
      </w:r>
      <w:r w:rsidRPr="00CD75A3">
        <w:rPr>
          <w:rFonts w:ascii="Times New Roman" w:eastAsia="Times New Roman" w:hAnsi="Times New Roman" w:cs="Times New Roman"/>
          <w:color w:val="000000"/>
          <w:sz w:val="28"/>
          <w:szCs w:val="28"/>
          <w:lang w:val="ru-RU" w:eastAsia="ro-RO"/>
        </w:rPr>
        <w:t>республиканского референдума представляет Конституционному суду отчет об итогах референдума и документы, указанные в статье 85.</w:t>
      </w:r>
    </w:p>
    <w:p w14:paraId="2CE387D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2FDEC6A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 (2)</w:t>
      </w:r>
      <w:r w:rsidRPr="00CD75A3">
        <w:t xml:space="preserve"> </w:t>
      </w:r>
      <w:r w:rsidRPr="00CD75A3">
        <w:rPr>
          <w:rFonts w:ascii="Times New Roman" w:eastAsia="Times New Roman" w:hAnsi="Times New Roman" w:cs="Times New Roman"/>
          <w:color w:val="000000"/>
          <w:sz w:val="28"/>
          <w:szCs w:val="28"/>
          <w:lang w:val="ru-RU" w:eastAsia="ro-RO"/>
        </w:rPr>
        <w:t>Конституционный суд в десятидневный срок рассматривает документы, представленные Центральной избирательной комиссией, и путем принятия постановления подтверждает либо не подтверждает результаты республиканского референдума.</w:t>
      </w:r>
    </w:p>
    <w:p w14:paraId="1076D69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A126ED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lastRenderedPageBreak/>
        <w:t>Статья 208. </w:t>
      </w:r>
      <w:r w:rsidRPr="00CD75A3">
        <w:rPr>
          <w:rFonts w:ascii="Times New Roman" w:eastAsia="Times New Roman" w:hAnsi="Times New Roman" w:cs="Times New Roman"/>
          <w:color w:val="000000"/>
          <w:sz w:val="28"/>
          <w:szCs w:val="28"/>
          <w:lang w:val="ru-RU" w:eastAsia="ro-RO"/>
        </w:rPr>
        <w:t>Принятие решения путем республиканского референдума, его опубликование и вступление в силу</w:t>
      </w:r>
    </w:p>
    <w:p w14:paraId="7032F2B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D97252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Решение считается принятым путем республиканского референдума, если за него проголосовало большинство граждан, принявших участие в референдуме. При вынесении на референдум конституционного закона, предусматривающего изменение положений о суверенном, независимом и унитарном характере государства, а также о его постоянном нейтралитете, закон считается утвержденным, если за него проголосовало не менее половины общего числа лиц, включенных в списки избирателей. Решение об отстранении от должности Президента Республики Молдова считается принятым путем республиканского референдума, если за него подано равное или большее количество голосов по сравнению с поданными при избрании Президента Республики Молдова, при условии, что за него проголосовало не менее половины избирателей, принявших участие в референдуме.</w:t>
      </w:r>
    </w:p>
    <w:p w14:paraId="5A7A64E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47DA9E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 Решение, принятое путем республиканского референдума, публикуется в специальном выпуске Официального монитора Республики Молдова. Датой принятия решения считается дата проведения республиканского референдума. Решение вступает в силу со дня опубликования его в Официальном мониторе или со дня, указанного в решении.</w:t>
      </w:r>
    </w:p>
    <w:p w14:paraId="03EB5D9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sz w:val="28"/>
          <w:szCs w:val="28"/>
          <w:lang w:eastAsia="ro-RO"/>
        </w:rPr>
      </w:pPr>
    </w:p>
    <w:p w14:paraId="7772CB9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209.</w:t>
      </w:r>
      <w:r w:rsidRPr="00CD75A3">
        <w:rPr>
          <w:rFonts w:ascii="Times New Roman" w:eastAsia="Times New Roman" w:hAnsi="Times New Roman" w:cs="Times New Roman"/>
          <w:color w:val="000000"/>
          <w:sz w:val="28"/>
          <w:szCs w:val="28"/>
          <w:lang w:val="ru-RU" w:eastAsia="ro-RO"/>
        </w:rPr>
        <w:t> Отмена или изменение решения, принятого путем республиканского референдума</w:t>
      </w:r>
    </w:p>
    <w:p w14:paraId="09FA2AB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D46734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Отмена или изменение решения, принятого путем республиканского референдума, производится также республиканским референдумом либо в порядке, предусмотренном для пересмотра Конституции. Эти положения не распространяются на решение об отстранении от должности Президента Республики Молдова.</w:t>
      </w:r>
    </w:p>
    <w:p w14:paraId="72C1EDE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4D0486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210. </w:t>
      </w:r>
      <w:r w:rsidRPr="00CD75A3">
        <w:rPr>
          <w:rFonts w:ascii="Times New Roman" w:eastAsia="Times New Roman" w:hAnsi="Times New Roman" w:cs="Times New Roman"/>
          <w:color w:val="000000"/>
          <w:sz w:val="28"/>
          <w:szCs w:val="28"/>
          <w:lang w:val="ru-RU" w:eastAsia="ro-RO"/>
        </w:rPr>
        <w:t>Документы республиканского референдума</w:t>
      </w:r>
    </w:p>
    <w:p w14:paraId="1575712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582BCA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Документы республиканского референдума хранятся в соответствии с положениями статьи 87, применяемыми соответствующим образом.</w:t>
      </w:r>
    </w:p>
    <w:p w14:paraId="138D656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2782CD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211.</w:t>
      </w:r>
      <w:r w:rsidRPr="00CD75A3">
        <w:rPr>
          <w:rFonts w:ascii="Times New Roman" w:eastAsia="Times New Roman" w:hAnsi="Times New Roman" w:cs="Times New Roman"/>
          <w:color w:val="000000"/>
          <w:sz w:val="28"/>
          <w:szCs w:val="28"/>
          <w:lang w:val="ru-RU" w:eastAsia="ro-RO"/>
        </w:rPr>
        <w:t> Несостоявшийся республиканский референдум</w:t>
      </w:r>
    </w:p>
    <w:p w14:paraId="475CD05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EB1F8E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Центральная избирательная комиссия признает республиканский (конституционный и законодательный) референдум несостоявшимся, если в нем приняли участие менее одной трети от числа лиц, включенных в списки избирателей.</w:t>
      </w:r>
    </w:p>
    <w:p w14:paraId="1CA627C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D500AA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lastRenderedPageBreak/>
        <w:t>Статья 212.</w:t>
      </w:r>
      <w:r w:rsidRPr="00CD75A3">
        <w:rPr>
          <w:rFonts w:ascii="Times New Roman" w:eastAsia="Times New Roman" w:hAnsi="Times New Roman" w:cs="Times New Roman"/>
          <w:color w:val="000000"/>
          <w:sz w:val="28"/>
          <w:szCs w:val="28"/>
          <w:lang w:eastAsia="ro-RO"/>
        </w:rPr>
        <w:t> </w:t>
      </w:r>
      <w:r w:rsidRPr="00CD75A3">
        <w:rPr>
          <w:rFonts w:ascii="Times New Roman" w:eastAsia="Times New Roman" w:hAnsi="Times New Roman" w:cs="Times New Roman"/>
          <w:color w:val="000000"/>
          <w:sz w:val="28"/>
          <w:szCs w:val="28"/>
          <w:lang w:val="ru-RU" w:eastAsia="ro-RO"/>
        </w:rPr>
        <w:t>Недействительный республиканский референдум</w:t>
      </w:r>
    </w:p>
    <w:p w14:paraId="72B585F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8E0C0F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Конституционный суд может признать республиканский референдум недействительным, если при проведении голосования или подсчете голосов были допущены грубые нарушения положений настоящего кодекса, повлиявшие на общие результаты референдума.</w:t>
      </w:r>
    </w:p>
    <w:p w14:paraId="215705E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28AC17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213.</w:t>
      </w:r>
      <w:r w:rsidRPr="00CD75A3">
        <w:rPr>
          <w:rFonts w:ascii="Times New Roman" w:eastAsia="Calibri" w:hAnsi="Times New Roman" w:cs="Times New Roman"/>
          <w:color w:val="000000"/>
          <w:sz w:val="28"/>
          <w:szCs w:val="28"/>
          <w:lang w:val="ru-RU"/>
        </w:rPr>
        <w:t xml:space="preserve"> Повторное голосование </w:t>
      </w:r>
    </w:p>
    <w:p w14:paraId="402CDBCE" w14:textId="77777777" w:rsidR="008944F2" w:rsidRPr="00CD75A3" w:rsidRDefault="008944F2" w:rsidP="008944F2">
      <w:pPr>
        <w:spacing w:after="0" w:line="240" w:lineRule="auto"/>
        <w:ind w:left="0" w:firstLine="709"/>
        <w:jc w:val="both"/>
        <w:rPr>
          <w:rFonts w:ascii="Times New Roman" w:eastAsia="Calibri" w:hAnsi="Times New Roman" w:cs="Times New Roman"/>
          <w:b/>
          <w:bCs/>
          <w:color w:val="000000"/>
          <w:sz w:val="28"/>
          <w:szCs w:val="28"/>
        </w:rPr>
      </w:pPr>
    </w:p>
    <w:p w14:paraId="13F9450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Если республиканский референдум</w:t>
      </w:r>
      <w:r w:rsidRPr="00CD75A3">
        <w:t xml:space="preserve"> </w:t>
      </w:r>
      <w:r w:rsidRPr="00CD75A3">
        <w:rPr>
          <w:rFonts w:ascii="Times New Roman" w:eastAsia="Times New Roman" w:hAnsi="Times New Roman" w:cs="Times New Roman"/>
          <w:color w:val="000000"/>
          <w:sz w:val="28"/>
          <w:szCs w:val="28"/>
          <w:lang w:val="ru-RU" w:eastAsia="ro-RO"/>
        </w:rPr>
        <w:t>признан недействительным, Центральная избирательная комиссия организует в двухнедельный срок повторное</w:t>
      </w:r>
      <w:r w:rsidRPr="00CD75A3">
        <w:t xml:space="preserve"> </w:t>
      </w:r>
      <w:r w:rsidRPr="00CD75A3">
        <w:rPr>
          <w:rFonts w:ascii="Times New Roman" w:eastAsia="Times New Roman" w:hAnsi="Times New Roman" w:cs="Times New Roman"/>
          <w:color w:val="000000"/>
          <w:sz w:val="28"/>
          <w:szCs w:val="28"/>
          <w:lang w:val="ru-RU" w:eastAsia="ro-RO"/>
        </w:rPr>
        <w:t>голосование</w:t>
      </w:r>
      <w:r w:rsidRPr="00CD75A3">
        <w:t xml:space="preserve"> </w:t>
      </w:r>
      <w:r w:rsidRPr="00CD75A3">
        <w:rPr>
          <w:rFonts w:ascii="Times New Roman" w:eastAsia="Times New Roman" w:hAnsi="Times New Roman" w:cs="Times New Roman"/>
          <w:color w:val="000000"/>
          <w:sz w:val="28"/>
          <w:szCs w:val="28"/>
          <w:lang w:val="ru-RU" w:eastAsia="ro-RO"/>
        </w:rPr>
        <w:t xml:space="preserve">на основании тех же данных из списков избирателей и с теми же избирательными советами и бюро. </w:t>
      </w:r>
    </w:p>
    <w:p w14:paraId="5CDAEE0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5EB128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(2)</w:t>
      </w:r>
      <w:r w:rsidRPr="00CD75A3">
        <w:t xml:space="preserve"> </w:t>
      </w:r>
      <w:r w:rsidRPr="00CD75A3">
        <w:rPr>
          <w:rFonts w:ascii="Times New Roman" w:eastAsia="Times New Roman" w:hAnsi="Times New Roman" w:cs="Times New Roman"/>
          <w:color w:val="000000"/>
          <w:sz w:val="28"/>
          <w:szCs w:val="28"/>
          <w:lang w:val="ru-RU" w:eastAsia="ro-RO"/>
        </w:rPr>
        <w:t>Участники референдума, виновные в нарушении положений настоящего кодекса, наказываются, а члены избирательных советов и бюро, допустившие нарушения настоящего кодекса, заменяются.</w:t>
      </w:r>
    </w:p>
    <w:p w14:paraId="3632D2E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6D0FC0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214.</w:t>
      </w:r>
      <w:r w:rsidRPr="00CD75A3">
        <w:rPr>
          <w:rFonts w:ascii="Times New Roman" w:eastAsia="Times New Roman" w:hAnsi="Times New Roman" w:cs="Times New Roman"/>
          <w:color w:val="000000"/>
          <w:sz w:val="28"/>
          <w:szCs w:val="28"/>
          <w:lang w:val="ru-RU" w:eastAsia="ro-RO"/>
        </w:rPr>
        <w:t> Новый республиканский референдум</w:t>
      </w:r>
    </w:p>
    <w:p w14:paraId="2A61367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6E7252B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Республиканский референдум по тому же вопросу может проводиться не ранее чем через два года со дня проведения предыдущего республиканского референдума.</w:t>
      </w:r>
      <w:r>
        <w:rPr>
          <w:rFonts w:ascii="Times New Roman" w:eastAsia="Times New Roman" w:hAnsi="Times New Roman" w:cs="Times New Roman"/>
          <w:color w:val="000000"/>
          <w:sz w:val="28"/>
          <w:szCs w:val="28"/>
          <w:lang w:val="ru-RU" w:eastAsia="ro-RO"/>
        </w:rPr>
        <w:t xml:space="preserve"> </w:t>
      </w:r>
    </w:p>
    <w:p w14:paraId="32DCCD4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BBC6560" w14:textId="77777777" w:rsidR="008944F2" w:rsidRPr="00CD75A3" w:rsidRDefault="008944F2" w:rsidP="008944F2">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Глава XV</w:t>
      </w:r>
    </w:p>
    <w:p w14:paraId="6589F761" w14:textId="77777777" w:rsidR="008944F2" w:rsidRPr="00CD75A3" w:rsidRDefault="008944F2" w:rsidP="008944F2">
      <w:pPr>
        <w:shd w:val="clear" w:color="auto" w:fill="FFFFFF"/>
        <w:spacing w:after="0" w:line="276" w:lineRule="auto"/>
        <w:ind w:left="0" w:firstLine="720"/>
        <w:jc w:val="center"/>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МЕСТНЫЙ РЕФЕРЕНДУМ</w:t>
      </w:r>
    </w:p>
    <w:p w14:paraId="78E42677" w14:textId="77777777" w:rsidR="008944F2" w:rsidRPr="00CD75A3" w:rsidRDefault="008944F2" w:rsidP="008944F2">
      <w:pPr>
        <w:shd w:val="clear" w:color="auto" w:fill="FFFFFF"/>
        <w:spacing w:after="0" w:line="276" w:lineRule="auto"/>
        <w:ind w:left="0" w:firstLine="720"/>
        <w:jc w:val="center"/>
        <w:rPr>
          <w:rFonts w:ascii="Times New Roman" w:eastAsia="Times New Roman" w:hAnsi="Times New Roman" w:cs="Times New Roman"/>
          <w:sz w:val="28"/>
          <w:szCs w:val="28"/>
          <w:lang w:eastAsia="ro-RO"/>
        </w:rPr>
      </w:pPr>
    </w:p>
    <w:p w14:paraId="63A4A87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215. </w:t>
      </w:r>
      <w:r w:rsidRPr="00CD75A3">
        <w:rPr>
          <w:rFonts w:ascii="Times New Roman" w:eastAsia="Times New Roman" w:hAnsi="Times New Roman" w:cs="Times New Roman"/>
          <w:color w:val="000000"/>
          <w:sz w:val="28"/>
          <w:szCs w:val="28"/>
          <w:lang w:val="ru-RU" w:eastAsia="ro-RO"/>
        </w:rPr>
        <w:t xml:space="preserve">Местный референдум </w:t>
      </w:r>
    </w:p>
    <w:p w14:paraId="3EDF427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606487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Местный референдум представляет собой консультирование с гражданами по вопросам важнейшего значения для села (коммуны), города (муниципия), района, административно-территориально</w:t>
      </w:r>
      <w:r>
        <w:rPr>
          <w:rFonts w:ascii="Times New Roman" w:eastAsia="Times New Roman" w:hAnsi="Times New Roman" w:cs="Times New Roman"/>
          <w:color w:val="000000"/>
          <w:sz w:val="28"/>
          <w:szCs w:val="28"/>
          <w:lang w:val="ru-RU" w:eastAsia="ro-RO"/>
        </w:rPr>
        <w:t>й</w:t>
      </w:r>
      <w:r w:rsidRPr="00CD75A3">
        <w:rPr>
          <w:rFonts w:ascii="Times New Roman" w:eastAsia="Times New Roman" w:hAnsi="Times New Roman" w:cs="Times New Roman"/>
          <w:color w:val="000000"/>
          <w:sz w:val="28"/>
          <w:szCs w:val="28"/>
          <w:lang w:val="ru-RU" w:eastAsia="ro-RO"/>
        </w:rPr>
        <w:t xml:space="preserve"> </w:t>
      </w:r>
      <w:r>
        <w:rPr>
          <w:rFonts w:ascii="Times New Roman" w:eastAsia="Times New Roman" w:hAnsi="Times New Roman" w:cs="Times New Roman"/>
          <w:color w:val="000000"/>
          <w:sz w:val="28"/>
          <w:szCs w:val="28"/>
          <w:lang w:val="ru-RU" w:eastAsia="ro-RO"/>
        </w:rPr>
        <w:t xml:space="preserve">единицы </w:t>
      </w:r>
      <w:r w:rsidRPr="00CD75A3">
        <w:rPr>
          <w:rFonts w:ascii="Times New Roman" w:eastAsia="Times New Roman" w:hAnsi="Times New Roman" w:cs="Times New Roman"/>
          <w:color w:val="000000"/>
          <w:sz w:val="28"/>
          <w:szCs w:val="28"/>
          <w:lang w:val="ru-RU" w:eastAsia="ro-RO"/>
        </w:rPr>
        <w:t>с особым статусом. Отзыв примара села (коммуны), города (муниципия) осуществляется также путем проведения местного референдума.</w:t>
      </w:r>
    </w:p>
    <w:p w14:paraId="0A15F62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790637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216.</w:t>
      </w:r>
      <w:r w:rsidRPr="00CD75A3">
        <w:rPr>
          <w:rFonts w:ascii="Times New Roman" w:eastAsia="Calibri" w:hAnsi="Times New Roman" w:cs="Times New Roman"/>
          <w:color w:val="000000"/>
          <w:sz w:val="28"/>
          <w:szCs w:val="28"/>
          <w:lang w:val="ru-RU"/>
        </w:rPr>
        <w:t xml:space="preserve"> Ограничения по проведению местного референдума     </w:t>
      </w:r>
    </w:p>
    <w:p w14:paraId="4943F83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4F96FE3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Местный референдум не проводится в случае объявления чрезвычайного, осадного или военного положения. Если местный референдум совпадает с днем последующего объявления или введения чрезвычайного, осадного, военного положения, он отменяется по праву или переносится на другой день с соблюдением предусмотренных настоящим кодексом сроков его проведения.</w:t>
      </w:r>
    </w:p>
    <w:p w14:paraId="6EA498A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3B81B389" w14:textId="77777777" w:rsidR="008944F2" w:rsidRPr="008411BD"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 xml:space="preserve">Местный референдум не может </w:t>
      </w:r>
      <w:bookmarkStart w:id="40" w:name="_Hlk113456904"/>
      <w:r w:rsidRPr="00CD75A3">
        <w:rPr>
          <w:rFonts w:ascii="Times New Roman" w:eastAsia="Times New Roman" w:hAnsi="Times New Roman" w:cs="Times New Roman"/>
          <w:color w:val="000000"/>
          <w:sz w:val="28"/>
          <w:szCs w:val="28"/>
          <w:lang w:val="ru-RU" w:eastAsia="ro-RO"/>
        </w:rPr>
        <w:t>проводиться</w:t>
      </w:r>
      <w:bookmarkEnd w:id="40"/>
      <w:r w:rsidRPr="00CD75A3">
        <w:rPr>
          <w:rFonts w:ascii="Times New Roman" w:eastAsia="Times New Roman" w:hAnsi="Times New Roman" w:cs="Times New Roman"/>
          <w:color w:val="000000"/>
          <w:sz w:val="28"/>
          <w:szCs w:val="28"/>
          <w:lang w:val="ru-RU" w:eastAsia="ro-RO"/>
        </w:rPr>
        <w:t xml:space="preserve"> в день парламентских, президентских и всеобщих местных выборов, а также в течение 60 дней, предшествующих, и 60 дней, следующих за днем проведения выборов</w:t>
      </w:r>
      <w:r w:rsidRPr="00CD75A3">
        <w:rPr>
          <w:rFonts w:ascii="Times New Roman" w:eastAsia="Times New Roman" w:hAnsi="Times New Roman" w:cs="Times New Roman"/>
          <w:color w:val="000000"/>
          <w:sz w:val="28"/>
          <w:szCs w:val="28"/>
          <w:lang w:val="ro-MD" w:eastAsia="ro-RO"/>
        </w:rPr>
        <w:t>.</w:t>
      </w:r>
      <w:r w:rsidRPr="00CD75A3">
        <w:rPr>
          <w:rFonts w:ascii="Times New Roman" w:eastAsia="Times New Roman" w:hAnsi="Times New Roman" w:cs="Times New Roman"/>
          <w:color w:val="000000"/>
          <w:sz w:val="28"/>
          <w:szCs w:val="28"/>
          <w:lang w:val="ru-RU" w:eastAsia="ro-RO"/>
        </w:rPr>
        <w:t xml:space="preserve"> В один и тот же день и в одном населенном пункте не могут проводиться два местных референдума</w:t>
      </w:r>
      <w:r w:rsidRPr="00CD75A3">
        <w:rPr>
          <w:rFonts w:ascii="Times New Roman" w:eastAsia="Times New Roman" w:hAnsi="Times New Roman" w:cs="Times New Roman"/>
          <w:color w:val="000000"/>
          <w:sz w:val="28"/>
          <w:szCs w:val="28"/>
          <w:lang w:val="ro-MD" w:eastAsia="ro-RO"/>
        </w:rPr>
        <w:t>.</w:t>
      </w:r>
      <w:r>
        <w:rPr>
          <w:rFonts w:ascii="Times New Roman" w:eastAsia="Times New Roman" w:hAnsi="Times New Roman" w:cs="Times New Roman"/>
          <w:color w:val="000000"/>
          <w:sz w:val="28"/>
          <w:szCs w:val="28"/>
          <w:lang w:val="ru-RU" w:eastAsia="ro-RO"/>
        </w:rPr>
        <w:t xml:space="preserve"> </w:t>
      </w:r>
    </w:p>
    <w:p w14:paraId="79D1595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o-MD" w:eastAsia="ro-RO"/>
        </w:rPr>
      </w:pPr>
    </w:p>
    <w:p w14:paraId="6F5C94B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 Решение об отсрочке местного референдума принимается Центральной избирательной комиссией по предложению местного совета или представительного органа власти административно-территориально</w:t>
      </w:r>
      <w:r>
        <w:rPr>
          <w:rFonts w:ascii="Times New Roman" w:eastAsia="Calibri" w:hAnsi="Times New Roman" w:cs="Times New Roman"/>
          <w:color w:val="000000"/>
          <w:sz w:val="28"/>
          <w:szCs w:val="28"/>
          <w:lang w:val="ru-RU"/>
        </w:rPr>
        <w:t>й единицы</w:t>
      </w:r>
      <w:r w:rsidRPr="00CD75A3">
        <w:rPr>
          <w:rFonts w:ascii="Times New Roman" w:eastAsia="Calibri" w:hAnsi="Times New Roman" w:cs="Times New Roman"/>
          <w:color w:val="000000"/>
          <w:sz w:val="28"/>
          <w:szCs w:val="28"/>
          <w:lang w:val="ru-RU"/>
        </w:rPr>
        <w:t xml:space="preserve"> с особым статусом, принявшего решение о проведении референдума.</w:t>
      </w:r>
    </w:p>
    <w:p w14:paraId="4DC279D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38C7FD1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r w:rsidRPr="00CD75A3">
        <w:rPr>
          <w:rFonts w:ascii="Times New Roman" w:eastAsia="Calibri" w:hAnsi="Times New Roman" w:cs="Times New Roman"/>
          <w:color w:val="000000"/>
          <w:sz w:val="28"/>
          <w:szCs w:val="28"/>
        </w:rPr>
        <w:t xml:space="preserve"> </w:t>
      </w:r>
      <w:r w:rsidRPr="00CD75A3">
        <w:rPr>
          <w:rFonts w:ascii="Times New Roman" w:eastAsia="Calibri" w:hAnsi="Times New Roman" w:cs="Times New Roman"/>
          <w:color w:val="000000"/>
          <w:sz w:val="28"/>
          <w:szCs w:val="28"/>
          <w:lang w:val="ru-RU"/>
        </w:rPr>
        <w:t>(4) Вопрос о проведении местного референдума об отзыве примара может быть возбужден по истечении одного года со дня вступления его в должность или со дня проведения предыдущего местного референдума относительно отзыва этого же примара. Вопрос об отзыве примара не может быть возбужден в течение последнего года до истечения срока его мандата</w:t>
      </w:r>
      <w:r w:rsidRPr="00CD75A3">
        <w:rPr>
          <w:rFonts w:ascii="Times New Roman" w:eastAsia="Calibri" w:hAnsi="Times New Roman" w:cs="Times New Roman"/>
          <w:color w:val="000000"/>
          <w:sz w:val="28"/>
          <w:szCs w:val="28"/>
          <w:lang w:val="ro-MD"/>
        </w:rPr>
        <w:t>.</w:t>
      </w:r>
    </w:p>
    <w:p w14:paraId="6B458E6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p>
    <w:p w14:paraId="667616C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217. </w:t>
      </w:r>
      <w:r w:rsidRPr="00CD75A3">
        <w:rPr>
          <w:rFonts w:ascii="Times New Roman" w:eastAsia="Times New Roman" w:hAnsi="Times New Roman" w:cs="Times New Roman"/>
          <w:color w:val="000000"/>
          <w:sz w:val="28"/>
          <w:szCs w:val="28"/>
          <w:lang w:val="ru-RU" w:eastAsia="ro-RO"/>
        </w:rPr>
        <w:t>Вопросы, выносимые на местный референдум</w:t>
      </w:r>
      <w:r w:rsidRPr="00CD75A3">
        <w:rPr>
          <w:rFonts w:ascii="Times New Roman" w:eastAsia="Times New Roman" w:hAnsi="Times New Roman" w:cs="Times New Roman"/>
          <w:b/>
          <w:bCs/>
          <w:color w:val="000000"/>
          <w:sz w:val="28"/>
          <w:szCs w:val="28"/>
          <w:lang w:val="ru-RU" w:eastAsia="ro-RO"/>
        </w:rPr>
        <w:t xml:space="preserve">               </w:t>
      </w:r>
    </w:p>
    <w:p w14:paraId="5B55DEF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085856F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На местный референдум могут выноситься вопросы, имеющие важнейшее значение для соответствующего населенного пункта и относящиеся исключительно к установленным законом полномочиям органов местного публичного управления.</w:t>
      </w:r>
    </w:p>
    <w:p w14:paraId="400C3CE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088821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 Текст вопроса, вынесенного на местный референдум, должен был быть составлен нейтрально, без двусмысленности или подсказки ответа. Не допускаются взаимоисключающие вопросы.</w:t>
      </w:r>
    </w:p>
    <w:p w14:paraId="7FF2A97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B5BBAD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(3) Вопрос об отзыве примара путем проведения референдума может быть возбужден в случае несоблюдения им интересов местного сообщества, ненадлежащего исполнения обязанностей местного выборного лица, предусмотренных законом, нарушения моральных и этических норм, подтвержденного в установленном порядке.</w:t>
      </w:r>
    </w:p>
    <w:p w14:paraId="291B423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5C8F53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 xml:space="preserve">Статья 218. </w:t>
      </w:r>
      <w:r w:rsidRPr="00CD75A3">
        <w:rPr>
          <w:rFonts w:ascii="Times New Roman" w:eastAsia="Times New Roman" w:hAnsi="Times New Roman" w:cs="Times New Roman"/>
          <w:color w:val="000000"/>
          <w:sz w:val="28"/>
          <w:szCs w:val="28"/>
          <w:lang w:val="ru-RU" w:eastAsia="ro-RO"/>
        </w:rPr>
        <w:t>Вопросы, которые не могут выноситься на местный референдум</w:t>
      </w:r>
      <w:r w:rsidRPr="00CD75A3">
        <w:rPr>
          <w:rFonts w:ascii="Times New Roman" w:eastAsia="Times New Roman" w:hAnsi="Times New Roman" w:cs="Times New Roman"/>
          <w:b/>
          <w:bCs/>
          <w:color w:val="000000"/>
          <w:sz w:val="28"/>
          <w:szCs w:val="28"/>
          <w:lang w:val="ru-RU" w:eastAsia="ro-RO"/>
        </w:rPr>
        <w:t xml:space="preserve">  </w:t>
      </w:r>
    </w:p>
    <w:p w14:paraId="59748E7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eastAsia="ro-RO"/>
        </w:rPr>
        <w:t xml:space="preserve">  </w:t>
      </w:r>
    </w:p>
    <w:p w14:paraId="6789F6E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На местный референдум не могут выноситься вопросы:</w:t>
      </w:r>
    </w:p>
    <w:p w14:paraId="32D27C1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a) общенационального значения, которые в соответствии с полномочиями, определенными Конституцией и законодательством, относятся к компетенции Парламента, Правительства или других центральных органов публичной власти;</w:t>
      </w:r>
    </w:p>
    <w:p w14:paraId="4FEFA60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b) относящиеся к внутренней и внешней политике государства;</w:t>
      </w:r>
    </w:p>
    <w:p w14:paraId="37C1E17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lastRenderedPageBreak/>
        <w:t>c) противоречащие положениям Конституции и законодательства Республики Молдова;</w:t>
      </w:r>
    </w:p>
    <w:p w14:paraId="23F37A8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d) о налогах и бюджете;</w:t>
      </w:r>
    </w:p>
    <w:p w14:paraId="4EB0874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е) о чрезвычайных или срочных мерах по обеспечению общественного порядка, здоровья и безопасности населения;</w:t>
      </w:r>
    </w:p>
    <w:p w14:paraId="654185E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f) об избрании и назначении на должность, освобождении и отзыве с должности лиц, относящиеся к компетенции Парламента, Президента Республики Молдова и Правительства;</w:t>
      </w:r>
    </w:p>
    <w:p w14:paraId="1DBADF1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g) об отзыве примара, освобожденного от занимаемой должности на основании вступившего в законную силу решения судебной инстанции;</w:t>
      </w:r>
    </w:p>
    <w:p w14:paraId="250D259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h) относящиеся к компетенции судебных инстанций или прокуратуры.</w:t>
      </w:r>
    </w:p>
    <w:p w14:paraId="0468AA9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E6613D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В отступление от положений части</w:t>
      </w:r>
      <w:r w:rsidRPr="00CD75A3">
        <w:rPr>
          <w:rFonts w:ascii="Times New Roman" w:eastAsia="Times New Roman" w:hAnsi="Times New Roman" w:cs="Times New Roman"/>
          <w:color w:val="000000"/>
          <w:sz w:val="28"/>
          <w:szCs w:val="28"/>
          <w:lang w:eastAsia="ro-RO"/>
        </w:rPr>
        <w:t xml:space="preserve"> (1), </w:t>
      </w:r>
      <w:r w:rsidRPr="00CD75A3">
        <w:rPr>
          <w:rFonts w:ascii="Times New Roman" w:eastAsia="Times New Roman" w:hAnsi="Times New Roman" w:cs="Times New Roman"/>
          <w:color w:val="000000"/>
          <w:sz w:val="28"/>
          <w:szCs w:val="28"/>
          <w:lang w:val="ru-RU" w:eastAsia="ro-RO"/>
        </w:rPr>
        <w:t>может выноситься</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на местном консультативном референдуме объединение несколько населенных пунктов одного уровня</w:t>
      </w:r>
      <w:r w:rsidRPr="00CD75A3">
        <w:rPr>
          <w:rFonts w:ascii="Times New Roman" w:eastAsia="Times New Roman" w:hAnsi="Times New Roman" w:cs="Times New Roman"/>
          <w:color w:val="000000"/>
          <w:sz w:val="28"/>
          <w:szCs w:val="28"/>
          <w:lang w:val="ro-MD" w:eastAsia="ro-RO"/>
        </w:rPr>
        <w:t>.</w:t>
      </w:r>
    </w:p>
    <w:p w14:paraId="6D12F70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0B9C2AB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b/>
          <w:bCs/>
          <w:color w:val="000000"/>
          <w:sz w:val="28"/>
          <w:szCs w:val="28"/>
          <w:lang w:val="ru-RU" w:eastAsia="ro-RO"/>
        </w:rPr>
        <w:t>Статья 219. </w:t>
      </w:r>
      <w:r w:rsidRPr="00CD75A3">
        <w:rPr>
          <w:rFonts w:ascii="Times New Roman" w:eastAsia="Times New Roman" w:hAnsi="Times New Roman" w:cs="Times New Roman"/>
          <w:color w:val="000000"/>
          <w:sz w:val="28"/>
          <w:szCs w:val="28"/>
          <w:lang w:val="ru-RU" w:eastAsia="ro-RO"/>
        </w:rPr>
        <w:t>Назначение местного референдума</w:t>
      </w:r>
      <w:r w:rsidRPr="00CD75A3">
        <w:rPr>
          <w:rFonts w:ascii="Times New Roman" w:eastAsia="Times New Roman" w:hAnsi="Times New Roman" w:cs="Times New Roman"/>
          <w:b/>
          <w:bCs/>
          <w:color w:val="000000"/>
          <w:sz w:val="28"/>
          <w:szCs w:val="28"/>
          <w:lang w:eastAsia="ro-RO"/>
        </w:rPr>
        <w:t xml:space="preserve"> </w:t>
      </w:r>
    </w:p>
    <w:p w14:paraId="011FF13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175CE6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Дата проведения местного референдума устанавливается Центральной избирательной комиссией</w:t>
      </w:r>
      <w:r w:rsidRPr="00CD75A3">
        <w:t xml:space="preserve"> </w:t>
      </w:r>
      <w:r w:rsidRPr="00CD75A3">
        <w:rPr>
          <w:rFonts w:ascii="Times New Roman" w:eastAsia="Times New Roman" w:hAnsi="Times New Roman" w:cs="Times New Roman"/>
          <w:color w:val="000000"/>
          <w:sz w:val="28"/>
          <w:szCs w:val="28"/>
          <w:lang w:val="ru-RU" w:eastAsia="ro-RO"/>
        </w:rPr>
        <w:t>в 30-дневный срок</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со дня принятия постановления или решения о проведении референдума</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не позднее чем за 60 дней до дня</w:t>
      </w:r>
      <w:r w:rsidRPr="00CD75A3">
        <w:t xml:space="preserve"> </w:t>
      </w:r>
      <w:r w:rsidRPr="00CD75A3">
        <w:rPr>
          <w:rFonts w:ascii="Times New Roman" w:eastAsia="Times New Roman" w:hAnsi="Times New Roman" w:cs="Times New Roman"/>
          <w:color w:val="000000"/>
          <w:sz w:val="28"/>
          <w:szCs w:val="28"/>
          <w:lang w:val="ru-RU" w:eastAsia="ro-RO"/>
        </w:rPr>
        <w:t>референдума при условии,</w:t>
      </w:r>
      <w:r w:rsidRPr="00CD75A3">
        <w:t xml:space="preserve"> </w:t>
      </w:r>
      <w:r w:rsidRPr="00CD75A3">
        <w:rPr>
          <w:rFonts w:ascii="Times New Roman" w:eastAsia="Times New Roman" w:hAnsi="Times New Roman" w:cs="Times New Roman"/>
          <w:color w:val="000000"/>
          <w:sz w:val="28"/>
          <w:szCs w:val="28"/>
          <w:lang w:val="ru-RU" w:eastAsia="ro-RO"/>
        </w:rPr>
        <w:t>что таковой проводится одновременно, не более двух раз в году, весной и осенью.</w:t>
      </w:r>
    </w:p>
    <w:p w14:paraId="5F7C362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B379C8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220.</w:t>
      </w:r>
      <w:r w:rsidRPr="00CD75A3">
        <w:rPr>
          <w:rFonts w:ascii="Times New Roman" w:eastAsia="Calibri" w:hAnsi="Times New Roman" w:cs="Times New Roman"/>
          <w:color w:val="000000"/>
          <w:sz w:val="28"/>
          <w:szCs w:val="28"/>
          <w:lang w:val="ru-RU"/>
        </w:rPr>
        <w:t xml:space="preserve"> Возбуждение вопроса о проведении местного референдума</w:t>
      </w:r>
    </w:p>
    <w:p w14:paraId="5F7D307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60B88F3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Вопрос о проведении местного референдума может быть возбужден:</w:t>
      </w:r>
    </w:p>
    <w:p w14:paraId="235ABF8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а) одной второй от числа избранных советников, а в случае отзыва примара посредством тайного голосования – двумя третями от числа избранных советников;</w:t>
      </w:r>
    </w:p>
    <w:p w14:paraId="6B720DE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b) примаром села (коммуны), города (муниципия), за исключением случаев возбуждения вопроса о проведении местного референдума об отзыве примара;</w:t>
      </w:r>
      <w:r>
        <w:rPr>
          <w:rFonts w:ascii="Times New Roman" w:eastAsia="Calibri" w:hAnsi="Times New Roman" w:cs="Times New Roman"/>
          <w:color w:val="000000"/>
          <w:sz w:val="28"/>
          <w:szCs w:val="28"/>
          <w:lang w:val="ru-RU"/>
        </w:rPr>
        <w:t xml:space="preserve"> </w:t>
      </w:r>
    </w:p>
    <w:p w14:paraId="118D61A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с) представительным органом власти административно-территориально</w:t>
      </w:r>
      <w:r>
        <w:rPr>
          <w:rFonts w:ascii="Times New Roman" w:eastAsia="Calibri" w:hAnsi="Times New Roman" w:cs="Times New Roman"/>
          <w:color w:val="000000"/>
          <w:sz w:val="28"/>
          <w:szCs w:val="28"/>
          <w:lang w:val="ru-RU"/>
        </w:rPr>
        <w:t>й единицы</w:t>
      </w:r>
      <w:r w:rsidRPr="00CD75A3">
        <w:rPr>
          <w:rFonts w:ascii="Times New Roman" w:eastAsia="Calibri" w:hAnsi="Times New Roman" w:cs="Times New Roman"/>
          <w:color w:val="000000"/>
          <w:sz w:val="28"/>
          <w:szCs w:val="28"/>
          <w:lang w:val="ru-RU"/>
        </w:rPr>
        <w:t xml:space="preserve"> с особым статусом;</w:t>
      </w:r>
    </w:p>
    <w:p w14:paraId="77E7A5E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d) десятью процентами от числа граждан, обладающих избирательным правом и проживающих на территории соответствующей административно-территориальной единицы.</w:t>
      </w:r>
    </w:p>
    <w:p w14:paraId="0CD5244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67DE889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221.</w:t>
      </w:r>
      <w:r w:rsidRPr="00CD75A3">
        <w:rPr>
          <w:rFonts w:ascii="Times New Roman" w:eastAsia="Calibri" w:hAnsi="Times New Roman" w:cs="Times New Roman"/>
          <w:color w:val="000000"/>
          <w:sz w:val="28"/>
          <w:szCs w:val="28"/>
          <w:lang w:val="ru-RU"/>
        </w:rPr>
        <w:t xml:space="preserve"> Регистрация инициативной группы </w:t>
      </w:r>
    </w:p>
    <w:p w14:paraId="5F2B1B44"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p>
    <w:p w14:paraId="13C1D6B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(1) Если вопрос о проведении местного референдума возбужден гражданами, создается инициативная группа, состоящая из не менее чем 20 граждан, обладающих избирательным правом и постоянно проживающих на </w:t>
      </w:r>
      <w:r w:rsidRPr="00CD75A3">
        <w:rPr>
          <w:rFonts w:ascii="Times New Roman" w:eastAsia="Calibri" w:hAnsi="Times New Roman" w:cs="Times New Roman"/>
          <w:color w:val="000000"/>
          <w:sz w:val="28"/>
          <w:szCs w:val="28"/>
          <w:lang w:val="ru-RU"/>
        </w:rPr>
        <w:lastRenderedPageBreak/>
        <w:t>территории соответствующей административно-территориальной единицы. В собрании по вопросу создания инициативной группы должны принимать участие не менее 30 человек. Не позднее чем за три дня до дня проведения собрания его инициаторы обязаны письменно сообщить примару о времени, месте и цели собрания.</w:t>
      </w:r>
    </w:p>
    <w:p w14:paraId="0E56401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DE5422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(2) В случае инициирования местного референдума в соответствии с положениями пункта </w:t>
      </w:r>
      <w:r w:rsidRPr="00CD75A3">
        <w:rPr>
          <w:rFonts w:ascii="Times New Roman" w:eastAsia="Calibri" w:hAnsi="Times New Roman" w:cs="Times New Roman"/>
          <w:color w:val="000000"/>
          <w:sz w:val="28"/>
          <w:szCs w:val="28"/>
          <w:lang w:val="en-US"/>
        </w:rPr>
        <w:t>d</w:t>
      </w:r>
      <w:r w:rsidRPr="00CD75A3">
        <w:rPr>
          <w:rFonts w:ascii="Times New Roman" w:eastAsia="Calibri" w:hAnsi="Times New Roman" w:cs="Times New Roman"/>
          <w:color w:val="000000"/>
          <w:sz w:val="28"/>
          <w:szCs w:val="28"/>
          <w:lang w:val="ru-RU"/>
        </w:rPr>
        <w:t xml:space="preserve">) статьи 220 инициативная группа регистрируется Центральной избирательной комиссией в семидневный срок со дня представления заявления о регистрации, протокола о ее создании и сформулированных вопросов. </w:t>
      </w:r>
    </w:p>
    <w:p w14:paraId="7F282B9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431DDE2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 В решении о регистрации указываются срок сбора подписей, который не может быть менее 30 и более 60 календарных дней, и вопросы, предполагаемые к вынесению на местный референдум.</w:t>
      </w:r>
    </w:p>
    <w:p w14:paraId="6BE0805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EA790D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(4) После регистрации инициативной группы ее членам выдаются подписные листы и удостоверения, образец которых устанавливается Центральной избирательной комиссией.</w:t>
      </w:r>
    </w:p>
    <w:p w14:paraId="1D6BA9A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465710B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(5) Информация о регистрации инициативной группы</w:t>
      </w:r>
      <w:r w:rsidRPr="00CD75A3">
        <w:t xml:space="preserve"> </w:t>
      </w:r>
      <w:r w:rsidRPr="00CD75A3">
        <w:rPr>
          <w:rFonts w:ascii="Times New Roman" w:eastAsia="Calibri" w:hAnsi="Times New Roman" w:cs="Times New Roman"/>
          <w:color w:val="000000"/>
          <w:sz w:val="28"/>
          <w:szCs w:val="28"/>
          <w:lang w:val="ru-RU"/>
        </w:rPr>
        <w:t>обнародуется.</w:t>
      </w:r>
    </w:p>
    <w:p w14:paraId="152992D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76F3828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222.</w:t>
      </w:r>
      <w:r w:rsidRPr="00CD75A3">
        <w:rPr>
          <w:rFonts w:ascii="Times New Roman" w:eastAsia="Calibri" w:hAnsi="Times New Roman" w:cs="Times New Roman"/>
          <w:color w:val="000000"/>
          <w:sz w:val="28"/>
          <w:szCs w:val="28"/>
          <w:lang w:val="ru-RU"/>
        </w:rPr>
        <w:t xml:space="preserve"> Сбор подписей</w:t>
      </w:r>
    </w:p>
    <w:p w14:paraId="76E3138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00716C4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Со дня регистрации инициативной группы, но не ранее дня выдачи подписных листов, ее члены вправе осуществлять сбор подписей в поддержку проведения местного референдума в подписных листах.</w:t>
      </w:r>
    </w:p>
    <w:p w14:paraId="1A539CD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4B57F3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 Сбор подписей осуществляется в соответствии с положениями, установленными настоящей главой, Положением, утвержденным Центральной избирательной комиссии в этом отношении, применяются соответствующим образом и положения статьи 65, в той мере, в какой они не противоречат специальным требованиям, связанным со сбором подписей в поддержку проведения местного референдума.</w:t>
      </w:r>
    </w:p>
    <w:p w14:paraId="11DD1C8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6A9D5A0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w:t>
      </w:r>
      <w:r w:rsidRPr="00CD75A3">
        <w:rPr>
          <w:lang w:val="ru-RU"/>
        </w:rPr>
        <w:t xml:space="preserve"> </w:t>
      </w:r>
      <w:r w:rsidRPr="00CD75A3">
        <w:rPr>
          <w:rFonts w:ascii="Times New Roman" w:eastAsia="Calibri" w:hAnsi="Times New Roman" w:cs="Times New Roman"/>
          <w:color w:val="000000"/>
          <w:sz w:val="28"/>
          <w:szCs w:val="28"/>
          <w:lang w:val="ru-RU"/>
        </w:rPr>
        <w:t xml:space="preserve">Для проведения местного референдума необходимо собрать не менее десяти процентов подписей граждан, проживающих на территории соответствующей административно-территориальной единицы и обладающих избирательным правом. </w:t>
      </w:r>
    </w:p>
    <w:p w14:paraId="31947A7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282B8312"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rPr>
      </w:pPr>
      <w:r w:rsidRPr="00CD75A3">
        <w:rPr>
          <w:rFonts w:ascii="Times New Roman" w:eastAsia="Times New Roman" w:hAnsi="Times New Roman" w:cs="Times New Roman"/>
          <w:b/>
          <w:bCs/>
          <w:color w:val="000000"/>
          <w:sz w:val="28"/>
          <w:szCs w:val="28"/>
          <w:lang w:val="ru-RU"/>
        </w:rPr>
        <w:t>Статья 223.</w:t>
      </w:r>
      <w:bookmarkStart w:id="41" w:name="Articolul_193."/>
      <w:bookmarkEnd w:id="41"/>
      <w:r w:rsidRPr="00CD75A3">
        <w:rPr>
          <w:rFonts w:ascii="Times New Roman" w:eastAsia="Times New Roman" w:hAnsi="Times New Roman" w:cs="Times New Roman"/>
          <w:color w:val="000000"/>
          <w:sz w:val="28"/>
          <w:szCs w:val="28"/>
          <w:lang w:val="ru-RU"/>
        </w:rPr>
        <w:t xml:space="preserve">  Специальные требования к подписным листам   </w:t>
      </w:r>
    </w:p>
    <w:p w14:paraId="285020D5"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rPr>
      </w:pPr>
    </w:p>
    <w:p w14:paraId="2508564F"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rPr>
      </w:pPr>
      <w:r w:rsidRPr="00CD75A3">
        <w:rPr>
          <w:rFonts w:ascii="Times New Roman" w:eastAsia="Times New Roman" w:hAnsi="Times New Roman" w:cs="Times New Roman"/>
          <w:color w:val="000000"/>
          <w:sz w:val="28"/>
          <w:szCs w:val="28"/>
          <w:lang w:val="ru-RU"/>
        </w:rPr>
        <w:lastRenderedPageBreak/>
        <w:t>(1) На каждой странице подписных листов включается текст вопроса или вопросов, предполагаемые к вынесению на референдум. Сбор подписей по спискам, не содержащим текста вопроса, не допускается.</w:t>
      </w:r>
    </w:p>
    <w:p w14:paraId="4BE3E0C0"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rPr>
      </w:pPr>
    </w:p>
    <w:p w14:paraId="00320D9B" w14:textId="77777777" w:rsidR="008944F2" w:rsidRPr="00CD75A3" w:rsidRDefault="008944F2" w:rsidP="008944F2">
      <w:pPr>
        <w:tabs>
          <w:tab w:val="left" w:pos="567"/>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Подписные листы содержат только подписи избирателей, проживающих в одном избирательном округе, в котором должен организоваться местный референдум.</w:t>
      </w:r>
    </w:p>
    <w:p w14:paraId="1B409D59" w14:textId="77777777" w:rsidR="008944F2" w:rsidRPr="00CD75A3" w:rsidRDefault="008944F2" w:rsidP="008944F2">
      <w:pPr>
        <w:tabs>
          <w:tab w:val="left" w:pos="567"/>
        </w:tabs>
        <w:spacing w:after="0" w:line="240" w:lineRule="auto"/>
        <w:ind w:left="0" w:firstLine="709"/>
        <w:jc w:val="both"/>
        <w:rPr>
          <w:rFonts w:ascii="Times New Roman" w:eastAsia="Times New Roman" w:hAnsi="Times New Roman" w:cs="Times New Roman"/>
          <w:color w:val="000000"/>
          <w:sz w:val="28"/>
          <w:szCs w:val="28"/>
          <w:lang w:val="ro-MD" w:eastAsia="ro-RO"/>
        </w:rPr>
      </w:pPr>
    </w:p>
    <w:p w14:paraId="18E10EF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Лицо, поддерживающее проведение местного референдума</w:t>
      </w:r>
      <w:r w:rsidRPr="00CD75A3">
        <w:t xml:space="preserve"> </w:t>
      </w:r>
      <w:r w:rsidRPr="00CD75A3">
        <w:rPr>
          <w:rFonts w:ascii="Times New Roman" w:eastAsia="Times New Roman" w:hAnsi="Times New Roman" w:cs="Times New Roman"/>
          <w:color w:val="000000"/>
          <w:sz w:val="28"/>
          <w:szCs w:val="28"/>
          <w:lang w:val="ru-RU" w:eastAsia="ro-RO"/>
        </w:rPr>
        <w:t>должно быть лицо, которое на момент подписания подписного листа обладает правом выбора.</w:t>
      </w:r>
    </w:p>
    <w:p w14:paraId="0D08D5D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700F32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(4) Лицо, поддерживающее проведение местного референдума, лично вносит в подписной лист личные данные и расписывается. В случае, если лицо, поддерживающее проведение местного референдума, не может по объективным причинам лично внести требуемые данные, таковые вносятся сборщиком подписей, подпись же в подписном листе проставляется непосредственно поддерживающим лицом, а в случае невозможности – его представителем.</w:t>
      </w:r>
    </w:p>
    <w:p w14:paraId="6A7CC24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F3731C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224.</w:t>
      </w:r>
      <w:r w:rsidRPr="00CD75A3">
        <w:rPr>
          <w:rFonts w:ascii="Times New Roman" w:eastAsia="Calibri" w:hAnsi="Times New Roman" w:cs="Times New Roman"/>
          <w:color w:val="000000"/>
          <w:sz w:val="28"/>
          <w:szCs w:val="28"/>
        </w:rPr>
        <w:t xml:space="preserve"> </w:t>
      </w:r>
      <w:r w:rsidRPr="00CD75A3">
        <w:rPr>
          <w:rFonts w:ascii="Times New Roman" w:eastAsia="Calibri" w:hAnsi="Times New Roman" w:cs="Times New Roman"/>
          <w:color w:val="000000"/>
          <w:sz w:val="28"/>
          <w:szCs w:val="28"/>
          <w:lang w:val="ru-RU"/>
        </w:rPr>
        <w:t>Ответственность за правильность составления подписных листов</w:t>
      </w:r>
    </w:p>
    <w:p w14:paraId="137E954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7A30F49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(1) </w:t>
      </w:r>
      <w:bookmarkStart w:id="42" w:name="_Hlk113529566"/>
      <w:r w:rsidRPr="00CD75A3">
        <w:rPr>
          <w:rFonts w:ascii="Times New Roman" w:eastAsia="Calibri" w:hAnsi="Times New Roman" w:cs="Times New Roman"/>
          <w:color w:val="000000"/>
          <w:sz w:val="28"/>
          <w:szCs w:val="28"/>
          <w:lang w:val="ru-RU"/>
        </w:rPr>
        <w:t xml:space="preserve">Сборщик подписей </w:t>
      </w:r>
      <w:bookmarkEnd w:id="42"/>
      <w:r w:rsidRPr="00CD75A3">
        <w:rPr>
          <w:rFonts w:ascii="Times New Roman" w:eastAsia="Calibri" w:hAnsi="Times New Roman" w:cs="Times New Roman"/>
          <w:color w:val="000000"/>
          <w:sz w:val="28"/>
          <w:szCs w:val="28"/>
          <w:lang w:val="ru-RU"/>
        </w:rPr>
        <w:t>несет ответственность за обеспечение достоверности содержащихся в них сведений, за что он подписывает каждый составленный подписной лист. В конце каждой страницы подписных листов сборщик подписей делает отметку о том, что подписи собраны им персонально, что личность расписавшихся им удостоверена, и расписывается.</w:t>
      </w:r>
    </w:p>
    <w:p w14:paraId="432543F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07AD2A3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(2) </w:t>
      </w:r>
      <w:r w:rsidRPr="00CD75A3">
        <w:rPr>
          <w:rFonts w:ascii="Times New Roman" w:eastAsia="Calibri" w:hAnsi="Times New Roman" w:cs="Times New Roman"/>
          <w:color w:val="000000"/>
          <w:sz w:val="28"/>
          <w:szCs w:val="28"/>
          <w:lang w:val="ru-RU"/>
        </w:rPr>
        <w:t>Сборщик подписей обязан сообщить лицу, поддерживающему проведение местного референдума о его праве поставить свою подпись для каждого из вопросов только один раз.</w:t>
      </w:r>
    </w:p>
    <w:p w14:paraId="1939E89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5D9B889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(3) </w:t>
      </w:r>
      <w:r w:rsidRPr="00CD75A3">
        <w:rPr>
          <w:rFonts w:ascii="Times New Roman" w:eastAsia="Calibri" w:hAnsi="Times New Roman" w:cs="Times New Roman"/>
          <w:color w:val="000000"/>
          <w:sz w:val="28"/>
          <w:szCs w:val="28"/>
          <w:lang w:val="ru-RU"/>
        </w:rPr>
        <w:t xml:space="preserve">За нарушение положений, устанавливающих порядок сбора подписей, а также положений, касающихся области защиты персональных данных, сборщик подписей несет ответственность в соответствии </w:t>
      </w:r>
      <w:r w:rsidRPr="00CD75A3">
        <w:rPr>
          <w:rFonts w:ascii="Times New Roman" w:eastAsia="Calibri" w:hAnsi="Times New Roman" w:cs="Times New Roman"/>
          <w:color w:val="000000"/>
          <w:sz w:val="28"/>
          <w:szCs w:val="28"/>
          <w:lang w:val="ro-MD"/>
        </w:rPr>
        <w:t xml:space="preserve">c </w:t>
      </w:r>
      <w:r w:rsidRPr="00CD75A3">
        <w:rPr>
          <w:rFonts w:ascii="Times New Roman" w:eastAsia="Calibri" w:hAnsi="Times New Roman" w:cs="Times New Roman"/>
          <w:color w:val="000000"/>
          <w:sz w:val="28"/>
          <w:szCs w:val="28"/>
          <w:lang w:val="ru-RU"/>
        </w:rPr>
        <w:t>законодательством.</w:t>
      </w:r>
    </w:p>
    <w:p w14:paraId="32D41679"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0D6EDEFA"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r w:rsidRPr="00CD75A3">
        <w:rPr>
          <w:rFonts w:ascii="Times New Roman" w:eastAsia="Calibri" w:hAnsi="Times New Roman" w:cs="Times New Roman"/>
          <w:b/>
          <w:color w:val="000000"/>
          <w:sz w:val="28"/>
          <w:szCs w:val="28"/>
          <w:lang w:val="ru-RU"/>
        </w:rPr>
        <w:t xml:space="preserve">Статья 225. </w:t>
      </w:r>
      <w:r w:rsidRPr="00CD75A3">
        <w:rPr>
          <w:rFonts w:ascii="Times New Roman" w:eastAsia="Calibri" w:hAnsi="Times New Roman" w:cs="Times New Roman"/>
          <w:bCs/>
          <w:color w:val="000000"/>
          <w:sz w:val="28"/>
          <w:szCs w:val="28"/>
          <w:lang w:val="ru-RU"/>
        </w:rPr>
        <w:t>Представление и проверка подписных листов</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b/>
          <w:color w:val="000000"/>
          <w:sz w:val="28"/>
          <w:szCs w:val="28"/>
        </w:rPr>
        <w:t xml:space="preserve">     </w:t>
      </w:r>
    </w:p>
    <w:p w14:paraId="716CC714"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751E352F"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(1) Не позднее чем в последний день срока, отведенного для сбора подписей, инициативная группа составляет протокол, в котором указывает дату регистрации инициативной группы, количество собранных подписей и дату завершения сбора подписей. Протокол, подписанный членами </w:t>
      </w:r>
      <w:r w:rsidRPr="00CD75A3">
        <w:rPr>
          <w:rFonts w:ascii="Times New Roman" w:eastAsia="Times New Roman" w:hAnsi="Times New Roman" w:cs="Times New Roman"/>
          <w:color w:val="000000"/>
          <w:sz w:val="28"/>
          <w:szCs w:val="28"/>
          <w:lang w:val="ru-RU" w:eastAsia="ro-RO"/>
        </w:rPr>
        <w:lastRenderedPageBreak/>
        <w:t>инициативной группы, вместе с подписными листами представляются</w:t>
      </w:r>
      <w:r w:rsidRPr="00CD75A3">
        <w:t xml:space="preserve"> </w:t>
      </w:r>
      <w:r w:rsidRPr="00CD75A3">
        <w:rPr>
          <w:rFonts w:ascii="Times New Roman" w:eastAsia="Times New Roman" w:hAnsi="Times New Roman" w:cs="Times New Roman"/>
          <w:color w:val="000000"/>
          <w:sz w:val="28"/>
          <w:szCs w:val="28"/>
          <w:lang w:val="ru-RU" w:eastAsia="ro-RO"/>
        </w:rPr>
        <w:t>органу, зарегистрировавшему инициативную группу. После получения соответствующим органом и регистрации им подписных листов, представление дополнительных подписных листов не допускается.</w:t>
      </w:r>
    </w:p>
    <w:p w14:paraId="22EB5412"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3905041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(2) </w:t>
      </w:r>
      <w:r w:rsidRPr="00CD75A3">
        <w:rPr>
          <w:rFonts w:ascii="Times New Roman" w:eastAsia="Calibri" w:hAnsi="Times New Roman" w:cs="Times New Roman"/>
          <w:color w:val="000000"/>
          <w:sz w:val="28"/>
          <w:szCs w:val="28"/>
          <w:lang w:val="ru-RU"/>
        </w:rPr>
        <w:t xml:space="preserve">В течение 15 дней после представления подписных листов орган, </w:t>
      </w:r>
      <w:bookmarkStart w:id="43" w:name="_Hlk113537307"/>
      <w:r w:rsidRPr="00CD75A3">
        <w:rPr>
          <w:rFonts w:ascii="Times New Roman" w:eastAsia="Calibri" w:hAnsi="Times New Roman" w:cs="Times New Roman"/>
          <w:color w:val="000000"/>
          <w:sz w:val="28"/>
          <w:szCs w:val="28"/>
          <w:lang w:val="ru-RU"/>
        </w:rPr>
        <w:t xml:space="preserve">зарегистрировавший инициативную группу </w:t>
      </w:r>
      <w:bookmarkEnd w:id="43"/>
      <w:r w:rsidRPr="00CD75A3">
        <w:rPr>
          <w:rFonts w:ascii="Times New Roman" w:eastAsia="Calibri" w:hAnsi="Times New Roman" w:cs="Times New Roman"/>
          <w:color w:val="000000"/>
          <w:sz w:val="28"/>
          <w:szCs w:val="28"/>
          <w:lang w:val="ru-RU"/>
        </w:rPr>
        <w:t>проверяет подлинность подписей в представленных подписных листах в пределах количества, установленного в части (3) статьи 222. Для проверки подписных листов соответствующий орган будет использовать электронное приложение. Руководство о функционировании приложения утверждается распоряжением председателя Центральной избирательной комиссии.</w:t>
      </w:r>
    </w:p>
    <w:p w14:paraId="107AC01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50292FF7"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(3) </w:t>
      </w:r>
      <w:r w:rsidRPr="00CD75A3">
        <w:rPr>
          <w:rFonts w:ascii="Times New Roman" w:eastAsia="Times New Roman" w:hAnsi="Times New Roman" w:cs="Times New Roman"/>
          <w:color w:val="000000"/>
          <w:sz w:val="28"/>
          <w:szCs w:val="28"/>
          <w:lang w:val="ru-RU" w:eastAsia="ro-RO"/>
        </w:rPr>
        <w:t>В процессе проверки подписных листов, на основании заявления адресованного органу, зарегистрировавшему соответствующую группу имеют право присутствовать члены инициативной группы,</w:t>
      </w:r>
      <w:r w:rsidRPr="00CD75A3">
        <w:t xml:space="preserve"> </w:t>
      </w:r>
      <w:r w:rsidRPr="00CD75A3">
        <w:rPr>
          <w:rFonts w:ascii="Times New Roman" w:eastAsia="Times New Roman" w:hAnsi="Times New Roman" w:cs="Times New Roman"/>
          <w:color w:val="000000"/>
          <w:sz w:val="28"/>
          <w:szCs w:val="28"/>
          <w:lang w:val="ru-RU" w:eastAsia="ro-RO"/>
        </w:rPr>
        <w:t>назначенные для этой цели а также  аккредитованные наблюдатели. Члены, выдвинутые инициативной группы вправе присутствовать только в процессе проверки поданных ими подписных листов. Условия для присутствия в процессе проверки подписных листов устанавливаются в руководстве, предусмотренном частью (2).</w:t>
      </w:r>
    </w:p>
    <w:p w14:paraId="5721F43D"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eastAsia="ro-RO"/>
        </w:rPr>
      </w:pPr>
    </w:p>
    <w:p w14:paraId="4CA3BC60"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(4) Подписные листы признаются полностью недействительными, если:</w:t>
      </w:r>
    </w:p>
    <w:p w14:paraId="407E7E26"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a) другого образца или серии (номера), чем выданных сборщику избирательным органом; </w:t>
      </w:r>
    </w:p>
    <w:p w14:paraId="4FBA5863"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b) не подписанные сборщиком подписей;</w:t>
      </w:r>
    </w:p>
    <w:p w14:paraId="3ADDACF9"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r w:rsidRPr="00CD75A3">
        <w:rPr>
          <w:rFonts w:ascii="Times New Roman" w:eastAsia="Times New Roman" w:hAnsi="Times New Roman" w:cs="Times New Roman"/>
          <w:color w:val="000000"/>
          <w:sz w:val="28"/>
          <w:szCs w:val="28"/>
          <w:lang w:val="ru-RU" w:eastAsia="ro-RO"/>
        </w:rPr>
        <w:t>c) не содержат текста вопроса</w:t>
      </w:r>
      <w:r w:rsidRPr="00CD75A3">
        <w:rPr>
          <w:rFonts w:ascii="Times New Roman" w:eastAsia="Times New Roman" w:hAnsi="Times New Roman" w:cs="Times New Roman"/>
          <w:color w:val="000000"/>
          <w:sz w:val="28"/>
          <w:szCs w:val="28"/>
          <w:lang w:val="ro-MD" w:eastAsia="ro-RO"/>
        </w:rPr>
        <w:t xml:space="preserve"> (</w:t>
      </w:r>
      <w:r w:rsidRPr="00CD75A3">
        <w:rPr>
          <w:rFonts w:ascii="Times New Roman" w:eastAsia="Times New Roman" w:hAnsi="Times New Roman" w:cs="Times New Roman"/>
          <w:color w:val="000000"/>
          <w:sz w:val="28"/>
          <w:szCs w:val="28"/>
          <w:lang w:val="ru-RU" w:eastAsia="ro-RO"/>
        </w:rPr>
        <w:t>вопросов).</w:t>
      </w:r>
    </w:p>
    <w:p w14:paraId="6541B295"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o-MD" w:eastAsia="ro-RO"/>
        </w:rPr>
      </w:pPr>
    </w:p>
    <w:p w14:paraId="246CEE13"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(5) Подпись в подписном листе признается недействительной, если лицо, поддерживающее проведение референдума: </w:t>
      </w:r>
    </w:p>
    <w:p w14:paraId="01F6109E"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a) внесло личные данные, но не расписывалось;</w:t>
      </w:r>
    </w:p>
    <w:p w14:paraId="57E83C56"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b) не обладает избирательным правом в день подписания в подписном листе;</w:t>
      </w:r>
    </w:p>
    <w:p w14:paraId="035F9F44"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с) внесло данные из своего просроченного документа, удостоверяющего личность;</w:t>
      </w:r>
    </w:p>
    <w:p w14:paraId="066DAD07"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d) относится к другим избирательным округом, чем на территории которого были собраны подписи;</w:t>
      </w:r>
    </w:p>
    <w:p w14:paraId="3893974C"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e) внесло в подписной лист ошибочные идентификационные данные, которые не позволяют его идентифицировать.</w:t>
      </w:r>
    </w:p>
    <w:p w14:paraId="11200977"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eastAsia="ro-RO"/>
        </w:rPr>
      </w:pPr>
    </w:p>
    <w:p w14:paraId="1517DF51"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eastAsia="ro-RO"/>
        </w:rPr>
        <w:t xml:space="preserve">(6) </w:t>
      </w:r>
      <w:r w:rsidRPr="00CD75A3">
        <w:rPr>
          <w:rFonts w:ascii="Times New Roman" w:eastAsia="Times New Roman" w:hAnsi="Times New Roman" w:cs="Times New Roman"/>
          <w:color w:val="000000"/>
          <w:sz w:val="28"/>
          <w:szCs w:val="28"/>
          <w:lang w:val="ru-RU" w:eastAsia="ro-RO"/>
        </w:rPr>
        <w:t>После проверки подписных листов Центральная избирательная комиссия составляет справку о результатах проверки подписных листов и принимает решение:</w:t>
      </w:r>
    </w:p>
    <w:p w14:paraId="4FDEEC09"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lastRenderedPageBreak/>
        <w:t>a) о возбуждении вопроса о проведении местного референдума</w:t>
      </w:r>
      <w:r w:rsidRPr="00CD75A3">
        <w:rPr>
          <w:rFonts w:ascii="Times New Roman" w:eastAsia="Times New Roman" w:hAnsi="Times New Roman" w:cs="Times New Roman"/>
          <w:color w:val="000000"/>
          <w:sz w:val="28"/>
          <w:szCs w:val="28"/>
          <w:lang w:val="ro-MD" w:eastAsia="ro-RO"/>
        </w:rPr>
        <w:t>,</w:t>
      </w:r>
      <w:r w:rsidRPr="00CD75A3">
        <w:t xml:space="preserve"> </w:t>
      </w:r>
      <w:r w:rsidRPr="00CD75A3">
        <w:rPr>
          <w:rFonts w:ascii="Times New Roman" w:eastAsia="Times New Roman" w:hAnsi="Times New Roman" w:cs="Times New Roman"/>
          <w:color w:val="000000"/>
          <w:sz w:val="28"/>
          <w:szCs w:val="28"/>
          <w:lang w:val="ru-RU" w:eastAsia="ro-RO"/>
        </w:rPr>
        <w:t>в случае представления необходимого количества подписей, установленных в части (3) статьи 222;</w:t>
      </w:r>
    </w:p>
    <w:p w14:paraId="3611E54B"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b) об отклонении предложения о проведении местного референдума и аннулировании регистрации инициативной группы </w:t>
      </w:r>
      <w:bookmarkStart w:id="44" w:name="_Hlk113540748"/>
      <w:r w:rsidRPr="00CD75A3">
        <w:rPr>
          <w:rFonts w:ascii="Times New Roman" w:eastAsia="Times New Roman" w:hAnsi="Times New Roman" w:cs="Times New Roman"/>
          <w:color w:val="000000"/>
          <w:sz w:val="28"/>
          <w:szCs w:val="28"/>
          <w:lang w:val="ru-RU" w:eastAsia="ro-RO"/>
        </w:rPr>
        <w:t>в случае непредставления необходимого количества подписей.</w:t>
      </w:r>
    </w:p>
    <w:bookmarkEnd w:id="44"/>
    <w:p w14:paraId="679647C9"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p>
    <w:p w14:paraId="0B4CC62F"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ab/>
        <w:t>(7) Порядок составления подписных листов, процедура сбора подписей и сроки их представления и проверки, а также обязанности лиц, осуществляющих сбор подписей, поддерживающих проведение референдума, предусмотрены положением, утвержденным Центральной избирательной комиссией.</w:t>
      </w:r>
    </w:p>
    <w:p w14:paraId="1B5BBC96" w14:textId="77777777" w:rsidR="008944F2" w:rsidRPr="00CD75A3" w:rsidRDefault="008944F2" w:rsidP="008944F2">
      <w:pPr>
        <w:shd w:val="clear" w:color="auto" w:fill="FFFFFF"/>
        <w:tabs>
          <w:tab w:val="left" w:pos="599"/>
          <w:tab w:val="left" w:pos="741"/>
          <w:tab w:val="left" w:pos="1166"/>
        </w:tabs>
        <w:spacing w:after="0" w:line="240" w:lineRule="auto"/>
        <w:ind w:left="0" w:firstLine="709"/>
        <w:jc w:val="both"/>
        <w:rPr>
          <w:rFonts w:ascii="Times New Roman" w:eastAsia="Times New Roman" w:hAnsi="Times New Roman" w:cs="Times New Roman"/>
          <w:color w:val="000000"/>
          <w:sz w:val="28"/>
          <w:szCs w:val="28"/>
          <w:lang w:val="ru-RU" w:eastAsia="ro-RO"/>
        </w:rPr>
      </w:pPr>
    </w:p>
    <w:p w14:paraId="295E933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226.</w:t>
      </w:r>
      <w:r w:rsidRPr="00CD75A3">
        <w:rPr>
          <w:rFonts w:ascii="Times New Roman" w:eastAsia="Calibri" w:hAnsi="Times New Roman" w:cs="Times New Roman"/>
          <w:color w:val="000000"/>
          <w:sz w:val="28"/>
          <w:szCs w:val="28"/>
          <w:lang w:val="ru-RU"/>
        </w:rPr>
        <w:t xml:space="preserve"> Принятие решения о проведении местного референдума и его опубликование </w:t>
      </w:r>
    </w:p>
    <w:p w14:paraId="2C42A52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3C7CDC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По истечении 15 дней со дня принятия решения</w:t>
      </w:r>
      <w:r w:rsidRPr="00CD75A3">
        <w:t xml:space="preserve"> </w:t>
      </w:r>
      <w:r w:rsidRPr="00CD75A3">
        <w:rPr>
          <w:rFonts w:ascii="Times New Roman" w:eastAsia="Calibri" w:hAnsi="Times New Roman" w:cs="Times New Roman"/>
          <w:color w:val="000000"/>
          <w:sz w:val="28"/>
          <w:szCs w:val="28"/>
          <w:lang w:val="ru-RU"/>
        </w:rPr>
        <w:t>о проведении местного референдума в соответствии</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с положениями</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 xml:space="preserve">пунктов </w:t>
      </w:r>
      <w:r w:rsidRPr="00CD75A3">
        <w:rPr>
          <w:rFonts w:ascii="Times New Roman" w:eastAsia="Calibri" w:hAnsi="Times New Roman" w:cs="Times New Roman"/>
          <w:color w:val="000000"/>
          <w:sz w:val="28"/>
          <w:szCs w:val="28"/>
          <w:lang w:val="en-US"/>
        </w:rPr>
        <w:t>a</w:t>
      </w:r>
      <w:r w:rsidRPr="00CD75A3">
        <w:rPr>
          <w:rFonts w:ascii="Times New Roman" w:eastAsia="Calibri" w:hAnsi="Times New Roman" w:cs="Times New Roman"/>
          <w:color w:val="000000"/>
          <w:sz w:val="28"/>
          <w:szCs w:val="28"/>
          <w:lang w:val="ru-RU"/>
        </w:rPr>
        <w:t xml:space="preserve">) и </w:t>
      </w:r>
      <w:r w:rsidRPr="00CD75A3">
        <w:rPr>
          <w:rFonts w:ascii="Times New Roman" w:eastAsia="Calibri" w:hAnsi="Times New Roman" w:cs="Times New Roman"/>
          <w:color w:val="000000"/>
          <w:sz w:val="28"/>
          <w:szCs w:val="28"/>
          <w:lang w:val="en-US"/>
        </w:rPr>
        <w:t>b</w:t>
      </w:r>
      <w:r w:rsidRPr="00CD75A3">
        <w:rPr>
          <w:rFonts w:ascii="Times New Roman" w:eastAsia="Calibri" w:hAnsi="Times New Roman" w:cs="Times New Roman"/>
          <w:color w:val="000000"/>
          <w:sz w:val="28"/>
          <w:szCs w:val="28"/>
          <w:lang w:val="ru-RU"/>
        </w:rPr>
        <w:t>)</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статьи 220 соответствующий местный совет или представительный орган власти административно-территориально</w:t>
      </w:r>
      <w:r>
        <w:rPr>
          <w:rFonts w:ascii="Times New Roman" w:eastAsia="Calibri" w:hAnsi="Times New Roman" w:cs="Times New Roman"/>
          <w:color w:val="000000"/>
          <w:sz w:val="28"/>
          <w:szCs w:val="28"/>
          <w:lang w:val="ru-RU"/>
        </w:rPr>
        <w:t>й единицы</w:t>
      </w:r>
      <w:r w:rsidRPr="00CD75A3">
        <w:rPr>
          <w:rFonts w:ascii="Times New Roman" w:eastAsia="Calibri" w:hAnsi="Times New Roman" w:cs="Times New Roman"/>
          <w:color w:val="000000"/>
          <w:sz w:val="28"/>
          <w:szCs w:val="28"/>
          <w:lang w:val="ru-RU"/>
        </w:rPr>
        <w:t xml:space="preserve"> с особым статусом принимает решение о проведении местного референдума либо об отказе в его проведении.</w:t>
      </w:r>
    </w:p>
    <w:p w14:paraId="732CF1C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E442D8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(2) В решении о проведении местного референдума должны содержаться:  </w:t>
      </w:r>
    </w:p>
    <w:p w14:paraId="38931312"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a) вопросы, подлежащие вынесению на референдум; </w:t>
      </w:r>
    </w:p>
    <w:p w14:paraId="7D4F658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b) причины отзыва – в случае проведения референдума об отзыве примара.</w:t>
      </w:r>
    </w:p>
    <w:p w14:paraId="69F659D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2AE13B5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rPr>
        <w:t xml:space="preserve">(3) </w:t>
      </w:r>
      <w:r w:rsidRPr="00CD75A3">
        <w:rPr>
          <w:rFonts w:ascii="Times New Roman" w:eastAsia="Calibri" w:hAnsi="Times New Roman" w:cs="Times New Roman"/>
          <w:color w:val="000000"/>
          <w:sz w:val="28"/>
          <w:szCs w:val="28"/>
          <w:lang w:val="ru-RU"/>
        </w:rPr>
        <w:t>Решение о проведении местного референдума</w:t>
      </w:r>
      <w:r w:rsidRPr="00CD75A3">
        <w:t xml:space="preserve"> </w:t>
      </w:r>
      <w:r w:rsidRPr="00CD75A3">
        <w:rPr>
          <w:rFonts w:ascii="Times New Roman" w:eastAsia="Calibri" w:hAnsi="Times New Roman" w:cs="Times New Roman"/>
          <w:color w:val="000000"/>
          <w:sz w:val="28"/>
          <w:szCs w:val="28"/>
          <w:lang w:val="ru-RU"/>
        </w:rPr>
        <w:t>передается Центральной избирательной комиссии для установления даты.</w:t>
      </w:r>
    </w:p>
    <w:p w14:paraId="1DAE2ED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3E484E84"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r w:rsidRPr="00CD75A3">
        <w:rPr>
          <w:rFonts w:ascii="Times New Roman" w:eastAsia="Calibri" w:hAnsi="Times New Roman" w:cs="Times New Roman"/>
          <w:color w:val="000000"/>
          <w:sz w:val="28"/>
          <w:szCs w:val="28"/>
          <w:lang w:val="ru-RU"/>
        </w:rPr>
        <w:t>(4) Жалоба против решения местного совета подается в течение трех дней со дня сообщения и рассматривается согласно процедурам, установленным</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для споров, относящиеся к выборам.</w:t>
      </w:r>
    </w:p>
    <w:p w14:paraId="76F8F85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o-MD"/>
        </w:rPr>
      </w:pPr>
    </w:p>
    <w:p w14:paraId="485B178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(5) Решение о проведении местного референдума подлежит опубликованию в трехдневный срок со дня принятия.</w:t>
      </w:r>
    </w:p>
    <w:p w14:paraId="69A1DF91"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020ABBD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227.</w:t>
      </w:r>
      <w:r w:rsidRPr="00CD75A3">
        <w:rPr>
          <w:rFonts w:ascii="Times New Roman" w:eastAsia="Calibri" w:hAnsi="Times New Roman" w:cs="Times New Roman"/>
          <w:color w:val="000000"/>
          <w:sz w:val="28"/>
          <w:szCs w:val="28"/>
          <w:lang w:val="ru-RU"/>
        </w:rPr>
        <w:t xml:space="preserve"> Избирательные округа и избирательные участки</w:t>
      </w:r>
    </w:p>
    <w:p w14:paraId="70D595E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4CE4947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(1) Для проведения местного референдума образуются при необходимости избирательные округа: сельские (коммунальные), городские (муниципальные), районные, а также административно-территориальные </w:t>
      </w:r>
      <w:r w:rsidRPr="00CD75A3">
        <w:rPr>
          <w:rFonts w:ascii="Times New Roman" w:eastAsia="Calibri" w:hAnsi="Times New Roman" w:cs="Times New Roman"/>
          <w:color w:val="000000"/>
          <w:sz w:val="28"/>
          <w:szCs w:val="28"/>
          <w:lang w:val="ru-RU"/>
        </w:rPr>
        <w:lastRenderedPageBreak/>
        <w:t>единицы с особым статусом и избирательные участки в соответствии с положениями статей 34 и 38, применяемыми соответствующим образом.</w:t>
      </w:r>
    </w:p>
    <w:p w14:paraId="78215A9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329D7B9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w:t>
      </w:r>
      <w:r w:rsidRPr="00CD75A3">
        <w:rPr>
          <w:lang w:val="ru-RU"/>
        </w:rPr>
        <w:t xml:space="preserve"> </w:t>
      </w:r>
      <w:r w:rsidRPr="00CD75A3">
        <w:rPr>
          <w:rFonts w:ascii="Times New Roman" w:eastAsia="Calibri" w:hAnsi="Times New Roman" w:cs="Times New Roman"/>
          <w:color w:val="000000"/>
          <w:sz w:val="28"/>
          <w:szCs w:val="28"/>
          <w:lang w:val="ru-RU"/>
        </w:rPr>
        <w:t>Избирательные округа образуются Центральной избирательной комиссией не менее чем за 45 дней до проведения местного референдума по предложению органов местного публичного управления.</w:t>
      </w:r>
    </w:p>
    <w:p w14:paraId="5E9B522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07AB9D8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w:t>
      </w:r>
      <w:r w:rsidRPr="00CD75A3">
        <w:rPr>
          <w:lang w:val="ru-RU"/>
        </w:rPr>
        <w:t xml:space="preserve"> </w:t>
      </w:r>
      <w:r w:rsidRPr="00CD75A3">
        <w:rPr>
          <w:rFonts w:ascii="Times New Roman" w:eastAsia="Calibri" w:hAnsi="Times New Roman" w:cs="Times New Roman"/>
          <w:color w:val="000000"/>
          <w:sz w:val="28"/>
          <w:szCs w:val="28"/>
          <w:lang w:val="ru-RU"/>
        </w:rPr>
        <w:t>Избирательные участки образуются не менее чем за 35 дней до проведения местного референдума соответствующим окружным избирательным советом по предложению примэрии.</w:t>
      </w:r>
    </w:p>
    <w:p w14:paraId="5DC6109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277499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(4)</w:t>
      </w:r>
      <w:r w:rsidRPr="00CD75A3">
        <w:rPr>
          <w:lang w:val="ru-RU"/>
        </w:rPr>
        <w:t xml:space="preserve"> </w:t>
      </w:r>
      <w:r w:rsidRPr="00CD75A3">
        <w:rPr>
          <w:rFonts w:ascii="Times New Roman" w:eastAsia="Times New Roman" w:hAnsi="Times New Roman" w:cs="Times New Roman"/>
          <w:color w:val="000000"/>
          <w:sz w:val="28"/>
          <w:szCs w:val="28"/>
          <w:lang w:val="ru-RU" w:eastAsia="ro-RO"/>
        </w:rPr>
        <w:t>Если в населенном пункте для проведения местного референдума создан единственный избирательный участок, окружной избирательный совет выполняет функции и участкового избирательного бюро.</w:t>
      </w:r>
    </w:p>
    <w:p w14:paraId="054E424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2651684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228.</w:t>
      </w:r>
      <w:r w:rsidRPr="00CD75A3">
        <w:rPr>
          <w:rFonts w:ascii="Times New Roman" w:eastAsia="Calibri" w:hAnsi="Times New Roman" w:cs="Times New Roman"/>
          <w:color w:val="000000"/>
          <w:sz w:val="28"/>
          <w:szCs w:val="28"/>
          <w:lang w:val="ru-RU"/>
        </w:rPr>
        <w:t xml:space="preserve"> Создание избирательных советов и бюро по проведению местного референдума</w:t>
      </w:r>
    </w:p>
    <w:p w14:paraId="1C1A0E0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2E99497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Окружные избирательные советы по проведению местного референдума создаются Центральной избирательной комиссией по предложению местных советов или представительных органов власти административно-территориальных единиц</w:t>
      </w:r>
      <w:r w:rsidRPr="00CD75A3">
        <w:rPr>
          <w:rFonts w:ascii="Times New Roman" w:eastAsia="Calibri" w:hAnsi="Times New Roman" w:cs="Times New Roman"/>
          <w:color w:val="000000"/>
          <w:sz w:val="28"/>
          <w:szCs w:val="28"/>
          <w:lang w:val="ro-MD"/>
        </w:rPr>
        <w:t xml:space="preserve"> </w:t>
      </w:r>
      <w:r w:rsidRPr="00CD75A3">
        <w:rPr>
          <w:rFonts w:ascii="Times New Roman" w:eastAsia="Calibri" w:hAnsi="Times New Roman" w:cs="Times New Roman"/>
          <w:color w:val="000000"/>
          <w:sz w:val="28"/>
          <w:szCs w:val="28"/>
          <w:lang w:val="ru-RU"/>
        </w:rPr>
        <w:t>с особым статусом, политических партий, представленных в Парламенте, в составе 5–11 членов не позднее чем за 40 дней до дня местного референдума. Порядок их образования и функции</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предусмотрены статьями 34 и 37.</w:t>
      </w:r>
    </w:p>
    <w:p w14:paraId="49A4E832"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566CB14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 Участковые избирательные бюро по проведению местного референдума образуются окружными избирательными советами по проведению местного референдума по предложению органов местного публичного управления, политических</w:t>
      </w:r>
      <w:r w:rsidRPr="00CD75A3">
        <w:rPr>
          <w:rFonts w:ascii="Times New Roman" w:eastAsia="Calibri" w:hAnsi="Times New Roman" w:cs="Times New Roman"/>
          <w:color w:val="000000"/>
          <w:sz w:val="28"/>
          <w:szCs w:val="28"/>
          <w:lang w:val="ro-MD"/>
        </w:rPr>
        <w:t xml:space="preserve"> </w:t>
      </w:r>
      <w:r w:rsidRPr="00CD75A3">
        <w:rPr>
          <w:rFonts w:ascii="Times New Roman" w:eastAsia="Calibri" w:hAnsi="Times New Roman" w:cs="Times New Roman"/>
          <w:color w:val="000000"/>
          <w:sz w:val="28"/>
          <w:szCs w:val="28"/>
          <w:lang w:val="ru-RU"/>
        </w:rPr>
        <w:t>партий, представленных в Парламенте, в составе 5–11 членов не позднее чем за 2</w:t>
      </w:r>
      <w:r w:rsidRPr="00CD75A3">
        <w:rPr>
          <w:rFonts w:ascii="Times New Roman" w:eastAsia="Calibri" w:hAnsi="Times New Roman" w:cs="Times New Roman"/>
          <w:color w:val="000000"/>
          <w:sz w:val="28"/>
          <w:szCs w:val="28"/>
          <w:lang w:val="ro-MD"/>
        </w:rPr>
        <w:t>5</w:t>
      </w:r>
      <w:r w:rsidRPr="00CD75A3">
        <w:rPr>
          <w:rFonts w:ascii="Times New Roman" w:eastAsia="Calibri" w:hAnsi="Times New Roman" w:cs="Times New Roman"/>
          <w:color w:val="000000"/>
          <w:sz w:val="28"/>
          <w:szCs w:val="28"/>
          <w:lang w:val="ru-RU"/>
        </w:rPr>
        <w:t xml:space="preserve"> дней до дня местного референдума. Порядок их образования и функции предусмотрены статьями 3</w:t>
      </w:r>
      <w:r w:rsidRPr="00CD75A3">
        <w:rPr>
          <w:rFonts w:ascii="Times New Roman" w:eastAsia="Calibri" w:hAnsi="Times New Roman" w:cs="Times New Roman"/>
          <w:color w:val="000000"/>
          <w:sz w:val="28"/>
          <w:szCs w:val="28"/>
          <w:lang w:val="ro-MD"/>
        </w:rPr>
        <w:t>8</w:t>
      </w:r>
      <w:r w:rsidRPr="00CD75A3">
        <w:rPr>
          <w:rFonts w:ascii="Times New Roman" w:eastAsia="Calibri" w:hAnsi="Times New Roman" w:cs="Times New Roman"/>
          <w:color w:val="000000"/>
          <w:sz w:val="28"/>
          <w:szCs w:val="28"/>
          <w:lang w:val="ru-RU"/>
        </w:rPr>
        <w:t xml:space="preserve"> и </w:t>
      </w:r>
      <w:r w:rsidRPr="00CD75A3">
        <w:rPr>
          <w:rFonts w:ascii="Times New Roman" w:eastAsia="Calibri" w:hAnsi="Times New Roman" w:cs="Times New Roman"/>
          <w:color w:val="000000"/>
          <w:sz w:val="28"/>
          <w:szCs w:val="28"/>
          <w:lang w:val="ro-MD"/>
        </w:rPr>
        <w:t>41</w:t>
      </w:r>
      <w:r w:rsidRPr="00CD75A3">
        <w:rPr>
          <w:rFonts w:ascii="Times New Roman" w:eastAsia="Calibri" w:hAnsi="Times New Roman" w:cs="Times New Roman"/>
          <w:color w:val="000000"/>
          <w:sz w:val="28"/>
          <w:szCs w:val="28"/>
          <w:lang w:val="ru-RU"/>
        </w:rPr>
        <w:t>.</w:t>
      </w:r>
    </w:p>
    <w:p w14:paraId="22DB1A2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4A877767"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 В состав избирательных советов и бюро по проведению местного референдума не могут входить советники местных советов</w:t>
      </w:r>
      <w:r w:rsidRPr="00CD75A3">
        <w:rPr>
          <w:rFonts w:ascii="Times New Roman" w:eastAsia="Calibri" w:hAnsi="Times New Roman" w:cs="Times New Roman"/>
          <w:color w:val="000000"/>
          <w:sz w:val="28"/>
          <w:szCs w:val="28"/>
          <w:lang w:val="ro-MD"/>
        </w:rPr>
        <w:t xml:space="preserve"> </w:t>
      </w:r>
      <w:r w:rsidRPr="00CD75A3">
        <w:rPr>
          <w:rFonts w:ascii="Times New Roman" w:eastAsia="Calibri" w:hAnsi="Times New Roman" w:cs="Times New Roman"/>
          <w:color w:val="000000"/>
          <w:sz w:val="28"/>
          <w:szCs w:val="28"/>
          <w:lang w:val="ru-RU"/>
        </w:rPr>
        <w:t>и члены инициативной группы.</w:t>
      </w:r>
    </w:p>
    <w:p w14:paraId="49FC8275"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7725ACC0"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(4) На первом заседании каждый окружной избирательный совет и участковое избирательное бюро большинством голосов его членов</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избирают</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председателя и секретаря.</w:t>
      </w:r>
    </w:p>
    <w:p w14:paraId="7B61315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5AADDC1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(5) В двухдневный срок после образования избирательный совет и бюро обнародуют свой состав, место нахождения и порядок осуществления связи с ними.</w:t>
      </w:r>
    </w:p>
    <w:p w14:paraId="5AE185AB"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8D1E21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229. </w:t>
      </w:r>
      <w:r w:rsidRPr="00CD75A3">
        <w:rPr>
          <w:rFonts w:ascii="Times New Roman" w:eastAsia="Times New Roman" w:hAnsi="Times New Roman" w:cs="Times New Roman"/>
          <w:color w:val="000000"/>
          <w:sz w:val="28"/>
          <w:szCs w:val="28"/>
          <w:lang w:val="ru-RU" w:eastAsia="ro-RO"/>
        </w:rPr>
        <w:t>Совмещение функций избирательными советами и бюро</w:t>
      </w:r>
    </w:p>
    <w:p w14:paraId="46DC491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BEC563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В случае проведения местного референдума одновременно с выборами (местными, парламентскими, президентскими) или республиканским референдумом избирательные советы и бюро, организующие проведение выборов, которые создаются и функционируют в соответствии с положениями главы </w:t>
      </w:r>
      <w:r w:rsidRPr="00CD75A3">
        <w:rPr>
          <w:rFonts w:ascii="Times New Roman" w:eastAsia="Times New Roman" w:hAnsi="Times New Roman" w:cs="Times New Roman"/>
          <w:color w:val="000000"/>
          <w:sz w:val="28"/>
          <w:szCs w:val="28"/>
          <w:lang w:val="en-US" w:eastAsia="ro-RO"/>
        </w:rPr>
        <w:t>III</w:t>
      </w:r>
      <w:r w:rsidRPr="00CD75A3">
        <w:rPr>
          <w:rFonts w:ascii="Times New Roman" w:eastAsia="Times New Roman" w:hAnsi="Times New Roman" w:cs="Times New Roman"/>
          <w:color w:val="000000"/>
          <w:sz w:val="28"/>
          <w:szCs w:val="28"/>
          <w:lang w:val="ru-RU" w:eastAsia="ro-RO"/>
        </w:rPr>
        <w:t>, выполняют также функции избирательных советов и бюро по проведению референдума.</w:t>
      </w:r>
    </w:p>
    <w:p w14:paraId="04B5311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3627F08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230.</w:t>
      </w:r>
      <w:r w:rsidRPr="00CD75A3">
        <w:rPr>
          <w:rFonts w:ascii="Times New Roman" w:eastAsia="Times New Roman" w:hAnsi="Times New Roman" w:cs="Times New Roman"/>
          <w:color w:val="000000"/>
          <w:sz w:val="28"/>
          <w:szCs w:val="28"/>
          <w:lang w:eastAsia="ro-RO"/>
        </w:rPr>
        <w:t> </w:t>
      </w:r>
      <w:r w:rsidRPr="00CD75A3">
        <w:rPr>
          <w:rFonts w:ascii="Times New Roman" w:eastAsia="Times New Roman" w:hAnsi="Times New Roman" w:cs="Times New Roman"/>
          <w:color w:val="000000"/>
          <w:sz w:val="28"/>
          <w:szCs w:val="28"/>
          <w:lang w:val="ru-RU" w:eastAsia="ro-RO"/>
        </w:rPr>
        <w:t>Содействие избирательным советам и бюро по проведению местного референдума, организация их деятельности, изменение состава и роспуск</w:t>
      </w:r>
    </w:p>
    <w:p w14:paraId="354444D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711AA0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Содействие избирательным советам и бюро по проведению местного референдума, организация их деятельности, изменение состава и роспуск осуществляются в соответствии с положениями статей 44–46, применяемыми соответствующим образом.</w:t>
      </w:r>
    </w:p>
    <w:p w14:paraId="1BB376D4" w14:textId="77777777" w:rsidR="008944F2" w:rsidRPr="00CD75A3" w:rsidRDefault="008944F2" w:rsidP="008944F2">
      <w:pPr>
        <w:shd w:val="clear" w:color="auto" w:fill="FFFFFF"/>
        <w:spacing w:after="0" w:line="276" w:lineRule="auto"/>
        <w:ind w:left="0"/>
        <w:jc w:val="both"/>
        <w:rPr>
          <w:rFonts w:ascii="Times New Roman" w:eastAsia="Times New Roman" w:hAnsi="Times New Roman" w:cs="Times New Roman"/>
          <w:color w:val="000000"/>
          <w:sz w:val="28"/>
          <w:szCs w:val="28"/>
          <w:lang w:eastAsia="ro-RO"/>
        </w:rPr>
      </w:pPr>
    </w:p>
    <w:p w14:paraId="4EE258AA"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
          <w:color w:val="000000"/>
          <w:sz w:val="28"/>
          <w:szCs w:val="28"/>
          <w:lang w:val="ru-RU"/>
        </w:rPr>
        <w:t xml:space="preserve">Статья 231. </w:t>
      </w:r>
      <w:r w:rsidRPr="00CD75A3">
        <w:rPr>
          <w:rFonts w:ascii="Times New Roman" w:eastAsia="Calibri" w:hAnsi="Times New Roman" w:cs="Times New Roman"/>
          <w:bCs/>
          <w:color w:val="000000"/>
          <w:sz w:val="28"/>
          <w:szCs w:val="28"/>
          <w:lang w:val="ru-RU"/>
        </w:rPr>
        <w:t xml:space="preserve">Регистрация участников местного референдума </w:t>
      </w:r>
    </w:p>
    <w:p w14:paraId="5C704DB2"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5B617AA2"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(1) После опубликования Центральной избирательной комиссии, со-гласно пункту g) статьи 27, списка политических партий, имеющих право на участие в местном референдуме, но не ранее 40 дней</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bCs/>
          <w:color w:val="000000"/>
          <w:sz w:val="28"/>
          <w:szCs w:val="28"/>
          <w:lang w:val="ru-RU"/>
        </w:rPr>
        <w:t>и не позднее 30 дней до дня проведения местного референдума они могут подавать</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bCs/>
          <w:color w:val="000000"/>
          <w:sz w:val="28"/>
          <w:szCs w:val="28"/>
          <w:lang w:val="ru-RU"/>
        </w:rPr>
        <w:t>в окружной совет</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bCs/>
          <w:color w:val="000000"/>
          <w:sz w:val="28"/>
          <w:szCs w:val="28"/>
          <w:lang w:val="ru-RU"/>
        </w:rPr>
        <w:t>заявление о регистрации в качестве участника референдума, подписанное лицом,</w:t>
      </w:r>
      <w:r w:rsidRPr="00CD75A3">
        <w:rPr>
          <w:rFonts w:ascii="Times New Roman" w:eastAsia="Calibri" w:hAnsi="Times New Roman" w:cs="Times New Roman"/>
          <w:b/>
          <w:color w:val="000000"/>
          <w:sz w:val="28"/>
          <w:szCs w:val="28"/>
          <w:lang w:val="ru-RU"/>
        </w:rPr>
        <w:t xml:space="preserve"> </w:t>
      </w:r>
      <w:r w:rsidRPr="00CD75A3">
        <w:rPr>
          <w:rFonts w:ascii="Times New Roman" w:eastAsia="Calibri" w:hAnsi="Times New Roman" w:cs="Times New Roman"/>
          <w:bCs/>
          <w:color w:val="000000"/>
          <w:sz w:val="28"/>
          <w:szCs w:val="28"/>
          <w:lang w:val="ru-RU"/>
        </w:rPr>
        <w:t>имеющим на это право в соответствии с уставными нормами.</w:t>
      </w:r>
    </w:p>
    <w:p w14:paraId="45AA71F1"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36E20344"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(2) К заявлению прилагаются при необходимости следующие доку-менты:</w:t>
      </w:r>
    </w:p>
    <w:p w14:paraId="17A423F1"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a) протокол заседания уполномоченного органа в соответствии с уставными нормами об участии в местном референдуме;</w:t>
      </w:r>
    </w:p>
    <w:p w14:paraId="0F039F08"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 xml:space="preserve"> b) декларация о выбранном на местном референдуме варианте: «ДА» или «НЕТ»;</w:t>
      </w:r>
    </w:p>
    <w:p w14:paraId="18F8BE84"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 xml:space="preserve"> c) копия устава политической партии со всеми изменениями и дополнениями, зарегистрированного согласно</w:t>
      </w:r>
      <w:r w:rsidRPr="00CD75A3">
        <w:t xml:space="preserve"> </w:t>
      </w:r>
      <w:r w:rsidRPr="00CD75A3">
        <w:rPr>
          <w:rFonts w:ascii="Times New Roman" w:eastAsia="Calibri" w:hAnsi="Times New Roman" w:cs="Times New Roman"/>
          <w:bCs/>
          <w:color w:val="000000"/>
          <w:sz w:val="28"/>
          <w:szCs w:val="28"/>
          <w:lang w:val="ru-RU"/>
        </w:rPr>
        <w:t>законодательству;</w:t>
      </w:r>
    </w:p>
    <w:p w14:paraId="19B181CE"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d) заявка о подтверждении представителя участника референдума и/или казначея, по необходимости.</w:t>
      </w:r>
    </w:p>
    <w:p w14:paraId="49CD89FC"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6D3373B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lang w:val="ru-RU"/>
        </w:rPr>
      </w:pPr>
      <w:r w:rsidRPr="00CD75A3">
        <w:rPr>
          <w:rFonts w:ascii="Times New Roman" w:eastAsia="Calibri" w:hAnsi="Times New Roman" w:cs="Times New Roman"/>
          <w:color w:val="000000"/>
          <w:sz w:val="28"/>
          <w:szCs w:val="28"/>
          <w:shd w:val="clear" w:color="auto" w:fill="FFFFFF"/>
          <w:lang w:val="ru-RU"/>
        </w:rPr>
        <w:t>(3)</w:t>
      </w:r>
      <w:r w:rsidRPr="00CD75A3">
        <w:rPr>
          <w:lang w:val="ru-RU"/>
        </w:rPr>
        <w:t xml:space="preserve"> </w:t>
      </w:r>
      <w:r w:rsidRPr="00CD75A3">
        <w:rPr>
          <w:rFonts w:ascii="Times New Roman" w:eastAsia="Calibri" w:hAnsi="Times New Roman" w:cs="Times New Roman"/>
          <w:color w:val="000000"/>
          <w:sz w:val="28"/>
          <w:szCs w:val="28"/>
          <w:shd w:val="clear" w:color="auto" w:fill="FFFFFF"/>
          <w:lang w:val="ru-RU"/>
        </w:rPr>
        <w:t>Образец заявления и прилагаемых документов, утверждаются Центральной избирательной комиссией.</w:t>
      </w:r>
    </w:p>
    <w:p w14:paraId="69EA43C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shd w:val="clear" w:color="auto" w:fill="FFFFFF"/>
        </w:rPr>
      </w:pPr>
    </w:p>
    <w:p w14:paraId="5B36706C" w14:textId="77777777" w:rsidR="008944F2" w:rsidRPr="00CD75A3" w:rsidRDefault="008944F2" w:rsidP="008944F2">
      <w:pPr>
        <w:spacing w:after="0" w:line="240" w:lineRule="auto"/>
        <w:ind w:left="0" w:firstLine="709"/>
        <w:jc w:val="both"/>
        <w:rPr>
          <w:rFonts w:ascii="Times New Roman" w:eastAsia="Calibri" w:hAnsi="Times New Roman" w:cs="Times New Roman"/>
          <w:b/>
          <w:bCs/>
          <w:color w:val="000000"/>
          <w:sz w:val="28"/>
          <w:szCs w:val="28"/>
          <w:lang w:val="ro-MD"/>
        </w:rPr>
      </w:pPr>
      <w:r w:rsidRPr="00CD75A3">
        <w:rPr>
          <w:rFonts w:ascii="Times New Roman" w:eastAsia="Calibri" w:hAnsi="Times New Roman" w:cs="Times New Roman"/>
          <w:color w:val="000000"/>
          <w:sz w:val="28"/>
          <w:szCs w:val="28"/>
          <w:lang w:val="ru-RU"/>
        </w:rPr>
        <w:t>(4) Избирательный совет</w:t>
      </w:r>
      <w:r w:rsidRPr="00CD75A3">
        <w:rPr>
          <w:rFonts w:ascii="Times New Roman" w:eastAsia="Calibri" w:hAnsi="Times New Roman" w:cs="Times New Roman"/>
          <w:color w:val="000000"/>
          <w:sz w:val="28"/>
          <w:szCs w:val="28"/>
          <w:lang w:val="ro-MD"/>
        </w:rPr>
        <w:t xml:space="preserve"> </w:t>
      </w:r>
      <w:r w:rsidRPr="00CD75A3">
        <w:rPr>
          <w:rFonts w:ascii="Times New Roman" w:eastAsia="Calibri" w:hAnsi="Times New Roman" w:cs="Times New Roman"/>
          <w:color w:val="000000"/>
          <w:sz w:val="28"/>
          <w:szCs w:val="28"/>
          <w:lang w:val="ru-RU"/>
        </w:rPr>
        <w:t xml:space="preserve">в трехдневный срок рассматривает заявление и прилагаемые к нему документы, после чего принимает решение о регистрации </w:t>
      </w:r>
      <w:r w:rsidRPr="00CD75A3">
        <w:rPr>
          <w:rFonts w:ascii="Times New Roman" w:eastAsia="Calibri" w:hAnsi="Times New Roman" w:cs="Times New Roman"/>
          <w:color w:val="000000"/>
          <w:sz w:val="28"/>
          <w:szCs w:val="28"/>
          <w:lang w:val="ru-RU"/>
        </w:rPr>
        <w:lastRenderedPageBreak/>
        <w:t>политической партии</w:t>
      </w:r>
      <w:r w:rsidRPr="00CD75A3">
        <w:rPr>
          <w:rFonts w:ascii="Times New Roman" w:eastAsia="Calibri" w:hAnsi="Times New Roman" w:cs="Times New Roman"/>
          <w:color w:val="000000"/>
          <w:sz w:val="28"/>
          <w:szCs w:val="28"/>
        </w:rPr>
        <w:t xml:space="preserve"> </w:t>
      </w:r>
      <w:r w:rsidRPr="00CD75A3">
        <w:rPr>
          <w:rFonts w:ascii="Times New Roman" w:eastAsia="Calibri" w:hAnsi="Times New Roman" w:cs="Times New Roman"/>
          <w:color w:val="000000"/>
          <w:sz w:val="28"/>
          <w:szCs w:val="28"/>
          <w:lang w:val="ru-RU"/>
        </w:rPr>
        <w:t xml:space="preserve">или избирательного блока </w:t>
      </w:r>
      <w:r w:rsidRPr="00CD75A3">
        <w:rPr>
          <w:rFonts w:ascii="Times New Roman" w:eastAsia="Calibri" w:hAnsi="Times New Roman" w:cs="Times New Roman"/>
          <w:color w:val="000000"/>
          <w:sz w:val="28"/>
          <w:szCs w:val="28"/>
        </w:rPr>
        <w:t xml:space="preserve">в </w:t>
      </w:r>
      <w:r w:rsidRPr="00CD75A3">
        <w:rPr>
          <w:rFonts w:ascii="Times New Roman" w:eastAsia="Calibri" w:hAnsi="Times New Roman" w:cs="Times New Roman"/>
          <w:color w:val="000000"/>
          <w:sz w:val="28"/>
          <w:szCs w:val="28"/>
          <w:lang w:val="ru-RU"/>
        </w:rPr>
        <w:t>качестве участника местного референдума либо об отказе регистрировать</w:t>
      </w:r>
      <w:r w:rsidRPr="00CD75A3">
        <w:rPr>
          <w:rFonts w:ascii="Times New Roman" w:eastAsia="Calibri" w:hAnsi="Times New Roman" w:cs="Times New Roman"/>
          <w:b/>
          <w:bCs/>
          <w:color w:val="000000"/>
          <w:sz w:val="28"/>
          <w:szCs w:val="28"/>
          <w:lang w:val="ru-RU"/>
        </w:rPr>
        <w:t xml:space="preserve"> </w:t>
      </w:r>
      <w:r w:rsidRPr="00CD75A3">
        <w:rPr>
          <w:rFonts w:ascii="Times New Roman" w:eastAsia="Calibri" w:hAnsi="Times New Roman" w:cs="Times New Roman"/>
          <w:color w:val="000000"/>
          <w:sz w:val="28"/>
          <w:szCs w:val="28"/>
          <w:lang w:val="ru-RU"/>
        </w:rPr>
        <w:t>политическую партию или избирательный блок в качестве участника местного референдума</w:t>
      </w:r>
      <w:r w:rsidRPr="00CD75A3">
        <w:rPr>
          <w:rFonts w:ascii="Times New Roman" w:eastAsia="Calibri" w:hAnsi="Times New Roman" w:cs="Times New Roman"/>
          <w:color w:val="000000"/>
          <w:sz w:val="28"/>
          <w:szCs w:val="28"/>
          <w:lang w:val="ro-MD"/>
        </w:rPr>
        <w:t xml:space="preserve">. </w:t>
      </w:r>
      <w:r w:rsidRPr="00CD75A3">
        <w:rPr>
          <w:rFonts w:ascii="Times New Roman" w:eastAsia="Calibri" w:hAnsi="Times New Roman" w:cs="Times New Roman"/>
          <w:color w:val="000000"/>
          <w:sz w:val="28"/>
          <w:szCs w:val="28"/>
          <w:lang w:val="ru-RU"/>
        </w:rPr>
        <w:t>Обоснованное решение об отказе регистрировать участника референдума</w:t>
      </w:r>
      <w:r w:rsidRPr="00CD75A3">
        <w:t xml:space="preserve"> </w:t>
      </w:r>
      <w:r w:rsidRPr="00CD75A3">
        <w:rPr>
          <w:rFonts w:ascii="Times New Roman" w:eastAsia="Calibri" w:hAnsi="Times New Roman" w:cs="Times New Roman"/>
          <w:color w:val="000000"/>
          <w:sz w:val="28"/>
          <w:szCs w:val="28"/>
          <w:lang w:val="ru-RU"/>
        </w:rPr>
        <w:t xml:space="preserve">доводится до сведения ему в течение </w:t>
      </w:r>
      <w:r w:rsidRPr="00CD75A3">
        <w:rPr>
          <w:rFonts w:ascii="Times New Roman" w:eastAsia="Calibri" w:hAnsi="Times New Roman" w:cs="Times New Roman"/>
          <w:color w:val="000000"/>
          <w:sz w:val="28"/>
          <w:szCs w:val="28"/>
          <w:lang w:val="ro-MD"/>
        </w:rPr>
        <w:t xml:space="preserve">24 </w:t>
      </w:r>
      <w:r w:rsidRPr="00CD75A3">
        <w:rPr>
          <w:rFonts w:ascii="Times New Roman" w:eastAsia="Calibri" w:hAnsi="Times New Roman" w:cs="Times New Roman"/>
          <w:color w:val="000000"/>
          <w:sz w:val="28"/>
          <w:szCs w:val="28"/>
          <w:lang w:val="ru-RU"/>
        </w:rPr>
        <w:t>часов после принятия</w:t>
      </w:r>
      <w:r w:rsidRPr="00CD75A3">
        <w:rPr>
          <w:rFonts w:ascii="Times New Roman" w:eastAsia="Calibri" w:hAnsi="Times New Roman" w:cs="Times New Roman"/>
          <w:color w:val="000000"/>
          <w:sz w:val="28"/>
          <w:szCs w:val="28"/>
          <w:lang w:val="ro-MD"/>
        </w:rPr>
        <w:t>.</w:t>
      </w:r>
    </w:p>
    <w:p w14:paraId="5283BE3E"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o-MD"/>
        </w:rPr>
      </w:pPr>
    </w:p>
    <w:p w14:paraId="232636A7"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
          <w:color w:val="000000"/>
          <w:sz w:val="28"/>
          <w:szCs w:val="28"/>
          <w:lang w:val="ru-RU"/>
        </w:rPr>
        <w:t>Статья 232.</w:t>
      </w:r>
      <w:r w:rsidRPr="00CD75A3">
        <w:rPr>
          <w:lang w:val="ru-RU"/>
        </w:rPr>
        <w:t xml:space="preserve"> </w:t>
      </w:r>
      <w:r w:rsidRPr="00CD75A3">
        <w:rPr>
          <w:rFonts w:ascii="Times New Roman" w:eastAsia="Calibri" w:hAnsi="Times New Roman" w:cs="Times New Roman"/>
          <w:bCs/>
          <w:color w:val="000000"/>
          <w:sz w:val="28"/>
          <w:szCs w:val="28"/>
          <w:lang w:val="ru-RU"/>
        </w:rPr>
        <w:t xml:space="preserve">Списки избирателей </w:t>
      </w:r>
    </w:p>
    <w:p w14:paraId="0C0B6E40"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p>
    <w:p w14:paraId="2D914EF7"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Списки избирателей для проведения местного референдума составляются в соответствии с положениями главы VI, применяемыми соответствующим образом.</w:t>
      </w:r>
    </w:p>
    <w:p w14:paraId="3A8F18A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color w:val="000000"/>
          <w:sz w:val="28"/>
          <w:szCs w:val="28"/>
          <w:lang w:eastAsia="ro-RO"/>
        </w:rPr>
      </w:pPr>
    </w:p>
    <w:p w14:paraId="1EB24824"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
          <w:color w:val="000000"/>
          <w:sz w:val="28"/>
          <w:szCs w:val="28"/>
          <w:lang w:val="ru-RU"/>
        </w:rPr>
        <w:t xml:space="preserve">Статья 233. </w:t>
      </w:r>
      <w:r w:rsidRPr="00CD75A3">
        <w:rPr>
          <w:rFonts w:ascii="Times New Roman" w:eastAsia="Calibri" w:hAnsi="Times New Roman" w:cs="Times New Roman"/>
          <w:bCs/>
          <w:color w:val="000000"/>
          <w:sz w:val="28"/>
          <w:szCs w:val="28"/>
          <w:lang w:val="ru-RU"/>
        </w:rPr>
        <w:t>Избирательная кампания</w:t>
      </w:r>
    </w:p>
    <w:p w14:paraId="388655C2"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p>
    <w:p w14:paraId="1494D4A9"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Избирательная кампания по проведению местного референдума начинается не ранее 30 дней до дня проведения местного референдума и проводится в соответствии с положениями главы VIII, применяемыми соответствующим образом.</w:t>
      </w:r>
    </w:p>
    <w:p w14:paraId="2CAF216D"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55A217C1"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r w:rsidRPr="00CD75A3">
        <w:rPr>
          <w:rFonts w:ascii="Times New Roman" w:eastAsia="Calibri" w:hAnsi="Times New Roman" w:cs="Times New Roman"/>
          <w:b/>
          <w:color w:val="000000"/>
          <w:sz w:val="28"/>
          <w:szCs w:val="28"/>
          <w:lang w:val="ru-RU"/>
        </w:rPr>
        <w:t xml:space="preserve">Статья 234. </w:t>
      </w:r>
      <w:r w:rsidRPr="00CD75A3">
        <w:rPr>
          <w:rFonts w:ascii="Times New Roman" w:eastAsia="Calibri" w:hAnsi="Times New Roman" w:cs="Times New Roman"/>
          <w:bCs/>
          <w:color w:val="000000"/>
          <w:sz w:val="28"/>
          <w:szCs w:val="28"/>
          <w:lang w:val="ru-RU"/>
        </w:rPr>
        <w:t>Бюллетени для голосования</w:t>
      </w:r>
      <w:r w:rsidRPr="00CD75A3">
        <w:rPr>
          <w:rFonts w:ascii="Times New Roman" w:eastAsia="Calibri" w:hAnsi="Times New Roman" w:cs="Times New Roman"/>
          <w:b/>
          <w:color w:val="000000"/>
          <w:sz w:val="28"/>
          <w:szCs w:val="28"/>
          <w:lang w:val="ru-RU"/>
        </w:rPr>
        <w:t xml:space="preserve"> </w:t>
      </w:r>
    </w:p>
    <w:p w14:paraId="46763A0E"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rPr>
      </w:pPr>
    </w:p>
    <w:p w14:paraId="409DF6F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Избирательные бюллетени оформляются в соответствии с положениями главы IX, применяемыми соответствующим образом.</w:t>
      </w:r>
    </w:p>
    <w:p w14:paraId="071921D4"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6A33744A"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 В бюллетень для голосования включается текст вопроса, выносимого на местный референдум.</w:t>
      </w:r>
      <w:r w:rsidRPr="00CD75A3">
        <w:t xml:space="preserve"> </w:t>
      </w:r>
      <w:r w:rsidRPr="00CD75A3">
        <w:rPr>
          <w:rFonts w:ascii="Times New Roman" w:eastAsia="Calibri" w:hAnsi="Times New Roman" w:cs="Times New Roman"/>
          <w:color w:val="000000"/>
          <w:sz w:val="28"/>
          <w:szCs w:val="28"/>
          <w:lang w:val="ru-RU"/>
        </w:rPr>
        <w:t xml:space="preserve">Справа от текста размещаются горизонтально два прямоугольника с вписанными в них словами «ДА» и «НЕТ», а под ними – два кружка. </w:t>
      </w:r>
    </w:p>
    <w:p w14:paraId="53013683"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7095348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235.</w:t>
      </w:r>
      <w:r w:rsidRPr="00CD75A3">
        <w:rPr>
          <w:rFonts w:ascii="Times New Roman" w:eastAsia="Calibri" w:hAnsi="Times New Roman" w:cs="Times New Roman"/>
          <w:color w:val="000000"/>
          <w:sz w:val="28"/>
          <w:szCs w:val="28"/>
          <w:lang w:val="ru-RU"/>
        </w:rPr>
        <w:t xml:space="preserve"> Голосование </w:t>
      </w:r>
    </w:p>
    <w:p w14:paraId="270DF3D2"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5D4F76A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(1) Голосование на местном референдуме проводится в соответствии с положениями главы X, применяемыми соответствующим образом.</w:t>
      </w:r>
    </w:p>
    <w:p w14:paraId="4C881426"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1B79DF15"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(2) Избиратель заполняет бюллетень для голосования, проставляя печать с надписью «Votat» в одном из кружков под прямоугольником с вписанным в него словом «ДА» или «НЕТ», обозначив таким образом свой выбор. </w:t>
      </w:r>
    </w:p>
    <w:p w14:paraId="2D6FE3F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color w:val="000000"/>
          <w:sz w:val="28"/>
          <w:szCs w:val="28"/>
          <w:lang w:eastAsia="ro-RO"/>
        </w:rPr>
      </w:pPr>
    </w:p>
    <w:p w14:paraId="38899BE7"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r w:rsidRPr="00CD75A3">
        <w:rPr>
          <w:rFonts w:ascii="Times New Roman" w:eastAsia="Calibri" w:hAnsi="Times New Roman" w:cs="Times New Roman"/>
          <w:b/>
          <w:color w:val="000000"/>
          <w:sz w:val="28"/>
          <w:szCs w:val="28"/>
          <w:lang w:val="ru-RU"/>
        </w:rPr>
        <w:t xml:space="preserve">Статья 236. </w:t>
      </w:r>
      <w:r w:rsidRPr="00CD75A3">
        <w:rPr>
          <w:rFonts w:ascii="Times New Roman" w:eastAsia="Calibri" w:hAnsi="Times New Roman" w:cs="Times New Roman"/>
          <w:bCs/>
          <w:color w:val="000000"/>
          <w:sz w:val="28"/>
          <w:szCs w:val="28"/>
          <w:lang w:val="ru-RU"/>
        </w:rPr>
        <w:t>Наблюдение за ходом местного референдума и освещение его в средствах массовой информации</w:t>
      </w:r>
    </w:p>
    <w:p w14:paraId="122EBB99" w14:textId="77777777" w:rsidR="008944F2" w:rsidRPr="00CD75A3" w:rsidRDefault="008944F2" w:rsidP="008944F2">
      <w:pPr>
        <w:spacing w:after="0" w:line="240" w:lineRule="auto"/>
        <w:ind w:left="0" w:firstLine="709"/>
        <w:jc w:val="both"/>
        <w:rPr>
          <w:rFonts w:ascii="Times New Roman" w:eastAsia="Calibri" w:hAnsi="Times New Roman" w:cs="Times New Roman"/>
          <w:b/>
          <w:color w:val="000000"/>
          <w:sz w:val="28"/>
          <w:szCs w:val="28"/>
          <w:lang w:val="ru-RU"/>
        </w:rPr>
      </w:pPr>
    </w:p>
    <w:p w14:paraId="25DF856B"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r w:rsidRPr="00CD75A3">
        <w:rPr>
          <w:rFonts w:ascii="Times New Roman" w:eastAsia="Calibri" w:hAnsi="Times New Roman" w:cs="Times New Roman"/>
          <w:bCs/>
          <w:color w:val="000000"/>
          <w:sz w:val="28"/>
          <w:szCs w:val="28"/>
          <w:lang w:val="ru-RU"/>
        </w:rPr>
        <w:t xml:space="preserve">Наблюдение за ходом местного референдума и освещение его организации и проведения в средствах массовой информации осуществляются </w:t>
      </w:r>
      <w:r w:rsidRPr="00CD75A3">
        <w:rPr>
          <w:rFonts w:ascii="Times New Roman" w:eastAsia="Calibri" w:hAnsi="Times New Roman" w:cs="Times New Roman"/>
          <w:bCs/>
          <w:color w:val="000000"/>
          <w:sz w:val="28"/>
          <w:szCs w:val="28"/>
          <w:lang w:val="ru-RU"/>
        </w:rPr>
        <w:lastRenderedPageBreak/>
        <w:t>в соответствии с положениями главы XII, применяемыми соответствующим образом.</w:t>
      </w:r>
    </w:p>
    <w:p w14:paraId="0B0E337D" w14:textId="77777777" w:rsidR="008944F2" w:rsidRPr="00CD75A3" w:rsidRDefault="008944F2" w:rsidP="008944F2">
      <w:pPr>
        <w:spacing w:after="0" w:line="240" w:lineRule="auto"/>
        <w:ind w:left="0" w:firstLine="709"/>
        <w:jc w:val="both"/>
        <w:rPr>
          <w:rFonts w:ascii="Times New Roman" w:eastAsia="Calibri" w:hAnsi="Times New Roman" w:cs="Times New Roman"/>
          <w:bCs/>
          <w:color w:val="000000"/>
          <w:sz w:val="28"/>
          <w:szCs w:val="28"/>
          <w:lang w:val="ru-RU"/>
        </w:rPr>
      </w:pPr>
    </w:p>
    <w:p w14:paraId="3AD9FF2D"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b/>
          <w:color w:val="000000"/>
          <w:sz w:val="28"/>
          <w:szCs w:val="28"/>
          <w:lang w:val="ru-RU"/>
        </w:rPr>
        <w:t>Статья 237.</w:t>
      </w:r>
      <w:r w:rsidRPr="00CD75A3">
        <w:rPr>
          <w:rFonts w:ascii="Times New Roman" w:eastAsia="Calibri" w:hAnsi="Times New Roman" w:cs="Times New Roman"/>
          <w:color w:val="000000"/>
          <w:sz w:val="28"/>
          <w:szCs w:val="28"/>
          <w:lang w:val="ru-RU"/>
        </w:rPr>
        <w:t xml:space="preserve"> Подсчет голосов и подведение итогов местного референдума</w:t>
      </w:r>
    </w:p>
    <w:p w14:paraId="581F4719"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42F77D8C"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 xml:space="preserve">(1) Подсчет голосов и подведение итогов местного референдума осуществляются в соответствии с положениями главы </w:t>
      </w:r>
      <w:r w:rsidRPr="00CD75A3">
        <w:rPr>
          <w:rFonts w:ascii="Times New Roman" w:eastAsia="Calibri" w:hAnsi="Times New Roman" w:cs="Times New Roman"/>
          <w:color w:val="000000"/>
          <w:sz w:val="28"/>
          <w:szCs w:val="28"/>
          <w:lang w:val="en-US"/>
        </w:rPr>
        <w:t>X</w:t>
      </w:r>
      <w:r w:rsidRPr="00CD75A3">
        <w:rPr>
          <w:rFonts w:ascii="Times New Roman" w:eastAsia="Calibri" w:hAnsi="Times New Roman" w:cs="Times New Roman"/>
          <w:color w:val="000000"/>
          <w:sz w:val="28"/>
          <w:szCs w:val="28"/>
          <w:lang w:val="ru-RU"/>
        </w:rPr>
        <w:t>, применяемыми соответствующим образом.</w:t>
      </w:r>
    </w:p>
    <w:p w14:paraId="2B983A2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p>
    <w:p w14:paraId="09FCB3C8"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(2) В протоколе о подведении итогов местного референдума отдельно указывается количество голосов с ответом «ДА» и с ответом «НЕТ».</w:t>
      </w:r>
    </w:p>
    <w:p w14:paraId="3E89B48E"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43E08E91"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lang w:val="ru-RU"/>
        </w:rPr>
      </w:pPr>
      <w:r w:rsidRPr="00CD75A3">
        <w:rPr>
          <w:rFonts w:ascii="Times New Roman" w:eastAsia="Calibri" w:hAnsi="Times New Roman" w:cs="Times New Roman"/>
          <w:color w:val="000000"/>
          <w:sz w:val="28"/>
          <w:szCs w:val="28"/>
          <w:lang w:val="ru-RU"/>
        </w:rPr>
        <w:t>(3) Результаты местного референдума рассматриваются окружным избирательным советом, принимающим по ним постановление.</w:t>
      </w:r>
    </w:p>
    <w:p w14:paraId="18CA287F" w14:textId="77777777" w:rsidR="008944F2" w:rsidRPr="00CD75A3" w:rsidRDefault="008944F2" w:rsidP="008944F2">
      <w:pPr>
        <w:spacing w:after="0" w:line="240" w:lineRule="auto"/>
        <w:ind w:left="0" w:firstLine="709"/>
        <w:jc w:val="both"/>
        <w:rPr>
          <w:rFonts w:ascii="Times New Roman" w:eastAsia="Calibri" w:hAnsi="Times New Roman" w:cs="Times New Roman"/>
          <w:color w:val="000000"/>
          <w:sz w:val="28"/>
          <w:szCs w:val="28"/>
        </w:rPr>
      </w:pPr>
    </w:p>
    <w:p w14:paraId="1E803F1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238. </w:t>
      </w:r>
      <w:r w:rsidRPr="00CD75A3">
        <w:rPr>
          <w:rFonts w:ascii="Times New Roman" w:eastAsia="Times New Roman" w:hAnsi="Times New Roman" w:cs="Times New Roman"/>
          <w:color w:val="000000"/>
          <w:sz w:val="28"/>
          <w:szCs w:val="28"/>
          <w:lang w:val="ru-RU" w:eastAsia="ro-RO"/>
        </w:rPr>
        <w:t>Подтверждение результатов местного референдума</w:t>
      </w:r>
      <w:r w:rsidRPr="00CD75A3">
        <w:rPr>
          <w:rFonts w:ascii="Times New Roman" w:eastAsia="Times New Roman" w:hAnsi="Times New Roman" w:cs="Times New Roman"/>
          <w:b/>
          <w:bCs/>
          <w:color w:val="000000"/>
          <w:sz w:val="28"/>
          <w:szCs w:val="28"/>
          <w:lang w:val="ru-RU" w:eastAsia="ro-RO"/>
        </w:rPr>
        <w:t xml:space="preserve"> </w:t>
      </w:r>
    </w:p>
    <w:p w14:paraId="3902377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516BAB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Окружной избирательный совет в двухдневный срок после подведения итогов местного референдума представляет</w:t>
      </w:r>
      <w:r w:rsidRPr="00CD75A3">
        <w:rPr>
          <w:lang w:val="ru-RU"/>
        </w:rPr>
        <w:t xml:space="preserve"> </w:t>
      </w:r>
      <w:r w:rsidRPr="00CD75A3">
        <w:rPr>
          <w:rFonts w:ascii="Times New Roman" w:eastAsia="Times New Roman" w:hAnsi="Times New Roman" w:cs="Times New Roman"/>
          <w:color w:val="000000"/>
          <w:sz w:val="28"/>
          <w:szCs w:val="28"/>
          <w:lang w:val="ru-RU" w:eastAsia="ro-RO"/>
        </w:rPr>
        <w:t>Центральной избирательной комиссии</w:t>
      </w:r>
      <w:r w:rsidRPr="00CD75A3">
        <w:rPr>
          <w:lang w:val="ru-RU"/>
        </w:rPr>
        <w:t xml:space="preserve"> </w:t>
      </w:r>
      <w:r w:rsidRPr="00CD75A3">
        <w:rPr>
          <w:rFonts w:ascii="Times New Roman" w:eastAsia="Times New Roman" w:hAnsi="Times New Roman" w:cs="Times New Roman"/>
          <w:color w:val="000000"/>
          <w:sz w:val="28"/>
          <w:szCs w:val="28"/>
          <w:lang w:val="ru-RU" w:eastAsia="ro-RO"/>
        </w:rPr>
        <w:t>отчет о проведении референдума, к которому прилагает протоколы окружных избирательных советов и участковых избирательных бюро, а также все поступившие жалобы вместе с объяснениями о порядке их разрешения.</w:t>
      </w:r>
    </w:p>
    <w:p w14:paraId="7405697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EAD32B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r w:rsidRPr="00CD75A3">
        <w:rPr>
          <w:rFonts w:ascii="Times New Roman" w:eastAsia="Times New Roman" w:hAnsi="Times New Roman" w:cs="Times New Roman"/>
          <w:color w:val="000000"/>
          <w:sz w:val="28"/>
          <w:szCs w:val="28"/>
          <w:lang w:eastAsia="ro-RO"/>
        </w:rPr>
        <w:t xml:space="preserve">(2) </w:t>
      </w:r>
      <w:r w:rsidRPr="00CD75A3">
        <w:rPr>
          <w:rFonts w:ascii="Times New Roman" w:eastAsia="Times New Roman" w:hAnsi="Times New Roman" w:cs="Times New Roman"/>
          <w:color w:val="000000"/>
          <w:sz w:val="28"/>
          <w:szCs w:val="28"/>
          <w:lang w:val="ru-RU" w:eastAsia="ro-RO"/>
        </w:rPr>
        <w:t>Центральная избирательная комиссия в десятидневный срок со дня получения документов, предусмотренных частью (1), подтверждает или не подтверждает законность проведения и результаты местного референдума.</w:t>
      </w:r>
    </w:p>
    <w:p w14:paraId="25802B0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4100092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(3)</w:t>
      </w:r>
      <w:r w:rsidRPr="00CD75A3">
        <w:t xml:space="preserve"> </w:t>
      </w:r>
      <w:r w:rsidRPr="00CD75A3">
        <w:rPr>
          <w:rFonts w:ascii="Times New Roman" w:eastAsia="Times New Roman" w:hAnsi="Times New Roman" w:cs="Times New Roman"/>
          <w:color w:val="000000"/>
          <w:sz w:val="28"/>
          <w:szCs w:val="28"/>
          <w:lang w:val="ru-RU" w:eastAsia="ro-RO"/>
        </w:rPr>
        <w:t>Центральная избирательная комиссия в течение 24 часов после принятия публикует окончательные результаты местного референдума.</w:t>
      </w:r>
    </w:p>
    <w:p w14:paraId="396D0EC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val="ru-RU" w:eastAsia="ro-RO"/>
        </w:rPr>
      </w:pPr>
    </w:p>
    <w:p w14:paraId="27DD367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239. </w:t>
      </w:r>
      <w:r w:rsidRPr="00CD75A3">
        <w:rPr>
          <w:rFonts w:ascii="Times New Roman" w:eastAsia="Times New Roman" w:hAnsi="Times New Roman" w:cs="Times New Roman"/>
          <w:color w:val="000000"/>
          <w:sz w:val="28"/>
          <w:szCs w:val="28"/>
          <w:lang w:val="ru-RU" w:eastAsia="ro-RO"/>
        </w:rPr>
        <w:t>Принятие решения путем местного референдума, его отмена или изменение</w:t>
      </w:r>
    </w:p>
    <w:p w14:paraId="6C807B2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80273C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 Решение считается принятым путем местного референдума, если за него проголосовало большинство граждан, принявших участие в референдуме. Решение об отзыве примара считается принятым путем местного референдума, если за него подано равное или большее количество голосов по сравнению с поданными при избрании примара, при условии, что за него проголосовало не менее половины избирателей, принявших участие в референдуме. Датой принятия решения считается дата проведения местного референдума.</w:t>
      </w:r>
    </w:p>
    <w:p w14:paraId="3120215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8AABE3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lastRenderedPageBreak/>
        <w:t>(2) Если в результате проведения местного референдума отозван примар, Центральная избирательная комиссия назначает новые выборы в соответствии с положениями раздела V, применяемыми соответствующим образом.</w:t>
      </w:r>
    </w:p>
    <w:p w14:paraId="09515BF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1141EDD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(3) Отмена или изменение решения, принятого путем местного референдума, производится также местным референдумом либо решением соответствующего местного совета, принятым двумя третями голосов от числа советников согласно Закону о местном публичном управлении.</w:t>
      </w:r>
    </w:p>
    <w:p w14:paraId="294E4C8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b/>
          <w:bCs/>
          <w:color w:val="000000"/>
          <w:sz w:val="28"/>
          <w:szCs w:val="28"/>
          <w:lang w:eastAsia="ro-RO"/>
        </w:rPr>
      </w:pPr>
    </w:p>
    <w:p w14:paraId="3BDA1DA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240.</w:t>
      </w:r>
      <w:r w:rsidRPr="00CD75A3">
        <w:rPr>
          <w:lang w:val="ru-RU"/>
        </w:rPr>
        <w:t xml:space="preserve"> </w:t>
      </w:r>
      <w:r w:rsidRPr="00CD75A3">
        <w:rPr>
          <w:rFonts w:ascii="Times New Roman" w:eastAsia="Times New Roman" w:hAnsi="Times New Roman" w:cs="Times New Roman"/>
          <w:color w:val="000000"/>
          <w:sz w:val="28"/>
          <w:szCs w:val="28"/>
          <w:lang w:val="ru-RU" w:eastAsia="ro-RO"/>
        </w:rPr>
        <w:t>Несостоявшийся местный референдум</w:t>
      </w:r>
    </w:p>
    <w:p w14:paraId="39B03DE6"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9437D2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Местный референдум считается несостоявшимся, если в нем приняли участие менее одной трети от числа граждан, включенных в списки избирателей. Постановление об объявлении местного референдума несостоявшимся принимается Центральной избирательной комиссией на основании документов, представленных окружными избирательными советами.</w:t>
      </w:r>
    </w:p>
    <w:p w14:paraId="6D25A19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57B48521"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241. </w:t>
      </w:r>
      <w:r w:rsidRPr="00CD75A3">
        <w:rPr>
          <w:rFonts w:ascii="Times New Roman" w:eastAsia="Times New Roman" w:hAnsi="Times New Roman" w:cs="Times New Roman"/>
          <w:color w:val="000000"/>
          <w:sz w:val="28"/>
          <w:szCs w:val="28"/>
          <w:lang w:val="ru-RU" w:eastAsia="ro-RO"/>
        </w:rPr>
        <w:t xml:space="preserve"> Недействительный местный референдум</w:t>
      </w:r>
    </w:p>
    <w:p w14:paraId="43641F3A"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30EBE8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Центральная избирательная комиссия признает его недействительным на территории всего округа или на территории некоторых участков, если при проведении голосования или при подсчете голосов были допущены грубые нарушения положений настоящего кодекса, повлиявшие на результаты референдума.</w:t>
      </w:r>
    </w:p>
    <w:p w14:paraId="17B0EFD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9ED724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242.</w:t>
      </w:r>
      <w:r w:rsidRPr="00CD75A3">
        <w:rPr>
          <w:rFonts w:ascii="Times New Roman" w:eastAsia="Times New Roman" w:hAnsi="Times New Roman" w:cs="Times New Roman"/>
          <w:color w:val="000000"/>
          <w:sz w:val="28"/>
          <w:szCs w:val="28"/>
          <w:lang w:val="ru-RU" w:eastAsia="ro-RO"/>
        </w:rPr>
        <w:t>  Повторный местный референдум</w:t>
      </w:r>
    </w:p>
    <w:p w14:paraId="2546EF7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D5D1C2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В случае признания местного референдума недействительным орган власти, принявший решение о его проведении, в двухнедельный срок организует проведение повторного референдума в соответствии с положениями настоящего раздела и настоящего кодекса. Избирательные советы и бюро по проведению местного референдума, виновные в нарушении положений Кодекса о выборах, заменяются.</w:t>
      </w:r>
    </w:p>
    <w:p w14:paraId="680E6E1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CA26BB5"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243. </w:t>
      </w:r>
      <w:r w:rsidRPr="00CD75A3">
        <w:rPr>
          <w:rFonts w:ascii="Times New Roman" w:eastAsia="Times New Roman" w:hAnsi="Times New Roman" w:cs="Times New Roman"/>
          <w:color w:val="000000"/>
          <w:sz w:val="28"/>
          <w:szCs w:val="28"/>
          <w:lang w:val="ru-RU" w:eastAsia="ro-RO"/>
        </w:rPr>
        <w:t xml:space="preserve"> Новый местный референдум</w:t>
      </w:r>
    </w:p>
    <w:p w14:paraId="4E0AC23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0DC8979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Новый местный референдум по тому же вопросу может проводиться не ранее чем через год после проведения предыдущего референдума.</w:t>
      </w:r>
    </w:p>
    <w:p w14:paraId="636B26E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20C089F2"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eastAsia="ro-RO"/>
        </w:rPr>
      </w:pPr>
    </w:p>
    <w:p w14:paraId="1578BF77" w14:textId="77777777" w:rsidR="008944F2" w:rsidRPr="00CD75A3" w:rsidRDefault="008944F2" w:rsidP="008944F2">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eastAsia="ro-RO"/>
        </w:rPr>
      </w:pPr>
      <w:r w:rsidRPr="00CD75A3">
        <w:rPr>
          <w:rFonts w:ascii="Times New Roman" w:eastAsia="Times New Roman" w:hAnsi="Times New Roman" w:cs="Times New Roman"/>
          <w:b/>
          <w:bCs/>
          <w:color w:val="000000"/>
          <w:sz w:val="28"/>
          <w:szCs w:val="28"/>
          <w:lang w:eastAsia="ro-RO"/>
        </w:rPr>
        <w:t>РАЗДЕЛ VII</w:t>
      </w:r>
    </w:p>
    <w:p w14:paraId="5455F4B2" w14:textId="77777777" w:rsidR="008944F2" w:rsidRPr="00CD75A3" w:rsidRDefault="008944F2" w:rsidP="008944F2">
      <w:pPr>
        <w:shd w:val="clear" w:color="auto" w:fill="FFFFFF"/>
        <w:spacing w:after="0" w:line="276" w:lineRule="auto"/>
        <w:ind w:left="0" w:firstLine="709"/>
        <w:jc w:val="center"/>
        <w:rPr>
          <w:rFonts w:ascii="Times New Roman" w:eastAsia="Times New Roman" w:hAnsi="Times New Roman" w:cs="Times New Roman"/>
          <w:b/>
          <w:bCs/>
          <w:color w:val="000000"/>
          <w:sz w:val="28"/>
          <w:szCs w:val="28"/>
          <w:lang w:eastAsia="ro-RO"/>
        </w:rPr>
      </w:pPr>
      <w:r w:rsidRPr="00CD75A3">
        <w:rPr>
          <w:rFonts w:ascii="Times New Roman" w:eastAsia="Times New Roman" w:hAnsi="Times New Roman" w:cs="Times New Roman"/>
          <w:b/>
          <w:bCs/>
          <w:color w:val="000000"/>
          <w:sz w:val="28"/>
          <w:szCs w:val="28"/>
          <w:lang w:eastAsia="ro-RO"/>
        </w:rPr>
        <w:t>ЗАКЛЮЧИТЕЛЬНЫЕ И ПЕРЕХОДНЫЕ ПОЛОЖЕНИЯ</w:t>
      </w:r>
    </w:p>
    <w:p w14:paraId="009940E9" w14:textId="77777777" w:rsidR="008944F2" w:rsidRPr="00CD75A3" w:rsidRDefault="008944F2" w:rsidP="008944F2">
      <w:pPr>
        <w:shd w:val="clear" w:color="auto" w:fill="FFFFFF"/>
        <w:spacing w:after="0" w:line="276" w:lineRule="auto"/>
        <w:ind w:left="0" w:firstLine="709"/>
        <w:jc w:val="center"/>
        <w:rPr>
          <w:rFonts w:ascii="Times New Roman" w:eastAsia="Times New Roman" w:hAnsi="Times New Roman" w:cs="Times New Roman"/>
          <w:color w:val="000000"/>
          <w:sz w:val="28"/>
          <w:szCs w:val="28"/>
          <w:lang w:eastAsia="ro-RO"/>
        </w:rPr>
      </w:pPr>
    </w:p>
    <w:p w14:paraId="125BE1D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244. </w:t>
      </w:r>
      <w:r w:rsidRPr="00CD75A3">
        <w:rPr>
          <w:rFonts w:ascii="Times New Roman" w:eastAsia="Times New Roman" w:hAnsi="Times New Roman" w:cs="Times New Roman"/>
          <w:color w:val="000000"/>
          <w:sz w:val="28"/>
          <w:szCs w:val="28"/>
          <w:lang w:val="ru-RU" w:eastAsia="ro-RO"/>
        </w:rPr>
        <w:t xml:space="preserve">Вступление в силу </w:t>
      </w:r>
    </w:p>
    <w:p w14:paraId="69F4D67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70D4903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Настоящий кодекс вступает в силу</w:t>
      </w:r>
      <w:r w:rsidRPr="00CD75A3">
        <w:rPr>
          <w:lang w:val="ru-RU"/>
        </w:rPr>
        <w:t xml:space="preserve"> </w:t>
      </w:r>
      <w:r w:rsidRPr="00CD75A3">
        <w:rPr>
          <w:rFonts w:ascii="Times New Roman" w:eastAsia="Times New Roman" w:hAnsi="Times New Roman" w:cs="Times New Roman"/>
          <w:color w:val="000000"/>
          <w:sz w:val="28"/>
          <w:szCs w:val="28"/>
          <w:lang w:val="ru-RU" w:eastAsia="ro-RO"/>
        </w:rPr>
        <w:t>с 21 ноября 2022 года.</w:t>
      </w:r>
    </w:p>
    <w:p w14:paraId="25AEB08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9B71DC2"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 xml:space="preserve">Статья 245. </w:t>
      </w:r>
      <w:r w:rsidRPr="00CD75A3">
        <w:rPr>
          <w:rFonts w:ascii="Times New Roman" w:eastAsia="Times New Roman" w:hAnsi="Times New Roman" w:cs="Times New Roman"/>
          <w:color w:val="000000"/>
          <w:sz w:val="28"/>
          <w:szCs w:val="28"/>
          <w:lang w:val="ru-RU" w:eastAsia="ro-RO"/>
        </w:rPr>
        <w:t xml:space="preserve">Заключительные положения  </w:t>
      </w:r>
    </w:p>
    <w:p w14:paraId="40FD78D6"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57119005"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Со дня вступления в силу настоящего кодекса признать утратившим силу Кодекс о выборах (повторное опубликование: Официальный монитор Республики Молдова, 2017 г., № 451–463, ст.768), с последующими изменениями.</w:t>
      </w:r>
    </w:p>
    <w:p w14:paraId="57CEE755" w14:textId="77777777" w:rsidR="008944F2" w:rsidRPr="00CD75A3" w:rsidRDefault="008944F2" w:rsidP="008944F2">
      <w:pPr>
        <w:spacing w:after="0" w:line="240" w:lineRule="auto"/>
        <w:ind w:left="0" w:firstLine="709"/>
        <w:jc w:val="both"/>
        <w:rPr>
          <w:rFonts w:ascii="Times New Roman" w:eastAsia="Times New Roman" w:hAnsi="Times New Roman" w:cs="Times New Roman"/>
          <w:color w:val="000000"/>
          <w:sz w:val="28"/>
          <w:szCs w:val="28"/>
          <w:lang w:val="ru-RU" w:eastAsia="ro-RO"/>
        </w:rPr>
      </w:pPr>
    </w:p>
    <w:p w14:paraId="378D87B7"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b/>
          <w:bCs/>
          <w:color w:val="000000"/>
          <w:sz w:val="28"/>
          <w:szCs w:val="28"/>
          <w:lang w:val="ru-RU" w:eastAsia="ro-RO"/>
        </w:rPr>
        <w:t>Статья 246.</w:t>
      </w:r>
      <w:r w:rsidRPr="00CD75A3">
        <w:rPr>
          <w:lang w:val="ru-RU"/>
        </w:rPr>
        <w:t xml:space="preserve"> </w:t>
      </w:r>
      <w:r w:rsidRPr="00CD75A3">
        <w:rPr>
          <w:rFonts w:ascii="Times New Roman" w:eastAsia="Times New Roman" w:hAnsi="Times New Roman" w:cs="Times New Roman"/>
          <w:color w:val="000000"/>
          <w:sz w:val="28"/>
          <w:szCs w:val="28"/>
          <w:lang w:val="ru-RU" w:eastAsia="ro-RO"/>
        </w:rPr>
        <w:t>Переходные положения </w:t>
      </w:r>
    </w:p>
    <w:p w14:paraId="4B9C372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2FD559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После вступления в силу настоящего кодекса:</w:t>
      </w:r>
    </w:p>
    <w:p w14:paraId="0BC9946B"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xml:space="preserve"> </w:t>
      </w:r>
    </w:p>
    <w:p w14:paraId="4F4F8B7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(1)</w:t>
      </w:r>
      <w:r w:rsidRPr="00CD75A3">
        <w:rPr>
          <w:lang w:val="ru-RU"/>
        </w:rPr>
        <w:t xml:space="preserve"> </w:t>
      </w:r>
      <w:r w:rsidRPr="00CD75A3">
        <w:rPr>
          <w:rFonts w:ascii="Times New Roman" w:eastAsia="Times New Roman" w:hAnsi="Times New Roman" w:cs="Times New Roman"/>
          <w:color w:val="000000"/>
          <w:sz w:val="28"/>
          <w:szCs w:val="28"/>
          <w:lang w:val="ru-RU" w:eastAsia="ro-RO"/>
        </w:rPr>
        <w:t xml:space="preserve">Правительству: </w:t>
      </w:r>
    </w:p>
    <w:p w14:paraId="39A514D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a) в трехмесячный срок:</w:t>
      </w:r>
    </w:p>
    <w:p w14:paraId="0D1E3F93"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представить Парламенту предложения по приведению законодательства в соответствие с настоящим кодексом;</w:t>
      </w:r>
    </w:p>
    <w:p w14:paraId="5C79A35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 обеспечить Центральную избирательную комиссию необходимыми финансовыми и материально-техническими средствами;</w:t>
      </w:r>
    </w:p>
    <w:p w14:paraId="417C68F8"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b) предусмотреть в проектах Закона о государственном бюджете расходы, необходимые для осуществления деятельности Центральной избирательной комиссии, организации и проведения выборов.</w:t>
      </w:r>
    </w:p>
    <w:p w14:paraId="5CD3D18D"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51AF7CC"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(2) Центральной избирательной комиссии:</w:t>
      </w:r>
    </w:p>
    <w:p w14:paraId="36A12454"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a) в шестимесячный срок утвердить положение о своей деятельности и другие нормативные акты, необходимые</w:t>
      </w:r>
      <w:r w:rsidRPr="00CD75A3">
        <w:rPr>
          <w:rFonts w:ascii="Times New Roman" w:eastAsia="Times New Roman" w:hAnsi="Times New Roman" w:cs="Times New Roman"/>
          <w:b/>
          <w:bCs/>
          <w:color w:val="000000"/>
          <w:sz w:val="28"/>
          <w:szCs w:val="28"/>
          <w:lang w:val="ru-RU" w:eastAsia="ro-RO"/>
        </w:rPr>
        <w:t xml:space="preserve"> </w:t>
      </w:r>
      <w:r w:rsidRPr="00CD75A3">
        <w:rPr>
          <w:rFonts w:ascii="Times New Roman" w:eastAsia="Times New Roman" w:hAnsi="Times New Roman" w:cs="Times New Roman"/>
          <w:color w:val="000000"/>
          <w:sz w:val="28"/>
          <w:szCs w:val="28"/>
          <w:lang w:val="ru-RU" w:eastAsia="ro-RO"/>
        </w:rPr>
        <w:t>для организации и проведения выборов;</w:t>
      </w:r>
    </w:p>
    <w:p w14:paraId="5EFB6E79"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b)</w:t>
      </w:r>
      <w:r w:rsidRPr="00CD75A3">
        <w:rPr>
          <w:lang w:val="ru-RU"/>
        </w:rPr>
        <w:t xml:space="preserve"> </w:t>
      </w:r>
      <w:r w:rsidRPr="00CD75A3">
        <w:rPr>
          <w:rFonts w:ascii="Times New Roman" w:eastAsia="Times New Roman" w:hAnsi="Times New Roman" w:cs="Times New Roman"/>
          <w:color w:val="000000"/>
          <w:sz w:val="28"/>
          <w:szCs w:val="28"/>
          <w:lang w:val="ru-RU" w:eastAsia="ro-RO"/>
        </w:rPr>
        <w:t>представить Правительству смету расходов, необходимых для обеспечения своей деятельности и проведения выборов;</w:t>
      </w:r>
    </w:p>
    <w:p w14:paraId="6ECA0E7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c) после образования приступить к исполнению обязанностей, предусмотренных статьями 25–28.</w:t>
      </w:r>
    </w:p>
    <w:p w14:paraId="589ADF40"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48736E3F"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r w:rsidRPr="00CD75A3">
        <w:rPr>
          <w:rFonts w:ascii="Times New Roman" w:eastAsia="Times New Roman" w:hAnsi="Times New Roman" w:cs="Times New Roman"/>
          <w:color w:val="000000"/>
          <w:sz w:val="28"/>
          <w:szCs w:val="28"/>
          <w:lang w:val="ru-RU" w:eastAsia="ro-RO"/>
        </w:rPr>
        <w:t>(3) Не допускается образование и функционирование не предусмотренных настоящим кодексом избирательных органов.</w:t>
      </w:r>
    </w:p>
    <w:p w14:paraId="0F59321E" w14:textId="77777777" w:rsidR="008944F2" w:rsidRPr="00CD75A3" w:rsidRDefault="008944F2" w:rsidP="008944F2">
      <w:pPr>
        <w:shd w:val="clear" w:color="auto" w:fill="FFFFFF"/>
        <w:spacing w:after="0" w:line="240" w:lineRule="auto"/>
        <w:ind w:left="0" w:firstLine="709"/>
        <w:jc w:val="both"/>
        <w:rPr>
          <w:rFonts w:ascii="Times New Roman" w:eastAsia="Times New Roman" w:hAnsi="Times New Roman" w:cs="Times New Roman"/>
          <w:color w:val="000000"/>
          <w:sz w:val="28"/>
          <w:szCs w:val="28"/>
          <w:lang w:val="ru-RU" w:eastAsia="ro-RO"/>
        </w:rPr>
      </w:pPr>
    </w:p>
    <w:p w14:paraId="34D5083C" w14:textId="77777777" w:rsidR="008944F2" w:rsidRPr="00CD75A3" w:rsidRDefault="008944F2" w:rsidP="008944F2">
      <w:pPr>
        <w:shd w:val="clear" w:color="auto" w:fill="FFFFFF"/>
        <w:spacing w:after="0" w:line="276" w:lineRule="auto"/>
        <w:ind w:left="0"/>
        <w:jc w:val="both"/>
        <w:rPr>
          <w:rFonts w:ascii="Times New Roman" w:eastAsia="Times New Roman" w:hAnsi="Times New Roman" w:cs="Times New Roman"/>
          <w:color w:val="000000"/>
          <w:sz w:val="28"/>
          <w:szCs w:val="28"/>
          <w:lang w:eastAsia="ro-RO"/>
        </w:rPr>
      </w:pPr>
    </w:p>
    <w:p w14:paraId="7315850A" w14:textId="0BFC7DD5" w:rsidR="00D66346" w:rsidRPr="00EB7B1D" w:rsidRDefault="008944F2" w:rsidP="00415A1D">
      <w:pPr>
        <w:spacing w:after="0" w:line="240" w:lineRule="auto"/>
        <w:ind w:left="0" w:firstLine="709"/>
        <w:jc w:val="center"/>
        <w:rPr>
          <w:lang w:val="ru-RU"/>
        </w:rPr>
      </w:pPr>
      <w:r w:rsidRPr="00CD75A3">
        <w:rPr>
          <w:rFonts w:ascii="Times New Roman" w:eastAsia="Times New Roman" w:hAnsi="Times New Roman" w:cs="Times New Roman"/>
          <w:b/>
          <w:bCs/>
          <w:caps/>
          <w:sz w:val="28"/>
          <w:szCs w:val="28"/>
          <w:lang w:val="ru-MD"/>
        </w:rPr>
        <w:t>Председатель Парламента</w:t>
      </w:r>
    </w:p>
    <w:sectPr w:rsidR="00D66346" w:rsidRPr="00EB7B1D" w:rsidSect="00EB7B1D">
      <w:headerReference w:type="default" r:id="rId14"/>
      <w:footerReference w:type="default" r:id="rId15"/>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C90DA" w14:textId="77777777" w:rsidR="000B2125" w:rsidRDefault="000B2125">
      <w:pPr>
        <w:spacing w:after="0" w:line="240" w:lineRule="auto"/>
      </w:pPr>
      <w:r>
        <w:separator/>
      </w:r>
    </w:p>
  </w:endnote>
  <w:endnote w:type="continuationSeparator" w:id="0">
    <w:p w14:paraId="2C4089E0" w14:textId="77777777" w:rsidR="000B2125" w:rsidRDefault="000B2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00877" w14:textId="77777777" w:rsidR="00F409B2" w:rsidRDefault="00F409B2">
    <w:pPr>
      <w:pStyle w:val="Subsol"/>
      <w:jc w:val="right"/>
    </w:pPr>
  </w:p>
  <w:p w14:paraId="0BF1A6F5" w14:textId="77777777" w:rsidR="00F409B2" w:rsidRDefault="00F409B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DCDD7" w14:textId="77777777" w:rsidR="000B2125" w:rsidRDefault="000B2125">
      <w:pPr>
        <w:spacing w:after="0" w:line="240" w:lineRule="auto"/>
      </w:pPr>
      <w:r>
        <w:separator/>
      </w:r>
    </w:p>
  </w:footnote>
  <w:footnote w:type="continuationSeparator" w:id="0">
    <w:p w14:paraId="4A97D724" w14:textId="77777777" w:rsidR="000B2125" w:rsidRDefault="000B21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917594"/>
      <w:docPartObj>
        <w:docPartGallery w:val="Page Numbers (Top of Page)"/>
        <w:docPartUnique/>
      </w:docPartObj>
    </w:sdtPr>
    <w:sdtEndPr>
      <w:rPr>
        <w:rFonts w:ascii="Times New Roman" w:hAnsi="Times New Roman" w:cs="Times New Roman"/>
        <w:noProof/>
        <w:sz w:val="28"/>
        <w:szCs w:val="28"/>
      </w:rPr>
    </w:sdtEndPr>
    <w:sdtContent>
      <w:p w14:paraId="75717004" w14:textId="77777777" w:rsidR="00F409B2" w:rsidRPr="00342F90" w:rsidRDefault="00F409B2">
        <w:pPr>
          <w:pStyle w:val="Antet"/>
          <w:jc w:val="center"/>
          <w:rPr>
            <w:rFonts w:ascii="Times New Roman" w:hAnsi="Times New Roman" w:cs="Times New Roman"/>
            <w:sz w:val="28"/>
            <w:szCs w:val="28"/>
          </w:rPr>
        </w:pPr>
        <w:r w:rsidRPr="00342F90">
          <w:rPr>
            <w:rFonts w:ascii="Times New Roman" w:hAnsi="Times New Roman" w:cs="Times New Roman"/>
            <w:sz w:val="28"/>
            <w:szCs w:val="28"/>
          </w:rPr>
          <w:fldChar w:fldCharType="begin"/>
        </w:r>
        <w:r w:rsidRPr="00342F90">
          <w:rPr>
            <w:rFonts w:ascii="Times New Roman" w:hAnsi="Times New Roman" w:cs="Times New Roman"/>
            <w:sz w:val="28"/>
            <w:szCs w:val="28"/>
          </w:rPr>
          <w:instrText xml:space="preserve"> PAGE   \* MERGEFORMAT </w:instrText>
        </w:r>
        <w:r w:rsidRPr="00342F90">
          <w:rPr>
            <w:rFonts w:ascii="Times New Roman" w:hAnsi="Times New Roman" w:cs="Times New Roman"/>
            <w:sz w:val="28"/>
            <w:szCs w:val="28"/>
          </w:rPr>
          <w:fldChar w:fldCharType="separate"/>
        </w:r>
        <w:r w:rsidR="00DF2319">
          <w:rPr>
            <w:rFonts w:ascii="Times New Roman" w:hAnsi="Times New Roman" w:cs="Times New Roman"/>
            <w:noProof/>
            <w:sz w:val="28"/>
            <w:szCs w:val="28"/>
          </w:rPr>
          <w:t>160</w:t>
        </w:r>
        <w:r w:rsidRPr="00342F90">
          <w:rPr>
            <w:rFonts w:ascii="Times New Roman" w:hAnsi="Times New Roman" w:cs="Times New Roman"/>
            <w:noProof/>
            <w:sz w:val="28"/>
            <w:szCs w:val="28"/>
          </w:rPr>
          <w:fldChar w:fldCharType="end"/>
        </w:r>
      </w:p>
    </w:sdtContent>
  </w:sdt>
  <w:p w14:paraId="1BE34FF4" w14:textId="77777777" w:rsidR="00F409B2" w:rsidRDefault="00F409B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0E7E"/>
    <w:multiLevelType w:val="hybridMultilevel"/>
    <w:tmpl w:val="9DCC2332"/>
    <w:lvl w:ilvl="0" w:tplc="7390BD88">
      <w:start w:val="1"/>
      <w:numFmt w:val="decimal"/>
      <w:lvlText w:val="(%1)"/>
      <w:lvlJc w:val="left"/>
      <w:pPr>
        <w:ind w:left="1512" w:hanging="94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1542406"/>
    <w:multiLevelType w:val="hybridMultilevel"/>
    <w:tmpl w:val="C62E56B2"/>
    <w:lvl w:ilvl="0" w:tplc="770801FA">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06F357E5"/>
    <w:multiLevelType w:val="hybridMultilevel"/>
    <w:tmpl w:val="7AF6BC30"/>
    <w:lvl w:ilvl="0" w:tplc="3A74DF14">
      <w:start w:val="4"/>
      <w:numFmt w:val="decimal"/>
      <w:lvlText w:val="(%1)"/>
      <w:lvlJc w:val="left"/>
      <w:pPr>
        <w:ind w:left="1497" w:hanging="93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C22EBB"/>
    <w:multiLevelType w:val="hybridMultilevel"/>
    <w:tmpl w:val="EE861468"/>
    <w:lvl w:ilvl="0" w:tplc="79E84D5A">
      <w:start w:val="1"/>
      <w:numFmt w:val="decimal"/>
      <w:lvlText w:val="(%1)"/>
      <w:lvlJc w:val="left"/>
      <w:pPr>
        <w:ind w:left="581" w:hanging="405"/>
      </w:pPr>
    </w:lvl>
    <w:lvl w:ilvl="1" w:tplc="04090019">
      <w:start w:val="1"/>
      <w:numFmt w:val="lowerLetter"/>
      <w:lvlText w:val="%2."/>
      <w:lvlJc w:val="left"/>
      <w:pPr>
        <w:ind w:left="1256" w:hanging="360"/>
      </w:pPr>
    </w:lvl>
    <w:lvl w:ilvl="2" w:tplc="0409001B">
      <w:start w:val="1"/>
      <w:numFmt w:val="lowerRoman"/>
      <w:lvlText w:val="%3."/>
      <w:lvlJc w:val="right"/>
      <w:pPr>
        <w:ind w:left="1976" w:hanging="180"/>
      </w:pPr>
    </w:lvl>
    <w:lvl w:ilvl="3" w:tplc="0409000F">
      <w:start w:val="1"/>
      <w:numFmt w:val="decimal"/>
      <w:lvlText w:val="%4."/>
      <w:lvlJc w:val="left"/>
      <w:pPr>
        <w:ind w:left="2696" w:hanging="360"/>
      </w:pPr>
    </w:lvl>
    <w:lvl w:ilvl="4" w:tplc="04090019">
      <w:start w:val="1"/>
      <w:numFmt w:val="lowerLetter"/>
      <w:lvlText w:val="%5."/>
      <w:lvlJc w:val="left"/>
      <w:pPr>
        <w:ind w:left="3416" w:hanging="360"/>
      </w:pPr>
    </w:lvl>
    <w:lvl w:ilvl="5" w:tplc="0409001B">
      <w:start w:val="1"/>
      <w:numFmt w:val="lowerRoman"/>
      <w:lvlText w:val="%6."/>
      <w:lvlJc w:val="right"/>
      <w:pPr>
        <w:ind w:left="4136" w:hanging="180"/>
      </w:pPr>
    </w:lvl>
    <w:lvl w:ilvl="6" w:tplc="0409000F">
      <w:start w:val="1"/>
      <w:numFmt w:val="decimal"/>
      <w:lvlText w:val="%7."/>
      <w:lvlJc w:val="left"/>
      <w:pPr>
        <w:ind w:left="4856" w:hanging="360"/>
      </w:pPr>
    </w:lvl>
    <w:lvl w:ilvl="7" w:tplc="04090019">
      <w:start w:val="1"/>
      <w:numFmt w:val="lowerLetter"/>
      <w:lvlText w:val="%8."/>
      <w:lvlJc w:val="left"/>
      <w:pPr>
        <w:ind w:left="5576" w:hanging="360"/>
      </w:pPr>
    </w:lvl>
    <w:lvl w:ilvl="8" w:tplc="0409001B">
      <w:start w:val="1"/>
      <w:numFmt w:val="lowerRoman"/>
      <w:lvlText w:val="%9."/>
      <w:lvlJc w:val="right"/>
      <w:pPr>
        <w:ind w:left="6296" w:hanging="180"/>
      </w:pPr>
    </w:lvl>
  </w:abstractNum>
  <w:abstractNum w:abstractNumId="4" w15:restartNumberingAfterBreak="0">
    <w:nsid w:val="0B7C4BD2"/>
    <w:multiLevelType w:val="hybridMultilevel"/>
    <w:tmpl w:val="0494EFEA"/>
    <w:lvl w:ilvl="0" w:tplc="81EA7D6A">
      <w:start w:val="1"/>
      <w:numFmt w:val="decimal"/>
      <w:lvlText w:val="(%1)"/>
      <w:lvlJc w:val="left"/>
      <w:pPr>
        <w:ind w:left="1497" w:hanging="930"/>
      </w:pPr>
      <w:rPr>
        <w:color w:val="000000" w:themeColor="text1"/>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0D080D08"/>
    <w:multiLevelType w:val="hybridMultilevel"/>
    <w:tmpl w:val="69F8B7F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DA77B66"/>
    <w:multiLevelType w:val="hybridMultilevel"/>
    <w:tmpl w:val="D3F84D34"/>
    <w:lvl w:ilvl="0" w:tplc="293E907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15:restartNumberingAfterBreak="0">
    <w:nsid w:val="12E16B9B"/>
    <w:multiLevelType w:val="hybridMultilevel"/>
    <w:tmpl w:val="2A5A38BE"/>
    <w:lvl w:ilvl="0" w:tplc="3702B1F2">
      <w:start w:val="1"/>
      <w:numFmt w:val="decimal"/>
      <w:lvlText w:val="(%1)"/>
      <w:lvlJc w:val="left"/>
      <w:pPr>
        <w:ind w:left="1070" w:hanging="360"/>
      </w:pPr>
      <w:rPr>
        <w:i w:val="0"/>
        <w:color w:val="000000" w:themeColor="text1"/>
        <w:lang w:val="ro-R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159939FA"/>
    <w:multiLevelType w:val="hybridMultilevel"/>
    <w:tmpl w:val="97668A7E"/>
    <w:lvl w:ilvl="0" w:tplc="6CCEAF9C">
      <w:start w:val="1"/>
      <w:numFmt w:val="decimal"/>
      <w:lvlText w:val="(%1)"/>
      <w:lvlJc w:val="left"/>
      <w:pPr>
        <w:ind w:left="927" w:hanging="360"/>
      </w:pPr>
      <w:rPr>
        <w:b w:val="0"/>
        <w:bCs/>
        <w:color w:val="auto"/>
        <w:sz w:val="22"/>
        <w:szCs w:val="22"/>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15AC0B28"/>
    <w:multiLevelType w:val="hybridMultilevel"/>
    <w:tmpl w:val="94AAA7D8"/>
    <w:lvl w:ilvl="0" w:tplc="89B6AE50">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18552DE7"/>
    <w:multiLevelType w:val="hybridMultilevel"/>
    <w:tmpl w:val="68CE2C9E"/>
    <w:lvl w:ilvl="0" w:tplc="2BC0D80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18DE2D46"/>
    <w:multiLevelType w:val="hybridMultilevel"/>
    <w:tmpl w:val="0BC838C2"/>
    <w:lvl w:ilvl="0" w:tplc="E22C563C">
      <w:start w:val="1"/>
      <w:numFmt w:val="lowerLetter"/>
      <w:lvlText w:val="%1)"/>
      <w:lvlJc w:val="left"/>
      <w:pPr>
        <w:ind w:left="865" w:hanging="552"/>
      </w:pPr>
      <w:rPr>
        <w:b w:val="0"/>
        <w:bCs/>
      </w:rPr>
    </w:lvl>
    <w:lvl w:ilvl="1" w:tplc="04070019">
      <w:start w:val="1"/>
      <w:numFmt w:val="lowerLetter"/>
      <w:lvlText w:val="%2."/>
      <w:lvlJc w:val="left"/>
      <w:pPr>
        <w:ind w:left="1393" w:hanging="360"/>
      </w:pPr>
    </w:lvl>
    <w:lvl w:ilvl="2" w:tplc="0407001B">
      <w:start w:val="1"/>
      <w:numFmt w:val="lowerRoman"/>
      <w:lvlText w:val="%3."/>
      <w:lvlJc w:val="right"/>
      <w:pPr>
        <w:ind w:left="2113" w:hanging="180"/>
      </w:pPr>
    </w:lvl>
    <w:lvl w:ilvl="3" w:tplc="0407000F">
      <w:start w:val="1"/>
      <w:numFmt w:val="decimal"/>
      <w:lvlText w:val="%4."/>
      <w:lvlJc w:val="left"/>
      <w:pPr>
        <w:ind w:left="2833" w:hanging="360"/>
      </w:pPr>
    </w:lvl>
    <w:lvl w:ilvl="4" w:tplc="04070019">
      <w:start w:val="1"/>
      <w:numFmt w:val="lowerLetter"/>
      <w:lvlText w:val="%5."/>
      <w:lvlJc w:val="left"/>
      <w:pPr>
        <w:ind w:left="3553" w:hanging="360"/>
      </w:pPr>
    </w:lvl>
    <w:lvl w:ilvl="5" w:tplc="0407001B">
      <w:start w:val="1"/>
      <w:numFmt w:val="lowerRoman"/>
      <w:lvlText w:val="%6."/>
      <w:lvlJc w:val="right"/>
      <w:pPr>
        <w:ind w:left="4273" w:hanging="180"/>
      </w:pPr>
    </w:lvl>
    <w:lvl w:ilvl="6" w:tplc="0407000F">
      <w:start w:val="1"/>
      <w:numFmt w:val="decimal"/>
      <w:lvlText w:val="%7."/>
      <w:lvlJc w:val="left"/>
      <w:pPr>
        <w:ind w:left="4993" w:hanging="360"/>
      </w:pPr>
    </w:lvl>
    <w:lvl w:ilvl="7" w:tplc="04070019">
      <w:start w:val="1"/>
      <w:numFmt w:val="lowerLetter"/>
      <w:lvlText w:val="%8."/>
      <w:lvlJc w:val="left"/>
      <w:pPr>
        <w:ind w:left="5713" w:hanging="360"/>
      </w:pPr>
    </w:lvl>
    <w:lvl w:ilvl="8" w:tplc="0407001B">
      <w:start w:val="1"/>
      <w:numFmt w:val="lowerRoman"/>
      <w:lvlText w:val="%9."/>
      <w:lvlJc w:val="right"/>
      <w:pPr>
        <w:ind w:left="6433" w:hanging="180"/>
      </w:pPr>
    </w:lvl>
  </w:abstractNum>
  <w:abstractNum w:abstractNumId="12" w15:restartNumberingAfterBreak="0">
    <w:nsid w:val="1B152367"/>
    <w:multiLevelType w:val="hybridMultilevel"/>
    <w:tmpl w:val="0A5E2C96"/>
    <w:lvl w:ilvl="0" w:tplc="C6320E70">
      <w:start w:val="1"/>
      <w:numFmt w:val="decimal"/>
      <w:lvlText w:val="(%1)"/>
      <w:lvlJc w:val="left"/>
      <w:pPr>
        <w:ind w:left="0" w:firstLine="0"/>
      </w:pPr>
      <w:rPr>
        <w:rFonts w:ascii="Times New Roman" w:eastAsia="Times New Roman" w:hAnsi="Times New Roman" w:cs="Times New Roman" w:hint="default"/>
        <w:b w:val="0"/>
        <w:bCs/>
        <w:i w:val="0"/>
        <w:strike w:val="0"/>
        <w:dstrike w:val="0"/>
        <w:color w:val="auto"/>
        <w:sz w:val="26"/>
        <w:szCs w:val="26"/>
        <w:u w:val="none" w:color="000000"/>
        <w:effect w:val="none"/>
        <w:bdr w:val="none" w:sz="0" w:space="0" w:color="auto" w:frame="1"/>
        <w:vertAlign w:val="baseline"/>
      </w:rPr>
    </w:lvl>
    <w:lvl w:ilvl="1" w:tplc="3086ECA8">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FB6AFB4">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E1ACC46">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20AF9C6">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B986CD9C">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6EDA05FE">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042D904">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1428480">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1CA51411"/>
    <w:multiLevelType w:val="hybridMultilevel"/>
    <w:tmpl w:val="724E74B0"/>
    <w:lvl w:ilvl="0" w:tplc="04090017">
      <w:start w:val="1"/>
      <w:numFmt w:val="lowerLetter"/>
      <w:lvlText w:val="%1)"/>
      <w:lvlJc w:val="left"/>
      <w:pPr>
        <w:ind w:left="1440" w:hanging="360"/>
      </w:pPr>
    </w:lvl>
    <w:lvl w:ilvl="1" w:tplc="3FB09FC0">
      <w:start w:val="1"/>
      <w:numFmt w:val="lowerLetter"/>
      <w:lvlText w:val="%2)"/>
      <w:lvlJc w:val="left"/>
      <w:pPr>
        <w:ind w:left="1287" w:hanging="360"/>
      </w:pPr>
      <w:rPr>
        <w:rFonts w:ascii="Times New Roman" w:eastAsia="Times New Roman" w:hAnsi="Times New Roman" w:cs="Times New Roman"/>
        <w:i w:val="0"/>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1DF44EA3"/>
    <w:multiLevelType w:val="hybridMultilevel"/>
    <w:tmpl w:val="FDFC410C"/>
    <w:lvl w:ilvl="0" w:tplc="E3387244">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DFC750C"/>
    <w:multiLevelType w:val="hybridMultilevel"/>
    <w:tmpl w:val="B52CECEE"/>
    <w:lvl w:ilvl="0" w:tplc="13169B70">
      <w:start w:val="1"/>
      <w:numFmt w:val="decimal"/>
      <w:lvlText w:val="(%1)"/>
      <w:lvlJc w:val="left"/>
      <w:pPr>
        <w:ind w:left="651" w:hanging="360"/>
      </w:pPr>
    </w:lvl>
    <w:lvl w:ilvl="1" w:tplc="04180019">
      <w:start w:val="1"/>
      <w:numFmt w:val="lowerLetter"/>
      <w:lvlText w:val="%2."/>
      <w:lvlJc w:val="left"/>
      <w:pPr>
        <w:ind w:left="1371" w:hanging="360"/>
      </w:pPr>
    </w:lvl>
    <w:lvl w:ilvl="2" w:tplc="0418001B">
      <w:start w:val="1"/>
      <w:numFmt w:val="lowerRoman"/>
      <w:lvlText w:val="%3."/>
      <w:lvlJc w:val="right"/>
      <w:pPr>
        <w:ind w:left="2091" w:hanging="180"/>
      </w:pPr>
    </w:lvl>
    <w:lvl w:ilvl="3" w:tplc="0418000F">
      <w:start w:val="1"/>
      <w:numFmt w:val="decimal"/>
      <w:lvlText w:val="%4."/>
      <w:lvlJc w:val="left"/>
      <w:pPr>
        <w:ind w:left="2811" w:hanging="360"/>
      </w:pPr>
    </w:lvl>
    <w:lvl w:ilvl="4" w:tplc="04180019">
      <w:start w:val="1"/>
      <w:numFmt w:val="lowerLetter"/>
      <w:lvlText w:val="%5."/>
      <w:lvlJc w:val="left"/>
      <w:pPr>
        <w:ind w:left="3531" w:hanging="360"/>
      </w:pPr>
    </w:lvl>
    <w:lvl w:ilvl="5" w:tplc="0418001B">
      <w:start w:val="1"/>
      <w:numFmt w:val="lowerRoman"/>
      <w:lvlText w:val="%6."/>
      <w:lvlJc w:val="right"/>
      <w:pPr>
        <w:ind w:left="4251" w:hanging="180"/>
      </w:pPr>
    </w:lvl>
    <w:lvl w:ilvl="6" w:tplc="0418000F">
      <w:start w:val="1"/>
      <w:numFmt w:val="decimal"/>
      <w:lvlText w:val="%7."/>
      <w:lvlJc w:val="left"/>
      <w:pPr>
        <w:ind w:left="4971" w:hanging="360"/>
      </w:pPr>
    </w:lvl>
    <w:lvl w:ilvl="7" w:tplc="04180019">
      <w:start w:val="1"/>
      <w:numFmt w:val="lowerLetter"/>
      <w:lvlText w:val="%8."/>
      <w:lvlJc w:val="left"/>
      <w:pPr>
        <w:ind w:left="5691" w:hanging="360"/>
      </w:pPr>
    </w:lvl>
    <w:lvl w:ilvl="8" w:tplc="0418001B">
      <w:start w:val="1"/>
      <w:numFmt w:val="lowerRoman"/>
      <w:lvlText w:val="%9."/>
      <w:lvlJc w:val="right"/>
      <w:pPr>
        <w:ind w:left="6411" w:hanging="180"/>
      </w:pPr>
    </w:lvl>
  </w:abstractNum>
  <w:abstractNum w:abstractNumId="16" w15:restartNumberingAfterBreak="0">
    <w:nsid w:val="1DFE4CE0"/>
    <w:multiLevelType w:val="hybridMultilevel"/>
    <w:tmpl w:val="07B4C894"/>
    <w:lvl w:ilvl="0" w:tplc="F5F6A076">
      <w:start w:val="1"/>
      <w:numFmt w:val="lowerLetter"/>
      <w:lvlText w:val="%1)"/>
      <w:lvlJc w:val="left"/>
      <w:pPr>
        <w:ind w:left="151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5AF75C2"/>
    <w:multiLevelType w:val="hybridMultilevel"/>
    <w:tmpl w:val="718CABEE"/>
    <w:lvl w:ilvl="0" w:tplc="910E63DC">
      <w:start w:val="1"/>
      <w:numFmt w:val="decimal"/>
      <w:lvlText w:val="(%1)"/>
      <w:lvlJc w:val="left"/>
      <w:pPr>
        <w:ind w:left="984" w:hanging="444"/>
      </w:pPr>
    </w:lvl>
    <w:lvl w:ilvl="1" w:tplc="04180019">
      <w:start w:val="1"/>
      <w:numFmt w:val="lowerLetter"/>
      <w:lvlText w:val="%2."/>
      <w:lvlJc w:val="left"/>
      <w:pPr>
        <w:ind w:left="1620" w:hanging="360"/>
      </w:pPr>
    </w:lvl>
    <w:lvl w:ilvl="2" w:tplc="0418001B">
      <w:start w:val="1"/>
      <w:numFmt w:val="lowerRoman"/>
      <w:lvlText w:val="%3."/>
      <w:lvlJc w:val="right"/>
      <w:pPr>
        <w:ind w:left="2340" w:hanging="180"/>
      </w:pPr>
    </w:lvl>
    <w:lvl w:ilvl="3" w:tplc="0418000F">
      <w:start w:val="1"/>
      <w:numFmt w:val="decimal"/>
      <w:lvlText w:val="%4."/>
      <w:lvlJc w:val="left"/>
      <w:pPr>
        <w:ind w:left="3060" w:hanging="360"/>
      </w:pPr>
    </w:lvl>
    <w:lvl w:ilvl="4" w:tplc="04180019">
      <w:start w:val="1"/>
      <w:numFmt w:val="lowerLetter"/>
      <w:lvlText w:val="%5."/>
      <w:lvlJc w:val="left"/>
      <w:pPr>
        <w:ind w:left="3780" w:hanging="360"/>
      </w:pPr>
    </w:lvl>
    <w:lvl w:ilvl="5" w:tplc="0418001B">
      <w:start w:val="1"/>
      <w:numFmt w:val="lowerRoman"/>
      <w:lvlText w:val="%6."/>
      <w:lvlJc w:val="right"/>
      <w:pPr>
        <w:ind w:left="4500" w:hanging="180"/>
      </w:pPr>
    </w:lvl>
    <w:lvl w:ilvl="6" w:tplc="0418000F">
      <w:start w:val="1"/>
      <w:numFmt w:val="decimal"/>
      <w:lvlText w:val="%7."/>
      <w:lvlJc w:val="left"/>
      <w:pPr>
        <w:ind w:left="5220" w:hanging="360"/>
      </w:pPr>
    </w:lvl>
    <w:lvl w:ilvl="7" w:tplc="04180019">
      <w:start w:val="1"/>
      <w:numFmt w:val="lowerLetter"/>
      <w:lvlText w:val="%8."/>
      <w:lvlJc w:val="left"/>
      <w:pPr>
        <w:ind w:left="5940" w:hanging="360"/>
      </w:pPr>
    </w:lvl>
    <w:lvl w:ilvl="8" w:tplc="0418001B">
      <w:start w:val="1"/>
      <w:numFmt w:val="lowerRoman"/>
      <w:lvlText w:val="%9."/>
      <w:lvlJc w:val="right"/>
      <w:pPr>
        <w:ind w:left="6660" w:hanging="180"/>
      </w:pPr>
    </w:lvl>
  </w:abstractNum>
  <w:abstractNum w:abstractNumId="18" w15:restartNumberingAfterBreak="0">
    <w:nsid w:val="29D63644"/>
    <w:multiLevelType w:val="hybridMultilevel"/>
    <w:tmpl w:val="37C6F142"/>
    <w:lvl w:ilvl="0" w:tplc="02CCA48E">
      <w:start w:val="1"/>
      <w:numFmt w:val="decimal"/>
      <w:lvlText w:val="(%1)"/>
      <w:lvlJc w:val="left"/>
      <w:pPr>
        <w:ind w:left="1212" w:hanging="360"/>
      </w:pPr>
      <w:rPr>
        <w:b w:val="0"/>
        <w:color w:val="000000" w:themeColor="text1"/>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19" w15:restartNumberingAfterBreak="0">
    <w:nsid w:val="3241190B"/>
    <w:multiLevelType w:val="hybridMultilevel"/>
    <w:tmpl w:val="68027F3A"/>
    <w:lvl w:ilvl="0" w:tplc="C1B61BA8">
      <w:start w:val="1"/>
      <w:numFmt w:val="decimal"/>
      <w:lvlText w:val="(%1)"/>
      <w:lvlJc w:val="left"/>
      <w:pPr>
        <w:ind w:left="1542" w:hanging="97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0" w15:restartNumberingAfterBreak="0">
    <w:nsid w:val="32DA08BA"/>
    <w:multiLevelType w:val="hybridMultilevel"/>
    <w:tmpl w:val="5A9EFA38"/>
    <w:lvl w:ilvl="0" w:tplc="1BDC3EC4">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348A3FBB"/>
    <w:multiLevelType w:val="hybridMultilevel"/>
    <w:tmpl w:val="6A5A6E3E"/>
    <w:lvl w:ilvl="0" w:tplc="378668B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5071C08"/>
    <w:multiLevelType w:val="hybridMultilevel"/>
    <w:tmpl w:val="8E76C7F2"/>
    <w:lvl w:ilvl="0" w:tplc="18CA3CCE">
      <w:start w:val="1"/>
      <w:numFmt w:val="lowerLetter"/>
      <w:lvlText w:val="%1)"/>
      <w:lvlJc w:val="left"/>
      <w:pPr>
        <w:ind w:left="1053" w:firstLine="0"/>
      </w:pPr>
      <w:rPr>
        <w:rFonts w:ascii="Times New Roman" w:eastAsia="Times New Roman" w:hAnsi="Times New Roman" w:cs="Times New Roman"/>
        <w:b w:val="0"/>
        <w:bCs w:val="0"/>
        <w:i w:val="0"/>
        <w:strike w:val="0"/>
        <w:dstrike w:val="0"/>
        <w:color w:val="000000"/>
        <w:sz w:val="24"/>
        <w:szCs w:val="24"/>
        <w:u w:val="none" w:color="000000"/>
        <w:effect w:val="none"/>
        <w:bdr w:val="none" w:sz="0" w:space="0" w:color="auto" w:frame="1"/>
        <w:vertAlign w:val="baseline"/>
      </w:rPr>
    </w:lvl>
    <w:lvl w:ilvl="1" w:tplc="B554E734">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2168B9A">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5FEFBC6">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05848A6">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AEE8A3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7DC37C6">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31C0F02C">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D709304">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3" w15:restartNumberingAfterBreak="0">
    <w:nsid w:val="361B6AEB"/>
    <w:multiLevelType w:val="hybridMultilevel"/>
    <w:tmpl w:val="7ED67B92"/>
    <w:lvl w:ilvl="0" w:tplc="583C76E8">
      <w:start w:val="1"/>
      <w:numFmt w:val="lowerLetter"/>
      <w:lvlText w:val="%1)"/>
      <w:lvlJc w:val="left"/>
      <w:pPr>
        <w:ind w:left="361" w:hanging="360"/>
      </w:pPr>
    </w:lvl>
    <w:lvl w:ilvl="1" w:tplc="2DD6DE48">
      <w:start w:val="1"/>
      <w:numFmt w:val="lowerLetter"/>
      <w:lvlText w:val="%2)"/>
      <w:lvlJc w:val="left"/>
      <w:pPr>
        <w:ind w:left="1081" w:hanging="360"/>
      </w:pPr>
    </w:lvl>
    <w:lvl w:ilvl="2" w:tplc="0409001B">
      <w:start w:val="1"/>
      <w:numFmt w:val="lowerRoman"/>
      <w:lvlText w:val="%3."/>
      <w:lvlJc w:val="right"/>
      <w:pPr>
        <w:ind w:left="1801" w:hanging="180"/>
      </w:pPr>
    </w:lvl>
    <w:lvl w:ilvl="3" w:tplc="0409000F">
      <w:start w:val="1"/>
      <w:numFmt w:val="decimal"/>
      <w:lvlText w:val="%4."/>
      <w:lvlJc w:val="left"/>
      <w:pPr>
        <w:ind w:left="2521" w:hanging="360"/>
      </w:pPr>
    </w:lvl>
    <w:lvl w:ilvl="4" w:tplc="04090019">
      <w:start w:val="1"/>
      <w:numFmt w:val="lowerLetter"/>
      <w:lvlText w:val="%5."/>
      <w:lvlJc w:val="left"/>
      <w:pPr>
        <w:ind w:left="3241" w:hanging="360"/>
      </w:pPr>
    </w:lvl>
    <w:lvl w:ilvl="5" w:tplc="0409001B">
      <w:start w:val="1"/>
      <w:numFmt w:val="lowerRoman"/>
      <w:lvlText w:val="%6."/>
      <w:lvlJc w:val="right"/>
      <w:pPr>
        <w:ind w:left="3961" w:hanging="180"/>
      </w:pPr>
    </w:lvl>
    <w:lvl w:ilvl="6" w:tplc="0409000F">
      <w:start w:val="1"/>
      <w:numFmt w:val="decimal"/>
      <w:lvlText w:val="%7."/>
      <w:lvlJc w:val="left"/>
      <w:pPr>
        <w:ind w:left="4681" w:hanging="360"/>
      </w:pPr>
    </w:lvl>
    <w:lvl w:ilvl="7" w:tplc="04090019">
      <w:start w:val="1"/>
      <w:numFmt w:val="lowerLetter"/>
      <w:lvlText w:val="%8."/>
      <w:lvlJc w:val="left"/>
      <w:pPr>
        <w:ind w:left="5401" w:hanging="360"/>
      </w:pPr>
    </w:lvl>
    <w:lvl w:ilvl="8" w:tplc="0409001B">
      <w:start w:val="1"/>
      <w:numFmt w:val="lowerRoman"/>
      <w:lvlText w:val="%9."/>
      <w:lvlJc w:val="right"/>
      <w:pPr>
        <w:ind w:left="6121" w:hanging="180"/>
      </w:pPr>
    </w:lvl>
  </w:abstractNum>
  <w:abstractNum w:abstractNumId="24" w15:restartNumberingAfterBreak="0">
    <w:nsid w:val="36D264CD"/>
    <w:multiLevelType w:val="hybridMultilevel"/>
    <w:tmpl w:val="780E52D8"/>
    <w:lvl w:ilvl="0" w:tplc="82DE13C2">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380C6CD8"/>
    <w:multiLevelType w:val="hybridMultilevel"/>
    <w:tmpl w:val="B12C9B04"/>
    <w:lvl w:ilvl="0" w:tplc="C9101902">
      <w:start w:val="1"/>
      <w:numFmt w:val="decimal"/>
      <w:lvlText w:val="(%1)"/>
      <w:lvlJc w:val="left"/>
      <w:pPr>
        <w:ind w:left="503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6" w15:restartNumberingAfterBreak="0">
    <w:nsid w:val="38AD0206"/>
    <w:multiLevelType w:val="hybridMultilevel"/>
    <w:tmpl w:val="E5DE3D32"/>
    <w:lvl w:ilvl="0" w:tplc="13BEBF00">
      <w:start w:val="1"/>
      <w:numFmt w:val="lowerLetter"/>
      <w:lvlText w:val="%1)"/>
      <w:lvlJc w:val="left"/>
      <w:pPr>
        <w:ind w:left="1287" w:hanging="360"/>
      </w:pPr>
      <w:rPr>
        <w:b w:val="0"/>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15:restartNumberingAfterBreak="0">
    <w:nsid w:val="39164F6F"/>
    <w:multiLevelType w:val="hybridMultilevel"/>
    <w:tmpl w:val="2E74A808"/>
    <w:lvl w:ilvl="0" w:tplc="94F63DE8">
      <w:start w:val="1"/>
      <w:numFmt w:val="lowerLetter"/>
      <w:lvlText w:val="%1)"/>
      <w:lvlJc w:val="left"/>
      <w:pPr>
        <w:ind w:left="151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3C9F6CE0"/>
    <w:multiLevelType w:val="hybridMultilevel"/>
    <w:tmpl w:val="A7B8D73E"/>
    <w:lvl w:ilvl="0" w:tplc="CFE08130">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9" w15:restartNumberingAfterBreak="0">
    <w:nsid w:val="44037C42"/>
    <w:multiLevelType w:val="hybridMultilevel"/>
    <w:tmpl w:val="F5DEF0F2"/>
    <w:lvl w:ilvl="0" w:tplc="3E28F170">
      <w:start w:val="3"/>
      <w:numFmt w:val="decimal"/>
      <w:lvlText w:val="(%1)"/>
      <w:lvlJc w:val="left"/>
      <w:pPr>
        <w:ind w:left="0" w:firstLine="0"/>
      </w:pPr>
      <w:rPr>
        <w:rFonts w:ascii="Times New Roman" w:eastAsia="Times New Roman" w:hAnsi="Times New Roman" w:cs="Times New Roman" w:hint="default"/>
        <w:b w:val="0"/>
        <w:bCs/>
        <w:i w:val="0"/>
        <w:strike w:val="0"/>
        <w:dstrike w:val="0"/>
        <w:color w:val="auto"/>
        <w:sz w:val="26"/>
        <w:szCs w:val="26"/>
        <w:u w:val="none" w:color="000000"/>
        <w:effect w:val="none"/>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74B3A10"/>
    <w:multiLevelType w:val="hybridMultilevel"/>
    <w:tmpl w:val="CAB872C6"/>
    <w:lvl w:ilvl="0" w:tplc="47088AF2">
      <w:start w:val="1"/>
      <w:numFmt w:val="lowerLetter"/>
      <w:lvlText w:val="%1)"/>
      <w:lvlJc w:val="left"/>
      <w:pPr>
        <w:ind w:left="673" w:hanging="360"/>
      </w:p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start w:val="1"/>
      <w:numFmt w:val="lowerLetter"/>
      <w:lvlText w:val="%5."/>
      <w:lvlJc w:val="left"/>
      <w:pPr>
        <w:ind w:left="3553" w:hanging="360"/>
      </w:pPr>
    </w:lvl>
    <w:lvl w:ilvl="5" w:tplc="0409001B">
      <w:start w:val="1"/>
      <w:numFmt w:val="lowerRoman"/>
      <w:lvlText w:val="%6."/>
      <w:lvlJc w:val="right"/>
      <w:pPr>
        <w:ind w:left="4273" w:hanging="180"/>
      </w:pPr>
    </w:lvl>
    <w:lvl w:ilvl="6" w:tplc="0409000F">
      <w:start w:val="1"/>
      <w:numFmt w:val="decimal"/>
      <w:lvlText w:val="%7."/>
      <w:lvlJc w:val="left"/>
      <w:pPr>
        <w:ind w:left="4993" w:hanging="360"/>
      </w:pPr>
    </w:lvl>
    <w:lvl w:ilvl="7" w:tplc="04090019">
      <w:start w:val="1"/>
      <w:numFmt w:val="lowerLetter"/>
      <w:lvlText w:val="%8."/>
      <w:lvlJc w:val="left"/>
      <w:pPr>
        <w:ind w:left="5713" w:hanging="360"/>
      </w:pPr>
    </w:lvl>
    <w:lvl w:ilvl="8" w:tplc="0409001B">
      <w:start w:val="1"/>
      <w:numFmt w:val="lowerRoman"/>
      <w:lvlText w:val="%9."/>
      <w:lvlJc w:val="right"/>
      <w:pPr>
        <w:ind w:left="6433" w:hanging="180"/>
      </w:pPr>
    </w:lvl>
  </w:abstractNum>
  <w:abstractNum w:abstractNumId="31" w15:restartNumberingAfterBreak="0">
    <w:nsid w:val="49DF2241"/>
    <w:multiLevelType w:val="hybridMultilevel"/>
    <w:tmpl w:val="B63A51D8"/>
    <w:lvl w:ilvl="0" w:tplc="F8F68862">
      <w:start w:val="1"/>
      <w:numFmt w:val="decimal"/>
      <w:lvlText w:val="(%1)"/>
      <w:lvlJc w:val="left"/>
      <w:pPr>
        <w:ind w:left="1114" w:hanging="405"/>
      </w:pPr>
      <w:rPr>
        <w:rFonts w:ascii="Times New Roman" w:eastAsia="Times New Roman" w:hAnsi="Times New Roman" w:cs="Times New Roman" w:hint="default"/>
        <w:color w:val="000000" w:themeColor="text1"/>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2" w15:restartNumberingAfterBreak="0">
    <w:nsid w:val="4B943A5B"/>
    <w:multiLevelType w:val="hybridMultilevel"/>
    <w:tmpl w:val="43DE0FEA"/>
    <w:lvl w:ilvl="0" w:tplc="EE549E2A">
      <w:start w:val="14"/>
      <w:numFmt w:val="decimal"/>
      <w:lvlText w:val="(%1)"/>
      <w:lvlJc w:val="left"/>
      <w:pPr>
        <w:ind w:left="927" w:hanging="360"/>
      </w:pPr>
      <w:rPr>
        <w:i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C2B5C1F"/>
    <w:multiLevelType w:val="hybridMultilevel"/>
    <w:tmpl w:val="7488210E"/>
    <w:lvl w:ilvl="0" w:tplc="9E861DAA">
      <w:start w:val="1"/>
      <w:numFmt w:val="decimal"/>
      <w:lvlText w:val="(%1)"/>
      <w:lvlJc w:val="left"/>
      <w:pPr>
        <w:ind w:left="1482" w:hanging="91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4" w15:restartNumberingAfterBreak="0">
    <w:nsid w:val="4F3430C9"/>
    <w:multiLevelType w:val="hybridMultilevel"/>
    <w:tmpl w:val="6AA83EF6"/>
    <w:lvl w:ilvl="0" w:tplc="CF16FB1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1712" w:hanging="360"/>
      </w:pPr>
    </w:lvl>
    <w:lvl w:ilvl="2" w:tplc="0419001B">
      <w:start w:val="1"/>
      <w:numFmt w:val="lowerRoman"/>
      <w:lvlText w:val="%3."/>
      <w:lvlJc w:val="right"/>
      <w:pPr>
        <w:ind w:left="12432" w:hanging="180"/>
      </w:pPr>
    </w:lvl>
    <w:lvl w:ilvl="3" w:tplc="0419000F">
      <w:start w:val="1"/>
      <w:numFmt w:val="decimal"/>
      <w:lvlText w:val="%4."/>
      <w:lvlJc w:val="left"/>
      <w:pPr>
        <w:ind w:left="13152" w:hanging="360"/>
      </w:pPr>
    </w:lvl>
    <w:lvl w:ilvl="4" w:tplc="04190019">
      <w:start w:val="1"/>
      <w:numFmt w:val="lowerLetter"/>
      <w:lvlText w:val="%5."/>
      <w:lvlJc w:val="left"/>
      <w:pPr>
        <w:ind w:left="13872" w:hanging="360"/>
      </w:pPr>
    </w:lvl>
    <w:lvl w:ilvl="5" w:tplc="0419001B">
      <w:start w:val="1"/>
      <w:numFmt w:val="lowerRoman"/>
      <w:lvlText w:val="%6."/>
      <w:lvlJc w:val="right"/>
      <w:pPr>
        <w:ind w:left="14592" w:hanging="180"/>
      </w:pPr>
    </w:lvl>
    <w:lvl w:ilvl="6" w:tplc="0419000F">
      <w:start w:val="1"/>
      <w:numFmt w:val="decimal"/>
      <w:lvlText w:val="%7."/>
      <w:lvlJc w:val="left"/>
      <w:pPr>
        <w:ind w:left="15312" w:hanging="360"/>
      </w:pPr>
    </w:lvl>
    <w:lvl w:ilvl="7" w:tplc="04190019">
      <w:start w:val="1"/>
      <w:numFmt w:val="lowerLetter"/>
      <w:lvlText w:val="%8."/>
      <w:lvlJc w:val="left"/>
      <w:pPr>
        <w:ind w:left="16032" w:hanging="360"/>
      </w:pPr>
    </w:lvl>
    <w:lvl w:ilvl="8" w:tplc="0419001B">
      <w:start w:val="1"/>
      <w:numFmt w:val="lowerRoman"/>
      <w:lvlText w:val="%9."/>
      <w:lvlJc w:val="right"/>
      <w:pPr>
        <w:ind w:left="16752" w:hanging="180"/>
      </w:pPr>
    </w:lvl>
  </w:abstractNum>
  <w:abstractNum w:abstractNumId="35" w15:restartNumberingAfterBreak="0">
    <w:nsid w:val="4FCD2940"/>
    <w:multiLevelType w:val="hybridMultilevel"/>
    <w:tmpl w:val="0EFE9CBC"/>
    <w:lvl w:ilvl="0" w:tplc="3FB09FC0">
      <w:start w:val="1"/>
      <w:numFmt w:val="lowerLetter"/>
      <w:lvlText w:val="%1)"/>
      <w:lvlJc w:val="left"/>
      <w:pPr>
        <w:ind w:left="1287" w:hanging="360"/>
      </w:pPr>
      <w:rPr>
        <w:rFonts w:ascii="Times New Roman" w:eastAsia="Times New Roman" w:hAnsi="Times New Roman" w:cs="Times New Roman"/>
        <w:i w:val="0"/>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6" w15:restartNumberingAfterBreak="0">
    <w:nsid w:val="515736E7"/>
    <w:multiLevelType w:val="hybridMultilevel"/>
    <w:tmpl w:val="2E20FC8A"/>
    <w:lvl w:ilvl="0" w:tplc="10DE6C74">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7" w15:restartNumberingAfterBreak="0">
    <w:nsid w:val="524977FE"/>
    <w:multiLevelType w:val="hybridMultilevel"/>
    <w:tmpl w:val="52223126"/>
    <w:lvl w:ilvl="0" w:tplc="CB8E9B34">
      <w:start w:val="1"/>
      <w:numFmt w:val="decimal"/>
      <w:lvlText w:val="(%1)"/>
      <w:lvlJc w:val="left"/>
      <w:pPr>
        <w:ind w:left="1512" w:hanging="945"/>
      </w:pPr>
      <w:rPr>
        <w:color w:val="000000" w:themeColor="text1"/>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8" w15:restartNumberingAfterBreak="0">
    <w:nsid w:val="54F75021"/>
    <w:multiLevelType w:val="hybridMultilevel"/>
    <w:tmpl w:val="51DE1ACC"/>
    <w:lvl w:ilvl="0" w:tplc="59546F0E">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57552BA7"/>
    <w:multiLevelType w:val="hybridMultilevel"/>
    <w:tmpl w:val="F85C7EF8"/>
    <w:lvl w:ilvl="0" w:tplc="863AC8E2">
      <w:start w:val="1"/>
      <w:numFmt w:val="lowerLetter"/>
      <w:lvlText w:val="%1)"/>
      <w:lvlJc w:val="left"/>
      <w:pPr>
        <w:ind w:left="720" w:firstLine="0"/>
      </w:pPr>
      <w:rPr>
        <w:rFonts w:ascii="Times New Roman" w:eastAsia="Times New Roman" w:hAnsi="Times New Roman" w:cs="Times New Roman"/>
        <w:b w:val="0"/>
        <w:bCs w:val="0"/>
        <w:i w:val="0"/>
        <w:strike w:val="0"/>
        <w:dstrike w:val="0"/>
        <w:color w:val="000000"/>
        <w:sz w:val="24"/>
        <w:szCs w:val="24"/>
        <w:u w:val="none" w:color="000000"/>
        <w:effect w:val="none"/>
        <w:bdr w:val="none" w:sz="0" w:space="0" w:color="auto" w:frame="1"/>
        <w:vertAlign w:val="baseline"/>
      </w:rPr>
    </w:lvl>
    <w:lvl w:ilvl="1" w:tplc="76F86836">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048418E">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970873E">
      <w:start w:val="1"/>
      <w:numFmt w:val="decimal"/>
      <w:lvlText w:val="%4"/>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5F2CCC8">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3D201E2">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75C7DE6">
      <w:start w:val="1"/>
      <w:numFmt w:val="decimal"/>
      <w:lvlText w:val="%7"/>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DD00162">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32E5E46">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0" w15:restartNumberingAfterBreak="0">
    <w:nsid w:val="581C7DCE"/>
    <w:multiLevelType w:val="hybridMultilevel"/>
    <w:tmpl w:val="AAE0DA32"/>
    <w:lvl w:ilvl="0" w:tplc="ADAAE862">
      <w:start w:val="1"/>
      <w:numFmt w:val="decimal"/>
      <w:lvlText w:val="(%1)"/>
      <w:lvlJc w:val="left"/>
      <w:pPr>
        <w:ind w:left="601" w:hanging="360"/>
      </w:pPr>
    </w:lvl>
    <w:lvl w:ilvl="1" w:tplc="04090019">
      <w:start w:val="1"/>
      <w:numFmt w:val="lowerLetter"/>
      <w:lvlText w:val="%2."/>
      <w:lvlJc w:val="left"/>
      <w:pPr>
        <w:ind w:left="1321" w:hanging="360"/>
      </w:pPr>
    </w:lvl>
    <w:lvl w:ilvl="2" w:tplc="0409001B">
      <w:start w:val="1"/>
      <w:numFmt w:val="lowerRoman"/>
      <w:lvlText w:val="%3."/>
      <w:lvlJc w:val="right"/>
      <w:pPr>
        <w:ind w:left="2041" w:hanging="180"/>
      </w:pPr>
    </w:lvl>
    <w:lvl w:ilvl="3" w:tplc="0409000F">
      <w:start w:val="1"/>
      <w:numFmt w:val="decimal"/>
      <w:lvlText w:val="%4."/>
      <w:lvlJc w:val="left"/>
      <w:pPr>
        <w:ind w:left="2761" w:hanging="360"/>
      </w:pPr>
    </w:lvl>
    <w:lvl w:ilvl="4" w:tplc="04090019">
      <w:start w:val="1"/>
      <w:numFmt w:val="lowerLetter"/>
      <w:lvlText w:val="%5."/>
      <w:lvlJc w:val="left"/>
      <w:pPr>
        <w:ind w:left="3481" w:hanging="360"/>
      </w:pPr>
    </w:lvl>
    <w:lvl w:ilvl="5" w:tplc="0409001B">
      <w:start w:val="1"/>
      <w:numFmt w:val="lowerRoman"/>
      <w:lvlText w:val="%6."/>
      <w:lvlJc w:val="right"/>
      <w:pPr>
        <w:ind w:left="4201" w:hanging="180"/>
      </w:pPr>
    </w:lvl>
    <w:lvl w:ilvl="6" w:tplc="0409000F">
      <w:start w:val="1"/>
      <w:numFmt w:val="decimal"/>
      <w:lvlText w:val="%7."/>
      <w:lvlJc w:val="left"/>
      <w:pPr>
        <w:ind w:left="4921" w:hanging="360"/>
      </w:pPr>
    </w:lvl>
    <w:lvl w:ilvl="7" w:tplc="04090019">
      <w:start w:val="1"/>
      <w:numFmt w:val="lowerLetter"/>
      <w:lvlText w:val="%8."/>
      <w:lvlJc w:val="left"/>
      <w:pPr>
        <w:ind w:left="5641" w:hanging="360"/>
      </w:pPr>
    </w:lvl>
    <w:lvl w:ilvl="8" w:tplc="0409001B">
      <w:start w:val="1"/>
      <w:numFmt w:val="lowerRoman"/>
      <w:lvlText w:val="%9."/>
      <w:lvlJc w:val="right"/>
      <w:pPr>
        <w:ind w:left="6361" w:hanging="180"/>
      </w:pPr>
    </w:lvl>
  </w:abstractNum>
  <w:abstractNum w:abstractNumId="41" w15:restartNumberingAfterBreak="0">
    <w:nsid w:val="5B372643"/>
    <w:multiLevelType w:val="hybridMultilevel"/>
    <w:tmpl w:val="052A8FC8"/>
    <w:lvl w:ilvl="0" w:tplc="921E19EA">
      <w:start w:val="1"/>
      <w:numFmt w:val="decimal"/>
      <w:lvlText w:val="(%1)"/>
      <w:lvlJc w:val="left"/>
      <w:pPr>
        <w:ind w:left="720" w:hanging="360"/>
      </w:pPr>
      <w:rPr>
        <w:rFonts w:ascii="Times New Roman" w:hAnsi="Times New Roman" w:cs="Times New Roman" w:hint="default"/>
        <w:sz w:val="28"/>
        <w:szCs w:val="28"/>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15:restartNumberingAfterBreak="0">
    <w:nsid w:val="5CB42B71"/>
    <w:multiLevelType w:val="hybridMultilevel"/>
    <w:tmpl w:val="B95C73C8"/>
    <w:lvl w:ilvl="0" w:tplc="1B2847B6">
      <w:start w:val="1"/>
      <w:numFmt w:val="lowerLetter"/>
      <w:lvlText w:val="%1)"/>
      <w:lvlJc w:val="left"/>
      <w:pPr>
        <w:ind w:left="896" w:hanging="360"/>
      </w:pPr>
      <w:rPr>
        <w:b w:val="0"/>
        <w:color w:val="0D0D0D" w:themeColor="text1" w:themeTint="F2"/>
      </w:rPr>
    </w:lvl>
    <w:lvl w:ilvl="1" w:tplc="04090019">
      <w:start w:val="1"/>
      <w:numFmt w:val="lowerLetter"/>
      <w:lvlText w:val="%2."/>
      <w:lvlJc w:val="left"/>
      <w:pPr>
        <w:ind w:left="1616" w:hanging="360"/>
      </w:pPr>
    </w:lvl>
    <w:lvl w:ilvl="2" w:tplc="0409001B">
      <w:start w:val="1"/>
      <w:numFmt w:val="lowerRoman"/>
      <w:lvlText w:val="%3."/>
      <w:lvlJc w:val="right"/>
      <w:pPr>
        <w:ind w:left="2336" w:hanging="180"/>
      </w:pPr>
    </w:lvl>
    <w:lvl w:ilvl="3" w:tplc="0409000F">
      <w:start w:val="1"/>
      <w:numFmt w:val="decimal"/>
      <w:lvlText w:val="%4."/>
      <w:lvlJc w:val="left"/>
      <w:pPr>
        <w:ind w:left="3056" w:hanging="360"/>
      </w:pPr>
    </w:lvl>
    <w:lvl w:ilvl="4" w:tplc="04090019">
      <w:start w:val="1"/>
      <w:numFmt w:val="lowerLetter"/>
      <w:lvlText w:val="%5."/>
      <w:lvlJc w:val="left"/>
      <w:pPr>
        <w:ind w:left="3776" w:hanging="360"/>
      </w:pPr>
    </w:lvl>
    <w:lvl w:ilvl="5" w:tplc="0409001B">
      <w:start w:val="1"/>
      <w:numFmt w:val="lowerRoman"/>
      <w:lvlText w:val="%6."/>
      <w:lvlJc w:val="right"/>
      <w:pPr>
        <w:ind w:left="4496" w:hanging="180"/>
      </w:pPr>
    </w:lvl>
    <w:lvl w:ilvl="6" w:tplc="0409000F">
      <w:start w:val="1"/>
      <w:numFmt w:val="decimal"/>
      <w:lvlText w:val="%7."/>
      <w:lvlJc w:val="left"/>
      <w:pPr>
        <w:ind w:left="5216" w:hanging="360"/>
      </w:pPr>
    </w:lvl>
    <w:lvl w:ilvl="7" w:tplc="04090019">
      <w:start w:val="1"/>
      <w:numFmt w:val="lowerLetter"/>
      <w:lvlText w:val="%8."/>
      <w:lvlJc w:val="left"/>
      <w:pPr>
        <w:ind w:left="5936" w:hanging="360"/>
      </w:pPr>
    </w:lvl>
    <w:lvl w:ilvl="8" w:tplc="0409001B">
      <w:start w:val="1"/>
      <w:numFmt w:val="lowerRoman"/>
      <w:lvlText w:val="%9."/>
      <w:lvlJc w:val="right"/>
      <w:pPr>
        <w:ind w:left="6656" w:hanging="180"/>
      </w:pPr>
    </w:lvl>
  </w:abstractNum>
  <w:abstractNum w:abstractNumId="43" w15:restartNumberingAfterBreak="0">
    <w:nsid w:val="5E553421"/>
    <w:multiLevelType w:val="hybridMultilevel"/>
    <w:tmpl w:val="2AC2D60C"/>
    <w:lvl w:ilvl="0" w:tplc="312CE4EC">
      <w:start w:val="1"/>
      <w:numFmt w:val="decimal"/>
      <w:lvlText w:val="%1)"/>
      <w:lvlJc w:val="left"/>
      <w:pPr>
        <w:ind w:left="927" w:hanging="360"/>
      </w:pPr>
      <w:rPr>
        <w:b w:val="0"/>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4" w15:restartNumberingAfterBreak="0">
    <w:nsid w:val="60FA29CD"/>
    <w:multiLevelType w:val="hybridMultilevel"/>
    <w:tmpl w:val="1B90B944"/>
    <w:lvl w:ilvl="0" w:tplc="E9F052B8">
      <w:start w:val="1"/>
      <w:numFmt w:val="decimal"/>
      <w:lvlText w:val="(%1)"/>
      <w:lvlJc w:val="left"/>
      <w:pPr>
        <w:ind w:left="950" w:hanging="360"/>
      </w:pPr>
    </w:lvl>
    <w:lvl w:ilvl="1" w:tplc="04180019">
      <w:start w:val="1"/>
      <w:numFmt w:val="lowerLetter"/>
      <w:lvlText w:val="%2."/>
      <w:lvlJc w:val="left"/>
      <w:pPr>
        <w:ind w:left="1670" w:hanging="360"/>
      </w:pPr>
    </w:lvl>
    <w:lvl w:ilvl="2" w:tplc="0418001B">
      <w:start w:val="1"/>
      <w:numFmt w:val="lowerRoman"/>
      <w:lvlText w:val="%3."/>
      <w:lvlJc w:val="right"/>
      <w:pPr>
        <w:ind w:left="2390" w:hanging="180"/>
      </w:pPr>
    </w:lvl>
    <w:lvl w:ilvl="3" w:tplc="0418000F">
      <w:start w:val="1"/>
      <w:numFmt w:val="decimal"/>
      <w:lvlText w:val="%4."/>
      <w:lvlJc w:val="left"/>
      <w:pPr>
        <w:ind w:left="3110" w:hanging="360"/>
      </w:pPr>
    </w:lvl>
    <w:lvl w:ilvl="4" w:tplc="04180019">
      <w:start w:val="1"/>
      <w:numFmt w:val="lowerLetter"/>
      <w:lvlText w:val="%5."/>
      <w:lvlJc w:val="left"/>
      <w:pPr>
        <w:ind w:left="3830" w:hanging="360"/>
      </w:pPr>
    </w:lvl>
    <w:lvl w:ilvl="5" w:tplc="0418001B">
      <w:start w:val="1"/>
      <w:numFmt w:val="lowerRoman"/>
      <w:lvlText w:val="%6."/>
      <w:lvlJc w:val="right"/>
      <w:pPr>
        <w:ind w:left="4550" w:hanging="180"/>
      </w:pPr>
    </w:lvl>
    <w:lvl w:ilvl="6" w:tplc="0418000F">
      <w:start w:val="1"/>
      <w:numFmt w:val="decimal"/>
      <w:lvlText w:val="%7."/>
      <w:lvlJc w:val="left"/>
      <w:pPr>
        <w:ind w:left="5270" w:hanging="360"/>
      </w:pPr>
    </w:lvl>
    <w:lvl w:ilvl="7" w:tplc="04180019">
      <w:start w:val="1"/>
      <w:numFmt w:val="lowerLetter"/>
      <w:lvlText w:val="%8."/>
      <w:lvlJc w:val="left"/>
      <w:pPr>
        <w:ind w:left="5990" w:hanging="360"/>
      </w:pPr>
    </w:lvl>
    <w:lvl w:ilvl="8" w:tplc="0418001B">
      <w:start w:val="1"/>
      <w:numFmt w:val="lowerRoman"/>
      <w:lvlText w:val="%9."/>
      <w:lvlJc w:val="right"/>
      <w:pPr>
        <w:ind w:left="6710" w:hanging="180"/>
      </w:pPr>
    </w:lvl>
  </w:abstractNum>
  <w:abstractNum w:abstractNumId="45" w15:restartNumberingAfterBreak="0">
    <w:nsid w:val="635F0A4A"/>
    <w:multiLevelType w:val="hybridMultilevel"/>
    <w:tmpl w:val="C7DA814A"/>
    <w:lvl w:ilvl="0" w:tplc="93F0F446">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95E79E9"/>
    <w:multiLevelType w:val="hybridMultilevel"/>
    <w:tmpl w:val="4528A18E"/>
    <w:lvl w:ilvl="0" w:tplc="7AEC5416">
      <w:start w:val="1"/>
      <w:numFmt w:val="bullet"/>
      <w:lvlText w:val="-"/>
      <w:lvlJc w:val="left"/>
      <w:pPr>
        <w:ind w:left="927" w:hanging="360"/>
      </w:pPr>
      <w:rPr>
        <w:rFonts w:ascii="Times New Roman" w:eastAsia="Times New Roman" w:hAnsi="Times New Roman" w:cs="Times New Roman" w:hint="default"/>
        <w:i w:val="0"/>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47" w15:restartNumberingAfterBreak="0">
    <w:nsid w:val="69A111CF"/>
    <w:multiLevelType w:val="hybridMultilevel"/>
    <w:tmpl w:val="1C4274CE"/>
    <w:lvl w:ilvl="0" w:tplc="D2CC672A">
      <w:start w:val="4"/>
      <w:numFmt w:val="lowerLetter"/>
      <w:lvlText w:val="%1)"/>
      <w:lvlJc w:val="left"/>
      <w:pPr>
        <w:ind w:left="1080" w:hanging="360"/>
      </w:pPr>
    </w:lvl>
    <w:lvl w:ilvl="1" w:tplc="04090017">
      <w:start w:val="1"/>
      <w:numFmt w:val="lowerLetter"/>
      <w:lvlText w:val="%2)"/>
      <w:lvlJc w:val="left"/>
      <w:pPr>
        <w:ind w:left="72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9CF7814"/>
    <w:multiLevelType w:val="hybridMultilevel"/>
    <w:tmpl w:val="F036FFE4"/>
    <w:lvl w:ilvl="0" w:tplc="04180017">
      <w:start w:val="1"/>
      <w:numFmt w:val="lowerLetter"/>
      <w:lvlText w:val="%1)"/>
      <w:lvlJc w:val="left"/>
      <w:pPr>
        <w:ind w:left="1260" w:hanging="360"/>
      </w:pPr>
    </w:lvl>
    <w:lvl w:ilvl="1" w:tplc="04180019">
      <w:start w:val="1"/>
      <w:numFmt w:val="lowerLetter"/>
      <w:lvlText w:val="%2."/>
      <w:lvlJc w:val="left"/>
      <w:pPr>
        <w:ind w:left="1980" w:hanging="360"/>
      </w:pPr>
    </w:lvl>
    <w:lvl w:ilvl="2" w:tplc="0418001B">
      <w:start w:val="1"/>
      <w:numFmt w:val="lowerRoman"/>
      <w:lvlText w:val="%3."/>
      <w:lvlJc w:val="right"/>
      <w:pPr>
        <w:ind w:left="2700" w:hanging="180"/>
      </w:pPr>
    </w:lvl>
    <w:lvl w:ilvl="3" w:tplc="0418000F">
      <w:start w:val="1"/>
      <w:numFmt w:val="decimal"/>
      <w:lvlText w:val="%4."/>
      <w:lvlJc w:val="left"/>
      <w:pPr>
        <w:ind w:left="3420" w:hanging="360"/>
      </w:pPr>
    </w:lvl>
    <w:lvl w:ilvl="4" w:tplc="04180019">
      <w:start w:val="1"/>
      <w:numFmt w:val="lowerLetter"/>
      <w:lvlText w:val="%5."/>
      <w:lvlJc w:val="left"/>
      <w:pPr>
        <w:ind w:left="4140" w:hanging="360"/>
      </w:pPr>
    </w:lvl>
    <w:lvl w:ilvl="5" w:tplc="0418001B">
      <w:start w:val="1"/>
      <w:numFmt w:val="lowerRoman"/>
      <w:lvlText w:val="%6."/>
      <w:lvlJc w:val="right"/>
      <w:pPr>
        <w:ind w:left="4860" w:hanging="180"/>
      </w:pPr>
    </w:lvl>
    <w:lvl w:ilvl="6" w:tplc="0418000F">
      <w:start w:val="1"/>
      <w:numFmt w:val="decimal"/>
      <w:lvlText w:val="%7."/>
      <w:lvlJc w:val="left"/>
      <w:pPr>
        <w:ind w:left="5580" w:hanging="360"/>
      </w:pPr>
    </w:lvl>
    <w:lvl w:ilvl="7" w:tplc="04180019">
      <w:start w:val="1"/>
      <w:numFmt w:val="lowerLetter"/>
      <w:lvlText w:val="%8."/>
      <w:lvlJc w:val="left"/>
      <w:pPr>
        <w:ind w:left="6300" w:hanging="360"/>
      </w:pPr>
    </w:lvl>
    <w:lvl w:ilvl="8" w:tplc="0418001B">
      <w:start w:val="1"/>
      <w:numFmt w:val="lowerRoman"/>
      <w:lvlText w:val="%9."/>
      <w:lvlJc w:val="right"/>
      <w:pPr>
        <w:ind w:left="7020" w:hanging="180"/>
      </w:pPr>
    </w:lvl>
  </w:abstractNum>
  <w:abstractNum w:abstractNumId="49" w15:restartNumberingAfterBreak="0">
    <w:nsid w:val="6E5E589C"/>
    <w:multiLevelType w:val="hybridMultilevel"/>
    <w:tmpl w:val="8D22CAFE"/>
    <w:lvl w:ilvl="0" w:tplc="CC6260DE">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50" w15:restartNumberingAfterBreak="0">
    <w:nsid w:val="6FE02642"/>
    <w:multiLevelType w:val="hybridMultilevel"/>
    <w:tmpl w:val="22EE57A0"/>
    <w:lvl w:ilvl="0" w:tplc="04090017">
      <w:start w:val="1"/>
      <w:numFmt w:val="lowerLetter"/>
      <w:lvlText w:val="%1)"/>
      <w:lvlJc w:val="left"/>
      <w:pPr>
        <w:ind w:left="957" w:hanging="360"/>
      </w:pPr>
    </w:lvl>
    <w:lvl w:ilvl="1" w:tplc="F5F6A076">
      <w:start w:val="1"/>
      <w:numFmt w:val="lowerLetter"/>
      <w:lvlText w:val="%2)"/>
      <w:lvlJc w:val="left"/>
      <w:pPr>
        <w:ind w:left="1677" w:hanging="360"/>
      </w:pPr>
    </w:lvl>
    <w:lvl w:ilvl="2" w:tplc="40DC834A">
      <w:start w:val="1"/>
      <w:numFmt w:val="decimal"/>
      <w:lvlText w:val="(%3)"/>
      <w:lvlJc w:val="right"/>
      <w:pPr>
        <w:ind w:left="2397" w:hanging="180"/>
      </w:pPr>
      <w:rPr>
        <w:rFonts w:ascii="Times New Roman" w:eastAsia="Times New Roman" w:hAnsi="Times New Roman" w:cs="Times New Roman"/>
        <w:lang w:val="en-US"/>
      </w:rPr>
    </w:lvl>
    <w:lvl w:ilvl="3" w:tplc="FFFFFFFF">
      <w:start w:val="1"/>
      <w:numFmt w:val="decimal"/>
      <w:lvlText w:val="%4."/>
      <w:lvlJc w:val="left"/>
      <w:pPr>
        <w:ind w:left="3117" w:hanging="360"/>
      </w:pPr>
    </w:lvl>
    <w:lvl w:ilvl="4" w:tplc="FFFFFFFF">
      <w:start w:val="1"/>
      <w:numFmt w:val="lowerLetter"/>
      <w:lvlText w:val="%5."/>
      <w:lvlJc w:val="left"/>
      <w:pPr>
        <w:ind w:left="3837" w:hanging="360"/>
      </w:pPr>
    </w:lvl>
    <w:lvl w:ilvl="5" w:tplc="FFFFFFFF">
      <w:start w:val="1"/>
      <w:numFmt w:val="lowerRoman"/>
      <w:lvlText w:val="%6."/>
      <w:lvlJc w:val="right"/>
      <w:pPr>
        <w:ind w:left="4557" w:hanging="180"/>
      </w:pPr>
    </w:lvl>
    <w:lvl w:ilvl="6" w:tplc="FFFFFFFF">
      <w:start w:val="1"/>
      <w:numFmt w:val="decimal"/>
      <w:lvlText w:val="%7."/>
      <w:lvlJc w:val="left"/>
      <w:pPr>
        <w:ind w:left="5277" w:hanging="360"/>
      </w:pPr>
    </w:lvl>
    <w:lvl w:ilvl="7" w:tplc="FFFFFFFF">
      <w:start w:val="1"/>
      <w:numFmt w:val="lowerLetter"/>
      <w:lvlText w:val="%8."/>
      <w:lvlJc w:val="left"/>
      <w:pPr>
        <w:ind w:left="5997" w:hanging="360"/>
      </w:pPr>
    </w:lvl>
    <w:lvl w:ilvl="8" w:tplc="FFFFFFFF">
      <w:start w:val="1"/>
      <w:numFmt w:val="lowerRoman"/>
      <w:lvlText w:val="%9."/>
      <w:lvlJc w:val="right"/>
      <w:pPr>
        <w:ind w:left="6717" w:hanging="180"/>
      </w:pPr>
    </w:lvl>
  </w:abstractNum>
  <w:abstractNum w:abstractNumId="51" w15:restartNumberingAfterBreak="0">
    <w:nsid w:val="707A3812"/>
    <w:multiLevelType w:val="hybridMultilevel"/>
    <w:tmpl w:val="F424AE82"/>
    <w:lvl w:ilvl="0" w:tplc="4F1C6F4A">
      <w:start w:val="1"/>
      <w:numFmt w:val="decimal"/>
      <w:lvlText w:val="(%1)"/>
      <w:lvlJc w:val="left"/>
      <w:pPr>
        <w:ind w:left="720" w:hanging="360"/>
      </w:pPr>
      <w:rPr>
        <w:rFonts w:ascii="Times New Roman" w:hAnsi="Times New Roman" w:cs="Times New Roman" w:hint="default"/>
        <w:b w:val="0"/>
        <w:color w:val="000000" w:themeColor="text1"/>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70BB0FA2"/>
    <w:multiLevelType w:val="hybridMultilevel"/>
    <w:tmpl w:val="65E8DCD6"/>
    <w:lvl w:ilvl="0" w:tplc="33A6C588">
      <w:start w:val="1"/>
      <w:numFmt w:val="decimal"/>
      <w:lvlText w:val="%1)"/>
      <w:lvlJc w:val="left"/>
      <w:pPr>
        <w:ind w:left="1764" w:hanging="360"/>
      </w:pPr>
    </w:lvl>
    <w:lvl w:ilvl="1" w:tplc="04190019">
      <w:start w:val="1"/>
      <w:numFmt w:val="lowerLetter"/>
      <w:lvlText w:val="%2."/>
      <w:lvlJc w:val="left"/>
      <w:pPr>
        <w:ind w:left="2484" w:hanging="360"/>
      </w:pPr>
    </w:lvl>
    <w:lvl w:ilvl="2" w:tplc="0419001B">
      <w:start w:val="1"/>
      <w:numFmt w:val="lowerRoman"/>
      <w:lvlText w:val="%3."/>
      <w:lvlJc w:val="right"/>
      <w:pPr>
        <w:ind w:left="3204" w:hanging="180"/>
      </w:pPr>
    </w:lvl>
    <w:lvl w:ilvl="3" w:tplc="0419000F">
      <w:start w:val="1"/>
      <w:numFmt w:val="decimal"/>
      <w:lvlText w:val="%4."/>
      <w:lvlJc w:val="left"/>
      <w:pPr>
        <w:ind w:left="3924" w:hanging="360"/>
      </w:pPr>
    </w:lvl>
    <w:lvl w:ilvl="4" w:tplc="04190019">
      <w:start w:val="1"/>
      <w:numFmt w:val="lowerLetter"/>
      <w:lvlText w:val="%5."/>
      <w:lvlJc w:val="left"/>
      <w:pPr>
        <w:ind w:left="4644" w:hanging="360"/>
      </w:pPr>
    </w:lvl>
    <w:lvl w:ilvl="5" w:tplc="0419001B">
      <w:start w:val="1"/>
      <w:numFmt w:val="lowerRoman"/>
      <w:lvlText w:val="%6."/>
      <w:lvlJc w:val="right"/>
      <w:pPr>
        <w:ind w:left="5364" w:hanging="180"/>
      </w:pPr>
    </w:lvl>
    <w:lvl w:ilvl="6" w:tplc="0419000F">
      <w:start w:val="1"/>
      <w:numFmt w:val="decimal"/>
      <w:lvlText w:val="%7."/>
      <w:lvlJc w:val="left"/>
      <w:pPr>
        <w:ind w:left="6084" w:hanging="360"/>
      </w:pPr>
    </w:lvl>
    <w:lvl w:ilvl="7" w:tplc="04190019">
      <w:start w:val="1"/>
      <w:numFmt w:val="lowerLetter"/>
      <w:lvlText w:val="%8."/>
      <w:lvlJc w:val="left"/>
      <w:pPr>
        <w:ind w:left="6804" w:hanging="360"/>
      </w:pPr>
    </w:lvl>
    <w:lvl w:ilvl="8" w:tplc="0419001B">
      <w:start w:val="1"/>
      <w:numFmt w:val="lowerRoman"/>
      <w:lvlText w:val="%9."/>
      <w:lvlJc w:val="right"/>
      <w:pPr>
        <w:ind w:left="7524" w:hanging="180"/>
      </w:pPr>
    </w:lvl>
  </w:abstractNum>
  <w:abstractNum w:abstractNumId="53" w15:restartNumberingAfterBreak="0">
    <w:nsid w:val="70F65D02"/>
    <w:multiLevelType w:val="hybridMultilevel"/>
    <w:tmpl w:val="A7EC9788"/>
    <w:lvl w:ilvl="0" w:tplc="DB0294C6">
      <w:start w:val="10"/>
      <w:numFmt w:val="decimal"/>
      <w:lvlText w:val="(%1)"/>
      <w:lvlJc w:val="left"/>
      <w:pPr>
        <w:ind w:left="927" w:hanging="360"/>
      </w:pPr>
      <w:rPr>
        <w:i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740237D0"/>
    <w:multiLevelType w:val="hybridMultilevel"/>
    <w:tmpl w:val="885CD7C6"/>
    <w:lvl w:ilvl="0" w:tplc="7840AE1C">
      <w:start w:val="1"/>
      <w:numFmt w:val="decimal"/>
      <w:lvlText w:val="(%1)"/>
      <w:lvlJc w:val="left"/>
      <w:pPr>
        <w:ind w:left="597" w:hanging="360"/>
      </w:pPr>
    </w:lvl>
    <w:lvl w:ilvl="1" w:tplc="7C5430BA">
      <w:start w:val="1"/>
      <w:numFmt w:val="lowerLetter"/>
      <w:lvlText w:val="%2)"/>
      <w:lvlJc w:val="left"/>
      <w:pPr>
        <w:ind w:left="1317" w:hanging="360"/>
      </w:pPr>
    </w:lvl>
    <w:lvl w:ilvl="2" w:tplc="0409001B">
      <w:start w:val="1"/>
      <w:numFmt w:val="lowerRoman"/>
      <w:lvlText w:val="%3."/>
      <w:lvlJc w:val="right"/>
      <w:pPr>
        <w:ind w:left="2037" w:hanging="180"/>
      </w:pPr>
    </w:lvl>
    <w:lvl w:ilvl="3" w:tplc="0409000F">
      <w:start w:val="1"/>
      <w:numFmt w:val="decimal"/>
      <w:lvlText w:val="%4."/>
      <w:lvlJc w:val="left"/>
      <w:pPr>
        <w:ind w:left="2757" w:hanging="360"/>
      </w:pPr>
    </w:lvl>
    <w:lvl w:ilvl="4" w:tplc="04090019">
      <w:start w:val="1"/>
      <w:numFmt w:val="lowerLetter"/>
      <w:lvlText w:val="%5."/>
      <w:lvlJc w:val="left"/>
      <w:pPr>
        <w:ind w:left="3477" w:hanging="360"/>
      </w:pPr>
    </w:lvl>
    <w:lvl w:ilvl="5" w:tplc="0409001B">
      <w:start w:val="1"/>
      <w:numFmt w:val="lowerRoman"/>
      <w:lvlText w:val="%6."/>
      <w:lvlJc w:val="right"/>
      <w:pPr>
        <w:ind w:left="4197" w:hanging="180"/>
      </w:pPr>
    </w:lvl>
    <w:lvl w:ilvl="6" w:tplc="0409000F">
      <w:start w:val="1"/>
      <w:numFmt w:val="decimal"/>
      <w:lvlText w:val="%7."/>
      <w:lvlJc w:val="left"/>
      <w:pPr>
        <w:ind w:left="4917" w:hanging="360"/>
      </w:pPr>
    </w:lvl>
    <w:lvl w:ilvl="7" w:tplc="04090019">
      <w:start w:val="1"/>
      <w:numFmt w:val="lowerLetter"/>
      <w:lvlText w:val="%8."/>
      <w:lvlJc w:val="left"/>
      <w:pPr>
        <w:ind w:left="5637" w:hanging="360"/>
      </w:pPr>
    </w:lvl>
    <w:lvl w:ilvl="8" w:tplc="0409001B">
      <w:start w:val="1"/>
      <w:numFmt w:val="lowerRoman"/>
      <w:lvlText w:val="%9."/>
      <w:lvlJc w:val="right"/>
      <w:pPr>
        <w:ind w:left="6357" w:hanging="180"/>
      </w:pPr>
    </w:lvl>
  </w:abstractNum>
  <w:abstractNum w:abstractNumId="55" w15:restartNumberingAfterBreak="0">
    <w:nsid w:val="7B5F3BB6"/>
    <w:multiLevelType w:val="hybridMultilevel"/>
    <w:tmpl w:val="086EAD8A"/>
    <w:lvl w:ilvl="0" w:tplc="ECC0461E">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7C744B15"/>
    <w:multiLevelType w:val="hybridMultilevel"/>
    <w:tmpl w:val="65FE295A"/>
    <w:lvl w:ilvl="0" w:tplc="FC863660">
      <w:start w:val="1"/>
      <w:numFmt w:val="decimal"/>
      <w:lvlText w:val="(%1)"/>
      <w:lvlJc w:val="left"/>
      <w:pPr>
        <w:ind w:left="735" w:hanging="444"/>
      </w:pPr>
    </w:lvl>
    <w:lvl w:ilvl="1" w:tplc="04070019">
      <w:start w:val="1"/>
      <w:numFmt w:val="lowerLetter"/>
      <w:lvlText w:val="%2."/>
      <w:lvlJc w:val="left"/>
      <w:pPr>
        <w:ind w:left="1371" w:hanging="360"/>
      </w:pPr>
    </w:lvl>
    <w:lvl w:ilvl="2" w:tplc="0407001B">
      <w:start w:val="1"/>
      <w:numFmt w:val="lowerRoman"/>
      <w:lvlText w:val="%3."/>
      <w:lvlJc w:val="right"/>
      <w:pPr>
        <w:ind w:left="2091" w:hanging="180"/>
      </w:pPr>
    </w:lvl>
    <w:lvl w:ilvl="3" w:tplc="0407000F">
      <w:start w:val="1"/>
      <w:numFmt w:val="decimal"/>
      <w:lvlText w:val="%4."/>
      <w:lvlJc w:val="left"/>
      <w:pPr>
        <w:ind w:left="2811" w:hanging="360"/>
      </w:pPr>
    </w:lvl>
    <w:lvl w:ilvl="4" w:tplc="04070019">
      <w:start w:val="1"/>
      <w:numFmt w:val="lowerLetter"/>
      <w:lvlText w:val="%5."/>
      <w:lvlJc w:val="left"/>
      <w:pPr>
        <w:ind w:left="3531" w:hanging="360"/>
      </w:pPr>
    </w:lvl>
    <w:lvl w:ilvl="5" w:tplc="0407001B">
      <w:start w:val="1"/>
      <w:numFmt w:val="lowerRoman"/>
      <w:lvlText w:val="%6."/>
      <w:lvlJc w:val="right"/>
      <w:pPr>
        <w:ind w:left="4251" w:hanging="180"/>
      </w:pPr>
    </w:lvl>
    <w:lvl w:ilvl="6" w:tplc="0407000F">
      <w:start w:val="1"/>
      <w:numFmt w:val="decimal"/>
      <w:lvlText w:val="%7."/>
      <w:lvlJc w:val="left"/>
      <w:pPr>
        <w:ind w:left="4971" w:hanging="360"/>
      </w:pPr>
    </w:lvl>
    <w:lvl w:ilvl="7" w:tplc="04070019">
      <w:start w:val="1"/>
      <w:numFmt w:val="lowerLetter"/>
      <w:lvlText w:val="%8."/>
      <w:lvlJc w:val="left"/>
      <w:pPr>
        <w:ind w:left="5691" w:hanging="360"/>
      </w:pPr>
    </w:lvl>
    <w:lvl w:ilvl="8" w:tplc="0407001B">
      <w:start w:val="1"/>
      <w:numFmt w:val="lowerRoman"/>
      <w:lvlText w:val="%9."/>
      <w:lvlJc w:val="right"/>
      <w:pPr>
        <w:ind w:left="6411" w:hanging="180"/>
      </w:pPr>
    </w:lvl>
  </w:abstractNum>
  <w:abstractNum w:abstractNumId="57" w15:restartNumberingAfterBreak="0">
    <w:nsid w:val="7D2D6FDC"/>
    <w:multiLevelType w:val="hybridMultilevel"/>
    <w:tmpl w:val="569AC7B2"/>
    <w:lvl w:ilvl="0" w:tplc="32E86182">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8" w15:restartNumberingAfterBreak="0">
    <w:nsid w:val="7EE2016D"/>
    <w:multiLevelType w:val="hybridMultilevel"/>
    <w:tmpl w:val="AAECAE14"/>
    <w:lvl w:ilvl="0" w:tplc="997A89A4">
      <w:start w:val="2"/>
      <w:numFmt w:val="lowerLetter"/>
      <w:lvlText w:val="%1)"/>
      <w:lvlJc w:val="left"/>
      <w:pPr>
        <w:ind w:left="1872" w:hanging="37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0710063">
    <w:abstractNumId w:val="46"/>
  </w:num>
  <w:num w:numId="2" w16cid:durableId="1215348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79226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267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90252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1882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2223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5412834">
    <w:abstractNumId w:val="35"/>
    <w:lvlOverride w:ilvl="0">
      <w:startOverride w:val="1"/>
    </w:lvlOverride>
    <w:lvlOverride w:ilvl="1"/>
    <w:lvlOverride w:ilvl="2"/>
    <w:lvlOverride w:ilvl="3"/>
    <w:lvlOverride w:ilvl="4"/>
    <w:lvlOverride w:ilvl="5"/>
    <w:lvlOverride w:ilvl="6"/>
    <w:lvlOverride w:ilvl="7"/>
    <w:lvlOverride w:ilvl="8"/>
  </w:num>
  <w:num w:numId="9" w16cid:durableId="4945370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45016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57875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75669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26715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31191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966884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3355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203152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95136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01397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07746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91234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7289578">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361430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1492346">
    <w:abstractNumId w:val="5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8871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252613">
    <w:abstractNumId w:val="3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72991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47356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9264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216470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2940843">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701181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75964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66708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303418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6285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611854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30527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6021204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80963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553002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4480397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09700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5013608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69478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020691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43727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940013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057589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391316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50272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14657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57901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3996992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646438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601812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079114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491867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584789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B1D"/>
    <w:rsid w:val="000B2125"/>
    <w:rsid w:val="001647C5"/>
    <w:rsid w:val="00415A1D"/>
    <w:rsid w:val="00434091"/>
    <w:rsid w:val="005D34DD"/>
    <w:rsid w:val="005E7424"/>
    <w:rsid w:val="00700188"/>
    <w:rsid w:val="008944F2"/>
    <w:rsid w:val="008B398A"/>
    <w:rsid w:val="00BF0A21"/>
    <w:rsid w:val="00D63F18"/>
    <w:rsid w:val="00D66346"/>
    <w:rsid w:val="00DF2319"/>
    <w:rsid w:val="00E25E59"/>
    <w:rsid w:val="00E93F0A"/>
    <w:rsid w:val="00EB7B1D"/>
    <w:rsid w:val="00F409B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8CE6"/>
  <w15:chartTrackingRefBased/>
  <w15:docId w15:val="{2C32AE94-83CE-49B0-B47C-81DF72A8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7B1D"/>
    <w:pPr>
      <w:spacing w:after="120" w:line="360" w:lineRule="auto"/>
      <w:ind w:left="851"/>
    </w:pPr>
    <w:rPr>
      <w:rFonts w:ascii="Georgia" w:hAnsi="Georgia"/>
      <w:sz w:val="24"/>
      <w:szCs w:val="24"/>
      <w:lang w:val="ro-RO"/>
    </w:rPr>
  </w:style>
  <w:style w:type="paragraph" w:styleId="Titlu1">
    <w:name w:val="heading 1"/>
    <w:basedOn w:val="Normal"/>
    <w:next w:val="Normal"/>
    <w:link w:val="Titlu1Caracter"/>
    <w:uiPriority w:val="9"/>
    <w:qFormat/>
    <w:rsid w:val="00EB7B1D"/>
    <w:pPr>
      <w:keepNext/>
      <w:keepLines/>
      <w:spacing w:before="480"/>
      <w:outlineLvl w:val="0"/>
    </w:pPr>
    <w:rPr>
      <w:rFonts w:ascii="Cambria" w:eastAsia="Times New Roman" w:hAnsi="Cambria" w:cs="Times New Roman"/>
      <w:b/>
      <w:bCs/>
      <w:color w:val="365F91"/>
      <w:sz w:val="28"/>
      <w:szCs w:val="28"/>
    </w:rPr>
  </w:style>
  <w:style w:type="paragraph" w:styleId="Titlu2">
    <w:name w:val="heading 2"/>
    <w:next w:val="Normal"/>
    <w:link w:val="Titlu2Caracter"/>
    <w:uiPriority w:val="9"/>
    <w:semiHidden/>
    <w:unhideWhenUsed/>
    <w:qFormat/>
    <w:rsid w:val="00EB7B1D"/>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Titlu4">
    <w:name w:val="heading 4"/>
    <w:basedOn w:val="Normal"/>
    <w:link w:val="Titlu4Caracter"/>
    <w:uiPriority w:val="9"/>
    <w:semiHidden/>
    <w:unhideWhenUsed/>
    <w:qFormat/>
    <w:rsid w:val="00EB7B1D"/>
    <w:pPr>
      <w:spacing w:before="100" w:beforeAutospacing="1" w:after="100" w:afterAutospacing="1" w:line="240" w:lineRule="auto"/>
      <w:ind w:left="0"/>
      <w:outlineLvl w:val="3"/>
    </w:pPr>
    <w:rPr>
      <w:rFonts w:ascii="Times New Roman" w:eastAsia="Times New Roman" w:hAnsi="Times New Roman" w:cs="Times New Roman"/>
      <w:b/>
      <w:bCs/>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B7B1D"/>
    <w:rPr>
      <w:rFonts w:ascii="Cambria" w:eastAsia="Times New Roman" w:hAnsi="Cambria" w:cs="Times New Roman"/>
      <w:b/>
      <w:bCs/>
      <w:color w:val="365F91"/>
      <w:sz w:val="28"/>
      <w:szCs w:val="28"/>
      <w:lang w:val="ro-RO"/>
    </w:rPr>
  </w:style>
  <w:style w:type="character" w:customStyle="1" w:styleId="Titlu2Caracter">
    <w:name w:val="Titlu 2 Caracter"/>
    <w:basedOn w:val="Fontdeparagrafimplicit"/>
    <w:link w:val="Titlu2"/>
    <w:uiPriority w:val="9"/>
    <w:semiHidden/>
    <w:rsid w:val="00EB7B1D"/>
    <w:rPr>
      <w:rFonts w:asciiTheme="majorHAnsi" w:eastAsiaTheme="majorEastAsia" w:hAnsiTheme="majorHAnsi" w:cstheme="majorBidi"/>
      <w:color w:val="2F5496" w:themeColor="accent1" w:themeShade="BF"/>
      <w:sz w:val="26"/>
      <w:szCs w:val="26"/>
      <w:lang w:val="en-US"/>
    </w:rPr>
  </w:style>
  <w:style w:type="character" w:customStyle="1" w:styleId="Titlu4Caracter">
    <w:name w:val="Titlu 4 Caracter"/>
    <w:basedOn w:val="Fontdeparagrafimplicit"/>
    <w:link w:val="Titlu4"/>
    <w:uiPriority w:val="9"/>
    <w:semiHidden/>
    <w:rsid w:val="00EB7B1D"/>
    <w:rPr>
      <w:rFonts w:ascii="Times New Roman" w:eastAsia="Times New Roman" w:hAnsi="Times New Roman" w:cs="Times New Roman"/>
      <w:b/>
      <w:bCs/>
      <w:sz w:val="24"/>
      <w:szCs w:val="24"/>
      <w:lang w:val="ro-RO" w:eastAsia="ro-RO"/>
    </w:rPr>
  </w:style>
  <w:style w:type="paragraph" w:styleId="Frspaiere">
    <w:name w:val="No Spacing"/>
    <w:uiPriority w:val="1"/>
    <w:qFormat/>
    <w:rsid w:val="00EB7B1D"/>
    <w:pPr>
      <w:spacing w:after="0" w:line="240" w:lineRule="auto"/>
    </w:pPr>
    <w:rPr>
      <w:rFonts w:ascii="Calibri" w:eastAsia="Calibri" w:hAnsi="Calibri" w:cs="Times New Roman"/>
      <w:lang w:val="ru-RU"/>
    </w:rPr>
  </w:style>
  <w:style w:type="paragraph" w:styleId="Listparagraf">
    <w:name w:val="List Paragraph"/>
    <w:basedOn w:val="Normal"/>
    <w:link w:val="ListparagrafCaracter"/>
    <w:uiPriority w:val="34"/>
    <w:qFormat/>
    <w:rsid w:val="00EB7B1D"/>
    <w:pPr>
      <w:ind w:left="720"/>
      <w:contextualSpacing/>
    </w:pPr>
  </w:style>
  <w:style w:type="paragraph" w:styleId="Subsol">
    <w:name w:val="footer"/>
    <w:link w:val="SubsolCaracter"/>
    <w:uiPriority w:val="99"/>
    <w:unhideWhenUsed/>
    <w:qFormat/>
    <w:rsid w:val="00EB7B1D"/>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EB7B1D"/>
    <w:rPr>
      <w:rFonts w:ascii="Georgia" w:hAnsi="Georgia"/>
      <w:sz w:val="18"/>
      <w:szCs w:val="18"/>
      <w:lang w:val="en-US"/>
    </w:rPr>
  </w:style>
  <w:style w:type="paragraph" w:customStyle="1" w:styleId="Titlustinga">
    <w:name w:val="Titlu stinga"/>
    <w:qFormat/>
    <w:rsid w:val="00EB7B1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EB7B1D"/>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EB7B1D"/>
  </w:style>
  <w:style w:type="paragraph" w:customStyle="1" w:styleId="nr">
    <w:name w:val="nr."/>
    <w:qFormat/>
    <w:rsid w:val="00EB7B1D"/>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EB7B1D"/>
    <w:rPr>
      <w:sz w:val="16"/>
    </w:rPr>
  </w:style>
  <w:style w:type="paragraph" w:styleId="Antet">
    <w:name w:val="header"/>
    <w:link w:val="AntetCaracter"/>
    <w:uiPriority w:val="99"/>
    <w:unhideWhenUsed/>
    <w:qFormat/>
    <w:rsid w:val="00EB7B1D"/>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EB7B1D"/>
    <w:rPr>
      <w:lang w:val="en-US"/>
    </w:rPr>
  </w:style>
  <w:style w:type="paragraph" w:customStyle="1" w:styleId="Titlucentru">
    <w:name w:val="Titlu centru"/>
    <w:next w:val="body"/>
    <w:rsid w:val="00EB7B1D"/>
    <w:pPr>
      <w:spacing w:after="240"/>
      <w:jc w:val="center"/>
    </w:pPr>
    <w:rPr>
      <w:rFonts w:ascii="Georgia" w:hAnsi="Georgia"/>
      <w:b/>
      <w:color w:val="303741"/>
      <w:sz w:val="30"/>
      <w:szCs w:val="30"/>
      <w:lang w:val="ro-RO"/>
    </w:rPr>
  </w:style>
  <w:style w:type="paragraph" w:styleId="TextnBalon">
    <w:name w:val="Balloon Text"/>
    <w:basedOn w:val="Normal"/>
    <w:link w:val="TextnBalonCaracter"/>
    <w:uiPriority w:val="99"/>
    <w:semiHidden/>
    <w:unhideWhenUsed/>
    <w:qFormat/>
    <w:rsid w:val="00EB7B1D"/>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B7B1D"/>
    <w:rPr>
      <w:rFonts w:ascii="Segoe UI" w:hAnsi="Segoe UI" w:cs="Segoe UI"/>
      <w:sz w:val="18"/>
      <w:szCs w:val="18"/>
      <w:lang w:val="ro-RO"/>
    </w:rPr>
  </w:style>
  <w:style w:type="character" w:customStyle="1" w:styleId="FontStyle22">
    <w:name w:val="Font Style22"/>
    <w:basedOn w:val="Fontdeparagrafimplicit"/>
    <w:uiPriority w:val="99"/>
    <w:rsid w:val="00EB7B1D"/>
    <w:rPr>
      <w:rFonts w:ascii="Times New Roman" w:hAnsi="Times New Roman" w:cs="Times New Roman" w:hint="default"/>
      <w:sz w:val="26"/>
      <w:szCs w:val="26"/>
    </w:rPr>
  </w:style>
  <w:style w:type="character" w:styleId="Hyperlink">
    <w:name w:val="Hyperlink"/>
    <w:uiPriority w:val="99"/>
    <w:unhideWhenUsed/>
    <w:rsid w:val="00EB7B1D"/>
    <w:rPr>
      <w:color w:val="0000FF"/>
      <w:u w:val="single"/>
    </w:rPr>
  </w:style>
  <w:style w:type="paragraph" w:customStyle="1" w:styleId="timesnew">
    <w:name w:val="times new"/>
    <w:basedOn w:val="Normal"/>
    <w:uiPriority w:val="99"/>
    <w:rsid w:val="00EB7B1D"/>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EB7B1D"/>
    <w:rPr>
      <w:rFonts w:ascii="Times New Roman" w:hAnsi="Times New Roman" w:cs="Times New Roman"/>
      <w:b/>
      <w:bCs/>
      <w:sz w:val="22"/>
      <w:szCs w:val="22"/>
    </w:rPr>
  </w:style>
  <w:style w:type="paragraph" w:customStyle="1" w:styleId="Style2">
    <w:name w:val="Style2"/>
    <w:basedOn w:val="Normal"/>
    <w:uiPriority w:val="99"/>
    <w:rsid w:val="00EB7B1D"/>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EB7B1D"/>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EB7B1D"/>
    <w:rPr>
      <w:rFonts w:ascii="Times New Roman" w:hAnsi="Times New Roman" w:cs="Times New Roman"/>
      <w:sz w:val="22"/>
      <w:szCs w:val="22"/>
    </w:rPr>
  </w:style>
  <w:style w:type="paragraph" w:styleId="NormalWeb">
    <w:name w:val="Normal (Web)"/>
    <w:basedOn w:val="Normal"/>
    <w:uiPriority w:val="99"/>
    <w:unhideWhenUsed/>
    <w:qFormat/>
    <w:rsid w:val="00EB7B1D"/>
    <w:pPr>
      <w:spacing w:after="0" w:line="240" w:lineRule="auto"/>
      <w:ind w:left="0" w:firstLine="567"/>
      <w:jc w:val="both"/>
    </w:pPr>
    <w:rPr>
      <w:rFonts w:ascii="Times New Roman" w:eastAsia="Times New Roman" w:hAnsi="Times New Roman" w:cs="Times New Roman"/>
      <w:lang w:eastAsia="ro-RO"/>
    </w:rPr>
  </w:style>
  <w:style w:type="character" w:styleId="Robust">
    <w:name w:val="Strong"/>
    <w:basedOn w:val="Fontdeparagrafimplicit"/>
    <w:uiPriority w:val="22"/>
    <w:qFormat/>
    <w:rsid w:val="00EB7B1D"/>
    <w:rPr>
      <w:b/>
      <w:bCs/>
    </w:rPr>
  </w:style>
  <w:style w:type="numbering" w:customStyle="1" w:styleId="NoList1">
    <w:name w:val="No List1"/>
    <w:next w:val="FrListare"/>
    <w:uiPriority w:val="99"/>
    <w:semiHidden/>
    <w:unhideWhenUsed/>
    <w:rsid w:val="00EB7B1D"/>
  </w:style>
  <w:style w:type="paragraph" w:customStyle="1" w:styleId="Style24">
    <w:name w:val="Style24"/>
    <w:basedOn w:val="Normal"/>
    <w:uiPriority w:val="99"/>
    <w:rsid w:val="00EB7B1D"/>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EB7B1D"/>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Fontdeparagrafimplicit"/>
    <w:uiPriority w:val="99"/>
    <w:rsid w:val="00EB7B1D"/>
    <w:rPr>
      <w:rFonts w:ascii="Times New Roman" w:hAnsi="Times New Roman" w:cs="Times New Roman"/>
      <w:b/>
      <w:bCs/>
      <w:sz w:val="24"/>
      <w:szCs w:val="24"/>
    </w:rPr>
  </w:style>
  <w:style w:type="character" w:customStyle="1" w:styleId="FontStyle44">
    <w:name w:val="Font Style44"/>
    <w:basedOn w:val="Fontdeparagrafimplicit"/>
    <w:uiPriority w:val="99"/>
    <w:rsid w:val="00EB7B1D"/>
    <w:rPr>
      <w:rFonts w:ascii="Times New Roman" w:hAnsi="Times New Roman" w:cs="Times New Roman"/>
      <w:sz w:val="24"/>
      <w:szCs w:val="24"/>
    </w:rPr>
  </w:style>
  <w:style w:type="paragraph" w:customStyle="1" w:styleId="Style9">
    <w:name w:val="Style9"/>
    <w:basedOn w:val="Normal"/>
    <w:uiPriority w:val="99"/>
    <w:rsid w:val="00EB7B1D"/>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EB7B1D"/>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Fontdeparagrafimplicit"/>
    <w:uiPriority w:val="99"/>
    <w:rsid w:val="00EB7B1D"/>
    <w:rPr>
      <w:rFonts w:ascii="Times New Roman" w:hAnsi="Times New Roman" w:cs="Times New Roman"/>
      <w:sz w:val="26"/>
      <w:szCs w:val="26"/>
    </w:rPr>
  </w:style>
  <w:style w:type="table" w:styleId="Tabelgril">
    <w:name w:val="Table Grid"/>
    <w:basedOn w:val="TabelNormal"/>
    <w:uiPriority w:val="39"/>
    <w:rsid w:val="00EB7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EB7B1D"/>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fCaracter">
    <w:name w:val="Listă paragraf Caracter"/>
    <w:link w:val="Listparagraf"/>
    <w:uiPriority w:val="34"/>
    <w:locked/>
    <w:rsid w:val="00EB7B1D"/>
    <w:rPr>
      <w:rFonts w:ascii="Georgia" w:hAnsi="Georgia"/>
      <w:sz w:val="24"/>
      <w:szCs w:val="24"/>
      <w:lang w:val="ro-RO"/>
    </w:rPr>
  </w:style>
  <w:style w:type="character" w:customStyle="1" w:styleId="FontStyle17">
    <w:name w:val="Font Style17"/>
    <w:basedOn w:val="Fontdeparagrafimplicit"/>
    <w:uiPriority w:val="99"/>
    <w:rsid w:val="00EB7B1D"/>
    <w:rPr>
      <w:rFonts w:ascii="Arial" w:hAnsi="Arial" w:cs="Arial"/>
      <w:sz w:val="20"/>
      <w:szCs w:val="20"/>
    </w:rPr>
  </w:style>
  <w:style w:type="paragraph" w:styleId="Indentcorptext2">
    <w:name w:val="Body Text Indent 2"/>
    <w:basedOn w:val="Normal"/>
    <w:link w:val="Indentcorptext2Caracter"/>
    <w:rsid w:val="00EB7B1D"/>
    <w:pPr>
      <w:spacing w:line="480" w:lineRule="auto"/>
      <w:ind w:left="283"/>
    </w:pPr>
    <w:rPr>
      <w:rFonts w:ascii="Times New Roman" w:eastAsia="Times New Roman" w:hAnsi="Times New Roman" w:cs="Times New Roman"/>
      <w:lang w:val="ru-RU" w:eastAsia="ru-RU"/>
    </w:rPr>
  </w:style>
  <w:style w:type="character" w:customStyle="1" w:styleId="Indentcorptext2Caracter">
    <w:name w:val="Indent corp text 2 Caracter"/>
    <w:basedOn w:val="Fontdeparagrafimplicit"/>
    <w:link w:val="Indentcorptext2"/>
    <w:rsid w:val="00EB7B1D"/>
    <w:rPr>
      <w:rFonts w:ascii="Times New Roman" w:eastAsia="Times New Roman" w:hAnsi="Times New Roman" w:cs="Times New Roman"/>
      <w:sz w:val="24"/>
      <w:szCs w:val="24"/>
      <w:lang w:val="ru-RU" w:eastAsia="ru-RU"/>
    </w:rPr>
  </w:style>
  <w:style w:type="paragraph" w:styleId="Revizuire">
    <w:name w:val="Revision"/>
    <w:hidden/>
    <w:uiPriority w:val="99"/>
    <w:semiHidden/>
    <w:qFormat/>
    <w:rsid w:val="00EB7B1D"/>
    <w:pPr>
      <w:spacing w:after="0" w:line="240" w:lineRule="auto"/>
    </w:pPr>
    <w:rPr>
      <w:lang w:val="ro-RO"/>
    </w:rPr>
  </w:style>
  <w:style w:type="character" w:styleId="Referincomentariu">
    <w:name w:val="annotation reference"/>
    <w:basedOn w:val="Fontdeparagrafimplicit"/>
    <w:uiPriority w:val="99"/>
    <w:semiHidden/>
    <w:unhideWhenUsed/>
    <w:rsid w:val="00EB7B1D"/>
    <w:rPr>
      <w:sz w:val="16"/>
      <w:szCs w:val="16"/>
    </w:rPr>
  </w:style>
  <w:style w:type="paragraph" w:styleId="Textcomentariu">
    <w:name w:val="annotation text"/>
    <w:basedOn w:val="Normal"/>
    <w:link w:val="TextcomentariuCaracter"/>
    <w:uiPriority w:val="99"/>
    <w:semiHidden/>
    <w:unhideWhenUsed/>
    <w:qFormat/>
    <w:rsid w:val="00EB7B1D"/>
    <w:pPr>
      <w:spacing w:after="160" w:line="240" w:lineRule="auto"/>
      <w:ind w:left="0"/>
    </w:pPr>
    <w:rPr>
      <w:rFonts w:ascii="Calibri" w:hAnsi="Calibri"/>
      <w:sz w:val="20"/>
      <w:szCs w:val="20"/>
    </w:rPr>
  </w:style>
  <w:style w:type="character" w:customStyle="1" w:styleId="TextcomentariuCaracter">
    <w:name w:val="Text comentariu Caracter"/>
    <w:basedOn w:val="Fontdeparagrafimplicit"/>
    <w:link w:val="Textcomentariu"/>
    <w:uiPriority w:val="99"/>
    <w:semiHidden/>
    <w:rsid w:val="00EB7B1D"/>
    <w:rPr>
      <w:rFonts w:ascii="Calibri" w:hAnsi="Calibri"/>
      <w:sz w:val="20"/>
      <w:szCs w:val="20"/>
      <w:lang w:val="ro-RO"/>
    </w:rPr>
  </w:style>
  <w:style w:type="paragraph" w:styleId="SubiectComentariu">
    <w:name w:val="annotation subject"/>
    <w:basedOn w:val="Textcomentariu"/>
    <w:next w:val="Textcomentariu"/>
    <w:link w:val="SubiectComentariuCaracter"/>
    <w:uiPriority w:val="99"/>
    <w:semiHidden/>
    <w:unhideWhenUsed/>
    <w:qFormat/>
    <w:rsid w:val="00EB7B1D"/>
    <w:rPr>
      <w:b/>
      <w:bCs/>
    </w:rPr>
  </w:style>
  <w:style w:type="character" w:customStyle="1" w:styleId="SubiectComentariuCaracter">
    <w:name w:val="Subiect Comentariu Caracter"/>
    <w:basedOn w:val="TextcomentariuCaracter"/>
    <w:link w:val="SubiectComentariu"/>
    <w:uiPriority w:val="99"/>
    <w:semiHidden/>
    <w:rsid w:val="00EB7B1D"/>
    <w:rPr>
      <w:rFonts w:ascii="Calibri" w:hAnsi="Calibri"/>
      <w:b/>
      <w:bCs/>
      <w:sz w:val="20"/>
      <w:szCs w:val="20"/>
      <w:lang w:val="ro-RO"/>
    </w:rPr>
  </w:style>
  <w:style w:type="paragraph" w:styleId="Corptext">
    <w:name w:val="Body Text"/>
    <w:basedOn w:val="Normal"/>
    <w:link w:val="CorptextCaracter"/>
    <w:uiPriority w:val="99"/>
    <w:semiHidden/>
    <w:unhideWhenUsed/>
    <w:rsid w:val="00EB7B1D"/>
    <w:pPr>
      <w:spacing w:line="259" w:lineRule="auto"/>
      <w:ind w:left="0"/>
    </w:pPr>
    <w:rPr>
      <w:rFonts w:ascii="Calibri" w:hAnsi="Calibri"/>
      <w:sz w:val="22"/>
      <w:szCs w:val="22"/>
    </w:rPr>
  </w:style>
  <w:style w:type="character" w:customStyle="1" w:styleId="CorptextCaracter">
    <w:name w:val="Corp text Caracter"/>
    <w:basedOn w:val="Fontdeparagrafimplicit"/>
    <w:link w:val="Corptext"/>
    <w:uiPriority w:val="99"/>
    <w:semiHidden/>
    <w:rsid w:val="00EB7B1D"/>
    <w:rPr>
      <w:rFonts w:ascii="Calibri" w:hAnsi="Calibri"/>
      <w:lang w:val="ro-RO"/>
    </w:rPr>
  </w:style>
  <w:style w:type="numbering" w:customStyle="1" w:styleId="NoList2">
    <w:name w:val="No List2"/>
    <w:next w:val="FrListare"/>
    <w:uiPriority w:val="99"/>
    <w:semiHidden/>
    <w:unhideWhenUsed/>
    <w:rsid w:val="00EB7B1D"/>
  </w:style>
  <w:style w:type="character" w:customStyle="1" w:styleId="FollowedHyperlink1">
    <w:name w:val="FollowedHyperlink1"/>
    <w:basedOn w:val="Fontdeparagrafimplicit"/>
    <w:uiPriority w:val="99"/>
    <w:semiHidden/>
    <w:unhideWhenUsed/>
    <w:rsid w:val="00EB7B1D"/>
    <w:rPr>
      <w:color w:val="954F72"/>
      <w:u w:val="single"/>
    </w:rPr>
  </w:style>
  <w:style w:type="paragraph" w:customStyle="1" w:styleId="msonormal0">
    <w:name w:val="msonormal"/>
    <w:basedOn w:val="Normal"/>
    <w:uiPriority w:val="99"/>
    <w:qFormat/>
    <w:rsid w:val="00EB7B1D"/>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md">
    <w:name w:val="md"/>
    <w:basedOn w:val="Normal"/>
    <w:uiPriority w:val="99"/>
    <w:qFormat/>
    <w:rsid w:val="00EB7B1D"/>
    <w:pPr>
      <w:spacing w:after="0" w:line="240" w:lineRule="auto"/>
      <w:ind w:left="0" w:firstLine="567"/>
      <w:jc w:val="both"/>
    </w:pPr>
    <w:rPr>
      <w:rFonts w:ascii="Times New Roman" w:eastAsia="Times New Roman" w:hAnsi="Times New Roman" w:cs="Times New Roman"/>
      <w:i/>
      <w:iCs/>
      <w:color w:val="663300"/>
      <w:sz w:val="20"/>
      <w:szCs w:val="20"/>
      <w:lang w:val="ru-RU" w:eastAsia="ru-RU"/>
    </w:rPr>
  </w:style>
  <w:style w:type="paragraph" w:customStyle="1" w:styleId="cb">
    <w:name w:val="cb"/>
    <w:basedOn w:val="Normal"/>
    <w:uiPriority w:val="99"/>
    <w:qFormat/>
    <w:rsid w:val="00EB7B1D"/>
    <w:pPr>
      <w:spacing w:after="0" w:line="240" w:lineRule="auto"/>
      <w:ind w:left="0"/>
      <w:jc w:val="center"/>
    </w:pPr>
    <w:rPr>
      <w:rFonts w:ascii="Times New Roman" w:eastAsia="Times New Roman" w:hAnsi="Times New Roman" w:cs="Times New Roman"/>
      <w:b/>
      <w:bCs/>
      <w:lang w:val="ru-RU" w:eastAsia="ru-RU"/>
    </w:rPr>
  </w:style>
  <w:style w:type="paragraph" w:customStyle="1" w:styleId="pb">
    <w:name w:val="pb"/>
    <w:basedOn w:val="Normal"/>
    <w:uiPriority w:val="99"/>
    <w:qFormat/>
    <w:rsid w:val="00EB7B1D"/>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salnbdy">
    <w:name w:val="s_aln_bdy"/>
    <w:rsid w:val="00EB7B1D"/>
  </w:style>
  <w:style w:type="character" w:styleId="Accentuat">
    <w:name w:val="Emphasis"/>
    <w:basedOn w:val="Fontdeparagrafimplicit"/>
    <w:uiPriority w:val="20"/>
    <w:qFormat/>
    <w:rsid w:val="00EB7B1D"/>
    <w:rPr>
      <w:i/>
      <w:iCs/>
    </w:rPr>
  </w:style>
  <w:style w:type="character" w:styleId="HyperlinkParcurs">
    <w:name w:val="FollowedHyperlink"/>
    <w:basedOn w:val="Fontdeparagrafimplicit"/>
    <w:uiPriority w:val="99"/>
    <w:semiHidden/>
    <w:unhideWhenUsed/>
    <w:rsid w:val="00EB7B1D"/>
    <w:rPr>
      <w:color w:val="954F72" w:themeColor="followedHyperlink"/>
      <w:u w:val="single"/>
    </w:rPr>
  </w:style>
  <w:style w:type="paragraph" w:styleId="Textnotdesubsol">
    <w:name w:val="footnote text"/>
    <w:basedOn w:val="Normal"/>
    <w:link w:val="TextnotdesubsolCaracter"/>
    <w:uiPriority w:val="99"/>
    <w:semiHidden/>
    <w:unhideWhenUsed/>
    <w:qFormat/>
    <w:rsid w:val="00EB7B1D"/>
    <w:pPr>
      <w:spacing w:after="0" w:line="240" w:lineRule="auto"/>
      <w:ind w:left="0"/>
    </w:pPr>
    <w:rPr>
      <w:rFonts w:ascii="Calibri" w:eastAsia="Calibri" w:hAnsi="Calibri" w:cs="Times New Roman"/>
      <w:sz w:val="20"/>
      <w:szCs w:val="20"/>
    </w:rPr>
  </w:style>
  <w:style w:type="character" w:customStyle="1" w:styleId="TextnotdesubsolCaracter">
    <w:name w:val="Text notă de subsol Caracter"/>
    <w:basedOn w:val="Fontdeparagrafimplicit"/>
    <w:link w:val="Textnotdesubsol"/>
    <w:uiPriority w:val="99"/>
    <w:semiHidden/>
    <w:rsid w:val="00EB7B1D"/>
    <w:rPr>
      <w:rFonts w:ascii="Calibri" w:eastAsia="Calibri" w:hAnsi="Calibri" w:cs="Times New Roman"/>
      <w:sz w:val="20"/>
      <w:szCs w:val="20"/>
      <w:lang w:val="ro-RO"/>
    </w:rPr>
  </w:style>
  <w:style w:type="character" w:styleId="Referinnotdesubsol">
    <w:name w:val="footnote reference"/>
    <w:basedOn w:val="Fontdeparagrafimplicit"/>
    <w:uiPriority w:val="99"/>
    <w:semiHidden/>
    <w:unhideWhenUsed/>
    <w:rsid w:val="00EB7B1D"/>
    <w:rPr>
      <w:vertAlign w:val="superscript"/>
    </w:rPr>
  </w:style>
  <w:style w:type="table" w:customStyle="1" w:styleId="TableGrid1">
    <w:name w:val="Table Grid1"/>
    <w:basedOn w:val="TabelNormal"/>
    <w:next w:val="Tabelgril"/>
    <w:uiPriority w:val="39"/>
    <w:rsid w:val="00EB7B1D"/>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FrListare"/>
    <w:uiPriority w:val="99"/>
    <w:semiHidden/>
    <w:unhideWhenUsed/>
    <w:rsid w:val="008944F2"/>
  </w:style>
  <w:style w:type="numbering" w:customStyle="1" w:styleId="NoList111">
    <w:name w:val="No List111"/>
    <w:next w:val="FrListare"/>
    <w:uiPriority w:val="99"/>
    <w:semiHidden/>
    <w:unhideWhenUsed/>
    <w:rsid w:val="008944F2"/>
  </w:style>
  <w:style w:type="character" w:styleId="MeniuneNerezolvat">
    <w:name w:val="Unresolved Mention"/>
    <w:basedOn w:val="Fontdeparagrafimplicit"/>
    <w:uiPriority w:val="99"/>
    <w:semiHidden/>
    <w:unhideWhenUsed/>
    <w:rsid w:val="008944F2"/>
    <w:rPr>
      <w:color w:val="605E5C"/>
      <w:shd w:val="clear" w:color="auto" w:fill="E1DFDD"/>
    </w:rPr>
  </w:style>
  <w:style w:type="paragraph" w:styleId="PreformatatHTML">
    <w:name w:val="HTML Preformatted"/>
    <w:basedOn w:val="Normal"/>
    <w:link w:val="PreformatatHTMLCaracter"/>
    <w:uiPriority w:val="99"/>
    <w:semiHidden/>
    <w:unhideWhenUsed/>
    <w:rsid w:val="008944F2"/>
    <w:pPr>
      <w:spacing w:after="0"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944F2"/>
    <w:rPr>
      <w:rFonts w:ascii="Consolas" w:hAnsi="Consola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81218271" TargetMode="External"/><Relationship Id="rId13" Type="http://schemas.openxmlformats.org/officeDocument/2006/relationships/hyperlink" Target="lex:LPLP20140725181"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20131223325" TargetMode="External"/><Relationship Id="rId12" Type="http://schemas.openxmlformats.org/officeDocument/2006/relationships/hyperlink" Target="lex:LPLP2008070415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lex:LPLP2003032815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lex:LPLP20080704158"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lex:LPLP20160617132" TargetMode="External"/><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7737E9-3107-41AF-BACF-F86B94C43BFE}"/>
</file>

<file path=customXml/itemProps2.xml><?xml version="1.0" encoding="utf-8"?>
<ds:datastoreItem xmlns:ds="http://schemas.openxmlformats.org/officeDocument/2006/customXml" ds:itemID="{02C487A1-674F-43D2-AD8B-71667BCAE539}"/>
</file>

<file path=customXml/itemProps3.xml><?xml version="1.0" encoding="utf-8"?>
<ds:datastoreItem xmlns:ds="http://schemas.openxmlformats.org/officeDocument/2006/customXml" ds:itemID="{7619BB34-7919-4C45-821B-6D3ED7E9646B}"/>
</file>

<file path=docProps/app.xml><?xml version="1.0" encoding="utf-8"?>
<Properties xmlns="http://schemas.openxmlformats.org/officeDocument/2006/extended-properties" xmlns:vt="http://schemas.openxmlformats.org/officeDocument/2006/docPropsVTypes">
  <Template>Normal</Template>
  <TotalTime>2</TotalTime>
  <Pages>196</Pages>
  <Words>55621</Words>
  <Characters>317046</Characters>
  <Application>Microsoft Office Word</Application>
  <DocSecurity>0</DocSecurity>
  <Lines>2642</Lines>
  <Paragraphs>743</Paragraphs>
  <ScaleCrop>false</ScaleCrop>
  <HeadingPairs>
    <vt:vector size="4" baseType="variant">
      <vt:variant>
        <vt:lpstr>Titlu</vt:lpstr>
      </vt:variant>
      <vt:variant>
        <vt:i4>1</vt:i4>
      </vt:variant>
      <vt:variant>
        <vt:lpstr>Titluri</vt:lpstr>
      </vt:variant>
      <vt:variant>
        <vt:i4>2</vt:i4>
      </vt:variant>
    </vt:vector>
  </HeadingPairs>
  <TitlesOfParts>
    <vt:vector size="3" baseType="lpstr">
      <vt:lpstr/>
      <vt:lpstr>сотрудничает с международными правительственными и неправительственными организа</vt:lpstr>
      <vt:lpstr>участвует в региональных и международных ассоциациях и принимает решения о членс</vt:lpstr>
    </vt:vector>
  </TitlesOfParts>
  <Company/>
  <LinksUpToDate>false</LinksUpToDate>
  <CharactersWithSpaces>371924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288.2022.ru</dc:title>
  <dc:subject/>
  <dc:creator>Nicoleta Chira</dc:creator>
  <cp:keywords/>
  <dc:description/>
  <cp:lastModifiedBy>Aliona Galaico</cp:lastModifiedBy>
  <cp:revision>3</cp:revision>
  <dcterms:created xsi:type="dcterms:W3CDTF">2022-09-19T10:16:00Z</dcterms:created>
  <dcterms:modified xsi:type="dcterms:W3CDTF">2022-09-19T10:16:00Z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