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B66711" w14:textId="77777777" w:rsidR="00670C39" w:rsidRPr="00B52BDE" w:rsidRDefault="00670C39" w:rsidP="001757A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4D9CB571" w14:textId="2AAAA241" w:rsidR="00670C39" w:rsidRDefault="00670C39" w:rsidP="001757A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6F1F5188" w14:textId="080B9C7E" w:rsidR="001757AD" w:rsidRDefault="001757AD" w:rsidP="001757A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407F3736" w14:textId="117186C2" w:rsidR="001757AD" w:rsidRDefault="001757AD" w:rsidP="001757A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4B4B785F" w14:textId="05EF9B55" w:rsidR="001757AD" w:rsidRDefault="001757AD" w:rsidP="001757A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5426C7AC" w14:textId="2A85D6E3" w:rsidR="001757AD" w:rsidRDefault="001757AD" w:rsidP="001757A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6B9186F2" w14:textId="77777777" w:rsidR="001757AD" w:rsidRPr="00B52BDE" w:rsidRDefault="001757AD" w:rsidP="001757A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0FE987B9" w14:textId="137E56E9" w:rsidR="00670C39" w:rsidRDefault="00670C39" w:rsidP="001757AD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bookmarkStart w:id="0" w:name="_Hlk86240821"/>
      <w:r w:rsidRPr="00B52BD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H O T Ă R </w:t>
      </w:r>
      <w:r w:rsidR="00B80294" w:rsidRPr="00B52BDE">
        <w:rPr>
          <w:rFonts w:ascii="Times New Roman" w:eastAsia="Calibri" w:hAnsi="Times New Roman" w:cs="Times New Roman"/>
          <w:b/>
          <w:bCs/>
          <w:sz w:val="28"/>
          <w:szCs w:val="28"/>
        </w:rPr>
        <w:t>Â</w:t>
      </w:r>
      <w:r w:rsidRPr="00B52BD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R E</w:t>
      </w:r>
    </w:p>
    <w:p w14:paraId="70D8EF39" w14:textId="77777777" w:rsidR="001757AD" w:rsidRPr="00B52BDE" w:rsidRDefault="001757AD" w:rsidP="001757AD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292A2CB5" w14:textId="77777777" w:rsidR="001757AD" w:rsidRDefault="00670C39" w:rsidP="001757AD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52BD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privind </w:t>
      </w:r>
      <w:bookmarkStart w:id="1" w:name="_Hlk86241564"/>
      <w:r w:rsidRPr="00B52BD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numirea în funcția de </w:t>
      </w:r>
      <w:r w:rsidR="00936FC6">
        <w:rPr>
          <w:rFonts w:ascii="Times New Roman" w:eastAsia="Calibri" w:hAnsi="Times New Roman" w:cs="Times New Roman"/>
          <w:b/>
          <w:bCs/>
          <w:sz w:val="28"/>
          <w:szCs w:val="28"/>
        </w:rPr>
        <w:t>c</w:t>
      </w:r>
      <w:r w:rsidRPr="00B52BDE">
        <w:rPr>
          <w:rFonts w:ascii="Times New Roman" w:eastAsia="Calibri" w:hAnsi="Times New Roman" w:cs="Times New Roman"/>
          <w:b/>
          <w:bCs/>
          <w:sz w:val="28"/>
          <w:szCs w:val="28"/>
        </w:rPr>
        <w:t>onsilier pentru</w:t>
      </w:r>
      <w:r w:rsidR="001757A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14:paraId="7D150696" w14:textId="77777777" w:rsidR="001757AD" w:rsidRDefault="00670C39" w:rsidP="001757AD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52BD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soluționarea contestațiilor al Agenției Naționale </w:t>
      </w:r>
    </w:p>
    <w:p w14:paraId="19939E5C" w14:textId="6E241F92" w:rsidR="00670C39" w:rsidRDefault="00670C39" w:rsidP="001757AD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52BDE">
        <w:rPr>
          <w:rFonts w:ascii="Times New Roman" w:eastAsia="Calibri" w:hAnsi="Times New Roman" w:cs="Times New Roman"/>
          <w:b/>
          <w:bCs/>
          <w:sz w:val="28"/>
          <w:szCs w:val="28"/>
        </w:rPr>
        <w:t>pentru Soluționarea Contestațiilor</w:t>
      </w:r>
      <w:bookmarkEnd w:id="1"/>
      <w:r w:rsidR="004E4B6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14:paraId="4084D1CB" w14:textId="53F152E1" w:rsidR="001757AD" w:rsidRPr="001757AD" w:rsidRDefault="001757AD" w:rsidP="001757AD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05749A" wp14:editId="3AE59BC5">
                <wp:simplePos x="0" y="0"/>
                <wp:positionH relativeFrom="column">
                  <wp:posOffset>711200</wp:posOffset>
                </wp:positionH>
                <wp:positionV relativeFrom="paragraph">
                  <wp:posOffset>113030</wp:posOffset>
                </wp:positionV>
                <wp:extent cx="36385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385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2731AB09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pt,8.9pt" to="342.5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" strokecolor="black [3213]" strokeweight=".5pt">
                <v:stroke joinstyle="miter"/>
              </v:line>
            </w:pict>
          </mc:Fallback>
        </mc:AlternateContent>
      </w:r>
    </w:p>
    <w:bookmarkEnd w:id="0"/>
    <w:p w14:paraId="4F2EF39B" w14:textId="5B0C01D4" w:rsidR="00670C39" w:rsidRDefault="00670C39" w:rsidP="001757A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10B9FF40" w14:textId="77777777" w:rsidR="0073341A" w:rsidRDefault="00670C39" w:rsidP="001757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2BDE">
        <w:rPr>
          <w:rFonts w:ascii="Times New Roman" w:eastAsia="Calibri" w:hAnsi="Times New Roman" w:cs="Times New Roman"/>
          <w:sz w:val="28"/>
          <w:szCs w:val="28"/>
        </w:rPr>
        <w:t xml:space="preserve">În temeiul art. 81 din Legea nr. 131/2015 privind achizițiile publice,    </w:t>
      </w:r>
    </w:p>
    <w:p w14:paraId="77167864" w14:textId="77777777" w:rsidR="0073341A" w:rsidRDefault="0073341A" w:rsidP="001757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7446663" w14:textId="4A81F811" w:rsidR="00670C39" w:rsidRPr="00B52BDE" w:rsidRDefault="00670C39" w:rsidP="001757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2" w:name="_GoBack"/>
      <w:bookmarkEnd w:id="2"/>
      <w:r w:rsidRPr="0060496B">
        <w:rPr>
          <w:rFonts w:ascii="Times New Roman" w:eastAsia="Calibri" w:hAnsi="Times New Roman" w:cs="Times New Roman"/>
          <w:sz w:val="28"/>
          <w:szCs w:val="28"/>
        </w:rPr>
        <w:t>Parlamentul adoptă prezenta hotărâre.</w:t>
      </w:r>
    </w:p>
    <w:p w14:paraId="7618BF13" w14:textId="77777777" w:rsidR="00670C39" w:rsidRPr="00B52BDE" w:rsidRDefault="00670C39" w:rsidP="001757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E673750" w14:textId="25FE49CC" w:rsidR="00670C39" w:rsidRDefault="00670C39" w:rsidP="001757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2BDE">
        <w:rPr>
          <w:rFonts w:ascii="Times New Roman" w:eastAsia="Calibri" w:hAnsi="Times New Roman" w:cs="Times New Roman"/>
          <w:b/>
          <w:bCs/>
          <w:sz w:val="28"/>
          <w:szCs w:val="28"/>
        </w:rPr>
        <w:t>Art.</w:t>
      </w:r>
      <w:r w:rsidR="00936FC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B52BDE">
        <w:rPr>
          <w:rFonts w:ascii="Times New Roman" w:eastAsia="Calibri" w:hAnsi="Times New Roman" w:cs="Times New Roman"/>
          <w:b/>
          <w:bCs/>
          <w:sz w:val="28"/>
          <w:szCs w:val="28"/>
        </w:rPr>
        <w:t>1.</w:t>
      </w:r>
      <w:r w:rsidRPr="00B52BDE"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r w:rsidR="007259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A4D00">
        <w:rPr>
          <w:rFonts w:ascii="Times New Roman" w:eastAsia="Calibri" w:hAnsi="Times New Roman" w:cs="Times New Roman"/>
          <w:sz w:val="28"/>
          <w:szCs w:val="28"/>
        </w:rPr>
        <w:t>D</w:t>
      </w:r>
      <w:r w:rsidRPr="00B52BDE">
        <w:rPr>
          <w:rFonts w:ascii="Times New Roman" w:eastAsia="Calibri" w:hAnsi="Times New Roman" w:cs="Times New Roman"/>
          <w:sz w:val="28"/>
          <w:szCs w:val="28"/>
        </w:rPr>
        <w:t xml:space="preserve">omnul Gheorghe GHIDORA </w:t>
      </w:r>
      <w:r w:rsidR="005A4D00">
        <w:rPr>
          <w:rFonts w:ascii="Times New Roman" w:eastAsia="Calibri" w:hAnsi="Times New Roman" w:cs="Times New Roman"/>
          <w:sz w:val="28"/>
          <w:szCs w:val="28"/>
        </w:rPr>
        <w:t>s</w:t>
      </w:r>
      <w:r w:rsidR="005A4D00" w:rsidRPr="00B52BDE">
        <w:rPr>
          <w:rFonts w:ascii="Times New Roman" w:eastAsia="Calibri" w:hAnsi="Times New Roman" w:cs="Times New Roman"/>
          <w:sz w:val="28"/>
          <w:szCs w:val="28"/>
        </w:rPr>
        <w:t xml:space="preserve">e numește </w:t>
      </w:r>
      <w:r w:rsidRPr="00B52BDE">
        <w:rPr>
          <w:rFonts w:ascii="Times New Roman" w:eastAsia="Calibri" w:hAnsi="Times New Roman" w:cs="Times New Roman"/>
          <w:sz w:val="28"/>
          <w:szCs w:val="28"/>
        </w:rPr>
        <w:t>în funcția de consilier pentru soluționarea contestațiilor al Agenției Naționale pentru Soluționarea Contestațiilor pe un termen de 7 ani.</w:t>
      </w:r>
      <w:r w:rsidR="004E4B6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5A72FC63" w14:textId="77777777" w:rsidR="001757AD" w:rsidRPr="00B52BDE" w:rsidRDefault="001757AD" w:rsidP="001757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8C1B1D5" w14:textId="7ADC18C6" w:rsidR="00670C39" w:rsidRDefault="00670C39" w:rsidP="001757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2BDE">
        <w:rPr>
          <w:rFonts w:ascii="Times New Roman" w:eastAsia="Calibri" w:hAnsi="Times New Roman" w:cs="Times New Roman"/>
          <w:b/>
          <w:bCs/>
          <w:sz w:val="28"/>
          <w:szCs w:val="28"/>
        </w:rPr>
        <w:t>Art. 2.</w:t>
      </w:r>
      <w:r w:rsidRPr="00B52BDE">
        <w:rPr>
          <w:rFonts w:ascii="Times New Roman" w:eastAsia="Calibri" w:hAnsi="Times New Roman" w:cs="Times New Roman"/>
          <w:sz w:val="28"/>
          <w:szCs w:val="28"/>
        </w:rPr>
        <w:t xml:space="preserve"> – Prezenta hotărâre intră în vigoare la data adoptării.</w:t>
      </w:r>
      <w:r w:rsidR="004E4B6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7CCA3C88" w14:textId="77777777" w:rsidR="001757AD" w:rsidRPr="00B52BDE" w:rsidRDefault="001757AD" w:rsidP="001757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9D013F1" w14:textId="75A5EEEE" w:rsidR="00670C39" w:rsidRPr="00B52BDE" w:rsidRDefault="00670C39" w:rsidP="001757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2BDE">
        <w:rPr>
          <w:rFonts w:ascii="Times New Roman" w:eastAsia="Calibri" w:hAnsi="Times New Roman" w:cs="Times New Roman"/>
          <w:b/>
          <w:bCs/>
          <w:sz w:val="28"/>
          <w:szCs w:val="28"/>
        </w:rPr>
        <w:t>Art.</w:t>
      </w:r>
      <w:r w:rsidR="008A625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B52BDE">
        <w:rPr>
          <w:rFonts w:ascii="Times New Roman" w:eastAsia="Calibri" w:hAnsi="Times New Roman" w:cs="Times New Roman"/>
          <w:b/>
          <w:bCs/>
          <w:sz w:val="28"/>
          <w:szCs w:val="28"/>
        </w:rPr>
        <w:t>3.</w:t>
      </w:r>
      <w:r w:rsidRPr="00B52BDE">
        <w:rPr>
          <w:rFonts w:ascii="Times New Roman" w:eastAsia="Calibri" w:hAnsi="Times New Roman" w:cs="Times New Roman"/>
          <w:sz w:val="28"/>
          <w:szCs w:val="28"/>
        </w:rPr>
        <w:t xml:space="preserve"> – Prezenta hotărâre poate fi contestată în instanța de judecată în termenul prevăzut de art.</w:t>
      </w:r>
      <w:r w:rsidR="00936F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52BDE">
        <w:rPr>
          <w:rFonts w:ascii="Times New Roman" w:eastAsia="Calibri" w:hAnsi="Times New Roman" w:cs="Times New Roman"/>
          <w:sz w:val="28"/>
          <w:szCs w:val="28"/>
        </w:rPr>
        <w:t>209 din Codul administrativ nr. 116/2018.</w:t>
      </w:r>
    </w:p>
    <w:p w14:paraId="4E99DD0A" w14:textId="007AD3CC" w:rsidR="00670C39" w:rsidRPr="00B52BDE" w:rsidRDefault="00670C39" w:rsidP="001757AD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14:paraId="031BDB6E" w14:textId="77777777" w:rsidR="00670C39" w:rsidRPr="00B52BDE" w:rsidRDefault="00670C39" w:rsidP="001757A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7FC1B653" w14:textId="64BD50E9" w:rsidR="00670C39" w:rsidRPr="00B52BDE" w:rsidRDefault="00670C39" w:rsidP="001757AD">
      <w:pPr>
        <w:tabs>
          <w:tab w:val="left" w:pos="3969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52BD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               PREȘEDINTELE </w:t>
      </w:r>
      <w:r w:rsidR="00B52BDE" w:rsidRPr="00B52BD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B52BDE">
        <w:rPr>
          <w:rFonts w:ascii="Times New Roman" w:eastAsia="Calibri" w:hAnsi="Times New Roman" w:cs="Times New Roman"/>
          <w:b/>
          <w:bCs/>
          <w:sz w:val="28"/>
          <w:szCs w:val="28"/>
        </w:rPr>
        <w:t>PARLAMENTULUI</w:t>
      </w:r>
    </w:p>
    <w:p w14:paraId="03C9DE59" w14:textId="75811B19" w:rsidR="00B52BDE" w:rsidRDefault="00B52BDE" w:rsidP="001757AD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4F98B49" w14:textId="0BEEA654" w:rsidR="001757AD" w:rsidRDefault="001757AD" w:rsidP="001757AD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5D6F8ED9" w14:textId="77777777" w:rsidR="001757AD" w:rsidRDefault="001757AD" w:rsidP="001757AD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464A7D82" w14:textId="32BDCCAE" w:rsidR="001757AD" w:rsidRDefault="001757AD" w:rsidP="001757AD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695BBC6" w14:textId="6E2E93F2" w:rsidR="00B52BDE" w:rsidRPr="00B52BDE" w:rsidRDefault="001757AD" w:rsidP="001757AD">
      <w:pPr>
        <w:tabs>
          <w:tab w:val="left" w:pos="3969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                                   </w:t>
      </w:r>
      <w:r w:rsidR="00B52BDE" w:rsidRPr="00B52BDE">
        <w:rPr>
          <w:rFonts w:ascii="Times New Roman" w:eastAsia="Calibri" w:hAnsi="Times New Roman" w:cs="Times New Roman"/>
          <w:b/>
          <w:bCs/>
          <w:sz w:val="28"/>
          <w:szCs w:val="28"/>
        </w:rPr>
        <w:t>IGOR  GROSU</w:t>
      </w:r>
    </w:p>
    <w:p w14:paraId="458D549D" w14:textId="1BC80CBA" w:rsidR="00B52BDE" w:rsidRDefault="00B52BDE" w:rsidP="001757AD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649CF2A4" w14:textId="74156AD2" w:rsidR="001757AD" w:rsidRDefault="001757AD" w:rsidP="001757AD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4AFF40B" w14:textId="1D3250A5" w:rsidR="001757AD" w:rsidRDefault="001757AD" w:rsidP="001757AD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2E4C8D27" w14:textId="77777777" w:rsidR="001757AD" w:rsidRPr="00B52BDE" w:rsidRDefault="001757AD" w:rsidP="001757AD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CABB687" w14:textId="57BB595C" w:rsidR="00B52BDE" w:rsidRPr="00B52BDE" w:rsidRDefault="00B52BDE" w:rsidP="001757AD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52BDE">
        <w:rPr>
          <w:rFonts w:ascii="Times New Roman" w:eastAsia="Calibri" w:hAnsi="Times New Roman" w:cs="Times New Roman"/>
          <w:b/>
          <w:bCs/>
          <w:sz w:val="28"/>
          <w:szCs w:val="28"/>
        </w:rPr>
        <w:t>Chișinău, 17 martie 2022.</w:t>
      </w:r>
    </w:p>
    <w:p w14:paraId="49600273" w14:textId="311093F9" w:rsidR="00B52BDE" w:rsidRPr="00B52BDE" w:rsidRDefault="00B52BDE" w:rsidP="001757AD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52BDE">
        <w:rPr>
          <w:rFonts w:ascii="Times New Roman" w:eastAsia="Calibri" w:hAnsi="Times New Roman" w:cs="Times New Roman"/>
          <w:b/>
          <w:bCs/>
          <w:sz w:val="28"/>
          <w:szCs w:val="28"/>
        </w:rPr>
        <w:t>Nr. 55.</w:t>
      </w:r>
    </w:p>
    <w:p w14:paraId="457C8B5C" w14:textId="77777777" w:rsidR="00670C39" w:rsidRPr="00B52BDE" w:rsidRDefault="00670C39" w:rsidP="001757A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2583EB42" w14:textId="77777777" w:rsidR="00DF1DEA" w:rsidRPr="00B52BDE" w:rsidRDefault="00DF1DEA" w:rsidP="001757AD">
      <w:pPr>
        <w:spacing w:after="0" w:line="240" w:lineRule="auto"/>
        <w:rPr>
          <w:rFonts w:ascii="Times New Roman" w:hAnsi="Times New Roman" w:cs="Times New Roman"/>
        </w:rPr>
      </w:pPr>
    </w:p>
    <w:sectPr w:rsidR="00DF1DEA" w:rsidRPr="00B52BDE" w:rsidSect="001757AD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BD7"/>
    <w:rsid w:val="001757AD"/>
    <w:rsid w:val="004E4B6E"/>
    <w:rsid w:val="0052543F"/>
    <w:rsid w:val="00595C10"/>
    <w:rsid w:val="005A4D00"/>
    <w:rsid w:val="0060496B"/>
    <w:rsid w:val="00670C39"/>
    <w:rsid w:val="007259BF"/>
    <w:rsid w:val="00725FF7"/>
    <w:rsid w:val="0073341A"/>
    <w:rsid w:val="007B13A6"/>
    <w:rsid w:val="008A625A"/>
    <w:rsid w:val="008C2722"/>
    <w:rsid w:val="00926B62"/>
    <w:rsid w:val="00936FC6"/>
    <w:rsid w:val="00955F92"/>
    <w:rsid w:val="0099225F"/>
    <w:rsid w:val="00B52BDE"/>
    <w:rsid w:val="00B54985"/>
    <w:rsid w:val="00B80294"/>
    <w:rsid w:val="00C21E80"/>
    <w:rsid w:val="00CF34F4"/>
    <w:rsid w:val="00D334AA"/>
    <w:rsid w:val="00DF1DEA"/>
    <w:rsid w:val="00E4321C"/>
    <w:rsid w:val="00E47BD7"/>
    <w:rsid w:val="00F01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2428F"/>
  <w15:chartTrackingRefBased/>
  <w15:docId w15:val="{95E84FDE-4F95-4A36-811A-97F0F0ECD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eferincomentariu">
    <w:name w:val="annotation reference"/>
    <w:basedOn w:val="Fontdeparagrafimplicit"/>
    <w:uiPriority w:val="99"/>
    <w:semiHidden/>
    <w:unhideWhenUsed/>
    <w:rsid w:val="00595C10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595C10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595C10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95C10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95C10"/>
    <w:rPr>
      <w:b/>
      <w:bCs/>
      <w:sz w:val="20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595C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95C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79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2DF535F-CBAF-4247-8D83-09C9522A79B1}"/>
</file>

<file path=customXml/itemProps2.xml><?xml version="1.0" encoding="utf-8"?>
<ds:datastoreItem xmlns:ds="http://schemas.openxmlformats.org/officeDocument/2006/customXml" ds:itemID="{D90C3979-FD72-44ED-8F30-A629E57310C9}"/>
</file>

<file path=customXml/itemProps3.xml><?xml version="1.0" encoding="utf-8"?>
<ds:datastoreItem xmlns:ds="http://schemas.openxmlformats.org/officeDocument/2006/customXml" ds:itemID="{30279AF5-CE5D-46C6-A210-CFAE697BBD9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707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H_55.2022.ro</dc:title>
  <dc:subject/>
  <dc:creator>Nina Chercheja</dc:creator>
  <cp:keywords/>
  <dc:description/>
  <cp:lastModifiedBy>Tatiana Ionaș</cp:lastModifiedBy>
  <cp:revision>3</cp:revision>
  <dcterms:created xsi:type="dcterms:W3CDTF">2022-03-17T09:45:00Z</dcterms:created>
  <dcterms:modified xsi:type="dcterms:W3CDTF">2022-03-17T09:50:00Z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